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F5A8F" w14:textId="77777777" w:rsidR="00ED7809" w:rsidRPr="00ED7809" w:rsidRDefault="009446A5" w:rsidP="00ED7809">
      <w:r>
        <w:rPr>
          <w:b/>
          <w:bCs/>
        </w:rPr>
        <w:t>L</w:t>
      </w:r>
      <w:r w:rsidR="00ED7809" w:rsidRPr="00ED7809">
        <w:rPr>
          <w:b/>
          <w:bCs/>
        </w:rPr>
        <w:t>esson 4:</w:t>
      </w:r>
    </w:p>
    <w:p w14:paraId="4FA2094C" w14:textId="77777777" w:rsidR="00ED7809" w:rsidRDefault="002623F7" w:rsidP="00ED7809">
      <w:pPr>
        <w:rPr>
          <w:b/>
          <w:bCs/>
        </w:rPr>
      </w:pPr>
      <w:r>
        <w:rPr>
          <w:b/>
          <w:bCs/>
        </w:rPr>
        <w:t xml:space="preserve">Ethno semantics: </w:t>
      </w:r>
      <w:r w:rsidRPr="002623F7">
        <w:rPr>
          <w:bCs/>
        </w:rPr>
        <w:t>the study of the meaning of words, phrases, and sentence in particular cultural context</w:t>
      </w:r>
    </w:p>
    <w:p w14:paraId="164B9170" w14:textId="77777777" w:rsidR="002623F7" w:rsidRDefault="002623F7" w:rsidP="00ED7809">
      <w:pPr>
        <w:rPr>
          <w:b/>
          <w:bCs/>
        </w:rPr>
      </w:pPr>
      <w:r>
        <w:rPr>
          <w:b/>
          <w:bCs/>
        </w:rPr>
        <w:t xml:space="preserve"> </w:t>
      </w:r>
    </w:p>
    <w:p w14:paraId="6C172D95" w14:textId="77777777" w:rsidR="00ED7809" w:rsidRPr="002623F7" w:rsidRDefault="002623F7" w:rsidP="00ED7809">
      <w:pPr>
        <w:rPr>
          <w:bCs/>
        </w:rPr>
      </w:pPr>
      <w:r>
        <w:rPr>
          <w:b/>
          <w:bCs/>
        </w:rPr>
        <w:t xml:space="preserve">Code: </w:t>
      </w:r>
      <w:r>
        <w:rPr>
          <w:bCs/>
        </w:rPr>
        <w:t>way of speaking that may include marked vocabulary, grammar and intonation depending on age, gender, occupation, class, region, and family role of the speaker and listener</w:t>
      </w:r>
    </w:p>
    <w:p w14:paraId="503C9A4C" w14:textId="77777777" w:rsidR="002623F7" w:rsidRDefault="002623F7" w:rsidP="00ED7809">
      <w:pPr>
        <w:rPr>
          <w:b/>
          <w:bCs/>
        </w:rPr>
      </w:pPr>
    </w:p>
    <w:p w14:paraId="3FF8487A" w14:textId="77777777" w:rsidR="00ED7809" w:rsidRPr="002623F7" w:rsidRDefault="002623F7" w:rsidP="00ED7809">
      <w:pPr>
        <w:rPr>
          <w:bCs/>
        </w:rPr>
      </w:pPr>
      <w:r>
        <w:rPr>
          <w:b/>
          <w:bCs/>
        </w:rPr>
        <w:t xml:space="preserve">Sapir-Whorf hypothesis: </w:t>
      </w:r>
      <w:r>
        <w:rPr>
          <w:bCs/>
        </w:rPr>
        <w:t>a theory in linguistic anthropology that says language determines thought.</w:t>
      </w:r>
    </w:p>
    <w:p w14:paraId="33013541" w14:textId="77777777" w:rsidR="002623F7" w:rsidRDefault="002623F7" w:rsidP="00ED7809">
      <w:pPr>
        <w:rPr>
          <w:b/>
          <w:bCs/>
        </w:rPr>
      </w:pPr>
    </w:p>
    <w:p w14:paraId="5064DCA6" w14:textId="77777777" w:rsidR="002623F7" w:rsidRDefault="002623F7" w:rsidP="00ED7809">
      <w:pPr>
        <w:rPr>
          <w:b/>
          <w:bCs/>
        </w:rPr>
      </w:pPr>
      <w:r>
        <w:rPr>
          <w:b/>
          <w:bCs/>
        </w:rPr>
        <w:t>Pidgin:</w:t>
      </w:r>
      <w:r>
        <w:rPr>
          <w:bCs/>
        </w:rPr>
        <w:t xml:space="preserve"> a contact language that blends elements of at least two languages and that emerges when people with different languages need to communicate</w:t>
      </w:r>
      <w:r w:rsidR="00ED7809">
        <w:rPr>
          <w:b/>
          <w:bCs/>
        </w:rPr>
        <w:t xml:space="preserve"> </w:t>
      </w:r>
    </w:p>
    <w:p w14:paraId="4871A492" w14:textId="77777777" w:rsidR="002623F7" w:rsidRDefault="002623F7" w:rsidP="00ED7809">
      <w:pPr>
        <w:rPr>
          <w:b/>
          <w:bCs/>
        </w:rPr>
      </w:pPr>
    </w:p>
    <w:p w14:paraId="4AC34DD4" w14:textId="77777777" w:rsidR="00ED7809" w:rsidRDefault="002623F7" w:rsidP="00ED7809">
      <w:pPr>
        <w:rPr>
          <w:bCs/>
        </w:rPr>
      </w:pPr>
      <w:r>
        <w:rPr>
          <w:b/>
          <w:bCs/>
        </w:rPr>
        <w:t>C</w:t>
      </w:r>
      <w:r w:rsidR="00ED7809">
        <w:rPr>
          <w:b/>
          <w:bCs/>
        </w:rPr>
        <w:t>reole</w:t>
      </w:r>
      <w:r>
        <w:rPr>
          <w:bCs/>
        </w:rPr>
        <w:t>:</w:t>
      </w:r>
      <w:r w:rsidRPr="002623F7">
        <w:rPr>
          <w:bCs/>
        </w:rPr>
        <w:t xml:space="preserve"> a language directly descended from a pidgin but possessing its own native </w:t>
      </w:r>
      <w:r>
        <w:rPr>
          <w:bCs/>
        </w:rPr>
        <w:t>speakers and involving linguistic expansion and elaboration.</w:t>
      </w:r>
    </w:p>
    <w:p w14:paraId="418DA139" w14:textId="77777777" w:rsidR="002623F7" w:rsidRPr="002623F7" w:rsidRDefault="002623F7" w:rsidP="00ED7809">
      <w:pPr>
        <w:rPr>
          <w:bCs/>
        </w:rPr>
      </w:pPr>
    </w:p>
    <w:p w14:paraId="716ECE10" w14:textId="77777777" w:rsidR="00ED7809" w:rsidRDefault="00ED7809" w:rsidP="00ED7809">
      <w:pPr>
        <w:rPr>
          <w:bCs/>
        </w:rPr>
      </w:pPr>
      <w:proofErr w:type="gramStart"/>
      <w:r w:rsidRPr="00ED7809">
        <w:rPr>
          <w:b/>
          <w:bCs/>
        </w:rPr>
        <w:t>digital</w:t>
      </w:r>
      <w:proofErr w:type="gramEnd"/>
      <w:r w:rsidRPr="00ED7809">
        <w:rPr>
          <w:b/>
          <w:bCs/>
        </w:rPr>
        <w:t xml:space="preserve"> d</w:t>
      </w:r>
      <w:r w:rsidR="002623F7">
        <w:rPr>
          <w:b/>
          <w:bCs/>
        </w:rPr>
        <w:t xml:space="preserve">ivide: </w:t>
      </w:r>
      <w:r w:rsidR="002623F7">
        <w:rPr>
          <w:bCs/>
        </w:rPr>
        <w:t>social ineq</w:t>
      </w:r>
      <w:r w:rsidR="009446A5">
        <w:rPr>
          <w:bCs/>
        </w:rPr>
        <w:t>uality in access to new and emerging information technology, notably access to up-to-date computers, the internet and training related to their use</w:t>
      </w:r>
    </w:p>
    <w:p w14:paraId="42E42B28" w14:textId="77777777" w:rsidR="009446A5" w:rsidRPr="002623F7" w:rsidRDefault="009446A5" w:rsidP="00ED7809">
      <w:pPr>
        <w:rPr>
          <w:bCs/>
        </w:rPr>
      </w:pPr>
    </w:p>
    <w:p w14:paraId="46587460" w14:textId="00664627" w:rsidR="00ED7809" w:rsidRDefault="009446A5" w:rsidP="00ED7809">
      <w:pPr>
        <w:rPr>
          <w:bCs/>
        </w:rPr>
      </w:pPr>
      <w:proofErr w:type="gramStart"/>
      <w:r>
        <w:rPr>
          <w:b/>
          <w:bCs/>
        </w:rPr>
        <w:t>critical</w:t>
      </w:r>
      <w:proofErr w:type="gramEnd"/>
      <w:r>
        <w:rPr>
          <w:b/>
          <w:bCs/>
        </w:rPr>
        <w:t xml:space="preserve"> discourse analysis:</w:t>
      </w:r>
      <w:r>
        <w:rPr>
          <w:bCs/>
        </w:rPr>
        <w:t xml:space="preserve"> the study </w:t>
      </w:r>
      <w:r w:rsidR="00E6574F">
        <w:rPr>
          <w:bCs/>
        </w:rPr>
        <w:t>o</w:t>
      </w:r>
      <w:r>
        <w:rPr>
          <w:bCs/>
        </w:rPr>
        <w:t>f relations of power and inequality in language</w:t>
      </w:r>
    </w:p>
    <w:p w14:paraId="4A754E5B" w14:textId="77777777" w:rsidR="009446A5" w:rsidRPr="009446A5" w:rsidRDefault="009446A5" w:rsidP="00ED7809">
      <w:pPr>
        <w:rPr>
          <w:bCs/>
        </w:rPr>
      </w:pPr>
    </w:p>
    <w:p w14:paraId="114BDDD7" w14:textId="77777777" w:rsidR="00ED7809" w:rsidRDefault="00ED7809" w:rsidP="00ED7809">
      <w:pPr>
        <w:rPr>
          <w:bCs/>
        </w:rPr>
      </w:pPr>
      <w:proofErr w:type="gramStart"/>
      <w:r>
        <w:rPr>
          <w:b/>
          <w:bCs/>
        </w:rPr>
        <w:t>building</w:t>
      </w:r>
      <w:proofErr w:type="gramEnd"/>
      <w:r>
        <w:rPr>
          <w:b/>
          <w:bCs/>
        </w:rPr>
        <w:t xml:space="preserve"> blocks of lan</w:t>
      </w:r>
      <w:r w:rsidR="009446A5">
        <w:rPr>
          <w:b/>
          <w:bCs/>
        </w:rPr>
        <w:t>guage:</w:t>
      </w:r>
      <w:r w:rsidR="009446A5">
        <w:rPr>
          <w:bCs/>
        </w:rPr>
        <w:t xml:space="preserve"> phonology (sound system), Morphology(how words are put together) lexicon( vocabulary), and syntax (grammar).</w:t>
      </w:r>
    </w:p>
    <w:p w14:paraId="268A4059" w14:textId="77777777" w:rsidR="009446A5" w:rsidRPr="009446A5" w:rsidRDefault="009446A5" w:rsidP="00ED7809">
      <w:pPr>
        <w:rPr>
          <w:bCs/>
        </w:rPr>
      </w:pPr>
    </w:p>
    <w:p w14:paraId="20D35580" w14:textId="77777777" w:rsidR="00ED7809" w:rsidRPr="009446A5" w:rsidRDefault="009446A5" w:rsidP="00ED7809">
      <w:pPr>
        <w:rPr>
          <w:bCs/>
        </w:rPr>
      </w:pPr>
      <w:r>
        <w:rPr>
          <w:b/>
          <w:bCs/>
        </w:rPr>
        <w:t xml:space="preserve">Lexicostatistics: </w:t>
      </w:r>
      <w:r>
        <w:rPr>
          <w:bCs/>
        </w:rPr>
        <w:t xml:space="preserve"> dramatic changes can lead a language to be </w:t>
      </w:r>
      <w:proofErr w:type="gramStart"/>
      <w:r>
        <w:rPr>
          <w:bCs/>
        </w:rPr>
        <w:t>un</w:t>
      </w:r>
      <w:proofErr w:type="gramEnd"/>
      <w:r>
        <w:rPr>
          <w:bCs/>
        </w:rPr>
        <w:t xml:space="preserve"> recognizable to its relatives over time. Historical linguistics can help us to understand how languages are related though lexicostatistics; comparing patterns of sound changes between languages. They compare words likely to be found in each language because they encode elements of everyday life shared by all societies. </w:t>
      </w:r>
    </w:p>
    <w:p w14:paraId="6683C7B2" w14:textId="77777777" w:rsidR="009446A5" w:rsidRDefault="009446A5" w:rsidP="00ED7809">
      <w:pPr>
        <w:rPr>
          <w:b/>
          <w:bCs/>
        </w:rPr>
      </w:pPr>
    </w:p>
    <w:p w14:paraId="6890DA58" w14:textId="77777777" w:rsidR="00ED7809" w:rsidRDefault="009446A5" w:rsidP="00ED7809">
      <w:pPr>
        <w:rPr>
          <w:bCs/>
        </w:rPr>
      </w:pPr>
      <w:proofErr w:type="spellStart"/>
      <w:r>
        <w:rPr>
          <w:b/>
          <w:bCs/>
        </w:rPr>
        <w:t>Verlan</w:t>
      </w:r>
      <w:proofErr w:type="spellEnd"/>
      <w:r>
        <w:rPr>
          <w:b/>
          <w:bCs/>
        </w:rPr>
        <w:t xml:space="preserve">: </w:t>
      </w:r>
      <w:r>
        <w:rPr>
          <w:bCs/>
        </w:rPr>
        <w:t xml:space="preserve">from French slang that plays with syllables and sounds and typically reverses the order of syllables as they are being heard (not written). Most famous examples are words such as </w:t>
      </w:r>
      <w:proofErr w:type="spellStart"/>
      <w:r>
        <w:rPr>
          <w:bCs/>
        </w:rPr>
        <w:t>Verlan</w:t>
      </w:r>
      <w:proofErr w:type="spellEnd"/>
      <w:r>
        <w:rPr>
          <w:bCs/>
        </w:rPr>
        <w:t xml:space="preserve"> (means reverse) and </w:t>
      </w:r>
      <w:proofErr w:type="spellStart"/>
      <w:r>
        <w:rPr>
          <w:bCs/>
        </w:rPr>
        <w:t>ripou</w:t>
      </w:r>
      <w:proofErr w:type="spellEnd"/>
      <w:r>
        <w:rPr>
          <w:bCs/>
        </w:rPr>
        <w:t xml:space="preserve"> (A corrupt police officer). Was origi</w:t>
      </w:r>
      <w:r w:rsidR="0048359D">
        <w:rPr>
          <w:bCs/>
        </w:rPr>
        <w:t xml:space="preserve">nally used to keep information away from those in authority, and it spread as a language of resistance to authority and identity (now used by disenfranchised youths). </w:t>
      </w:r>
    </w:p>
    <w:p w14:paraId="18154447" w14:textId="77777777" w:rsidR="0048359D" w:rsidRPr="009446A5" w:rsidRDefault="0048359D" w:rsidP="00ED7809">
      <w:pPr>
        <w:rPr>
          <w:bCs/>
        </w:rPr>
      </w:pPr>
    </w:p>
    <w:p w14:paraId="02E91743" w14:textId="6919963A" w:rsidR="00ED7809" w:rsidRDefault="0048359D" w:rsidP="00ED7809">
      <w:pPr>
        <w:rPr>
          <w:bCs/>
        </w:rPr>
      </w:pPr>
      <w:proofErr w:type="gramStart"/>
      <w:r>
        <w:rPr>
          <w:b/>
          <w:bCs/>
        </w:rPr>
        <w:t>origin</w:t>
      </w:r>
      <w:proofErr w:type="gramEnd"/>
      <w:r>
        <w:rPr>
          <w:b/>
          <w:bCs/>
        </w:rPr>
        <w:t xml:space="preserve"> of Pacific Islanders:</w:t>
      </w:r>
      <w:r w:rsidR="00DB1230">
        <w:rPr>
          <w:b/>
          <w:bCs/>
        </w:rPr>
        <w:t xml:space="preserve"> </w:t>
      </w:r>
      <w:r w:rsidR="00DB1230" w:rsidRPr="00DB1230">
        <w:rPr>
          <w:bCs/>
        </w:rPr>
        <w:t>may or may</w:t>
      </w:r>
      <w:r w:rsidR="00DB1230">
        <w:rPr>
          <w:bCs/>
        </w:rPr>
        <w:t xml:space="preserve"> not have migrated from the Americas or </w:t>
      </w:r>
      <w:proofErr w:type="spellStart"/>
      <w:r w:rsidR="00DB1230">
        <w:rPr>
          <w:bCs/>
        </w:rPr>
        <w:t>asia</w:t>
      </w:r>
      <w:proofErr w:type="spellEnd"/>
      <w:r w:rsidR="00C618B9">
        <w:rPr>
          <w:bCs/>
        </w:rPr>
        <w:t>. Using lexicostatistics</w:t>
      </w:r>
      <w:r w:rsidR="004B0B70">
        <w:rPr>
          <w:bCs/>
        </w:rPr>
        <w:t xml:space="preserve">, the languages </w:t>
      </w:r>
      <w:r w:rsidR="00EE7A56">
        <w:rPr>
          <w:bCs/>
        </w:rPr>
        <w:t xml:space="preserve">could be grouped into two families: Papuan and Austronesian languages. Austronesian languages of the </w:t>
      </w:r>
      <w:r w:rsidR="00E95C30">
        <w:rPr>
          <w:bCs/>
        </w:rPr>
        <w:t>Pacific were then compared to those of Southeast Asia and South America in order to discover the existence of similarities or not. There are four conclusions about their origin:</w:t>
      </w:r>
    </w:p>
    <w:p w14:paraId="22B3DC5D" w14:textId="01099B84" w:rsidR="00E95C30" w:rsidRPr="00E95C30" w:rsidRDefault="00E95C30" w:rsidP="00E95C30">
      <w:pPr>
        <w:pStyle w:val="ListParagraph"/>
        <w:numPr>
          <w:ilvl w:val="0"/>
          <w:numId w:val="1"/>
        </w:numPr>
        <w:rPr>
          <w:bCs/>
        </w:rPr>
      </w:pPr>
      <w:r w:rsidRPr="00E95C30">
        <w:rPr>
          <w:bCs/>
        </w:rPr>
        <w:lastRenderedPageBreak/>
        <w:t xml:space="preserve">The Austronesian languages of the Pacific are very similar to the languages of aboriginal Taiwan, the Philippines, Indonesia, and Madagascar. But not </w:t>
      </w:r>
      <w:proofErr w:type="gramStart"/>
      <w:r w:rsidRPr="00E95C30">
        <w:rPr>
          <w:bCs/>
        </w:rPr>
        <w:t>the  languages</w:t>
      </w:r>
      <w:proofErr w:type="gramEnd"/>
      <w:r w:rsidRPr="00E95C30">
        <w:rPr>
          <w:bCs/>
        </w:rPr>
        <w:t xml:space="preserve"> of Australian language family. Not either to </w:t>
      </w:r>
      <w:proofErr w:type="spellStart"/>
      <w:r w:rsidRPr="00E95C30">
        <w:rPr>
          <w:bCs/>
        </w:rPr>
        <w:t>Pupuan</w:t>
      </w:r>
      <w:proofErr w:type="spellEnd"/>
      <w:r w:rsidRPr="00E95C30">
        <w:rPr>
          <w:bCs/>
        </w:rPr>
        <w:t xml:space="preserve"> New </w:t>
      </w:r>
      <w:proofErr w:type="gramStart"/>
      <w:r w:rsidRPr="00E95C30">
        <w:rPr>
          <w:bCs/>
        </w:rPr>
        <w:t>Guinea which</w:t>
      </w:r>
      <w:proofErr w:type="gramEnd"/>
      <w:r w:rsidRPr="00E95C30">
        <w:rPr>
          <w:bCs/>
        </w:rPr>
        <w:t xml:space="preserve"> belonged to the </w:t>
      </w:r>
      <w:proofErr w:type="spellStart"/>
      <w:r w:rsidRPr="00E95C30">
        <w:rPr>
          <w:bCs/>
        </w:rPr>
        <w:t>Papo</w:t>
      </w:r>
      <w:proofErr w:type="spellEnd"/>
      <w:r w:rsidRPr="00E95C30">
        <w:rPr>
          <w:bCs/>
        </w:rPr>
        <w:t xml:space="preserve"> Languages. </w:t>
      </w:r>
    </w:p>
    <w:p w14:paraId="00BCBCF5" w14:textId="11697122" w:rsidR="00E95C30" w:rsidRPr="00E95C30" w:rsidRDefault="00E95C30" w:rsidP="00E95C30">
      <w:pPr>
        <w:pStyle w:val="ListParagraph"/>
        <w:numPr>
          <w:ilvl w:val="0"/>
          <w:numId w:val="1"/>
        </w:numPr>
        <w:rPr>
          <w:b/>
          <w:bCs/>
        </w:rPr>
      </w:pPr>
      <w:r>
        <w:rPr>
          <w:bCs/>
        </w:rPr>
        <w:t xml:space="preserve"> All the Austronesian languages of the pacific have nothing in common with all the languages of the American cultures (north and south), even accounting for the passage of time.</w:t>
      </w:r>
    </w:p>
    <w:p w14:paraId="7F80F5FA" w14:textId="094F39DF" w:rsidR="00E95C30" w:rsidRPr="00E95C30" w:rsidRDefault="00E95C30" w:rsidP="00E95C30">
      <w:pPr>
        <w:pStyle w:val="ListParagraph"/>
        <w:numPr>
          <w:ilvl w:val="0"/>
          <w:numId w:val="1"/>
        </w:numPr>
        <w:rPr>
          <w:b/>
          <w:bCs/>
        </w:rPr>
      </w:pPr>
      <w:r>
        <w:rPr>
          <w:bCs/>
        </w:rPr>
        <w:t xml:space="preserve">Ethnographic and physical anthropology study of the Pacific Islands have corroborated the finding of the lexicostatistics method. There are definitely cultural linkages with South Asia. </w:t>
      </w:r>
    </w:p>
    <w:p w14:paraId="3F6BDE94" w14:textId="0A76181F" w:rsidR="00E95C30" w:rsidRPr="00E95C30" w:rsidRDefault="00E95C30" w:rsidP="00E95C30">
      <w:pPr>
        <w:pStyle w:val="ListParagraph"/>
        <w:numPr>
          <w:ilvl w:val="0"/>
          <w:numId w:val="1"/>
        </w:numPr>
        <w:rPr>
          <w:b/>
          <w:bCs/>
        </w:rPr>
      </w:pPr>
      <w:r>
        <w:rPr>
          <w:bCs/>
        </w:rPr>
        <w:t>When did these migrations take place? At what time did these people from south Asia move to the pacific? Around 10,00 BC to 1080. This took place in canoes.</w:t>
      </w:r>
    </w:p>
    <w:p w14:paraId="7C9C1247" w14:textId="77777777" w:rsidR="00E95C30" w:rsidRPr="00E95C30" w:rsidRDefault="00E95C30" w:rsidP="00E95C30">
      <w:pPr>
        <w:pStyle w:val="ListParagraph"/>
        <w:rPr>
          <w:b/>
          <w:bCs/>
        </w:rPr>
      </w:pPr>
    </w:p>
    <w:p w14:paraId="2767288D" w14:textId="410CA473" w:rsidR="00D2528D" w:rsidRDefault="00E95C30" w:rsidP="00ED7809">
      <w:pPr>
        <w:rPr>
          <w:bCs/>
        </w:rPr>
      </w:pPr>
      <w:proofErr w:type="gramStart"/>
      <w:r>
        <w:rPr>
          <w:b/>
          <w:bCs/>
        </w:rPr>
        <w:t>bill</w:t>
      </w:r>
      <w:proofErr w:type="gramEnd"/>
      <w:r>
        <w:rPr>
          <w:b/>
          <w:bCs/>
        </w:rPr>
        <w:t xml:space="preserve"> 101:</w:t>
      </w:r>
      <w:r w:rsidR="00D2528D">
        <w:rPr>
          <w:bCs/>
        </w:rPr>
        <w:t xml:space="preserve"> the fear that without protection, the French Languages in Quebec  will be contaminated by English become corrupted and degenerate, with a resulting loss in cultural identity</w:t>
      </w:r>
    </w:p>
    <w:p w14:paraId="5CF1C8F0" w14:textId="77777777" w:rsidR="00D2528D" w:rsidRDefault="00D2528D" w:rsidP="00ED7809">
      <w:pPr>
        <w:rPr>
          <w:b/>
          <w:bCs/>
        </w:rPr>
      </w:pPr>
    </w:p>
    <w:p w14:paraId="29B9EF91" w14:textId="1D0D9FF4" w:rsidR="00D2528D" w:rsidRPr="00D2528D" w:rsidRDefault="00D2528D" w:rsidP="00ED7809">
      <w:pPr>
        <w:rPr>
          <w:bCs/>
        </w:rPr>
      </w:pPr>
      <w:proofErr w:type="gramStart"/>
      <w:r>
        <w:rPr>
          <w:b/>
          <w:bCs/>
        </w:rPr>
        <w:t>speech</w:t>
      </w:r>
      <w:proofErr w:type="gramEnd"/>
      <w:r>
        <w:rPr>
          <w:b/>
          <w:bCs/>
        </w:rPr>
        <w:t xml:space="preserve">: </w:t>
      </w:r>
      <w:r w:rsidRPr="00D2528D">
        <w:rPr>
          <w:bCs/>
        </w:rPr>
        <w:t>language in action (different from language), and by studying speech, we can know language and the role it plays in social relationships.</w:t>
      </w:r>
    </w:p>
    <w:p w14:paraId="42B69460" w14:textId="77777777" w:rsidR="00D2528D" w:rsidRDefault="00D2528D" w:rsidP="00ED7809">
      <w:pPr>
        <w:rPr>
          <w:b/>
          <w:bCs/>
        </w:rPr>
      </w:pPr>
    </w:p>
    <w:p w14:paraId="2EBE14C1" w14:textId="33E9536F" w:rsidR="00D2528D" w:rsidRPr="00D2528D" w:rsidRDefault="00ED7809" w:rsidP="00ED7809">
      <w:pPr>
        <w:rPr>
          <w:bCs/>
        </w:rPr>
      </w:pPr>
      <w:proofErr w:type="gramStart"/>
      <w:r w:rsidRPr="00ED7809">
        <w:rPr>
          <w:b/>
          <w:bCs/>
        </w:rPr>
        <w:t>historical</w:t>
      </w:r>
      <w:proofErr w:type="gramEnd"/>
      <w:r w:rsidRPr="00ED7809">
        <w:rPr>
          <w:b/>
          <w:bCs/>
        </w:rPr>
        <w:t xml:space="preserve"> linguistics; </w:t>
      </w:r>
      <w:r w:rsidR="00D2528D">
        <w:rPr>
          <w:bCs/>
        </w:rPr>
        <w:t xml:space="preserve">the study of language change using formal methods that compare shifts over time and across space in aspects of language such as speech sounds, syntax, and </w:t>
      </w:r>
      <w:proofErr w:type="spellStart"/>
      <w:r w:rsidR="00D2528D">
        <w:rPr>
          <w:bCs/>
        </w:rPr>
        <w:t>sematics</w:t>
      </w:r>
      <w:proofErr w:type="spellEnd"/>
      <w:r w:rsidR="00D2528D">
        <w:rPr>
          <w:bCs/>
        </w:rPr>
        <w:t>.</w:t>
      </w:r>
    </w:p>
    <w:p w14:paraId="41B7BFD6" w14:textId="77777777" w:rsidR="00D2528D" w:rsidRDefault="00D2528D" w:rsidP="00ED7809">
      <w:pPr>
        <w:rPr>
          <w:b/>
          <w:bCs/>
        </w:rPr>
      </w:pPr>
    </w:p>
    <w:p w14:paraId="1FBA9188" w14:textId="1811B877" w:rsidR="00D2528D" w:rsidRDefault="00ED7809" w:rsidP="00ED7809">
      <w:pPr>
        <w:rPr>
          <w:b/>
          <w:bCs/>
        </w:rPr>
      </w:pPr>
      <w:proofErr w:type="gramStart"/>
      <w:r w:rsidRPr="00ED7809">
        <w:rPr>
          <w:b/>
          <w:bCs/>
        </w:rPr>
        <w:t>arbitrariness</w:t>
      </w:r>
      <w:proofErr w:type="gramEnd"/>
      <w:r w:rsidRPr="00ED7809">
        <w:rPr>
          <w:b/>
          <w:bCs/>
        </w:rPr>
        <w:t xml:space="preserve"> (with regards to language);</w:t>
      </w:r>
      <w:r w:rsidR="00D2528D">
        <w:rPr>
          <w:b/>
          <w:bCs/>
        </w:rPr>
        <w:t xml:space="preserve"> </w:t>
      </w:r>
      <w:r w:rsidR="00D2528D" w:rsidRPr="00D2528D">
        <w:rPr>
          <w:bCs/>
        </w:rPr>
        <w:t xml:space="preserve">means that the relationship between sound and meaning is irrelevant (all languages would use the same words otherwise). Words are symbols: their </w:t>
      </w:r>
      <w:proofErr w:type="gramStart"/>
      <w:r w:rsidR="00D2528D" w:rsidRPr="00D2528D">
        <w:rPr>
          <w:bCs/>
        </w:rPr>
        <w:t>meaning are</w:t>
      </w:r>
      <w:proofErr w:type="gramEnd"/>
      <w:r w:rsidR="00D2528D" w:rsidRPr="00D2528D">
        <w:rPr>
          <w:bCs/>
        </w:rPr>
        <w:t xml:space="preserve"> defined by culture, not label.</w:t>
      </w:r>
    </w:p>
    <w:p w14:paraId="41475D44" w14:textId="77777777" w:rsidR="00D2528D" w:rsidRDefault="00D2528D" w:rsidP="00ED7809">
      <w:pPr>
        <w:rPr>
          <w:b/>
          <w:bCs/>
        </w:rPr>
      </w:pPr>
    </w:p>
    <w:p w14:paraId="376E4D59" w14:textId="2A1DD882" w:rsidR="00D2528D" w:rsidRPr="00A546EE" w:rsidRDefault="00ED7809" w:rsidP="00ED7809">
      <w:pPr>
        <w:rPr>
          <w:bCs/>
        </w:rPr>
      </w:pPr>
      <w:r w:rsidRPr="00ED7809">
        <w:rPr>
          <w:b/>
          <w:bCs/>
        </w:rPr>
        <w:t xml:space="preserve"> </w:t>
      </w:r>
      <w:proofErr w:type="gramStart"/>
      <w:r w:rsidRPr="00ED7809">
        <w:rPr>
          <w:b/>
          <w:bCs/>
        </w:rPr>
        <w:t>dialect</w:t>
      </w:r>
      <w:proofErr w:type="gramEnd"/>
      <w:r w:rsidRPr="00ED7809">
        <w:rPr>
          <w:b/>
          <w:bCs/>
        </w:rPr>
        <w:t>;</w:t>
      </w:r>
      <w:r w:rsidR="00A546EE">
        <w:rPr>
          <w:b/>
          <w:bCs/>
        </w:rPr>
        <w:t xml:space="preserve"> </w:t>
      </w:r>
      <w:r w:rsidR="00D2528D" w:rsidRPr="00A546EE">
        <w:rPr>
          <w:bCs/>
        </w:rPr>
        <w:t>a way of speaking in a particular place or a variety of a</w:t>
      </w:r>
      <w:r w:rsidR="00A546EE">
        <w:rPr>
          <w:bCs/>
        </w:rPr>
        <w:t xml:space="preserve"> language arising from local circumstances</w:t>
      </w:r>
    </w:p>
    <w:p w14:paraId="19329441" w14:textId="77777777" w:rsidR="00D2528D" w:rsidRDefault="00D2528D" w:rsidP="00ED7809">
      <w:pPr>
        <w:rPr>
          <w:b/>
          <w:bCs/>
        </w:rPr>
      </w:pPr>
    </w:p>
    <w:p w14:paraId="3D80B649" w14:textId="5607B89C" w:rsidR="00D2528D" w:rsidRDefault="00ED7809" w:rsidP="00ED7809">
      <w:pPr>
        <w:rPr>
          <w:bCs/>
        </w:rPr>
      </w:pPr>
      <w:r w:rsidRPr="00ED7809">
        <w:rPr>
          <w:b/>
          <w:bCs/>
        </w:rPr>
        <w:t xml:space="preserve"> </w:t>
      </w:r>
      <w:proofErr w:type="gramStart"/>
      <w:r w:rsidRPr="00ED7809">
        <w:rPr>
          <w:b/>
          <w:bCs/>
        </w:rPr>
        <w:t>productivity</w:t>
      </w:r>
      <w:proofErr w:type="gramEnd"/>
      <w:r w:rsidRPr="00ED7809">
        <w:rPr>
          <w:b/>
          <w:bCs/>
        </w:rPr>
        <w:t xml:space="preserve"> of human language; </w:t>
      </w:r>
      <w:r w:rsidR="00A546EE">
        <w:rPr>
          <w:bCs/>
        </w:rPr>
        <w:t xml:space="preserve"> offers the ability to communicate many messages efficiently</w:t>
      </w:r>
    </w:p>
    <w:p w14:paraId="01421A28" w14:textId="77777777" w:rsidR="00A546EE" w:rsidRPr="00A546EE" w:rsidRDefault="00A546EE" w:rsidP="00ED7809">
      <w:pPr>
        <w:rPr>
          <w:bCs/>
        </w:rPr>
      </w:pPr>
    </w:p>
    <w:p w14:paraId="1707ED80" w14:textId="314EF04E" w:rsidR="00D2528D" w:rsidRDefault="00ED7809" w:rsidP="00ED7809">
      <w:pPr>
        <w:rPr>
          <w:bCs/>
        </w:rPr>
      </w:pPr>
      <w:proofErr w:type="gramStart"/>
      <w:r w:rsidRPr="00ED7809">
        <w:rPr>
          <w:b/>
          <w:bCs/>
        </w:rPr>
        <w:t>language</w:t>
      </w:r>
      <w:proofErr w:type="gramEnd"/>
      <w:r w:rsidRPr="00ED7809">
        <w:rPr>
          <w:b/>
          <w:bCs/>
        </w:rPr>
        <w:t xml:space="preserve"> shift; </w:t>
      </w:r>
      <w:r w:rsidR="00A546EE">
        <w:rPr>
          <w:b/>
          <w:bCs/>
        </w:rPr>
        <w:t xml:space="preserve"> </w:t>
      </w:r>
      <w:r w:rsidR="00A546EE" w:rsidRPr="00A546EE">
        <w:rPr>
          <w:bCs/>
        </w:rPr>
        <w:t>condition of a language in which speakers adopt a new language for most situations, begin to use their native language only in certain contexts, and  may be only semi-fluent and have limits vocabulary in their native language.</w:t>
      </w:r>
    </w:p>
    <w:p w14:paraId="3C65BC80" w14:textId="77777777" w:rsidR="00A546EE" w:rsidRDefault="00A546EE" w:rsidP="00ED7809">
      <w:pPr>
        <w:rPr>
          <w:b/>
          <w:bCs/>
        </w:rPr>
      </w:pPr>
    </w:p>
    <w:p w14:paraId="28D332A6" w14:textId="77777777" w:rsidR="00A546EE" w:rsidRPr="00A546EE" w:rsidRDefault="00ED7809" w:rsidP="00A546EE">
      <w:pPr>
        <w:rPr>
          <w:b/>
          <w:bCs/>
        </w:rPr>
      </w:pPr>
      <w:proofErr w:type="gramStart"/>
      <w:r w:rsidRPr="00ED7809">
        <w:rPr>
          <w:b/>
          <w:bCs/>
        </w:rPr>
        <w:t>symbol</w:t>
      </w:r>
      <w:proofErr w:type="gramEnd"/>
      <w:r w:rsidRPr="00ED7809">
        <w:rPr>
          <w:b/>
          <w:bCs/>
        </w:rPr>
        <w:t>;</w:t>
      </w:r>
      <w:r w:rsidR="00A546EE">
        <w:rPr>
          <w:b/>
          <w:bCs/>
        </w:rPr>
        <w:t xml:space="preserve"> </w:t>
      </w:r>
      <w:r w:rsidR="00A546EE" w:rsidRPr="00A546EE">
        <w:rPr>
          <w:bCs/>
        </w:rPr>
        <w:t>Something that stands for something else; symbols are arbitrary (bearing no necessary relationship with what is symbolized), unpredictable and diverse</w:t>
      </w:r>
    </w:p>
    <w:p w14:paraId="73A6F742" w14:textId="7F40C5D0" w:rsidR="00D2528D" w:rsidRDefault="00D2528D" w:rsidP="00ED7809">
      <w:pPr>
        <w:rPr>
          <w:b/>
          <w:bCs/>
        </w:rPr>
      </w:pPr>
    </w:p>
    <w:p w14:paraId="2FAD47B4" w14:textId="77777777" w:rsidR="00D2528D" w:rsidRDefault="00ED7809" w:rsidP="00ED7809">
      <w:pPr>
        <w:rPr>
          <w:b/>
          <w:bCs/>
        </w:rPr>
      </w:pPr>
      <w:r w:rsidRPr="00ED7809">
        <w:rPr>
          <w:b/>
          <w:bCs/>
        </w:rPr>
        <w:t xml:space="preserve"> </w:t>
      </w:r>
      <w:proofErr w:type="gramStart"/>
      <w:r w:rsidRPr="00ED7809">
        <w:rPr>
          <w:b/>
          <w:bCs/>
        </w:rPr>
        <w:t>language</w:t>
      </w:r>
      <w:proofErr w:type="gramEnd"/>
      <w:r w:rsidRPr="00ED7809">
        <w:rPr>
          <w:b/>
          <w:bCs/>
        </w:rPr>
        <w:t xml:space="preserve"> socialization;</w:t>
      </w:r>
    </w:p>
    <w:p w14:paraId="432E130C" w14:textId="56A10DD3" w:rsidR="00ED7809" w:rsidRPr="00ED7809" w:rsidRDefault="00ED7809" w:rsidP="00ED7809">
      <w:proofErr w:type="gramStart"/>
      <w:r w:rsidRPr="00ED7809">
        <w:rPr>
          <w:b/>
          <w:bCs/>
        </w:rPr>
        <w:t>body</w:t>
      </w:r>
      <w:proofErr w:type="gramEnd"/>
      <w:r w:rsidRPr="00ED7809">
        <w:rPr>
          <w:b/>
          <w:bCs/>
        </w:rPr>
        <w:t xml:space="preserve"> language;</w:t>
      </w:r>
    </w:p>
    <w:p w14:paraId="50E64568" w14:textId="77777777" w:rsidR="009324C2" w:rsidRDefault="009324C2" w:rsidP="00ED7809">
      <w:pPr>
        <w:rPr>
          <w:b/>
          <w:bCs/>
        </w:rPr>
      </w:pPr>
    </w:p>
    <w:p w14:paraId="2D019A79" w14:textId="77777777" w:rsidR="009324C2" w:rsidRDefault="009324C2" w:rsidP="00ED7809">
      <w:pPr>
        <w:rPr>
          <w:b/>
          <w:bCs/>
        </w:rPr>
      </w:pPr>
    </w:p>
    <w:p w14:paraId="599D858F" w14:textId="77777777" w:rsidR="00ED7809" w:rsidRDefault="00ED7809" w:rsidP="00ED7809">
      <w:pPr>
        <w:rPr>
          <w:b/>
          <w:bCs/>
        </w:rPr>
      </w:pPr>
      <w:r w:rsidRPr="00ED7809">
        <w:rPr>
          <w:b/>
          <w:bCs/>
        </w:rPr>
        <w:t>Lesson 5:</w:t>
      </w:r>
    </w:p>
    <w:p w14:paraId="5E0AB348" w14:textId="77777777" w:rsidR="009324C2" w:rsidRPr="00ED7809" w:rsidRDefault="009324C2" w:rsidP="00ED7809"/>
    <w:p w14:paraId="6F32DF50" w14:textId="4C960CA9" w:rsidR="004767FC" w:rsidRPr="009324C2" w:rsidRDefault="009324C2" w:rsidP="00ED7809">
      <w:pPr>
        <w:rPr>
          <w:bCs/>
        </w:rPr>
      </w:pPr>
      <w:r>
        <w:rPr>
          <w:b/>
          <w:bCs/>
        </w:rPr>
        <w:t xml:space="preserve">Monotheism: </w:t>
      </w:r>
      <w:r w:rsidRPr="009324C2">
        <w:rPr>
          <w:bCs/>
        </w:rPr>
        <w:t>the belief in one supreme deity</w:t>
      </w:r>
    </w:p>
    <w:p w14:paraId="63844E1B" w14:textId="22987604" w:rsidR="004767FC" w:rsidRDefault="009324C2" w:rsidP="00ED7809">
      <w:pPr>
        <w:rPr>
          <w:bCs/>
        </w:rPr>
      </w:pPr>
      <w:r>
        <w:rPr>
          <w:b/>
          <w:bCs/>
        </w:rPr>
        <w:t xml:space="preserve"> Animatism:</w:t>
      </w:r>
      <w:r>
        <w:rPr>
          <w:bCs/>
        </w:rPr>
        <w:t xml:space="preserve"> a belief system in which the supernatural is conceived of as an impersonal power</w:t>
      </w:r>
    </w:p>
    <w:p w14:paraId="1959BC46" w14:textId="77777777" w:rsidR="009324C2" w:rsidRPr="009324C2" w:rsidRDefault="009324C2" w:rsidP="00ED7809">
      <w:pPr>
        <w:rPr>
          <w:bCs/>
        </w:rPr>
      </w:pPr>
    </w:p>
    <w:p w14:paraId="7385D4FE" w14:textId="77777777" w:rsidR="009324C2" w:rsidRDefault="009324C2" w:rsidP="00ED7809">
      <w:pPr>
        <w:rPr>
          <w:bCs/>
        </w:rPr>
      </w:pPr>
      <w:r>
        <w:rPr>
          <w:b/>
          <w:bCs/>
        </w:rPr>
        <w:t xml:space="preserve"> Syncretism: </w:t>
      </w:r>
      <w:r>
        <w:rPr>
          <w:bCs/>
        </w:rPr>
        <w:t xml:space="preserve">the blending of features of two or more </w:t>
      </w:r>
      <w:proofErr w:type="gramStart"/>
      <w:r>
        <w:rPr>
          <w:bCs/>
        </w:rPr>
        <w:t>cultures,</w:t>
      </w:r>
      <w:proofErr w:type="gramEnd"/>
      <w:r>
        <w:rPr>
          <w:bCs/>
        </w:rPr>
        <w:t xml:space="preserve"> especially used in discussion of religious change</w:t>
      </w:r>
    </w:p>
    <w:p w14:paraId="3A760E2D" w14:textId="77777777" w:rsidR="009324C2" w:rsidRDefault="009324C2" w:rsidP="00ED7809">
      <w:pPr>
        <w:rPr>
          <w:bCs/>
        </w:rPr>
      </w:pPr>
    </w:p>
    <w:p w14:paraId="007FBF3B" w14:textId="387FF118" w:rsidR="004767FC" w:rsidRPr="009324C2" w:rsidRDefault="009324C2" w:rsidP="00ED7809">
      <w:pPr>
        <w:rPr>
          <w:bCs/>
        </w:rPr>
      </w:pPr>
      <w:r>
        <w:rPr>
          <w:b/>
          <w:bCs/>
        </w:rPr>
        <w:t xml:space="preserve"> </w:t>
      </w:r>
      <w:proofErr w:type="gramStart"/>
      <w:r>
        <w:rPr>
          <w:b/>
          <w:bCs/>
        </w:rPr>
        <w:t>cargo</w:t>
      </w:r>
      <w:proofErr w:type="gramEnd"/>
      <w:r>
        <w:rPr>
          <w:b/>
          <w:bCs/>
        </w:rPr>
        <w:t xml:space="preserve"> cult:</w:t>
      </w:r>
      <w:r>
        <w:rPr>
          <w:bCs/>
        </w:rPr>
        <w:t xml:space="preserve"> a form  of revitalization movement that emerged in Melanesia and new Zealand, in response to Western and Japanese influences</w:t>
      </w:r>
    </w:p>
    <w:p w14:paraId="216F7B6E" w14:textId="77777777" w:rsidR="009324C2" w:rsidRDefault="00ED7809" w:rsidP="00ED7809">
      <w:pPr>
        <w:rPr>
          <w:b/>
          <w:bCs/>
        </w:rPr>
      </w:pPr>
      <w:r w:rsidRPr="00ED7809">
        <w:rPr>
          <w:b/>
          <w:bCs/>
        </w:rPr>
        <w:t xml:space="preserve"> </w:t>
      </w:r>
    </w:p>
    <w:p w14:paraId="57D20C35" w14:textId="07A8E1F8" w:rsidR="004767FC" w:rsidRDefault="00ED7809" w:rsidP="00ED7809">
      <w:pPr>
        <w:rPr>
          <w:b/>
          <w:bCs/>
        </w:rPr>
      </w:pPr>
      <w:proofErr w:type="spellStart"/>
      <w:proofErr w:type="gramStart"/>
      <w:r w:rsidRPr="00ED7809">
        <w:rPr>
          <w:b/>
          <w:bCs/>
        </w:rPr>
        <w:t>mana</w:t>
      </w:r>
      <w:proofErr w:type="spellEnd"/>
      <w:proofErr w:type="gramEnd"/>
      <w:r w:rsidRPr="00ED7809">
        <w:rPr>
          <w:b/>
          <w:bCs/>
        </w:rPr>
        <w:t>;</w:t>
      </w:r>
      <w:r w:rsidR="009324C2">
        <w:rPr>
          <w:b/>
          <w:bCs/>
        </w:rPr>
        <w:t xml:space="preserve"> </w:t>
      </w:r>
      <w:r w:rsidR="00BD75F2">
        <w:rPr>
          <w:b/>
          <w:bCs/>
        </w:rPr>
        <w:t>r</w:t>
      </w:r>
      <w:r w:rsidR="009324C2" w:rsidRPr="009324C2">
        <w:rPr>
          <w:bCs/>
        </w:rPr>
        <w:t>elated to animism, a concept widespread throughout the Melanesian region of the South Pacific. It is a force outside nature that works automatically; it is neither spirit nor deity. It manifests itself in objects and people and is associated with personal status and power since some people accumulate more of it than others.</w:t>
      </w:r>
    </w:p>
    <w:p w14:paraId="1F50E99B" w14:textId="77777777" w:rsidR="009324C2" w:rsidRDefault="009324C2" w:rsidP="00ED7809">
      <w:pPr>
        <w:rPr>
          <w:b/>
          <w:bCs/>
        </w:rPr>
      </w:pPr>
    </w:p>
    <w:p w14:paraId="0442417A" w14:textId="0DD785DF" w:rsidR="004767FC" w:rsidRDefault="00ED7809" w:rsidP="00ED7809">
      <w:pPr>
        <w:rPr>
          <w:bCs/>
        </w:rPr>
      </w:pPr>
      <w:r w:rsidRPr="00ED7809">
        <w:rPr>
          <w:b/>
          <w:bCs/>
        </w:rPr>
        <w:t xml:space="preserve"> </w:t>
      </w:r>
      <w:proofErr w:type="gramStart"/>
      <w:r w:rsidRPr="00ED7809">
        <w:rPr>
          <w:b/>
          <w:bCs/>
        </w:rPr>
        <w:t>animism</w:t>
      </w:r>
      <w:proofErr w:type="gramEnd"/>
      <w:r w:rsidRPr="00ED7809">
        <w:rPr>
          <w:b/>
          <w:bCs/>
        </w:rPr>
        <w:t>;</w:t>
      </w:r>
      <w:r w:rsidR="00BD75F2">
        <w:rPr>
          <w:b/>
          <w:bCs/>
        </w:rPr>
        <w:t xml:space="preserve"> </w:t>
      </w:r>
      <w:r w:rsidR="00BD75F2" w:rsidRPr="00BD75F2">
        <w:rPr>
          <w:bCs/>
        </w:rPr>
        <w:t>the belief in systems in which the supernatural is conceived of as an impersonal power. Belief in souls or “doubles”</w:t>
      </w:r>
    </w:p>
    <w:p w14:paraId="203761B4" w14:textId="77777777" w:rsidR="00BD75F2" w:rsidRPr="00BD75F2" w:rsidRDefault="00BD75F2" w:rsidP="00ED7809">
      <w:pPr>
        <w:rPr>
          <w:bCs/>
        </w:rPr>
      </w:pPr>
    </w:p>
    <w:p w14:paraId="309730AE" w14:textId="054660C5" w:rsidR="004767FC" w:rsidRDefault="00ED7809" w:rsidP="00ED7809">
      <w:pPr>
        <w:rPr>
          <w:b/>
          <w:bCs/>
        </w:rPr>
      </w:pPr>
      <w:r w:rsidRPr="00ED7809">
        <w:rPr>
          <w:b/>
          <w:bCs/>
        </w:rPr>
        <w:t xml:space="preserve"> </w:t>
      </w:r>
      <w:proofErr w:type="gramStart"/>
      <w:r w:rsidRPr="00ED7809">
        <w:rPr>
          <w:b/>
          <w:bCs/>
        </w:rPr>
        <w:t>polytheism</w:t>
      </w:r>
      <w:proofErr w:type="gramEnd"/>
      <w:r w:rsidR="00BD75F2">
        <w:rPr>
          <w:b/>
          <w:bCs/>
        </w:rPr>
        <w:t>: t</w:t>
      </w:r>
      <w:r w:rsidR="00BD75F2" w:rsidRPr="00BD75F2">
        <w:rPr>
          <w:bCs/>
        </w:rPr>
        <w:t>he belief in many deities</w:t>
      </w:r>
    </w:p>
    <w:p w14:paraId="77FB1AC3" w14:textId="77777777" w:rsidR="00BD75F2" w:rsidRDefault="00BD75F2" w:rsidP="00ED7809">
      <w:pPr>
        <w:rPr>
          <w:b/>
          <w:bCs/>
        </w:rPr>
      </w:pPr>
    </w:p>
    <w:p w14:paraId="6498B4A0" w14:textId="77777777" w:rsidR="00BD75F2" w:rsidRPr="00BD75F2" w:rsidRDefault="00BD75F2" w:rsidP="00BD75F2">
      <w:pPr>
        <w:shd w:val="clear" w:color="auto" w:fill="FFFFFF"/>
        <w:spacing w:line="0" w:lineRule="auto"/>
        <w:rPr>
          <w:rFonts w:ascii="ff3" w:eastAsia="Times New Roman" w:hAnsi="ff3" w:cs="Times New Roman"/>
          <w:color w:val="000000"/>
          <w:sz w:val="66"/>
          <w:szCs w:val="66"/>
        </w:rPr>
      </w:pPr>
      <w:r w:rsidRPr="00BD75F2">
        <w:rPr>
          <w:rFonts w:ascii="ff2" w:eastAsia="Times New Roman" w:hAnsi="ff2" w:cs="Times New Roman"/>
          <w:color w:val="000000"/>
          <w:sz w:val="66"/>
          <w:szCs w:val="66"/>
        </w:rPr>
        <w:t>Law of contagion</w:t>
      </w:r>
      <w:r w:rsidRPr="00BD75F2">
        <w:rPr>
          <w:rFonts w:ascii="ff1" w:eastAsia="Times New Roman" w:hAnsi="ff1" w:cs="Times New Roman"/>
          <w:color w:val="000000"/>
          <w:sz w:val="66"/>
          <w:szCs w:val="66"/>
        </w:rPr>
        <w:t xml:space="preserve">: basis of contagious magic. It says that persons or things once in contact with a person can still </w:t>
      </w:r>
    </w:p>
    <w:p w14:paraId="515641A1"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gramStart"/>
      <w:r w:rsidRPr="00BD75F2">
        <w:rPr>
          <w:rFonts w:ascii="ff1" w:eastAsia="Times New Roman" w:hAnsi="ff1" w:cs="Times New Roman"/>
          <w:color w:val="000000"/>
          <w:sz w:val="66"/>
          <w:szCs w:val="66"/>
        </w:rPr>
        <w:t>have</w:t>
      </w:r>
      <w:proofErr w:type="gramEnd"/>
      <w:r w:rsidRPr="00BD75F2">
        <w:rPr>
          <w:rFonts w:ascii="ff1" w:eastAsia="Times New Roman" w:hAnsi="ff1" w:cs="Times New Roman"/>
          <w:color w:val="000000"/>
          <w:sz w:val="66"/>
          <w:szCs w:val="66"/>
        </w:rPr>
        <w:t xml:space="preserve"> an effect on that person. Common items for working contagious magic include a person’s hair trimmings, </w:t>
      </w:r>
    </w:p>
    <w:p w14:paraId="75209FB7"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gramStart"/>
      <w:r w:rsidRPr="00BD75F2">
        <w:rPr>
          <w:rFonts w:ascii="ff1" w:eastAsia="Times New Roman" w:hAnsi="ff1" w:cs="Times New Roman"/>
          <w:color w:val="000000"/>
          <w:sz w:val="66"/>
          <w:szCs w:val="66"/>
        </w:rPr>
        <w:t>nail</w:t>
      </w:r>
      <w:proofErr w:type="gramEnd"/>
      <w:r w:rsidRPr="00BD75F2">
        <w:rPr>
          <w:rFonts w:ascii="ff1" w:eastAsia="Times New Roman" w:hAnsi="ff1" w:cs="Times New Roman"/>
          <w:color w:val="000000"/>
          <w:sz w:val="66"/>
          <w:szCs w:val="66"/>
        </w:rPr>
        <w:t xml:space="preserve"> clippings, teeth, spit, blood, fecal matter, and the placenta of a baby. In cultures where contagious magic is </w:t>
      </w:r>
    </w:p>
    <w:p w14:paraId="7F9C34B3"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spellStart"/>
      <w:proofErr w:type="gramStart"/>
      <w:r w:rsidRPr="00BD75F2">
        <w:rPr>
          <w:rFonts w:ascii="ff1" w:eastAsia="Times New Roman" w:hAnsi="ff1" w:cs="Times New Roman"/>
          <w:color w:val="000000"/>
          <w:sz w:val="66"/>
          <w:szCs w:val="66"/>
        </w:rPr>
        <w:t>practised</w:t>
      </w:r>
      <w:proofErr w:type="spellEnd"/>
      <w:proofErr w:type="gramEnd"/>
      <w:r w:rsidRPr="00BD75F2">
        <w:rPr>
          <w:rFonts w:ascii="ff1" w:eastAsia="Times New Roman" w:hAnsi="ff1" w:cs="Times New Roman"/>
          <w:color w:val="000000"/>
          <w:sz w:val="66"/>
          <w:szCs w:val="66"/>
        </w:rPr>
        <w:t>, people are careful about disposing of their bodily wastes so that no one else can get hold of them.</w:t>
      </w:r>
    </w:p>
    <w:p w14:paraId="269EB5BC" w14:textId="77777777" w:rsidR="00BD75F2" w:rsidRPr="00BD75F2" w:rsidRDefault="00BD75F2" w:rsidP="00BD75F2">
      <w:pPr>
        <w:shd w:val="clear" w:color="auto" w:fill="FFFFFF"/>
        <w:spacing w:line="0" w:lineRule="auto"/>
        <w:rPr>
          <w:rFonts w:ascii="ff3" w:eastAsia="Times New Roman" w:hAnsi="ff3" w:cs="Times New Roman"/>
          <w:color w:val="000000"/>
          <w:sz w:val="66"/>
          <w:szCs w:val="66"/>
        </w:rPr>
      </w:pPr>
      <w:r w:rsidRPr="00BD75F2">
        <w:rPr>
          <w:rFonts w:ascii="ff3" w:eastAsia="Times New Roman" w:hAnsi="ff3" w:cs="Times New Roman"/>
          <w:color w:val="000000"/>
          <w:sz w:val="66"/>
          <w:szCs w:val="66"/>
        </w:rPr>
        <w:sym w:font="Symbol" w:char="F0B7"/>
      </w:r>
      <w:r w:rsidRPr="00BD75F2">
        <w:rPr>
          <w:rFonts w:ascii="ff3" w:eastAsia="Times New Roman" w:hAnsi="ff3" w:cs="Times New Roman"/>
          <w:color w:val="000000"/>
          <w:sz w:val="66"/>
          <w:szCs w:val="66"/>
        </w:rPr>
        <w:t xml:space="preserve"> </w:t>
      </w:r>
      <w:r w:rsidRPr="00BD75F2">
        <w:rPr>
          <w:rFonts w:ascii="ff2" w:eastAsia="Times New Roman" w:hAnsi="ff2" w:cs="Times New Roman"/>
          <w:color w:val="000000"/>
          <w:sz w:val="66"/>
          <w:szCs w:val="66"/>
        </w:rPr>
        <w:t>Religion</w:t>
      </w:r>
      <w:r w:rsidRPr="00BD75F2">
        <w:rPr>
          <w:rFonts w:ascii="ff1" w:eastAsia="Times New Roman" w:hAnsi="ff1" w:cs="Times New Roman"/>
          <w:color w:val="000000"/>
          <w:sz w:val="66"/>
          <w:szCs w:val="66"/>
        </w:rPr>
        <w:t xml:space="preserve">: is a system of symbols which acts to establish powerful, pervasive and long-lasting moods and </w:t>
      </w:r>
    </w:p>
    <w:p w14:paraId="31AEA6C5"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gramStart"/>
      <w:r w:rsidRPr="00BD75F2">
        <w:rPr>
          <w:rFonts w:ascii="ff1" w:eastAsia="Times New Roman" w:hAnsi="ff1" w:cs="Times New Roman"/>
          <w:color w:val="000000"/>
          <w:sz w:val="66"/>
          <w:szCs w:val="66"/>
        </w:rPr>
        <w:t>motivations</w:t>
      </w:r>
      <w:proofErr w:type="gramEnd"/>
      <w:r w:rsidRPr="00BD75F2">
        <w:rPr>
          <w:rFonts w:ascii="ff1" w:eastAsia="Times New Roman" w:hAnsi="ff1" w:cs="Times New Roman"/>
          <w:color w:val="000000"/>
          <w:sz w:val="66"/>
          <w:szCs w:val="66"/>
        </w:rPr>
        <w:t xml:space="preserve"> in men by formulating conceptions of a general order of existence and clothing these conceptions </w:t>
      </w:r>
    </w:p>
    <w:p w14:paraId="14409342"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gramStart"/>
      <w:r w:rsidRPr="00BD75F2">
        <w:rPr>
          <w:rFonts w:ascii="ff1" w:eastAsia="Times New Roman" w:hAnsi="ff1" w:cs="Times New Roman"/>
          <w:color w:val="000000"/>
          <w:sz w:val="66"/>
          <w:szCs w:val="66"/>
        </w:rPr>
        <w:t>with</w:t>
      </w:r>
      <w:proofErr w:type="gramEnd"/>
      <w:r w:rsidRPr="00BD75F2">
        <w:rPr>
          <w:rFonts w:ascii="ff1" w:eastAsia="Times New Roman" w:hAnsi="ff1" w:cs="Times New Roman"/>
          <w:color w:val="000000"/>
          <w:sz w:val="66"/>
          <w:szCs w:val="66"/>
        </w:rPr>
        <w:t xml:space="preserve"> such an aura of factuality that the moods and motivations seem uniquely realistic.</w:t>
      </w:r>
    </w:p>
    <w:p w14:paraId="0C5E0D97" w14:textId="77777777" w:rsidR="00BD75F2" w:rsidRPr="00BD75F2" w:rsidRDefault="00BD75F2" w:rsidP="00BD75F2">
      <w:pPr>
        <w:shd w:val="clear" w:color="auto" w:fill="FFFFFF"/>
        <w:spacing w:line="0" w:lineRule="auto"/>
        <w:rPr>
          <w:rFonts w:ascii="ff3" w:eastAsia="Times New Roman" w:hAnsi="ff3" w:cs="Times New Roman"/>
          <w:color w:val="000000"/>
          <w:sz w:val="66"/>
          <w:szCs w:val="66"/>
        </w:rPr>
      </w:pPr>
      <w:r w:rsidRPr="00BD75F2">
        <w:rPr>
          <w:rFonts w:ascii="ff3" w:eastAsia="Times New Roman" w:hAnsi="ff3" w:cs="Times New Roman"/>
          <w:color w:val="000000"/>
          <w:sz w:val="66"/>
          <w:szCs w:val="66"/>
        </w:rPr>
        <w:sym w:font="Symbol" w:char="F0B7"/>
      </w:r>
      <w:r w:rsidRPr="00BD75F2">
        <w:rPr>
          <w:rFonts w:ascii="ff3" w:eastAsia="Times New Roman" w:hAnsi="ff3" w:cs="Times New Roman"/>
          <w:color w:val="000000"/>
          <w:sz w:val="66"/>
          <w:szCs w:val="66"/>
        </w:rPr>
        <w:t xml:space="preserve"> </w:t>
      </w:r>
      <w:proofErr w:type="spellStart"/>
      <w:r w:rsidRPr="00BD75F2">
        <w:rPr>
          <w:rFonts w:ascii="ff2" w:eastAsia="Times New Roman" w:hAnsi="ff2" w:cs="Times New Roman"/>
          <w:color w:val="000000"/>
          <w:sz w:val="66"/>
          <w:szCs w:val="66"/>
        </w:rPr>
        <w:t>Communitas</w:t>
      </w:r>
      <w:proofErr w:type="spellEnd"/>
      <w:r w:rsidRPr="00BD75F2">
        <w:rPr>
          <w:rFonts w:ascii="ff1" w:eastAsia="Times New Roman" w:hAnsi="ff1" w:cs="Times New Roman"/>
          <w:color w:val="000000"/>
          <w:sz w:val="66"/>
          <w:szCs w:val="66"/>
        </w:rPr>
        <w:t xml:space="preserve">: rituals help people achieve a sense of unity with each other. This is what Victor Turner called </w:t>
      </w:r>
    </w:p>
    <w:p w14:paraId="0F3C1FB1"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spellStart"/>
      <w:proofErr w:type="gramStart"/>
      <w:r w:rsidRPr="00BD75F2">
        <w:rPr>
          <w:rFonts w:ascii="ff1" w:eastAsia="Times New Roman" w:hAnsi="ff1" w:cs="Times New Roman"/>
          <w:color w:val="000000"/>
          <w:sz w:val="66"/>
          <w:szCs w:val="66"/>
        </w:rPr>
        <w:t>communitas</w:t>
      </w:r>
      <w:proofErr w:type="spellEnd"/>
      <w:proofErr w:type="gramEnd"/>
      <w:r w:rsidRPr="00BD75F2">
        <w:rPr>
          <w:rFonts w:ascii="ff1" w:eastAsia="Times New Roman" w:hAnsi="ff1" w:cs="Times New Roman"/>
          <w:color w:val="000000"/>
          <w:sz w:val="66"/>
          <w:szCs w:val="66"/>
        </w:rPr>
        <w:t xml:space="preserve">. During rituals, people’s individuality can be subsumed to an overwhelming feeling of belonging. </w:t>
      </w:r>
    </w:p>
    <w:p w14:paraId="109887DE"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 xml:space="preserve">Note that </w:t>
      </w:r>
      <w:proofErr w:type="spellStart"/>
      <w:r w:rsidRPr="00BD75F2">
        <w:rPr>
          <w:rFonts w:ascii="ff1" w:eastAsia="Times New Roman" w:hAnsi="ff1" w:cs="Times New Roman"/>
          <w:color w:val="000000"/>
          <w:sz w:val="66"/>
          <w:szCs w:val="66"/>
        </w:rPr>
        <w:t>communitas</w:t>
      </w:r>
      <w:proofErr w:type="spellEnd"/>
      <w:r w:rsidRPr="00BD75F2">
        <w:rPr>
          <w:rFonts w:ascii="ff1" w:eastAsia="Times New Roman" w:hAnsi="ff1" w:cs="Times New Roman"/>
          <w:color w:val="000000"/>
          <w:sz w:val="66"/>
          <w:szCs w:val="66"/>
        </w:rPr>
        <w:t xml:space="preserve"> takes place as well in non-religious rituals or events. During the state of </w:t>
      </w:r>
      <w:proofErr w:type="spellStart"/>
      <w:r w:rsidRPr="00BD75F2">
        <w:rPr>
          <w:rFonts w:ascii="ff1" w:eastAsia="Times New Roman" w:hAnsi="ff1" w:cs="Times New Roman"/>
          <w:color w:val="000000"/>
          <w:sz w:val="66"/>
          <w:szCs w:val="66"/>
        </w:rPr>
        <w:t>communitas</w:t>
      </w:r>
      <w:proofErr w:type="spellEnd"/>
      <w:r w:rsidRPr="00BD75F2">
        <w:rPr>
          <w:rFonts w:ascii="ff1" w:eastAsia="Times New Roman" w:hAnsi="ff1" w:cs="Times New Roman"/>
          <w:color w:val="000000"/>
          <w:sz w:val="66"/>
          <w:szCs w:val="66"/>
        </w:rPr>
        <w:t xml:space="preserve">, the </w:t>
      </w:r>
    </w:p>
    <w:p w14:paraId="46A11CD3"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w:t>
      </w:r>
      <w:proofErr w:type="gramStart"/>
      <w:r w:rsidRPr="00BD75F2">
        <w:rPr>
          <w:rFonts w:ascii="ff1" w:eastAsia="Times New Roman" w:hAnsi="ff1" w:cs="Times New Roman"/>
          <w:color w:val="000000"/>
          <w:sz w:val="66"/>
          <w:szCs w:val="66"/>
        </w:rPr>
        <w:t>normal'</w:t>
      </w:r>
      <w:proofErr w:type="gramEnd"/>
      <w:r w:rsidRPr="00BD75F2">
        <w:rPr>
          <w:rFonts w:ascii="ff1" w:eastAsia="Times New Roman" w:hAnsi="ff1" w:cs="Times New Roman"/>
          <w:color w:val="000000"/>
          <w:sz w:val="66"/>
          <w:szCs w:val="66"/>
        </w:rPr>
        <w:t xml:space="preserve"> social order (including social hierarchy) is often forgotten and people feel as if they belong to a </w:t>
      </w:r>
    </w:p>
    <w:p w14:paraId="2DDBA7F1"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proofErr w:type="gramStart"/>
      <w:r w:rsidRPr="00BD75F2">
        <w:rPr>
          <w:rFonts w:ascii="ff1" w:eastAsia="Times New Roman" w:hAnsi="ff1" w:cs="Times New Roman"/>
          <w:color w:val="000000"/>
          <w:sz w:val="66"/>
          <w:szCs w:val="66"/>
        </w:rPr>
        <w:t>community</w:t>
      </w:r>
      <w:proofErr w:type="gramEnd"/>
      <w:r w:rsidRPr="00BD75F2">
        <w:rPr>
          <w:rFonts w:ascii="ff1" w:eastAsia="Times New Roman" w:hAnsi="ff1" w:cs="Times New Roman"/>
          <w:color w:val="000000"/>
          <w:sz w:val="66"/>
          <w:szCs w:val="66"/>
        </w:rPr>
        <w:t xml:space="preserve"> of equals. </w:t>
      </w:r>
    </w:p>
    <w:p w14:paraId="5EC6817F" w14:textId="77777777" w:rsidR="00BD75F2" w:rsidRPr="00BD75F2" w:rsidRDefault="00BD75F2" w:rsidP="00BD75F2">
      <w:pPr>
        <w:shd w:val="clear" w:color="auto" w:fill="FFFFFF"/>
        <w:spacing w:line="0" w:lineRule="auto"/>
        <w:rPr>
          <w:rFonts w:ascii="ff3" w:eastAsia="Times New Roman" w:hAnsi="ff3" w:cs="Times New Roman"/>
          <w:color w:val="000000"/>
          <w:sz w:val="66"/>
          <w:szCs w:val="66"/>
        </w:rPr>
      </w:pPr>
      <w:r w:rsidRPr="00BD75F2">
        <w:rPr>
          <w:rFonts w:ascii="ff3" w:eastAsia="Times New Roman" w:hAnsi="ff3" w:cs="Times New Roman"/>
          <w:color w:val="000000"/>
          <w:sz w:val="66"/>
          <w:szCs w:val="66"/>
        </w:rPr>
        <w:sym w:font="Symbol" w:char="F0B7"/>
      </w:r>
      <w:r w:rsidRPr="00BD75F2">
        <w:rPr>
          <w:rFonts w:ascii="ff3" w:eastAsia="Times New Roman" w:hAnsi="ff3" w:cs="Times New Roman"/>
          <w:color w:val="000000"/>
          <w:sz w:val="66"/>
          <w:szCs w:val="66"/>
        </w:rPr>
        <w:t xml:space="preserve"> </w:t>
      </w:r>
      <w:r w:rsidRPr="00BD75F2">
        <w:rPr>
          <w:rFonts w:ascii="ff2" w:eastAsia="Times New Roman" w:hAnsi="ff2" w:cs="Times New Roman"/>
          <w:color w:val="000000"/>
          <w:sz w:val="66"/>
          <w:szCs w:val="66"/>
        </w:rPr>
        <w:t>Victor Turner</w:t>
      </w:r>
      <w:r w:rsidRPr="00BD75F2">
        <w:rPr>
          <w:rFonts w:ascii="ff1" w:eastAsia="Times New Roman" w:hAnsi="ff1" w:cs="Times New Roman"/>
          <w:color w:val="000000"/>
          <w:sz w:val="66"/>
          <w:szCs w:val="66"/>
        </w:rPr>
        <w:t>: provided insights about the phases of life-cycle rituals (p. 293)</w:t>
      </w:r>
    </w:p>
    <w:p w14:paraId="0062C0C7" w14:textId="77777777" w:rsidR="00BD75F2" w:rsidRPr="00BD75F2" w:rsidRDefault="00BD75F2" w:rsidP="00BD75F2">
      <w:pPr>
        <w:shd w:val="clear" w:color="auto" w:fill="FFFFFF"/>
        <w:spacing w:line="0" w:lineRule="auto"/>
        <w:rPr>
          <w:rFonts w:ascii="ff3" w:eastAsia="Times New Roman" w:hAnsi="ff3" w:cs="Times New Roman"/>
          <w:color w:val="000000"/>
          <w:sz w:val="66"/>
          <w:szCs w:val="66"/>
        </w:rPr>
      </w:pPr>
      <w:r w:rsidRPr="00BD75F2">
        <w:rPr>
          <w:rFonts w:ascii="ff3" w:eastAsia="Times New Roman" w:hAnsi="ff3" w:cs="Times New Roman"/>
          <w:color w:val="000000"/>
          <w:sz w:val="66"/>
          <w:szCs w:val="66"/>
        </w:rPr>
        <w:sym w:font="Symbol" w:char="F0B7"/>
      </w:r>
      <w:r w:rsidRPr="00BD75F2">
        <w:rPr>
          <w:rFonts w:ascii="ff3" w:eastAsia="Times New Roman" w:hAnsi="ff3" w:cs="Times New Roman"/>
          <w:color w:val="000000"/>
          <w:sz w:val="66"/>
          <w:szCs w:val="66"/>
        </w:rPr>
        <w:t xml:space="preserve"> </w:t>
      </w:r>
      <w:r w:rsidRPr="00BD75F2">
        <w:rPr>
          <w:rFonts w:ascii="ff2" w:eastAsia="Times New Roman" w:hAnsi="ff2" w:cs="Times New Roman"/>
          <w:color w:val="000000"/>
          <w:sz w:val="66"/>
          <w:szCs w:val="66"/>
        </w:rPr>
        <w:t>Five main world religion</w:t>
      </w:r>
      <w:r w:rsidRPr="00BD75F2">
        <w:rPr>
          <w:rFonts w:ascii="ff1" w:eastAsia="Times New Roman" w:hAnsi="ff1" w:cs="Times New Roman"/>
          <w:color w:val="000000"/>
          <w:sz w:val="66"/>
          <w:szCs w:val="66"/>
        </w:rPr>
        <w:t xml:space="preserve">: </w:t>
      </w:r>
    </w:p>
    <w:p w14:paraId="678A4B63"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1. Christianity</w:t>
      </w:r>
    </w:p>
    <w:p w14:paraId="3F7AFE8A"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2. Islam</w:t>
      </w:r>
    </w:p>
    <w:p w14:paraId="6C83D9BC"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3. Buddhism</w:t>
      </w:r>
    </w:p>
    <w:p w14:paraId="1944E6D4"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4. Judaism</w:t>
      </w:r>
    </w:p>
    <w:p w14:paraId="03580B4A" w14:textId="77777777" w:rsidR="00BD75F2" w:rsidRPr="00BD75F2" w:rsidRDefault="00BD75F2" w:rsidP="00BD75F2">
      <w:pPr>
        <w:shd w:val="clear" w:color="auto" w:fill="FFFFFF"/>
        <w:spacing w:line="0" w:lineRule="auto"/>
        <w:rPr>
          <w:rFonts w:ascii="ff1" w:eastAsia="Times New Roman" w:hAnsi="ff1" w:cs="Times New Roman"/>
          <w:color w:val="000000"/>
          <w:sz w:val="66"/>
          <w:szCs w:val="66"/>
        </w:rPr>
      </w:pPr>
      <w:r w:rsidRPr="00BD75F2">
        <w:rPr>
          <w:rFonts w:ascii="ff1" w:eastAsia="Times New Roman" w:hAnsi="ff1" w:cs="Times New Roman"/>
          <w:color w:val="000000"/>
          <w:sz w:val="66"/>
          <w:szCs w:val="66"/>
        </w:rPr>
        <w:t>5. Hinduism</w:t>
      </w:r>
    </w:p>
    <w:p w14:paraId="652CD60B" w14:textId="77777777" w:rsidR="00416734" w:rsidRDefault="00416734" w:rsidP="00ED7809">
      <w:pPr>
        <w:rPr>
          <w:bCs/>
        </w:rPr>
      </w:pPr>
      <w:r w:rsidRPr="00416734">
        <w:rPr>
          <w:b/>
          <w:bCs/>
        </w:rPr>
        <w:t>Law of contagion</w:t>
      </w:r>
      <w:r w:rsidRPr="00416734">
        <w:rPr>
          <w:bCs/>
        </w:rPr>
        <w:t xml:space="preserve">: basis of contagious magic. It says that persons or things once in contact with a person can still have an effect on that person. Common items for working contagious magic include a person’s hair </w:t>
      </w:r>
      <w:proofErr w:type="gramStart"/>
      <w:r w:rsidRPr="00416734">
        <w:rPr>
          <w:bCs/>
        </w:rPr>
        <w:t>trimmings,</w:t>
      </w:r>
      <w:proofErr w:type="gramEnd"/>
      <w:r w:rsidRPr="00416734">
        <w:rPr>
          <w:bCs/>
        </w:rPr>
        <w:t xml:space="preserve"> nail clippings, teeth, spit, blood, fecal matter, and the placenta of a baby. In cultures where contagious magic is </w:t>
      </w:r>
      <w:proofErr w:type="spellStart"/>
      <w:r w:rsidRPr="00416734">
        <w:rPr>
          <w:bCs/>
        </w:rPr>
        <w:t>practised</w:t>
      </w:r>
      <w:proofErr w:type="spellEnd"/>
      <w:r w:rsidRPr="00416734">
        <w:rPr>
          <w:bCs/>
        </w:rPr>
        <w:t>, people are careful about disposing of their bodily wastes so that no one else can get hold of them.</w:t>
      </w:r>
    </w:p>
    <w:p w14:paraId="2E67CFCE" w14:textId="77777777" w:rsidR="00416734" w:rsidRDefault="00416734" w:rsidP="00ED7809">
      <w:pPr>
        <w:rPr>
          <w:bCs/>
        </w:rPr>
      </w:pPr>
    </w:p>
    <w:p w14:paraId="34A5727D" w14:textId="77777777" w:rsidR="00416734" w:rsidRDefault="00416734" w:rsidP="00ED7809">
      <w:pPr>
        <w:rPr>
          <w:bCs/>
        </w:rPr>
      </w:pPr>
      <w:r w:rsidRPr="00416734">
        <w:rPr>
          <w:bCs/>
        </w:rPr>
        <w:t></w:t>
      </w:r>
      <w:r w:rsidRPr="00416734">
        <w:rPr>
          <w:b/>
          <w:bCs/>
        </w:rPr>
        <w:t xml:space="preserve"> Religion: </w:t>
      </w:r>
      <w:r w:rsidRPr="00416734">
        <w:rPr>
          <w:bCs/>
        </w:rPr>
        <w:t>is a system of symbols which acts to establish powerful, pervasive and long-lasting moods and motivations in men by formulating conceptions of a general order of existence and clothing these conceptions with such an aura of factuality that the moods and motivations seem uniquely realistic.</w:t>
      </w:r>
    </w:p>
    <w:p w14:paraId="5F9BCD67" w14:textId="77777777" w:rsidR="00416734" w:rsidRDefault="00416734" w:rsidP="00ED7809">
      <w:pPr>
        <w:rPr>
          <w:bCs/>
        </w:rPr>
      </w:pPr>
    </w:p>
    <w:p w14:paraId="7723D1C4" w14:textId="77777777" w:rsidR="00416734" w:rsidRDefault="00416734" w:rsidP="00ED7809">
      <w:pPr>
        <w:rPr>
          <w:b/>
          <w:bCs/>
        </w:rPr>
      </w:pPr>
      <w:r w:rsidRPr="00416734">
        <w:rPr>
          <w:bCs/>
        </w:rPr>
        <w:t></w:t>
      </w:r>
      <w:r w:rsidRPr="00416734">
        <w:rPr>
          <w:b/>
          <w:bCs/>
        </w:rPr>
        <w:t xml:space="preserve"> </w:t>
      </w:r>
      <w:proofErr w:type="spellStart"/>
      <w:r w:rsidRPr="00416734">
        <w:rPr>
          <w:b/>
          <w:bCs/>
        </w:rPr>
        <w:t>Communitas</w:t>
      </w:r>
      <w:proofErr w:type="spellEnd"/>
      <w:r w:rsidRPr="00416734">
        <w:rPr>
          <w:b/>
          <w:bCs/>
        </w:rPr>
        <w:t xml:space="preserve">: </w:t>
      </w:r>
      <w:r w:rsidRPr="00416734">
        <w:rPr>
          <w:bCs/>
        </w:rPr>
        <w:t xml:space="preserve">rituals help people achieve a sense of unity with each other. This is what Victor Turner called </w:t>
      </w:r>
      <w:proofErr w:type="spellStart"/>
      <w:r w:rsidRPr="00416734">
        <w:rPr>
          <w:bCs/>
        </w:rPr>
        <w:t>communitas</w:t>
      </w:r>
      <w:proofErr w:type="spellEnd"/>
      <w:r w:rsidRPr="00416734">
        <w:rPr>
          <w:bCs/>
        </w:rPr>
        <w:t xml:space="preserve">. During rituals, people’s individuality can be subsumed to an overwhelming feeling of belonging. Note that </w:t>
      </w:r>
      <w:proofErr w:type="spellStart"/>
      <w:r w:rsidRPr="00416734">
        <w:rPr>
          <w:bCs/>
        </w:rPr>
        <w:t>communitas</w:t>
      </w:r>
      <w:proofErr w:type="spellEnd"/>
      <w:r w:rsidRPr="00416734">
        <w:rPr>
          <w:bCs/>
        </w:rPr>
        <w:t xml:space="preserve"> takes place as well in non-religious rituals or events. During the state of </w:t>
      </w:r>
      <w:proofErr w:type="spellStart"/>
      <w:r w:rsidRPr="00416734">
        <w:rPr>
          <w:bCs/>
        </w:rPr>
        <w:t>communitas</w:t>
      </w:r>
      <w:proofErr w:type="spellEnd"/>
      <w:r w:rsidRPr="00416734">
        <w:rPr>
          <w:bCs/>
        </w:rPr>
        <w:t>, the 'normal' social order (including social hierarchy) is often forgotten and people feel as if they belong to a community of equals</w:t>
      </w:r>
      <w:r w:rsidRPr="00416734">
        <w:rPr>
          <w:b/>
          <w:bCs/>
        </w:rPr>
        <w:t>.</w:t>
      </w:r>
    </w:p>
    <w:p w14:paraId="2B806C23" w14:textId="77777777" w:rsidR="00416734" w:rsidRDefault="00416734" w:rsidP="00ED7809">
      <w:pPr>
        <w:rPr>
          <w:b/>
          <w:bCs/>
        </w:rPr>
      </w:pPr>
    </w:p>
    <w:p w14:paraId="78C150BB" w14:textId="77777777" w:rsidR="00416734" w:rsidRPr="00416734" w:rsidRDefault="00416734" w:rsidP="00ED7809">
      <w:pPr>
        <w:rPr>
          <w:bCs/>
        </w:rPr>
      </w:pPr>
      <w:r w:rsidRPr="00416734">
        <w:rPr>
          <w:b/>
          <w:bCs/>
        </w:rPr>
        <w:t xml:space="preserve"> </w:t>
      </w:r>
      <w:r w:rsidRPr="00416734">
        <w:rPr>
          <w:b/>
          <w:bCs/>
        </w:rPr>
        <w:t xml:space="preserve"> Victor Turner: </w:t>
      </w:r>
      <w:r w:rsidRPr="00416734">
        <w:rPr>
          <w:bCs/>
        </w:rPr>
        <w:t>provided insights about the phases of life-cycle rituals (p. 293)</w:t>
      </w:r>
    </w:p>
    <w:p w14:paraId="44F7AE04" w14:textId="77777777" w:rsidR="00416734" w:rsidRDefault="00416734" w:rsidP="00ED7809">
      <w:pPr>
        <w:rPr>
          <w:b/>
          <w:bCs/>
        </w:rPr>
      </w:pPr>
    </w:p>
    <w:p w14:paraId="773EA9B1" w14:textId="22AF197A" w:rsidR="00BD75F2" w:rsidRPr="00416734" w:rsidRDefault="00416734" w:rsidP="00ED7809">
      <w:pPr>
        <w:rPr>
          <w:bCs/>
        </w:rPr>
      </w:pPr>
      <w:r w:rsidRPr="00416734">
        <w:rPr>
          <w:b/>
          <w:bCs/>
        </w:rPr>
        <w:t xml:space="preserve"> Five main world religion: </w:t>
      </w:r>
      <w:r w:rsidRPr="00416734">
        <w:rPr>
          <w:bCs/>
        </w:rPr>
        <w:t>1. Christianity</w:t>
      </w:r>
      <w:r>
        <w:rPr>
          <w:bCs/>
        </w:rPr>
        <w:t xml:space="preserve"> </w:t>
      </w:r>
      <w:r w:rsidRPr="00416734">
        <w:rPr>
          <w:bCs/>
        </w:rPr>
        <w:t>2. Islam</w:t>
      </w:r>
      <w:r>
        <w:rPr>
          <w:bCs/>
        </w:rPr>
        <w:t xml:space="preserve"> </w:t>
      </w:r>
      <w:r w:rsidRPr="00416734">
        <w:rPr>
          <w:bCs/>
        </w:rPr>
        <w:t>3. Buddhism</w:t>
      </w:r>
      <w:r>
        <w:rPr>
          <w:bCs/>
        </w:rPr>
        <w:t xml:space="preserve"> </w:t>
      </w:r>
      <w:r w:rsidRPr="00416734">
        <w:rPr>
          <w:bCs/>
        </w:rPr>
        <w:t>4. Judaism</w:t>
      </w:r>
      <w:r>
        <w:rPr>
          <w:bCs/>
        </w:rPr>
        <w:t xml:space="preserve">               </w:t>
      </w:r>
      <w:r w:rsidRPr="00416734">
        <w:rPr>
          <w:bCs/>
        </w:rPr>
        <w:t>5. Hinduism</w:t>
      </w:r>
    </w:p>
    <w:p w14:paraId="1284C87D"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Law of contagion</w:t>
      </w:r>
      <w:r w:rsidRPr="00416734">
        <w:rPr>
          <w:rFonts w:ascii="ff1" w:eastAsia="Times New Roman" w:hAnsi="ff1" w:cs="Times New Roman"/>
          <w:color w:val="000000"/>
          <w:sz w:val="66"/>
          <w:szCs w:val="66"/>
        </w:rPr>
        <w:t xml:space="preserve">: basis of contagious magic. It says that persons or things once in contact with a person can still </w:t>
      </w:r>
    </w:p>
    <w:p w14:paraId="0B0C1A56"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have</w:t>
      </w:r>
      <w:proofErr w:type="gramEnd"/>
      <w:r w:rsidRPr="00416734">
        <w:rPr>
          <w:rFonts w:ascii="ff1" w:eastAsia="Times New Roman" w:hAnsi="ff1" w:cs="Times New Roman"/>
          <w:color w:val="000000"/>
          <w:sz w:val="66"/>
          <w:szCs w:val="66"/>
        </w:rPr>
        <w:t xml:space="preserve"> an effect on that person. Common items for working contagious magic include a person’s hair trimmings, </w:t>
      </w:r>
    </w:p>
    <w:p w14:paraId="6A5B0E2F"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nail</w:t>
      </w:r>
      <w:proofErr w:type="gramEnd"/>
      <w:r w:rsidRPr="00416734">
        <w:rPr>
          <w:rFonts w:ascii="ff1" w:eastAsia="Times New Roman" w:hAnsi="ff1" w:cs="Times New Roman"/>
          <w:color w:val="000000"/>
          <w:sz w:val="66"/>
          <w:szCs w:val="66"/>
        </w:rPr>
        <w:t xml:space="preserve"> clippings, teeth, spit, blood, fecal matter, and the placenta of a baby. In cultures where contagious magic is </w:t>
      </w:r>
    </w:p>
    <w:p w14:paraId="423C2313"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practised</w:t>
      </w:r>
      <w:proofErr w:type="spellEnd"/>
      <w:proofErr w:type="gramEnd"/>
      <w:r w:rsidRPr="00416734">
        <w:rPr>
          <w:rFonts w:ascii="ff1" w:eastAsia="Times New Roman" w:hAnsi="ff1" w:cs="Times New Roman"/>
          <w:color w:val="000000"/>
          <w:sz w:val="66"/>
          <w:szCs w:val="66"/>
        </w:rPr>
        <w:t>, people are careful about disposing of their bodily wastes so that no one else can get hold of them.</w:t>
      </w:r>
    </w:p>
    <w:p w14:paraId="181A6F5D"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Religion</w:t>
      </w:r>
      <w:r w:rsidRPr="00416734">
        <w:rPr>
          <w:rFonts w:ascii="ff1" w:eastAsia="Times New Roman" w:hAnsi="ff1" w:cs="Times New Roman"/>
          <w:color w:val="000000"/>
          <w:sz w:val="66"/>
          <w:szCs w:val="66"/>
        </w:rPr>
        <w:t xml:space="preserve">: is a system of symbols which acts to establish powerful, pervasive and long-lasting moods and </w:t>
      </w:r>
    </w:p>
    <w:p w14:paraId="492F05FF"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motivations</w:t>
      </w:r>
      <w:proofErr w:type="gramEnd"/>
      <w:r w:rsidRPr="00416734">
        <w:rPr>
          <w:rFonts w:ascii="ff1" w:eastAsia="Times New Roman" w:hAnsi="ff1" w:cs="Times New Roman"/>
          <w:color w:val="000000"/>
          <w:sz w:val="66"/>
          <w:szCs w:val="66"/>
        </w:rPr>
        <w:t xml:space="preserve"> in men by formulating conceptions of a general order of existence and clothing these conceptions </w:t>
      </w:r>
    </w:p>
    <w:p w14:paraId="2C05DEDB"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with</w:t>
      </w:r>
      <w:proofErr w:type="gramEnd"/>
      <w:r w:rsidRPr="00416734">
        <w:rPr>
          <w:rFonts w:ascii="ff1" w:eastAsia="Times New Roman" w:hAnsi="ff1" w:cs="Times New Roman"/>
          <w:color w:val="000000"/>
          <w:sz w:val="66"/>
          <w:szCs w:val="66"/>
        </w:rPr>
        <w:t xml:space="preserve"> such an aura of factuality that the moods and motivations seem uniquely realistic.</w:t>
      </w:r>
    </w:p>
    <w:p w14:paraId="78433B84"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proofErr w:type="spellStart"/>
      <w:r w:rsidRPr="00416734">
        <w:rPr>
          <w:rFonts w:ascii="ff2" w:eastAsia="Times New Roman" w:hAnsi="ff2" w:cs="Times New Roman"/>
          <w:color w:val="000000"/>
          <w:sz w:val="66"/>
          <w:szCs w:val="66"/>
        </w:rPr>
        <w:t>Communitas</w:t>
      </w:r>
      <w:proofErr w:type="spellEnd"/>
      <w:r w:rsidRPr="00416734">
        <w:rPr>
          <w:rFonts w:ascii="ff1" w:eastAsia="Times New Roman" w:hAnsi="ff1" w:cs="Times New Roman"/>
          <w:color w:val="000000"/>
          <w:sz w:val="66"/>
          <w:szCs w:val="66"/>
        </w:rPr>
        <w:t xml:space="preserve">: rituals help people achieve a sense of unity with each other. This is what Victor Turner called </w:t>
      </w:r>
    </w:p>
    <w:p w14:paraId="464F2D7D"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communitas</w:t>
      </w:r>
      <w:proofErr w:type="spellEnd"/>
      <w:proofErr w:type="gramEnd"/>
      <w:r w:rsidRPr="00416734">
        <w:rPr>
          <w:rFonts w:ascii="ff1" w:eastAsia="Times New Roman" w:hAnsi="ff1" w:cs="Times New Roman"/>
          <w:color w:val="000000"/>
          <w:sz w:val="66"/>
          <w:szCs w:val="66"/>
        </w:rPr>
        <w:t xml:space="preserve">. During rituals, people’s individuality can be subsumed to an overwhelming feeling of belonging. </w:t>
      </w:r>
    </w:p>
    <w:p w14:paraId="6690FC09"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 xml:space="preserve">Note that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takes place as well in non-religious rituals or events. During the state of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the </w:t>
      </w:r>
    </w:p>
    <w:p w14:paraId="6321C720"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w:t>
      </w:r>
      <w:proofErr w:type="gramStart"/>
      <w:r w:rsidRPr="00416734">
        <w:rPr>
          <w:rFonts w:ascii="ff1" w:eastAsia="Times New Roman" w:hAnsi="ff1" w:cs="Times New Roman"/>
          <w:color w:val="000000"/>
          <w:sz w:val="66"/>
          <w:szCs w:val="66"/>
        </w:rPr>
        <w:t>normal'</w:t>
      </w:r>
      <w:proofErr w:type="gramEnd"/>
      <w:r w:rsidRPr="00416734">
        <w:rPr>
          <w:rFonts w:ascii="ff1" w:eastAsia="Times New Roman" w:hAnsi="ff1" w:cs="Times New Roman"/>
          <w:color w:val="000000"/>
          <w:sz w:val="66"/>
          <w:szCs w:val="66"/>
        </w:rPr>
        <w:t xml:space="preserve"> social order (including social hierarchy) is often forgotten and people feel as if they belong to a </w:t>
      </w:r>
    </w:p>
    <w:p w14:paraId="21E0F90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community</w:t>
      </w:r>
      <w:proofErr w:type="gramEnd"/>
      <w:r w:rsidRPr="00416734">
        <w:rPr>
          <w:rFonts w:ascii="ff1" w:eastAsia="Times New Roman" w:hAnsi="ff1" w:cs="Times New Roman"/>
          <w:color w:val="000000"/>
          <w:sz w:val="66"/>
          <w:szCs w:val="66"/>
        </w:rPr>
        <w:t xml:space="preserve"> of equals. </w:t>
      </w:r>
    </w:p>
    <w:p w14:paraId="4EBD8829"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Victor Turner</w:t>
      </w:r>
      <w:r w:rsidRPr="00416734">
        <w:rPr>
          <w:rFonts w:ascii="ff1" w:eastAsia="Times New Roman" w:hAnsi="ff1" w:cs="Times New Roman"/>
          <w:color w:val="000000"/>
          <w:sz w:val="66"/>
          <w:szCs w:val="66"/>
        </w:rPr>
        <w:t>: provided insights about the phases of life-cycle rituals (p. 293)</w:t>
      </w:r>
    </w:p>
    <w:p w14:paraId="581D5CD8"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Five main world religion</w:t>
      </w:r>
      <w:r w:rsidRPr="00416734">
        <w:rPr>
          <w:rFonts w:ascii="ff1" w:eastAsia="Times New Roman" w:hAnsi="ff1" w:cs="Times New Roman"/>
          <w:color w:val="000000"/>
          <w:sz w:val="66"/>
          <w:szCs w:val="66"/>
        </w:rPr>
        <w:t xml:space="preserve">: </w:t>
      </w:r>
    </w:p>
    <w:p w14:paraId="797F9D09"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1. Christianity</w:t>
      </w:r>
    </w:p>
    <w:p w14:paraId="2FB868EB"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2. Islam</w:t>
      </w:r>
    </w:p>
    <w:p w14:paraId="509DC295"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3. Buddhism</w:t>
      </w:r>
    </w:p>
    <w:p w14:paraId="4F3EA558"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4. Judaism</w:t>
      </w:r>
    </w:p>
    <w:p w14:paraId="315A0B4B"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5. Hinduism</w:t>
      </w:r>
    </w:p>
    <w:p w14:paraId="3264E0F3"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Law of contagion</w:t>
      </w:r>
      <w:r w:rsidRPr="00416734">
        <w:rPr>
          <w:rFonts w:ascii="ff1" w:eastAsia="Times New Roman" w:hAnsi="ff1" w:cs="Times New Roman"/>
          <w:color w:val="000000"/>
          <w:sz w:val="66"/>
          <w:szCs w:val="66"/>
        </w:rPr>
        <w:t xml:space="preserve">: basis of contagious magic. It says that persons or things once in contact with a person can still </w:t>
      </w:r>
    </w:p>
    <w:p w14:paraId="63169DAC"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have</w:t>
      </w:r>
      <w:proofErr w:type="gramEnd"/>
      <w:r w:rsidRPr="00416734">
        <w:rPr>
          <w:rFonts w:ascii="ff1" w:eastAsia="Times New Roman" w:hAnsi="ff1" w:cs="Times New Roman"/>
          <w:color w:val="000000"/>
          <w:sz w:val="66"/>
          <w:szCs w:val="66"/>
        </w:rPr>
        <w:t xml:space="preserve"> an effect on that person. Common items for working contagious magic include a person’s hair trimmings, </w:t>
      </w:r>
    </w:p>
    <w:p w14:paraId="75ABAFB0"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nail</w:t>
      </w:r>
      <w:proofErr w:type="gramEnd"/>
      <w:r w:rsidRPr="00416734">
        <w:rPr>
          <w:rFonts w:ascii="ff1" w:eastAsia="Times New Roman" w:hAnsi="ff1" w:cs="Times New Roman"/>
          <w:color w:val="000000"/>
          <w:sz w:val="66"/>
          <w:szCs w:val="66"/>
        </w:rPr>
        <w:t xml:space="preserve"> clippings, teeth, spit, blood, fecal matter, and the placenta of a baby. In cultures where contagious magic is </w:t>
      </w:r>
    </w:p>
    <w:p w14:paraId="567FFBD5"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practised</w:t>
      </w:r>
      <w:proofErr w:type="spellEnd"/>
      <w:proofErr w:type="gramEnd"/>
      <w:r w:rsidRPr="00416734">
        <w:rPr>
          <w:rFonts w:ascii="ff1" w:eastAsia="Times New Roman" w:hAnsi="ff1" w:cs="Times New Roman"/>
          <w:color w:val="000000"/>
          <w:sz w:val="66"/>
          <w:szCs w:val="66"/>
        </w:rPr>
        <w:t>, people are careful about disposing of their bodily wastes so that no one else can get hold of them.</w:t>
      </w:r>
    </w:p>
    <w:p w14:paraId="06ECEED4"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Religion</w:t>
      </w:r>
      <w:r w:rsidRPr="00416734">
        <w:rPr>
          <w:rFonts w:ascii="ff1" w:eastAsia="Times New Roman" w:hAnsi="ff1" w:cs="Times New Roman"/>
          <w:color w:val="000000"/>
          <w:sz w:val="66"/>
          <w:szCs w:val="66"/>
        </w:rPr>
        <w:t xml:space="preserve">: is a system of symbols which acts to establish powerful, pervasive and long-lasting moods and </w:t>
      </w:r>
    </w:p>
    <w:p w14:paraId="4A92E35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motivations</w:t>
      </w:r>
      <w:proofErr w:type="gramEnd"/>
      <w:r w:rsidRPr="00416734">
        <w:rPr>
          <w:rFonts w:ascii="ff1" w:eastAsia="Times New Roman" w:hAnsi="ff1" w:cs="Times New Roman"/>
          <w:color w:val="000000"/>
          <w:sz w:val="66"/>
          <w:szCs w:val="66"/>
        </w:rPr>
        <w:t xml:space="preserve"> in men by formulating conceptions of a general order of existence and clothing these conceptions </w:t>
      </w:r>
    </w:p>
    <w:p w14:paraId="0027DCB8"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with</w:t>
      </w:r>
      <w:proofErr w:type="gramEnd"/>
      <w:r w:rsidRPr="00416734">
        <w:rPr>
          <w:rFonts w:ascii="ff1" w:eastAsia="Times New Roman" w:hAnsi="ff1" w:cs="Times New Roman"/>
          <w:color w:val="000000"/>
          <w:sz w:val="66"/>
          <w:szCs w:val="66"/>
        </w:rPr>
        <w:t xml:space="preserve"> such an aura of factuality that the moods and motivations seem uniquely realistic.</w:t>
      </w:r>
    </w:p>
    <w:p w14:paraId="144B3219"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proofErr w:type="spellStart"/>
      <w:r w:rsidRPr="00416734">
        <w:rPr>
          <w:rFonts w:ascii="ff2" w:eastAsia="Times New Roman" w:hAnsi="ff2" w:cs="Times New Roman"/>
          <w:color w:val="000000"/>
          <w:sz w:val="66"/>
          <w:szCs w:val="66"/>
        </w:rPr>
        <w:t>Communitas</w:t>
      </w:r>
      <w:proofErr w:type="spellEnd"/>
      <w:r w:rsidRPr="00416734">
        <w:rPr>
          <w:rFonts w:ascii="ff1" w:eastAsia="Times New Roman" w:hAnsi="ff1" w:cs="Times New Roman"/>
          <w:color w:val="000000"/>
          <w:sz w:val="66"/>
          <w:szCs w:val="66"/>
        </w:rPr>
        <w:t xml:space="preserve">: rituals help people achieve a sense of unity with each other. This is what Victor Turner called </w:t>
      </w:r>
    </w:p>
    <w:p w14:paraId="23CDA5DA"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communitas</w:t>
      </w:r>
      <w:proofErr w:type="spellEnd"/>
      <w:proofErr w:type="gramEnd"/>
      <w:r w:rsidRPr="00416734">
        <w:rPr>
          <w:rFonts w:ascii="ff1" w:eastAsia="Times New Roman" w:hAnsi="ff1" w:cs="Times New Roman"/>
          <w:color w:val="000000"/>
          <w:sz w:val="66"/>
          <w:szCs w:val="66"/>
        </w:rPr>
        <w:t xml:space="preserve">. During rituals, people’s individuality can be subsumed to an overwhelming feeling of belonging. </w:t>
      </w:r>
    </w:p>
    <w:p w14:paraId="236069F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 xml:space="preserve">Note that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takes place as well in non-religious rituals or events. During the state of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the </w:t>
      </w:r>
    </w:p>
    <w:p w14:paraId="44CD85D0"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w:t>
      </w:r>
      <w:proofErr w:type="gramStart"/>
      <w:r w:rsidRPr="00416734">
        <w:rPr>
          <w:rFonts w:ascii="ff1" w:eastAsia="Times New Roman" w:hAnsi="ff1" w:cs="Times New Roman"/>
          <w:color w:val="000000"/>
          <w:sz w:val="66"/>
          <w:szCs w:val="66"/>
        </w:rPr>
        <w:t>normal'</w:t>
      </w:r>
      <w:proofErr w:type="gramEnd"/>
      <w:r w:rsidRPr="00416734">
        <w:rPr>
          <w:rFonts w:ascii="ff1" w:eastAsia="Times New Roman" w:hAnsi="ff1" w:cs="Times New Roman"/>
          <w:color w:val="000000"/>
          <w:sz w:val="66"/>
          <w:szCs w:val="66"/>
        </w:rPr>
        <w:t xml:space="preserve"> social order (including social hierarchy) is often forgotten and people feel as if they belong to a </w:t>
      </w:r>
    </w:p>
    <w:p w14:paraId="1B93640B"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community</w:t>
      </w:r>
      <w:proofErr w:type="gramEnd"/>
      <w:r w:rsidRPr="00416734">
        <w:rPr>
          <w:rFonts w:ascii="ff1" w:eastAsia="Times New Roman" w:hAnsi="ff1" w:cs="Times New Roman"/>
          <w:color w:val="000000"/>
          <w:sz w:val="66"/>
          <w:szCs w:val="66"/>
        </w:rPr>
        <w:t xml:space="preserve"> of equals. </w:t>
      </w:r>
    </w:p>
    <w:p w14:paraId="0071A78F"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Victor Turner</w:t>
      </w:r>
      <w:r w:rsidRPr="00416734">
        <w:rPr>
          <w:rFonts w:ascii="ff1" w:eastAsia="Times New Roman" w:hAnsi="ff1" w:cs="Times New Roman"/>
          <w:color w:val="000000"/>
          <w:sz w:val="66"/>
          <w:szCs w:val="66"/>
        </w:rPr>
        <w:t>: provided insights about the phases of life-cycle rituals (p. 293)</w:t>
      </w:r>
    </w:p>
    <w:p w14:paraId="2335B6D9"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Five main world religion</w:t>
      </w:r>
      <w:r w:rsidRPr="00416734">
        <w:rPr>
          <w:rFonts w:ascii="ff1" w:eastAsia="Times New Roman" w:hAnsi="ff1" w:cs="Times New Roman"/>
          <w:color w:val="000000"/>
          <w:sz w:val="66"/>
          <w:szCs w:val="66"/>
        </w:rPr>
        <w:t xml:space="preserve">: </w:t>
      </w:r>
    </w:p>
    <w:p w14:paraId="5EB4688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1. Christianity</w:t>
      </w:r>
    </w:p>
    <w:p w14:paraId="4A1A727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2. Islam</w:t>
      </w:r>
    </w:p>
    <w:p w14:paraId="73A5638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3. Buddhism</w:t>
      </w:r>
    </w:p>
    <w:p w14:paraId="2AE7B29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4. Judaism</w:t>
      </w:r>
    </w:p>
    <w:p w14:paraId="15BA490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5. Hinduism</w:t>
      </w:r>
    </w:p>
    <w:p w14:paraId="45F325FE"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Law of contagion</w:t>
      </w:r>
      <w:r w:rsidRPr="00416734">
        <w:rPr>
          <w:rFonts w:ascii="ff1" w:eastAsia="Times New Roman" w:hAnsi="ff1" w:cs="Times New Roman"/>
          <w:color w:val="000000"/>
          <w:sz w:val="66"/>
          <w:szCs w:val="66"/>
        </w:rPr>
        <w:t xml:space="preserve">: basis of contagious magic. It says that persons or things once in contact with a person can still </w:t>
      </w:r>
    </w:p>
    <w:p w14:paraId="1C056BD3"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have</w:t>
      </w:r>
      <w:proofErr w:type="gramEnd"/>
      <w:r w:rsidRPr="00416734">
        <w:rPr>
          <w:rFonts w:ascii="ff1" w:eastAsia="Times New Roman" w:hAnsi="ff1" w:cs="Times New Roman"/>
          <w:color w:val="000000"/>
          <w:sz w:val="66"/>
          <w:szCs w:val="66"/>
        </w:rPr>
        <w:t xml:space="preserve"> an effect on that person. Common items for working contagious magic include a person’s hair trimmings, </w:t>
      </w:r>
    </w:p>
    <w:p w14:paraId="17063C5F"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nail</w:t>
      </w:r>
      <w:proofErr w:type="gramEnd"/>
      <w:r w:rsidRPr="00416734">
        <w:rPr>
          <w:rFonts w:ascii="ff1" w:eastAsia="Times New Roman" w:hAnsi="ff1" w:cs="Times New Roman"/>
          <w:color w:val="000000"/>
          <w:sz w:val="66"/>
          <w:szCs w:val="66"/>
        </w:rPr>
        <w:t xml:space="preserve"> clippings, teeth, spit, blood, fecal matter, and the placenta of a baby. In cultures where contagious magic is </w:t>
      </w:r>
    </w:p>
    <w:p w14:paraId="6546BD4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practised</w:t>
      </w:r>
      <w:proofErr w:type="spellEnd"/>
      <w:proofErr w:type="gramEnd"/>
      <w:r w:rsidRPr="00416734">
        <w:rPr>
          <w:rFonts w:ascii="ff1" w:eastAsia="Times New Roman" w:hAnsi="ff1" w:cs="Times New Roman"/>
          <w:color w:val="000000"/>
          <w:sz w:val="66"/>
          <w:szCs w:val="66"/>
        </w:rPr>
        <w:t>, people are careful about disposing of their bodily wastes so that no one else can get hold of them.</w:t>
      </w:r>
    </w:p>
    <w:p w14:paraId="65D78862"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Religion</w:t>
      </w:r>
      <w:r w:rsidRPr="00416734">
        <w:rPr>
          <w:rFonts w:ascii="ff1" w:eastAsia="Times New Roman" w:hAnsi="ff1" w:cs="Times New Roman"/>
          <w:color w:val="000000"/>
          <w:sz w:val="66"/>
          <w:szCs w:val="66"/>
        </w:rPr>
        <w:t xml:space="preserve">: is a system of symbols which acts to establish powerful, pervasive and long-lasting moods and </w:t>
      </w:r>
    </w:p>
    <w:p w14:paraId="1897F7AA"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motivations</w:t>
      </w:r>
      <w:proofErr w:type="gramEnd"/>
      <w:r w:rsidRPr="00416734">
        <w:rPr>
          <w:rFonts w:ascii="ff1" w:eastAsia="Times New Roman" w:hAnsi="ff1" w:cs="Times New Roman"/>
          <w:color w:val="000000"/>
          <w:sz w:val="66"/>
          <w:szCs w:val="66"/>
        </w:rPr>
        <w:t xml:space="preserve"> in men by formulating conceptions of a general order of existence and clothing these conceptions </w:t>
      </w:r>
    </w:p>
    <w:p w14:paraId="1904E2FE"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with</w:t>
      </w:r>
      <w:proofErr w:type="gramEnd"/>
      <w:r w:rsidRPr="00416734">
        <w:rPr>
          <w:rFonts w:ascii="ff1" w:eastAsia="Times New Roman" w:hAnsi="ff1" w:cs="Times New Roman"/>
          <w:color w:val="000000"/>
          <w:sz w:val="66"/>
          <w:szCs w:val="66"/>
        </w:rPr>
        <w:t xml:space="preserve"> such an aura of factuality that the moods and motivations seem uniquely realistic.</w:t>
      </w:r>
    </w:p>
    <w:p w14:paraId="6B84E085"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proofErr w:type="spellStart"/>
      <w:r w:rsidRPr="00416734">
        <w:rPr>
          <w:rFonts w:ascii="ff2" w:eastAsia="Times New Roman" w:hAnsi="ff2" w:cs="Times New Roman"/>
          <w:color w:val="000000"/>
          <w:sz w:val="66"/>
          <w:szCs w:val="66"/>
        </w:rPr>
        <w:t>Communitas</w:t>
      </w:r>
      <w:proofErr w:type="spellEnd"/>
      <w:r w:rsidRPr="00416734">
        <w:rPr>
          <w:rFonts w:ascii="ff1" w:eastAsia="Times New Roman" w:hAnsi="ff1" w:cs="Times New Roman"/>
          <w:color w:val="000000"/>
          <w:sz w:val="66"/>
          <w:szCs w:val="66"/>
        </w:rPr>
        <w:t xml:space="preserve">: rituals help people achieve a sense of unity with each other. This is what Victor Turner called </w:t>
      </w:r>
    </w:p>
    <w:p w14:paraId="63A63BA3"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communitas</w:t>
      </w:r>
      <w:proofErr w:type="spellEnd"/>
      <w:proofErr w:type="gramEnd"/>
      <w:r w:rsidRPr="00416734">
        <w:rPr>
          <w:rFonts w:ascii="ff1" w:eastAsia="Times New Roman" w:hAnsi="ff1" w:cs="Times New Roman"/>
          <w:color w:val="000000"/>
          <w:sz w:val="66"/>
          <w:szCs w:val="66"/>
        </w:rPr>
        <w:t xml:space="preserve">. During rituals, people’s individuality can be subsumed to an overwhelming feeling of belonging. </w:t>
      </w:r>
    </w:p>
    <w:p w14:paraId="7B4AB6A6"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 xml:space="preserve">Note that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takes place as well in non-religious rituals or events. During the state of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the </w:t>
      </w:r>
    </w:p>
    <w:p w14:paraId="7C4E07B8"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w:t>
      </w:r>
      <w:proofErr w:type="gramStart"/>
      <w:r w:rsidRPr="00416734">
        <w:rPr>
          <w:rFonts w:ascii="ff1" w:eastAsia="Times New Roman" w:hAnsi="ff1" w:cs="Times New Roman"/>
          <w:color w:val="000000"/>
          <w:sz w:val="66"/>
          <w:szCs w:val="66"/>
        </w:rPr>
        <w:t>normal'</w:t>
      </w:r>
      <w:proofErr w:type="gramEnd"/>
      <w:r w:rsidRPr="00416734">
        <w:rPr>
          <w:rFonts w:ascii="ff1" w:eastAsia="Times New Roman" w:hAnsi="ff1" w:cs="Times New Roman"/>
          <w:color w:val="000000"/>
          <w:sz w:val="66"/>
          <w:szCs w:val="66"/>
        </w:rPr>
        <w:t xml:space="preserve"> social order (including social hierarchy) is often forgotten and people feel as if they belong to a </w:t>
      </w:r>
    </w:p>
    <w:p w14:paraId="588B232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community</w:t>
      </w:r>
      <w:proofErr w:type="gramEnd"/>
      <w:r w:rsidRPr="00416734">
        <w:rPr>
          <w:rFonts w:ascii="ff1" w:eastAsia="Times New Roman" w:hAnsi="ff1" w:cs="Times New Roman"/>
          <w:color w:val="000000"/>
          <w:sz w:val="66"/>
          <w:szCs w:val="66"/>
        </w:rPr>
        <w:t xml:space="preserve"> of equals. </w:t>
      </w:r>
    </w:p>
    <w:p w14:paraId="6CCFFB4F"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Victor Turner</w:t>
      </w:r>
      <w:r w:rsidRPr="00416734">
        <w:rPr>
          <w:rFonts w:ascii="ff1" w:eastAsia="Times New Roman" w:hAnsi="ff1" w:cs="Times New Roman"/>
          <w:color w:val="000000"/>
          <w:sz w:val="66"/>
          <w:szCs w:val="66"/>
        </w:rPr>
        <w:t>: provided insights about the phases of life-cycle rituals (p. 293)</w:t>
      </w:r>
    </w:p>
    <w:p w14:paraId="01E900BC"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Five main world religion</w:t>
      </w:r>
      <w:r w:rsidRPr="00416734">
        <w:rPr>
          <w:rFonts w:ascii="ff1" w:eastAsia="Times New Roman" w:hAnsi="ff1" w:cs="Times New Roman"/>
          <w:color w:val="000000"/>
          <w:sz w:val="66"/>
          <w:szCs w:val="66"/>
        </w:rPr>
        <w:t xml:space="preserve">: </w:t>
      </w:r>
    </w:p>
    <w:p w14:paraId="62CDE9A9"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1. Christianity</w:t>
      </w:r>
    </w:p>
    <w:p w14:paraId="1089EF89"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2. Islam</w:t>
      </w:r>
    </w:p>
    <w:p w14:paraId="16B71DE8"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3. Buddhism</w:t>
      </w:r>
    </w:p>
    <w:p w14:paraId="0A031D88"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4. Judaism</w:t>
      </w:r>
    </w:p>
    <w:p w14:paraId="3490B27D"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5. Hinduism</w:t>
      </w:r>
    </w:p>
    <w:p w14:paraId="3D5081A9"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Law of contagion</w:t>
      </w:r>
      <w:r w:rsidRPr="00416734">
        <w:rPr>
          <w:rFonts w:ascii="ff1" w:eastAsia="Times New Roman" w:hAnsi="ff1" w:cs="Times New Roman"/>
          <w:color w:val="000000"/>
          <w:sz w:val="66"/>
          <w:szCs w:val="66"/>
        </w:rPr>
        <w:t xml:space="preserve">: basis of contagious magic. It says that persons or things once in contact with a person can still </w:t>
      </w:r>
    </w:p>
    <w:p w14:paraId="548B05E3"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have</w:t>
      </w:r>
      <w:proofErr w:type="gramEnd"/>
      <w:r w:rsidRPr="00416734">
        <w:rPr>
          <w:rFonts w:ascii="ff1" w:eastAsia="Times New Roman" w:hAnsi="ff1" w:cs="Times New Roman"/>
          <w:color w:val="000000"/>
          <w:sz w:val="66"/>
          <w:szCs w:val="66"/>
        </w:rPr>
        <w:t xml:space="preserve"> an effect on that person. Common items for working contagious magic include a person’s hair trimmings, </w:t>
      </w:r>
    </w:p>
    <w:p w14:paraId="746DB8F7"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nail</w:t>
      </w:r>
      <w:proofErr w:type="gramEnd"/>
      <w:r w:rsidRPr="00416734">
        <w:rPr>
          <w:rFonts w:ascii="ff1" w:eastAsia="Times New Roman" w:hAnsi="ff1" w:cs="Times New Roman"/>
          <w:color w:val="000000"/>
          <w:sz w:val="66"/>
          <w:szCs w:val="66"/>
        </w:rPr>
        <w:t xml:space="preserve"> clippings, teeth, spit, blood, fecal matter, and the placenta of a baby. In cultures where contagious magic is </w:t>
      </w:r>
    </w:p>
    <w:p w14:paraId="305DE453"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practised</w:t>
      </w:r>
      <w:proofErr w:type="spellEnd"/>
      <w:proofErr w:type="gramEnd"/>
      <w:r w:rsidRPr="00416734">
        <w:rPr>
          <w:rFonts w:ascii="ff1" w:eastAsia="Times New Roman" w:hAnsi="ff1" w:cs="Times New Roman"/>
          <w:color w:val="000000"/>
          <w:sz w:val="66"/>
          <w:szCs w:val="66"/>
        </w:rPr>
        <w:t>, people are careful about disposing of their bodily wastes so that no one else can get hold of them.</w:t>
      </w:r>
    </w:p>
    <w:p w14:paraId="1D0D2317"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Religion</w:t>
      </w:r>
      <w:r w:rsidRPr="00416734">
        <w:rPr>
          <w:rFonts w:ascii="ff1" w:eastAsia="Times New Roman" w:hAnsi="ff1" w:cs="Times New Roman"/>
          <w:color w:val="000000"/>
          <w:sz w:val="66"/>
          <w:szCs w:val="66"/>
        </w:rPr>
        <w:t xml:space="preserve">: is a system of symbols which acts to establish powerful, pervasive and long-lasting moods and </w:t>
      </w:r>
    </w:p>
    <w:p w14:paraId="1C07E227"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motivations</w:t>
      </w:r>
      <w:proofErr w:type="gramEnd"/>
      <w:r w:rsidRPr="00416734">
        <w:rPr>
          <w:rFonts w:ascii="ff1" w:eastAsia="Times New Roman" w:hAnsi="ff1" w:cs="Times New Roman"/>
          <w:color w:val="000000"/>
          <w:sz w:val="66"/>
          <w:szCs w:val="66"/>
        </w:rPr>
        <w:t xml:space="preserve"> in men by formulating conceptions of a general order of existence and clothing these conceptions </w:t>
      </w:r>
    </w:p>
    <w:p w14:paraId="757BBFDE"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with</w:t>
      </w:r>
      <w:proofErr w:type="gramEnd"/>
      <w:r w:rsidRPr="00416734">
        <w:rPr>
          <w:rFonts w:ascii="ff1" w:eastAsia="Times New Roman" w:hAnsi="ff1" w:cs="Times New Roman"/>
          <w:color w:val="000000"/>
          <w:sz w:val="66"/>
          <w:szCs w:val="66"/>
        </w:rPr>
        <w:t xml:space="preserve"> such an aura of factuality that the moods and motivations seem uniquely realistic.</w:t>
      </w:r>
    </w:p>
    <w:p w14:paraId="277C8F5A"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proofErr w:type="spellStart"/>
      <w:r w:rsidRPr="00416734">
        <w:rPr>
          <w:rFonts w:ascii="ff2" w:eastAsia="Times New Roman" w:hAnsi="ff2" w:cs="Times New Roman"/>
          <w:color w:val="000000"/>
          <w:sz w:val="66"/>
          <w:szCs w:val="66"/>
        </w:rPr>
        <w:t>Communitas</w:t>
      </w:r>
      <w:proofErr w:type="spellEnd"/>
      <w:r w:rsidRPr="00416734">
        <w:rPr>
          <w:rFonts w:ascii="ff1" w:eastAsia="Times New Roman" w:hAnsi="ff1" w:cs="Times New Roman"/>
          <w:color w:val="000000"/>
          <w:sz w:val="66"/>
          <w:szCs w:val="66"/>
        </w:rPr>
        <w:t xml:space="preserve">: rituals help people achieve a sense of unity with each other. This is what Victor Turner called </w:t>
      </w:r>
    </w:p>
    <w:p w14:paraId="70943227"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spellStart"/>
      <w:proofErr w:type="gramStart"/>
      <w:r w:rsidRPr="00416734">
        <w:rPr>
          <w:rFonts w:ascii="ff1" w:eastAsia="Times New Roman" w:hAnsi="ff1" w:cs="Times New Roman"/>
          <w:color w:val="000000"/>
          <w:sz w:val="66"/>
          <w:szCs w:val="66"/>
        </w:rPr>
        <w:t>communitas</w:t>
      </w:r>
      <w:proofErr w:type="spellEnd"/>
      <w:proofErr w:type="gramEnd"/>
      <w:r w:rsidRPr="00416734">
        <w:rPr>
          <w:rFonts w:ascii="ff1" w:eastAsia="Times New Roman" w:hAnsi="ff1" w:cs="Times New Roman"/>
          <w:color w:val="000000"/>
          <w:sz w:val="66"/>
          <w:szCs w:val="66"/>
        </w:rPr>
        <w:t xml:space="preserve">. During rituals, people’s individuality can be subsumed to an overwhelming feeling of belonging. </w:t>
      </w:r>
    </w:p>
    <w:p w14:paraId="005506CC"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 xml:space="preserve">Note that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takes place as well in non-religious rituals or events. During the state of </w:t>
      </w:r>
      <w:proofErr w:type="spellStart"/>
      <w:r w:rsidRPr="00416734">
        <w:rPr>
          <w:rFonts w:ascii="ff1" w:eastAsia="Times New Roman" w:hAnsi="ff1" w:cs="Times New Roman"/>
          <w:color w:val="000000"/>
          <w:sz w:val="66"/>
          <w:szCs w:val="66"/>
        </w:rPr>
        <w:t>communitas</w:t>
      </w:r>
      <w:proofErr w:type="spellEnd"/>
      <w:r w:rsidRPr="00416734">
        <w:rPr>
          <w:rFonts w:ascii="ff1" w:eastAsia="Times New Roman" w:hAnsi="ff1" w:cs="Times New Roman"/>
          <w:color w:val="000000"/>
          <w:sz w:val="66"/>
          <w:szCs w:val="66"/>
        </w:rPr>
        <w:t xml:space="preserve">, the </w:t>
      </w:r>
    </w:p>
    <w:p w14:paraId="58F260B4"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w:t>
      </w:r>
      <w:proofErr w:type="gramStart"/>
      <w:r w:rsidRPr="00416734">
        <w:rPr>
          <w:rFonts w:ascii="ff1" w:eastAsia="Times New Roman" w:hAnsi="ff1" w:cs="Times New Roman"/>
          <w:color w:val="000000"/>
          <w:sz w:val="66"/>
          <w:szCs w:val="66"/>
        </w:rPr>
        <w:t>normal'</w:t>
      </w:r>
      <w:proofErr w:type="gramEnd"/>
      <w:r w:rsidRPr="00416734">
        <w:rPr>
          <w:rFonts w:ascii="ff1" w:eastAsia="Times New Roman" w:hAnsi="ff1" w:cs="Times New Roman"/>
          <w:color w:val="000000"/>
          <w:sz w:val="66"/>
          <w:szCs w:val="66"/>
        </w:rPr>
        <w:t xml:space="preserve"> social order (including social hierarchy) is often forgotten and people feel as if they belong to a </w:t>
      </w:r>
    </w:p>
    <w:p w14:paraId="6574B3C1"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community</w:t>
      </w:r>
      <w:proofErr w:type="gramEnd"/>
      <w:r w:rsidRPr="00416734">
        <w:rPr>
          <w:rFonts w:ascii="ff1" w:eastAsia="Times New Roman" w:hAnsi="ff1" w:cs="Times New Roman"/>
          <w:color w:val="000000"/>
          <w:sz w:val="66"/>
          <w:szCs w:val="66"/>
        </w:rPr>
        <w:t xml:space="preserve"> of equals. </w:t>
      </w:r>
    </w:p>
    <w:p w14:paraId="4920DD96"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Victor Turner</w:t>
      </w:r>
      <w:r w:rsidRPr="00416734">
        <w:rPr>
          <w:rFonts w:ascii="ff1" w:eastAsia="Times New Roman" w:hAnsi="ff1" w:cs="Times New Roman"/>
          <w:color w:val="000000"/>
          <w:sz w:val="66"/>
          <w:szCs w:val="66"/>
        </w:rPr>
        <w:t>: provided insights about the phases of life-cycle rituals (p. 293)</w:t>
      </w:r>
    </w:p>
    <w:p w14:paraId="0CE1A19B"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3" w:eastAsia="Times New Roman" w:hAnsi="ff3" w:cs="Times New Roman"/>
          <w:color w:val="000000"/>
          <w:sz w:val="66"/>
          <w:szCs w:val="66"/>
        </w:rPr>
        <w:sym w:font="Symbol" w:char="F0B7"/>
      </w:r>
      <w:r w:rsidRPr="00416734">
        <w:rPr>
          <w:rFonts w:ascii="ff3" w:eastAsia="Times New Roman" w:hAnsi="ff3" w:cs="Times New Roman"/>
          <w:color w:val="000000"/>
          <w:sz w:val="66"/>
          <w:szCs w:val="66"/>
        </w:rPr>
        <w:t xml:space="preserve"> </w:t>
      </w:r>
      <w:r w:rsidRPr="00416734">
        <w:rPr>
          <w:rFonts w:ascii="ff2" w:eastAsia="Times New Roman" w:hAnsi="ff2" w:cs="Times New Roman"/>
          <w:color w:val="000000"/>
          <w:sz w:val="66"/>
          <w:szCs w:val="66"/>
        </w:rPr>
        <w:t>Five main world religion</w:t>
      </w:r>
      <w:r w:rsidRPr="00416734">
        <w:rPr>
          <w:rFonts w:ascii="ff1" w:eastAsia="Times New Roman" w:hAnsi="ff1" w:cs="Times New Roman"/>
          <w:color w:val="000000"/>
          <w:sz w:val="66"/>
          <w:szCs w:val="66"/>
        </w:rPr>
        <w:t xml:space="preserve">: </w:t>
      </w:r>
    </w:p>
    <w:p w14:paraId="4701702E"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1. Christianity</w:t>
      </w:r>
    </w:p>
    <w:p w14:paraId="1D39696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2. Islam</w:t>
      </w:r>
    </w:p>
    <w:p w14:paraId="3E8C91D2"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3. Buddhism</w:t>
      </w:r>
    </w:p>
    <w:p w14:paraId="31C2E820"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4. Judaism</w:t>
      </w:r>
    </w:p>
    <w:p w14:paraId="1D4FEE5E"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5. Hinduism</w:t>
      </w:r>
    </w:p>
    <w:p w14:paraId="3A00D912" w14:textId="77777777" w:rsidR="00BD75F2" w:rsidRPr="00416734" w:rsidRDefault="00BD75F2" w:rsidP="00ED7809">
      <w:pPr>
        <w:rPr>
          <w:bCs/>
        </w:rPr>
      </w:pPr>
    </w:p>
    <w:p w14:paraId="4D94656C" w14:textId="608617E7" w:rsidR="00BD75F2" w:rsidRDefault="00416734" w:rsidP="00ED7809">
      <w:pPr>
        <w:rPr>
          <w:bCs/>
        </w:rPr>
      </w:pPr>
      <w:r w:rsidRPr="00416734">
        <w:rPr>
          <w:b/>
          <w:bCs/>
        </w:rPr>
        <w:t xml:space="preserve">Snake handling: </w:t>
      </w:r>
      <w:r w:rsidRPr="00416734">
        <w:rPr>
          <w:bCs/>
        </w:rPr>
        <w:t>also called serpent handling, is a religious ritual in a small number of isolated churches, mostly in the United States, usually characterized as rural and part of the Holiness movement</w:t>
      </w:r>
    </w:p>
    <w:p w14:paraId="7AF2F003" w14:textId="77777777" w:rsidR="00416734" w:rsidRDefault="00416734" w:rsidP="00ED7809">
      <w:pPr>
        <w:rPr>
          <w:bCs/>
        </w:rPr>
      </w:pPr>
    </w:p>
    <w:p w14:paraId="361F864E"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Emile Durkheim</w:t>
      </w:r>
      <w:r w:rsidRPr="00416734">
        <w:rPr>
          <w:rFonts w:ascii="ff1" w:eastAsia="Times New Roman" w:hAnsi="ff1" w:cs="Times New Roman"/>
          <w:color w:val="000000"/>
          <w:sz w:val="66"/>
          <w:szCs w:val="66"/>
        </w:rPr>
        <w:t xml:space="preserve">: said that religion serves to reinforce social control by enforcing moral codes and setting rules </w:t>
      </w:r>
    </w:p>
    <w:p w14:paraId="727028BD"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for</w:t>
      </w:r>
      <w:proofErr w:type="gramEnd"/>
      <w:r w:rsidRPr="00416734">
        <w:rPr>
          <w:rFonts w:ascii="ff1" w:eastAsia="Times New Roman" w:hAnsi="ff1" w:cs="Times New Roman"/>
          <w:color w:val="000000"/>
          <w:sz w:val="66"/>
          <w:szCs w:val="66"/>
        </w:rPr>
        <w:t xml:space="preserve"> appropriate social behavior.</w:t>
      </w:r>
    </w:p>
    <w:p w14:paraId="6CB5C815" w14:textId="0ADCFC3C" w:rsidR="00416734" w:rsidRDefault="00416734" w:rsidP="00ED7809">
      <w:pPr>
        <w:rPr>
          <w:bCs/>
        </w:rPr>
      </w:pPr>
      <w:r w:rsidRPr="00416734">
        <w:rPr>
          <w:b/>
          <w:bCs/>
        </w:rPr>
        <w:t>Emile Durkheim:</w:t>
      </w:r>
      <w:r w:rsidRPr="00416734">
        <w:rPr>
          <w:bCs/>
        </w:rPr>
        <w:t xml:space="preserve"> said that religion serves to reinforce social control by enforcing moral codes and setting rules for appropriate social behavior.</w:t>
      </w:r>
    </w:p>
    <w:p w14:paraId="6ECC15F3"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Ritual</w:t>
      </w:r>
      <w:r w:rsidRPr="00416734">
        <w:rPr>
          <w:rFonts w:ascii="ff1" w:eastAsia="Times New Roman" w:hAnsi="ff1" w:cs="Times New Roman"/>
          <w:color w:val="000000"/>
          <w:sz w:val="66"/>
          <w:szCs w:val="66"/>
        </w:rPr>
        <w:t xml:space="preserve">: a patterned from of behavior that has to do with the supernatural realm. Described as beliefs in action. </w:t>
      </w:r>
    </w:p>
    <w:p w14:paraId="267306E9"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r w:rsidRPr="00416734">
        <w:rPr>
          <w:rFonts w:ascii="ff1" w:eastAsia="Times New Roman" w:hAnsi="ff1" w:cs="Times New Roman"/>
          <w:color w:val="000000"/>
          <w:sz w:val="66"/>
          <w:szCs w:val="66"/>
        </w:rPr>
        <w:t xml:space="preserve">Well-performed rituals are the ways to </w:t>
      </w:r>
      <w:proofErr w:type="spellStart"/>
      <w:r w:rsidRPr="00416734">
        <w:rPr>
          <w:rFonts w:ascii="ff1" w:eastAsia="Times New Roman" w:hAnsi="ff1" w:cs="Times New Roman"/>
          <w:color w:val="000000"/>
          <w:sz w:val="66"/>
          <w:szCs w:val="66"/>
        </w:rPr>
        <w:t>honour</w:t>
      </w:r>
      <w:proofErr w:type="spellEnd"/>
      <w:r w:rsidRPr="00416734">
        <w:rPr>
          <w:rFonts w:ascii="ff1" w:eastAsia="Times New Roman" w:hAnsi="ff1" w:cs="Times New Roman"/>
          <w:color w:val="000000"/>
          <w:sz w:val="66"/>
          <w:szCs w:val="66"/>
        </w:rPr>
        <w:t xml:space="preserve"> deities or spirits, to propitiate them, to appease them, and to </w:t>
      </w:r>
    </w:p>
    <w:p w14:paraId="25DCE765"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communicate</w:t>
      </w:r>
      <w:proofErr w:type="gramEnd"/>
      <w:r w:rsidRPr="00416734">
        <w:rPr>
          <w:rFonts w:ascii="ff1" w:eastAsia="Times New Roman" w:hAnsi="ff1" w:cs="Times New Roman"/>
          <w:color w:val="000000"/>
          <w:sz w:val="66"/>
          <w:szCs w:val="66"/>
        </w:rPr>
        <w:t xml:space="preserve"> with them</w:t>
      </w:r>
    </w:p>
    <w:p w14:paraId="61BEE8C8" w14:textId="77777777" w:rsidR="00416734" w:rsidRDefault="00416734" w:rsidP="00ED7809">
      <w:pPr>
        <w:rPr>
          <w:bCs/>
        </w:rPr>
      </w:pPr>
    </w:p>
    <w:p w14:paraId="73F531CC" w14:textId="694B5A88" w:rsidR="00416734" w:rsidRDefault="00416734" w:rsidP="00ED7809">
      <w:pPr>
        <w:rPr>
          <w:bCs/>
        </w:rPr>
      </w:pPr>
      <w:r w:rsidRPr="00416734">
        <w:rPr>
          <w:b/>
          <w:bCs/>
        </w:rPr>
        <w:t>Ritual:</w:t>
      </w:r>
      <w:r w:rsidRPr="00416734">
        <w:rPr>
          <w:bCs/>
        </w:rPr>
        <w:t xml:space="preserve"> a patterned from of behavior that has to do with the supernatural realm. Described as beliefs in action. Well-performed rituals are the ways to </w:t>
      </w:r>
      <w:proofErr w:type="spellStart"/>
      <w:r w:rsidRPr="00416734">
        <w:rPr>
          <w:bCs/>
        </w:rPr>
        <w:t>honour</w:t>
      </w:r>
      <w:proofErr w:type="spellEnd"/>
      <w:r w:rsidRPr="00416734">
        <w:rPr>
          <w:bCs/>
        </w:rPr>
        <w:t xml:space="preserve"> deities or spirits, to propitiate them, to appease them, and to communicate with them</w:t>
      </w:r>
    </w:p>
    <w:p w14:paraId="5AC541B1" w14:textId="77777777" w:rsidR="00416734" w:rsidRDefault="00416734" w:rsidP="00ED7809">
      <w:pPr>
        <w:rPr>
          <w:bCs/>
        </w:rPr>
      </w:pPr>
    </w:p>
    <w:p w14:paraId="5C761078" w14:textId="1045401C" w:rsidR="00416734" w:rsidRDefault="00416734" w:rsidP="00ED7809">
      <w:pPr>
        <w:rPr>
          <w:bCs/>
        </w:rPr>
      </w:pPr>
      <w:r w:rsidRPr="00416734">
        <w:rPr>
          <w:b/>
          <w:bCs/>
        </w:rPr>
        <w:t>Pilgrimage:</w:t>
      </w:r>
      <w:r w:rsidRPr="00416734">
        <w:rPr>
          <w:bCs/>
        </w:rPr>
        <w:t xml:space="preserve"> round-trip travel to a scared place/places for purposes of religious devotion or ritual.</w:t>
      </w:r>
    </w:p>
    <w:p w14:paraId="20844397" w14:textId="77777777" w:rsidR="00416734" w:rsidRDefault="00416734" w:rsidP="00ED7809">
      <w:pPr>
        <w:rPr>
          <w:bCs/>
        </w:rPr>
      </w:pPr>
    </w:p>
    <w:p w14:paraId="0D21C1AA" w14:textId="6508B0DA" w:rsidR="00416734" w:rsidRDefault="00416734" w:rsidP="00ED7809">
      <w:pPr>
        <w:rPr>
          <w:bCs/>
        </w:rPr>
      </w:pPr>
      <w:proofErr w:type="spellStart"/>
      <w:r w:rsidRPr="00416734">
        <w:rPr>
          <w:b/>
          <w:bCs/>
        </w:rPr>
        <w:t>Liminality</w:t>
      </w:r>
      <w:proofErr w:type="spellEnd"/>
      <w:r w:rsidRPr="00416734">
        <w:rPr>
          <w:b/>
          <w:bCs/>
        </w:rPr>
        <w:t>:</w:t>
      </w:r>
      <w:r w:rsidRPr="00416734">
        <w:rPr>
          <w:bCs/>
        </w:rPr>
        <w:t xml:space="preserve"> the transition phase, or the “liminal phase,” is the time when the person is no longer in their previous status, but is not yet a member of the next stage. </w:t>
      </w:r>
      <w:proofErr w:type="spellStart"/>
      <w:r w:rsidRPr="00416734">
        <w:rPr>
          <w:bCs/>
        </w:rPr>
        <w:t>Liminality</w:t>
      </w:r>
      <w:proofErr w:type="spellEnd"/>
      <w:r w:rsidRPr="00416734">
        <w:rPr>
          <w:bCs/>
        </w:rPr>
        <w:t xml:space="preserve"> often involves the learning of specialized skills that will equip the person for the new status. Reintegration, the last stage, occurs when the initiate emerges and is welcomed by the community in the new status.</w:t>
      </w:r>
    </w:p>
    <w:p w14:paraId="630F4703" w14:textId="77777777" w:rsidR="00416734" w:rsidRDefault="00416734" w:rsidP="00ED7809">
      <w:pPr>
        <w:rPr>
          <w:b/>
          <w:bCs/>
        </w:rPr>
      </w:pPr>
    </w:p>
    <w:p w14:paraId="19758B5E" w14:textId="66F4D7BE" w:rsidR="00416734" w:rsidRDefault="00416734" w:rsidP="00ED7809">
      <w:pPr>
        <w:rPr>
          <w:bCs/>
        </w:rPr>
      </w:pPr>
      <w:r w:rsidRPr="00416734">
        <w:rPr>
          <w:b/>
          <w:bCs/>
        </w:rPr>
        <w:t xml:space="preserve">Doctrine: </w:t>
      </w:r>
      <w:r w:rsidRPr="00416734">
        <w:rPr>
          <w:bCs/>
        </w:rPr>
        <w:t>establish the rules (for human behavior, and for behavior vis-à-vis the supernatural beings and the spirits. They are formal statements</w:t>
      </w:r>
    </w:p>
    <w:p w14:paraId="5A05725B" w14:textId="77777777" w:rsidR="00416734" w:rsidRDefault="00416734" w:rsidP="00ED7809">
      <w:pPr>
        <w:rPr>
          <w:bCs/>
        </w:rPr>
      </w:pPr>
    </w:p>
    <w:p w14:paraId="246D65DD"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Myth</w:t>
      </w:r>
      <w:r w:rsidRPr="00416734">
        <w:rPr>
          <w:rFonts w:ascii="ff1" w:eastAsia="Times New Roman" w:hAnsi="ff1" w:cs="Times New Roman"/>
          <w:color w:val="000000"/>
          <w:sz w:val="66"/>
          <w:szCs w:val="66"/>
        </w:rPr>
        <w:t xml:space="preserve">:  sacred texts (oral or written) that seek to explain the order of things and the state of the world. They </w:t>
      </w:r>
    </w:p>
    <w:p w14:paraId="13E98DDA"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usually</w:t>
      </w:r>
      <w:proofErr w:type="gramEnd"/>
      <w:r w:rsidRPr="00416734">
        <w:rPr>
          <w:rFonts w:ascii="ff1" w:eastAsia="Times New Roman" w:hAnsi="ff1" w:cs="Times New Roman"/>
          <w:color w:val="000000"/>
          <w:sz w:val="66"/>
          <w:szCs w:val="66"/>
        </w:rPr>
        <w:t xml:space="preserve"> explain how things came to be the way they are: myth of origin, myth of creation</w:t>
      </w:r>
    </w:p>
    <w:p w14:paraId="1E010133" w14:textId="1F89D112" w:rsidR="00416734" w:rsidRDefault="00416734" w:rsidP="00ED7809">
      <w:pPr>
        <w:rPr>
          <w:b/>
          <w:bCs/>
        </w:rPr>
      </w:pPr>
      <w:r w:rsidRPr="00416734">
        <w:rPr>
          <w:b/>
          <w:bCs/>
        </w:rPr>
        <w:t xml:space="preserve">Myth:  </w:t>
      </w:r>
      <w:r w:rsidRPr="00416734">
        <w:rPr>
          <w:bCs/>
        </w:rPr>
        <w:t>sacred texts (oral or written) that seek to explain the order of things and the state of the world. They usually explain how things came to be the way they are: myth of origin, myth of creation</w:t>
      </w:r>
    </w:p>
    <w:p w14:paraId="4D704567" w14:textId="77777777" w:rsidR="00416734" w:rsidRDefault="00416734" w:rsidP="00ED7809">
      <w:pPr>
        <w:rPr>
          <w:b/>
          <w:bCs/>
        </w:rPr>
      </w:pPr>
    </w:p>
    <w:p w14:paraId="0332FA4E" w14:textId="77777777" w:rsidR="00416734" w:rsidRPr="00416734" w:rsidRDefault="00416734" w:rsidP="00416734">
      <w:pPr>
        <w:shd w:val="clear" w:color="auto" w:fill="FFFFFF"/>
        <w:spacing w:line="0" w:lineRule="auto"/>
        <w:rPr>
          <w:rFonts w:ascii="ff3" w:eastAsia="Times New Roman" w:hAnsi="ff3" w:cs="Times New Roman"/>
          <w:color w:val="000000"/>
          <w:sz w:val="66"/>
          <w:szCs w:val="66"/>
        </w:rPr>
      </w:pPr>
      <w:r w:rsidRPr="00416734">
        <w:rPr>
          <w:rFonts w:ascii="ff2" w:eastAsia="Times New Roman" w:hAnsi="ff2" w:cs="Times New Roman"/>
          <w:color w:val="000000"/>
          <w:sz w:val="66"/>
          <w:szCs w:val="66"/>
        </w:rPr>
        <w:t>Revitalization movement</w:t>
      </w:r>
      <w:r w:rsidRPr="00416734">
        <w:rPr>
          <w:rFonts w:ascii="ff1" w:eastAsia="Times New Roman" w:hAnsi="ff1" w:cs="Times New Roman"/>
          <w:color w:val="000000"/>
          <w:sz w:val="66"/>
          <w:szCs w:val="66"/>
        </w:rPr>
        <w:t xml:space="preserve">: a religious movement, usually organized by a prophetic </w:t>
      </w:r>
      <w:proofErr w:type="gramStart"/>
      <w:r w:rsidRPr="00416734">
        <w:rPr>
          <w:rFonts w:ascii="ff1" w:eastAsia="Times New Roman" w:hAnsi="ff1" w:cs="Times New Roman"/>
          <w:color w:val="000000"/>
          <w:sz w:val="66"/>
          <w:szCs w:val="66"/>
        </w:rPr>
        <w:t>leader, that</w:t>
      </w:r>
      <w:proofErr w:type="gramEnd"/>
      <w:r w:rsidRPr="00416734">
        <w:rPr>
          <w:rFonts w:ascii="ff1" w:eastAsia="Times New Roman" w:hAnsi="ff1" w:cs="Times New Roman"/>
          <w:color w:val="000000"/>
          <w:sz w:val="66"/>
          <w:szCs w:val="66"/>
        </w:rPr>
        <w:t xml:space="preserve"> seeks to construct </w:t>
      </w:r>
    </w:p>
    <w:p w14:paraId="55B93390"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a</w:t>
      </w:r>
      <w:proofErr w:type="gramEnd"/>
      <w:r w:rsidRPr="00416734">
        <w:rPr>
          <w:rFonts w:ascii="ff1" w:eastAsia="Times New Roman" w:hAnsi="ff1" w:cs="Times New Roman"/>
          <w:color w:val="000000"/>
          <w:sz w:val="66"/>
          <w:szCs w:val="66"/>
        </w:rPr>
        <w:t xml:space="preserve"> more satisfying situation by reviving all or parts of a religion that has been threatened by outside forces or by </w:t>
      </w:r>
    </w:p>
    <w:p w14:paraId="3CFC021E" w14:textId="77777777" w:rsidR="00416734" w:rsidRPr="00416734" w:rsidRDefault="00416734" w:rsidP="00416734">
      <w:pPr>
        <w:shd w:val="clear" w:color="auto" w:fill="FFFFFF"/>
        <w:spacing w:line="0" w:lineRule="auto"/>
        <w:rPr>
          <w:rFonts w:ascii="ff1" w:eastAsia="Times New Roman" w:hAnsi="ff1" w:cs="Times New Roman"/>
          <w:color w:val="000000"/>
          <w:sz w:val="66"/>
          <w:szCs w:val="66"/>
        </w:rPr>
      </w:pPr>
      <w:proofErr w:type="gramStart"/>
      <w:r w:rsidRPr="00416734">
        <w:rPr>
          <w:rFonts w:ascii="ff1" w:eastAsia="Times New Roman" w:hAnsi="ff1" w:cs="Times New Roman"/>
          <w:color w:val="000000"/>
          <w:sz w:val="66"/>
          <w:szCs w:val="66"/>
        </w:rPr>
        <w:t>adopting</w:t>
      </w:r>
      <w:proofErr w:type="gramEnd"/>
      <w:r w:rsidRPr="00416734">
        <w:rPr>
          <w:rFonts w:ascii="ff1" w:eastAsia="Times New Roman" w:hAnsi="ff1" w:cs="Times New Roman"/>
          <w:color w:val="000000"/>
          <w:sz w:val="66"/>
          <w:szCs w:val="66"/>
        </w:rPr>
        <w:t xml:space="preserve"> new practices and beliefs.</w:t>
      </w:r>
    </w:p>
    <w:p w14:paraId="2CA736F8" w14:textId="1691F2E7" w:rsidR="00416734" w:rsidRDefault="00416734" w:rsidP="00ED7809">
      <w:pPr>
        <w:rPr>
          <w:b/>
          <w:bCs/>
        </w:rPr>
      </w:pPr>
      <w:r w:rsidRPr="00416734">
        <w:rPr>
          <w:b/>
          <w:bCs/>
        </w:rPr>
        <w:t xml:space="preserve">Revitalization movement: </w:t>
      </w:r>
      <w:r w:rsidRPr="00416734">
        <w:rPr>
          <w:bCs/>
        </w:rPr>
        <w:t>a religious movement, usually organized by a prophetic leader, that seeks to construct a more satisfying situation by reviving all or parts of a religion that has been threatened by outside forces or by adopting new practices and beliefs.</w:t>
      </w:r>
    </w:p>
    <w:p w14:paraId="052662C1" w14:textId="77777777" w:rsidR="00416734" w:rsidRDefault="00416734" w:rsidP="00ED7809">
      <w:pPr>
        <w:rPr>
          <w:b/>
          <w:bCs/>
        </w:rPr>
      </w:pPr>
    </w:p>
    <w:p w14:paraId="49E70490" w14:textId="77777777" w:rsidR="00416734" w:rsidRPr="00416734" w:rsidRDefault="00416734" w:rsidP="00416734">
      <w:pPr>
        <w:rPr>
          <w:b/>
          <w:bCs/>
        </w:rPr>
      </w:pPr>
      <w:r w:rsidRPr="00416734">
        <w:rPr>
          <w:b/>
          <w:bCs/>
        </w:rPr>
        <w:t>Shaman</w:t>
      </w:r>
    </w:p>
    <w:p w14:paraId="3EA6F063" w14:textId="77777777" w:rsidR="00416734" w:rsidRPr="00416734" w:rsidRDefault="00416734" w:rsidP="00416734">
      <w:pPr>
        <w:rPr>
          <w:bCs/>
        </w:rPr>
      </w:pPr>
      <w:r w:rsidRPr="00416734">
        <w:rPr>
          <w:bCs/>
        </w:rPr>
        <w:t xml:space="preserve">Male or female part-time religious specialist who gains his or her status through direct relationship with the </w:t>
      </w:r>
      <w:proofErr w:type="spellStart"/>
      <w:r w:rsidRPr="00416734">
        <w:rPr>
          <w:bCs/>
        </w:rPr>
        <w:t>supernaturals</w:t>
      </w:r>
      <w:proofErr w:type="spellEnd"/>
      <w:r w:rsidRPr="00416734">
        <w:rPr>
          <w:bCs/>
        </w:rPr>
        <w:t>, often by being "called."</w:t>
      </w:r>
    </w:p>
    <w:p w14:paraId="782038D8" w14:textId="77777777" w:rsidR="00416734" w:rsidRDefault="00416734" w:rsidP="00ED7809">
      <w:pPr>
        <w:rPr>
          <w:b/>
          <w:bCs/>
        </w:rPr>
      </w:pPr>
    </w:p>
    <w:p w14:paraId="74B907C6" w14:textId="77777777" w:rsidR="00E6574F" w:rsidRPr="00E6574F" w:rsidRDefault="00E6574F" w:rsidP="00E6574F">
      <w:pPr>
        <w:rPr>
          <w:b/>
          <w:bCs/>
        </w:rPr>
      </w:pPr>
      <w:r w:rsidRPr="00E6574F">
        <w:rPr>
          <w:b/>
          <w:bCs/>
        </w:rPr>
        <w:t>Cargo cults</w:t>
      </w:r>
    </w:p>
    <w:p w14:paraId="796C2A3E" w14:textId="77777777" w:rsidR="00E6574F" w:rsidRPr="00E6574F" w:rsidRDefault="00E6574F" w:rsidP="00E6574F">
      <w:pPr>
        <w:rPr>
          <w:bCs/>
        </w:rPr>
      </w:pPr>
      <w:r w:rsidRPr="00E6574F">
        <w:rPr>
          <w:bCs/>
        </w:rPr>
        <w:t>Form of revitalization movements that sprang up in Melanesia, the South Pacific, in response to Western and Japanese influences.</w:t>
      </w:r>
    </w:p>
    <w:p w14:paraId="45579F55" w14:textId="77777777" w:rsidR="00E6574F" w:rsidRDefault="00E6574F" w:rsidP="00ED7809">
      <w:pPr>
        <w:rPr>
          <w:b/>
          <w:bCs/>
        </w:rPr>
      </w:pPr>
    </w:p>
    <w:p w14:paraId="540CD2D3" w14:textId="77777777" w:rsidR="004767FC" w:rsidRDefault="00ED7809" w:rsidP="00ED7809">
      <w:pPr>
        <w:rPr>
          <w:b/>
          <w:bCs/>
        </w:rPr>
      </w:pPr>
      <w:proofErr w:type="gramStart"/>
      <w:r w:rsidRPr="00ED7809">
        <w:rPr>
          <w:b/>
          <w:bCs/>
        </w:rPr>
        <w:t>law</w:t>
      </w:r>
      <w:proofErr w:type="gramEnd"/>
      <w:r w:rsidRPr="00ED7809">
        <w:rPr>
          <w:b/>
          <w:bCs/>
        </w:rPr>
        <w:t xml:space="preserve"> of contagion; </w:t>
      </w:r>
    </w:p>
    <w:p w14:paraId="3A120C57" w14:textId="77777777" w:rsidR="004767FC" w:rsidRDefault="00ED7809" w:rsidP="00ED7809">
      <w:pPr>
        <w:rPr>
          <w:b/>
          <w:bCs/>
        </w:rPr>
      </w:pPr>
      <w:proofErr w:type="gramStart"/>
      <w:r w:rsidRPr="00ED7809">
        <w:rPr>
          <w:b/>
          <w:bCs/>
        </w:rPr>
        <w:t>religion</w:t>
      </w:r>
      <w:proofErr w:type="gramEnd"/>
      <w:r w:rsidRPr="00ED7809">
        <w:rPr>
          <w:b/>
          <w:bCs/>
        </w:rPr>
        <w:t xml:space="preserve">; </w:t>
      </w:r>
    </w:p>
    <w:p w14:paraId="274DABF9" w14:textId="77777777" w:rsidR="004767FC" w:rsidRDefault="00ED7809" w:rsidP="00ED7809">
      <w:pPr>
        <w:rPr>
          <w:b/>
          <w:bCs/>
        </w:rPr>
      </w:pPr>
      <w:proofErr w:type="spellStart"/>
      <w:proofErr w:type="gramStart"/>
      <w:r w:rsidRPr="00ED7809">
        <w:rPr>
          <w:b/>
          <w:bCs/>
        </w:rPr>
        <w:t>communitas</w:t>
      </w:r>
      <w:proofErr w:type="spellEnd"/>
      <w:proofErr w:type="gramEnd"/>
      <w:r w:rsidRPr="00ED7809">
        <w:rPr>
          <w:b/>
          <w:bCs/>
        </w:rPr>
        <w:t xml:space="preserve">; </w:t>
      </w:r>
    </w:p>
    <w:p w14:paraId="31CB73B4" w14:textId="77777777" w:rsidR="004767FC" w:rsidRDefault="00ED7809" w:rsidP="00ED7809">
      <w:pPr>
        <w:rPr>
          <w:b/>
          <w:bCs/>
        </w:rPr>
      </w:pPr>
      <w:r w:rsidRPr="00ED7809">
        <w:rPr>
          <w:b/>
          <w:bCs/>
        </w:rPr>
        <w:t xml:space="preserve">Victor Turner; </w:t>
      </w:r>
    </w:p>
    <w:p w14:paraId="79B1F00E" w14:textId="77777777" w:rsidR="004767FC" w:rsidRDefault="00ED7809" w:rsidP="00ED7809">
      <w:pPr>
        <w:rPr>
          <w:b/>
          <w:bCs/>
        </w:rPr>
      </w:pPr>
      <w:proofErr w:type="gramStart"/>
      <w:r w:rsidRPr="00ED7809">
        <w:rPr>
          <w:b/>
          <w:bCs/>
        </w:rPr>
        <w:t>five</w:t>
      </w:r>
      <w:proofErr w:type="gramEnd"/>
      <w:r w:rsidRPr="00ED7809">
        <w:rPr>
          <w:b/>
          <w:bCs/>
        </w:rPr>
        <w:t xml:space="preserve"> main world religions; </w:t>
      </w:r>
    </w:p>
    <w:p w14:paraId="545224AC" w14:textId="77777777" w:rsidR="004767FC" w:rsidRDefault="00ED7809" w:rsidP="00ED7809">
      <w:pPr>
        <w:rPr>
          <w:b/>
          <w:bCs/>
        </w:rPr>
      </w:pPr>
      <w:r w:rsidRPr="00ED7809">
        <w:rPr>
          <w:b/>
          <w:bCs/>
        </w:rPr>
        <w:t>Snake handling</w:t>
      </w:r>
      <w:proofErr w:type="gramStart"/>
      <w:r w:rsidRPr="00ED7809">
        <w:rPr>
          <w:b/>
          <w:bCs/>
        </w:rPr>
        <w:t>;</w:t>
      </w:r>
      <w:proofErr w:type="gramEnd"/>
      <w:r w:rsidRPr="00ED7809">
        <w:rPr>
          <w:b/>
          <w:bCs/>
        </w:rPr>
        <w:t xml:space="preserve"> </w:t>
      </w:r>
    </w:p>
    <w:p w14:paraId="24AE95FB" w14:textId="6E55BF2F" w:rsidR="004767FC" w:rsidRDefault="00ED7809" w:rsidP="00ED7809">
      <w:pPr>
        <w:rPr>
          <w:b/>
          <w:bCs/>
        </w:rPr>
      </w:pPr>
      <w:proofErr w:type="gramStart"/>
      <w:r w:rsidRPr="00ED7809">
        <w:rPr>
          <w:b/>
          <w:bCs/>
        </w:rPr>
        <w:t>rituals</w:t>
      </w:r>
      <w:proofErr w:type="gramEnd"/>
      <w:r w:rsidRPr="00ED7809">
        <w:rPr>
          <w:b/>
          <w:bCs/>
        </w:rPr>
        <w:t xml:space="preserve">; </w:t>
      </w:r>
    </w:p>
    <w:p w14:paraId="5B1A51DA" w14:textId="77777777" w:rsidR="004767FC" w:rsidRDefault="00ED7809" w:rsidP="00ED7809">
      <w:pPr>
        <w:rPr>
          <w:b/>
          <w:bCs/>
        </w:rPr>
      </w:pPr>
      <w:proofErr w:type="gramStart"/>
      <w:r w:rsidRPr="00ED7809">
        <w:rPr>
          <w:b/>
          <w:bCs/>
        </w:rPr>
        <w:t>pilgrimage</w:t>
      </w:r>
      <w:proofErr w:type="gramEnd"/>
      <w:r w:rsidRPr="00ED7809">
        <w:rPr>
          <w:b/>
          <w:bCs/>
        </w:rPr>
        <w:t xml:space="preserve">; </w:t>
      </w:r>
    </w:p>
    <w:p w14:paraId="04682711" w14:textId="77777777" w:rsidR="004767FC" w:rsidRDefault="00ED7809" w:rsidP="00ED7809">
      <w:pPr>
        <w:rPr>
          <w:b/>
          <w:bCs/>
        </w:rPr>
      </w:pPr>
      <w:r w:rsidRPr="00ED7809">
        <w:rPr>
          <w:b/>
          <w:bCs/>
        </w:rPr>
        <w:t xml:space="preserve">Emile Durkheim; </w:t>
      </w:r>
    </w:p>
    <w:p w14:paraId="240BF7D4" w14:textId="77777777" w:rsidR="004767FC" w:rsidRDefault="00ED7809" w:rsidP="00ED7809">
      <w:pPr>
        <w:rPr>
          <w:b/>
          <w:bCs/>
        </w:rPr>
      </w:pPr>
      <w:proofErr w:type="spellStart"/>
      <w:proofErr w:type="gramStart"/>
      <w:r w:rsidRPr="00ED7809">
        <w:rPr>
          <w:b/>
          <w:bCs/>
        </w:rPr>
        <w:t>liminality</w:t>
      </w:r>
      <w:proofErr w:type="spellEnd"/>
      <w:proofErr w:type="gramEnd"/>
      <w:r w:rsidRPr="00ED7809">
        <w:rPr>
          <w:b/>
          <w:bCs/>
        </w:rPr>
        <w:t xml:space="preserve">; </w:t>
      </w:r>
    </w:p>
    <w:p w14:paraId="029A5AA3" w14:textId="77777777" w:rsidR="004767FC" w:rsidRDefault="00ED7809" w:rsidP="00ED7809">
      <w:pPr>
        <w:rPr>
          <w:b/>
          <w:bCs/>
        </w:rPr>
      </w:pPr>
      <w:proofErr w:type="gramStart"/>
      <w:r w:rsidRPr="00ED7809">
        <w:rPr>
          <w:b/>
          <w:bCs/>
        </w:rPr>
        <w:t>doctrine</w:t>
      </w:r>
      <w:proofErr w:type="gramEnd"/>
      <w:r w:rsidRPr="00ED7809">
        <w:rPr>
          <w:b/>
          <w:bCs/>
        </w:rPr>
        <w:t xml:space="preserve">; </w:t>
      </w:r>
    </w:p>
    <w:p w14:paraId="1D82BEF2" w14:textId="77777777" w:rsidR="004767FC" w:rsidRDefault="00ED7809" w:rsidP="00ED7809">
      <w:pPr>
        <w:rPr>
          <w:b/>
          <w:bCs/>
        </w:rPr>
      </w:pPr>
      <w:proofErr w:type="gramStart"/>
      <w:r w:rsidRPr="00ED7809">
        <w:rPr>
          <w:b/>
          <w:bCs/>
        </w:rPr>
        <w:t>myth</w:t>
      </w:r>
      <w:proofErr w:type="gramEnd"/>
      <w:r w:rsidRPr="00ED7809">
        <w:rPr>
          <w:b/>
          <w:bCs/>
        </w:rPr>
        <w:t xml:space="preserve">; </w:t>
      </w:r>
    </w:p>
    <w:p w14:paraId="383CCBCE" w14:textId="77777777" w:rsidR="004767FC" w:rsidRDefault="00ED7809" w:rsidP="00ED7809">
      <w:pPr>
        <w:rPr>
          <w:b/>
          <w:bCs/>
        </w:rPr>
      </w:pPr>
      <w:proofErr w:type="gramStart"/>
      <w:r w:rsidRPr="00ED7809">
        <w:rPr>
          <w:b/>
          <w:bCs/>
        </w:rPr>
        <w:t>revitalization</w:t>
      </w:r>
      <w:proofErr w:type="gramEnd"/>
      <w:r w:rsidRPr="00ED7809">
        <w:rPr>
          <w:b/>
          <w:bCs/>
        </w:rPr>
        <w:t xml:space="preserve"> movements; </w:t>
      </w:r>
    </w:p>
    <w:p w14:paraId="0B199366" w14:textId="0F637BE0" w:rsidR="00ED7809" w:rsidRPr="004767FC" w:rsidRDefault="00ED7809" w:rsidP="00ED7809">
      <w:pPr>
        <w:rPr>
          <w:b/>
          <w:bCs/>
        </w:rPr>
      </w:pPr>
      <w:proofErr w:type="gramStart"/>
      <w:r w:rsidRPr="00ED7809">
        <w:rPr>
          <w:b/>
          <w:bCs/>
        </w:rPr>
        <w:t>myth</w:t>
      </w:r>
      <w:proofErr w:type="gramEnd"/>
      <w:r w:rsidRPr="00ED7809">
        <w:rPr>
          <w:b/>
          <w:bCs/>
        </w:rPr>
        <w:t>; doctrine; cargo cults; shaman;</w:t>
      </w:r>
    </w:p>
    <w:p w14:paraId="44FF21C6" w14:textId="77777777" w:rsidR="00406A2A" w:rsidRDefault="00406A2A" w:rsidP="00ED7809">
      <w:pPr>
        <w:rPr>
          <w:b/>
          <w:bCs/>
        </w:rPr>
      </w:pPr>
    </w:p>
    <w:p w14:paraId="6F38585D" w14:textId="77777777" w:rsidR="00ED7809" w:rsidRPr="00ED7809" w:rsidRDefault="00ED7809" w:rsidP="00ED7809">
      <w:r w:rsidRPr="00ED7809">
        <w:rPr>
          <w:b/>
          <w:bCs/>
        </w:rPr>
        <w:t>Lesson 6:</w:t>
      </w:r>
    </w:p>
    <w:p w14:paraId="729EAFDD" w14:textId="77777777" w:rsidR="009D3F5B" w:rsidRDefault="009D3F5B" w:rsidP="00ED7809">
      <w:pPr>
        <w:rPr>
          <w:b/>
          <w:bCs/>
        </w:rPr>
      </w:pPr>
      <w:r w:rsidRPr="009D3F5B">
        <w:rPr>
          <w:b/>
          <w:bCs/>
        </w:rPr>
        <w:t xml:space="preserve">Mode of production (p.66): </w:t>
      </w:r>
      <w:r w:rsidRPr="009D3F5B">
        <w:rPr>
          <w:bCs/>
        </w:rPr>
        <w:t xml:space="preserve">the environment in which people live necessarily has an impact on their modes of subsistence. The goal is to have the necessities of life (varies between cultural groups). </w:t>
      </w:r>
      <w:proofErr w:type="gramStart"/>
      <w:r w:rsidRPr="009D3F5B">
        <w:rPr>
          <w:bCs/>
        </w:rPr>
        <w:t>Dominant</w:t>
      </w:r>
      <w:proofErr w:type="gramEnd"/>
      <w:r w:rsidRPr="009D3F5B">
        <w:rPr>
          <w:bCs/>
        </w:rPr>
        <w:t xml:space="preserve"> pattern of making a living in a culture. Making a living also involves distributing and consuming goods. There are five modes of production:</w:t>
      </w:r>
    </w:p>
    <w:p w14:paraId="07925771" w14:textId="77777777" w:rsidR="009D3F5B" w:rsidRDefault="009D3F5B" w:rsidP="00ED7809">
      <w:pPr>
        <w:rPr>
          <w:b/>
          <w:bCs/>
        </w:rPr>
      </w:pPr>
      <w:r w:rsidRPr="009D3F5B">
        <w:rPr>
          <w:b/>
          <w:bCs/>
        </w:rPr>
        <w:t xml:space="preserve">1. Foraging (p.66): </w:t>
      </w:r>
      <w:r w:rsidRPr="009D3F5B">
        <w:rPr>
          <w:bCs/>
        </w:rPr>
        <w:t>collecting food that is available in nature, by gathering, fishing, or hunting.</w:t>
      </w:r>
    </w:p>
    <w:p w14:paraId="42373D04" w14:textId="77777777" w:rsidR="009D3F5B" w:rsidRDefault="009D3F5B" w:rsidP="00ED7809">
      <w:pPr>
        <w:rPr>
          <w:b/>
          <w:bCs/>
        </w:rPr>
      </w:pPr>
      <w:r w:rsidRPr="009D3F5B">
        <w:rPr>
          <w:b/>
          <w:bCs/>
        </w:rPr>
        <w:t xml:space="preserve">2. Horticulture (p.72): </w:t>
      </w:r>
      <w:r w:rsidRPr="009D3F5B">
        <w:rPr>
          <w:bCs/>
        </w:rPr>
        <w:t>a mode of production based on growing domesticated crops in gardens using simple hand tools.</w:t>
      </w:r>
    </w:p>
    <w:p w14:paraId="3369BDF7" w14:textId="77777777" w:rsidR="009D3F5B" w:rsidRDefault="009D3F5B" w:rsidP="00ED7809">
      <w:pPr>
        <w:rPr>
          <w:b/>
          <w:bCs/>
        </w:rPr>
      </w:pPr>
      <w:r w:rsidRPr="009D3F5B">
        <w:rPr>
          <w:b/>
          <w:bCs/>
        </w:rPr>
        <w:t xml:space="preserve">3. Pastoralism (p.74): </w:t>
      </w:r>
      <w:r w:rsidRPr="009D3F5B">
        <w:rPr>
          <w:bCs/>
        </w:rPr>
        <w:t>a mode of production based on keeping domesticated animal herds and using their products, such as meat and milk, for most of the diet.</w:t>
      </w:r>
    </w:p>
    <w:p w14:paraId="552EFA1D" w14:textId="77777777" w:rsidR="009D3F5B" w:rsidRDefault="009D3F5B" w:rsidP="00ED7809">
      <w:pPr>
        <w:rPr>
          <w:bCs/>
        </w:rPr>
      </w:pPr>
      <w:r w:rsidRPr="009D3F5B">
        <w:rPr>
          <w:b/>
          <w:bCs/>
        </w:rPr>
        <w:t xml:space="preserve">4. Agriculture/farming (p.77): </w:t>
      </w:r>
      <w:r w:rsidRPr="009D3F5B">
        <w:rPr>
          <w:bCs/>
        </w:rPr>
        <w:t>a mode of production that involves growing crops with the use of plowing, irrigation, and fertilizer.</w:t>
      </w:r>
    </w:p>
    <w:p w14:paraId="126671CC" w14:textId="063E1802" w:rsidR="009D3F5B" w:rsidRPr="009D3F5B" w:rsidRDefault="009D3F5B" w:rsidP="00ED7809">
      <w:pPr>
        <w:rPr>
          <w:bCs/>
        </w:rPr>
      </w:pPr>
      <w:r w:rsidRPr="009D3F5B">
        <w:rPr>
          <w:b/>
          <w:bCs/>
        </w:rPr>
        <w:t xml:space="preserve"> 5. Industrialism (p.83</w:t>
      </w:r>
      <w:r w:rsidRPr="009D3F5B">
        <w:rPr>
          <w:bCs/>
        </w:rPr>
        <w:t xml:space="preserve">): a mode of production in which goods are produced through mass employment in business and commercial operations </w:t>
      </w:r>
    </w:p>
    <w:p w14:paraId="4C78CDAF" w14:textId="77777777" w:rsidR="009D3F5B" w:rsidRDefault="009D3F5B" w:rsidP="00ED7809">
      <w:pPr>
        <w:rPr>
          <w:b/>
          <w:bCs/>
        </w:rPr>
      </w:pPr>
    </w:p>
    <w:p w14:paraId="51779A80" w14:textId="77777777" w:rsidR="009D3F5B" w:rsidRDefault="009D3F5B" w:rsidP="00ED7809">
      <w:pPr>
        <w:rPr>
          <w:b/>
          <w:bCs/>
        </w:rPr>
      </w:pPr>
    </w:p>
    <w:p w14:paraId="29C2B029" w14:textId="77777777" w:rsidR="009D3F5B" w:rsidRPr="009D3F5B" w:rsidRDefault="009D3F5B" w:rsidP="009D3F5B">
      <w:pPr>
        <w:shd w:val="clear" w:color="auto" w:fill="FFFFFF"/>
        <w:spacing w:line="0" w:lineRule="auto"/>
        <w:rPr>
          <w:rFonts w:ascii="ff3" w:eastAsia="Times New Roman" w:hAnsi="ff3" w:cs="Times New Roman"/>
          <w:color w:val="00000A"/>
          <w:sz w:val="66"/>
          <w:szCs w:val="66"/>
        </w:rPr>
      </w:pPr>
      <w:proofErr w:type="spellStart"/>
      <w:r w:rsidRPr="009D3F5B">
        <w:rPr>
          <w:rFonts w:ascii="ff2" w:eastAsia="Times New Roman" w:hAnsi="ff2" w:cs="Times New Roman"/>
          <w:color w:val="000000"/>
          <w:sz w:val="66"/>
          <w:szCs w:val="66"/>
        </w:rPr>
        <w:t>Swidden</w:t>
      </w:r>
      <w:proofErr w:type="spellEnd"/>
      <w:r w:rsidRPr="009D3F5B">
        <w:rPr>
          <w:rFonts w:ascii="ff2" w:eastAsia="Times New Roman" w:hAnsi="ff2" w:cs="Times New Roman"/>
          <w:color w:val="000000"/>
          <w:sz w:val="66"/>
          <w:szCs w:val="66"/>
        </w:rPr>
        <w:t xml:space="preserve"> cultivation</w:t>
      </w:r>
      <w:r w:rsidRPr="009D3F5B">
        <w:rPr>
          <w:rFonts w:ascii="ff1" w:eastAsia="Times New Roman" w:hAnsi="ff1" w:cs="Times New Roman"/>
          <w:color w:val="000000"/>
          <w:sz w:val="66"/>
          <w:szCs w:val="66"/>
        </w:rPr>
        <w:t xml:space="preserve">: an agricultural system in which plots of land are cultivated temporarily, </w:t>
      </w:r>
      <w:proofErr w:type="gramStart"/>
      <w:r w:rsidRPr="009D3F5B">
        <w:rPr>
          <w:rFonts w:ascii="ff1" w:eastAsia="Times New Roman" w:hAnsi="ff1" w:cs="Times New Roman"/>
          <w:color w:val="000000"/>
          <w:sz w:val="66"/>
          <w:szCs w:val="66"/>
        </w:rPr>
        <w:t>then</w:t>
      </w:r>
      <w:proofErr w:type="gramEnd"/>
      <w:r w:rsidRPr="009D3F5B">
        <w:rPr>
          <w:rFonts w:ascii="ff1" w:eastAsia="Times New Roman" w:hAnsi="ff1" w:cs="Times New Roman"/>
          <w:color w:val="000000"/>
          <w:sz w:val="66"/>
          <w:szCs w:val="66"/>
        </w:rPr>
        <w:t xml:space="preserve"> abandoned </w:t>
      </w:r>
    </w:p>
    <w:p w14:paraId="2CECD3D6" w14:textId="77777777" w:rsidR="009D3F5B" w:rsidRPr="009D3F5B" w:rsidRDefault="009D3F5B" w:rsidP="009D3F5B">
      <w:pPr>
        <w:shd w:val="clear" w:color="auto" w:fill="FFFFFF"/>
        <w:spacing w:line="0" w:lineRule="auto"/>
        <w:rPr>
          <w:rFonts w:ascii="ff1" w:eastAsia="Times New Roman" w:hAnsi="ff1" w:cs="Times New Roman"/>
          <w:color w:val="000000"/>
          <w:sz w:val="66"/>
          <w:szCs w:val="66"/>
        </w:rPr>
      </w:pPr>
      <w:proofErr w:type="gramStart"/>
      <w:r w:rsidRPr="009D3F5B">
        <w:rPr>
          <w:rFonts w:ascii="ff1" w:eastAsia="Times New Roman" w:hAnsi="ff1" w:cs="Times New Roman"/>
          <w:color w:val="000000"/>
          <w:sz w:val="66"/>
          <w:szCs w:val="66"/>
        </w:rPr>
        <w:t>and</w:t>
      </w:r>
      <w:proofErr w:type="gramEnd"/>
      <w:r w:rsidRPr="009D3F5B">
        <w:rPr>
          <w:rFonts w:ascii="ff1" w:eastAsia="Times New Roman" w:hAnsi="ff1" w:cs="Times New Roman"/>
          <w:color w:val="000000"/>
          <w:sz w:val="66"/>
          <w:szCs w:val="66"/>
        </w:rPr>
        <w:t xml:space="preserve"> allowed to revert to their natural vegetation while the cultivator moves on to another plot</w:t>
      </w:r>
    </w:p>
    <w:p w14:paraId="746EF7DD" w14:textId="319706FB" w:rsidR="009D3F5B" w:rsidRPr="009D3F5B" w:rsidRDefault="009D3F5B" w:rsidP="00ED7809">
      <w:pPr>
        <w:rPr>
          <w:bCs/>
        </w:rPr>
      </w:pPr>
      <w:proofErr w:type="spellStart"/>
      <w:r w:rsidRPr="009D3F5B">
        <w:rPr>
          <w:b/>
          <w:bCs/>
        </w:rPr>
        <w:t>Swidden</w:t>
      </w:r>
      <w:proofErr w:type="spellEnd"/>
      <w:r w:rsidRPr="009D3F5B">
        <w:rPr>
          <w:b/>
          <w:bCs/>
        </w:rPr>
        <w:t xml:space="preserve"> cultivation: </w:t>
      </w:r>
      <w:r w:rsidRPr="009D3F5B">
        <w:rPr>
          <w:bCs/>
        </w:rPr>
        <w:t>an agricultural system in which plots of land are cultivated temporarily, then abandoned and allowed to revert to their natural vegetation while the cultivator moves on to another plot</w:t>
      </w:r>
    </w:p>
    <w:p w14:paraId="4B4A7764" w14:textId="77777777" w:rsidR="009D3F5B" w:rsidRDefault="009D3F5B" w:rsidP="00ED7809">
      <w:pPr>
        <w:rPr>
          <w:bCs/>
        </w:rPr>
      </w:pPr>
    </w:p>
    <w:p w14:paraId="20E22738" w14:textId="77777777" w:rsidR="009D3F5B" w:rsidRDefault="009D3F5B" w:rsidP="00ED7809">
      <w:pPr>
        <w:rPr>
          <w:bCs/>
        </w:rPr>
      </w:pPr>
      <w:proofErr w:type="gramStart"/>
      <w:r>
        <w:rPr>
          <w:bCs/>
        </w:rPr>
        <w:t>.</w:t>
      </w:r>
      <w:r w:rsidRPr="009D3F5B">
        <w:rPr>
          <w:b/>
          <w:bCs/>
        </w:rPr>
        <w:t>Nomadic</w:t>
      </w:r>
      <w:proofErr w:type="gramEnd"/>
      <w:r w:rsidRPr="009D3F5B">
        <w:rPr>
          <w:bCs/>
        </w:rPr>
        <w:t>: members of a community who live in different locations moving from one place to another.</w:t>
      </w:r>
    </w:p>
    <w:p w14:paraId="23739F2F" w14:textId="77777777" w:rsidR="00406A2A" w:rsidRDefault="00406A2A" w:rsidP="00ED7809">
      <w:pPr>
        <w:rPr>
          <w:b/>
          <w:bCs/>
        </w:rPr>
      </w:pPr>
    </w:p>
    <w:p w14:paraId="5797E5FB" w14:textId="77777777" w:rsidR="009D3F5B" w:rsidRDefault="009D3F5B" w:rsidP="00ED7809">
      <w:pPr>
        <w:rPr>
          <w:bCs/>
        </w:rPr>
      </w:pPr>
      <w:r w:rsidRPr="009D3F5B">
        <w:rPr>
          <w:b/>
          <w:bCs/>
        </w:rPr>
        <w:t xml:space="preserve">Sedentary </w:t>
      </w:r>
      <w:r w:rsidRPr="009D3F5B">
        <w:rPr>
          <w:bCs/>
        </w:rPr>
        <w:t>(p.77): members of a community who stay in one place for a long time (they settle dow</w:t>
      </w:r>
      <w:r>
        <w:rPr>
          <w:bCs/>
        </w:rPr>
        <w:t>n, major goal of pastoralism).</w:t>
      </w:r>
    </w:p>
    <w:p w14:paraId="25AE987B" w14:textId="77777777" w:rsidR="00406A2A" w:rsidRDefault="00406A2A" w:rsidP="00ED7809">
      <w:pPr>
        <w:rPr>
          <w:b/>
          <w:bCs/>
        </w:rPr>
      </w:pPr>
    </w:p>
    <w:p w14:paraId="6027D18B" w14:textId="795EA087" w:rsidR="009D3F5B" w:rsidRDefault="009D3F5B" w:rsidP="00ED7809">
      <w:pPr>
        <w:rPr>
          <w:bCs/>
        </w:rPr>
      </w:pPr>
      <w:bookmarkStart w:id="0" w:name="_GoBack"/>
      <w:r w:rsidRPr="009D3F5B">
        <w:rPr>
          <w:b/>
          <w:bCs/>
        </w:rPr>
        <w:t>Intensive</w:t>
      </w:r>
      <w:bookmarkEnd w:id="0"/>
      <w:r w:rsidRPr="009D3F5B">
        <w:rPr>
          <w:b/>
          <w:bCs/>
        </w:rPr>
        <w:t xml:space="preserve"> strategy/agriculture</w:t>
      </w:r>
      <w:r w:rsidRPr="009D3F5B">
        <w:rPr>
          <w:bCs/>
        </w:rPr>
        <w:t xml:space="preserve"> (p.76): a form of production that involves continuous use of the same land and resources</w:t>
      </w:r>
    </w:p>
    <w:p w14:paraId="3C3AC967" w14:textId="77777777" w:rsidR="00406A2A" w:rsidRDefault="00406A2A" w:rsidP="00ED7809">
      <w:pPr>
        <w:rPr>
          <w:bCs/>
        </w:rPr>
      </w:pPr>
    </w:p>
    <w:p w14:paraId="0F961CE7" w14:textId="77777777" w:rsidR="00406A2A" w:rsidRDefault="00406A2A" w:rsidP="00ED7809">
      <w:pPr>
        <w:rPr>
          <w:bCs/>
        </w:rPr>
      </w:pPr>
      <w:r w:rsidRPr="00406A2A">
        <w:rPr>
          <w:b/>
          <w:bCs/>
        </w:rPr>
        <w:t xml:space="preserve">Extensive agriculture: </w:t>
      </w:r>
      <w:r w:rsidRPr="00406A2A">
        <w:rPr>
          <w:bCs/>
        </w:rPr>
        <w:t>an agricultural production system that uses small inputs of labor, fertilizers, and capital, relative to the land area being farmed (o</w:t>
      </w:r>
      <w:r>
        <w:rPr>
          <w:bCs/>
        </w:rPr>
        <w:t>pposite of intensive farming).</w:t>
      </w:r>
    </w:p>
    <w:p w14:paraId="7794DDEF" w14:textId="77777777" w:rsidR="00406A2A" w:rsidRDefault="00406A2A" w:rsidP="00ED7809">
      <w:pPr>
        <w:rPr>
          <w:bCs/>
        </w:rPr>
      </w:pPr>
    </w:p>
    <w:p w14:paraId="6830B7D8" w14:textId="77777777" w:rsidR="00406A2A" w:rsidRDefault="00406A2A" w:rsidP="00ED7809">
      <w:pPr>
        <w:rPr>
          <w:bCs/>
        </w:rPr>
      </w:pPr>
      <w:r w:rsidRPr="00406A2A">
        <w:rPr>
          <w:b/>
          <w:bCs/>
        </w:rPr>
        <w:t>Family farming (p.76):</w:t>
      </w:r>
      <w:r w:rsidRPr="00406A2A">
        <w:rPr>
          <w:bCs/>
        </w:rPr>
        <w:t xml:space="preserve"> formerly termed peasant agriculture, a form of agriculture in which farmers produce mainly to support themselves but also produce goods </w:t>
      </w:r>
      <w:r>
        <w:rPr>
          <w:bCs/>
        </w:rPr>
        <w:t>for sale in the market system.</w:t>
      </w:r>
    </w:p>
    <w:p w14:paraId="364D3CE0" w14:textId="3009BFD2" w:rsidR="00406A2A" w:rsidRDefault="00406A2A" w:rsidP="00ED7809">
      <w:pPr>
        <w:rPr>
          <w:bCs/>
        </w:rPr>
      </w:pPr>
      <w:r w:rsidRPr="00406A2A">
        <w:rPr>
          <w:b/>
          <w:bCs/>
        </w:rPr>
        <w:t>Food crisis of 2008</w:t>
      </w:r>
      <w:r w:rsidRPr="00406A2A">
        <w:rPr>
          <w:bCs/>
        </w:rPr>
        <w:t xml:space="preserve"> (video in lecture, slide 20): following many factors such as climate change, speculation, a drop in the American dollar, an increase in population, and changing food habits in some parts of the world, there was an acute food shortage in rice and corn caused by a dramatic increase in price which led to a domino effect in the prices and shortages of other foods such as wheat</w:t>
      </w:r>
    </w:p>
    <w:p w14:paraId="4C2529A7" w14:textId="77777777" w:rsidR="00406A2A" w:rsidRDefault="00406A2A" w:rsidP="00ED7809">
      <w:pPr>
        <w:rPr>
          <w:bCs/>
        </w:rPr>
      </w:pPr>
    </w:p>
    <w:p w14:paraId="1CD884A3" w14:textId="77777777" w:rsidR="00406A2A" w:rsidRDefault="00406A2A" w:rsidP="00ED7809">
      <w:pPr>
        <w:rPr>
          <w:bCs/>
        </w:rPr>
      </w:pPr>
      <w:r w:rsidRPr="00406A2A">
        <w:rPr>
          <w:b/>
          <w:bCs/>
        </w:rPr>
        <w:t xml:space="preserve">Use rights (p.70): </w:t>
      </w:r>
      <w:r w:rsidRPr="00406A2A">
        <w:rPr>
          <w:bCs/>
        </w:rPr>
        <w:t xml:space="preserve">a system of property relations in which a person or group has socially recognized priority in access to particular resources such as gathering, hunting, and </w:t>
      </w:r>
      <w:r>
        <w:rPr>
          <w:bCs/>
        </w:rPr>
        <w:t>fishing areas and water holes.</w:t>
      </w:r>
    </w:p>
    <w:p w14:paraId="79F96C61" w14:textId="77777777" w:rsidR="00406A2A" w:rsidRDefault="00406A2A" w:rsidP="00ED7809">
      <w:pPr>
        <w:rPr>
          <w:bCs/>
        </w:rPr>
      </w:pPr>
    </w:p>
    <w:p w14:paraId="212A2A8C" w14:textId="39653044" w:rsidR="00406A2A" w:rsidRDefault="00406A2A" w:rsidP="00ED7809">
      <w:pPr>
        <w:rPr>
          <w:bCs/>
        </w:rPr>
      </w:pPr>
      <w:r w:rsidRPr="00406A2A">
        <w:rPr>
          <w:b/>
          <w:bCs/>
        </w:rPr>
        <w:t>Urban foraging/dumpster diving (lecture, slide 7):</w:t>
      </w:r>
      <w:r w:rsidRPr="00406A2A">
        <w:rPr>
          <w:bCs/>
        </w:rPr>
        <w:t xml:space="preserve"> in many cities of the world, poor people make a living from foraging in the urban jungle. This is a mode of survival that requires people to depend on the refuse of others in order to eat or make a living.</w:t>
      </w:r>
    </w:p>
    <w:p w14:paraId="3828B340"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2" w:eastAsia="Times New Roman" w:hAnsi="ff2" w:cs="Times New Roman"/>
          <w:color w:val="000000"/>
          <w:sz w:val="66"/>
          <w:szCs w:val="66"/>
        </w:rPr>
        <w:t>Use rights</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(p.70)</w:t>
      </w:r>
      <w:r w:rsidRPr="00406A2A">
        <w:rPr>
          <w:rFonts w:ascii="ff1" w:eastAsia="Times New Roman" w:hAnsi="ff1" w:cs="Times New Roman"/>
          <w:color w:val="000000"/>
          <w:sz w:val="66"/>
          <w:szCs w:val="66"/>
        </w:rPr>
        <w:t xml:space="preserve">: a system of property relations in which a person or group has socially recognized priority in </w:t>
      </w:r>
    </w:p>
    <w:p w14:paraId="0C7175C5"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access</w:t>
      </w:r>
      <w:proofErr w:type="gramEnd"/>
      <w:r w:rsidRPr="00406A2A">
        <w:rPr>
          <w:rFonts w:ascii="ff1" w:eastAsia="Times New Roman" w:hAnsi="ff1" w:cs="Times New Roman"/>
          <w:color w:val="000000"/>
          <w:sz w:val="66"/>
          <w:szCs w:val="66"/>
        </w:rPr>
        <w:t xml:space="preserve"> to particular resources such as gathering, hunting, and fishing areas and water holes.</w:t>
      </w:r>
    </w:p>
    <w:p w14:paraId="77BFC009"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Urban foraging/dumpster diving</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(lecture, slide 7)</w:t>
      </w:r>
      <w:r w:rsidRPr="00406A2A">
        <w:rPr>
          <w:rFonts w:ascii="ff1" w:eastAsia="Times New Roman" w:hAnsi="ff1" w:cs="Times New Roman"/>
          <w:color w:val="000000"/>
          <w:sz w:val="66"/>
          <w:szCs w:val="66"/>
        </w:rPr>
        <w:t xml:space="preserve">: in many cities of the world, poor people make a living from </w:t>
      </w:r>
    </w:p>
    <w:p w14:paraId="1236FF53"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foraging</w:t>
      </w:r>
      <w:proofErr w:type="gramEnd"/>
      <w:r w:rsidRPr="00406A2A">
        <w:rPr>
          <w:rFonts w:ascii="ff1" w:eastAsia="Times New Roman" w:hAnsi="ff1" w:cs="Times New Roman"/>
          <w:color w:val="000000"/>
          <w:sz w:val="66"/>
          <w:szCs w:val="66"/>
        </w:rPr>
        <w:t xml:space="preserve"> in the urban jungle. This is a mode of survival that requires people to depend on the refuse of others in </w:t>
      </w:r>
    </w:p>
    <w:p w14:paraId="62EDD5E9"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order</w:t>
      </w:r>
      <w:proofErr w:type="gramEnd"/>
      <w:r w:rsidRPr="00406A2A">
        <w:rPr>
          <w:rFonts w:ascii="ff1" w:eastAsia="Times New Roman" w:hAnsi="ff1" w:cs="Times New Roman"/>
          <w:color w:val="000000"/>
          <w:sz w:val="66"/>
          <w:szCs w:val="66"/>
        </w:rPr>
        <w:t xml:space="preserve"> to eat or make a living.</w:t>
      </w:r>
    </w:p>
    <w:p w14:paraId="69AF11AD" w14:textId="77777777" w:rsidR="00406A2A" w:rsidRDefault="00406A2A" w:rsidP="00ED7809">
      <w:pPr>
        <w:rPr>
          <w:bCs/>
        </w:rPr>
      </w:pPr>
    </w:p>
    <w:p w14:paraId="5CFFB850"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2" w:eastAsia="Times New Roman" w:hAnsi="ff2" w:cs="Times New Roman"/>
          <w:color w:val="000000"/>
          <w:sz w:val="66"/>
          <w:szCs w:val="66"/>
        </w:rPr>
        <w:t>Transhumance</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(lecture, slide 11)</w:t>
      </w:r>
      <w:r w:rsidRPr="00406A2A">
        <w:rPr>
          <w:rFonts w:ascii="ff1" w:eastAsia="Times New Roman" w:hAnsi="ff1" w:cs="Times New Roman"/>
          <w:color w:val="000000"/>
          <w:sz w:val="66"/>
          <w:szCs w:val="66"/>
        </w:rPr>
        <w:t xml:space="preserve">: the seasonal movement of herds. It is typically found in the mountainous areas </w:t>
      </w:r>
    </w:p>
    <w:p w14:paraId="594ECD52"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of</w:t>
      </w:r>
      <w:proofErr w:type="gramEnd"/>
      <w:r w:rsidRPr="00406A2A">
        <w:rPr>
          <w:rFonts w:ascii="ff1" w:eastAsia="Times New Roman" w:hAnsi="ff1" w:cs="Times New Roman"/>
          <w:color w:val="000000"/>
          <w:sz w:val="66"/>
          <w:szCs w:val="66"/>
        </w:rPr>
        <w:t xml:space="preserve"> the world where other forms of land exploitation would be difficult.</w:t>
      </w:r>
    </w:p>
    <w:p w14:paraId="3F27B115"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Division of labor</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(p.70)</w:t>
      </w:r>
      <w:r w:rsidRPr="00406A2A">
        <w:rPr>
          <w:rFonts w:ascii="ff1" w:eastAsia="Times New Roman" w:hAnsi="ff1" w:cs="Times New Roman"/>
          <w:color w:val="000000"/>
          <w:sz w:val="66"/>
          <w:szCs w:val="66"/>
        </w:rPr>
        <w:t xml:space="preserve">: among foraging peoples, a division of labor, or occupational specialization, is assigning </w:t>
      </w:r>
    </w:p>
    <w:p w14:paraId="70C15ADA"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particular</w:t>
      </w:r>
      <w:proofErr w:type="gramEnd"/>
      <w:r w:rsidRPr="00406A2A">
        <w:rPr>
          <w:rFonts w:ascii="ff1" w:eastAsia="Times New Roman" w:hAnsi="ff1" w:cs="Times New Roman"/>
          <w:color w:val="000000"/>
          <w:sz w:val="66"/>
          <w:szCs w:val="66"/>
        </w:rPr>
        <w:t xml:space="preserve"> tasks to particular people.</w:t>
      </w:r>
    </w:p>
    <w:p w14:paraId="44C7506F"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Globalization</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 66)</w:t>
      </w:r>
      <w:r w:rsidRPr="00406A2A">
        <w:rPr>
          <w:rFonts w:ascii="ff1" w:eastAsia="Times New Roman" w:hAnsi="ff1" w:cs="Times New Roman"/>
          <w:color w:val="000000"/>
          <w:sz w:val="66"/>
          <w:szCs w:val="66"/>
        </w:rPr>
        <w:t>: the spread of Western capitalism</w:t>
      </w:r>
    </w:p>
    <w:p w14:paraId="37021D7E" w14:textId="77777777" w:rsidR="00406A2A" w:rsidRDefault="00406A2A" w:rsidP="00ED7809">
      <w:pPr>
        <w:rPr>
          <w:bCs/>
        </w:rPr>
      </w:pPr>
      <w:r w:rsidRPr="00406A2A">
        <w:rPr>
          <w:b/>
          <w:bCs/>
        </w:rPr>
        <w:t>Transhumance (lecture, slide 11):</w:t>
      </w:r>
      <w:r w:rsidRPr="00406A2A">
        <w:rPr>
          <w:bCs/>
        </w:rPr>
        <w:t xml:space="preserve"> the seasonal movement of herds. It is typically found in the mountainous areas of the world where other forms of land exploit</w:t>
      </w:r>
      <w:r>
        <w:rPr>
          <w:bCs/>
        </w:rPr>
        <w:t>ation would be difficult.</w:t>
      </w:r>
    </w:p>
    <w:p w14:paraId="0FEC334A" w14:textId="77777777" w:rsidR="00406A2A" w:rsidRDefault="00406A2A" w:rsidP="00ED7809">
      <w:pPr>
        <w:rPr>
          <w:bCs/>
        </w:rPr>
      </w:pPr>
    </w:p>
    <w:p w14:paraId="7378558D" w14:textId="77777777" w:rsidR="00406A2A" w:rsidRDefault="00406A2A" w:rsidP="00ED7809">
      <w:pPr>
        <w:rPr>
          <w:bCs/>
        </w:rPr>
      </w:pPr>
      <w:r w:rsidRPr="00406A2A">
        <w:rPr>
          <w:b/>
          <w:bCs/>
        </w:rPr>
        <w:t>Division of labor (p.70):</w:t>
      </w:r>
      <w:r w:rsidRPr="00406A2A">
        <w:rPr>
          <w:bCs/>
        </w:rPr>
        <w:t xml:space="preserve"> among foraging peoples, a division of labor, or occupational specialization, is assigning particular tasks to particular people.</w:t>
      </w:r>
      <w:r w:rsidRPr="00406A2A">
        <w:rPr>
          <w:bCs/>
        </w:rPr>
        <w:t xml:space="preserve"> </w:t>
      </w:r>
    </w:p>
    <w:p w14:paraId="72688422" w14:textId="77777777" w:rsidR="00406A2A" w:rsidRDefault="00406A2A" w:rsidP="00ED7809">
      <w:pPr>
        <w:rPr>
          <w:bCs/>
        </w:rPr>
      </w:pPr>
    </w:p>
    <w:p w14:paraId="7C460B5C" w14:textId="6A7700D9" w:rsidR="00406A2A" w:rsidRDefault="00406A2A" w:rsidP="00ED7809">
      <w:pPr>
        <w:rPr>
          <w:bCs/>
        </w:rPr>
      </w:pPr>
      <w:r w:rsidRPr="00406A2A">
        <w:rPr>
          <w:b/>
          <w:bCs/>
        </w:rPr>
        <w:t>Globalization (p. 66):</w:t>
      </w:r>
      <w:r w:rsidRPr="00406A2A">
        <w:rPr>
          <w:bCs/>
        </w:rPr>
        <w:t xml:space="preserve"> the spread of Western capitalism</w:t>
      </w:r>
    </w:p>
    <w:p w14:paraId="2EA1FD7F" w14:textId="77777777" w:rsidR="00406A2A" w:rsidRDefault="00406A2A" w:rsidP="00ED7809">
      <w:pPr>
        <w:rPr>
          <w:bCs/>
        </w:rPr>
      </w:pPr>
    </w:p>
    <w:p w14:paraId="6949D755"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2" w:eastAsia="Times New Roman" w:hAnsi="ff2" w:cs="Times New Roman"/>
          <w:color w:val="000000"/>
          <w:sz w:val="66"/>
          <w:szCs w:val="66"/>
        </w:rPr>
        <w:t xml:space="preserve">Domestication </w:t>
      </w:r>
      <w:r w:rsidRPr="00406A2A">
        <w:rPr>
          <w:rFonts w:ascii="ff1" w:eastAsia="Times New Roman" w:hAnsi="ff1" w:cs="Times New Roman"/>
          <w:color w:val="0070C0"/>
          <w:sz w:val="66"/>
          <w:szCs w:val="66"/>
        </w:rPr>
        <w:t>(p.72)</w:t>
      </w:r>
      <w:r w:rsidRPr="00406A2A">
        <w:rPr>
          <w:rFonts w:ascii="ff1" w:eastAsia="Times New Roman" w:hAnsi="ff1" w:cs="Times New Roman"/>
          <w:color w:val="000000"/>
          <w:sz w:val="66"/>
          <w:szCs w:val="66"/>
        </w:rPr>
        <w:t xml:space="preserve">: the process by which human selection causes genetic changes in plants and animals and </w:t>
      </w:r>
    </w:p>
    <w:p w14:paraId="50D6C799"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leads</w:t>
      </w:r>
      <w:proofErr w:type="gramEnd"/>
      <w:r w:rsidRPr="00406A2A">
        <w:rPr>
          <w:rFonts w:ascii="ff1" w:eastAsia="Times New Roman" w:hAnsi="ff1" w:cs="Times New Roman"/>
          <w:color w:val="000000"/>
          <w:sz w:val="66"/>
          <w:szCs w:val="66"/>
        </w:rPr>
        <w:t xml:space="preserve"> to their greater control by humans in terms of their location and their production.</w:t>
      </w:r>
    </w:p>
    <w:p w14:paraId="5AB40BC0"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Fallowing</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(p.73)</w:t>
      </w:r>
      <w:r w:rsidRPr="00406A2A">
        <w:rPr>
          <w:rFonts w:ascii="ff1" w:eastAsia="Times New Roman" w:hAnsi="ff1" w:cs="Times New Roman"/>
          <w:color w:val="000000"/>
          <w:sz w:val="66"/>
          <w:szCs w:val="66"/>
        </w:rPr>
        <w:t xml:space="preserve">: one of the stages of horticulture. Depending on the soil and the crop grown, the land must be </w:t>
      </w:r>
    </w:p>
    <w:p w14:paraId="4833B66B"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left</w:t>
      </w:r>
      <w:proofErr w:type="gramEnd"/>
      <w:r w:rsidRPr="00406A2A">
        <w:rPr>
          <w:rFonts w:ascii="ff1" w:eastAsia="Times New Roman" w:hAnsi="ff1" w:cs="Times New Roman"/>
          <w:color w:val="000000"/>
          <w:sz w:val="66"/>
          <w:szCs w:val="66"/>
        </w:rPr>
        <w:t xml:space="preserve"> unused for a specified number of years so that it regains its fertility.</w:t>
      </w:r>
    </w:p>
    <w:p w14:paraId="02E9EF68"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Shifting cultivation</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(p.73)</w:t>
      </w:r>
      <w:r w:rsidRPr="00406A2A">
        <w:rPr>
          <w:rFonts w:ascii="ff1" w:eastAsia="Times New Roman" w:hAnsi="ff1" w:cs="Times New Roman"/>
          <w:color w:val="000000"/>
          <w:sz w:val="66"/>
          <w:szCs w:val="66"/>
        </w:rPr>
        <w:t xml:space="preserve">: another term for </w:t>
      </w:r>
      <w:r w:rsidRPr="00406A2A">
        <w:rPr>
          <w:rFonts w:ascii="ff4" w:eastAsia="Times New Roman" w:hAnsi="ff4" w:cs="Times New Roman"/>
          <w:color w:val="000000"/>
          <w:sz w:val="66"/>
          <w:szCs w:val="66"/>
        </w:rPr>
        <w:t>horticulture</w:t>
      </w:r>
      <w:r w:rsidRPr="00406A2A">
        <w:rPr>
          <w:rFonts w:ascii="ff1" w:eastAsia="Times New Roman" w:hAnsi="ff1" w:cs="Times New Roman"/>
          <w:color w:val="000000"/>
          <w:sz w:val="66"/>
          <w:szCs w:val="66"/>
        </w:rPr>
        <w:t xml:space="preserve"> because</w:t>
      </w:r>
      <w:r w:rsidRPr="00406A2A">
        <w:rPr>
          <w:rFonts w:ascii="ff5" w:eastAsia="Times New Roman" w:hAnsi="ff5" w:cs="Times New Roman"/>
          <w:color w:val="000000"/>
          <w:sz w:val="66"/>
          <w:szCs w:val="66"/>
        </w:rPr>
        <w:t xml:space="preserve"> </w:t>
      </w:r>
      <w:r w:rsidRPr="00406A2A">
        <w:rPr>
          <w:rFonts w:ascii="ff1" w:eastAsia="Times New Roman" w:hAnsi="ff1" w:cs="Times New Roman"/>
          <w:color w:val="000000"/>
          <w:sz w:val="66"/>
          <w:szCs w:val="66"/>
        </w:rPr>
        <w:t>horticulture involves the use of hand-held tools,</w:t>
      </w:r>
    </w:p>
    <w:p w14:paraId="639215A9"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such</w:t>
      </w:r>
      <w:proofErr w:type="gramEnd"/>
      <w:r w:rsidRPr="00406A2A">
        <w:rPr>
          <w:rFonts w:ascii="ff1" w:eastAsia="Times New Roman" w:hAnsi="ff1" w:cs="Times New Roman"/>
          <w:color w:val="000000"/>
          <w:sz w:val="66"/>
          <w:szCs w:val="66"/>
        </w:rPr>
        <w:t xml:space="preserve"> as digging sticks, hoes, and carrying baskets. Rain is the sole source of moisture. Horticulture requires </w:t>
      </w:r>
    </w:p>
    <w:p w14:paraId="7655ED07"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rotation</w:t>
      </w:r>
      <w:proofErr w:type="gramEnd"/>
      <w:r w:rsidRPr="00406A2A">
        <w:rPr>
          <w:rFonts w:ascii="ff1" w:eastAsia="Times New Roman" w:hAnsi="ff1" w:cs="Times New Roman"/>
          <w:color w:val="000000"/>
          <w:sz w:val="66"/>
          <w:szCs w:val="66"/>
        </w:rPr>
        <w:t xml:space="preserve"> of garden plots in order to allow used areas to regenerate. </w:t>
      </w:r>
    </w:p>
    <w:p w14:paraId="3D8B709F" w14:textId="77777777" w:rsidR="00406A2A" w:rsidRDefault="00406A2A" w:rsidP="00ED7809">
      <w:pPr>
        <w:rPr>
          <w:bCs/>
        </w:rPr>
      </w:pPr>
      <w:r w:rsidRPr="00406A2A">
        <w:rPr>
          <w:b/>
          <w:bCs/>
        </w:rPr>
        <w:t xml:space="preserve">Domestication (p.72): </w:t>
      </w:r>
      <w:r w:rsidRPr="00406A2A">
        <w:rPr>
          <w:bCs/>
        </w:rPr>
        <w:t xml:space="preserve">the process by which human selection causes genetic changes in plants and animals and leads to their greater control by humans in terms of their </w:t>
      </w:r>
      <w:r>
        <w:rPr>
          <w:bCs/>
        </w:rPr>
        <w:t>location and their production.</w:t>
      </w:r>
    </w:p>
    <w:p w14:paraId="39E8CCCE" w14:textId="77777777" w:rsidR="00406A2A" w:rsidRDefault="00406A2A" w:rsidP="00ED7809">
      <w:pPr>
        <w:rPr>
          <w:bCs/>
        </w:rPr>
      </w:pPr>
    </w:p>
    <w:p w14:paraId="03776E9B" w14:textId="77777777" w:rsidR="00406A2A" w:rsidRDefault="00406A2A" w:rsidP="00ED7809">
      <w:pPr>
        <w:rPr>
          <w:bCs/>
        </w:rPr>
      </w:pPr>
      <w:r w:rsidRPr="00406A2A">
        <w:rPr>
          <w:b/>
          <w:bCs/>
        </w:rPr>
        <w:t>Fallowing (p.73):</w:t>
      </w:r>
      <w:r w:rsidRPr="00406A2A">
        <w:rPr>
          <w:bCs/>
        </w:rPr>
        <w:t xml:space="preserve"> one of the stages of horticulture. Depending on the soil and the crop grown, the land must be left unused for a specified number of years so </w:t>
      </w:r>
      <w:r>
        <w:rPr>
          <w:bCs/>
        </w:rPr>
        <w:t>that it regains its fertility.</w:t>
      </w:r>
    </w:p>
    <w:p w14:paraId="45F0CA34" w14:textId="77777777" w:rsidR="00406A2A" w:rsidRDefault="00406A2A" w:rsidP="00ED7809">
      <w:pPr>
        <w:rPr>
          <w:b/>
          <w:bCs/>
        </w:rPr>
      </w:pPr>
    </w:p>
    <w:p w14:paraId="08FA08C2" w14:textId="43B5C8AE" w:rsidR="00406A2A" w:rsidRDefault="00406A2A" w:rsidP="00ED7809">
      <w:pPr>
        <w:rPr>
          <w:bCs/>
        </w:rPr>
      </w:pPr>
      <w:r w:rsidRPr="00406A2A">
        <w:rPr>
          <w:b/>
          <w:bCs/>
        </w:rPr>
        <w:t>Shifting cultivation (p.73):</w:t>
      </w:r>
      <w:r w:rsidRPr="00406A2A">
        <w:rPr>
          <w:bCs/>
        </w:rPr>
        <w:t xml:space="preserve"> another term for horticulture because horticulture involves the use of hand-held tools,</w:t>
      </w:r>
      <w:r>
        <w:rPr>
          <w:bCs/>
        </w:rPr>
        <w:t xml:space="preserve"> </w:t>
      </w:r>
      <w:r w:rsidRPr="00406A2A">
        <w:rPr>
          <w:bCs/>
        </w:rPr>
        <w:t>such as digging sticks, hoes, and carrying baskets. Rain is the sole source of moisture. Horticulture requires rotation of garden plots in order to allow used areas to regenerate.</w:t>
      </w:r>
    </w:p>
    <w:p w14:paraId="4AA5E65D" w14:textId="77777777" w:rsidR="00406A2A" w:rsidRDefault="00406A2A" w:rsidP="00ED7809">
      <w:pPr>
        <w:rPr>
          <w:bCs/>
        </w:rPr>
      </w:pPr>
    </w:p>
    <w:p w14:paraId="4FA48058"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2" w:eastAsia="Times New Roman" w:hAnsi="ff2" w:cs="Times New Roman"/>
          <w:color w:val="000000"/>
          <w:sz w:val="66"/>
          <w:szCs w:val="66"/>
        </w:rPr>
        <w:t>Collectivized agriculture</w:t>
      </w:r>
      <w:r w:rsidRPr="00406A2A">
        <w:rPr>
          <w:rFonts w:ascii="ff1" w:eastAsia="Times New Roman" w:hAnsi="ff1" w:cs="Times New Roman"/>
          <w:color w:val="000000"/>
          <w:sz w:val="66"/>
          <w:szCs w:val="66"/>
        </w:rPr>
        <w:t xml:space="preserve"> </w:t>
      </w:r>
      <w:r w:rsidRPr="00406A2A">
        <w:rPr>
          <w:rFonts w:ascii="ff1" w:eastAsia="Times New Roman" w:hAnsi="ff1" w:cs="Times New Roman"/>
          <w:color w:val="0070C0"/>
          <w:sz w:val="66"/>
          <w:szCs w:val="66"/>
        </w:rPr>
        <w:t>(p.81)</w:t>
      </w:r>
      <w:r w:rsidRPr="00406A2A">
        <w:rPr>
          <w:rFonts w:ascii="ff1" w:eastAsia="Times New Roman" w:hAnsi="ff1" w:cs="Times New Roman"/>
          <w:color w:val="000000"/>
          <w:sz w:val="66"/>
          <w:szCs w:val="66"/>
        </w:rPr>
        <w:t>:</w:t>
      </w:r>
      <w:r w:rsidRPr="00406A2A">
        <w:rPr>
          <w:rFonts w:ascii="ff1" w:eastAsia="Times New Roman" w:hAnsi="ff1" w:cs="Times New Roman"/>
          <w:color w:val="0070C0"/>
          <w:sz w:val="66"/>
          <w:szCs w:val="66"/>
        </w:rPr>
        <w:t xml:space="preserve"> </w:t>
      </w:r>
      <w:r w:rsidRPr="00406A2A">
        <w:rPr>
          <w:rFonts w:ascii="ff1" w:eastAsia="Times New Roman" w:hAnsi="ff1" w:cs="Times New Roman"/>
          <w:color w:val="000000"/>
          <w:sz w:val="66"/>
          <w:szCs w:val="66"/>
        </w:rPr>
        <w:t xml:space="preserve">a form of industrialized agriculture that involves non-private control of land, </w:t>
      </w:r>
    </w:p>
    <w:p w14:paraId="74DC8070"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technology</w:t>
      </w:r>
      <w:proofErr w:type="gramEnd"/>
      <w:r w:rsidRPr="00406A2A">
        <w:rPr>
          <w:rFonts w:ascii="ff1" w:eastAsia="Times New Roman" w:hAnsi="ff1" w:cs="Times New Roman"/>
          <w:color w:val="000000"/>
          <w:sz w:val="66"/>
          <w:szCs w:val="66"/>
        </w:rPr>
        <w:t>, and goods produced.</w:t>
      </w:r>
    </w:p>
    <w:p w14:paraId="4A384C09" w14:textId="77777777" w:rsidR="00406A2A" w:rsidRPr="00406A2A" w:rsidRDefault="00406A2A" w:rsidP="00406A2A">
      <w:pPr>
        <w:shd w:val="clear" w:color="auto" w:fill="FFFFFF"/>
        <w:spacing w:line="0" w:lineRule="auto"/>
        <w:rPr>
          <w:rFonts w:ascii="ff3" w:eastAsia="Times New Roman" w:hAnsi="ff3" w:cs="Times New Roman"/>
          <w:color w:val="00000A"/>
          <w:sz w:val="66"/>
          <w:szCs w:val="66"/>
        </w:rPr>
      </w:pPr>
      <w:r w:rsidRPr="00406A2A">
        <w:rPr>
          <w:rFonts w:ascii="ff3" w:eastAsia="Times New Roman" w:hAnsi="ff3" w:cs="Times New Roman"/>
          <w:color w:val="00000A"/>
          <w:sz w:val="66"/>
          <w:szCs w:val="66"/>
        </w:rPr>
        <w:sym w:font="Symbol" w:char="F0B7"/>
      </w:r>
      <w:r w:rsidRPr="00406A2A">
        <w:rPr>
          <w:rFonts w:ascii="ff3" w:eastAsia="Times New Roman" w:hAnsi="ff3" w:cs="Times New Roman"/>
          <w:color w:val="00000A"/>
          <w:sz w:val="66"/>
          <w:szCs w:val="66"/>
        </w:rPr>
        <w:t xml:space="preserve"> </w:t>
      </w:r>
      <w:r w:rsidRPr="00406A2A">
        <w:rPr>
          <w:rFonts w:ascii="ff2" w:eastAsia="Times New Roman" w:hAnsi="ff2" w:cs="Times New Roman"/>
          <w:color w:val="000000"/>
          <w:sz w:val="66"/>
          <w:szCs w:val="66"/>
        </w:rPr>
        <w:t>Staple foods</w:t>
      </w:r>
      <w:r w:rsidRPr="00406A2A">
        <w:rPr>
          <w:rFonts w:ascii="ff1" w:eastAsia="Times New Roman" w:hAnsi="ff1" w:cs="Times New Roman"/>
          <w:color w:val="000000"/>
          <w:sz w:val="66"/>
          <w:szCs w:val="66"/>
        </w:rPr>
        <w:t>: food that is eaten routinely and in such quantities that it constitutes a dominant portion of a standard</w:t>
      </w:r>
    </w:p>
    <w:p w14:paraId="6CC9DF24"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diet</w:t>
      </w:r>
      <w:proofErr w:type="gramEnd"/>
      <w:r w:rsidRPr="00406A2A">
        <w:rPr>
          <w:rFonts w:ascii="ff1" w:eastAsia="Times New Roman" w:hAnsi="ff1" w:cs="Times New Roman"/>
          <w:color w:val="000000"/>
          <w:sz w:val="66"/>
          <w:szCs w:val="66"/>
        </w:rPr>
        <w:t xml:space="preserve"> for a given people, supplying a large fraction of energy needs and generally forming a significant proportion </w:t>
      </w:r>
    </w:p>
    <w:p w14:paraId="17825B2C" w14:textId="77777777" w:rsidR="00406A2A" w:rsidRPr="00406A2A" w:rsidRDefault="00406A2A" w:rsidP="00406A2A">
      <w:pPr>
        <w:shd w:val="clear" w:color="auto" w:fill="FFFFFF"/>
        <w:spacing w:line="0" w:lineRule="auto"/>
        <w:rPr>
          <w:rFonts w:ascii="ff1" w:eastAsia="Times New Roman" w:hAnsi="ff1" w:cs="Times New Roman"/>
          <w:color w:val="000000"/>
          <w:sz w:val="66"/>
          <w:szCs w:val="66"/>
        </w:rPr>
      </w:pPr>
      <w:proofErr w:type="gramStart"/>
      <w:r w:rsidRPr="00406A2A">
        <w:rPr>
          <w:rFonts w:ascii="ff1" w:eastAsia="Times New Roman" w:hAnsi="ff1" w:cs="Times New Roman"/>
          <w:color w:val="000000"/>
          <w:sz w:val="66"/>
          <w:szCs w:val="66"/>
        </w:rPr>
        <w:t>of</w:t>
      </w:r>
      <w:proofErr w:type="gramEnd"/>
      <w:r w:rsidRPr="00406A2A">
        <w:rPr>
          <w:rFonts w:ascii="ff1" w:eastAsia="Times New Roman" w:hAnsi="ff1" w:cs="Times New Roman"/>
          <w:color w:val="000000"/>
          <w:sz w:val="66"/>
          <w:szCs w:val="66"/>
        </w:rPr>
        <w:t xml:space="preserve"> the intake of other nutrients as well</w:t>
      </w:r>
    </w:p>
    <w:p w14:paraId="4800AA49" w14:textId="77777777" w:rsidR="009A1292" w:rsidRDefault="00406A2A" w:rsidP="00ED7809">
      <w:pPr>
        <w:rPr>
          <w:b/>
          <w:bCs/>
        </w:rPr>
      </w:pPr>
      <w:r w:rsidRPr="00406A2A">
        <w:rPr>
          <w:b/>
          <w:bCs/>
        </w:rPr>
        <w:t xml:space="preserve">Collectivized agriculture </w:t>
      </w:r>
    </w:p>
    <w:p w14:paraId="76E7A9E1" w14:textId="5C917D12" w:rsidR="00406A2A" w:rsidRDefault="00406A2A" w:rsidP="00ED7809">
      <w:pPr>
        <w:rPr>
          <w:bCs/>
        </w:rPr>
      </w:pPr>
      <w:r w:rsidRPr="00406A2A">
        <w:rPr>
          <w:b/>
          <w:bCs/>
        </w:rPr>
        <w:t>(</w:t>
      </w:r>
      <w:proofErr w:type="gramStart"/>
      <w:r w:rsidRPr="00406A2A">
        <w:rPr>
          <w:b/>
          <w:bCs/>
        </w:rPr>
        <w:t>p</w:t>
      </w:r>
      <w:proofErr w:type="gramEnd"/>
      <w:r w:rsidRPr="00406A2A">
        <w:rPr>
          <w:b/>
          <w:bCs/>
        </w:rPr>
        <w:t>.81):</w:t>
      </w:r>
      <w:r w:rsidRPr="00406A2A">
        <w:rPr>
          <w:bCs/>
        </w:rPr>
        <w:t xml:space="preserve"> a form of industrialized agriculture that involves non-private control of land, technology, and goods produced.</w:t>
      </w:r>
    </w:p>
    <w:p w14:paraId="61A381D6" w14:textId="77777777" w:rsidR="00406A2A" w:rsidRDefault="00406A2A" w:rsidP="00ED7809">
      <w:pPr>
        <w:rPr>
          <w:bCs/>
        </w:rPr>
      </w:pPr>
    </w:p>
    <w:p w14:paraId="598347BD" w14:textId="58B8CF8C" w:rsidR="00406A2A" w:rsidRDefault="00406A2A" w:rsidP="00ED7809">
      <w:pPr>
        <w:rPr>
          <w:bCs/>
        </w:rPr>
      </w:pPr>
      <w:r w:rsidRPr="00406A2A">
        <w:rPr>
          <w:b/>
          <w:bCs/>
        </w:rPr>
        <w:t>Staple foods:</w:t>
      </w:r>
      <w:r w:rsidRPr="00406A2A">
        <w:rPr>
          <w:bCs/>
        </w:rPr>
        <w:t xml:space="preserve"> food that is eaten routinely and in such quantities that it constitutes a dominant portion of a </w:t>
      </w:r>
      <w:proofErr w:type="spellStart"/>
      <w:r w:rsidRPr="00406A2A">
        <w:rPr>
          <w:bCs/>
        </w:rPr>
        <w:t>standarddiet</w:t>
      </w:r>
      <w:proofErr w:type="spellEnd"/>
      <w:r w:rsidRPr="00406A2A">
        <w:rPr>
          <w:bCs/>
        </w:rPr>
        <w:t xml:space="preserve"> for a given people, supplying a large fraction of energy needs and generally forming a significant proportion of the intake of other nutrients as well</w:t>
      </w:r>
    </w:p>
    <w:p w14:paraId="1C640237" w14:textId="77777777" w:rsidR="00406A2A" w:rsidRDefault="00406A2A" w:rsidP="00ED7809">
      <w:pPr>
        <w:rPr>
          <w:bCs/>
        </w:rPr>
      </w:pPr>
    </w:p>
    <w:p w14:paraId="7005B15D" w14:textId="0EA15A8C" w:rsidR="00406A2A" w:rsidRDefault="00406A2A" w:rsidP="00ED7809">
      <w:pPr>
        <w:rPr>
          <w:bCs/>
        </w:rPr>
      </w:pPr>
      <w:r w:rsidRPr="00406A2A">
        <w:rPr>
          <w:b/>
          <w:bCs/>
        </w:rPr>
        <w:t>Redistribution (p. 109):</w:t>
      </w:r>
      <w:r w:rsidRPr="00406A2A">
        <w:rPr>
          <w:bCs/>
        </w:rPr>
        <w:t xml:space="preserve"> a form of exchange that involves one person collecting good or money from many members of a group who then, at a later time and at a public event, returns the pooled good to everyone who contributed.</w:t>
      </w:r>
    </w:p>
    <w:p w14:paraId="5F1B5372" w14:textId="77777777" w:rsidR="00406A2A" w:rsidRDefault="00406A2A" w:rsidP="00ED7809">
      <w:pPr>
        <w:rPr>
          <w:bCs/>
        </w:rPr>
      </w:pPr>
    </w:p>
    <w:p w14:paraId="365D2B29" w14:textId="33920076" w:rsidR="00406A2A" w:rsidRDefault="00821C61" w:rsidP="00ED7809">
      <w:pPr>
        <w:rPr>
          <w:bCs/>
        </w:rPr>
      </w:pPr>
      <w:r w:rsidRPr="00821C61">
        <w:rPr>
          <w:b/>
          <w:bCs/>
        </w:rPr>
        <w:t>Female farming (p. 79):</w:t>
      </w:r>
      <w:r w:rsidRPr="00821C61">
        <w:rPr>
          <w:bCs/>
        </w:rPr>
        <w:t xml:space="preserve"> family farms in which females play the major role in production</w:t>
      </w:r>
    </w:p>
    <w:p w14:paraId="032881BE" w14:textId="77777777" w:rsidR="00821C61" w:rsidRDefault="00821C61" w:rsidP="00ED7809">
      <w:pPr>
        <w:rPr>
          <w:bCs/>
        </w:rPr>
      </w:pPr>
    </w:p>
    <w:p w14:paraId="555B65DB" w14:textId="77777777" w:rsidR="00821C61" w:rsidRDefault="00821C61" w:rsidP="00821C61">
      <w:pPr>
        <w:rPr>
          <w:bCs/>
        </w:rPr>
      </w:pPr>
      <w:r w:rsidRPr="00821C61">
        <w:rPr>
          <w:b/>
          <w:bCs/>
        </w:rPr>
        <w:t>Reciprocity (lecture):</w:t>
      </w:r>
      <w:r w:rsidRPr="00821C61">
        <w:rPr>
          <w:bCs/>
        </w:rPr>
        <w:t xml:space="preserve"> the mutual give-and-take between people of equal status. </w:t>
      </w:r>
    </w:p>
    <w:p w14:paraId="1ADF2A92" w14:textId="2E5F5E33" w:rsidR="00821C61" w:rsidRDefault="00821C61" w:rsidP="00821C61">
      <w:pPr>
        <w:rPr>
          <w:bCs/>
        </w:rPr>
      </w:pPr>
      <w:r w:rsidRPr="00821C61">
        <w:rPr>
          <w:bCs/>
        </w:rPr>
        <w:t>Three types of reciprocal exchange:</w:t>
      </w:r>
      <w:r>
        <w:rPr>
          <w:bCs/>
        </w:rPr>
        <w:t xml:space="preserve"> </w:t>
      </w:r>
      <w:r w:rsidRPr="00821C61">
        <w:rPr>
          <w:bCs/>
        </w:rPr>
        <w:t>3</w:t>
      </w:r>
    </w:p>
    <w:p w14:paraId="1BAD83A0" w14:textId="77777777" w:rsidR="00821C61" w:rsidRPr="00821C61" w:rsidRDefault="00821C61" w:rsidP="00821C61">
      <w:pPr>
        <w:rPr>
          <w:bCs/>
        </w:rPr>
      </w:pPr>
    </w:p>
    <w:p w14:paraId="5069AD43" w14:textId="77777777" w:rsidR="00821C61" w:rsidRDefault="00821C61" w:rsidP="00821C61">
      <w:pPr>
        <w:rPr>
          <w:bCs/>
        </w:rPr>
      </w:pPr>
      <w:r>
        <w:rPr>
          <w:b/>
          <w:bCs/>
        </w:rPr>
        <w:t>1. G</w:t>
      </w:r>
      <w:r w:rsidRPr="00821C61">
        <w:rPr>
          <w:b/>
          <w:bCs/>
        </w:rPr>
        <w:t xml:space="preserve">eneralized reciprocity (p. 108): </w:t>
      </w:r>
      <w:r w:rsidRPr="00821C61">
        <w:rPr>
          <w:bCs/>
        </w:rPr>
        <w:t xml:space="preserve">exchange involving the least conscious sense of interest in material gain or thought of what might be received in return. This form of reciprocity usually takes place among close kin, </w:t>
      </w:r>
      <w:proofErr w:type="spellStart"/>
      <w:r w:rsidRPr="00821C61">
        <w:rPr>
          <w:bCs/>
        </w:rPr>
        <w:t>andcarries</w:t>
      </w:r>
      <w:proofErr w:type="spellEnd"/>
      <w:r w:rsidRPr="00821C61">
        <w:rPr>
          <w:bCs/>
        </w:rPr>
        <w:t xml:space="preserve"> the highest degree of moral obligation. </w:t>
      </w:r>
      <w:proofErr w:type="gramStart"/>
      <w:r w:rsidRPr="00821C61">
        <w:rPr>
          <w:bCs/>
        </w:rPr>
        <w:t>No account is kept of what is given</w:t>
      </w:r>
      <w:proofErr w:type="gramEnd"/>
      <w:r w:rsidRPr="00821C61">
        <w:rPr>
          <w:bCs/>
        </w:rPr>
        <w:t xml:space="preserve">, </w:t>
      </w:r>
      <w:proofErr w:type="gramStart"/>
      <w:r w:rsidRPr="00821C61">
        <w:rPr>
          <w:bCs/>
        </w:rPr>
        <w:t>no immediate return is expected</w:t>
      </w:r>
      <w:proofErr w:type="gramEnd"/>
      <w:r w:rsidRPr="00821C61">
        <w:rPr>
          <w:bCs/>
        </w:rPr>
        <w:t>. Assistance is given, and if possible, returned.</w:t>
      </w:r>
    </w:p>
    <w:p w14:paraId="23F4D9EA" w14:textId="77777777" w:rsidR="00821C61" w:rsidRDefault="00821C61" w:rsidP="00821C61">
      <w:pPr>
        <w:rPr>
          <w:b/>
          <w:bCs/>
        </w:rPr>
      </w:pPr>
    </w:p>
    <w:p w14:paraId="1604DBD2" w14:textId="77777777" w:rsidR="00821C61" w:rsidRDefault="00821C61" w:rsidP="00821C61">
      <w:pPr>
        <w:rPr>
          <w:bCs/>
        </w:rPr>
      </w:pPr>
      <w:r w:rsidRPr="00821C61">
        <w:rPr>
          <w:b/>
          <w:bCs/>
        </w:rPr>
        <w:t>2. Balanced reciprocity (lecture):</w:t>
      </w:r>
      <w:r w:rsidRPr="00821C61">
        <w:rPr>
          <w:bCs/>
        </w:rPr>
        <w:t xml:space="preserve"> this form of reciprocity includes a clear obligation to return, within a specific time limit, goods of nearly equal value. </w:t>
      </w:r>
      <w:proofErr w:type="gramStart"/>
      <w:r w:rsidRPr="00821C61">
        <w:rPr>
          <w:bCs/>
        </w:rPr>
        <w:t>Best known</w:t>
      </w:r>
      <w:proofErr w:type="gramEnd"/>
      <w:r w:rsidRPr="00821C61">
        <w:rPr>
          <w:bCs/>
        </w:rPr>
        <w:t xml:space="preserve"> example of this: KULA RING (lecture, slide 11). The </w:t>
      </w:r>
      <w:proofErr w:type="spellStart"/>
      <w:r w:rsidRPr="00821C61">
        <w:rPr>
          <w:bCs/>
        </w:rPr>
        <w:t>kula</w:t>
      </w:r>
      <w:proofErr w:type="spellEnd"/>
      <w:r w:rsidRPr="00821C61">
        <w:rPr>
          <w:bCs/>
        </w:rPr>
        <w:t xml:space="preserve"> is an exchange network. Two types of good are being exchanged, armed shells and necklaces</w:t>
      </w:r>
    </w:p>
    <w:p w14:paraId="0358AE05" w14:textId="77777777" w:rsidR="00821C61" w:rsidRDefault="00821C61" w:rsidP="00821C61">
      <w:pPr>
        <w:rPr>
          <w:b/>
          <w:bCs/>
        </w:rPr>
      </w:pPr>
    </w:p>
    <w:p w14:paraId="44060574" w14:textId="4FA910C3" w:rsidR="00821C61" w:rsidRPr="009D3F5B" w:rsidRDefault="00821C61" w:rsidP="00821C61">
      <w:pPr>
        <w:rPr>
          <w:bCs/>
        </w:rPr>
      </w:pPr>
      <w:r w:rsidRPr="00821C61">
        <w:rPr>
          <w:b/>
          <w:bCs/>
        </w:rPr>
        <w:t>3. Negative reciprocity (lecture):</w:t>
      </w:r>
      <w:r w:rsidRPr="00821C61">
        <w:rPr>
          <w:bCs/>
        </w:rPr>
        <w:t xml:space="preserve"> a refusal to receive or a failure to return the gift is taken as a withdrawal from the social relationship. Because the gift puts the receiver under obligation, most people like to pay off the </w:t>
      </w:r>
      <w:proofErr w:type="spellStart"/>
      <w:r w:rsidRPr="00821C61">
        <w:rPr>
          <w:bCs/>
        </w:rPr>
        <w:t>debtby</w:t>
      </w:r>
      <w:proofErr w:type="spellEnd"/>
      <w:r w:rsidRPr="00821C61">
        <w:rPr>
          <w:bCs/>
        </w:rPr>
        <w:t xml:space="preserve"> making a return gift. However, in balanced reciprocity, the return does not need to be immediate. In fact, repaying the gift immediately might be an indication of an unwillingness to be obligated, and therefore also an indication that a trusting social relationship is neither present nor desired. In the same manner, refusing a gift signals the refusal of the social relationship with the giver</w:t>
      </w:r>
    </w:p>
    <w:p w14:paraId="4B86C8A8" w14:textId="77777777" w:rsidR="001A4921" w:rsidRDefault="001A4921" w:rsidP="00ED7809">
      <w:pPr>
        <w:rPr>
          <w:b/>
          <w:bCs/>
        </w:rPr>
      </w:pPr>
    </w:p>
    <w:p w14:paraId="52893F84" w14:textId="77777777" w:rsidR="001A4921" w:rsidRPr="001A4921" w:rsidRDefault="001A4921" w:rsidP="001A4921">
      <w:pPr>
        <w:rPr>
          <w:b/>
          <w:bCs/>
        </w:rPr>
      </w:pPr>
      <w:r w:rsidRPr="001A4921">
        <w:rPr>
          <w:b/>
          <w:bCs/>
        </w:rPr>
        <w:t>Industrialism</w:t>
      </w:r>
    </w:p>
    <w:p w14:paraId="765683E4" w14:textId="77777777" w:rsidR="001A4921" w:rsidRPr="001A4921" w:rsidRDefault="001A4921" w:rsidP="001A4921">
      <w:pPr>
        <w:rPr>
          <w:bCs/>
        </w:rPr>
      </w:pPr>
      <w:proofErr w:type="gramStart"/>
      <w:r w:rsidRPr="001A4921">
        <w:rPr>
          <w:bCs/>
        </w:rPr>
        <w:t>Mode of production in which production of goods is done through mass employment in business and commercial operations.</w:t>
      </w:r>
      <w:proofErr w:type="gramEnd"/>
    </w:p>
    <w:p w14:paraId="0CCCC354" w14:textId="77777777" w:rsidR="001A4921" w:rsidRDefault="001A4921" w:rsidP="00ED7809">
      <w:pPr>
        <w:rPr>
          <w:b/>
          <w:bCs/>
        </w:rPr>
      </w:pPr>
    </w:p>
    <w:p w14:paraId="6145AB9D" w14:textId="77777777" w:rsidR="001A4921" w:rsidRPr="001A4921" w:rsidRDefault="001A4921" w:rsidP="001A4921">
      <w:pPr>
        <w:rPr>
          <w:b/>
          <w:bCs/>
        </w:rPr>
      </w:pPr>
      <w:r w:rsidRPr="001A4921">
        <w:rPr>
          <w:b/>
          <w:bCs/>
        </w:rPr>
        <w:t>Pastoralism</w:t>
      </w:r>
    </w:p>
    <w:p w14:paraId="48D59501" w14:textId="77777777" w:rsidR="001A4921" w:rsidRPr="001A4921" w:rsidRDefault="001A4921" w:rsidP="001A4921">
      <w:pPr>
        <w:rPr>
          <w:bCs/>
        </w:rPr>
      </w:pPr>
      <w:r w:rsidRPr="001A4921">
        <w:rPr>
          <w:bCs/>
        </w:rPr>
        <w:t>Mode of production based on keeping domesticated animal herds and using their products such as meat and milk for most of the diet.</w:t>
      </w:r>
    </w:p>
    <w:p w14:paraId="7ADAF01F" w14:textId="77777777" w:rsidR="00406A2A" w:rsidRDefault="00406A2A" w:rsidP="00ED7809">
      <w:pPr>
        <w:rPr>
          <w:b/>
          <w:bCs/>
        </w:rPr>
      </w:pPr>
    </w:p>
    <w:p w14:paraId="2694F3B2" w14:textId="77777777" w:rsidR="001A4921" w:rsidRPr="001A4921" w:rsidRDefault="001A4921" w:rsidP="001A4921">
      <w:pPr>
        <w:rPr>
          <w:b/>
          <w:bCs/>
        </w:rPr>
      </w:pPr>
      <w:r w:rsidRPr="001A4921">
        <w:rPr>
          <w:b/>
          <w:bCs/>
        </w:rPr>
        <w:t>Horticulture</w:t>
      </w:r>
    </w:p>
    <w:p w14:paraId="3B55C317" w14:textId="77777777" w:rsidR="001A4921" w:rsidRDefault="001A4921" w:rsidP="001A4921">
      <w:pPr>
        <w:rPr>
          <w:bCs/>
        </w:rPr>
      </w:pPr>
      <w:r w:rsidRPr="001A4921">
        <w:rPr>
          <w:bCs/>
        </w:rPr>
        <w:t>Mode of production based on growing domesticated crops in gardens using simple hand tools.</w:t>
      </w:r>
    </w:p>
    <w:p w14:paraId="065B0BBA" w14:textId="77777777" w:rsidR="001A4921" w:rsidRPr="001A4921" w:rsidRDefault="001A4921" w:rsidP="001A4921">
      <w:pPr>
        <w:rPr>
          <w:bCs/>
        </w:rPr>
      </w:pPr>
    </w:p>
    <w:p w14:paraId="446D66E5" w14:textId="77777777" w:rsidR="001A4921" w:rsidRDefault="001A4921" w:rsidP="001A4921">
      <w:pPr>
        <w:rPr>
          <w:b/>
          <w:bCs/>
        </w:rPr>
      </w:pPr>
    </w:p>
    <w:p w14:paraId="2E76D330" w14:textId="77777777" w:rsidR="001A4921" w:rsidRPr="001A4921" w:rsidRDefault="001A4921" w:rsidP="001A4921">
      <w:pPr>
        <w:rPr>
          <w:b/>
          <w:bCs/>
        </w:rPr>
      </w:pPr>
      <w:r w:rsidRPr="001A4921">
        <w:rPr>
          <w:b/>
          <w:bCs/>
        </w:rPr>
        <w:t>Family farming</w:t>
      </w:r>
    </w:p>
    <w:p w14:paraId="1F90B533" w14:textId="77777777" w:rsidR="001A4921" w:rsidRPr="001A4921" w:rsidRDefault="001A4921" w:rsidP="001A4921">
      <w:pPr>
        <w:rPr>
          <w:bCs/>
        </w:rPr>
      </w:pPr>
      <w:proofErr w:type="gramStart"/>
      <w:r w:rsidRPr="001A4921">
        <w:rPr>
          <w:bCs/>
        </w:rPr>
        <w:t>Small holder</w:t>
      </w:r>
      <w:proofErr w:type="gramEnd"/>
      <w:r w:rsidRPr="001A4921">
        <w:rPr>
          <w:bCs/>
        </w:rPr>
        <w:t xml:space="preserve"> farming which supports the subsistence needs of the family, with surplus as available being sold in some form of market.</w:t>
      </w:r>
    </w:p>
    <w:p w14:paraId="15F01428" w14:textId="77777777" w:rsidR="001A4921" w:rsidRPr="001A4921" w:rsidRDefault="001A4921" w:rsidP="00ED7809">
      <w:pPr>
        <w:rPr>
          <w:bCs/>
        </w:rPr>
      </w:pPr>
    </w:p>
    <w:p w14:paraId="5FA2DD59" w14:textId="3C305E33" w:rsidR="00ED7809" w:rsidRDefault="00821C61" w:rsidP="00ED7809">
      <w:pPr>
        <w:rPr>
          <w:b/>
          <w:bCs/>
        </w:rPr>
      </w:pPr>
      <w:r>
        <w:rPr>
          <w:b/>
          <w:bCs/>
        </w:rPr>
        <w:t xml:space="preserve"> </w:t>
      </w:r>
      <w:r w:rsidR="00ED7809" w:rsidRPr="00ED7809">
        <w:rPr>
          <w:b/>
          <w:bCs/>
        </w:rPr>
        <w:t>Forms</w:t>
      </w:r>
      <w:r w:rsidR="00B5284C">
        <w:rPr>
          <w:b/>
          <w:bCs/>
        </w:rPr>
        <w:t xml:space="preserve"> of exchange, the rise of </w:t>
      </w:r>
      <w:proofErr w:type="spellStart"/>
      <w:r w:rsidR="00B5284C">
        <w:rPr>
          <w:b/>
          <w:bCs/>
        </w:rPr>
        <w:t>citie</w:t>
      </w:r>
      <w:proofErr w:type="spellEnd"/>
      <w:proofErr w:type="gramStart"/>
      <w:r w:rsidR="00ED7809" w:rsidRPr="00ED7809">
        <w:rPr>
          <w:b/>
          <w:bCs/>
        </w:rPr>
        <w:t>,;</w:t>
      </w:r>
      <w:proofErr w:type="gramEnd"/>
      <w:r w:rsidR="00ED7809" w:rsidRPr="00ED7809">
        <w:rPr>
          <w:b/>
          <w:bCs/>
        </w:rPr>
        <w:t xml:space="preserve"> Female farming systems.</w:t>
      </w:r>
    </w:p>
    <w:p w14:paraId="11247DA7" w14:textId="77777777" w:rsidR="00BD75F2" w:rsidRDefault="00BD75F2" w:rsidP="00ED7809">
      <w:pPr>
        <w:rPr>
          <w:b/>
          <w:bCs/>
        </w:rPr>
      </w:pPr>
    </w:p>
    <w:p w14:paraId="3FF53607" w14:textId="287766A0" w:rsidR="00BD75F2" w:rsidRPr="00ED7809" w:rsidRDefault="00BD75F2" w:rsidP="00ED7809">
      <w:proofErr w:type="spellStart"/>
      <w:r w:rsidRPr="00BD75F2">
        <w:t>Mana</w:t>
      </w:r>
      <w:proofErr w:type="spellEnd"/>
      <w:r>
        <w:t xml:space="preserve"> </w:t>
      </w:r>
      <w:r w:rsidRPr="00BD75F2">
        <w:t>related to animism, a concept widespread throughout the Melanesian region of the South Pacific. It is a force outside nature that works automatically; it is neither spirit nor deity. It manifests itself in objects and people and is associated with personal status and power since some people accumulate more of it than others.</w:t>
      </w:r>
    </w:p>
    <w:p w14:paraId="06127906" w14:textId="77777777" w:rsidR="00ED7809" w:rsidRPr="00ED7809" w:rsidRDefault="00ED7809" w:rsidP="00ED7809"/>
    <w:p w14:paraId="7E879341" w14:textId="77777777" w:rsidR="009324C2" w:rsidRPr="009324C2" w:rsidRDefault="009324C2" w:rsidP="009324C2">
      <w:pPr>
        <w:shd w:val="clear" w:color="auto" w:fill="FFFFFF"/>
        <w:spacing w:line="0" w:lineRule="auto"/>
        <w:rPr>
          <w:rFonts w:ascii="ff3" w:eastAsia="Times New Roman" w:hAnsi="ff3" w:cs="Times New Roman"/>
          <w:color w:val="000000"/>
          <w:sz w:val="66"/>
          <w:szCs w:val="66"/>
        </w:rPr>
      </w:pPr>
      <w:proofErr w:type="gramStart"/>
      <w:r w:rsidRPr="009324C2">
        <w:rPr>
          <w:rFonts w:ascii="ff1" w:eastAsia="Times New Roman" w:hAnsi="ff1" w:cs="Times New Roman"/>
          <w:color w:val="000000"/>
          <w:sz w:val="66"/>
          <w:szCs w:val="66"/>
        </w:rPr>
        <w:t>related</w:t>
      </w:r>
      <w:proofErr w:type="gramEnd"/>
      <w:r w:rsidRPr="009324C2">
        <w:rPr>
          <w:rFonts w:ascii="ff1" w:eastAsia="Times New Roman" w:hAnsi="ff1" w:cs="Times New Roman"/>
          <w:color w:val="000000"/>
          <w:sz w:val="66"/>
          <w:szCs w:val="66"/>
        </w:rPr>
        <w:t xml:space="preserve"> to animism, a concept widespread throughout the Melanesian region of the South Pacific. It is a </w:t>
      </w:r>
    </w:p>
    <w:p w14:paraId="32291BAD" w14:textId="77777777" w:rsidR="009324C2" w:rsidRPr="009324C2" w:rsidRDefault="009324C2" w:rsidP="009324C2">
      <w:pPr>
        <w:shd w:val="clear" w:color="auto" w:fill="FFFFFF"/>
        <w:spacing w:line="0" w:lineRule="auto"/>
        <w:rPr>
          <w:rFonts w:ascii="ff1" w:eastAsia="Times New Roman" w:hAnsi="ff1" w:cs="Times New Roman"/>
          <w:color w:val="000000"/>
          <w:sz w:val="66"/>
          <w:szCs w:val="66"/>
        </w:rPr>
      </w:pPr>
      <w:proofErr w:type="gramStart"/>
      <w:r w:rsidRPr="009324C2">
        <w:rPr>
          <w:rFonts w:ascii="ff1" w:eastAsia="Times New Roman" w:hAnsi="ff1" w:cs="Times New Roman"/>
          <w:color w:val="000000"/>
          <w:sz w:val="66"/>
          <w:szCs w:val="66"/>
        </w:rPr>
        <w:t>force</w:t>
      </w:r>
      <w:proofErr w:type="gramEnd"/>
      <w:r w:rsidRPr="009324C2">
        <w:rPr>
          <w:rFonts w:ascii="ff1" w:eastAsia="Times New Roman" w:hAnsi="ff1" w:cs="Times New Roman"/>
          <w:color w:val="000000"/>
          <w:sz w:val="66"/>
          <w:szCs w:val="66"/>
        </w:rPr>
        <w:t xml:space="preserve"> outside nature that works automatically; it is neither spirit nor deity. It manifests itself in objects and people </w:t>
      </w:r>
    </w:p>
    <w:p w14:paraId="6E178773" w14:textId="77777777" w:rsidR="009324C2" w:rsidRPr="009324C2" w:rsidRDefault="009324C2" w:rsidP="009324C2">
      <w:pPr>
        <w:shd w:val="clear" w:color="auto" w:fill="FFFFFF"/>
        <w:spacing w:line="0" w:lineRule="auto"/>
        <w:rPr>
          <w:rFonts w:ascii="ff1" w:eastAsia="Times New Roman" w:hAnsi="ff1" w:cs="Times New Roman"/>
          <w:color w:val="000000"/>
          <w:sz w:val="66"/>
          <w:szCs w:val="66"/>
        </w:rPr>
      </w:pPr>
      <w:proofErr w:type="gramStart"/>
      <w:r w:rsidRPr="009324C2">
        <w:rPr>
          <w:rFonts w:ascii="ff1" w:eastAsia="Times New Roman" w:hAnsi="ff1" w:cs="Times New Roman"/>
          <w:color w:val="000000"/>
          <w:sz w:val="66"/>
          <w:szCs w:val="66"/>
        </w:rPr>
        <w:t>and</w:t>
      </w:r>
      <w:proofErr w:type="gramEnd"/>
      <w:r w:rsidRPr="009324C2">
        <w:rPr>
          <w:rFonts w:ascii="ff1" w:eastAsia="Times New Roman" w:hAnsi="ff1" w:cs="Times New Roman"/>
          <w:color w:val="000000"/>
          <w:sz w:val="66"/>
          <w:szCs w:val="66"/>
        </w:rPr>
        <w:t xml:space="preserve"> is associated with personal status and power since some people accumulate more of it than others.</w:t>
      </w:r>
    </w:p>
    <w:p w14:paraId="0DB99EEB" w14:textId="77777777" w:rsidR="00272B23" w:rsidRDefault="00272B23"/>
    <w:sectPr w:rsidR="00272B23" w:rsidSect="00D3547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7BAB8D" w14:textId="77777777" w:rsidR="009A1292" w:rsidRDefault="009A1292" w:rsidP="00416734">
      <w:r>
        <w:separator/>
      </w:r>
    </w:p>
  </w:endnote>
  <w:endnote w:type="continuationSeparator" w:id="0">
    <w:p w14:paraId="1DB7F4F5" w14:textId="77777777" w:rsidR="009A1292" w:rsidRDefault="009A1292" w:rsidP="00416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ff2">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 w:name="Symbol">
    <w:panose1 w:val="00000000000000000000"/>
    <w:charset w:val="02"/>
    <w:family w:val="auto"/>
    <w:pitch w:val="variable"/>
    <w:sig w:usb0="00000000" w:usb1="10000000" w:usb2="00000000" w:usb3="00000000" w:csb0="80000000" w:csb1="00000000"/>
  </w:font>
  <w:font w:name="ff4">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24F53" w14:textId="77777777" w:rsidR="009A1292" w:rsidRDefault="009A1292" w:rsidP="00416734">
      <w:r>
        <w:separator/>
      </w:r>
    </w:p>
  </w:footnote>
  <w:footnote w:type="continuationSeparator" w:id="0">
    <w:p w14:paraId="0C5DB408" w14:textId="77777777" w:rsidR="009A1292" w:rsidRDefault="009A1292" w:rsidP="004167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E54B4"/>
    <w:multiLevelType w:val="hybridMultilevel"/>
    <w:tmpl w:val="1F1E0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809"/>
    <w:rsid w:val="001A4921"/>
    <w:rsid w:val="002623F7"/>
    <w:rsid w:val="00272B23"/>
    <w:rsid w:val="00406A2A"/>
    <w:rsid w:val="00416734"/>
    <w:rsid w:val="004767FC"/>
    <w:rsid w:val="0048359D"/>
    <w:rsid w:val="004B0B70"/>
    <w:rsid w:val="00771D43"/>
    <w:rsid w:val="00821C61"/>
    <w:rsid w:val="009324C2"/>
    <w:rsid w:val="009446A5"/>
    <w:rsid w:val="009A1292"/>
    <w:rsid w:val="009D3F5B"/>
    <w:rsid w:val="00A546EE"/>
    <w:rsid w:val="00B5284C"/>
    <w:rsid w:val="00BD75F2"/>
    <w:rsid w:val="00C618B9"/>
    <w:rsid w:val="00D2528D"/>
    <w:rsid w:val="00D3547A"/>
    <w:rsid w:val="00DB1230"/>
    <w:rsid w:val="00E6574F"/>
    <w:rsid w:val="00E764B9"/>
    <w:rsid w:val="00E95C30"/>
    <w:rsid w:val="00ED7809"/>
    <w:rsid w:val="00EE7A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DF59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C30"/>
    <w:pPr>
      <w:ind w:left="720"/>
      <w:contextualSpacing/>
    </w:pPr>
  </w:style>
  <w:style w:type="character" w:customStyle="1" w:styleId="ff1">
    <w:name w:val="ff1"/>
    <w:basedOn w:val="DefaultParagraphFont"/>
    <w:rsid w:val="009324C2"/>
  </w:style>
  <w:style w:type="character" w:customStyle="1" w:styleId="ff2">
    <w:name w:val="ff2"/>
    <w:basedOn w:val="DefaultParagraphFont"/>
    <w:rsid w:val="00BD75F2"/>
  </w:style>
  <w:style w:type="character" w:customStyle="1" w:styleId="a">
    <w:name w:val="_"/>
    <w:basedOn w:val="DefaultParagraphFont"/>
    <w:rsid w:val="00BD75F2"/>
  </w:style>
  <w:style w:type="paragraph" w:styleId="Header">
    <w:name w:val="header"/>
    <w:basedOn w:val="Normal"/>
    <w:link w:val="HeaderChar"/>
    <w:uiPriority w:val="99"/>
    <w:unhideWhenUsed/>
    <w:rsid w:val="00416734"/>
    <w:pPr>
      <w:tabs>
        <w:tab w:val="center" w:pos="4320"/>
        <w:tab w:val="right" w:pos="8640"/>
      </w:tabs>
    </w:pPr>
  </w:style>
  <w:style w:type="character" w:customStyle="1" w:styleId="HeaderChar">
    <w:name w:val="Header Char"/>
    <w:basedOn w:val="DefaultParagraphFont"/>
    <w:link w:val="Header"/>
    <w:uiPriority w:val="99"/>
    <w:rsid w:val="00416734"/>
  </w:style>
  <w:style w:type="paragraph" w:styleId="Footer">
    <w:name w:val="footer"/>
    <w:basedOn w:val="Normal"/>
    <w:link w:val="FooterChar"/>
    <w:uiPriority w:val="99"/>
    <w:unhideWhenUsed/>
    <w:rsid w:val="00416734"/>
    <w:pPr>
      <w:tabs>
        <w:tab w:val="center" w:pos="4320"/>
        <w:tab w:val="right" w:pos="8640"/>
      </w:tabs>
    </w:pPr>
  </w:style>
  <w:style w:type="character" w:customStyle="1" w:styleId="FooterChar">
    <w:name w:val="Footer Char"/>
    <w:basedOn w:val="DefaultParagraphFont"/>
    <w:link w:val="Footer"/>
    <w:uiPriority w:val="99"/>
    <w:rsid w:val="00416734"/>
  </w:style>
  <w:style w:type="character" w:customStyle="1" w:styleId="fc2">
    <w:name w:val="fc2"/>
    <w:basedOn w:val="DefaultParagraphFont"/>
    <w:rsid w:val="00406A2A"/>
  </w:style>
  <w:style w:type="character" w:customStyle="1" w:styleId="fc0">
    <w:name w:val="fc0"/>
    <w:basedOn w:val="DefaultParagraphFont"/>
    <w:rsid w:val="00406A2A"/>
  </w:style>
  <w:style w:type="character" w:customStyle="1" w:styleId="ff4">
    <w:name w:val="ff4"/>
    <w:basedOn w:val="DefaultParagraphFont"/>
    <w:rsid w:val="00406A2A"/>
  </w:style>
  <w:style w:type="character" w:customStyle="1" w:styleId="ff5">
    <w:name w:val="ff5"/>
    <w:basedOn w:val="DefaultParagraphFont"/>
    <w:rsid w:val="00406A2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C30"/>
    <w:pPr>
      <w:ind w:left="720"/>
      <w:contextualSpacing/>
    </w:pPr>
  </w:style>
  <w:style w:type="character" w:customStyle="1" w:styleId="ff1">
    <w:name w:val="ff1"/>
    <w:basedOn w:val="DefaultParagraphFont"/>
    <w:rsid w:val="009324C2"/>
  </w:style>
  <w:style w:type="character" w:customStyle="1" w:styleId="ff2">
    <w:name w:val="ff2"/>
    <w:basedOn w:val="DefaultParagraphFont"/>
    <w:rsid w:val="00BD75F2"/>
  </w:style>
  <w:style w:type="character" w:customStyle="1" w:styleId="a">
    <w:name w:val="_"/>
    <w:basedOn w:val="DefaultParagraphFont"/>
    <w:rsid w:val="00BD75F2"/>
  </w:style>
  <w:style w:type="paragraph" w:styleId="Header">
    <w:name w:val="header"/>
    <w:basedOn w:val="Normal"/>
    <w:link w:val="HeaderChar"/>
    <w:uiPriority w:val="99"/>
    <w:unhideWhenUsed/>
    <w:rsid w:val="00416734"/>
    <w:pPr>
      <w:tabs>
        <w:tab w:val="center" w:pos="4320"/>
        <w:tab w:val="right" w:pos="8640"/>
      </w:tabs>
    </w:pPr>
  </w:style>
  <w:style w:type="character" w:customStyle="1" w:styleId="HeaderChar">
    <w:name w:val="Header Char"/>
    <w:basedOn w:val="DefaultParagraphFont"/>
    <w:link w:val="Header"/>
    <w:uiPriority w:val="99"/>
    <w:rsid w:val="00416734"/>
  </w:style>
  <w:style w:type="paragraph" w:styleId="Footer">
    <w:name w:val="footer"/>
    <w:basedOn w:val="Normal"/>
    <w:link w:val="FooterChar"/>
    <w:uiPriority w:val="99"/>
    <w:unhideWhenUsed/>
    <w:rsid w:val="00416734"/>
    <w:pPr>
      <w:tabs>
        <w:tab w:val="center" w:pos="4320"/>
        <w:tab w:val="right" w:pos="8640"/>
      </w:tabs>
    </w:pPr>
  </w:style>
  <w:style w:type="character" w:customStyle="1" w:styleId="FooterChar">
    <w:name w:val="Footer Char"/>
    <w:basedOn w:val="DefaultParagraphFont"/>
    <w:link w:val="Footer"/>
    <w:uiPriority w:val="99"/>
    <w:rsid w:val="00416734"/>
  </w:style>
  <w:style w:type="character" w:customStyle="1" w:styleId="fc2">
    <w:name w:val="fc2"/>
    <w:basedOn w:val="DefaultParagraphFont"/>
    <w:rsid w:val="00406A2A"/>
  </w:style>
  <w:style w:type="character" w:customStyle="1" w:styleId="fc0">
    <w:name w:val="fc0"/>
    <w:basedOn w:val="DefaultParagraphFont"/>
    <w:rsid w:val="00406A2A"/>
  </w:style>
  <w:style w:type="character" w:customStyle="1" w:styleId="ff4">
    <w:name w:val="ff4"/>
    <w:basedOn w:val="DefaultParagraphFont"/>
    <w:rsid w:val="00406A2A"/>
  </w:style>
  <w:style w:type="character" w:customStyle="1" w:styleId="ff5">
    <w:name w:val="ff5"/>
    <w:basedOn w:val="DefaultParagraphFont"/>
    <w:rsid w:val="00406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8445">
      <w:bodyDiv w:val="1"/>
      <w:marLeft w:val="0"/>
      <w:marRight w:val="0"/>
      <w:marTop w:val="0"/>
      <w:marBottom w:val="0"/>
      <w:divBdr>
        <w:top w:val="none" w:sz="0" w:space="0" w:color="auto"/>
        <w:left w:val="none" w:sz="0" w:space="0" w:color="auto"/>
        <w:bottom w:val="none" w:sz="0" w:space="0" w:color="auto"/>
        <w:right w:val="none" w:sz="0" w:space="0" w:color="auto"/>
      </w:divBdr>
      <w:divsChild>
        <w:div w:id="372577171">
          <w:marLeft w:val="0"/>
          <w:marRight w:val="0"/>
          <w:marTop w:val="0"/>
          <w:marBottom w:val="0"/>
          <w:divBdr>
            <w:top w:val="none" w:sz="0" w:space="0" w:color="auto"/>
            <w:left w:val="none" w:sz="0" w:space="0" w:color="auto"/>
            <w:bottom w:val="none" w:sz="0" w:space="0" w:color="auto"/>
            <w:right w:val="none" w:sz="0" w:space="0" w:color="auto"/>
          </w:divBdr>
        </w:div>
        <w:div w:id="2139838082">
          <w:marLeft w:val="0"/>
          <w:marRight w:val="0"/>
          <w:marTop w:val="0"/>
          <w:marBottom w:val="0"/>
          <w:divBdr>
            <w:top w:val="none" w:sz="0" w:space="0" w:color="auto"/>
            <w:left w:val="none" w:sz="0" w:space="0" w:color="auto"/>
            <w:bottom w:val="none" w:sz="0" w:space="0" w:color="auto"/>
            <w:right w:val="none" w:sz="0" w:space="0" w:color="auto"/>
          </w:divBdr>
        </w:div>
        <w:div w:id="1755199983">
          <w:marLeft w:val="0"/>
          <w:marRight w:val="0"/>
          <w:marTop w:val="0"/>
          <w:marBottom w:val="0"/>
          <w:divBdr>
            <w:top w:val="none" w:sz="0" w:space="0" w:color="auto"/>
            <w:left w:val="none" w:sz="0" w:space="0" w:color="auto"/>
            <w:bottom w:val="none" w:sz="0" w:space="0" w:color="auto"/>
            <w:right w:val="none" w:sz="0" w:space="0" w:color="auto"/>
          </w:divBdr>
        </w:div>
        <w:div w:id="705251766">
          <w:marLeft w:val="0"/>
          <w:marRight w:val="0"/>
          <w:marTop w:val="0"/>
          <w:marBottom w:val="0"/>
          <w:divBdr>
            <w:top w:val="none" w:sz="0" w:space="0" w:color="auto"/>
            <w:left w:val="none" w:sz="0" w:space="0" w:color="auto"/>
            <w:bottom w:val="none" w:sz="0" w:space="0" w:color="auto"/>
            <w:right w:val="none" w:sz="0" w:space="0" w:color="auto"/>
          </w:divBdr>
        </w:div>
        <w:div w:id="1573391768">
          <w:marLeft w:val="0"/>
          <w:marRight w:val="0"/>
          <w:marTop w:val="0"/>
          <w:marBottom w:val="0"/>
          <w:divBdr>
            <w:top w:val="none" w:sz="0" w:space="0" w:color="auto"/>
            <w:left w:val="none" w:sz="0" w:space="0" w:color="auto"/>
            <w:bottom w:val="none" w:sz="0" w:space="0" w:color="auto"/>
            <w:right w:val="none" w:sz="0" w:space="0" w:color="auto"/>
          </w:divBdr>
        </w:div>
      </w:divsChild>
    </w:div>
    <w:div w:id="80683800">
      <w:bodyDiv w:val="1"/>
      <w:marLeft w:val="0"/>
      <w:marRight w:val="0"/>
      <w:marTop w:val="0"/>
      <w:marBottom w:val="0"/>
      <w:divBdr>
        <w:top w:val="none" w:sz="0" w:space="0" w:color="auto"/>
        <w:left w:val="none" w:sz="0" w:space="0" w:color="auto"/>
        <w:bottom w:val="none" w:sz="0" w:space="0" w:color="auto"/>
        <w:right w:val="none" w:sz="0" w:space="0" w:color="auto"/>
      </w:divBdr>
      <w:divsChild>
        <w:div w:id="914437586">
          <w:marLeft w:val="0"/>
          <w:marRight w:val="0"/>
          <w:marTop w:val="0"/>
          <w:marBottom w:val="0"/>
          <w:divBdr>
            <w:top w:val="none" w:sz="0" w:space="0" w:color="auto"/>
            <w:left w:val="none" w:sz="0" w:space="0" w:color="auto"/>
            <w:bottom w:val="none" w:sz="0" w:space="0" w:color="auto"/>
            <w:right w:val="none" w:sz="0" w:space="0" w:color="auto"/>
          </w:divBdr>
        </w:div>
        <w:div w:id="1305357555">
          <w:marLeft w:val="0"/>
          <w:marRight w:val="0"/>
          <w:marTop w:val="0"/>
          <w:marBottom w:val="0"/>
          <w:divBdr>
            <w:top w:val="none" w:sz="0" w:space="0" w:color="auto"/>
            <w:left w:val="none" w:sz="0" w:space="0" w:color="auto"/>
            <w:bottom w:val="none" w:sz="0" w:space="0" w:color="auto"/>
            <w:right w:val="none" w:sz="0" w:space="0" w:color="auto"/>
          </w:divBdr>
        </w:div>
      </w:divsChild>
    </w:div>
    <w:div w:id="201944590">
      <w:bodyDiv w:val="1"/>
      <w:marLeft w:val="0"/>
      <w:marRight w:val="0"/>
      <w:marTop w:val="0"/>
      <w:marBottom w:val="0"/>
      <w:divBdr>
        <w:top w:val="none" w:sz="0" w:space="0" w:color="auto"/>
        <w:left w:val="none" w:sz="0" w:space="0" w:color="auto"/>
        <w:bottom w:val="none" w:sz="0" w:space="0" w:color="auto"/>
        <w:right w:val="none" w:sz="0" w:space="0" w:color="auto"/>
      </w:divBdr>
    </w:div>
    <w:div w:id="226574529">
      <w:bodyDiv w:val="1"/>
      <w:marLeft w:val="0"/>
      <w:marRight w:val="0"/>
      <w:marTop w:val="0"/>
      <w:marBottom w:val="0"/>
      <w:divBdr>
        <w:top w:val="none" w:sz="0" w:space="0" w:color="auto"/>
        <w:left w:val="none" w:sz="0" w:space="0" w:color="auto"/>
        <w:bottom w:val="none" w:sz="0" w:space="0" w:color="auto"/>
        <w:right w:val="none" w:sz="0" w:space="0" w:color="auto"/>
      </w:divBdr>
    </w:div>
    <w:div w:id="276374050">
      <w:bodyDiv w:val="1"/>
      <w:marLeft w:val="0"/>
      <w:marRight w:val="0"/>
      <w:marTop w:val="0"/>
      <w:marBottom w:val="0"/>
      <w:divBdr>
        <w:top w:val="none" w:sz="0" w:space="0" w:color="auto"/>
        <w:left w:val="none" w:sz="0" w:space="0" w:color="auto"/>
        <w:bottom w:val="none" w:sz="0" w:space="0" w:color="auto"/>
        <w:right w:val="none" w:sz="0" w:space="0" w:color="auto"/>
      </w:divBdr>
      <w:divsChild>
        <w:div w:id="479737331">
          <w:marLeft w:val="0"/>
          <w:marRight w:val="0"/>
          <w:marTop w:val="0"/>
          <w:marBottom w:val="0"/>
          <w:divBdr>
            <w:top w:val="none" w:sz="0" w:space="0" w:color="auto"/>
            <w:left w:val="none" w:sz="0" w:space="0" w:color="auto"/>
            <w:bottom w:val="none" w:sz="0" w:space="0" w:color="auto"/>
            <w:right w:val="none" w:sz="0" w:space="0" w:color="auto"/>
          </w:divBdr>
        </w:div>
        <w:div w:id="849683439">
          <w:marLeft w:val="0"/>
          <w:marRight w:val="0"/>
          <w:marTop w:val="0"/>
          <w:marBottom w:val="0"/>
          <w:divBdr>
            <w:top w:val="none" w:sz="0" w:space="0" w:color="auto"/>
            <w:left w:val="none" w:sz="0" w:space="0" w:color="auto"/>
            <w:bottom w:val="none" w:sz="0" w:space="0" w:color="auto"/>
            <w:right w:val="none" w:sz="0" w:space="0" w:color="auto"/>
          </w:divBdr>
        </w:div>
        <w:div w:id="257716113">
          <w:marLeft w:val="0"/>
          <w:marRight w:val="0"/>
          <w:marTop w:val="0"/>
          <w:marBottom w:val="0"/>
          <w:divBdr>
            <w:top w:val="none" w:sz="0" w:space="0" w:color="auto"/>
            <w:left w:val="none" w:sz="0" w:space="0" w:color="auto"/>
            <w:bottom w:val="none" w:sz="0" w:space="0" w:color="auto"/>
            <w:right w:val="none" w:sz="0" w:space="0" w:color="auto"/>
          </w:divBdr>
        </w:div>
        <w:div w:id="1070275114">
          <w:marLeft w:val="0"/>
          <w:marRight w:val="0"/>
          <w:marTop w:val="0"/>
          <w:marBottom w:val="0"/>
          <w:divBdr>
            <w:top w:val="none" w:sz="0" w:space="0" w:color="auto"/>
            <w:left w:val="none" w:sz="0" w:space="0" w:color="auto"/>
            <w:bottom w:val="none" w:sz="0" w:space="0" w:color="auto"/>
            <w:right w:val="none" w:sz="0" w:space="0" w:color="auto"/>
          </w:divBdr>
        </w:div>
        <w:div w:id="1600408346">
          <w:marLeft w:val="0"/>
          <w:marRight w:val="0"/>
          <w:marTop w:val="0"/>
          <w:marBottom w:val="0"/>
          <w:divBdr>
            <w:top w:val="none" w:sz="0" w:space="0" w:color="auto"/>
            <w:left w:val="none" w:sz="0" w:space="0" w:color="auto"/>
            <w:bottom w:val="none" w:sz="0" w:space="0" w:color="auto"/>
            <w:right w:val="none" w:sz="0" w:space="0" w:color="auto"/>
          </w:divBdr>
        </w:div>
        <w:div w:id="1107892936">
          <w:marLeft w:val="0"/>
          <w:marRight w:val="0"/>
          <w:marTop w:val="0"/>
          <w:marBottom w:val="0"/>
          <w:divBdr>
            <w:top w:val="none" w:sz="0" w:space="0" w:color="auto"/>
            <w:left w:val="none" w:sz="0" w:space="0" w:color="auto"/>
            <w:bottom w:val="none" w:sz="0" w:space="0" w:color="auto"/>
            <w:right w:val="none" w:sz="0" w:space="0" w:color="auto"/>
          </w:divBdr>
        </w:div>
        <w:div w:id="1818837524">
          <w:marLeft w:val="0"/>
          <w:marRight w:val="0"/>
          <w:marTop w:val="0"/>
          <w:marBottom w:val="0"/>
          <w:divBdr>
            <w:top w:val="none" w:sz="0" w:space="0" w:color="auto"/>
            <w:left w:val="none" w:sz="0" w:space="0" w:color="auto"/>
            <w:bottom w:val="none" w:sz="0" w:space="0" w:color="auto"/>
            <w:right w:val="none" w:sz="0" w:space="0" w:color="auto"/>
          </w:divBdr>
        </w:div>
        <w:div w:id="613830487">
          <w:marLeft w:val="0"/>
          <w:marRight w:val="0"/>
          <w:marTop w:val="0"/>
          <w:marBottom w:val="0"/>
          <w:divBdr>
            <w:top w:val="none" w:sz="0" w:space="0" w:color="auto"/>
            <w:left w:val="none" w:sz="0" w:space="0" w:color="auto"/>
            <w:bottom w:val="none" w:sz="0" w:space="0" w:color="auto"/>
            <w:right w:val="none" w:sz="0" w:space="0" w:color="auto"/>
          </w:divBdr>
        </w:div>
        <w:div w:id="1561865523">
          <w:marLeft w:val="0"/>
          <w:marRight w:val="0"/>
          <w:marTop w:val="0"/>
          <w:marBottom w:val="0"/>
          <w:divBdr>
            <w:top w:val="none" w:sz="0" w:space="0" w:color="auto"/>
            <w:left w:val="none" w:sz="0" w:space="0" w:color="auto"/>
            <w:bottom w:val="none" w:sz="0" w:space="0" w:color="auto"/>
            <w:right w:val="none" w:sz="0" w:space="0" w:color="auto"/>
          </w:divBdr>
        </w:div>
        <w:div w:id="153959612">
          <w:marLeft w:val="0"/>
          <w:marRight w:val="0"/>
          <w:marTop w:val="0"/>
          <w:marBottom w:val="0"/>
          <w:divBdr>
            <w:top w:val="none" w:sz="0" w:space="0" w:color="auto"/>
            <w:left w:val="none" w:sz="0" w:space="0" w:color="auto"/>
            <w:bottom w:val="none" w:sz="0" w:space="0" w:color="auto"/>
            <w:right w:val="none" w:sz="0" w:space="0" w:color="auto"/>
          </w:divBdr>
        </w:div>
        <w:div w:id="548229249">
          <w:marLeft w:val="0"/>
          <w:marRight w:val="0"/>
          <w:marTop w:val="0"/>
          <w:marBottom w:val="0"/>
          <w:divBdr>
            <w:top w:val="none" w:sz="0" w:space="0" w:color="auto"/>
            <w:left w:val="none" w:sz="0" w:space="0" w:color="auto"/>
            <w:bottom w:val="none" w:sz="0" w:space="0" w:color="auto"/>
            <w:right w:val="none" w:sz="0" w:space="0" w:color="auto"/>
          </w:divBdr>
        </w:div>
        <w:div w:id="2107311643">
          <w:marLeft w:val="0"/>
          <w:marRight w:val="0"/>
          <w:marTop w:val="0"/>
          <w:marBottom w:val="0"/>
          <w:divBdr>
            <w:top w:val="none" w:sz="0" w:space="0" w:color="auto"/>
            <w:left w:val="none" w:sz="0" w:space="0" w:color="auto"/>
            <w:bottom w:val="none" w:sz="0" w:space="0" w:color="auto"/>
            <w:right w:val="none" w:sz="0" w:space="0" w:color="auto"/>
          </w:divBdr>
        </w:div>
        <w:div w:id="1068573792">
          <w:marLeft w:val="0"/>
          <w:marRight w:val="0"/>
          <w:marTop w:val="0"/>
          <w:marBottom w:val="0"/>
          <w:divBdr>
            <w:top w:val="none" w:sz="0" w:space="0" w:color="auto"/>
            <w:left w:val="none" w:sz="0" w:space="0" w:color="auto"/>
            <w:bottom w:val="none" w:sz="0" w:space="0" w:color="auto"/>
            <w:right w:val="none" w:sz="0" w:space="0" w:color="auto"/>
          </w:divBdr>
        </w:div>
        <w:div w:id="198277018">
          <w:marLeft w:val="0"/>
          <w:marRight w:val="0"/>
          <w:marTop w:val="0"/>
          <w:marBottom w:val="0"/>
          <w:divBdr>
            <w:top w:val="none" w:sz="0" w:space="0" w:color="auto"/>
            <w:left w:val="none" w:sz="0" w:space="0" w:color="auto"/>
            <w:bottom w:val="none" w:sz="0" w:space="0" w:color="auto"/>
            <w:right w:val="none" w:sz="0" w:space="0" w:color="auto"/>
          </w:divBdr>
        </w:div>
        <w:div w:id="143397647">
          <w:marLeft w:val="0"/>
          <w:marRight w:val="0"/>
          <w:marTop w:val="0"/>
          <w:marBottom w:val="0"/>
          <w:divBdr>
            <w:top w:val="none" w:sz="0" w:space="0" w:color="auto"/>
            <w:left w:val="none" w:sz="0" w:space="0" w:color="auto"/>
            <w:bottom w:val="none" w:sz="0" w:space="0" w:color="auto"/>
            <w:right w:val="none" w:sz="0" w:space="0" w:color="auto"/>
          </w:divBdr>
        </w:div>
        <w:div w:id="875122942">
          <w:marLeft w:val="0"/>
          <w:marRight w:val="0"/>
          <w:marTop w:val="0"/>
          <w:marBottom w:val="0"/>
          <w:divBdr>
            <w:top w:val="none" w:sz="0" w:space="0" w:color="auto"/>
            <w:left w:val="none" w:sz="0" w:space="0" w:color="auto"/>
            <w:bottom w:val="none" w:sz="0" w:space="0" w:color="auto"/>
            <w:right w:val="none" w:sz="0" w:space="0" w:color="auto"/>
          </w:divBdr>
        </w:div>
        <w:div w:id="985740395">
          <w:marLeft w:val="0"/>
          <w:marRight w:val="0"/>
          <w:marTop w:val="0"/>
          <w:marBottom w:val="0"/>
          <w:divBdr>
            <w:top w:val="none" w:sz="0" w:space="0" w:color="auto"/>
            <w:left w:val="none" w:sz="0" w:space="0" w:color="auto"/>
            <w:bottom w:val="none" w:sz="0" w:space="0" w:color="auto"/>
            <w:right w:val="none" w:sz="0" w:space="0" w:color="auto"/>
          </w:divBdr>
        </w:div>
        <w:div w:id="298269919">
          <w:marLeft w:val="0"/>
          <w:marRight w:val="0"/>
          <w:marTop w:val="0"/>
          <w:marBottom w:val="0"/>
          <w:divBdr>
            <w:top w:val="none" w:sz="0" w:space="0" w:color="auto"/>
            <w:left w:val="none" w:sz="0" w:space="0" w:color="auto"/>
            <w:bottom w:val="none" w:sz="0" w:space="0" w:color="auto"/>
            <w:right w:val="none" w:sz="0" w:space="0" w:color="auto"/>
          </w:divBdr>
        </w:div>
        <w:div w:id="1375619568">
          <w:marLeft w:val="0"/>
          <w:marRight w:val="0"/>
          <w:marTop w:val="0"/>
          <w:marBottom w:val="0"/>
          <w:divBdr>
            <w:top w:val="none" w:sz="0" w:space="0" w:color="auto"/>
            <w:left w:val="none" w:sz="0" w:space="0" w:color="auto"/>
            <w:bottom w:val="none" w:sz="0" w:space="0" w:color="auto"/>
            <w:right w:val="none" w:sz="0" w:space="0" w:color="auto"/>
          </w:divBdr>
        </w:div>
      </w:divsChild>
    </w:div>
    <w:div w:id="289558059">
      <w:bodyDiv w:val="1"/>
      <w:marLeft w:val="0"/>
      <w:marRight w:val="0"/>
      <w:marTop w:val="0"/>
      <w:marBottom w:val="0"/>
      <w:divBdr>
        <w:top w:val="none" w:sz="0" w:space="0" w:color="auto"/>
        <w:left w:val="none" w:sz="0" w:space="0" w:color="auto"/>
        <w:bottom w:val="none" w:sz="0" w:space="0" w:color="auto"/>
        <w:right w:val="none" w:sz="0" w:space="0" w:color="auto"/>
      </w:divBdr>
      <w:divsChild>
        <w:div w:id="692806811">
          <w:marLeft w:val="0"/>
          <w:marRight w:val="0"/>
          <w:marTop w:val="0"/>
          <w:marBottom w:val="0"/>
          <w:divBdr>
            <w:top w:val="none" w:sz="0" w:space="0" w:color="auto"/>
            <w:left w:val="none" w:sz="0" w:space="0" w:color="auto"/>
            <w:bottom w:val="none" w:sz="0" w:space="0" w:color="auto"/>
            <w:right w:val="none" w:sz="0" w:space="0" w:color="auto"/>
          </w:divBdr>
        </w:div>
        <w:div w:id="1170172151">
          <w:marLeft w:val="0"/>
          <w:marRight w:val="0"/>
          <w:marTop w:val="0"/>
          <w:marBottom w:val="0"/>
          <w:divBdr>
            <w:top w:val="none" w:sz="0" w:space="0" w:color="auto"/>
            <w:left w:val="none" w:sz="0" w:space="0" w:color="auto"/>
            <w:bottom w:val="none" w:sz="0" w:space="0" w:color="auto"/>
            <w:right w:val="none" w:sz="0" w:space="0" w:color="auto"/>
          </w:divBdr>
        </w:div>
        <w:div w:id="44375989">
          <w:marLeft w:val="0"/>
          <w:marRight w:val="0"/>
          <w:marTop w:val="0"/>
          <w:marBottom w:val="0"/>
          <w:divBdr>
            <w:top w:val="none" w:sz="0" w:space="0" w:color="auto"/>
            <w:left w:val="none" w:sz="0" w:space="0" w:color="auto"/>
            <w:bottom w:val="none" w:sz="0" w:space="0" w:color="auto"/>
            <w:right w:val="none" w:sz="0" w:space="0" w:color="auto"/>
          </w:divBdr>
        </w:div>
        <w:div w:id="1683505050">
          <w:marLeft w:val="0"/>
          <w:marRight w:val="0"/>
          <w:marTop w:val="0"/>
          <w:marBottom w:val="0"/>
          <w:divBdr>
            <w:top w:val="none" w:sz="0" w:space="0" w:color="auto"/>
            <w:left w:val="none" w:sz="0" w:space="0" w:color="auto"/>
            <w:bottom w:val="none" w:sz="0" w:space="0" w:color="auto"/>
            <w:right w:val="none" w:sz="0" w:space="0" w:color="auto"/>
          </w:divBdr>
        </w:div>
        <w:div w:id="317542707">
          <w:marLeft w:val="0"/>
          <w:marRight w:val="0"/>
          <w:marTop w:val="0"/>
          <w:marBottom w:val="0"/>
          <w:divBdr>
            <w:top w:val="none" w:sz="0" w:space="0" w:color="auto"/>
            <w:left w:val="none" w:sz="0" w:space="0" w:color="auto"/>
            <w:bottom w:val="none" w:sz="0" w:space="0" w:color="auto"/>
            <w:right w:val="none" w:sz="0" w:space="0" w:color="auto"/>
          </w:divBdr>
        </w:div>
        <w:div w:id="522086895">
          <w:marLeft w:val="0"/>
          <w:marRight w:val="0"/>
          <w:marTop w:val="0"/>
          <w:marBottom w:val="0"/>
          <w:divBdr>
            <w:top w:val="none" w:sz="0" w:space="0" w:color="auto"/>
            <w:left w:val="none" w:sz="0" w:space="0" w:color="auto"/>
            <w:bottom w:val="none" w:sz="0" w:space="0" w:color="auto"/>
            <w:right w:val="none" w:sz="0" w:space="0" w:color="auto"/>
          </w:divBdr>
        </w:div>
        <w:div w:id="401218971">
          <w:marLeft w:val="0"/>
          <w:marRight w:val="0"/>
          <w:marTop w:val="0"/>
          <w:marBottom w:val="0"/>
          <w:divBdr>
            <w:top w:val="none" w:sz="0" w:space="0" w:color="auto"/>
            <w:left w:val="none" w:sz="0" w:space="0" w:color="auto"/>
            <w:bottom w:val="none" w:sz="0" w:space="0" w:color="auto"/>
            <w:right w:val="none" w:sz="0" w:space="0" w:color="auto"/>
          </w:divBdr>
        </w:div>
        <w:div w:id="1248347468">
          <w:marLeft w:val="0"/>
          <w:marRight w:val="0"/>
          <w:marTop w:val="0"/>
          <w:marBottom w:val="0"/>
          <w:divBdr>
            <w:top w:val="none" w:sz="0" w:space="0" w:color="auto"/>
            <w:left w:val="none" w:sz="0" w:space="0" w:color="auto"/>
            <w:bottom w:val="none" w:sz="0" w:space="0" w:color="auto"/>
            <w:right w:val="none" w:sz="0" w:space="0" w:color="auto"/>
          </w:divBdr>
        </w:div>
        <w:div w:id="6292566">
          <w:marLeft w:val="0"/>
          <w:marRight w:val="0"/>
          <w:marTop w:val="0"/>
          <w:marBottom w:val="0"/>
          <w:divBdr>
            <w:top w:val="none" w:sz="0" w:space="0" w:color="auto"/>
            <w:left w:val="none" w:sz="0" w:space="0" w:color="auto"/>
            <w:bottom w:val="none" w:sz="0" w:space="0" w:color="auto"/>
            <w:right w:val="none" w:sz="0" w:space="0" w:color="auto"/>
          </w:divBdr>
        </w:div>
        <w:div w:id="1768888370">
          <w:marLeft w:val="0"/>
          <w:marRight w:val="0"/>
          <w:marTop w:val="0"/>
          <w:marBottom w:val="0"/>
          <w:divBdr>
            <w:top w:val="none" w:sz="0" w:space="0" w:color="auto"/>
            <w:left w:val="none" w:sz="0" w:space="0" w:color="auto"/>
            <w:bottom w:val="none" w:sz="0" w:space="0" w:color="auto"/>
            <w:right w:val="none" w:sz="0" w:space="0" w:color="auto"/>
          </w:divBdr>
        </w:div>
        <w:div w:id="1478305056">
          <w:marLeft w:val="0"/>
          <w:marRight w:val="0"/>
          <w:marTop w:val="0"/>
          <w:marBottom w:val="0"/>
          <w:divBdr>
            <w:top w:val="none" w:sz="0" w:space="0" w:color="auto"/>
            <w:left w:val="none" w:sz="0" w:space="0" w:color="auto"/>
            <w:bottom w:val="none" w:sz="0" w:space="0" w:color="auto"/>
            <w:right w:val="none" w:sz="0" w:space="0" w:color="auto"/>
          </w:divBdr>
        </w:div>
        <w:div w:id="1577978781">
          <w:marLeft w:val="0"/>
          <w:marRight w:val="0"/>
          <w:marTop w:val="0"/>
          <w:marBottom w:val="0"/>
          <w:divBdr>
            <w:top w:val="none" w:sz="0" w:space="0" w:color="auto"/>
            <w:left w:val="none" w:sz="0" w:space="0" w:color="auto"/>
            <w:bottom w:val="none" w:sz="0" w:space="0" w:color="auto"/>
            <w:right w:val="none" w:sz="0" w:space="0" w:color="auto"/>
          </w:divBdr>
        </w:div>
        <w:div w:id="449864039">
          <w:marLeft w:val="0"/>
          <w:marRight w:val="0"/>
          <w:marTop w:val="0"/>
          <w:marBottom w:val="0"/>
          <w:divBdr>
            <w:top w:val="none" w:sz="0" w:space="0" w:color="auto"/>
            <w:left w:val="none" w:sz="0" w:space="0" w:color="auto"/>
            <w:bottom w:val="none" w:sz="0" w:space="0" w:color="auto"/>
            <w:right w:val="none" w:sz="0" w:space="0" w:color="auto"/>
          </w:divBdr>
        </w:div>
        <w:div w:id="1505437885">
          <w:marLeft w:val="0"/>
          <w:marRight w:val="0"/>
          <w:marTop w:val="0"/>
          <w:marBottom w:val="0"/>
          <w:divBdr>
            <w:top w:val="none" w:sz="0" w:space="0" w:color="auto"/>
            <w:left w:val="none" w:sz="0" w:space="0" w:color="auto"/>
            <w:bottom w:val="none" w:sz="0" w:space="0" w:color="auto"/>
            <w:right w:val="none" w:sz="0" w:space="0" w:color="auto"/>
          </w:divBdr>
        </w:div>
        <w:div w:id="1846938620">
          <w:marLeft w:val="0"/>
          <w:marRight w:val="0"/>
          <w:marTop w:val="0"/>
          <w:marBottom w:val="0"/>
          <w:divBdr>
            <w:top w:val="none" w:sz="0" w:space="0" w:color="auto"/>
            <w:left w:val="none" w:sz="0" w:space="0" w:color="auto"/>
            <w:bottom w:val="none" w:sz="0" w:space="0" w:color="auto"/>
            <w:right w:val="none" w:sz="0" w:space="0" w:color="auto"/>
          </w:divBdr>
        </w:div>
        <w:div w:id="1501893509">
          <w:marLeft w:val="0"/>
          <w:marRight w:val="0"/>
          <w:marTop w:val="0"/>
          <w:marBottom w:val="0"/>
          <w:divBdr>
            <w:top w:val="none" w:sz="0" w:space="0" w:color="auto"/>
            <w:left w:val="none" w:sz="0" w:space="0" w:color="auto"/>
            <w:bottom w:val="none" w:sz="0" w:space="0" w:color="auto"/>
            <w:right w:val="none" w:sz="0" w:space="0" w:color="auto"/>
          </w:divBdr>
        </w:div>
        <w:div w:id="1345013158">
          <w:marLeft w:val="0"/>
          <w:marRight w:val="0"/>
          <w:marTop w:val="0"/>
          <w:marBottom w:val="0"/>
          <w:divBdr>
            <w:top w:val="none" w:sz="0" w:space="0" w:color="auto"/>
            <w:left w:val="none" w:sz="0" w:space="0" w:color="auto"/>
            <w:bottom w:val="none" w:sz="0" w:space="0" w:color="auto"/>
            <w:right w:val="none" w:sz="0" w:space="0" w:color="auto"/>
          </w:divBdr>
        </w:div>
        <w:div w:id="142086335">
          <w:marLeft w:val="0"/>
          <w:marRight w:val="0"/>
          <w:marTop w:val="0"/>
          <w:marBottom w:val="0"/>
          <w:divBdr>
            <w:top w:val="none" w:sz="0" w:space="0" w:color="auto"/>
            <w:left w:val="none" w:sz="0" w:space="0" w:color="auto"/>
            <w:bottom w:val="none" w:sz="0" w:space="0" w:color="auto"/>
            <w:right w:val="none" w:sz="0" w:space="0" w:color="auto"/>
          </w:divBdr>
        </w:div>
        <w:div w:id="2106219183">
          <w:marLeft w:val="0"/>
          <w:marRight w:val="0"/>
          <w:marTop w:val="0"/>
          <w:marBottom w:val="0"/>
          <w:divBdr>
            <w:top w:val="none" w:sz="0" w:space="0" w:color="auto"/>
            <w:left w:val="none" w:sz="0" w:space="0" w:color="auto"/>
            <w:bottom w:val="none" w:sz="0" w:space="0" w:color="auto"/>
            <w:right w:val="none" w:sz="0" w:space="0" w:color="auto"/>
          </w:divBdr>
        </w:div>
      </w:divsChild>
    </w:div>
    <w:div w:id="290553072">
      <w:bodyDiv w:val="1"/>
      <w:marLeft w:val="0"/>
      <w:marRight w:val="0"/>
      <w:marTop w:val="0"/>
      <w:marBottom w:val="0"/>
      <w:divBdr>
        <w:top w:val="none" w:sz="0" w:space="0" w:color="auto"/>
        <w:left w:val="none" w:sz="0" w:space="0" w:color="auto"/>
        <w:bottom w:val="none" w:sz="0" w:space="0" w:color="auto"/>
        <w:right w:val="none" w:sz="0" w:space="0" w:color="auto"/>
      </w:divBdr>
    </w:div>
    <w:div w:id="301034704">
      <w:bodyDiv w:val="1"/>
      <w:marLeft w:val="0"/>
      <w:marRight w:val="0"/>
      <w:marTop w:val="0"/>
      <w:marBottom w:val="0"/>
      <w:divBdr>
        <w:top w:val="none" w:sz="0" w:space="0" w:color="auto"/>
        <w:left w:val="none" w:sz="0" w:space="0" w:color="auto"/>
        <w:bottom w:val="none" w:sz="0" w:space="0" w:color="auto"/>
        <w:right w:val="none" w:sz="0" w:space="0" w:color="auto"/>
      </w:divBdr>
      <w:divsChild>
        <w:div w:id="1857115933">
          <w:marLeft w:val="0"/>
          <w:marRight w:val="0"/>
          <w:marTop w:val="0"/>
          <w:marBottom w:val="0"/>
          <w:divBdr>
            <w:top w:val="none" w:sz="0" w:space="0" w:color="auto"/>
            <w:left w:val="none" w:sz="0" w:space="0" w:color="auto"/>
            <w:bottom w:val="none" w:sz="0" w:space="0" w:color="auto"/>
            <w:right w:val="none" w:sz="0" w:space="0" w:color="auto"/>
          </w:divBdr>
        </w:div>
        <w:div w:id="490947270">
          <w:marLeft w:val="0"/>
          <w:marRight w:val="0"/>
          <w:marTop w:val="0"/>
          <w:marBottom w:val="0"/>
          <w:divBdr>
            <w:top w:val="none" w:sz="0" w:space="0" w:color="auto"/>
            <w:left w:val="none" w:sz="0" w:space="0" w:color="auto"/>
            <w:bottom w:val="none" w:sz="0" w:space="0" w:color="auto"/>
            <w:right w:val="none" w:sz="0" w:space="0" w:color="auto"/>
          </w:divBdr>
        </w:div>
        <w:div w:id="852961413">
          <w:marLeft w:val="0"/>
          <w:marRight w:val="0"/>
          <w:marTop w:val="0"/>
          <w:marBottom w:val="0"/>
          <w:divBdr>
            <w:top w:val="none" w:sz="0" w:space="0" w:color="auto"/>
            <w:left w:val="none" w:sz="0" w:space="0" w:color="auto"/>
            <w:bottom w:val="none" w:sz="0" w:space="0" w:color="auto"/>
            <w:right w:val="none" w:sz="0" w:space="0" w:color="auto"/>
          </w:divBdr>
        </w:div>
      </w:divsChild>
    </w:div>
    <w:div w:id="379020935">
      <w:bodyDiv w:val="1"/>
      <w:marLeft w:val="0"/>
      <w:marRight w:val="0"/>
      <w:marTop w:val="0"/>
      <w:marBottom w:val="0"/>
      <w:divBdr>
        <w:top w:val="none" w:sz="0" w:space="0" w:color="auto"/>
        <w:left w:val="none" w:sz="0" w:space="0" w:color="auto"/>
        <w:bottom w:val="none" w:sz="0" w:space="0" w:color="auto"/>
        <w:right w:val="none" w:sz="0" w:space="0" w:color="auto"/>
      </w:divBdr>
      <w:divsChild>
        <w:div w:id="1194460212">
          <w:marLeft w:val="0"/>
          <w:marRight w:val="0"/>
          <w:marTop w:val="0"/>
          <w:marBottom w:val="0"/>
          <w:divBdr>
            <w:top w:val="none" w:sz="0" w:space="0" w:color="auto"/>
            <w:left w:val="none" w:sz="0" w:space="0" w:color="auto"/>
            <w:bottom w:val="none" w:sz="0" w:space="0" w:color="auto"/>
            <w:right w:val="none" w:sz="0" w:space="0" w:color="auto"/>
          </w:divBdr>
        </w:div>
        <w:div w:id="1035741237">
          <w:marLeft w:val="0"/>
          <w:marRight w:val="0"/>
          <w:marTop w:val="0"/>
          <w:marBottom w:val="0"/>
          <w:divBdr>
            <w:top w:val="none" w:sz="0" w:space="0" w:color="auto"/>
            <w:left w:val="none" w:sz="0" w:space="0" w:color="auto"/>
            <w:bottom w:val="none" w:sz="0" w:space="0" w:color="auto"/>
            <w:right w:val="none" w:sz="0" w:space="0" w:color="auto"/>
          </w:divBdr>
        </w:div>
        <w:div w:id="267855832">
          <w:marLeft w:val="0"/>
          <w:marRight w:val="0"/>
          <w:marTop w:val="0"/>
          <w:marBottom w:val="0"/>
          <w:divBdr>
            <w:top w:val="none" w:sz="0" w:space="0" w:color="auto"/>
            <w:left w:val="none" w:sz="0" w:space="0" w:color="auto"/>
            <w:bottom w:val="none" w:sz="0" w:space="0" w:color="auto"/>
            <w:right w:val="none" w:sz="0" w:space="0" w:color="auto"/>
          </w:divBdr>
        </w:div>
        <w:div w:id="179008603">
          <w:marLeft w:val="0"/>
          <w:marRight w:val="0"/>
          <w:marTop w:val="0"/>
          <w:marBottom w:val="0"/>
          <w:divBdr>
            <w:top w:val="none" w:sz="0" w:space="0" w:color="auto"/>
            <w:left w:val="none" w:sz="0" w:space="0" w:color="auto"/>
            <w:bottom w:val="none" w:sz="0" w:space="0" w:color="auto"/>
            <w:right w:val="none" w:sz="0" w:space="0" w:color="auto"/>
          </w:divBdr>
        </w:div>
        <w:div w:id="1698584419">
          <w:marLeft w:val="0"/>
          <w:marRight w:val="0"/>
          <w:marTop w:val="0"/>
          <w:marBottom w:val="0"/>
          <w:divBdr>
            <w:top w:val="none" w:sz="0" w:space="0" w:color="auto"/>
            <w:left w:val="none" w:sz="0" w:space="0" w:color="auto"/>
            <w:bottom w:val="none" w:sz="0" w:space="0" w:color="auto"/>
            <w:right w:val="none" w:sz="0" w:space="0" w:color="auto"/>
          </w:divBdr>
        </w:div>
        <w:div w:id="249387446">
          <w:marLeft w:val="0"/>
          <w:marRight w:val="0"/>
          <w:marTop w:val="0"/>
          <w:marBottom w:val="0"/>
          <w:divBdr>
            <w:top w:val="none" w:sz="0" w:space="0" w:color="auto"/>
            <w:left w:val="none" w:sz="0" w:space="0" w:color="auto"/>
            <w:bottom w:val="none" w:sz="0" w:space="0" w:color="auto"/>
            <w:right w:val="none" w:sz="0" w:space="0" w:color="auto"/>
          </w:divBdr>
        </w:div>
        <w:div w:id="921985047">
          <w:marLeft w:val="0"/>
          <w:marRight w:val="0"/>
          <w:marTop w:val="0"/>
          <w:marBottom w:val="0"/>
          <w:divBdr>
            <w:top w:val="none" w:sz="0" w:space="0" w:color="auto"/>
            <w:left w:val="none" w:sz="0" w:space="0" w:color="auto"/>
            <w:bottom w:val="none" w:sz="0" w:space="0" w:color="auto"/>
            <w:right w:val="none" w:sz="0" w:space="0" w:color="auto"/>
          </w:divBdr>
        </w:div>
        <w:div w:id="45228114">
          <w:marLeft w:val="0"/>
          <w:marRight w:val="0"/>
          <w:marTop w:val="0"/>
          <w:marBottom w:val="0"/>
          <w:divBdr>
            <w:top w:val="none" w:sz="0" w:space="0" w:color="auto"/>
            <w:left w:val="none" w:sz="0" w:space="0" w:color="auto"/>
            <w:bottom w:val="none" w:sz="0" w:space="0" w:color="auto"/>
            <w:right w:val="none" w:sz="0" w:space="0" w:color="auto"/>
          </w:divBdr>
        </w:div>
        <w:div w:id="201139521">
          <w:marLeft w:val="0"/>
          <w:marRight w:val="0"/>
          <w:marTop w:val="0"/>
          <w:marBottom w:val="0"/>
          <w:divBdr>
            <w:top w:val="none" w:sz="0" w:space="0" w:color="auto"/>
            <w:left w:val="none" w:sz="0" w:space="0" w:color="auto"/>
            <w:bottom w:val="none" w:sz="0" w:space="0" w:color="auto"/>
            <w:right w:val="none" w:sz="0" w:space="0" w:color="auto"/>
          </w:divBdr>
        </w:div>
        <w:div w:id="1241255031">
          <w:marLeft w:val="0"/>
          <w:marRight w:val="0"/>
          <w:marTop w:val="0"/>
          <w:marBottom w:val="0"/>
          <w:divBdr>
            <w:top w:val="none" w:sz="0" w:space="0" w:color="auto"/>
            <w:left w:val="none" w:sz="0" w:space="0" w:color="auto"/>
            <w:bottom w:val="none" w:sz="0" w:space="0" w:color="auto"/>
            <w:right w:val="none" w:sz="0" w:space="0" w:color="auto"/>
          </w:divBdr>
        </w:div>
        <w:div w:id="953248603">
          <w:marLeft w:val="0"/>
          <w:marRight w:val="0"/>
          <w:marTop w:val="0"/>
          <w:marBottom w:val="0"/>
          <w:divBdr>
            <w:top w:val="none" w:sz="0" w:space="0" w:color="auto"/>
            <w:left w:val="none" w:sz="0" w:space="0" w:color="auto"/>
            <w:bottom w:val="none" w:sz="0" w:space="0" w:color="auto"/>
            <w:right w:val="none" w:sz="0" w:space="0" w:color="auto"/>
          </w:divBdr>
        </w:div>
        <w:div w:id="823542972">
          <w:marLeft w:val="0"/>
          <w:marRight w:val="0"/>
          <w:marTop w:val="0"/>
          <w:marBottom w:val="0"/>
          <w:divBdr>
            <w:top w:val="none" w:sz="0" w:space="0" w:color="auto"/>
            <w:left w:val="none" w:sz="0" w:space="0" w:color="auto"/>
            <w:bottom w:val="none" w:sz="0" w:space="0" w:color="auto"/>
            <w:right w:val="none" w:sz="0" w:space="0" w:color="auto"/>
          </w:divBdr>
        </w:div>
        <w:div w:id="1987054295">
          <w:marLeft w:val="0"/>
          <w:marRight w:val="0"/>
          <w:marTop w:val="0"/>
          <w:marBottom w:val="0"/>
          <w:divBdr>
            <w:top w:val="none" w:sz="0" w:space="0" w:color="auto"/>
            <w:left w:val="none" w:sz="0" w:space="0" w:color="auto"/>
            <w:bottom w:val="none" w:sz="0" w:space="0" w:color="auto"/>
            <w:right w:val="none" w:sz="0" w:space="0" w:color="auto"/>
          </w:divBdr>
        </w:div>
        <w:div w:id="1820732904">
          <w:marLeft w:val="0"/>
          <w:marRight w:val="0"/>
          <w:marTop w:val="0"/>
          <w:marBottom w:val="0"/>
          <w:divBdr>
            <w:top w:val="none" w:sz="0" w:space="0" w:color="auto"/>
            <w:left w:val="none" w:sz="0" w:space="0" w:color="auto"/>
            <w:bottom w:val="none" w:sz="0" w:space="0" w:color="auto"/>
            <w:right w:val="none" w:sz="0" w:space="0" w:color="auto"/>
          </w:divBdr>
        </w:div>
        <w:div w:id="678191203">
          <w:marLeft w:val="0"/>
          <w:marRight w:val="0"/>
          <w:marTop w:val="0"/>
          <w:marBottom w:val="0"/>
          <w:divBdr>
            <w:top w:val="none" w:sz="0" w:space="0" w:color="auto"/>
            <w:left w:val="none" w:sz="0" w:space="0" w:color="auto"/>
            <w:bottom w:val="none" w:sz="0" w:space="0" w:color="auto"/>
            <w:right w:val="none" w:sz="0" w:space="0" w:color="auto"/>
          </w:divBdr>
        </w:div>
        <w:div w:id="1331718465">
          <w:marLeft w:val="0"/>
          <w:marRight w:val="0"/>
          <w:marTop w:val="0"/>
          <w:marBottom w:val="0"/>
          <w:divBdr>
            <w:top w:val="none" w:sz="0" w:space="0" w:color="auto"/>
            <w:left w:val="none" w:sz="0" w:space="0" w:color="auto"/>
            <w:bottom w:val="none" w:sz="0" w:space="0" w:color="auto"/>
            <w:right w:val="none" w:sz="0" w:space="0" w:color="auto"/>
          </w:divBdr>
        </w:div>
        <w:div w:id="441268099">
          <w:marLeft w:val="0"/>
          <w:marRight w:val="0"/>
          <w:marTop w:val="0"/>
          <w:marBottom w:val="0"/>
          <w:divBdr>
            <w:top w:val="none" w:sz="0" w:space="0" w:color="auto"/>
            <w:left w:val="none" w:sz="0" w:space="0" w:color="auto"/>
            <w:bottom w:val="none" w:sz="0" w:space="0" w:color="auto"/>
            <w:right w:val="none" w:sz="0" w:space="0" w:color="auto"/>
          </w:divBdr>
        </w:div>
        <w:div w:id="1177693390">
          <w:marLeft w:val="0"/>
          <w:marRight w:val="0"/>
          <w:marTop w:val="0"/>
          <w:marBottom w:val="0"/>
          <w:divBdr>
            <w:top w:val="none" w:sz="0" w:space="0" w:color="auto"/>
            <w:left w:val="none" w:sz="0" w:space="0" w:color="auto"/>
            <w:bottom w:val="none" w:sz="0" w:space="0" w:color="auto"/>
            <w:right w:val="none" w:sz="0" w:space="0" w:color="auto"/>
          </w:divBdr>
        </w:div>
        <w:div w:id="2050564005">
          <w:marLeft w:val="0"/>
          <w:marRight w:val="0"/>
          <w:marTop w:val="0"/>
          <w:marBottom w:val="0"/>
          <w:divBdr>
            <w:top w:val="none" w:sz="0" w:space="0" w:color="auto"/>
            <w:left w:val="none" w:sz="0" w:space="0" w:color="auto"/>
            <w:bottom w:val="none" w:sz="0" w:space="0" w:color="auto"/>
            <w:right w:val="none" w:sz="0" w:space="0" w:color="auto"/>
          </w:divBdr>
        </w:div>
      </w:divsChild>
    </w:div>
    <w:div w:id="386224334">
      <w:bodyDiv w:val="1"/>
      <w:marLeft w:val="0"/>
      <w:marRight w:val="0"/>
      <w:marTop w:val="0"/>
      <w:marBottom w:val="0"/>
      <w:divBdr>
        <w:top w:val="none" w:sz="0" w:space="0" w:color="auto"/>
        <w:left w:val="none" w:sz="0" w:space="0" w:color="auto"/>
        <w:bottom w:val="none" w:sz="0" w:space="0" w:color="auto"/>
        <w:right w:val="none" w:sz="0" w:space="0" w:color="auto"/>
      </w:divBdr>
      <w:divsChild>
        <w:div w:id="1685521656">
          <w:marLeft w:val="0"/>
          <w:marRight w:val="0"/>
          <w:marTop w:val="0"/>
          <w:marBottom w:val="0"/>
          <w:divBdr>
            <w:top w:val="none" w:sz="0" w:space="0" w:color="auto"/>
            <w:left w:val="none" w:sz="0" w:space="0" w:color="auto"/>
            <w:bottom w:val="none" w:sz="0" w:space="0" w:color="auto"/>
            <w:right w:val="none" w:sz="0" w:space="0" w:color="auto"/>
          </w:divBdr>
        </w:div>
        <w:div w:id="399593921">
          <w:marLeft w:val="0"/>
          <w:marRight w:val="0"/>
          <w:marTop w:val="0"/>
          <w:marBottom w:val="0"/>
          <w:divBdr>
            <w:top w:val="none" w:sz="0" w:space="0" w:color="auto"/>
            <w:left w:val="none" w:sz="0" w:space="0" w:color="auto"/>
            <w:bottom w:val="none" w:sz="0" w:space="0" w:color="auto"/>
            <w:right w:val="none" w:sz="0" w:space="0" w:color="auto"/>
          </w:divBdr>
        </w:div>
        <w:div w:id="2022855259">
          <w:marLeft w:val="0"/>
          <w:marRight w:val="0"/>
          <w:marTop w:val="0"/>
          <w:marBottom w:val="0"/>
          <w:divBdr>
            <w:top w:val="none" w:sz="0" w:space="0" w:color="auto"/>
            <w:left w:val="none" w:sz="0" w:space="0" w:color="auto"/>
            <w:bottom w:val="none" w:sz="0" w:space="0" w:color="auto"/>
            <w:right w:val="none" w:sz="0" w:space="0" w:color="auto"/>
          </w:divBdr>
        </w:div>
      </w:divsChild>
    </w:div>
    <w:div w:id="403841480">
      <w:bodyDiv w:val="1"/>
      <w:marLeft w:val="0"/>
      <w:marRight w:val="0"/>
      <w:marTop w:val="0"/>
      <w:marBottom w:val="0"/>
      <w:divBdr>
        <w:top w:val="none" w:sz="0" w:space="0" w:color="auto"/>
        <w:left w:val="none" w:sz="0" w:space="0" w:color="auto"/>
        <w:bottom w:val="none" w:sz="0" w:space="0" w:color="auto"/>
        <w:right w:val="none" w:sz="0" w:space="0" w:color="auto"/>
      </w:divBdr>
      <w:divsChild>
        <w:div w:id="568617100">
          <w:marLeft w:val="0"/>
          <w:marRight w:val="0"/>
          <w:marTop w:val="0"/>
          <w:marBottom w:val="0"/>
          <w:divBdr>
            <w:top w:val="none" w:sz="0" w:space="0" w:color="auto"/>
            <w:left w:val="none" w:sz="0" w:space="0" w:color="auto"/>
            <w:bottom w:val="none" w:sz="0" w:space="0" w:color="auto"/>
            <w:right w:val="none" w:sz="0" w:space="0" w:color="auto"/>
          </w:divBdr>
        </w:div>
        <w:div w:id="1651131184">
          <w:marLeft w:val="0"/>
          <w:marRight w:val="0"/>
          <w:marTop w:val="0"/>
          <w:marBottom w:val="0"/>
          <w:divBdr>
            <w:top w:val="none" w:sz="0" w:space="0" w:color="auto"/>
            <w:left w:val="none" w:sz="0" w:space="0" w:color="auto"/>
            <w:bottom w:val="none" w:sz="0" w:space="0" w:color="auto"/>
            <w:right w:val="none" w:sz="0" w:space="0" w:color="auto"/>
          </w:divBdr>
        </w:div>
      </w:divsChild>
    </w:div>
    <w:div w:id="418059805">
      <w:bodyDiv w:val="1"/>
      <w:marLeft w:val="0"/>
      <w:marRight w:val="0"/>
      <w:marTop w:val="0"/>
      <w:marBottom w:val="0"/>
      <w:divBdr>
        <w:top w:val="none" w:sz="0" w:space="0" w:color="auto"/>
        <w:left w:val="none" w:sz="0" w:space="0" w:color="auto"/>
        <w:bottom w:val="none" w:sz="0" w:space="0" w:color="auto"/>
        <w:right w:val="none" w:sz="0" w:space="0" w:color="auto"/>
      </w:divBdr>
      <w:divsChild>
        <w:div w:id="1527937612">
          <w:marLeft w:val="0"/>
          <w:marRight w:val="0"/>
          <w:marTop w:val="0"/>
          <w:marBottom w:val="0"/>
          <w:divBdr>
            <w:top w:val="none" w:sz="0" w:space="0" w:color="auto"/>
            <w:left w:val="none" w:sz="0" w:space="0" w:color="auto"/>
            <w:bottom w:val="none" w:sz="0" w:space="0" w:color="auto"/>
            <w:right w:val="none" w:sz="0" w:space="0" w:color="auto"/>
          </w:divBdr>
        </w:div>
        <w:div w:id="1634410693">
          <w:marLeft w:val="0"/>
          <w:marRight w:val="0"/>
          <w:marTop w:val="0"/>
          <w:marBottom w:val="0"/>
          <w:divBdr>
            <w:top w:val="none" w:sz="0" w:space="0" w:color="auto"/>
            <w:left w:val="none" w:sz="0" w:space="0" w:color="auto"/>
            <w:bottom w:val="none" w:sz="0" w:space="0" w:color="auto"/>
            <w:right w:val="none" w:sz="0" w:space="0" w:color="auto"/>
          </w:divBdr>
        </w:div>
        <w:div w:id="984969881">
          <w:marLeft w:val="0"/>
          <w:marRight w:val="0"/>
          <w:marTop w:val="0"/>
          <w:marBottom w:val="0"/>
          <w:divBdr>
            <w:top w:val="none" w:sz="0" w:space="0" w:color="auto"/>
            <w:left w:val="none" w:sz="0" w:space="0" w:color="auto"/>
            <w:bottom w:val="none" w:sz="0" w:space="0" w:color="auto"/>
            <w:right w:val="none" w:sz="0" w:space="0" w:color="auto"/>
          </w:divBdr>
        </w:div>
        <w:div w:id="77210856">
          <w:marLeft w:val="0"/>
          <w:marRight w:val="0"/>
          <w:marTop w:val="0"/>
          <w:marBottom w:val="0"/>
          <w:divBdr>
            <w:top w:val="none" w:sz="0" w:space="0" w:color="auto"/>
            <w:left w:val="none" w:sz="0" w:space="0" w:color="auto"/>
            <w:bottom w:val="none" w:sz="0" w:space="0" w:color="auto"/>
            <w:right w:val="none" w:sz="0" w:space="0" w:color="auto"/>
          </w:divBdr>
        </w:div>
        <w:div w:id="1821337535">
          <w:marLeft w:val="0"/>
          <w:marRight w:val="0"/>
          <w:marTop w:val="0"/>
          <w:marBottom w:val="0"/>
          <w:divBdr>
            <w:top w:val="none" w:sz="0" w:space="0" w:color="auto"/>
            <w:left w:val="none" w:sz="0" w:space="0" w:color="auto"/>
            <w:bottom w:val="none" w:sz="0" w:space="0" w:color="auto"/>
            <w:right w:val="none" w:sz="0" w:space="0" w:color="auto"/>
          </w:divBdr>
        </w:div>
        <w:div w:id="982345867">
          <w:marLeft w:val="0"/>
          <w:marRight w:val="0"/>
          <w:marTop w:val="0"/>
          <w:marBottom w:val="0"/>
          <w:divBdr>
            <w:top w:val="none" w:sz="0" w:space="0" w:color="auto"/>
            <w:left w:val="none" w:sz="0" w:space="0" w:color="auto"/>
            <w:bottom w:val="none" w:sz="0" w:space="0" w:color="auto"/>
            <w:right w:val="none" w:sz="0" w:space="0" w:color="auto"/>
          </w:divBdr>
        </w:div>
        <w:div w:id="1367098252">
          <w:marLeft w:val="0"/>
          <w:marRight w:val="0"/>
          <w:marTop w:val="0"/>
          <w:marBottom w:val="0"/>
          <w:divBdr>
            <w:top w:val="none" w:sz="0" w:space="0" w:color="auto"/>
            <w:left w:val="none" w:sz="0" w:space="0" w:color="auto"/>
            <w:bottom w:val="none" w:sz="0" w:space="0" w:color="auto"/>
            <w:right w:val="none" w:sz="0" w:space="0" w:color="auto"/>
          </w:divBdr>
        </w:div>
        <w:div w:id="2003510197">
          <w:marLeft w:val="0"/>
          <w:marRight w:val="0"/>
          <w:marTop w:val="0"/>
          <w:marBottom w:val="0"/>
          <w:divBdr>
            <w:top w:val="none" w:sz="0" w:space="0" w:color="auto"/>
            <w:left w:val="none" w:sz="0" w:space="0" w:color="auto"/>
            <w:bottom w:val="none" w:sz="0" w:space="0" w:color="auto"/>
            <w:right w:val="none" w:sz="0" w:space="0" w:color="auto"/>
          </w:divBdr>
        </w:div>
        <w:div w:id="1485046837">
          <w:marLeft w:val="0"/>
          <w:marRight w:val="0"/>
          <w:marTop w:val="0"/>
          <w:marBottom w:val="0"/>
          <w:divBdr>
            <w:top w:val="none" w:sz="0" w:space="0" w:color="auto"/>
            <w:left w:val="none" w:sz="0" w:space="0" w:color="auto"/>
            <w:bottom w:val="none" w:sz="0" w:space="0" w:color="auto"/>
            <w:right w:val="none" w:sz="0" w:space="0" w:color="auto"/>
          </w:divBdr>
        </w:div>
        <w:div w:id="1736079075">
          <w:marLeft w:val="0"/>
          <w:marRight w:val="0"/>
          <w:marTop w:val="0"/>
          <w:marBottom w:val="0"/>
          <w:divBdr>
            <w:top w:val="none" w:sz="0" w:space="0" w:color="auto"/>
            <w:left w:val="none" w:sz="0" w:space="0" w:color="auto"/>
            <w:bottom w:val="none" w:sz="0" w:space="0" w:color="auto"/>
            <w:right w:val="none" w:sz="0" w:space="0" w:color="auto"/>
          </w:divBdr>
        </w:div>
        <w:div w:id="258371690">
          <w:marLeft w:val="0"/>
          <w:marRight w:val="0"/>
          <w:marTop w:val="0"/>
          <w:marBottom w:val="0"/>
          <w:divBdr>
            <w:top w:val="none" w:sz="0" w:space="0" w:color="auto"/>
            <w:left w:val="none" w:sz="0" w:space="0" w:color="auto"/>
            <w:bottom w:val="none" w:sz="0" w:space="0" w:color="auto"/>
            <w:right w:val="none" w:sz="0" w:space="0" w:color="auto"/>
          </w:divBdr>
        </w:div>
        <w:div w:id="1322850325">
          <w:marLeft w:val="0"/>
          <w:marRight w:val="0"/>
          <w:marTop w:val="0"/>
          <w:marBottom w:val="0"/>
          <w:divBdr>
            <w:top w:val="none" w:sz="0" w:space="0" w:color="auto"/>
            <w:left w:val="none" w:sz="0" w:space="0" w:color="auto"/>
            <w:bottom w:val="none" w:sz="0" w:space="0" w:color="auto"/>
            <w:right w:val="none" w:sz="0" w:space="0" w:color="auto"/>
          </w:divBdr>
        </w:div>
        <w:div w:id="1553417758">
          <w:marLeft w:val="0"/>
          <w:marRight w:val="0"/>
          <w:marTop w:val="0"/>
          <w:marBottom w:val="0"/>
          <w:divBdr>
            <w:top w:val="none" w:sz="0" w:space="0" w:color="auto"/>
            <w:left w:val="none" w:sz="0" w:space="0" w:color="auto"/>
            <w:bottom w:val="none" w:sz="0" w:space="0" w:color="auto"/>
            <w:right w:val="none" w:sz="0" w:space="0" w:color="auto"/>
          </w:divBdr>
        </w:div>
        <w:div w:id="462191924">
          <w:marLeft w:val="0"/>
          <w:marRight w:val="0"/>
          <w:marTop w:val="0"/>
          <w:marBottom w:val="0"/>
          <w:divBdr>
            <w:top w:val="none" w:sz="0" w:space="0" w:color="auto"/>
            <w:left w:val="none" w:sz="0" w:space="0" w:color="auto"/>
            <w:bottom w:val="none" w:sz="0" w:space="0" w:color="auto"/>
            <w:right w:val="none" w:sz="0" w:space="0" w:color="auto"/>
          </w:divBdr>
        </w:div>
        <w:div w:id="1695302823">
          <w:marLeft w:val="0"/>
          <w:marRight w:val="0"/>
          <w:marTop w:val="0"/>
          <w:marBottom w:val="0"/>
          <w:divBdr>
            <w:top w:val="none" w:sz="0" w:space="0" w:color="auto"/>
            <w:left w:val="none" w:sz="0" w:space="0" w:color="auto"/>
            <w:bottom w:val="none" w:sz="0" w:space="0" w:color="auto"/>
            <w:right w:val="none" w:sz="0" w:space="0" w:color="auto"/>
          </w:divBdr>
        </w:div>
        <w:div w:id="1657149128">
          <w:marLeft w:val="0"/>
          <w:marRight w:val="0"/>
          <w:marTop w:val="0"/>
          <w:marBottom w:val="0"/>
          <w:divBdr>
            <w:top w:val="none" w:sz="0" w:space="0" w:color="auto"/>
            <w:left w:val="none" w:sz="0" w:space="0" w:color="auto"/>
            <w:bottom w:val="none" w:sz="0" w:space="0" w:color="auto"/>
            <w:right w:val="none" w:sz="0" w:space="0" w:color="auto"/>
          </w:divBdr>
        </w:div>
        <w:div w:id="1704275">
          <w:marLeft w:val="0"/>
          <w:marRight w:val="0"/>
          <w:marTop w:val="0"/>
          <w:marBottom w:val="0"/>
          <w:divBdr>
            <w:top w:val="none" w:sz="0" w:space="0" w:color="auto"/>
            <w:left w:val="none" w:sz="0" w:space="0" w:color="auto"/>
            <w:bottom w:val="none" w:sz="0" w:space="0" w:color="auto"/>
            <w:right w:val="none" w:sz="0" w:space="0" w:color="auto"/>
          </w:divBdr>
        </w:div>
        <w:div w:id="1112090725">
          <w:marLeft w:val="0"/>
          <w:marRight w:val="0"/>
          <w:marTop w:val="0"/>
          <w:marBottom w:val="0"/>
          <w:divBdr>
            <w:top w:val="none" w:sz="0" w:space="0" w:color="auto"/>
            <w:left w:val="none" w:sz="0" w:space="0" w:color="auto"/>
            <w:bottom w:val="none" w:sz="0" w:space="0" w:color="auto"/>
            <w:right w:val="none" w:sz="0" w:space="0" w:color="auto"/>
          </w:divBdr>
        </w:div>
        <w:div w:id="824977448">
          <w:marLeft w:val="0"/>
          <w:marRight w:val="0"/>
          <w:marTop w:val="0"/>
          <w:marBottom w:val="0"/>
          <w:divBdr>
            <w:top w:val="none" w:sz="0" w:space="0" w:color="auto"/>
            <w:left w:val="none" w:sz="0" w:space="0" w:color="auto"/>
            <w:bottom w:val="none" w:sz="0" w:space="0" w:color="auto"/>
            <w:right w:val="none" w:sz="0" w:space="0" w:color="auto"/>
          </w:divBdr>
        </w:div>
      </w:divsChild>
    </w:div>
    <w:div w:id="418984625">
      <w:bodyDiv w:val="1"/>
      <w:marLeft w:val="0"/>
      <w:marRight w:val="0"/>
      <w:marTop w:val="0"/>
      <w:marBottom w:val="0"/>
      <w:divBdr>
        <w:top w:val="none" w:sz="0" w:space="0" w:color="auto"/>
        <w:left w:val="none" w:sz="0" w:space="0" w:color="auto"/>
        <w:bottom w:val="none" w:sz="0" w:space="0" w:color="auto"/>
        <w:right w:val="none" w:sz="0" w:space="0" w:color="auto"/>
      </w:divBdr>
    </w:div>
    <w:div w:id="436217685">
      <w:bodyDiv w:val="1"/>
      <w:marLeft w:val="0"/>
      <w:marRight w:val="0"/>
      <w:marTop w:val="0"/>
      <w:marBottom w:val="0"/>
      <w:divBdr>
        <w:top w:val="none" w:sz="0" w:space="0" w:color="auto"/>
        <w:left w:val="none" w:sz="0" w:space="0" w:color="auto"/>
        <w:bottom w:val="none" w:sz="0" w:space="0" w:color="auto"/>
        <w:right w:val="none" w:sz="0" w:space="0" w:color="auto"/>
      </w:divBdr>
      <w:divsChild>
        <w:div w:id="2132818678">
          <w:marLeft w:val="0"/>
          <w:marRight w:val="0"/>
          <w:marTop w:val="0"/>
          <w:marBottom w:val="0"/>
          <w:divBdr>
            <w:top w:val="none" w:sz="0" w:space="0" w:color="auto"/>
            <w:left w:val="none" w:sz="0" w:space="0" w:color="auto"/>
            <w:bottom w:val="none" w:sz="0" w:space="0" w:color="auto"/>
            <w:right w:val="none" w:sz="0" w:space="0" w:color="auto"/>
          </w:divBdr>
        </w:div>
        <w:div w:id="18433654">
          <w:marLeft w:val="0"/>
          <w:marRight w:val="0"/>
          <w:marTop w:val="0"/>
          <w:marBottom w:val="0"/>
          <w:divBdr>
            <w:top w:val="none" w:sz="0" w:space="0" w:color="auto"/>
            <w:left w:val="none" w:sz="0" w:space="0" w:color="auto"/>
            <w:bottom w:val="none" w:sz="0" w:space="0" w:color="auto"/>
            <w:right w:val="none" w:sz="0" w:space="0" w:color="auto"/>
          </w:divBdr>
        </w:div>
        <w:div w:id="872503684">
          <w:marLeft w:val="0"/>
          <w:marRight w:val="0"/>
          <w:marTop w:val="0"/>
          <w:marBottom w:val="0"/>
          <w:divBdr>
            <w:top w:val="none" w:sz="0" w:space="0" w:color="auto"/>
            <w:left w:val="none" w:sz="0" w:space="0" w:color="auto"/>
            <w:bottom w:val="none" w:sz="0" w:space="0" w:color="auto"/>
            <w:right w:val="none" w:sz="0" w:space="0" w:color="auto"/>
          </w:divBdr>
        </w:div>
        <w:div w:id="1107427813">
          <w:marLeft w:val="0"/>
          <w:marRight w:val="0"/>
          <w:marTop w:val="0"/>
          <w:marBottom w:val="0"/>
          <w:divBdr>
            <w:top w:val="none" w:sz="0" w:space="0" w:color="auto"/>
            <w:left w:val="none" w:sz="0" w:space="0" w:color="auto"/>
            <w:bottom w:val="none" w:sz="0" w:space="0" w:color="auto"/>
            <w:right w:val="none" w:sz="0" w:space="0" w:color="auto"/>
          </w:divBdr>
        </w:div>
        <w:div w:id="919142585">
          <w:marLeft w:val="0"/>
          <w:marRight w:val="0"/>
          <w:marTop w:val="0"/>
          <w:marBottom w:val="0"/>
          <w:divBdr>
            <w:top w:val="none" w:sz="0" w:space="0" w:color="auto"/>
            <w:left w:val="none" w:sz="0" w:space="0" w:color="auto"/>
            <w:bottom w:val="none" w:sz="0" w:space="0" w:color="auto"/>
            <w:right w:val="none" w:sz="0" w:space="0" w:color="auto"/>
          </w:divBdr>
        </w:div>
        <w:div w:id="1083331897">
          <w:marLeft w:val="0"/>
          <w:marRight w:val="0"/>
          <w:marTop w:val="0"/>
          <w:marBottom w:val="0"/>
          <w:divBdr>
            <w:top w:val="none" w:sz="0" w:space="0" w:color="auto"/>
            <w:left w:val="none" w:sz="0" w:space="0" w:color="auto"/>
            <w:bottom w:val="none" w:sz="0" w:space="0" w:color="auto"/>
            <w:right w:val="none" w:sz="0" w:space="0" w:color="auto"/>
          </w:divBdr>
        </w:div>
        <w:div w:id="273291016">
          <w:marLeft w:val="0"/>
          <w:marRight w:val="0"/>
          <w:marTop w:val="0"/>
          <w:marBottom w:val="0"/>
          <w:divBdr>
            <w:top w:val="none" w:sz="0" w:space="0" w:color="auto"/>
            <w:left w:val="none" w:sz="0" w:space="0" w:color="auto"/>
            <w:bottom w:val="none" w:sz="0" w:space="0" w:color="auto"/>
            <w:right w:val="none" w:sz="0" w:space="0" w:color="auto"/>
          </w:divBdr>
        </w:div>
      </w:divsChild>
    </w:div>
    <w:div w:id="460266043">
      <w:bodyDiv w:val="1"/>
      <w:marLeft w:val="0"/>
      <w:marRight w:val="0"/>
      <w:marTop w:val="0"/>
      <w:marBottom w:val="0"/>
      <w:divBdr>
        <w:top w:val="none" w:sz="0" w:space="0" w:color="auto"/>
        <w:left w:val="none" w:sz="0" w:space="0" w:color="auto"/>
        <w:bottom w:val="none" w:sz="0" w:space="0" w:color="auto"/>
        <w:right w:val="none" w:sz="0" w:space="0" w:color="auto"/>
      </w:divBdr>
    </w:div>
    <w:div w:id="491872334">
      <w:bodyDiv w:val="1"/>
      <w:marLeft w:val="0"/>
      <w:marRight w:val="0"/>
      <w:marTop w:val="0"/>
      <w:marBottom w:val="0"/>
      <w:divBdr>
        <w:top w:val="none" w:sz="0" w:space="0" w:color="auto"/>
        <w:left w:val="none" w:sz="0" w:space="0" w:color="auto"/>
        <w:bottom w:val="none" w:sz="0" w:space="0" w:color="auto"/>
        <w:right w:val="none" w:sz="0" w:space="0" w:color="auto"/>
      </w:divBdr>
    </w:div>
    <w:div w:id="656802838">
      <w:bodyDiv w:val="1"/>
      <w:marLeft w:val="0"/>
      <w:marRight w:val="0"/>
      <w:marTop w:val="0"/>
      <w:marBottom w:val="0"/>
      <w:divBdr>
        <w:top w:val="none" w:sz="0" w:space="0" w:color="auto"/>
        <w:left w:val="none" w:sz="0" w:space="0" w:color="auto"/>
        <w:bottom w:val="none" w:sz="0" w:space="0" w:color="auto"/>
        <w:right w:val="none" w:sz="0" w:space="0" w:color="auto"/>
      </w:divBdr>
    </w:div>
    <w:div w:id="681979783">
      <w:bodyDiv w:val="1"/>
      <w:marLeft w:val="0"/>
      <w:marRight w:val="0"/>
      <w:marTop w:val="0"/>
      <w:marBottom w:val="0"/>
      <w:divBdr>
        <w:top w:val="none" w:sz="0" w:space="0" w:color="auto"/>
        <w:left w:val="none" w:sz="0" w:space="0" w:color="auto"/>
        <w:bottom w:val="none" w:sz="0" w:space="0" w:color="auto"/>
        <w:right w:val="none" w:sz="0" w:space="0" w:color="auto"/>
      </w:divBdr>
      <w:divsChild>
        <w:div w:id="1920211817">
          <w:marLeft w:val="0"/>
          <w:marRight w:val="0"/>
          <w:marTop w:val="0"/>
          <w:marBottom w:val="0"/>
          <w:divBdr>
            <w:top w:val="none" w:sz="0" w:space="0" w:color="auto"/>
            <w:left w:val="none" w:sz="0" w:space="0" w:color="auto"/>
            <w:bottom w:val="none" w:sz="0" w:space="0" w:color="auto"/>
            <w:right w:val="none" w:sz="0" w:space="0" w:color="auto"/>
          </w:divBdr>
        </w:div>
        <w:div w:id="404574863">
          <w:marLeft w:val="0"/>
          <w:marRight w:val="0"/>
          <w:marTop w:val="0"/>
          <w:marBottom w:val="0"/>
          <w:divBdr>
            <w:top w:val="none" w:sz="0" w:space="0" w:color="auto"/>
            <w:left w:val="none" w:sz="0" w:space="0" w:color="auto"/>
            <w:bottom w:val="none" w:sz="0" w:space="0" w:color="auto"/>
            <w:right w:val="none" w:sz="0" w:space="0" w:color="auto"/>
          </w:divBdr>
        </w:div>
        <w:div w:id="1439176089">
          <w:marLeft w:val="0"/>
          <w:marRight w:val="0"/>
          <w:marTop w:val="0"/>
          <w:marBottom w:val="0"/>
          <w:divBdr>
            <w:top w:val="none" w:sz="0" w:space="0" w:color="auto"/>
            <w:left w:val="none" w:sz="0" w:space="0" w:color="auto"/>
            <w:bottom w:val="none" w:sz="0" w:space="0" w:color="auto"/>
            <w:right w:val="none" w:sz="0" w:space="0" w:color="auto"/>
          </w:divBdr>
        </w:div>
      </w:divsChild>
    </w:div>
    <w:div w:id="770976950">
      <w:bodyDiv w:val="1"/>
      <w:marLeft w:val="0"/>
      <w:marRight w:val="0"/>
      <w:marTop w:val="0"/>
      <w:marBottom w:val="0"/>
      <w:divBdr>
        <w:top w:val="none" w:sz="0" w:space="0" w:color="auto"/>
        <w:left w:val="none" w:sz="0" w:space="0" w:color="auto"/>
        <w:bottom w:val="none" w:sz="0" w:space="0" w:color="auto"/>
        <w:right w:val="none" w:sz="0" w:space="0" w:color="auto"/>
      </w:divBdr>
      <w:divsChild>
        <w:div w:id="1401977903">
          <w:marLeft w:val="0"/>
          <w:marRight w:val="0"/>
          <w:marTop w:val="0"/>
          <w:marBottom w:val="0"/>
          <w:divBdr>
            <w:top w:val="none" w:sz="0" w:space="0" w:color="auto"/>
            <w:left w:val="none" w:sz="0" w:space="0" w:color="auto"/>
            <w:bottom w:val="none" w:sz="0" w:space="0" w:color="auto"/>
            <w:right w:val="none" w:sz="0" w:space="0" w:color="auto"/>
          </w:divBdr>
        </w:div>
        <w:div w:id="1395733326">
          <w:marLeft w:val="0"/>
          <w:marRight w:val="0"/>
          <w:marTop w:val="0"/>
          <w:marBottom w:val="0"/>
          <w:divBdr>
            <w:top w:val="none" w:sz="0" w:space="0" w:color="auto"/>
            <w:left w:val="none" w:sz="0" w:space="0" w:color="auto"/>
            <w:bottom w:val="none" w:sz="0" w:space="0" w:color="auto"/>
            <w:right w:val="none" w:sz="0" w:space="0" w:color="auto"/>
          </w:divBdr>
        </w:div>
        <w:div w:id="1168325097">
          <w:marLeft w:val="0"/>
          <w:marRight w:val="0"/>
          <w:marTop w:val="0"/>
          <w:marBottom w:val="0"/>
          <w:divBdr>
            <w:top w:val="none" w:sz="0" w:space="0" w:color="auto"/>
            <w:left w:val="none" w:sz="0" w:space="0" w:color="auto"/>
            <w:bottom w:val="none" w:sz="0" w:space="0" w:color="auto"/>
            <w:right w:val="none" w:sz="0" w:space="0" w:color="auto"/>
          </w:divBdr>
        </w:div>
      </w:divsChild>
    </w:div>
    <w:div w:id="839347226">
      <w:bodyDiv w:val="1"/>
      <w:marLeft w:val="0"/>
      <w:marRight w:val="0"/>
      <w:marTop w:val="0"/>
      <w:marBottom w:val="0"/>
      <w:divBdr>
        <w:top w:val="none" w:sz="0" w:space="0" w:color="auto"/>
        <w:left w:val="none" w:sz="0" w:space="0" w:color="auto"/>
        <w:bottom w:val="none" w:sz="0" w:space="0" w:color="auto"/>
        <w:right w:val="none" w:sz="0" w:space="0" w:color="auto"/>
      </w:divBdr>
      <w:divsChild>
        <w:div w:id="1784494538">
          <w:marLeft w:val="0"/>
          <w:marRight w:val="0"/>
          <w:marTop w:val="0"/>
          <w:marBottom w:val="0"/>
          <w:divBdr>
            <w:top w:val="none" w:sz="0" w:space="0" w:color="auto"/>
            <w:left w:val="none" w:sz="0" w:space="0" w:color="auto"/>
            <w:bottom w:val="none" w:sz="0" w:space="0" w:color="auto"/>
            <w:right w:val="none" w:sz="0" w:space="0" w:color="auto"/>
          </w:divBdr>
        </w:div>
        <w:div w:id="12924230">
          <w:marLeft w:val="0"/>
          <w:marRight w:val="0"/>
          <w:marTop w:val="0"/>
          <w:marBottom w:val="0"/>
          <w:divBdr>
            <w:top w:val="none" w:sz="0" w:space="0" w:color="auto"/>
            <w:left w:val="none" w:sz="0" w:space="0" w:color="auto"/>
            <w:bottom w:val="none" w:sz="0" w:space="0" w:color="auto"/>
            <w:right w:val="none" w:sz="0" w:space="0" w:color="auto"/>
          </w:divBdr>
        </w:div>
        <w:div w:id="1226911786">
          <w:marLeft w:val="0"/>
          <w:marRight w:val="0"/>
          <w:marTop w:val="0"/>
          <w:marBottom w:val="0"/>
          <w:divBdr>
            <w:top w:val="none" w:sz="0" w:space="0" w:color="auto"/>
            <w:left w:val="none" w:sz="0" w:space="0" w:color="auto"/>
            <w:bottom w:val="none" w:sz="0" w:space="0" w:color="auto"/>
            <w:right w:val="none" w:sz="0" w:space="0" w:color="auto"/>
          </w:divBdr>
        </w:div>
        <w:div w:id="1090083794">
          <w:marLeft w:val="0"/>
          <w:marRight w:val="0"/>
          <w:marTop w:val="0"/>
          <w:marBottom w:val="0"/>
          <w:divBdr>
            <w:top w:val="none" w:sz="0" w:space="0" w:color="auto"/>
            <w:left w:val="none" w:sz="0" w:space="0" w:color="auto"/>
            <w:bottom w:val="none" w:sz="0" w:space="0" w:color="auto"/>
            <w:right w:val="none" w:sz="0" w:space="0" w:color="auto"/>
          </w:divBdr>
        </w:div>
        <w:div w:id="705253249">
          <w:marLeft w:val="0"/>
          <w:marRight w:val="0"/>
          <w:marTop w:val="0"/>
          <w:marBottom w:val="0"/>
          <w:divBdr>
            <w:top w:val="none" w:sz="0" w:space="0" w:color="auto"/>
            <w:left w:val="none" w:sz="0" w:space="0" w:color="auto"/>
            <w:bottom w:val="none" w:sz="0" w:space="0" w:color="auto"/>
            <w:right w:val="none" w:sz="0" w:space="0" w:color="auto"/>
          </w:divBdr>
        </w:div>
      </w:divsChild>
    </w:div>
    <w:div w:id="943465525">
      <w:bodyDiv w:val="1"/>
      <w:marLeft w:val="0"/>
      <w:marRight w:val="0"/>
      <w:marTop w:val="0"/>
      <w:marBottom w:val="0"/>
      <w:divBdr>
        <w:top w:val="none" w:sz="0" w:space="0" w:color="auto"/>
        <w:left w:val="none" w:sz="0" w:space="0" w:color="auto"/>
        <w:bottom w:val="none" w:sz="0" w:space="0" w:color="auto"/>
        <w:right w:val="none" w:sz="0" w:space="0" w:color="auto"/>
      </w:divBdr>
    </w:div>
    <w:div w:id="1154299182">
      <w:bodyDiv w:val="1"/>
      <w:marLeft w:val="0"/>
      <w:marRight w:val="0"/>
      <w:marTop w:val="0"/>
      <w:marBottom w:val="0"/>
      <w:divBdr>
        <w:top w:val="none" w:sz="0" w:space="0" w:color="auto"/>
        <w:left w:val="none" w:sz="0" w:space="0" w:color="auto"/>
        <w:bottom w:val="none" w:sz="0" w:space="0" w:color="auto"/>
        <w:right w:val="none" w:sz="0" w:space="0" w:color="auto"/>
      </w:divBdr>
    </w:div>
    <w:div w:id="1201168532">
      <w:bodyDiv w:val="1"/>
      <w:marLeft w:val="0"/>
      <w:marRight w:val="0"/>
      <w:marTop w:val="0"/>
      <w:marBottom w:val="0"/>
      <w:divBdr>
        <w:top w:val="none" w:sz="0" w:space="0" w:color="auto"/>
        <w:left w:val="none" w:sz="0" w:space="0" w:color="auto"/>
        <w:bottom w:val="none" w:sz="0" w:space="0" w:color="auto"/>
        <w:right w:val="none" w:sz="0" w:space="0" w:color="auto"/>
      </w:divBdr>
    </w:div>
    <w:div w:id="1237015514">
      <w:bodyDiv w:val="1"/>
      <w:marLeft w:val="0"/>
      <w:marRight w:val="0"/>
      <w:marTop w:val="0"/>
      <w:marBottom w:val="0"/>
      <w:divBdr>
        <w:top w:val="none" w:sz="0" w:space="0" w:color="auto"/>
        <w:left w:val="none" w:sz="0" w:space="0" w:color="auto"/>
        <w:bottom w:val="none" w:sz="0" w:space="0" w:color="auto"/>
        <w:right w:val="none" w:sz="0" w:space="0" w:color="auto"/>
      </w:divBdr>
      <w:divsChild>
        <w:div w:id="1210998526">
          <w:marLeft w:val="0"/>
          <w:marRight w:val="0"/>
          <w:marTop w:val="0"/>
          <w:marBottom w:val="0"/>
          <w:divBdr>
            <w:top w:val="none" w:sz="0" w:space="0" w:color="auto"/>
            <w:left w:val="none" w:sz="0" w:space="0" w:color="auto"/>
            <w:bottom w:val="none" w:sz="0" w:space="0" w:color="auto"/>
            <w:right w:val="none" w:sz="0" w:space="0" w:color="auto"/>
          </w:divBdr>
        </w:div>
        <w:div w:id="1515460540">
          <w:marLeft w:val="0"/>
          <w:marRight w:val="0"/>
          <w:marTop w:val="0"/>
          <w:marBottom w:val="0"/>
          <w:divBdr>
            <w:top w:val="none" w:sz="0" w:space="0" w:color="auto"/>
            <w:left w:val="none" w:sz="0" w:space="0" w:color="auto"/>
            <w:bottom w:val="none" w:sz="0" w:space="0" w:color="auto"/>
            <w:right w:val="none" w:sz="0" w:space="0" w:color="auto"/>
          </w:divBdr>
        </w:div>
        <w:div w:id="236210077">
          <w:marLeft w:val="0"/>
          <w:marRight w:val="0"/>
          <w:marTop w:val="0"/>
          <w:marBottom w:val="0"/>
          <w:divBdr>
            <w:top w:val="none" w:sz="0" w:space="0" w:color="auto"/>
            <w:left w:val="none" w:sz="0" w:space="0" w:color="auto"/>
            <w:bottom w:val="none" w:sz="0" w:space="0" w:color="auto"/>
            <w:right w:val="none" w:sz="0" w:space="0" w:color="auto"/>
          </w:divBdr>
        </w:div>
        <w:div w:id="1913420242">
          <w:marLeft w:val="0"/>
          <w:marRight w:val="0"/>
          <w:marTop w:val="0"/>
          <w:marBottom w:val="0"/>
          <w:divBdr>
            <w:top w:val="none" w:sz="0" w:space="0" w:color="auto"/>
            <w:left w:val="none" w:sz="0" w:space="0" w:color="auto"/>
            <w:bottom w:val="none" w:sz="0" w:space="0" w:color="auto"/>
            <w:right w:val="none" w:sz="0" w:space="0" w:color="auto"/>
          </w:divBdr>
        </w:div>
        <w:div w:id="722754309">
          <w:marLeft w:val="0"/>
          <w:marRight w:val="0"/>
          <w:marTop w:val="0"/>
          <w:marBottom w:val="0"/>
          <w:divBdr>
            <w:top w:val="none" w:sz="0" w:space="0" w:color="auto"/>
            <w:left w:val="none" w:sz="0" w:space="0" w:color="auto"/>
            <w:bottom w:val="none" w:sz="0" w:space="0" w:color="auto"/>
            <w:right w:val="none" w:sz="0" w:space="0" w:color="auto"/>
          </w:divBdr>
        </w:div>
        <w:div w:id="2143159155">
          <w:marLeft w:val="0"/>
          <w:marRight w:val="0"/>
          <w:marTop w:val="0"/>
          <w:marBottom w:val="0"/>
          <w:divBdr>
            <w:top w:val="none" w:sz="0" w:space="0" w:color="auto"/>
            <w:left w:val="none" w:sz="0" w:space="0" w:color="auto"/>
            <w:bottom w:val="none" w:sz="0" w:space="0" w:color="auto"/>
            <w:right w:val="none" w:sz="0" w:space="0" w:color="auto"/>
          </w:divBdr>
        </w:div>
        <w:div w:id="1506625862">
          <w:marLeft w:val="0"/>
          <w:marRight w:val="0"/>
          <w:marTop w:val="0"/>
          <w:marBottom w:val="0"/>
          <w:divBdr>
            <w:top w:val="none" w:sz="0" w:space="0" w:color="auto"/>
            <w:left w:val="none" w:sz="0" w:space="0" w:color="auto"/>
            <w:bottom w:val="none" w:sz="0" w:space="0" w:color="auto"/>
            <w:right w:val="none" w:sz="0" w:space="0" w:color="auto"/>
          </w:divBdr>
        </w:div>
        <w:div w:id="377122098">
          <w:marLeft w:val="0"/>
          <w:marRight w:val="0"/>
          <w:marTop w:val="0"/>
          <w:marBottom w:val="0"/>
          <w:divBdr>
            <w:top w:val="none" w:sz="0" w:space="0" w:color="auto"/>
            <w:left w:val="none" w:sz="0" w:space="0" w:color="auto"/>
            <w:bottom w:val="none" w:sz="0" w:space="0" w:color="auto"/>
            <w:right w:val="none" w:sz="0" w:space="0" w:color="auto"/>
          </w:divBdr>
        </w:div>
        <w:div w:id="868491546">
          <w:marLeft w:val="0"/>
          <w:marRight w:val="0"/>
          <w:marTop w:val="0"/>
          <w:marBottom w:val="0"/>
          <w:divBdr>
            <w:top w:val="none" w:sz="0" w:space="0" w:color="auto"/>
            <w:left w:val="none" w:sz="0" w:space="0" w:color="auto"/>
            <w:bottom w:val="none" w:sz="0" w:space="0" w:color="auto"/>
            <w:right w:val="none" w:sz="0" w:space="0" w:color="auto"/>
          </w:divBdr>
        </w:div>
        <w:div w:id="2079816085">
          <w:marLeft w:val="0"/>
          <w:marRight w:val="0"/>
          <w:marTop w:val="0"/>
          <w:marBottom w:val="0"/>
          <w:divBdr>
            <w:top w:val="none" w:sz="0" w:space="0" w:color="auto"/>
            <w:left w:val="none" w:sz="0" w:space="0" w:color="auto"/>
            <w:bottom w:val="none" w:sz="0" w:space="0" w:color="auto"/>
            <w:right w:val="none" w:sz="0" w:space="0" w:color="auto"/>
          </w:divBdr>
        </w:div>
        <w:div w:id="1910654431">
          <w:marLeft w:val="0"/>
          <w:marRight w:val="0"/>
          <w:marTop w:val="0"/>
          <w:marBottom w:val="0"/>
          <w:divBdr>
            <w:top w:val="none" w:sz="0" w:space="0" w:color="auto"/>
            <w:left w:val="none" w:sz="0" w:space="0" w:color="auto"/>
            <w:bottom w:val="none" w:sz="0" w:space="0" w:color="auto"/>
            <w:right w:val="none" w:sz="0" w:space="0" w:color="auto"/>
          </w:divBdr>
        </w:div>
        <w:div w:id="196939944">
          <w:marLeft w:val="0"/>
          <w:marRight w:val="0"/>
          <w:marTop w:val="0"/>
          <w:marBottom w:val="0"/>
          <w:divBdr>
            <w:top w:val="none" w:sz="0" w:space="0" w:color="auto"/>
            <w:left w:val="none" w:sz="0" w:space="0" w:color="auto"/>
            <w:bottom w:val="none" w:sz="0" w:space="0" w:color="auto"/>
            <w:right w:val="none" w:sz="0" w:space="0" w:color="auto"/>
          </w:divBdr>
        </w:div>
        <w:div w:id="21827973">
          <w:marLeft w:val="0"/>
          <w:marRight w:val="0"/>
          <w:marTop w:val="0"/>
          <w:marBottom w:val="0"/>
          <w:divBdr>
            <w:top w:val="none" w:sz="0" w:space="0" w:color="auto"/>
            <w:left w:val="none" w:sz="0" w:space="0" w:color="auto"/>
            <w:bottom w:val="none" w:sz="0" w:space="0" w:color="auto"/>
            <w:right w:val="none" w:sz="0" w:space="0" w:color="auto"/>
          </w:divBdr>
        </w:div>
        <w:div w:id="539127506">
          <w:marLeft w:val="0"/>
          <w:marRight w:val="0"/>
          <w:marTop w:val="0"/>
          <w:marBottom w:val="0"/>
          <w:divBdr>
            <w:top w:val="none" w:sz="0" w:space="0" w:color="auto"/>
            <w:left w:val="none" w:sz="0" w:space="0" w:color="auto"/>
            <w:bottom w:val="none" w:sz="0" w:space="0" w:color="auto"/>
            <w:right w:val="none" w:sz="0" w:space="0" w:color="auto"/>
          </w:divBdr>
        </w:div>
        <w:div w:id="182137819">
          <w:marLeft w:val="0"/>
          <w:marRight w:val="0"/>
          <w:marTop w:val="0"/>
          <w:marBottom w:val="0"/>
          <w:divBdr>
            <w:top w:val="none" w:sz="0" w:space="0" w:color="auto"/>
            <w:left w:val="none" w:sz="0" w:space="0" w:color="auto"/>
            <w:bottom w:val="none" w:sz="0" w:space="0" w:color="auto"/>
            <w:right w:val="none" w:sz="0" w:space="0" w:color="auto"/>
          </w:divBdr>
        </w:div>
        <w:div w:id="2141532120">
          <w:marLeft w:val="0"/>
          <w:marRight w:val="0"/>
          <w:marTop w:val="0"/>
          <w:marBottom w:val="0"/>
          <w:divBdr>
            <w:top w:val="none" w:sz="0" w:space="0" w:color="auto"/>
            <w:left w:val="none" w:sz="0" w:space="0" w:color="auto"/>
            <w:bottom w:val="none" w:sz="0" w:space="0" w:color="auto"/>
            <w:right w:val="none" w:sz="0" w:space="0" w:color="auto"/>
          </w:divBdr>
        </w:div>
        <w:div w:id="6369997">
          <w:marLeft w:val="0"/>
          <w:marRight w:val="0"/>
          <w:marTop w:val="0"/>
          <w:marBottom w:val="0"/>
          <w:divBdr>
            <w:top w:val="none" w:sz="0" w:space="0" w:color="auto"/>
            <w:left w:val="none" w:sz="0" w:space="0" w:color="auto"/>
            <w:bottom w:val="none" w:sz="0" w:space="0" w:color="auto"/>
            <w:right w:val="none" w:sz="0" w:space="0" w:color="auto"/>
          </w:divBdr>
        </w:div>
        <w:div w:id="185872031">
          <w:marLeft w:val="0"/>
          <w:marRight w:val="0"/>
          <w:marTop w:val="0"/>
          <w:marBottom w:val="0"/>
          <w:divBdr>
            <w:top w:val="none" w:sz="0" w:space="0" w:color="auto"/>
            <w:left w:val="none" w:sz="0" w:space="0" w:color="auto"/>
            <w:bottom w:val="none" w:sz="0" w:space="0" w:color="auto"/>
            <w:right w:val="none" w:sz="0" w:space="0" w:color="auto"/>
          </w:divBdr>
        </w:div>
        <w:div w:id="782846339">
          <w:marLeft w:val="0"/>
          <w:marRight w:val="0"/>
          <w:marTop w:val="0"/>
          <w:marBottom w:val="0"/>
          <w:divBdr>
            <w:top w:val="none" w:sz="0" w:space="0" w:color="auto"/>
            <w:left w:val="none" w:sz="0" w:space="0" w:color="auto"/>
            <w:bottom w:val="none" w:sz="0" w:space="0" w:color="auto"/>
            <w:right w:val="none" w:sz="0" w:space="0" w:color="auto"/>
          </w:divBdr>
        </w:div>
      </w:divsChild>
    </w:div>
    <w:div w:id="1254360330">
      <w:bodyDiv w:val="1"/>
      <w:marLeft w:val="0"/>
      <w:marRight w:val="0"/>
      <w:marTop w:val="0"/>
      <w:marBottom w:val="0"/>
      <w:divBdr>
        <w:top w:val="none" w:sz="0" w:space="0" w:color="auto"/>
        <w:left w:val="none" w:sz="0" w:space="0" w:color="auto"/>
        <w:bottom w:val="none" w:sz="0" w:space="0" w:color="auto"/>
        <w:right w:val="none" w:sz="0" w:space="0" w:color="auto"/>
      </w:divBdr>
      <w:divsChild>
        <w:div w:id="1036546622">
          <w:marLeft w:val="0"/>
          <w:marRight w:val="0"/>
          <w:marTop w:val="0"/>
          <w:marBottom w:val="0"/>
          <w:divBdr>
            <w:top w:val="none" w:sz="0" w:space="0" w:color="auto"/>
            <w:left w:val="none" w:sz="0" w:space="0" w:color="auto"/>
            <w:bottom w:val="none" w:sz="0" w:space="0" w:color="auto"/>
            <w:right w:val="none" w:sz="0" w:space="0" w:color="auto"/>
          </w:divBdr>
        </w:div>
        <w:div w:id="1749767286">
          <w:marLeft w:val="0"/>
          <w:marRight w:val="0"/>
          <w:marTop w:val="0"/>
          <w:marBottom w:val="0"/>
          <w:divBdr>
            <w:top w:val="none" w:sz="0" w:space="0" w:color="auto"/>
            <w:left w:val="none" w:sz="0" w:space="0" w:color="auto"/>
            <w:bottom w:val="none" w:sz="0" w:space="0" w:color="auto"/>
            <w:right w:val="none" w:sz="0" w:space="0" w:color="auto"/>
          </w:divBdr>
        </w:div>
      </w:divsChild>
    </w:div>
    <w:div w:id="1333021109">
      <w:bodyDiv w:val="1"/>
      <w:marLeft w:val="0"/>
      <w:marRight w:val="0"/>
      <w:marTop w:val="0"/>
      <w:marBottom w:val="0"/>
      <w:divBdr>
        <w:top w:val="none" w:sz="0" w:space="0" w:color="auto"/>
        <w:left w:val="none" w:sz="0" w:space="0" w:color="auto"/>
        <w:bottom w:val="none" w:sz="0" w:space="0" w:color="auto"/>
        <w:right w:val="none" w:sz="0" w:space="0" w:color="auto"/>
      </w:divBdr>
    </w:div>
    <w:div w:id="1376387454">
      <w:bodyDiv w:val="1"/>
      <w:marLeft w:val="0"/>
      <w:marRight w:val="0"/>
      <w:marTop w:val="0"/>
      <w:marBottom w:val="0"/>
      <w:divBdr>
        <w:top w:val="none" w:sz="0" w:space="0" w:color="auto"/>
        <w:left w:val="none" w:sz="0" w:space="0" w:color="auto"/>
        <w:bottom w:val="none" w:sz="0" w:space="0" w:color="auto"/>
        <w:right w:val="none" w:sz="0" w:space="0" w:color="auto"/>
      </w:divBdr>
    </w:div>
    <w:div w:id="1405297454">
      <w:bodyDiv w:val="1"/>
      <w:marLeft w:val="0"/>
      <w:marRight w:val="0"/>
      <w:marTop w:val="0"/>
      <w:marBottom w:val="0"/>
      <w:divBdr>
        <w:top w:val="none" w:sz="0" w:space="0" w:color="auto"/>
        <w:left w:val="none" w:sz="0" w:space="0" w:color="auto"/>
        <w:bottom w:val="none" w:sz="0" w:space="0" w:color="auto"/>
        <w:right w:val="none" w:sz="0" w:space="0" w:color="auto"/>
      </w:divBdr>
      <w:divsChild>
        <w:div w:id="689573674">
          <w:marLeft w:val="0"/>
          <w:marRight w:val="0"/>
          <w:marTop w:val="0"/>
          <w:marBottom w:val="0"/>
          <w:divBdr>
            <w:top w:val="none" w:sz="0" w:space="0" w:color="auto"/>
            <w:left w:val="none" w:sz="0" w:space="0" w:color="auto"/>
            <w:bottom w:val="none" w:sz="0" w:space="0" w:color="auto"/>
            <w:right w:val="none" w:sz="0" w:space="0" w:color="auto"/>
          </w:divBdr>
        </w:div>
        <w:div w:id="1420060568">
          <w:marLeft w:val="0"/>
          <w:marRight w:val="0"/>
          <w:marTop w:val="0"/>
          <w:marBottom w:val="0"/>
          <w:divBdr>
            <w:top w:val="none" w:sz="0" w:space="0" w:color="auto"/>
            <w:left w:val="none" w:sz="0" w:space="0" w:color="auto"/>
            <w:bottom w:val="none" w:sz="0" w:space="0" w:color="auto"/>
            <w:right w:val="none" w:sz="0" w:space="0" w:color="auto"/>
          </w:divBdr>
        </w:div>
      </w:divsChild>
    </w:div>
    <w:div w:id="1516337875">
      <w:bodyDiv w:val="1"/>
      <w:marLeft w:val="0"/>
      <w:marRight w:val="0"/>
      <w:marTop w:val="0"/>
      <w:marBottom w:val="0"/>
      <w:divBdr>
        <w:top w:val="none" w:sz="0" w:space="0" w:color="auto"/>
        <w:left w:val="none" w:sz="0" w:space="0" w:color="auto"/>
        <w:bottom w:val="none" w:sz="0" w:space="0" w:color="auto"/>
        <w:right w:val="none" w:sz="0" w:space="0" w:color="auto"/>
      </w:divBdr>
    </w:div>
    <w:div w:id="1568031024">
      <w:bodyDiv w:val="1"/>
      <w:marLeft w:val="0"/>
      <w:marRight w:val="0"/>
      <w:marTop w:val="0"/>
      <w:marBottom w:val="0"/>
      <w:divBdr>
        <w:top w:val="none" w:sz="0" w:space="0" w:color="auto"/>
        <w:left w:val="none" w:sz="0" w:space="0" w:color="auto"/>
        <w:bottom w:val="none" w:sz="0" w:space="0" w:color="auto"/>
        <w:right w:val="none" w:sz="0" w:space="0" w:color="auto"/>
      </w:divBdr>
    </w:div>
    <w:div w:id="1791048017">
      <w:bodyDiv w:val="1"/>
      <w:marLeft w:val="0"/>
      <w:marRight w:val="0"/>
      <w:marTop w:val="0"/>
      <w:marBottom w:val="0"/>
      <w:divBdr>
        <w:top w:val="none" w:sz="0" w:space="0" w:color="auto"/>
        <w:left w:val="none" w:sz="0" w:space="0" w:color="auto"/>
        <w:bottom w:val="none" w:sz="0" w:space="0" w:color="auto"/>
        <w:right w:val="none" w:sz="0" w:space="0" w:color="auto"/>
      </w:divBdr>
      <w:divsChild>
        <w:div w:id="1160534414">
          <w:marLeft w:val="0"/>
          <w:marRight w:val="0"/>
          <w:marTop w:val="0"/>
          <w:marBottom w:val="0"/>
          <w:divBdr>
            <w:top w:val="none" w:sz="0" w:space="0" w:color="auto"/>
            <w:left w:val="none" w:sz="0" w:space="0" w:color="auto"/>
            <w:bottom w:val="none" w:sz="0" w:space="0" w:color="auto"/>
            <w:right w:val="none" w:sz="0" w:space="0" w:color="auto"/>
          </w:divBdr>
        </w:div>
        <w:div w:id="1237861716">
          <w:marLeft w:val="0"/>
          <w:marRight w:val="0"/>
          <w:marTop w:val="0"/>
          <w:marBottom w:val="0"/>
          <w:divBdr>
            <w:top w:val="none" w:sz="0" w:space="0" w:color="auto"/>
            <w:left w:val="none" w:sz="0" w:space="0" w:color="auto"/>
            <w:bottom w:val="none" w:sz="0" w:space="0" w:color="auto"/>
            <w:right w:val="none" w:sz="0" w:space="0" w:color="auto"/>
          </w:divBdr>
        </w:div>
        <w:div w:id="1346521992">
          <w:marLeft w:val="0"/>
          <w:marRight w:val="0"/>
          <w:marTop w:val="0"/>
          <w:marBottom w:val="0"/>
          <w:divBdr>
            <w:top w:val="none" w:sz="0" w:space="0" w:color="auto"/>
            <w:left w:val="none" w:sz="0" w:space="0" w:color="auto"/>
            <w:bottom w:val="none" w:sz="0" w:space="0" w:color="auto"/>
            <w:right w:val="none" w:sz="0" w:space="0" w:color="auto"/>
          </w:divBdr>
        </w:div>
        <w:div w:id="1014961545">
          <w:marLeft w:val="0"/>
          <w:marRight w:val="0"/>
          <w:marTop w:val="0"/>
          <w:marBottom w:val="0"/>
          <w:divBdr>
            <w:top w:val="none" w:sz="0" w:space="0" w:color="auto"/>
            <w:left w:val="none" w:sz="0" w:space="0" w:color="auto"/>
            <w:bottom w:val="none" w:sz="0" w:space="0" w:color="auto"/>
            <w:right w:val="none" w:sz="0" w:space="0" w:color="auto"/>
          </w:divBdr>
        </w:div>
        <w:div w:id="669871244">
          <w:marLeft w:val="0"/>
          <w:marRight w:val="0"/>
          <w:marTop w:val="0"/>
          <w:marBottom w:val="0"/>
          <w:divBdr>
            <w:top w:val="none" w:sz="0" w:space="0" w:color="auto"/>
            <w:left w:val="none" w:sz="0" w:space="0" w:color="auto"/>
            <w:bottom w:val="none" w:sz="0" w:space="0" w:color="auto"/>
            <w:right w:val="none" w:sz="0" w:space="0" w:color="auto"/>
          </w:divBdr>
        </w:div>
      </w:divsChild>
    </w:div>
    <w:div w:id="1833720125">
      <w:bodyDiv w:val="1"/>
      <w:marLeft w:val="0"/>
      <w:marRight w:val="0"/>
      <w:marTop w:val="0"/>
      <w:marBottom w:val="0"/>
      <w:divBdr>
        <w:top w:val="none" w:sz="0" w:space="0" w:color="auto"/>
        <w:left w:val="none" w:sz="0" w:space="0" w:color="auto"/>
        <w:bottom w:val="none" w:sz="0" w:space="0" w:color="auto"/>
        <w:right w:val="none" w:sz="0" w:space="0" w:color="auto"/>
      </w:divBdr>
    </w:div>
    <w:div w:id="1847599523">
      <w:bodyDiv w:val="1"/>
      <w:marLeft w:val="0"/>
      <w:marRight w:val="0"/>
      <w:marTop w:val="0"/>
      <w:marBottom w:val="0"/>
      <w:divBdr>
        <w:top w:val="none" w:sz="0" w:space="0" w:color="auto"/>
        <w:left w:val="none" w:sz="0" w:space="0" w:color="auto"/>
        <w:bottom w:val="none" w:sz="0" w:space="0" w:color="auto"/>
        <w:right w:val="none" w:sz="0" w:space="0" w:color="auto"/>
      </w:divBdr>
    </w:div>
    <w:div w:id="1887257773">
      <w:bodyDiv w:val="1"/>
      <w:marLeft w:val="0"/>
      <w:marRight w:val="0"/>
      <w:marTop w:val="0"/>
      <w:marBottom w:val="0"/>
      <w:divBdr>
        <w:top w:val="none" w:sz="0" w:space="0" w:color="auto"/>
        <w:left w:val="none" w:sz="0" w:space="0" w:color="auto"/>
        <w:bottom w:val="none" w:sz="0" w:space="0" w:color="auto"/>
        <w:right w:val="none" w:sz="0" w:space="0" w:color="auto"/>
      </w:divBdr>
    </w:div>
    <w:div w:id="21245671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3949</Words>
  <Characters>22512</Characters>
  <Application>Microsoft Macintosh Word</Application>
  <DocSecurity>0</DocSecurity>
  <Lines>187</Lines>
  <Paragraphs>52</Paragraphs>
  <ScaleCrop>false</ScaleCrop>
  <Company/>
  <LinksUpToDate>false</LinksUpToDate>
  <CharactersWithSpaces>26409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BRIGIDA</dc:creator>
  <cp:keywords/>
  <dc:description/>
  <cp:lastModifiedBy>BRIGIDA</cp:lastModifiedBy>
  <cp:revision>3</cp:revision>
  <dcterms:created xsi:type="dcterms:W3CDTF">2018-02-26T17:44:00Z</dcterms:created>
  <dcterms:modified xsi:type="dcterms:W3CDTF">2018-02-27T18:46:00Z</dcterms:modified>
</cp:coreProperties>
</file>