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868" w:rsidRDefault="005A1C4D">
      <w:pPr>
        <w:rPr>
          <w:lang w:val="en-CA"/>
        </w:rPr>
      </w:pPr>
      <w:r>
        <w:rPr>
          <w:lang w:val="en-CA"/>
        </w:rPr>
        <w:t>Lab 4 The Knee</w:t>
      </w:r>
    </w:p>
    <w:p w:rsidR="005A1C4D" w:rsidRDefault="005A1C4D">
      <w:pPr>
        <w:rPr>
          <w:lang w:val="en-CA"/>
        </w:rPr>
      </w:pPr>
      <w:r>
        <w:rPr>
          <w:lang w:val="en-CA"/>
        </w:rPr>
        <w:t>Patella – knee cap</w:t>
      </w:r>
    </w:p>
    <w:p w:rsidR="005A1C4D" w:rsidRDefault="005A1C4D">
      <w:pPr>
        <w:rPr>
          <w:lang w:val="en-CA"/>
        </w:rPr>
      </w:pPr>
      <w:r>
        <w:rPr>
          <w:lang w:val="en-CA"/>
        </w:rPr>
        <w:t>Condyle = move the patella lateral to find medial condyle, move the patella medial to find lateral condyle. = bony knobs of femur</w:t>
      </w:r>
    </w:p>
    <w:p w:rsidR="005A1C4D" w:rsidRDefault="005A1C4D">
      <w:pPr>
        <w:rPr>
          <w:lang w:val="en-CA"/>
        </w:rPr>
      </w:pPr>
      <w:r>
        <w:rPr>
          <w:lang w:val="en-CA"/>
        </w:rPr>
        <w:t>Joint line – make V with hand and put under patella will feel a ridge</w:t>
      </w:r>
    </w:p>
    <w:p w:rsidR="003C6E0F" w:rsidRDefault="004B5896">
      <w:pPr>
        <w:rPr>
          <w:lang w:val="en-CA"/>
        </w:rPr>
      </w:pPr>
      <w:r>
        <w:rPr>
          <w:lang w:val="en-CA"/>
        </w:rPr>
        <w:t xml:space="preserve">Tibia Tubercle – bump </w:t>
      </w:r>
      <w:r w:rsidR="000D397B">
        <w:rPr>
          <w:lang w:val="en-CA"/>
        </w:rPr>
        <w:t xml:space="preserve">below the </w:t>
      </w:r>
      <w:r>
        <w:rPr>
          <w:lang w:val="en-CA"/>
        </w:rPr>
        <w:t>patella</w:t>
      </w:r>
    </w:p>
    <w:p w:rsidR="000D397B" w:rsidRDefault="000D397B">
      <w:pPr>
        <w:rPr>
          <w:lang w:val="en-CA"/>
        </w:rPr>
      </w:pPr>
      <w:r>
        <w:rPr>
          <w:lang w:val="en-CA"/>
        </w:rPr>
        <w:t>Fibula head- posterior to tibia tubercle, on lateral side</w:t>
      </w:r>
    </w:p>
    <w:p w:rsidR="000D397B" w:rsidRDefault="000D397B">
      <w:pPr>
        <w:rPr>
          <w:lang w:val="en-CA"/>
        </w:rPr>
      </w:pPr>
      <w:r>
        <w:rPr>
          <w:lang w:val="en-CA"/>
        </w:rPr>
        <w:t>Gerdy’s tubercle – between tibia tubercle and fibula head.. the 3 together form a triangle</w:t>
      </w:r>
    </w:p>
    <w:p w:rsidR="004B5896" w:rsidRDefault="004B5896">
      <w:pPr>
        <w:rPr>
          <w:lang w:val="en-CA"/>
        </w:rPr>
      </w:pPr>
    </w:p>
    <w:p w:rsidR="000D397B" w:rsidRDefault="000D397B">
      <w:pPr>
        <w:rPr>
          <w:lang w:val="en-CA"/>
        </w:rPr>
      </w:pPr>
      <w:r>
        <w:rPr>
          <w:lang w:val="en-CA"/>
        </w:rPr>
        <w:t>Epicondyle –</w:t>
      </w:r>
      <w:r w:rsidR="00853F4D">
        <w:rPr>
          <w:lang w:val="en-CA"/>
        </w:rPr>
        <w:t xml:space="preserve"> pea</w:t>
      </w:r>
      <w:r>
        <w:rPr>
          <w:lang w:val="en-CA"/>
        </w:rPr>
        <w:t>k of the condyle most prominent</w:t>
      </w:r>
      <w:r w:rsidR="00652AAC">
        <w:rPr>
          <w:lang w:val="en-CA"/>
        </w:rPr>
        <w:t xml:space="preserve"> (make sure on femur not tibia)</w:t>
      </w:r>
    </w:p>
    <w:p w:rsidR="007778D9" w:rsidRDefault="007778D9">
      <w:pPr>
        <w:rPr>
          <w:lang w:val="en-CA"/>
        </w:rPr>
      </w:pPr>
    </w:p>
    <w:p w:rsidR="007778D9" w:rsidRDefault="007778D9">
      <w:pPr>
        <w:rPr>
          <w:lang w:val="en-CA"/>
        </w:rPr>
      </w:pPr>
    </w:p>
    <w:p w:rsidR="007778D9" w:rsidRDefault="007778D9">
      <w:pPr>
        <w:rPr>
          <w:lang w:val="en-CA"/>
        </w:rPr>
      </w:pPr>
      <w:r>
        <w:rPr>
          <w:lang w:val="en-CA"/>
        </w:rPr>
        <w:t>(use joint line to find most things… condyle above joint line)</w:t>
      </w:r>
    </w:p>
    <w:p w:rsidR="00623D02" w:rsidRDefault="00623D02">
      <w:pPr>
        <w:rPr>
          <w:lang w:val="en-CA"/>
        </w:rPr>
      </w:pPr>
    </w:p>
    <w:p w:rsidR="00623D02" w:rsidRDefault="00623D02">
      <w:pPr>
        <w:rPr>
          <w:lang w:val="en-CA"/>
        </w:rPr>
      </w:pPr>
      <w:r>
        <w:rPr>
          <w:lang w:val="en-CA"/>
        </w:rPr>
        <w:t xml:space="preserve">MCL – medial side 2 ligament complex </w:t>
      </w:r>
      <w:r w:rsidR="00577275">
        <w:rPr>
          <w:lang w:val="en-CA"/>
        </w:rPr>
        <w:t xml:space="preserve"> - start in antero-medial space and feel until jointline goes away</w:t>
      </w:r>
    </w:p>
    <w:p w:rsidR="00577275" w:rsidRDefault="00577275">
      <w:pPr>
        <w:rPr>
          <w:lang w:val="en-CA"/>
        </w:rPr>
      </w:pPr>
    </w:p>
    <w:p w:rsidR="00577275" w:rsidRDefault="00577275">
      <w:pPr>
        <w:rPr>
          <w:lang w:val="en-CA"/>
        </w:rPr>
      </w:pPr>
      <w:r>
        <w:rPr>
          <w:lang w:val="en-CA"/>
        </w:rPr>
        <w:t>LCL – start in antero lateral space and feel until joint line goes away</w:t>
      </w:r>
    </w:p>
    <w:p w:rsidR="00577275" w:rsidRDefault="00577275" w:rsidP="005772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Put thumb on femur head and ask for figure 4 should be able to find LCL</w:t>
      </w:r>
    </w:p>
    <w:p w:rsidR="009B00C6" w:rsidRDefault="009B00C6" w:rsidP="009B00C6">
      <w:pPr>
        <w:rPr>
          <w:lang w:val="en-CA"/>
        </w:rPr>
      </w:pPr>
    </w:p>
    <w:p w:rsidR="009B00C6" w:rsidRDefault="009B00C6" w:rsidP="009B00C6">
      <w:pPr>
        <w:rPr>
          <w:lang w:val="en-CA"/>
        </w:rPr>
      </w:pPr>
      <w:r>
        <w:rPr>
          <w:lang w:val="en-CA"/>
        </w:rPr>
        <w:t>Common peroneal nerve – fibula head then posterior and below, rub perpendicular to nerve (rub across leg not down)</w:t>
      </w:r>
    </w:p>
    <w:p w:rsidR="008C6300" w:rsidRDefault="008C6300" w:rsidP="009B00C6">
      <w:pPr>
        <w:rPr>
          <w:lang w:val="en-CA"/>
        </w:rPr>
      </w:pPr>
    </w:p>
    <w:p w:rsidR="008C6300" w:rsidRDefault="008C6300" w:rsidP="009B00C6">
      <w:pPr>
        <w:rPr>
          <w:lang w:val="en-CA"/>
        </w:rPr>
      </w:pPr>
      <w:r>
        <w:rPr>
          <w:lang w:val="en-CA"/>
        </w:rPr>
        <w:t>Popliteal space -  space behind knee cap</w:t>
      </w:r>
    </w:p>
    <w:p w:rsidR="008C6300" w:rsidRDefault="008C6300" w:rsidP="009B00C6">
      <w:pPr>
        <w:rPr>
          <w:lang w:val="en-CA"/>
        </w:rPr>
      </w:pPr>
    </w:p>
    <w:p w:rsidR="00213398" w:rsidRDefault="00213398" w:rsidP="009B00C6">
      <w:pPr>
        <w:rPr>
          <w:lang w:val="en-CA"/>
        </w:rPr>
      </w:pPr>
      <w:r>
        <w:rPr>
          <w:lang w:val="en-CA"/>
        </w:rPr>
        <w:t xml:space="preserve">Quad – like a hot dog: vastus lateralis (outside) vastus medialis (inside) vastus intermedius (middle) rectus femoris </w:t>
      </w:r>
    </w:p>
    <w:p w:rsidR="00213398" w:rsidRDefault="00213398" w:rsidP="009B00C6">
      <w:pPr>
        <w:rPr>
          <w:lang w:val="en-CA"/>
        </w:rPr>
      </w:pPr>
    </w:p>
    <w:p w:rsidR="000E591C" w:rsidRDefault="00213398" w:rsidP="009B00C6">
      <w:pPr>
        <w:rPr>
          <w:lang w:val="en-CA"/>
        </w:rPr>
      </w:pPr>
      <w:r>
        <w:rPr>
          <w:lang w:val="en-CA"/>
        </w:rPr>
        <w:t xml:space="preserve">Hamstring – </w:t>
      </w:r>
    </w:p>
    <w:p w:rsidR="00213398" w:rsidRDefault="000E591C" w:rsidP="009B00C6">
      <w:pPr>
        <w:rPr>
          <w:lang w:val="en-CA"/>
        </w:rPr>
      </w:pPr>
      <w:r>
        <w:rPr>
          <w:lang w:val="en-CA"/>
        </w:rPr>
        <w:t>lateral: Bicep</w:t>
      </w:r>
      <w:bookmarkStart w:id="0" w:name="_GoBack"/>
      <w:bookmarkEnd w:id="0"/>
      <w:r w:rsidR="00213398">
        <w:rPr>
          <w:lang w:val="en-CA"/>
        </w:rPr>
        <w:t>s femoris</w:t>
      </w:r>
    </w:p>
    <w:p w:rsidR="00213398" w:rsidRDefault="00213398" w:rsidP="009B00C6">
      <w:pPr>
        <w:rPr>
          <w:lang w:val="en-CA"/>
        </w:rPr>
      </w:pPr>
      <w:r>
        <w:rPr>
          <w:lang w:val="en-CA"/>
        </w:rPr>
        <w:t>Middle -semitendonosis – most prominent</w:t>
      </w:r>
    </w:p>
    <w:p w:rsidR="00213398" w:rsidRDefault="00213398" w:rsidP="009B00C6">
      <w:pPr>
        <w:rPr>
          <w:lang w:val="en-CA"/>
        </w:rPr>
      </w:pPr>
      <w:r>
        <w:rPr>
          <w:lang w:val="en-CA"/>
        </w:rPr>
        <w:t>Medial – semimembranosis – close to tendonosis but this is one is most medial</w:t>
      </w:r>
    </w:p>
    <w:p w:rsidR="00764A76" w:rsidRDefault="00764A76" w:rsidP="009B00C6">
      <w:pPr>
        <w:rPr>
          <w:lang w:val="en-CA"/>
        </w:rPr>
      </w:pPr>
    </w:p>
    <w:p w:rsidR="00764A76" w:rsidRDefault="00764A76" w:rsidP="009B00C6">
      <w:pPr>
        <w:rPr>
          <w:lang w:val="en-CA"/>
        </w:rPr>
      </w:pPr>
      <w:r>
        <w:rPr>
          <w:lang w:val="en-CA"/>
        </w:rPr>
        <w:t>Pes anserinus – insertion at top of calf flair</w:t>
      </w:r>
    </w:p>
    <w:p w:rsidR="00764A76" w:rsidRDefault="00764A76" w:rsidP="009B00C6">
      <w:pPr>
        <w:rPr>
          <w:lang w:val="en-CA"/>
        </w:rPr>
      </w:pPr>
    </w:p>
    <w:p w:rsidR="00764A76" w:rsidRPr="009B00C6" w:rsidRDefault="00764A76" w:rsidP="009B00C6">
      <w:pPr>
        <w:rPr>
          <w:lang w:val="en-CA"/>
        </w:rPr>
      </w:pPr>
      <w:r>
        <w:rPr>
          <w:lang w:val="en-CA"/>
        </w:rPr>
        <w:t xml:space="preserve">Gastrocnemius – 2 muscles in calf </w:t>
      </w:r>
    </w:p>
    <w:p w:rsidR="005A1C4D" w:rsidRDefault="005A1C4D">
      <w:pPr>
        <w:rPr>
          <w:lang w:val="en-CA"/>
        </w:rPr>
      </w:pPr>
    </w:p>
    <w:p w:rsidR="000A0806" w:rsidRDefault="000A0806">
      <w:pPr>
        <w:rPr>
          <w:lang w:val="en-CA"/>
        </w:rPr>
      </w:pPr>
    </w:p>
    <w:p w:rsidR="000A0806" w:rsidRDefault="000A0806">
      <w:pPr>
        <w:rPr>
          <w:lang w:val="en-CA"/>
        </w:rPr>
      </w:pPr>
      <w:r>
        <w:rPr>
          <w:lang w:val="en-CA"/>
        </w:rPr>
        <w:t>Tape jobs:</w:t>
      </w:r>
    </w:p>
    <w:p w:rsidR="000A0806" w:rsidRDefault="000A0806">
      <w:pPr>
        <w:rPr>
          <w:lang w:val="en-CA"/>
        </w:rPr>
      </w:pPr>
      <w:r>
        <w:rPr>
          <w:lang w:val="en-CA"/>
        </w:rPr>
        <w:t>For both longitudinal arch – push toe back into joint and pull on tape to create an arch in the foot</w:t>
      </w:r>
    </w:p>
    <w:p w:rsidR="000A0806" w:rsidRDefault="000A0806">
      <w:pPr>
        <w:rPr>
          <w:lang w:val="en-CA"/>
        </w:rPr>
      </w:pPr>
    </w:p>
    <w:p w:rsidR="000A0806" w:rsidRPr="005A1C4D" w:rsidRDefault="000A0806">
      <w:pPr>
        <w:rPr>
          <w:lang w:val="en-CA"/>
        </w:rPr>
      </w:pPr>
      <w:r>
        <w:rPr>
          <w:lang w:val="en-CA"/>
        </w:rPr>
        <w:t>Low Dye – thumb underneath 2</w:t>
      </w:r>
      <w:r w:rsidRPr="000A0806">
        <w:rPr>
          <w:vertAlign w:val="superscript"/>
          <w:lang w:val="en-CA"/>
        </w:rPr>
        <w:t>nd</w:t>
      </w:r>
      <w:r>
        <w:rPr>
          <w:lang w:val="en-CA"/>
        </w:rPr>
        <w:t xml:space="preserve"> and 3</w:t>
      </w:r>
      <w:r w:rsidRPr="000A0806">
        <w:rPr>
          <w:vertAlign w:val="superscript"/>
          <w:lang w:val="en-CA"/>
        </w:rPr>
        <w:t>rd</w:t>
      </w:r>
      <w:r>
        <w:rPr>
          <w:lang w:val="en-CA"/>
        </w:rPr>
        <w:t xml:space="preserve"> metatarsal push up, use fingers on top of foot to push big toe down (create and upside down U) and keep foot neutral. Make sure TOM is relaxed.</w:t>
      </w:r>
    </w:p>
    <w:sectPr w:rsidR="000A0806" w:rsidRPr="005A1C4D" w:rsidSect="00EA53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20804"/>
    <w:multiLevelType w:val="hybridMultilevel"/>
    <w:tmpl w:val="EE48DC82"/>
    <w:lvl w:ilvl="0" w:tplc="2A3CA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C4D"/>
    <w:rsid w:val="000A0806"/>
    <w:rsid w:val="000D397B"/>
    <w:rsid w:val="000E591C"/>
    <w:rsid w:val="00213398"/>
    <w:rsid w:val="003C6E0F"/>
    <w:rsid w:val="00466E20"/>
    <w:rsid w:val="004B5896"/>
    <w:rsid w:val="00577275"/>
    <w:rsid w:val="005A1C4D"/>
    <w:rsid w:val="00623D02"/>
    <w:rsid w:val="00652AAC"/>
    <w:rsid w:val="00764A76"/>
    <w:rsid w:val="007778D9"/>
    <w:rsid w:val="00853F4D"/>
    <w:rsid w:val="008C6300"/>
    <w:rsid w:val="00977868"/>
    <w:rsid w:val="009B00C6"/>
    <w:rsid w:val="00EA5380"/>
    <w:rsid w:val="00FC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8944DE"/>
  <w15:chartTrackingRefBased/>
  <w15:docId w15:val="{A7182A78-B1C3-5041-8A79-2344C8BF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14</cp:revision>
  <dcterms:created xsi:type="dcterms:W3CDTF">2018-02-02T19:29:00Z</dcterms:created>
  <dcterms:modified xsi:type="dcterms:W3CDTF">2018-02-16T08:02:00Z</dcterms:modified>
</cp:coreProperties>
</file>