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0EB" w:rsidRPr="00760758" w:rsidRDefault="00E900EB" w:rsidP="00E900EB">
      <w:pPr>
        <w:rPr>
          <w:rFonts w:ascii="Times New Roman" w:hAnsi="Times New Roman" w:cs="Times New Roman"/>
          <w:sz w:val="24"/>
          <w:szCs w:val="24"/>
        </w:rPr>
      </w:pPr>
      <w:r w:rsidRPr="00760758">
        <w:rPr>
          <w:rFonts w:ascii="Times New Roman" w:hAnsi="Times New Roman" w:cs="Times New Roman"/>
          <w:sz w:val="24"/>
          <w:szCs w:val="24"/>
        </w:rPr>
        <w:t>Lecture 8: The Dark History of Genetics and Contemporary Issues in Genetic Research</w:t>
      </w:r>
    </w:p>
    <w:p w:rsidR="00E900EB" w:rsidRPr="00760758" w:rsidRDefault="00E900EB" w:rsidP="00E900EB">
      <w:pPr>
        <w:rPr>
          <w:rFonts w:ascii="Times New Roman" w:hAnsi="Times New Roman" w:cs="Times New Roman"/>
          <w:sz w:val="24"/>
          <w:szCs w:val="24"/>
        </w:rPr>
      </w:pPr>
      <w:r w:rsidRPr="00760758">
        <w:rPr>
          <w:rFonts w:ascii="Times New Roman" w:hAnsi="Times New Roman" w:cs="Times New Roman"/>
          <w:sz w:val="24"/>
          <w:szCs w:val="24"/>
        </w:rPr>
        <w:t>SLIDE 2</w:t>
      </w:r>
      <w:r w:rsidR="00D75BD9" w:rsidRPr="00760758">
        <w:rPr>
          <w:rFonts w:ascii="Times New Roman" w:hAnsi="Times New Roman" w:cs="Times New Roman"/>
          <w:sz w:val="24"/>
          <w:szCs w:val="24"/>
        </w:rPr>
        <w:t xml:space="preserve"> (genetic research)</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Fisher talks about why genetic research fascinates the general public</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Extreme benefits for health care </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Eliminating genetic abnormalities</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Enhancing human capabilities (intelligence, longevity and resistance to disease)</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Fear of these technologies will worsen social injustice </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“Playing god”</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Human cloning</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One of the greatest discoveries was done by Watson and Crick in 1953 with the discovery of the double helix form of DNA.</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Another key “invention” was the completion of the human genome.</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The human gene is a complete set of inheritable instructions that control the development and function of the human being.</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Francis Collins from the Human Genome Research Institute described the Human Genome as:</w:t>
      </w:r>
    </w:p>
    <w:p w:rsidR="00E900EB" w:rsidRPr="00760758" w:rsidRDefault="00E900EB" w:rsidP="00E900EB">
      <w:pPr>
        <w:pStyle w:val="ListParagraph"/>
        <w:rPr>
          <w:rFonts w:ascii="Times New Roman" w:hAnsi="Times New Roman" w:cs="Times New Roman"/>
          <w:sz w:val="24"/>
          <w:szCs w:val="24"/>
        </w:rPr>
      </w:pPr>
    </w:p>
    <w:p w:rsidR="00E900EB" w:rsidRPr="00760758" w:rsidRDefault="00E900EB" w:rsidP="00E900EB">
      <w:pPr>
        <w:pStyle w:val="ListParagraph"/>
        <w:rPr>
          <w:rFonts w:ascii="Times New Roman" w:hAnsi="Times New Roman" w:cs="Times New Roman"/>
          <w:i/>
          <w:sz w:val="24"/>
          <w:szCs w:val="24"/>
        </w:rPr>
      </w:pPr>
      <w:r w:rsidRPr="00760758">
        <w:rPr>
          <w:rFonts w:ascii="Times New Roman" w:hAnsi="Times New Roman" w:cs="Times New Roman"/>
          <w:i/>
          <w:sz w:val="24"/>
          <w:szCs w:val="24"/>
        </w:rPr>
        <w:t>“It's a history book - a narrative of the journey of our species through time. It's a shop manual, with an incredibly detailed blueprint for building every human cell. And it's a transformative textbook of medicine, with insights that will give health care providers immense new powers to treat, prevent and cure disease.”</w:t>
      </w:r>
    </w:p>
    <w:p w:rsidR="00E900EB" w:rsidRPr="00760758" w:rsidRDefault="00E900EB" w:rsidP="00E900EB">
      <w:pPr>
        <w:pStyle w:val="ListParagraph"/>
        <w:rPr>
          <w:rFonts w:ascii="Times New Roman" w:hAnsi="Times New Roman" w:cs="Times New Roman"/>
          <w:i/>
          <w:sz w:val="24"/>
          <w:szCs w:val="24"/>
        </w:rPr>
      </w:pP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Research on the following topics still continue:</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How to use the manual</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The ethical implications of obtaining, sharing and using genetic information from people</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Social implications </w:t>
      </w:r>
    </w:p>
    <w:p w:rsidR="00E900EB" w:rsidRPr="00760758" w:rsidRDefault="00E900EB" w:rsidP="00E900E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Ramifications of genetic research</w:t>
      </w:r>
    </w:p>
    <w:p w:rsidR="00E900EB" w:rsidRPr="00760758" w:rsidRDefault="00E900EB" w:rsidP="00E900EB">
      <w:pPr>
        <w:rPr>
          <w:rFonts w:ascii="Times New Roman" w:hAnsi="Times New Roman" w:cs="Times New Roman"/>
          <w:sz w:val="24"/>
          <w:szCs w:val="24"/>
        </w:rPr>
      </w:pPr>
      <w:r w:rsidRPr="00760758">
        <w:rPr>
          <w:rFonts w:ascii="Times New Roman" w:hAnsi="Times New Roman" w:cs="Times New Roman"/>
          <w:sz w:val="24"/>
          <w:szCs w:val="24"/>
        </w:rPr>
        <w:t>SLIDE 3</w:t>
      </w:r>
      <w:r w:rsidR="00D75BD9" w:rsidRPr="00760758">
        <w:rPr>
          <w:rFonts w:ascii="Times New Roman" w:hAnsi="Times New Roman" w:cs="Times New Roman"/>
          <w:sz w:val="24"/>
          <w:szCs w:val="24"/>
        </w:rPr>
        <w:t xml:space="preserve"> (eugenics)</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Darker side of genetics is called EUGENICS.</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 xml:space="preserve">Greek root: </w:t>
      </w:r>
      <w:proofErr w:type="spellStart"/>
      <w:r w:rsidRPr="00760758">
        <w:rPr>
          <w:rFonts w:ascii="Times New Roman" w:hAnsi="Times New Roman" w:cs="Times New Roman"/>
          <w:sz w:val="24"/>
          <w:szCs w:val="24"/>
        </w:rPr>
        <w:t>eu</w:t>
      </w:r>
      <w:proofErr w:type="spellEnd"/>
      <w:r w:rsidRPr="00760758">
        <w:rPr>
          <w:rFonts w:ascii="Times New Roman" w:hAnsi="Times New Roman" w:cs="Times New Roman"/>
          <w:sz w:val="24"/>
          <w:szCs w:val="24"/>
        </w:rPr>
        <w:t xml:space="preserve"> (</w:t>
      </w:r>
      <w:r w:rsidRPr="00760758">
        <w:rPr>
          <w:rFonts w:ascii="Times New Roman" w:hAnsi="Times New Roman" w:cs="Times New Roman"/>
          <w:sz w:val="24"/>
          <w:szCs w:val="24"/>
          <w:highlight w:val="yellow"/>
        </w:rPr>
        <w:t>good/</w:t>
      </w:r>
      <w:r w:rsidRPr="00760758">
        <w:rPr>
          <w:rFonts w:ascii="Times New Roman" w:hAnsi="Times New Roman" w:cs="Times New Roman"/>
          <w:sz w:val="24"/>
          <w:szCs w:val="24"/>
        </w:rPr>
        <w:t>well) and genes  (birth/</w:t>
      </w:r>
      <w:r w:rsidRPr="00760758">
        <w:rPr>
          <w:rFonts w:ascii="Times New Roman" w:hAnsi="Times New Roman" w:cs="Times New Roman"/>
          <w:sz w:val="24"/>
          <w:szCs w:val="24"/>
          <w:highlight w:val="yellow"/>
        </w:rPr>
        <w:t>breeding</w:t>
      </w:r>
      <w:r w:rsidRPr="00760758">
        <w:rPr>
          <w:rFonts w:ascii="Times New Roman" w:hAnsi="Times New Roman" w:cs="Times New Roman"/>
          <w:sz w:val="24"/>
          <w:szCs w:val="24"/>
        </w:rPr>
        <w:t xml:space="preserve">) </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 xml:space="preserve">Eugenics is often associated with plant and animal breeding </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Traits are often selected for through controlled breeding</w:t>
      </w:r>
    </w:p>
    <w:p w:rsidR="00E900EB" w:rsidRPr="00760758" w:rsidRDefault="00E900EB" w:rsidP="00E900EB">
      <w:pPr>
        <w:pStyle w:val="ListParagraph"/>
        <w:numPr>
          <w:ilvl w:val="0"/>
          <w:numId w:val="2"/>
        </w:numPr>
        <w:rPr>
          <w:rFonts w:ascii="Times New Roman" w:hAnsi="Times New Roman" w:cs="Times New Roman"/>
          <w:sz w:val="24"/>
          <w:szCs w:val="24"/>
        </w:rPr>
      </w:pPr>
      <w:r w:rsidRPr="00760758">
        <w:rPr>
          <w:rFonts w:ascii="Times New Roman" w:hAnsi="Times New Roman" w:cs="Times New Roman"/>
          <w:sz w:val="24"/>
          <w:szCs w:val="24"/>
        </w:rPr>
        <w:t>Fisher’s definition of eugenics: “the improvement of the genetic quality of offspring by controlling the breeding practices of individuals of the species” (269).</w:t>
      </w:r>
    </w:p>
    <w:p w:rsidR="0079747E" w:rsidRPr="00760758" w:rsidRDefault="0079747E" w:rsidP="00E900EB">
      <w:pPr>
        <w:pStyle w:val="ListParagraph"/>
        <w:numPr>
          <w:ilvl w:val="0"/>
          <w:numId w:val="2"/>
        </w:numPr>
        <w:rPr>
          <w:rFonts w:ascii="Times New Roman" w:hAnsi="Times New Roman" w:cs="Times New Roman"/>
          <w:b/>
          <w:sz w:val="24"/>
          <w:szCs w:val="24"/>
        </w:rPr>
      </w:pPr>
      <w:r w:rsidRPr="00760758">
        <w:rPr>
          <w:rFonts w:ascii="Times New Roman" w:hAnsi="Times New Roman" w:cs="Times New Roman"/>
          <w:b/>
          <w:sz w:val="24"/>
          <w:szCs w:val="24"/>
        </w:rPr>
        <w:t xml:space="preserve">Positive eugenics program:  </w:t>
      </w:r>
      <w:r w:rsidRPr="00760758">
        <w:rPr>
          <w:rFonts w:ascii="Times New Roman" w:hAnsi="Times New Roman" w:cs="Times New Roman"/>
          <w:sz w:val="24"/>
          <w:szCs w:val="24"/>
        </w:rPr>
        <w:t xml:space="preserve">The active breeding together of exemplary individuals </w:t>
      </w:r>
    </w:p>
    <w:p w:rsidR="0079747E" w:rsidRPr="00760758" w:rsidRDefault="0079747E" w:rsidP="00E900EB">
      <w:pPr>
        <w:pStyle w:val="ListParagraph"/>
        <w:numPr>
          <w:ilvl w:val="0"/>
          <w:numId w:val="2"/>
        </w:numPr>
        <w:rPr>
          <w:rFonts w:ascii="Times New Roman" w:hAnsi="Times New Roman" w:cs="Times New Roman"/>
          <w:b/>
          <w:sz w:val="24"/>
          <w:szCs w:val="24"/>
        </w:rPr>
      </w:pPr>
      <w:r w:rsidRPr="00760758">
        <w:rPr>
          <w:rFonts w:ascii="Times New Roman" w:hAnsi="Times New Roman" w:cs="Times New Roman"/>
          <w:b/>
          <w:sz w:val="24"/>
          <w:szCs w:val="24"/>
        </w:rPr>
        <w:t xml:space="preserve">Negative eugenics program: </w:t>
      </w:r>
      <w:r w:rsidRPr="00760758">
        <w:rPr>
          <w:rFonts w:ascii="Times New Roman" w:hAnsi="Times New Roman" w:cs="Times New Roman"/>
          <w:sz w:val="24"/>
          <w:szCs w:val="24"/>
        </w:rPr>
        <w:t>the prevention or sterilization of individuals with unfavorable qualities.</w:t>
      </w:r>
    </w:p>
    <w:p w:rsidR="0079747E" w:rsidRPr="00760758" w:rsidRDefault="0079747E" w:rsidP="0079747E">
      <w:pPr>
        <w:pStyle w:val="ListParagraph"/>
        <w:numPr>
          <w:ilvl w:val="0"/>
          <w:numId w:val="2"/>
        </w:numPr>
        <w:rPr>
          <w:rFonts w:ascii="Times New Roman" w:hAnsi="Times New Roman" w:cs="Times New Roman"/>
          <w:b/>
          <w:sz w:val="24"/>
          <w:szCs w:val="24"/>
        </w:rPr>
      </w:pPr>
      <w:r w:rsidRPr="00760758">
        <w:rPr>
          <w:rFonts w:ascii="Times New Roman" w:hAnsi="Times New Roman" w:cs="Times New Roman"/>
          <w:b/>
          <w:sz w:val="24"/>
          <w:szCs w:val="24"/>
        </w:rPr>
        <w:t xml:space="preserve">Francis Galton: </w:t>
      </w:r>
      <w:r w:rsidRPr="00760758">
        <w:rPr>
          <w:rFonts w:ascii="Times New Roman" w:hAnsi="Times New Roman" w:cs="Times New Roman"/>
          <w:sz w:val="24"/>
          <w:szCs w:val="24"/>
        </w:rPr>
        <w:t>associated the practice of improving the racial qualities of future generations (physically &amp; mentally)</w:t>
      </w:r>
    </w:p>
    <w:p w:rsidR="0079747E" w:rsidRPr="00760758" w:rsidRDefault="0079747E" w:rsidP="0079747E">
      <w:pPr>
        <w:pStyle w:val="ListParagraph"/>
        <w:numPr>
          <w:ilvl w:val="0"/>
          <w:numId w:val="2"/>
        </w:numPr>
        <w:rPr>
          <w:rFonts w:ascii="Times New Roman" w:hAnsi="Times New Roman" w:cs="Times New Roman"/>
          <w:b/>
          <w:sz w:val="24"/>
          <w:szCs w:val="24"/>
        </w:rPr>
      </w:pPr>
      <w:r w:rsidRPr="00760758">
        <w:rPr>
          <w:rFonts w:ascii="Times New Roman" w:hAnsi="Times New Roman" w:cs="Times New Roman"/>
          <w:sz w:val="24"/>
          <w:szCs w:val="24"/>
        </w:rPr>
        <w:lastRenderedPageBreak/>
        <w:t>Laws passed concerning eugenics:</w:t>
      </w:r>
    </w:p>
    <w:p w:rsidR="0079747E" w:rsidRPr="00760758" w:rsidRDefault="0079747E" w:rsidP="0079747E">
      <w:pPr>
        <w:pStyle w:val="ListParagraph"/>
        <w:numPr>
          <w:ilvl w:val="0"/>
          <w:numId w:val="1"/>
        </w:numPr>
        <w:rPr>
          <w:rFonts w:ascii="Times New Roman" w:hAnsi="Times New Roman" w:cs="Times New Roman"/>
          <w:b/>
          <w:sz w:val="24"/>
          <w:szCs w:val="24"/>
        </w:rPr>
      </w:pPr>
      <w:r w:rsidRPr="00760758">
        <w:rPr>
          <w:rFonts w:ascii="Times New Roman" w:hAnsi="Times New Roman" w:cs="Times New Roman"/>
          <w:sz w:val="24"/>
          <w:szCs w:val="24"/>
        </w:rPr>
        <w:t>1907: Indiana had a law that forcibly sterilized criminals and mentally disabled citizens</w:t>
      </w:r>
    </w:p>
    <w:p w:rsidR="004B2814" w:rsidRPr="00760758" w:rsidRDefault="0079747E" w:rsidP="004B2814">
      <w:pPr>
        <w:pStyle w:val="ListParagraph"/>
        <w:numPr>
          <w:ilvl w:val="0"/>
          <w:numId w:val="1"/>
        </w:numPr>
        <w:rPr>
          <w:rFonts w:ascii="Times New Roman" w:hAnsi="Times New Roman" w:cs="Times New Roman"/>
          <w:b/>
          <w:sz w:val="24"/>
          <w:szCs w:val="24"/>
        </w:rPr>
      </w:pPr>
      <w:r w:rsidRPr="00760758">
        <w:rPr>
          <w:rFonts w:ascii="Times New Roman" w:hAnsi="Times New Roman" w:cs="Times New Roman"/>
          <w:sz w:val="24"/>
          <w:szCs w:val="24"/>
        </w:rPr>
        <w:t>1927: US supreme court sanctioned a State’s right to sterilize “defective/unfit citizens</w:t>
      </w:r>
      <w:r w:rsidR="004B2814" w:rsidRPr="00760758">
        <w:rPr>
          <w:rFonts w:ascii="Times New Roman" w:hAnsi="Times New Roman" w:cs="Times New Roman"/>
          <w:sz w:val="24"/>
          <w:szCs w:val="24"/>
        </w:rPr>
        <w:t>”</w:t>
      </w:r>
    </w:p>
    <w:p w:rsidR="004B2814" w:rsidRPr="00760758" w:rsidRDefault="004B2814" w:rsidP="004B2814">
      <w:pPr>
        <w:rPr>
          <w:rFonts w:ascii="Times New Roman" w:hAnsi="Times New Roman" w:cs="Times New Roman"/>
          <w:sz w:val="24"/>
          <w:szCs w:val="24"/>
        </w:rPr>
      </w:pPr>
      <w:r w:rsidRPr="00760758">
        <w:rPr>
          <w:rFonts w:ascii="Times New Roman" w:hAnsi="Times New Roman" w:cs="Times New Roman"/>
          <w:b/>
          <w:sz w:val="24"/>
          <w:szCs w:val="24"/>
        </w:rPr>
        <w:t>S</w:t>
      </w:r>
      <w:r w:rsidRPr="00760758">
        <w:rPr>
          <w:rFonts w:ascii="Times New Roman" w:hAnsi="Times New Roman" w:cs="Times New Roman"/>
          <w:sz w:val="24"/>
          <w:szCs w:val="24"/>
        </w:rPr>
        <w:t>LIDE 4</w:t>
      </w:r>
      <w:r w:rsidR="009E62D4" w:rsidRPr="00760758">
        <w:rPr>
          <w:rFonts w:ascii="Times New Roman" w:hAnsi="Times New Roman" w:cs="Times New Roman"/>
          <w:sz w:val="24"/>
          <w:szCs w:val="24"/>
        </w:rPr>
        <w:t>, 5, 6 &amp; 7</w:t>
      </w:r>
    </w:p>
    <w:p w:rsidR="004B2814" w:rsidRPr="00760758" w:rsidRDefault="004B2814" w:rsidP="004B2814">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Jonathan Glover “Eugenics: Some Lessons from the Nazi Experience”</w:t>
      </w:r>
    </w:p>
    <w:p w:rsidR="004B2814" w:rsidRPr="00760758" w:rsidRDefault="004B2814" w:rsidP="004B2814">
      <w:pPr>
        <w:pStyle w:val="ListParagraph"/>
        <w:numPr>
          <w:ilvl w:val="0"/>
          <w:numId w:val="1"/>
        </w:numPr>
        <w:rPr>
          <w:rFonts w:ascii="Times New Roman" w:hAnsi="Times New Roman" w:cs="Times New Roman"/>
          <w:sz w:val="24"/>
          <w:szCs w:val="24"/>
          <w:highlight w:val="yellow"/>
        </w:rPr>
      </w:pPr>
      <w:r w:rsidRPr="00760758">
        <w:rPr>
          <w:rFonts w:ascii="Times New Roman" w:hAnsi="Times New Roman" w:cs="Times New Roman"/>
          <w:sz w:val="24"/>
          <w:szCs w:val="24"/>
          <w:highlight w:val="yellow"/>
        </w:rPr>
        <w:t>Emphasized that it’s reassuring that biomedical ethics but worries about its implications on individual autonomy or blind application of some pre-determined principles which might keep us from recognizing lessons from past experiences.</w:t>
      </w:r>
    </w:p>
    <w:p w:rsidR="004B2814" w:rsidRPr="00760758" w:rsidRDefault="004B2814" w:rsidP="004B281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highlight w:val="yellow"/>
        </w:rPr>
        <w:t xml:space="preserve">He suggests that in bioethics we shouldn’t only look at principles and think about what they imply. We need to look at particular experiences </w:t>
      </w:r>
      <w:r w:rsidR="00B70CEF" w:rsidRPr="00760758">
        <w:rPr>
          <w:rFonts w:ascii="Times New Roman" w:hAnsi="Times New Roman" w:cs="Times New Roman"/>
          <w:sz w:val="24"/>
          <w:szCs w:val="24"/>
          <w:highlight w:val="yellow"/>
        </w:rPr>
        <w:t>we have had and see what can be learnt from it.</w:t>
      </w:r>
    </w:p>
    <w:p w:rsidR="00B70CEF" w:rsidRPr="00760758" w:rsidRDefault="00B70CEF" w:rsidP="004B281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An example: selective abortion based on genetic screening</w:t>
      </w:r>
    </w:p>
    <w:p w:rsidR="00B70CEF" w:rsidRPr="00760758" w:rsidRDefault="00B70CEF" w:rsidP="004B281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A family who had a kid with Dystrophic Epidermolysis Bullosa lived in terrible pain for 12 weeks before passing away. The parents want to start a family again but want to have genetic screening of the fetus to see if it has EB and if it’s the case they want to abort the baby. (An example of a sort of eugenics)</w:t>
      </w:r>
    </w:p>
    <w:p w:rsidR="00B70CEF" w:rsidRPr="00760758" w:rsidRDefault="00B70CEF"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“If you choose not to have a disabled child, there is a question about the impact on disabled people already alive, about what it does to the idea of equality of respect for the disabled. There is also an alarming slippery slope. How far should we go in choosing what kinds of people should be born? As soon as we start choosing at all, we enter a zone of great moral difficulty…” (275).</w:t>
      </w:r>
    </w:p>
    <w:p w:rsidR="00B70CEF" w:rsidRPr="00760758" w:rsidRDefault="00B70CEF"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Glover wants us to carefully look and why and how the Nazi’s </w:t>
      </w:r>
      <w:proofErr w:type="gramStart"/>
      <w:r w:rsidRPr="00760758">
        <w:rPr>
          <w:rFonts w:ascii="Times New Roman" w:hAnsi="Times New Roman" w:cs="Times New Roman"/>
          <w:sz w:val="24"/>
          <w:szCs w:val="24"/>
        </w:rPr>
        <w:t>did</w:t>
      </w:r>
      <w:proofErr w:type="gramEnd"/>
      <w:r w:rsidRPr="00760758">
        <w:rPr>
          <w:rFonts w:ascii="Times New Roman" w:hAnsi="Times New Roman" w:cs="Times New Roman"/>
          <w:sz w:val="24"/>
          <w:szCs w:val="24"/>
        </w:rPr>
        <w:t xml:space="preserve"> what they did but not justify their doing of the things.</w:t>
      </w:r>
    </w:p>
    <w:p w:rsidR="00B70CEF" w:rsidRPr="00760758" w:rsidRDefault="00B70CEF"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Euthanasia as discussed in class has to do with ending someone</w:t>
      </w:r>
      <w:r w:rsidR="00EA72AC" w:rsidRPr="00760758">
        <w:rPr>
          <w:rFonts w:ascii="Times New Roman" w:hAnsi="Times New Roman" w:cs="Times New Roman"/>
          <w:sz w:val="24"/>
          <w:szCs w:val="24"/>
        </w:rPr>
        <w:t>’</w:t>
      </w:r>
      <w:r w:rsidRPr="00760758">
        <w:rPr>
          <w:rFonts w:ascii="Times New Roman" w:hAnsi="Times New Roman" w:cs="Times New Roman"/>
          <w:sz w:val="24"/>
          <w:szCs w:val="24"/>
        </w:rPr>
        <w:t>s life for their benefit.</w:t>
      </w:r>
    </w:p>
    <w:p w:rsidR="00B70CEF" w:rsidRPr="00760758" w:rsidRDefault="00B70CEF"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Euthanasia for the Nazi’s </w:t>
      </w:r>
      <w:r w:rsidR="00EA72AC" w:rsidRPr="00760758">
        <w:rPr>
          <w:rFonts w:ascii="Times New Roman" w:hAnsi="Times New Roman" w:cs="Times New Roman"/>
          <w:sz w:val="24"/>
          <w:szCs w:val="24"/>
        </w:rPr>
        <w:t>has to do with ending a person’s life for the benefit of “racial hygiene” or eradicating unwanted groups from the community.</w:t>
      </w:r>
    </w:p>
    <w:p w:rsidR="00EA72AC" w:rsidRPr="00760758" w:rsidRDefault="00EA72AC"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Nazi’s killed 70 000 people not for their benefits but to prevent transfer of what was perceived as defective genetic material based</w:t>
      </w:r>
      <w:r w:rsidR="009E62D4" w:rsidRPr="00760758">
        <w:rPr>
          <w:rFonts w:ascii="Times New Roman" w:hAnsi="Times New Roman" w:cs="Times New Roman"/>
          <w:sz w:val="24"/>
          <w:szCs w:val="24"/>
        </w:rPr>
        <w:t xml:space="preserve"> on prejudiced assumptions. </w:t>
      </w:r>
    </w:p>
    <w:p w:rsidR="009E62D4" w:rsidRPr="00760758" w:rsidRDefault="009E62D4"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b/>
          <w:sz w:val="24"/>
          <w:szCs w:val="24"/>
        </w:rPr>
        <w:t xml:space="preserve">Social Darwinism: </w:t>
      </w:r>
      <w:r w:rsidRPr="00760758">
        <w:rPr>
          <w:rFonts w:ascii="Times New Roman" w:hAnsi="Times New Roman" w:cs="Times New Roman"/>
          <w:sz w:val="24"/>
          <w:szCs w:val="24"/>
        </w:rPr>
        <w:t xml:space="preserve">idea that persons, groups, or races are also a struggle of a survival of the fittest, and </w:t>
      </w:r>
      <w:proofErr w:type="gramStart"/>
      <w:r w:rsidRPr="00760758">
        <w:rPr>
          <w:rFonts w:ascii="Times New Roman" w:hAnsi="Times New Roman" w:cs="Times New Roman"/>
          <w:sz w:val="24"/>
          <w:szCs w:val="24"/>
        </w:rPr>
        <w:t>that weaker members</w:t>
      </w:r>
      <w:proofErr w:type="gramEnd"/>
      <w:r w:rsidRPr="00760758">
        <w:rPr>
          <w:rFonts w:ascii="Times New Roman" w:hAnsi="Times New Roman" w:cs="Times New Roman"/>
          <w:sz w:val="24"/>
          <w:szCs w:val="24"/>
        </w:rPr>
        <w:t xml:space="preserve"> shouldn’t be encouraged through social programs or other forms of welfare. If the weak members were encouraged this would weaken the group.</w:t>
      </w:r>
    </w:p>
    <w:p w:rsidR="009E62D4" w:rsidRPr="00760758" w:rsidRDefault="009E62D4"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Compassion and aid for the weak was seen as impure and was rejected by the Nazis on Social Darwinist grounds.</w:t>
      </w:r>
    </w:p>
    <w:p w:rsidR="009E62D4" w:rsidRPr="00760758" w:rsidRDefault="009E62D4"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Glover tells us to not get hooked up on the idea of social Darwinism and follow it nonstop, walking on the normal human feelings and responses to individual people in front of you.</w:t>
      </w:r>
    </w:p>
    <w:p w:rsidR="009E62D4" w:rsidRPr="00760758" w:rsidRDefault="009E62D4"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“blinded by ideology” means that you no longer see a person in front of you but rather a social problem</w:t>
      </w:r>
    </w:p>
    <w:p w:rsidR="009E62D4" w:rsidRPr="00760758" w:rsidRDefault="009E62D4"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lastRenderedPageBreak/>
        <w:t>We should not be thinking in terms of racial purity!!</w:t>
      </w:r>
    </w:p>
    <w:p w:rsidR="009E62D4" w:rsidRPr="00760758" w:rsidRDefault="009E62D4"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Glover suggests that we recognize that decisions are best made when we think of the person that might be </w:t>
      </w:r>
      <w:proofErr w:type="gramStart"/>
      <w:r w:rsidRPr="00760758">
        <w:rPr>
          <w:rFonts w:ascii="Times New Roman" w:hAnsi="Times New Roman" w:cs="Times New Roman"/>
          <w:sz w:val="24"/>
          <w:szCs w:val="24"/>
        </w:rPr>
        <w:t>effected</w:t>
      </w:r>
      <w:proofErr w:type="gramEnd"/>
      <w:r w:rsidRPr="00760758">
        <w:rPr>
          <w:rFonts w:ascii="Times New Roman" w:hAnsi="Times New Roman" w:cs="Times New Roman"/>
          <w:sz w:val="24"/>
          <w:szCs w:val="24"/>
        </w:rPr>
        <w:t xml:space="preserve"> by it.</w:t>
      </w:r>
    </w:p>
    <w:p w:rsidR="009E62D4" w:rsidRPr="00760758" w:rsidRDefault="009E62D4" w:rsidP="00B70CE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The goal, [Glover] insists, should be made in relation to the life in question as perceived “from the point of view of the person living it,” which is a difficult standard but one to take very seriously.</w:t>
      </w:r>
    </w:p>
    <w:p w:rsidR="009E62D4" w:rsidRPr="00760758" w:rsidRDefault="009E62D4" w:rsidP="009E62D4">
      <w:pPr>
        <w:rPr>
          <w:rFonts w:ascii="Times New Roman" w:hAnsi="Times New Roman" w:cs="Times New Roman"/>
          <w:sz w:val="24"/>
          <w:szCs w:val="24"/>
        </w:rPr>
      </w:pPr>
    </w:p>
    <w:p w:rsidR="009E62D4" w:rsidRPr="00760758" w:rsidRDefault="009E62D4" w:rsidP="009E62D4">
      <w:pPr>
        <w:rPr>
          <w:rFonts w:ascii="Times New Roman" w:hAnsi="Times New Roman" w:cs="Times New Roman"/>
          <w:sz w:val="24"/>
          <w:szCs w:val="24"/>
        </w:rPr>
      </w:pPr>
    </w:p>
    <w:p w:rsidR="00333882" w:rsidRPr="00760758" w:rsidRDefault="00333882" w:rsidP="009E62D4">
      <w:pPr>
        <w:rPr>
          <w:rFonts w:ascii="Times New Roman" w:hAnsi="Times New Roman" w:cs="Times New Roman"/>
          <w:sz w:val="24"/>
          <w:szCs w:val="24"/>
        </w:rPr>
      </w:pPr>
      <w:r w:rsidRPr="00760758">
        <w:rPr>
          <w:rFonts w:ascii="Times New Roman" w:hAnsi="Times New Roman" w:cs="Times New Roman"/>
          <w:sz w:val="24"/>
          <w:szCs w:val="24"/>
        </w:rPr>
        <w:t>SLIDE 8</w:t>
      </w:r>
      <w:r w:rsidR="009B40DF" w:rsidRPr="00760758">
        <w:rPr>
          <w:rFonts w:ascii="Times New Roman" w:hAnsi="Times New Roman" w:cs="Times New Roman"/>
          <w:sz w:val="24"/>
          <w:szCs w:val="24"/>
        </w:rPr>
        <w:t>&amp; 9</w:t>
      </w:r>
    </w:p>
    <w:p w:rsidR="00333882" w:rsidRPr="00760758" w:rsidRDefault="00333882" w:rsidP="00333882">
      <w:pPr>
        <w:pStyle w:val="ListParagraph"/>
        <w:numPr>
          <w:ilvl w:val="0"/>
          <w:numId w:val="9"/>
        </w:numPr>
        <w:rPr>
          <w:rFonts w:ascii="Times New Roman" w:hAnsi="Times New Roman" w:cs="Times New Roman"/>
          <w:sz w:val="24"/>
          <w:szCs w:val="24"/>
        </w:rPr>
      </w:pPr>
      <w:r w:rsidRPr="00760758">
        <w:rPr>
          <w:rFonts w:ascii="Times New Roman" w:hAnsi="Times New Roman" w:cs="Times New Roman"/>
          <w:b/>
          <w:sz w:val="24"/>
          <w:szCs w:val="24"/>
        </w:rPr>
        <w:t>Leon Kass “Implications of Prenatal Diagnosis for the Human Right to Life”:</w:t>
      </w:r>
    </w:p>
    <w:p w:rsidR="00333882" w:rsidRPr="00760758" w:rsidRDefault="00333882" w:rsidP="00333882">
      <w:pPr>
        <w:pStyle w:val="ListParagraph"/>
        <w:numPr>
          <w:ilvl w:val="0"/>
          <w:numId w:val="1"/>
        </w:numPr>
        <w:rPr>
          <w:rFonts w:ascii="Times New Roman" w:hAnsi="Times New Roman" w:cs="Times New Roman"/>
          <w:sz w:val="24"/>
          <w:szCs w:val="24"/>
        </w:rPr>
      </w:pPr>
      <w:r w:rsidRPr="00760758">
        <w:rPr>
          <w:rFonts w:ascii="Times New Roman" w:hAnsi="Times New Roman" w:cs="Times New Roman"/>
          <w:b/>
          <w:sz w:val="24"/>
          <w:szCs w:val="24"/>
        </w:rPr>
        <w:t xml:space="preserve">Prenatal screening: </w:t>
      </w:r>
      <w:r w:rsidRPr="00760758">
        <w:rPr>
          <w:rFonts w:ascii="Times New Roman" w:hAnsi="Times New Roman" w:cs="Times New Roman"/>
          <w:sz w:val="24"/>
          <w:szCs w:val="24"/>
        </w:rPr>
        <w:t>ability to detect genetic traits or abnormalities in a fetus.</w:t>
      </w:r>
    </w:p>
    <w:p w:rsidR="00333882" w:rsidRPr="00760758" w:rsidRDefault="00333882" w:rsidP="00333882">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This is closely related to the debate of abortion. </w:t>
      </w:r>
    </w:p>
    <w:p w:rsidR="00333882" w:rsidRPr="00760758" w:rsidRDefault="00333882" w:rsidP="00333882">
      <w:pPr>
        <w:pStyle w:val="ListParagraph"/>
        <w:numPr>
          <w:ilvl w:val="0"/>
          <w:numId w:val="1"/>
        </w:numPr>
        <w:rPr>
          <w:rFonts w:ascii="Times New Roman" w:hAnsi="Times New Roman" w:cs="Times New Roman"/>
          <w:sz w:val="24"/>
          <w:szCs w:val="24"/>
          <w:highlight w:val="yellow"/>
        </w:rPr>
      </w:pPr>
      <w:r w:rsidRPr="00760758">
        <w:rPr>
          <w:rFonts w:ascii="Times New Roman" w:hAnsi="Times New Roman" w:cs="Times New Roman"/>
          <w:sz w:val="24"/>
          <w:szCs w:val="24"/>
          <w:highlight w:val="yellow"/>
        </w:rPr>
        <w:t>Kass mentions that abortion is a moral issue and that a fetus has some claim to avoid harm.</w:t>
      </w:r>
    </w:p>
    <w:p w:rsidR="00333882" w:rsidRPr="00760758" w:rsidRDefault="00333882" w:rsidP="00333882">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highlight w:val="yellow"/>
        </w:rPr>
        <w:t>We need to consider what special issues arise when the overriding reasons are because the fetus is genetically defective or due to fetal indications for future issues</w:t>
      </w:r>
      <w:r w:rsidRPr="00760758">
        <w:rPr>
          <w:rFonts w:ascii="Times New Roman" w:hAnsi="Times New Roman" w:cs="Times New Roman"/>
          <w:sz w:val="24"/>
          <w:szCs w:val="24"/>
        </w:rPr>
        <w:t>.</w:t>
      </w:r>
    </w:p>
    <w:p w:rsidR="00333882" w:rsidRPr="00760758" w:rsidRDefault="009B40DF" w:rsidP="00333882">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Best possible reasons for allowing abortions after the pregnant women’s health:</w:t>
      </w:r>
    </w:p>
    <w:p w:rsidR="009B40DF" w:rsidRPr="00760758" w:rsidRDefault="009B40DF" w:rsidP="009B40DF">
      <w:pPr>
        <w:pStyle w:val="ListParagraph"/>
        <w:numPr>
          <w:ilvl w:val="0"/>
          <w:numId w:val="10"/>
        </w:numPr>
        <w:rPr>
          <w:rFonts w:ascii="Times New Roman" w:hAnsi="Times New Roman" w:cs="Times New Roman"/>
          <w:sz w:val="24"/>
          <w:szCs w:val="24"/>
        </w:rPr>
      </w:pPr>
      <w:r w:rsidRPr="00760758">
        <w:rPr>
          <w:rFonts w:ascii="Times New Roman" w:hAnsi="Times New Roman" w:cs="Times New Roman"/>
          <w:sz w:val="24"/>
          <w:szCs w:val="24"/>
        </w:rPr>
        <w:t>Preventing genetic disease</w:t>
      </w:r>
    </w:p>
    <w:p w:rsidR="009B40DF" w:rsidRPr="00760758" w:rsidRDefault="009B40DF" w:rsidP="009B40DF">
      <w:pPr>
        <w:pStyle w:val="ListParagraph"/>
        <w:numPr>
          <w:ilvl w:val="0"/>
          <w:numId w:val="10"/>
        </w:numPr>
        <w:rPr>
          <w:rFonts w:ascii="Times New Roman" w:hAnsi="Times New Roman" w:cs="Times New Roman"/>
          <w:sz w:val="24"/>
          <w:szCs w:val="24"/>
        </w:rPr>
      </w:pPr>
      <w:r w:rsidRPr="00760758">
        <w:rPr>
          <w:rFonts w:ascii="Times New Roman" w:hAnsi="Times New Roman" w:cs="Times New Roman"/>
          <w:sz w:val="24"/>
          <w:szCs w:val="24"/>
        </w:rPr>
        <w:t>Patient and family suffering</w:t>
      </w:r>
    </w:p>
    <w:p w:rsidR="009B40DF" w:rsidRPr="00760758" w:rsidRDefault="009B40DF" w:rsidP="009B40DF">
      <w:pPr>
        <w:pStyle w:val="ListParagraph"/>
        <w:numPr>
          <w:ilvl w:val="0"/>
          <w:numId w:val="10"/>
        </w:numPr>
        <w:rPr>
          <w:rFonts w:ascii="Times New Roman" w:hAnsi="Times New Roman" w:cs="Times New Roman"/>
          <w:sz w:val="24"/>
          <w:szCs w:val="24"/>
        </w:rPr>
      </w:pPr>
      <w:r w:rsidRPr="00760758">
        <w:rPr>
          <w:rFonts w:ascii="Times New Roman" w:hAnsi="Times New Roman" w:cs="Times New Roman"/>
          <w:sz w:val="24"/>
          <w:szCs w:val="24"/>
        </w:rPr>
        <w:t xml:space="preserve">Preservation of scarce financial/medical resources </w:t>
      </w:r>
    </w:p>
    <w:p w:rsidR="009B40DF" w:rsidRPr="00760758" w:rsidRDefault="009B40DF" w:rsidP="009B40DF">
      <w:pPr>
        <w:pStyle w:val="ListParagraph"/>
        <w:numPr>
          <w:ilvl w:val="0"/>
          <w:numId w:val="10"/>
        </w:numPr>
        <w:rPr>
          <w:rFonts w:ascii="Times New Roman" w:hAnsi="Times New Roman" w:cs="Times New Roman"/>
          <w:sz w:val="24"/>
          <w:szCs w:val="24"/>
        </w:rPr>
      </w:pPr>
      <w:r w:rsidRPr="00760758">
        <w:rPr>
          <w:rFonts w:ascii="Times New Roman" w:hAnsi="Times New Roman" w:cs="Times New Roman"/>
          <w:sz w:val="24"/>
          <w:szCs w:val="24"/>
        </w:rPr>
        <w:t>Protection of genetic heritage from promotion of mutation</w:t>
      </w:r>
    </w:p>
    <w:p w:rsidR="009B40DF" w:rsidRPr="00760758" w:rsidRDefault="009B40DF" w:rsidP="009B40D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“Precisely because the quality of the fetus is central to the decision to abort, the practice of genetic abortions has implications that go beyond those raised by abortion in general” (323).</w:t>
      </w:r>
    </w:p>
    <w:p w:rsidR="009B40DF" w:rsidRPr="00760758" w:rsidRDefault="009B40DF" w:rsidP="009B40D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Kass suggests that what is at stake in the fundamental belief in the moral equality of all human beings and the belief that all humans, regardless of genetic equality, have a fundamental set of rights.</w:t>
      </w:r>
    </w:p>
    <w:p w:rsidR="00415C94" w:rsidRPr="00760758" w:rsidRDefault="00415C94" w:rsidP="009B40DF">
      <w:pPr>
        <w:pStyle w:val="ListParagraph"/>
        <w:numPr>
          <w:ilvl w:val="0"/>
          <w:numId w:val="1"/>
        </w:numPr>
        <w:rPr>
          <w:rFonts w:ascii="Times New Roman" w:hAnsi="Times New Roman" w:cs="Times New Roman"/>
          <w:sz w:val="24"/>
          <w:szCs w:val="24"/>
        </w:rPr>
      </w:pPr>
      <w:proofErr w:type="spellStart"/>
      <w:r w:rsidRPr="00760758">
        <w:rPr>
          <w:rFonts w:ascii="Times New Roman" w:hAnsi="Times New Roman" w:cs="Times New Roman"/>
          <w:sz w:val="24"/>
          <w:szCs w:val="24"/>
        </w:rPr>
        <w:t>Kass</w:t>
      </w:r>
      <w:proofErr w:type="spellEnd"/>
      <w:r w:rsidRPr="00760758">
        <w:rPr>
          <w:rFonts w:ascii="Times New Roman" w:hAnsi="Times New Roman" w:cs="Times New Roman"/>
          <w:sz w:val="24"/>
          <w:szCs w:val="24"/>
        </w:rPr>
        <w:t xml:space="preserve"> argues that selective abortion introduces a fundamental attack on universal rights and equality...</w:t>
      </w:r>
    </w:p>
    <w:p w:rsidR="00DD020B" w:rsidRPr="00760758" w:rsidRDefault="009B40DF" w:rsidP="009B40D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Kass says that if we want to revise our beliefs in universal human rights and moral equality, we should then do it consciously and in particular that the development of genetic screening and genetic abortion amounts to such a </w:t>
      </w:r>
      <w:r w:rsidR="00DD020B" w:rsidRPr="00760758">
        <w:rPr>
          <w:rFonts w:ascii="Times New Roman" w:hAnsi="Times New Roman" w:cs="Times New Roman"/>
          <w:sz w:val="24"/>
          <w:szCs w:val="24"/>
        </w:rPr>
        <w:t>revision.</w:t>
      </w:r>
    </w:p>
    <w:p w:rsidR="009B40DF" w:rsidRPr="00760758" w:rsidRDefault="009B40DF" w:rsidP="00DD020B">
      <w:pPr>
        <w:rPr>
          <w:rFonts w:ascii="Times New Roman" w:hAnsi="Times New Roman" w:cs="Times New Roman"/>
          <w:sz w:val="24"/>
          <w:szCs w:val="24"/>
        </w:rPr>
      </w:pPr>
    </w:p>
    <w:p w:rsidR="00DD020B" w:rsidRPr="00760758" w:rsidRDefault="00DD020B" w:rsidP="00DD020B">
      <w:pPr>
        <w:rPr>
          <w:rFonts w:ascii="Times New Roman" w:hAnsi="Times New Roman" w:cs="Times New Roman"/>
          <w:sz w:val="24"/>
          <w:szCs w:val="24"/>
        </w:rPr>
      </w:pPr>
      <w:r w:rsidRPr="00760758">
        <w:rPr>
          <w:rFonts w:ascii="Times New Roman" w:hAnsi="Times New Roman" w:cs="Times New Roman"/>
          <w:sz w:val="24"/>
          <w:szCs w:val="24"/>
        </w:rPr>
        <w:t>SLIDE 10</w:t>
      </w:r>
    </w:p>
    <w:p w:rsidR="00DD020B" w:rsidRPr="00760758" w:rsidRDefault="00DD020B" w:rsidP="00DD020B">
      <w:pPr>
        <w:pStyle w:val="ListParagraph"/>
        <w:numPr>
          <w:ilvl w:val="0"/>
          <w:numId w:val="9"/>
        </w:numPr>
        <w:rPr>
          <w:rFonts w:ascii="Times New Roman" w:hAnsi="Times New Roman" w:cs="Times New Roman"/>
          <w:b/>
          <w:sz w:val="24"/>
          <w:szCs w:val="24"/>
        </w:rPr>
      </w:pPr>
      <w:r w:rsidRPr="00760758">
        <w:rPr>
          <w:rFonts w:ascii="Times New Roman" w:hAnsi="Times New Roman" w:cs="Times New Roman"/>
          <w:b/>
          <w:sz w:val="24"/>
          <w:szCs w:val="24"/>
        </w:rPr>
        <w:t>Laura Purdy “Genetics and Reproductive Risk: Can Having Children be Immoral?”</w:t>
      </w:r>
    </w:p>
    <w:p w:rsidR="00DD020B" w:rsidRPr="00760758" w:rsidRDefault="00DD020B" w:rsidP="00DD020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She tries to untangle the question of prenatal genetic testing and abortion </w:t>
      </w:r>
    </w:p>
    <w:p w:rsidR="00DD020B" w:rsidRPr="00760758" w:rsidRDefault="00DD020B" w:rsidP="00DD020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She </w:t>
      </w:r>
      <w:r w:rsidR="009720B3" w:rsidRPr="00760758">
        <w:rPr>
          <w:rFonts w:ascii="Times New Roman" w:hAnsi="Times New Roman" w:cs="Times New Roman"/>
          <w:sz w:val="24"/>
          <w:szCs w:val="24"/>
        </w:rPr>
        <w:t>suggests</w:t>
      </w:r>
      <w:r w:rsidRPr="00760758">
        <w:rPr>
          <w:rFonts w:ascii="Times New Roman" w:hAnsi="Times New Roman" w:cs="Times New Roman"/>
          <w:sz w:val="24"/>
          <w:szCs w:val="24"/>
        </w:rPr>
        <w:t xml:space="preserve"> that since the abortion debate will not be resolved, she asks that we take seriously take the idea that people who support the option of abortion and prenatal </w:t>
      </w:r>
      <w:r w:rsidRPr="00760758">
        <w:rPr>
          <w:rFonts w:ascii="Times New Roman" w:hAnsi="Times New Roman" w:cs="Times New Roman"/>
          <w:sz w:val="24"/>
          <w:szCs w:val="24"/>
        </w:rPr>
        <w:lastRenderedPageBreak/>
        <w:t xml:space="preserve">testing as sharing with anti-abortion and anti-testing advocates the value for human life, but who </w:t>
      </w:r>
      <w:r w:rsidRPr="00760758">
        <w:rPr>
          <w:rFonts w:ascii="Times New Roman" w:hAnsi="Times New Roman" w:cs="Times New Roman"/>
          <w:sz w:val="24"/>
          <w:szCs w:val="24"/>
          <w:highlight w:val="yellow"/>
        </w:rPr>
        <w:t>interpret that value as best expressed by preventing the development of live that are more likely to be miserable.</w:t>
      </w:r>
    </w:p>
    <w:p w:rsidR="00DD020B" w:rsidRPr="00760758" w:rsidRDefault="00DD020B" w:rsidP="00DD020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This favors equality. </w:t>
      </w:r>
    </w:p>
    <w:p w:rsidR="009720B3" w:rsidRPr="00760758" w:rsidRDefault="009720B3" w:rsidP="00DD020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Purdy </w:t>
      </w:r>
      <w:r w:rsidRPr="00760758">
        <w:rPr>
          <w:rFonts w:ascii="Times New Roman" w:hAnsi="Times New Roman" w:cs="Times New Roman"/>
          <w:sz w:val="24"/>
          <w:szCs w:val="24"/>
          <w:highlight w:val="yellow"/>
        </w:rPr>
        <w:t>ARGUES</w:t>
      </w:r>
      <w:r w:rsidRPr="00760758">
        <w:rPr>
          <w:rFonts w:ascii="Times New Roman" w:hAnsi="Times New Roman" w:cs="Times New Roman"/>
          <w:sz w:val="24"/>
          <w:szCs w:val="24"/>
        </w:rPr>
        <w:t xml:space="preserve"> that in certain cases it can be morally wrong to have children because of genetic risk factors.</w:t>
      </w:r>
    </w:p>
    <w:p w:rsidR="009720B3" w:rsidRPr="00760758" w:rsidRDefault="009720B3" w:rsidP="00DD020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Genetic testing can determine whether possible children are at high risk </w:t>
      </w:r>
      <w:r w:rsidRPr="00760758">
        <w:rPr>
          <w:rFonts w:ascii="Times New Roman" w:hAnsi="Times New Roman" w:cs="Times New Roman"/>
          <w:sz w:val="24"/>
          <w:szCs w:val="24"/>
          <w:highlight w:val="yellow"/>
        </w:rPr>
        <w:t>prior to conception</w:t>
      </w:r>
      <w:r w:rsidRPr="00760758">
        <w:rPr>
          <w:rFonts w:ascii="Times New Roman" w:hAnsi="Times New Roman" w:cs="Times New Roman"/>
          <w:sz w:val="24"/>
          <w:szCs w:val="24"/>
        </w:rPr>
        <w:t xml:space="preserve"> and that this technology should be used.</w:t>
      </w:r>
    </w:p>
    <w:p w:rsidR="009720B3" w:rsidRPr="00760758" w:rsidRDefault="009720B3" w:rsidP="00DD020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She states that when we have children with a high risk of transmission, we are risking our life and the life of another w/o their consent. </w:t>
      </w:r>
    </w:p>
    <w:p w:rsidR="004D497F" w:rsidRPr="00760758" w:rsidRDefault="004D497F" w:rsidP="009720B3">
      <w:pPr>
        <w:rPr>
          <w:rFonts w:ascii="Times New Roman" w:hAnsi="Times New Roman" w:cs="Times New Roman"/>
          <w:sz w:val="24"/>
          <w:szCs w:val="24"/>
        </w:rPr>
      </w:pPr>
    </w:p>
    <w:p w:rsidR="004D497F" w:rsidRPr="00760758" w:rsidRDefault="004D497F" w:rsidP="009720B3">
      <w:pPr>
        <w:rPr>
          <w:rFonts w:ascii="Times New Roman" w:hAnsi="Times New Roman" w:cs="Times New Roman"/>
          <w:sz w:val="24"/>
          <w:szCs w:val="24"/>
        </w:rPr>
      </w:pPr>
    </w:p>
    <w:p w:rsidR="004D497F" w:rsidRPr="00760758" w:rsidRDefault="004D497F" w:rsidP="009720B3">
      <w:pPr>
        <w:rPr>
          <w:rFonts w:ascii="Times New Roman" w:hAnsi="Times New Roman" w:cs="Times New Roman"/>
          <w:sz w:val="24"/>
          <w:szCs w:val="24"/>
        </w:rPr>
      </w:pPr>
    </w:p>
    <w:p w:rsidR="009720B3" w:rsidRPr="00760758" w:rsidRDefault="009720B3" w:rsidP="009720B3">
      <w:pPr>
        <w:rPr>
          <w:rFonts w:ascii="Times New Roman" w:hAnsi="Times New Roman" w:cs="Times New Roman"/>
          <w:sz w:val="24"/>
          <w:szCs w:val="24"/>
        </w:rPr>
      </w:pPr>
      <w:r w:rsidRPr="00760758">
        <w:rPr>
          <w:rFonts w:ascii="Times New Roman" w:hAnsi="Times New Roman" w:cs="Times New Roman"/>
          <w:sz w:val="24"/>
          <w:szCs w:val="24"/>
        </w:rPr>
        <w:t>SLIDE 11</w:t>
      </w:r>
    </w:p>
    <w:p w:rsidR="009720B3" w:rsidRPr="00760758" w:rsidRDefault="009720B3" w:rsidP="009720B3">
      <w:pPr>
        <w:pStyle w:val="ListParagraph"/>
        <w:numPr>
          <w:ilvl w:val="0"/>
          <w:numId w:val="9"/>
        </w:numPr>
        <w:rPr>
          <w:rFonts w:ascii="Times New Roman" w:hAnsi="Times New Roman" w:cs="Times New Roman"/>
          <w:sz w:val="24"/>
          <w:szCs w:val="24"/>
        </w:rPr>
      </w:pPr>
      <w:r w:rsidRPr="00760758">
        <w:rPr>
          <w:rFonts w:ascii="Times New Roman" w:hAnsi="Times New Roman" w:cs="Times New Roman"/>
          <w:b/>
          <w:sz w:val="24"/>
          <w:szCs w:val="24"/>
        </w:rPr>
        <w:t xml:space="preserve">Francois </w:t>
      </w:r>
      <w:proofErr w:type="spellStart"/>
      <w:r w:rsidRPr="00760758">
        <w:rPr>
          <w:rFonts w:ascii="Times New Roman" w:hAnsi="Times New Roman" w:cs="Times New Roman"/>
          <w:b/>
          <w:sz w:val="24"/>
          <w:szCs w:val="24"/>
        </w:rPr>
        <w:t>Baylis</w:t>
      </w:r>
      <w:proofErr w:type="spellEnd"/>
      <w:r w:rsidRPr="00760758">
        <w:rPr>
          <w:rFonts w:ascii="Times New Roman" w:hAnsi="Times New Roman" w:cs="Times New Roman"/>
          <w:b/>
          <w:sz w:val="24"/>
          <w:szCs w:val="24"/>
        </w:rPr>
        <w:t xml:space="preserve"> and Jason Robert “</w:t>
      </w:r>
      <w:r w:rsidR="004D497F" w:rsidRPr="00760758">
        <w:rPr>
          <w:rFonts w:ascii="Times New Roman" w:hAnsi="Times New Roman" w:cs="Times New Roman"/>
          <w:b/>
          <w:sz w:val="24"/>
          <w:szCs w:val="24"/>
        </w:rPr>
        <w:t>The Inevitability of Genetic Enhancement”</w:t>
      </w:r>
    </w:p>
    <w:p w:rsidR="004D497F" w:rsidRPr="00760758" w:rsidRDefault="004D497F"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Genetic technology can be used to enhance  the human conditions </w:t>
      </w:r>
    </w:p>
    <w:p w:rsidR="004D497F" w:rsidRPr="00760758" w:rsidRDefault="004D497F"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Physical enhancement</w:t>
      </w:r>
    </w:p>
    <w:p w:rsidR="004D497F" w:rsidRPr="00760758" w:rsidRDefault="004D497F"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Intellectual enhancement (improved memory, imagination, thinking style, etc.)</w:t>
      </w:r>
    </w:p>
    <w:p w:rsidR="004D497F" w:rsidRPr="00760758" w:rsidRDefault="004D497F"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Psychological enhancement (improved character traits)</w:t>
      </w:r>
    </w:p>
    <w:p w:rsidR="004D497F" w:rsidRPr="00760758" w:rsidRDefault="004D497F"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Moral enhancement (improved virtues or social behavior) </w:t>
      </w:r>
    </w:p>
    <w:p w:rsidR="004D497F" w:rsidRPr="00760758" w:rsidRDefault="00D75BD9"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b/>
          <w:sz w:val="24"/>
          <w:szCs w:val="24"/>
        </w:rPr>
        <w:t xml:space="preserve">Genetic enhancement technology: </w:t>
      </w:r>
      <w:r w:rsidRPr="00760758">
        <w:rPr>
          <w:rFonts w:ascii="Times New Roman" w:hAnsi="Times New Roman" w:cs="Times New Roman"/>
          <w:sz w:val="24"/>
          <w:szCs w:val="24"/>
        </w:rPr>
        <w:t>“any technology that directly alters the expression of genes that are already present in humans, or that involves the addition of genes that have not previously appeared within the human population, for the purpose of human physical, intellectual, psychological, or moral improvement” (314).</w:t>
      </w:r>
    </w:p>
    <w:p w:rsidR="00D75BD9" w:rsidRPr="00760758" w:rsidRDefault="00D75BD9"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Paper is centered on the idea that humans are imperfect so they have a duty to “enhancement” and the means of enhancement are not morally relevant.</w:t>
      </w:r>
    </w:p>
    <w:p w:rsidR="00D75BD9" w:rsidRPr="00760758" w:rsidRDefault="00D75BD9"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Genetic enhancement is inevitable</w:t>
      </w:r>
    </w:p>
    <w:p w:rsidR="00D75BD9" w:rsidRPr="00760758" w:rsidRDefault="00D75BD9" w:rsidP="004D497F">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highlight w:val="yellow"/>
        </w:rPr>
        <w:t>THESIS:</w:t>
      </w:r>
      <w:r w:rsidRPr="00760758">
        <w:rPr>
          <w:rFonts w:ascii="Times New Roman" w:hAnsi="Times New Roman" w:cs="Times New Roman"/>
          <w:sz w:val="24"/>
          <w:szCs w:val="24"/>
        </w:rPr>
        <w:t xml:space="preserve"> enhancement technology is the inevitable future because humans are through research beings able to literally shape their own future in ways never imagined.</w:t>
      </w:r>
    </w:p>
    <w:p w:rsidR="009E62D4" w:rsidRPr="00760758" w:rsidRDefault="009E62D4" w:rsidP="009E62D4">
      <w:pPr>
        <w:rPr>
          <w:rFonts w:ascii="Times New Roman" w:hAnsi="Times New Roman" w:cs="Times New Roman"/>
          <w:sz w:val="24"/>
          <w:szCs w:val="24"/>
        </w:rPr>
      </w:pPr>
    </w:p>
    <w:p w:rsidR="00C453A1" w:rsidRPr="00760758" w:rsidRDefault="00C453A1" w:rsidP="004B2814">
      <w:pPr>
        <w:rPr>
          <w:rFonts w:ascii="Times New Roman" w:hAnsi="Times New Roman" w:cs="Times New Roman"/>
          <w:sz w:val="24"/>
          <w:szCs w:val="24"/>
        </w:rPr>
      </w:pPr>
    </w:p>
    <w:p w:rsidR="00C453A1" w:rsidRPr="00760758" w:rsidRDefault="00C453A1" w:rsidP="004B2814">
      <w:pPr>
        <w:rPr>
          <w:rFonts w:ascii="Times New Roman" w:hAnsi="Times New Roman" w:cs="Times New Roman"/>
          <w:sz w:val="24"/>
          <w:szCs w:val="24"/>
        </w:rPr>
      </w:pPr>
    </w:p>
    <w:p w:rsidR="00C453A1" w:rsidRPr="00760758" w:rsidRDefault="00C453A1" w:rsidP="004B2814">
      <w:pPr>
        <w:rPr>
          <w:rFonts w:ascii="Times New Roman" w:hAnsi="Times New Roman" w:cs="Times New Roman"/>
          <w:sz w:val="24"/>
          <w:szCs w:val="24"/>
        </w:rPr>
      </w:pPr>
    </w:p>
    <w:p w:rsidR="00C453A1" w:rsidRPr="00760758" w:rsidRDefault="00C453A1" w:rsidP="004B2814">
      <w:pPr>
        <w:rPr>
          <w:rFonts w:ascii="Times New Roman" w:hAnsi="Times New Roman" w:cs="Times New Roman"/>
          <w:sz w:val="24"/>
          <w:szCs w:val="24"/>
        </w:rPr>
      </w:pPr>
    </w:p>
    <w:p w:rsidR="00C453A1" w:rsidRPr="00760758" w:rsidRDefault="00C453A1" w:rsidP="004B2814">
      <w:pPr>
        <w:rPr>
          <w:rFonts w:ascii="Times New Roman" w:hAnsi="Times New Roman" w:cs="Times New Roman"/>
          <w:sz w:val="24"/>
          <w:szCs w:val="24"/>
        </w:rPr>
      </w:pPr>
    </w:p>
    <w:p w:rsidR="00C453A1" w:rsidRPr="00760758" w:rsidRDefault="00C453A1" w:rsidP="004B2814">
      <w:pPr>
        <w:rPr>
          <w:rFonts w:ascii="Times New Roman" w:hAnsi="Times New Roman" w:cs="Times New Roman"/>
          <w:sz w:val="24"/>
          <w:szCs w:val="24"/>
        </w:rPr>
      </w:pPr>
      <w:r w:rsidRPr="00760758">
        <w:rPr>
          <w:rFonts w:ascii="Times New Roman" w:hAnsi="Times New Roman" w:cs="Times New Roman"/>
          <w:sz w:val="24"/>
          <w:szCs w:val="24"/>
        </w:rPr>
        <w:lastRenderedPageBreak/>
        <w:t>Lesson 9:</w:t>
      </w:r>
    </w:p>
    <w:p w:rsidR="00C453A1" w:rsidRPr="00760758" w:rsidRDefault="00C453A1" w:rsidP="004B2814">
      <w:pPr>
        <w:rPr>
          <w:rFonts w:ascii="Times New Roman" w:hAnsi="Times New Roman" w:cs="Times New Roman"/>
          <w:sz w:val="24"/>
          <w:szCs w:val="24"/>
        </w:rPr>
      </w:pPr>
      <w:r w:rsidRPr="00760758">
        <w:rPr>
          <w:rFonts w:ascii="Times New Roman" w:hAnsi="Times New Roman" w:cs="Times New Roman"/>
          <w:sz w:val="24"/>
          <w:szCs w:val="24"/>
        </w:rPr>
        <w:t>SLIDE 2 (Medical Research)</w:t>
      </w:r>
    </w:p>
    <w:p w:rsidR="00C453A1" w:rsidRPr="00760758" w:rsidRDefault="00C453A1" w:rsidP="00C453A1">
      <w:pPr>
        <w:pStyle w:val="ListParagraph"/>
        <w:numPr>
          <w:ilvl w:val="0"/>
          <w:numId w:val="9"/>
        </w:numPr>
        <w:rPr>
          <w:rFonts w:ascii="Times New Roman" w:hAnsi="Times New Roman" w:cs="Times New Roman"/>
          <w:b/>
          <w:sz w:val="24"/>
          <w:szCs w:val="24"/>
        </w:rPr>
      </w:pPr>
      <w:r w:rsidRPr="00760758">
        <w:rPr>
          <w:rFonts w:ascii="Times New Roman" w:hAnsi="Times New Roman" w:cs="Times New Roman"/>
          <w:sz w:val="24"/>
          <w:szCs w:val="24"/>
        </w:rPr>
        <w:t>From the beginning, physicians have been doing a “trial-by-error” approach</w:t>
      </w:r>
    </w:p>
    <w:p w:rsidR="00C453A1" w:rsidRPr="00760758" w:rsidRDefault="00C04A4B" w:rsidP="00C453A1">
      <w:pPr>
        <w:pStyle w:val="ListParagraph"/>
        <w:numPr>
          <w:ilvl w:val="0"/>
          <w:numId w:val="9"/>
        </w:numPr>
        <w:rPr>
          <w:rFonts w:ascii="Times New Roman" w:hAnsi="Times New Roman" w:cs="Times New Roman"/>
          <w:b/>
          <w:sz w:val="24"/>
          <w:szCs w:val="24"/>
        </w:rPr>
      </w:pPr>
      <w:r w:rsidRPr="00760758">
        <w:rPr>
          <w:rFonts w:ascii="Times New Roman" w:hAnsi="Times New Roman" w:cs="Times New Roman"/>
          <w:sz w:val="24"/>
          <w:szCs w:val="24"/>
        </w:rPr>
        <w:t>just because an experiment is scientific, doesn’t mean it’s ethical</w:t>
      </w:r>
    </w:p>
    <w:p w:rsidR="00C04A4B" w:rsidRPr="00760758" w:rsidRDefault="00C04A4B" w:rsidP="00C453A1">
      <w:pPr>
        <w:pStyle w:val="ListParagraph"/>
        <w:numPr>
          <w:ilvl w:val="0"/>
          <w:numId w:val="9"/>
        </w:numPr>
        <w:rPr>
          <w:rFonts w:ascii="Times New Roman" w:hAnsi="Times New Roman" w:cs="Times New Roman"/>
          <w:b/>
          <w:sz w:val="24"/>
          <w:szCs w:val="24"/>
        </w:rPr>
      </w:pPr>
      <w:r w:rsidRPr="00760758">
        <w:rPr>
          <w:rFonts w:ascii="Times New Roman" w:hAnsi="Times New Roman" w:cs="Times New Roman"/>
          <w:sz w:val="24"/>
          <w:szCs w:val="24"/>
        </w:rPr>
        <w:t>highly unethical yet scientific experiments done by Nazi Germany</w:t>
      </w:r>
    </w:p>
    <w:p w:rsidR="00C04A4B" w:rsidRPr="00760758" w:rsidRDefault="00C04A4B" w:rsidP="00C453A1">
      <w:pPr>
        <w:pStyle w:val="ListParagraph"/>
        <w:numPr>
          <w:ilvl w:val="0"/>
          <w:numId w:val="9"/>
        </w:numPr>
        <w:rPr>
          <w:rFonts w:ascii="Times New Roman" w:hAnsi="Times New Roman" w:cs="Times New Roman"/>
          <w:b/>
          <w:sz w:val="24"/>
          <w:szCs w:val="24"/>
        </w:rPr>
      </w:pPr>
      <w:r w:rsidRPr="00760758">
        <w:rPr>
          <w:rFonts w:ascii="Times New Roman" w:hAnsi="Times New Roman" w:cs="Times New Roman"/>
          <w:i/>
          <w:sz w:val="24"/>
          <w:szCs w:val="24"/>
        </w:rPr>
        <w:t>Nuremberg Code</w:t>
      </w:r>
      <w:r w:rsidRPr="00760758">
        <w:rPr>
          <w:rFonts w:ascii="Times New Roman" w:hAnsi="Times New Roman" w:cs="Times New Roman"/>
          <w:sz w:val="24"/>
          <w:szCs w:val="24"/>
        </w:rPr>
        <w:t xml:space="preserve"> (1948) which was refined into </w:t>
      </w:r>
      <w:r w:rsidRPr="00760758">
        <w:rPr>
          <w:rFonts w:ascii="Times New Roman" w:hAnsi="Times New Roman" w:cs="Times New Roman"/>
          <w:i/>
          <w:sz w:val="24"/>
          <w:szCs w:val="24"/>
        </w:rPr>
        <w:t>the Declaration of Helsinki</w:t>
      </w:r>
      <w:r w:rsidRPr="00760758">
        <w:rPr>
          <w:rFonts w:ascii="Times New Roman" w:hAnsi="Times New Roman" w:cs="Times New Roman"/>
          <w:sz w:val="24"/>
          <w:szCs w:val="24"/>
        </w:rPr>
        <w:t xml:space="preserve"> when it was adopted by the world medical association. </w:t>
      </w:r>
    </w:p>
    <w:p w:rsidR="00C04A4B" w:rsidRPr="00760758" w:rsidRDefault="00C04A4B" w:rsidP="00C453A1">
      <w:pPr>
        <w:pStyle w:val="ListParagraph"/>
        <w:numPr>
          <w:ilvl w:val="0"/>
          <w:numId w:val="9"/>
        </w:numPr>
        <w:rPr>
          <w:rFonts w:ascii="Times New Roman" w:hAnsi="Times New Roman" w:cs="Times New Roman"/>
          <w:b/>
          <w:sz w:val="24"/>
          <w:szCs w:val="24"/>
        </w:rPr>
      </w:pPr>
      <w:r w:rsidRPr="00760758">
        <w:rPr>
          <w:rFonts w:ascii="Times New Roman" w:hAnsi="Times New Roman" w:cs="Times New Roman"/>
          <w:sz w:val="24"/>
          <w:szCs w:val="24"/>
        </w:rPr>
        <w:t>Nuremberg Code: Set of guidelines that medical research must respect in order to be considered ethically justifiable. It also serves as the foundation for many national codes of research ethics (i.e. Canada’s Tri-Council Statement)</w:t>
      </w:r>
    </w:p>
    <w:p w:rsidR="00C04A4B" w:rsidRPr="00760758" w:rsidRDefault="00C04A4B" w:rsidP="00C04A4B">
      <w:pPr>
        <w:rPr>
          <w:rFonts w:ascii="Times New Roman" w:hAnsi="Times New Roman" w:cs="Times New Roman"/>
          <w:b/>
          <w:sz w:val="24"/>
          <w:szCs w:val="24"/>
        </w:rPr>
      </w:pPr>
    </w:p>
    <w:p w:rsidR="00C04A4B" w:rsidRPr="00760758" w:rsidRDefault="00C04A4B" w:rsidP="00C04A4B">
      <w:pPr>
        <w:rPr>
          <w:rFonts w:ascii="Times New Roman" w:hAnsi="Times New Roman" w:cs="Times New Roman"/>
          <w:sz w:val="24"/>
          <w:szCs w:val="24"/>
        </w:rPr>
      </w:pPr>
      <w:r w:rsidRPr="00760758">
        <w:rPr>
          <w:rFonts w:ascii="Times New Roman" w:hAnsi="Times New Roman" w:cs="Times New Roman"/>
          <w:sz w:val="24"/>
          <w:szCs w:val="24"/>
        </w:rPr>
        <w:t>SLIDE 3 (Medical Research)</w:t>
      </w:r>
    </w:p>
    <w:p w:rsidR="00C04A4B" w:rsidRPr="00760758" w:rsidRDefault="00C04A4B" w:rsidP="00C04A4B">
      <w:pPr>
        <w:rPr>
          <w:rFonts w:ascii="Times New Roman" w:hAnsi="Times New Roman" w:cs="Times New Roman"/>
          <w:sz w:val="24"/>
          <w:szCs w:val="24"/>
        </w:rPr>
      </w:pPr>
      <w:r w:rsidRPr="00760758">
        <w:rPr>
          <w:rFonts w:ascii="Times New Roman" w:hAnsi="Times New Roman" w:cs="Times New Roman"/>
          <w:sz w:val="24"/>
          <w:szCs w:val="24"/>
        </w:rPr>
        <w:t>List of questions to be addressed in relation to human experimentation:</w:t>
      </w:r>
    </w:p>
    <w:p w:rsidR="00C04A4B" w:rsidRPr="00760758" w:rsidRDefault="00C04A4B" w:rsidP="00C04A4B">
      <w:pPr>
        <w:pStyle w:val="ListParagraph"/>
        <w:numPr>
          <w:ilvl w:val="0"/>
          <w:numId w:val="11"/>
        </w:numPr>
        <w:rPr>
          <w:rFonts w:ascii="Times New Roman" w:hAnsi="Times New Roman" w:cs="Times New Roman"/>
          <w:sz w:val="24"/>
          <w:szCs w:val="24"/>
        </w:rPr>
      </w:pPr>
      <w:r w:rsidRPr="00760758">
        <w:rPr>
          <w:rFonts w:ascii="Times New Roman" w:hAnsi="Times New Roman" w:cs="Times New Roman"/>
          <w:sz w:val="24"/>
          <w:szCs w:val="24"/>
        </w:rPr>
        <w:t xml:space="preserve">Is informed consent always necessary, and what counts as informed consent? </w:t>
      </w:r>
    </w:p>
    <w:p w:rsidR="00C04A4B" w:rsidRPr="00760758" w:rsidRDefault="00C04A4B" w:rsidP="00C04A4B">
      <w:pPr>
        <w:pStyle w:val="ListParagraph"/>
        <w:numPr>
          <w:ilvl w:val="0"/>
          <w:numId w:val="11"/>
        </w:numPr>
        <w:rPr>
          <w:rFonts w:ascii="Times New Roman" w:hAnsi="Times New Roman" w:cs="Times New Roman"/>
          <w:sz w:val="24"/>
          <w:szCs w:val="24"/>
        </w:rPr>
      </w:pPr>
      <w:r w:rsidRPr="00760758">
        <w:rPr>
          <w:rFonts w:ascii="Times New Roman" w:hAnsi="Times New Roman" w:cs="Times New Roman"/>
          <w:sz w:val="24"/>
          <w:szCs w:val="24"/>
        </w:rPr>
        <w:t>Is the experiment genuinely necessary, and by what criteria?</w:t>
      </w:r>
    </w:p>
    <w:p w:rsidR="00C04A4B" w:rsidRPr="00760758" w:rsidRDefault="00C04A4B" w:rsidP="00C04A4B">
      <w:pPr>
        <w:pStyle w:val="ListParagraph"/>
        <w:numPr>
          <w:ilvl w:val="0"/>
          <w:numId w:val="11"/>
        </w:numPr>
        <w:rPr>
          <w:rFonts w:ascii="Times New Roman" w:hAnsi="Times New Roman" w:cs="Times New Roman"/>
          <w:sz w:val="24"/>
          <w:szCs w:val="24"/>
        </w:rPr>
      </w:pPr>
      <w:r w:rsidRPr="00760758">
        <w:rPr>
          <w:rFonts w:ascii="Times New Roman" w:hAnsi="Times New Roman" w:cs="Times New Roman"/>
          <w:sz w:val="24"/>
          <w:szCs w:val="24"/>
        </w:rPr>
        <w:t xml:space="preserve">What is to be done when scientific method requires one thing, but ethics demands something else? </w:t>
      </w:r>
    </w:p>
    <w:p w:rsidR="00C04A4B" w:rsidRPr="00760758" w:rsidRDefault="00C04A4B" w:rsidP="00C04A4B">
      <w:pPr>
        <w:pStyle w:val="ListParagraph"/>
        <w:numPr>
          <w:ilvl w:val="0"/>
          <w:numId w:val="11"/>
        </w:numPr>
        <w:rPr>
          <w:rFonts w:ascii="Times New Roman" w:hAnsi="Times New Roman" w:cs="Times New Roman"/>
          <w:sz w:val="24"/>
          <w:szCs w:val="24"/>
        </w:rPr>
      </w:pPr>
      <w:r w:rsidRPr="00760758">
        <w:rPr>
          <w:rFonts w:ascii="Times New Roman" w:hAnsi="Times New Roman" w:cs="Times New Roman"/>
          <w:sz w:val="24"/>
          <w:szCs w:val="24"/>
        </w:rPr>
        <w:t xml:space="preserve">Should subjects be paid for their participation, or does this result in a form of coercion with regard to economically underprivileged potential research subjects? </w:t>
      </w:r>
    </w:p>
    <w:p w:rsidR="00C04A4B" w:rsidRPr="00760758" w:rsidRDefault="00C04A4B" w:rsidP="00C04A4B">
      <w:pPr>
        <w:pStyle w:val="ListParagraph"/>
        <w:numPr>
          <w:ilvl w:val="0"/>
          <w:numId w:val="11"/>
        </w:numPr>
        <w:rPr>
          <w:rFonts w:ascii="Times New Roman" w:hAnsi="Times New Roman" w:cs="Times New Roman"/>
          <w:sz w:val="24"/>
          <w:szCs w:val="24"/>
        </w:rPr>
      </w:pPr>
      <w:r w:rsidRPr="00760758">
        <w:rPr>
          <w:rFonts w:ascii="Times New Roman" w:hAnsi="Times New Roman" w:cs="Times New Roman"/>
          <w:sz w:val="24"/>
          <w:szCs w:val="24"/>
        </w:rPr>
        <w:t xml:space="preserve">What about oppressed groups, children, or persons with diminished capacity (Alzheimer’s patients, dementia, etc.)? </w:t>
      </w:r>
    </w:p>
    <w:p w:rsidR="00C04A4B" w:rsidRPr="00760758" w:rsidRDefault="00C04A4B" w:rsidP="00C04A4B">
      <w:pPr>
        <w:pStyle w:val="ListParagraph"/>
        <w:numPr>
          <w:ilvl w:val="0"/>
          <w:numId w:val="11"/>
        </w:numPr>
        <w:rPr>
          <w:rFonts w:ascii="Times New Roman" w:hAnsi="Times New Roman" w:cs="Times New Roman"/>
          <w:sz w:val="24"/>
          <w:szCs w:val="24"/>
        </w:rPr>
      </w:pPr>
      <w:r w:rsidRPr="00760758">
        <w:rPr>
          <w:rFonts w:ascii="Times New Roman" w:hAnsi="Times New Roman" w:cs="Times New Roman"/>
          <w:sz w:val="24"/>
          <w:szCs w:val="24"/>
        </w:rPr>
        <w:t>Can researchers deny access to an experimental treatment that might help a patient when that patient does not fit the “enrollment criteria” set up by the researchers?</w:t>
      </w:r>
    </w:p>
    <w:p w:rsidR="00C04A4B" w:rsidRPr="00760758" w:rsidRDefault="00C04A4B" w:rsidP="00C04A4B">
      <w:pPr>
        <w:pStyle w:val="ListParagraph"/>
        <w:numPr>
          <w:ilvl w:val="0"/>
          <w:numId w:val="11"/>
        </w:numPr>
        <w:rPr>
          <w:rFonts w:ascii="Times New Roman" w:hAnsi="Times New Roman" w:cs="Times New Roman"/>
          <w:sz w:val="24"/>
          <w:szCs w:val="24"/>
        </w:rPr>
      </w:pPr>
      <w:r w:rsidRPr="00760758">
        <w:rPr>
          <w:rFonts w:ascii="Times New Roman" w:hAnsi="Times New Roman" w:cs="Times New Roman"/>
          <w:sz w:val="24"/>
          <w:szCs w:val="24"/>
        </w:rPr>
        <w:t xml:space="preserve">If the funding for the research is external, </w:t>
      </w:r>
      <w:proofErr w:type="gramStart"/>
      <w:r w:rsidRPr="00760758">
        <w:rPr>
          <w:rFonts w:ascii="Times New Roman" w:hAnsi="Times New Roman" w:cs="Times New Roman"/>
          <w:sz w:val="24"/>
          <w:szCs w:val="24"/>
        </w:rPr>
        <w:t>will</w:t>
      </w:r>
      <w:proofErr w:type="gramEnd"/>
      <w:r w:rsidRPr="00760758">
        <w:rPr>
          <w:rFonts w:ascii="Times New Roman" w:hAnsi="Times New Roman" w:cs="Times New Roman"/>
          <w:sz w:val="24"/>
          <w:szCs w:val="24"/>
        </w:rPr>
        <w:t xml:space="preserve"> this unconsciously bias the results or lead to mistreatment of patients? </w:t>
      </w:r>
    </w:p>
    <w:p w:rsidR="004B2814" w:rsidRPr="00760758" w:rsidRDefault="00C04A4B" w:rsidP="004B2814">
      <w:pPr>
        <w:pStyle w:val="ListParagraph"/>
        <w:numPr>
          <w:ilvl w:val="0"/>
          <w:numId w:val="11"/>
        </w:numPr>
        <w:rPr>
          <w:rFonts w:ascii="Times New Roman" w:hAnsi="Times New Roman" w:cs="Times New Roman"/>
          <w:b/>
          <w:sz w:val="24"/>
          <w:szCs w:val="24"/>
        </w:rPr>
      </w:pPr>
      <w:r w:rsidRPr="00760758">
        <w:rPr>
          <w:rFonts w:ascii="Times New Roman" w:hAnsi="Times New Roman" w:cs="Times New Roman"/>
          <w:sz w:val="24"/>
          <w:szCs w:val="24"/>
        </w:rPr>
        <w:t>If the funding is external, and important medical knowledge is learned, does the funding company have a moral right to limit access to that knowledge in the name of profit?</w:t>
      </w:r>
    </w:p>
    <w:p w:rsidR="00C04A4B" w:rsidRPr="00760758" w:rsidRDefault="00C04A4B" w:rsidP="00C04A4B">
      <w:pPr>
        <w:rPr>
          <w:rFonts w:ascii="Times New Roman" w:hAnsi="Times New Roman" w:cs="Times New Roman"/>
          <w:sz w:val="24"/>
          <w:szCs w:val="24"/>
        </w:rPr>
      </w:pPr>
      <w:r w:rsidRPr="00760758">
        <w:rPr>
          <w:rFonts w:ascii="Times New Roman" w:hAnsi="Times New Roman" w:cs="Times New Roman"/>
          <w:sz w:val="24"/>
          <w:szCs w:val="24"/>
        </w:rPr>
        <w:t xml:space="preserve">SLIDE 4 (Medical Research) </w:t>
      </w:r>
    </w:p>
    <w:p w:rsidR="00C04A4B" w:rsidRPr="00760758" w:rsidRDefault="00B15974" w:rsidP="00C04A4B">
      <w:pPr>
        <w:pStyle w:val="ListParagraph"/>
        <w:numPr>
          <w:ilvl w:val="0"/>
          <w:numId w:val="12"/>
        </w:numPr>
        <w:rPr>
          <w:rFonts w:ascii="Times New Roman" w:hAnsi="Times New Roman" w:cs="Times New Roman"/>
          <w:sz w:val="24"/>
          <w:szCs w:val="24"/>
        </w:rPr>
      </w:pPr>
      <w:r w:rsidRPr="00760758">
        <w:rPr>
          <w:rFonts w:ascii="Times New Roman" w:hAnsi="Times New Roman" w:cs="Times New Roman"/>
          <w:sz w:val="24"/>
          <w:szCs w:val="24"/>
        </w:rPr>
        <w:t>Good scientific experiments need to be  (GOLD STANDARDS)</w:t>
      </w:r>
    </w:p>
    <w:p w:rsidR="00B15974" w:rsidRPr="00760758" w:rsidRDefault="00B15974" w:rsidP="00B1597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Randomized: essential to ensure that local conditions do not fuck up the results</w:t>
      </w:r>
    </w:p>
    <w:p w:rsidR="00B15974" w:rsidRPr="00760758" w:rsidRDefault="00B15974" w:rsidP="00B1597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Placebo-controlled: name for a harmless and therapeutically neutral substance administered to patient as if it was the real deal. The control group is essential to ensure that the researchers can identify the actual impact of the drug.</w:t>
      </w:r>
    </w:p>
    <w:p w:rsidR="00B15974" w:rsidRPr="00760758" w:rsidRDefault="00B15974" w:rsidP="00B1597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Double-blind: used to indicate that the subjects and the researchers are not given information until after the experiment is complete.</w:t>
      </w:r>
    </w:p>
    <w:p w:rsidR="00B15974" w:rsidRPr="00760758" w:rsidRDefault="00B15974" w:rsidP="00B1597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Research Ethics Boards: approve and oversee medical experimentation </w:t>
      </w:r>
    </w:p>
    <w:p w:rsidR="00B15974" w:rsidRPr="00760758" w:rsidRDefault="00B15974" w:rsidP="00B15974">
      <w:pPr>
        <w:rPr>
          <w:rFonts w:ascii="Times New Roman" w:hAnsi="Times New Roman" w:cs="Times New Roman"/>
          <w:sz w:val="24"/>
          <w:szCs w:val="24"/>
        </w:rPr>
      </w:pPr>
    </w:p>
    <w:p w:rsidR="00B15974" w:rsidRPr="00760758" w:rsidRDefault="00B15974" w:rsidP="00B15974">
      <w:pPr>
        <w:rPr>
          <w:rFonts w:ascii="Times New Roman" w:hAnsi="Times New Roman" w:cs="Times New Roman"/>
          <w:sz w:val="24"/>
          <w:szCs w:val="24"/>
        </w:rPr>
      </w:pPr>
    </w:p>
    <w:p w:rsidR="00B15974" w:rsidRPr="00760758" w:rsidRDefault="00B15974" w:rsidP="00B15974">
      <w:pPr>
        <w:rPr>
          <w:rFonts w:ascii="Times New Roman" w:hAnsi="Times New Roman" w:cs="Times New Roman"/>
          <w:sz w:val="24"/>
          <w:szCs w:val="24"/>
        </w:rPr>
      </w:pPr>
      <w:r w:rsidRPr="00760758">
        <w:rPr>
          <w:rFonts w:ascii="Times New Roman" w:hAnsi="Times New Roman" w:cs="Times New Roman"/>
          <w:sz w:val="24"/>
          <w:szCs w:val="24"/>
        </w:rPr>
        <w:t>SLIDE 5:</w:t>
      </w:r>
    </w:p>
    <w:p w:rsidR="00B15974" w:rsidRPr="00760758" w:rsidRDefault="00B15974" w:rsidP="00B15974">
      <w:pPr>
        <w:pStyle w:val="ListParagraph"/>
        <w:numPr>
          <w:ilvl w:val="0"/>
          <w:numId w:val="12"/>
        </w:numPr>
        <w:rPr>
          <w:rFonts w:ascii="Times New Roman" w:hAnsi="Times New Roman" w:cs="Times New Roman"/>
          <w:sz w:val="24"/>
          <w:szCs w:val="24"/>
        </w:rPr>
      </w:pPr>
      <w:r w:rsidRPr="00760758">
        <w:rPr>
          <w:rFonts w:ascii="Times New Roman" w:hAnsi="Times New Roman" w:cs="Times New Roman"/>
          <w:sz w:val="24"/>
          <w:szCs w:val="24"/>
        </w:rPr>
        <w:t>Gregory Pence “The Tuskegee Study”</w:t>
      </w:r>
    </w:p>
    <w:p w:rsidR="00B15974" w:rsidRPr="00760758" w:rsidRDefault="00DE1C86" w:rsidP="00B1597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African American men w/ syphilis were observed in order to chart the untreated cause of the disease.</w:t>
      </w:r>
    </w:p>
    <w:p w:rsidR="00DE1C86" w:rsidRPr="00760758" w:rsidRDefault="00DE1C86" w:rsidP="00B1597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1930: no known cure. </w:t>
      </w:r>
    </w:p>
    <w:p w:rsidR="00DE1C86" w:rsidRPr="00760758" w:rsidRDefault="00DE1C86" w:rsidP="00B15974">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Men received small benefits for their participations such as: </w:t>
      </w:r>
    </w:p>
    <w:p w:rsidR="00DE1C86" w:rsidRPr="00760758" w:rsidRDefault="00DE1C86" w:rsidP="00DE1C86">
      <w:pPr>
        <w:pStyle w:val="ListParagraph"/>
        <w:numPr>
          <w:ilvl w:val="0"/>
          <w:numId w:val="14"/>
        </w:numPr>
        <w:rPr>
          <w:rFonts w:ascii="Times New Roman" w:hAnsi="Times New Roman" w:cs="Times New Roman"/>
          <w:sz w:val="24"/>
          <w:szCs w:val="24"/>
        </w:rPr>
      </w:pPr>
      <w:r w:rsidRPr="00760758">
        <w:rPr>
          <w:rFonts w:ascii="Times New Roman" w:hAnsi="Times New Roman" w:cs="Times New Roman"/>
          <w:sz w:val="24"/>
          <w:szCs w:val="24"/>
        </w:rPr>
        <w:t>Meals on exam days</w:t>
      </w:r>
    </w:p>
    <w:p w:rsidR="00DE1C86" w:rsidRPr="00760758" w:rsidRDefault="00DE1C86" w:rsidP="00DE1C86">
      <w:pPr>
        <w:pStyle w:val="ListParagraph"/>
        <w:numPr>
          <w:ilvl w:val="0"/>
          <w:numId w:val="14"/>
        </w:numPr>
        <w:rPr>
          <w:rFonts w:ascii="Times New Roman" w:hAnsi="Times New Roman" w:cs="Times New Roman"/>
          <w:sz w:val="24"/>
          <w:szCs w:val="24"/>
        </w:rPr>
      </w:pPr>
      <w:r w:rsidRPr="00760758">
        <w:rPr>
          <w:rFonts w:ascii="Times New Roman" w:hAnsi="Times New Roman" w:cs="Times New Roman"/>
          <w:sz w:val="24"/>
          <w:szCs w:val="24"/>
        </w:rPr>
        <w:t>Health care for other non-related injuries</w:t>
      </w:r>
    </w:p>
    <w:p w:rsidR="00DE1C86" w:rsidRPr="00760758" w:rsidRDefault="00DE1C86" w:rsidP="00DE1C86">
      <w:pPr>
        <w:pStyle w:val="ListParagraph"/>
        <w:numPr>
          <w:ilvl w:val="0"/>
          <w:numId w:val="14"/>
        </w:numPr>
        <w:rPr>
          <w:rFonts w:ascii="Times New Roman" w:hAnsi="Times New Roman" w:cs="Times New Roman"/>
          <w:sz w:val="24"/>
          <w:szCs w:val="24"/>
        </w:rPr>
      </w:pPr>
      <w:r w:rsidRPr="00760758">
        <w:rPr>
          <w:rFonts w:ascii="Times New Roman" w:hAnsi="Times New Roman" w:cs="Times New Roman"/>
          <w:sz w:val="24"/>
          <w:szCs w:val="24"/>
        </w:rPr>
        <w:t>Guarantee of burial provisions upon their death</w:t>
      </w:r>
    </w:p>
    <w:p w:rsidR="00DE1C86" w:rsidRPr="00760758" w:rsidRDefault="00DE1C86"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1946-1947: penicillin was found as treatment but experiment continued and the participants didn’t receive penicillin.</w:t>
      </w:r>
    </w:p>
    <w:p w:rsidR="00DE1C86" w:rsidRPr="00760758" w:rsidRDefault="00DE1C86" w:rsidP="00DE1C86">
      <w:pPr>
        <w:pStyle w:val="ListParagraph"/>
        <w:numPr>
          <w:ilvl w:val="0"/>
          <w:numId w:val="1"/>
        </w:numPr>
        <w:rPr>
          <w:rFonts w:ascii="Times New Roman" w:hAnsi="Times New Roman" w:cs="Times New Roman"/>
          <w:sz w:val="24"/>
          <w:szCs w:val="24"/>
        </w:rPr>
      </w:pPr>
      <w:proofErr w:type="spellStart"/>
      <w:r w:rsidRPr="00760758">
        <w:rPr>
          <w:rFonts w:ascii="Times New Roman" w:hAnsi="Times New Roman" w:cs="Times New Roman"/>
          <w:sz w:val="24"/>
          <w:szCs w:val="24"/>
        </w:rPr>
        <w:t>Ppl</w:t>
      </w:r>
      <w:proofErr w:type="spellEnd"/>
      <w:r w:rsidRPr="00760758">
        <w:rPr>
          <w:rFonts w:ascii="Times New Roman" w:hAnsi="Times New Roman" w:cs="Times New Roman"/>
          <w:sz w:val="24"/>
          <w:szCs w:val="24"/>
        </w:rPr>
        <w:t xml:space="preserve"> joined freely but weren’t given the option to quit when the cure was found.</w:t>
      </w:r>
    </w:p>
    <w:p w:rsidR="00DE1C86" w:rsidRPr="00760758" w:rsidRDefault="00DE1C86"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They weren’t informed of the congenital transmission of syphilis </w:t>
      </w:r>
    </w:p>
    <w:p w:rsidR="00DE1C86" w:rsidRPr="00760758" w:rsidRDefault="00DE1C86"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The experimenters in Tuskegee “regarded their subjects as less than human,” this influenced the continuation of the study past 1947.</w:t>
      </w:r>
    </w:p>
    <w:p w:rsidR="00DE1C86" w:rsidRPr="00760758" w:rsidRDefault="00DE1C86" w:rsidP="00DE1C86">
      <w:pPr>
        <w:rPr>
          <w:rFonts w:ascii="Times New Roman" w:hAnsi="Times New Roman" w:cs="Times New Roman"/>
          <w:sz w:val="24"/>
          <w:szCs w:val="24"/>
        </w:rPr>
      </w:pPr>
      <w:r w:rsidRPr="00760758">
        <w:rPr>
          <w:rFonts w:ascii="Times New Roman" w:hAnsi="Times New Roman" w:cs="Times New Roman"/>
          <w:sz w:val="24"/>
          <w:szCs w:val="24"/>
        </w:rPr>
        <w:t>SLIDE 6:</w:t>
      </w:r>
    </w:p>
    <w:p w:rsidR="00DE1C86" w:rsidRPr="00760758" w:rsidRDefault="00DE1C86" w:rsidP="00DE1C86">
      <w:pPr>
        <w:pStyle w:val="ListParagraph"/>
        <w:numPr>
          <w:ilvl w:val="0"/>
          <w:numId w:val="12"/>
        </w:numPr>
        <w:rPr>
          <w:rFonts w:ascii="Times New Roman" w:hAnsi="Times New Roman" w:cs="Times New Roman"/>
          <w:sz w:val="24"/>
          <w:szCs w:val="24"/>
        </w:rPr>
      </w:pPr>
      <w:r w:rsidRPr="00760758">
        <w:rPr>
          <w:rFonts w:ascii="Times New Roman" w:hAnsi="Times New Roman" w:cs="Times New Roman"/>
          <w:sz w:val="24"/>
          <w:szCs w:val="24"/>
        </w:rPr>
        <w:t xml:space="preserve">Colin Ross “Dr. </w:t>
      </w:r>
      <w:proofErr w:type="spellStart"/>
      <w:r w:rsidRPr="00760758">
        <w:rPr>
          <w:rFonts w:ascii="Times New Roman" w:hAnsi="Times New Roman" w:cs="Times New Roman"/>
          <w:sz w:val="24"/>
          <w:szCs w:val="24"/>
        </w:rPr>
        <w:t>Ewen</w:t>
      </w:r>
      <w:proofErr w:type="spellEnd"/>
      <w:r w:rsidRPr="00760758">
        <w:rPr>
          <w:rFonts w:ascii="Times New Roman" w:hAnsi="Times New Roman" w:cs="Times New Roman"/>
          <w:sz w:val="24"/>
          <w:szCs w:val="24"/>
        </w:rPr>
        <w:t xml:space="preserve"> Cameron”</w:t>
      </w:r>
    </w:p>
    <w:p w:rsidR="00DE1C86" w:rsidRPr="00760758" w:rsidRDefault="00DE1C86"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Performed mind control experiments at the Allen Memorial Institute in Montreal</w:t>
      </w:r>
      <w:r w:rsidR="00003D35" w:rsidRPr="00760758">
        <w:rPr>
          <w:rFonts w:ascii="Times New Roman" w:hAnsi="Times New Roman" w:cs="Times New Roman"/>
          <w:sz w:val="24"/>
          <w:szCs w:val="24"/>
        </w:rPr>
        <w:t xml:space="preserve"> on mental patients, prisoners and even regular people.</w:t>
      </w:r>
    </w:p>
    <w:p w:rsidR="00003D35" w:rsidRPr="00760758" w:rsidRDefault="00003D35"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The research was funded by the CIA</w:t>
      </w:r>
    </w:p>
    <w:p w:rsidR="00003D35" w:rsidRPr="00760758" w:rsidRDefault="00003D35"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The subjects weren’t informed that the CIA was funding it, or the mind control purposes of the experiments, never gave informed consent and never received follow-up assessments.</w:t>
      </w:r>
    </w:p>
    <w:p w:rsidR="00003D35" w:rsidRPr="00760758" w:rsidRDefault="00003D35"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“Brainwashing techniques”: forcing schizophrenics to be within extreme red light for hours a day for months in a row or placing them in extreme temperatures.</w:t>
      </w:r>
    </w:p>
    <w:p w:rsidR="00003D35" w:rsidRPr="00760758" w:rsidRDefault="00003D35"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Psychic driving: patients were “de-patterned” (literally broken down) to the point of being in a vegetative state either through electroshock, drug-induced sleep or sensory deprivation.</w:t>
      </w:r>
    </w:p>
    <w:p w:rsidR="00003D35" w:rsidRPr="00760758" w:rsidRDefault="00003D35"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“when fully de-patterned, patients were incontinent of urine and feces, unable to feed themselves, and unable to state their name, age, location, or current date” (443)</w:t>
      </w:r>
    </w:p>
    <w:p w:rsidR="00003D35" w:rsidRPr="00760758" w:rsidRDefault="00003D35"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Psychic driving (2ns stage) in which the patient was exposed to images and tape loops in an effort at brainwashing.</w:t>
      </w:r>
    </w:p>
    <w:p w:rsidR="003F73D3" w:rsidRPr="00760758" w:rsidRDefault="003F73D3" w:rsidP="00DE1C86">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Ross also goes to some length to detail the fact that the funding for the McGill psychiatry department came from military or CIA sources, and the breaches of ethical codes and the significant harm done to patients that resulted.</w:t>
      </w:r>
    </w:p>
    <w:p w:rsidR="003F73D3" w:rsidRPr="00760758" w:rsidRDefault="003F73D3" w:rsidP="003F73D3">
      <w:pPr>
        <w:rPr>
          <w:rFonts w:ascii="Times New Roman" w:hAnsi="Times New Roman" w:cs="Times New Roman"/>
          <w:sz w:val="24"/>
          <w:szCs w:val="24"/>
        </w:rPr>
      </w:pPr>
      <w:r w:rsidRPr="00760758">
        <w:rPr>
          <w:rFonts w:ascii="Times New Roman" w:hAnsi="Times New Roman" w:cs="Times New Roman"/>
          <w:sz w:val="24"/>
          <w:szCs w:val="24"/>
        </w:rPr>
        <w:t>SLIDE 7:</w:t>
      </w:r>
    </w:p>
    <w:p w:rsidR="00DD3F5E" w:rsidRPr="00760758" w:rsidRDefault="00DD3F5E" w:rsidP="00DD3F5E">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Arthur Schaffer “Biomedical Conflict of Interest”</w:t>
      </w:r>
    </w:p>
    <w:p w:rsidR="00DD3F5E" w:rsidRPr="00760758" w:rsidRDefault="00DD3F5E"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lastRenderedPageBreak/>
        <w:t xml:space="preserve">Cases of Nancy </w:t>
      </w:r>
      <w:proofErr w:type="spellStart"/>
      <w:r w:rsidRPr="00760758">
        <w:rPr>
          <w:rFonts w:ascii="Times New Roman" w:hAnsi="Times New Roman" w:cs="Times New Roman"/>
          <w:sz w:val="24"/>
          <w:szCs w:val="24"/>
        </w:rPr>
        <w:t>Olivieri</w:t>
      </w:r>
      <w:proofErr w:type="spellEnd"/>
      <w:r w:rsidRPr="00760758">
        <w:rPr>
          <w:rFonts w:ascii="Times New Roman" w:hAnsi="Times New Roman" w:cs="Times New Roman"/>
          <w:sz w:val="24"/>
          <w:szCs w:val="24"/>
        </w:rPr>
        <w:t xml:space="preserve"> and David Healy: Unfavorable results and potential dangers to patient related drugs being tested.</w:t>
      </w:r>
    </w:p>
    <w:p w:rsidR="00DD3F5E" w:rsidRPr="00760758" w:rsidRDefault="00DD3F5E"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Drug companies that were funding the research were also large donors to the institution.</w:t>
      </w:r>
    </w:p>
    <w:p w:rsidR="00DD3F5E" w:rsidRPr="00760758" w:rsidRDefault="00DD3F5E"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Physicians found themselves fired, discredited or subject to damaging accusations</w:t>
      </w:r>
    </w:p>
    <w:p w:rsidR="00DD3F5E" w:rsidRPr="00760758" w:rsidRDefault="00DD3F5E"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highlight w:val="yellow"/>
        </w:rPr>
        <w:t>This reading explores</w:t>
      </w:r>
      <w:r w:rsidRPr="00760758">
        <w:rPr>
          <w:rFonts w:ascii="Times New Roman" w:hAnsi="Times New Roman" w:cs="Times New Roman"/>
          <w:sz w:val="24"/>
          <w:szCs w:val="24"/>
        </w:rPr>
        <w:t xml:space="preserve"> how academic freedom and patient safety might suffer in the context of a “vested interest” in the research. Meaning that when research is funded by companies that profit significantly based on positive results. </w:t>
      </w:r>
    </w:p>
    <w:p w:rsidR="00DD3F5E" w:rsidRPr="00760758" w:rsidRDefault="00DD3F5E"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The relationships b/w researchers, subjects and the companies/institutions funding the research.</w:t>
      </w:r>
    </w:p>
    <w:p w:rsidR="00DD3F5E" w:rsidRPr="00760758" w:rsidRDefault="00DD3F5E" w:rsidP="00DD3F5E">
      <w:pPr>
        <w:rPr>
          <w:rFonts w:ascii="Times New Roman" w:hAnsi="Times New Roman" w:cs="Times New Roman"/>
          <w:sz w:val="24"/>
          <w:szCs w:val="24"/>
        </w:rPr>
      </w:pPr>
      <w:r w:rsidRPr="00760758">
        <w:rPr>
          <w:rFonts w:ascii="Times New Roman" w:hAnsi="Times New Roman" w:cs="Times New Roman"/>
          <w:sz w:val="24"/>
          <w:szCs w:val="24"/>
        </w:rPr>
        <w:t>SLIDE 8, 9 &amp; 10:</w:t>
      </w:r>
    </w:p>
    <w:p w:rsidR="00DD3F5E" w:rsidRPr="00760758" w:rsidRDefault="00DD3F5E" w:rsidP="00DD3F5E">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Steven Lewis et al. “Dancing with the Porcupine: Rules for Governing the University Industry Relationship”</w:t>
      </w:r>
    </w:p>
    <w:p w:rsidR="00DD3F5E" w:rsidRPr="00760758" w:rsidRDefault="00C76EBB"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highlight w:val="yellow"/>
        </w:rPr>
        <w:t>Pharmaceutica</w:t>
      </w:r>
      <w:r w:rsidRPr="00760758">
        <w:rPr>
          <w:rFonts w:ascii="Times New Roman" w:hAnsi="Times New Roman" w:cs="Times New Roman"/>
          <w:sz w:val="24"/>
          <w:szCs w:val="24"/>
        </w:rPr>
        <w:t xml:space="preserve">l companies are like porcupines (must be careful in order to avoid getting pricked). Hence, universities got to be more careful when accepting any invitation to help with research. </w:t>
      </w:r>
    </w:p>
    <w:p w:rsidR="00C76EBB" w:rsidRPr="00760758" w:rsidRDefault="00C76EBB"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“in its best form, academic participation in drug-related science both spurs innovation and, through the disinterest and skepticism that are the hallmarks of the academic mission, provides a check on the premature enthusiasm of industry” (452)</w:t>
      </w:r>
    </w:p>
    <w:p w:rsidR="00C76EBB" w:rsidRPr="00760758" w:rsidRDefault="00C76EBB"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Pharmaceutical industry and academic science don’t have the same motivations.</w:t>
      </w:r>
    </w:p>
    <w:p w:rsidR="00C76EBB" w:rsidRPr="00760758" w:rsidRDefault="00C76EBB"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Lewis et al. explore the logic and behavior of industry in order to help sketch out some key rules for governing </w:t>
      </w:r>
      <w:proofErr w:type="spellStart"/>
      <w:r w:rsidRPr="00760758">
        <w:rPr>
          <w:rFonts w:ascii="Times New Roman" w:hAnsi="Times New Roman" w:cs="Times New Roman"/>
          <w:sz w:val="24"/>
          <w:szCs w:val="24"/>
        </w:rPr>
        <w:t>uni</w:t>
      </w:r>
      <w:proofErr w:type="spellEnd"/>
      <w:r w:rsidRPr="00760758">
        <w:rPr>
          <w:rFonts w:ascii="Times New Roman" w:hAnsi="Times New Roman" w:cs="Times New Roman"/>
          <w:sz w:val="24"/>
          <w:szCs w:val="24"/>
        </w:rPr>
        <w:t xml:space="preserve">-industry partnerships that would respect the public interest, academic freedom and patient safety. </w:t>
      </w:r>
    </w:p>
    <w:p w:rsidR="00C76EBB" w:rsidRPr="00760758" w:rsidRDefault="00C76EBB"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b/>
          <w:sz w:val="24"/>
          <w:szCs w:val="24"/>
        </w:rPr>
        <w:t xml:space="preserve">University’s 1 main goal: </w:t>
      </w:r>
      <w:r w:rsidRPr="00760758">
        <w:rPr>
          <w:rFonts w:ascii="Times New Roman" w:hAnsi="Times New Roman" w:cs="Times New Roman"/>
          <w:sz w:val="24"/>
          <w:szCs w:val="24"/>
        </w:rPr>
        <w:t>to further knowledge by seeking the truth.</w:t>
      </w:r>
    </w:p>
    <w:p w:rsidR="00C76EBB" w:rsidRPr="00760758" w:rsidRDefault="00C76EBB"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b/>
          <w:sz w:val="24"/>
          <w:szCs w:val="24"/>
        </w:rPr>
        <w:t>Pharmaceutical company’s goal:</w:t>
      </w:r>
      <w:r w:rsidRPr="00760758">
        <w:rPr>
          <w:rFonts w:ascii="Times New Roman" w:hAnsi="Times New Roman" w:cs="Times New Roman"/>
          <w:sz w:val="24"/>
          <w:szCs w:val="24"/>
        </w:rPr>
        <w:t xml:space="preserve"> create profit for its shareholders.</w:t>
      </w:r>
    </w:p>
    <w:p w:rsidR="00C76EBB" w:rsidRPr="00760758" w:rsidRDefault="00C76EBB"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When the </w:t>
      </w:r>
      <w:proofErr w:type="spellStart"/>
      <w:r w:rsidRPr="00760758">
        <w:rPr>
          <w:rFonts w:ascii="Times New Roman" w:hAnsi="Times New Roman" w:cs="Times New Roman"/>
          <w:sz w:val="24"/>
          <w:szCs w:val="24"/>
        </w:rPr>
        <w:t>uni</w:t>
      </w:r>
      <w:proofErr w:type="spellEnd"/>
      <w:r w:rsidRPr="00760758">
        <w:rPr>
          <w:rFonts w:ascii="Times New Roman" w:hAnsi="Times New Roman" w:cs="Times New Roman"/>
          <w:sz w:val="24"/>
          <w:szCs w:val="24"/>
        </w:rPr>
        <w:t xml:space="preserve"> fails, it loses its status and when the </w:t>
      </w:r>
      <w:proofErr w:type="spellStart"/>
      <w:r w:rsidRPr="00760758">
        <w:rPr>
          <w:rFonts w:ascii="Times New Roman" w:hAnsi="Times New Roman" w:cs="Times New Roman"/>
          <w:sz w:val="24"/>
          <w:szCs w:val="24"/>
        </w:rPr>
        <w:t>pharma</w:t>
      </w:r>
      <w:proofErr w:type="spellEnd"/>
      <w:r w:rsidRPr="00760758">
        <w:rPr>
          <w:rFonts w:ascii="Times New Roman" w:hAnsi="Times New Roman" w:cs="Times New Roman"/>
          <w:sz w:val="24"/>
          <w:szCs w:val="24"/>
        </w:rPr>
        <w:t xml:space="preserve"> company fails, it shuts down. </w:t>
      </w:r>
    </w:p>
    <w:p w:rsidR="00C76EBB" w:rsidRPr="00760758" w:rsidRDefault="00E13E20"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Academic freedom might suffer when the companies ask researchers to delay the publication of damaging or patent findings.</w:t>
      </w:r>
    </w:p>
    <w:p w:rsidR="00E13E20" w:rsidRPr="00760758" w:rsidRDefault="00E13E20"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Universities might move away from their goal when they agree to weakening “disclosure” requirements to experiment subjects (i.e. not telling the whole truth) in such a way that allows funded research at the expense of informed consent or even the patient safety.</w:t>
      </w:r>
    </w:p>
    <w:p w:rsidR="00E13E20" w:rsidRPr="00760758" w:rsidRDefault="00E13E20"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“What does industry want for its 161 million dollars?”</w:t>
      </w:r>
      <w:r w:rsidR="002F4BAD" w:rsidRPr="00760758">
        <w:rPr>
          <w:rFonts w:ascii="Times New Roman" w:hAnsi="Times New Roman" w:cs="Times New Roman"/>
          <w:sz w:val="24"/>
          <w:szCs w:val="24"/>
        </w:rPr>
        <w:t xml:space="preserve"> (rep, positive reports and sales)</w:t>
      </w:r>
    </w:p>
    <w:p w:rsidR="00E13E20" w:rsidRPr="00760758" w:rsidRDefault="002F4BAD"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Lewis suggests that the immediate goal is to gain credibility by associating with credible researchers  and the ethical weight of </w:t>
      </w:r>
      <w:proofErr w:type="spellStart"/>
      <w:r w:rsidRPr="00760758">
        <w:rPr>
          <w:rFonts w:ascii="Times New Roman" w:hAnsi="Times New Roman" w:cs="Times New Roman"/>
          <w:sz w:val="24"/>
          <w:szCs w:val="24"/>
        </w:rPr>
        <w:t>uni</w:t>
      </w:r>
      <w:proofErr w:type="spellEnd"/>
      <w:r w:rsidRPr="00760758">
        <w:rPr>
          <w:rFonts w:ascii="Times New Roman" w:hAnsi="Times New Roman" w:cs="Times New Roman"/>
          <w:sz w:val="24"/>
          <w:szCs w:val="24"/>
        </w:rPr>
        <w:t xml:space="preserve"> research to have positive trials published indicating their drugs are effective or better than the competition, and ultimately, of course, sales.</w:t>
      </w:r>
    </w:p>
    <w:p w:rsidR="002F4BAD" w:rsidRPr="00760758" w:rsidRDefault="002F4BAD"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University and Individual researchers have a goal to reveal the truth and to protect patient safety.</w:t>
      </w:r>
    </w:p>
    <w:p w:rsidR="002F4BAD" w:rsidRPr="00760758" w:rsidRDefault="002F4BAD"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Paternership model</w:t>
      </w:r>
    </w:p>
    <w:p w:rsidR="002F4BAD" w:rsidRPr="00760758" w:rsidRDefault="002F4BAD" w:rsidP="00DD3F5E">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lastRenderedPageBreak/>
        <w:t>Lewis et al. propose a set of regulations that would guard against the ill-effects and promote the potential positive effects. Their goal is to protect the intellectual integrity of university research in the fraught attempt it is making to dance with a porcupine.</w:t>
      </w:r>
    </w:p>
    <w:p w:rsidR="003F73D3" w:rsidRPr="00760758" w:rsidRDefault="003F73D3" w:rsidP="003F73D3">
      <w:pPr>
        <w:rPr>
          <w:rFonts w:ascii="Times New Roman" w:hAnsi="Times New Roman" w:cs="Times New Roman"/>
          <w:sz w:val="24"/>
          <w:szCs w:val="24"/>
        </w:rPr>
      </w:pPr>
      <w:bookmarkStart w:id="0" w:name="_GoBack"/>
      <w:bookmarkEnd w:id="0"/>
    </w:p>
    <w:p w:rsidR="00003D35" w:rsidRPr="00760758" w:rsidRDefault="00003D35" w:rsidP="00003D35">
      <w:pPr>
        <w:ind w:left="720"/>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015448" w:rsidRDefault="00015448" w:rsidP="0065392C">
      <w:pPr>
        <w:rPr>
          <w:rFonts w:ascii="Times New Roman" w:hAnsi="Times New Roman" w:cs="Times New Roman"/>
          <w:sz w:val="24"/>
          <w:szCs w:val="24"/>
        </w:rPr>
      </w:pPr>
    </w:p>
    <w:p w:rsidR="00A3447F" w:rsidRPr="00760758" w:rsidRDefault="00A3447F" w:rsidP="0065392C">
      <w:pPr>
        <w:rPr>
          <w:rFonts w:ascii="Times New Roman" w:hAnsi="Times New Roman" w:cs="Times New Roman"/>
          <w:sz w:val="24"/>
          <w:szCs w:val="24"/>
        </w:rPr>
      </w:pPr>
      <w:r w:rsidRPr="00760758">
        <w:rPr>
          <w:rFonts w:ascii="Times New Roman" w:hAnsi="Times New Roman" w:cs="Times New Roman"/>
          <w:sz w:val="24"/>
          <w:szCs w:val="24"/>
        </w:rPr>
        <w:t>Lesson 10</w:t>
      </w:r>
    </w:p>
    <w:p w:rsidR="0065392C" w:rsidRPr="00760758" w:rsidRDefault="0065392C" w:rsidP="0065392C">
      <w:pPr>
        <w:rPr>
          <w:rFonts w:ascii="Times New Roman" w:hAnsi="Times New Roman" w:cs="Times New Roman"/>
          <w:sz w:val="24"/>
          <w:szCs w:val="24"/>
        </w:rPr>
      </w:pPr>
      <w:r w:rsidRPr="00760758">
        <w:rPr>
          <w:rFonts w:ascii="Times New Roman" w:hAnsi="Times New Roman" w:cs="Times New Roman"/>
          <w:sz w:val="24"/>
          <w:szCs w:val="24"/>
        </w:rPr>
        <w:t>SLIDE 2</w:t>
      </w:r>
      <w:r w:rsidR="00290B7B" w:rsidRPr="00760758">
        <w:rPr>
          <w:rFonts w:ascii="Times New Roman" w:hAnsi="Times New Roman" w:cs="Times New Roman"/>
          <w:sz w:val="24"/>
          <w:szCs w:val="24"/>
        </w:rPr>
        <w:t xml:space="preserve"> &amp; 3</w:t>
      </w:r>
      <w:r w:rsidRPr="00760758">
        <w:rPr>
          <w:rFonts w:ascii="Times New Roman" w:hAnsi="Times New Roman" w:cs="Times New Roman"/>
          <w:sz w:val="24"/>
          <w:szCs w:val="24"/>
        </w:rPr>
        <w:t>: (Therapeutic vs. Non-Therapeutic Research)</w:t>
      </w:r>
    </w:p>
    <w:p w:rsidR="00E900EB" w:rsidRPr="00760758" w:rsidRDefault="00AA1C56" w:rsidP="00AA1C56">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Therapeutic Research: is when patients with a particular condition or disease are simultaneously research subjects and patients being treated for the illness.</w:t>
      </w:r>
      <w:r w:rsidR="00290B7B" w:rsidRPr="00760758">
        <w:rPr>
          <w:rFonts w:ascii="Times New Roman" w:hAnsi="Times New Roman" w:cs="Times New Roman"/>
          <w:sz w:val="24"/>
          <w:szCs w:val="24"/>
        </w:rPr>
        <w:t xml:space="preserve"> (patient and humanity benefit)</w:t>
      </w:r>
    </w:p>
    <w:p w:rsidR="00AA1C56" w:rsidRPr="00760758" w:rsidRDefault="00AA1C56" w:rsidP="00AA1C56">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Involves data collection, technique evaluation or the testing of new procedures/drugs.</w:t>
      </w:r>
    </w:p>
    <w:p w:rsidR="00AA1C56" w:rsidRPr="00760758" w:rsidRDefault="00AA1C56" w:rsidP="00AA1C56">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Canadian Tri-Council has some expectation that enrolling patients in experimental drug trials should occur more only when there’s no other option left and the new option has some possible benefits.</w:t>
      </w:r>
    </w:p>
    <w:p w:rsidR="00AA1C56" w:rsidRPr="00760758" w:rsidRDefault="00290B7B" w:rsidP="00290B7B">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Non-therapeutic (non-clinical) research:  is conducted on research subjects who are otherwise healthy and the research has no intended potential benefit to the volunteer.</w:t>
      </w:r>
    </w:p>
    <w:p w:rsidR="00290B7B" w:rsidRPr="00760758" w:rsidRDefault="00290B7B" w:rsidP="00290B7B">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N-T benefits humanity as a whole.</w:t>
      </w:r>
    </w:p>
    <w:p w:rsidR="00290B7B" w:rsidRPr="00760758" w:rsidRDefault="00290B7B" w:rsidP="00290B7B">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Beneficence and justice needs to be determined by the amorphous claims that “we all” stand to benefit from the trials.</w:t>
      </w:r>
    </w:p>
    <w:p w:rsidR="00290B7B" w:rsidRPr="00760758" w:rsidRDefault="00290B7B" w:rsidP="00290B7B">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N-T research requires informed and voluntary consent.</w:t>
      </w:r>
    </w:p>
    <w:p w:rsidR="00290B7B" w:rsidRPr="00760758" w:rsidRDefault="00290B7B" w:rsidP="00290B7B">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 xml:space="preserve">In Therapeutic relationship, there’s a good model called the </w:t>
      </w:r>
      <w:r w:rsidRPr="00760758">
        <w:rPr>
          <w:rFonts w:ascii="Times New Roman" w:hAnsi="Times New Roman" w:cs="Times New Roman"/>
          <w:b/>
          <w:sz w:val="24"/>
          <w:szCs w:val="24"/>
        </w:rPr>
        <w:t>fiduciary model</w:t>
      </w:r>
      <w:r w:rsidRPr="00760758">
        <w:rPr>
          <w:rFonts w:ascii="Times New Roman" w:hAnsi="Times New Roman" w:cs="Times New Roman"/>
          <w:sz w:val="24"/>
          <w:szCs w:val="24"/>
        </w:rPr>
        <w:t>. It’s a model by which trust is governed in a relationship.</w:t>
      </w:r>
    </w:p>
    <w:p w:rsidR="00290B7B" w:rsidRPr="00760758" w:rsidRDefault="00290B7B" w:rsidP="00290B7B">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 xml:space="preserve">Informed consent process has to even more strict since the patient stands to receive no direct benefit for participation. </w:t>
      </w:r>
    </w:p>
    <w:p w:rsidR="00290B7B" w:rsidRPr="00760758" w:rsidRDefault="00290B7B" w:rsidP="00290B7B">
      <w:pPr>
        <w:pStyle w:val="ListParagraph"/>
        <w:numPr>
          <w:ilvl w:val="0"/>
          <w:numId w:val="7"/>
        </w:numPr>
        <w:rPr>
          <w:rFonts w:ascii="Times New Roman" w:hAnsi="Times New Roman" w:cs="Times New Roman"/>
          <w:sz w:val="24"/>
          <w:szCs w:val="24"/>
        </w:rPr>
      </w:pPr>
      <w:r w:rsidRPr="00760758">
        <w:rPr>
          <w:rFonts w:ascii="Times New Roman" w:hAnsi="Times New Roman" w:cs="Times New Roman"/>
          <w:sz w:val="24"/>
          <w:szCs w:val="24"/>
        </w:rPr>
        <w:t>Consent can never be assumed or overridden for the “well-being” of the subject.</w:t>
      </w:r>
    </w:p>
    <w:p w:rsidR="00290B7B" w:rsidRPr="00760758" w:rsidRDefault="00290B7B" w:rsidP="00290B7B">
      <w:pPr>
        <w:pStyle w:val="ListParagraph"/>
        <w:numPr>
          <w:ilvl w:val="0"/>
          <w:numId w:val="7"/>
        </w:numPr>
        <w:rPr>
          <w:rFonts w:ascii="Times New Roman" w:hAnsi="Times New Roman" w:cs="Times New Roman"/>
          <w:sz w:val="24"/>
          <w:szCs w:val="24"/>
        </w:rPr>
      </w:pPr>
      <w:proofErr w:type="spellStart"/>
      <w:r w:rsidRPr="00760758">
        <w:rPr>
          <w:rFonts w:ascii="Times New Roman" w:hAnsi="Times New Roman" w:cs="Times New Roman"/>
          <w:sz w:val="24"/>
          <w:szCs w:val="24"/>
        </w:rPr>
        <w:t>Halushka</w:t>
      </w:r>
      <w:proofErr w:type="spellEnd"/>
      <w:r w:rsidRPr="00760758">
        <w:rPr>
          <w:rFonts w:ascii="Times New Roman" w:hAnsi="Times New Roman" w:cs="Times New Roman"/>
          <w:sz w:val="24"/>
          <w:szCs w:val="24"/>
        </w:rPr>
        <w:t xml:space="preserve"> v. University of Saskatchewan:</w:t>
      </w:r>
    </w:p>
    <w:p w:rsidR="00290B7B" w:rsidRPr="00760758" w:rsidRDefault="00290B7B" w:rsidP="00290B7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 xml:space="preserve">Volunteered for a research experiment </w:t>
      </w:r>
    </w:p>
    <w:p w:rsidR="00290B7B" w:rsidRPr="00760758" w:rsidRDefault="00290B7B" w:rsidP="00290B7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Was partially informed and was told that it was safe.</w:t>
      </w:r>
    </w:p>
    <w:p w:rsidR="00290B7B" w:rsidRPr="00760758" w:rsidRDefault="00290B7B" w:rsidP="00290B7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Was not told about the low chance of having cardiac arrest.</w:t>
      </w:r>
    </w:p>
    <w:p w:rsidR="00290B7B" w:rsidRPr="00760758" w:rsidRDefault="00290B7B" w:rsidP="00290B7B">
      <w:pPr>
        <w:pStyle w:val="ListParagraph"/>
        <w:numPr>
          <w:ilvl w:val="0"/>
          <w:numId w:val="1"/>
        </w:numPr>
        <w:rPr>
          <w:rFonts w:ascii="Times New Roman" w:hAnsi="Times New Roman" w:cs="Times New Roman"/>
          <w:sz w:val="24"/>
          <w:szCs w:val="24"/>
        </w:rPr>
      </w:pPr>
      <w:r w:rsidRPr="00760758">
        <w:rPr>
          <w:rFonts w:ascii="Times New Roman" w:hAnsi="Times New Roman" w:cs="Times New Roman"/>
          <w:sz w:val="24"/>
          <w:szCs w:val="24"/>
        </w:rPr>
        <w:t>He got it. ended with brain damage</w:t>
      </w:r>
    </w:p>
    <w:p w:rsidR="00290B7B" w:rsidRPr="00760758" w:rsidRDefault="00290B7B" w:rsidP="00290B7B">
      <w:pPr>
        <w:pStyle w:val="ListParagraph"/>
        <w:numPr>
          <w:ilvl w:val="0"/>
          <w:numId w:val="17"/>
        </w:numPr>
        <w:rPr>
          <w:rFonts w:ascii="Times New Roman" w:hAnsi="Times New Roman" w:cs="Times New Roman"/>
          <w:sz w:val="24"/>
          <w:szCs w:val="24"/>
        </w:rPr>
      </w:pPr>
      <w:r w:rsidRPr="00760758">
        <w:rPr>
          <w:rFonts w:ascii="Times New Roman" w:hAnsi="Times New Roman" w:cs="Times New Roman"/>
          <w:sz w:val="24"/>
          <w:szCs w:val="24"/>
        </w:rPr>
        <w:t>Justice Hall emphasized the reasonable person standards requires more disclosure in the research setting since there is no counterweight for the patient’s well-being to justify for withholding information.</w:t>
      </w:r>
    </w:p>
    <w:p w:rsidR="00290B7B" w:rsidRPr="00760758" w:rsidRDefault="00290B7B" w:rsidP="00290B7B">
      <w:pPr>
        <w:rPr>
          <w:rFonts w:ascii="Times New Roman" w:hAnsi="Times New Roman" w:cs="Times New Roman"/>
          <w:sz w:val="24"/>
          <w:szCs w:val="24"/>
        </w:rPr>
      </w:pPr>
      <w:r w:rsidRPr="00760758">
        <w:rPr>
          <w:rFonts w:ascii="Times New Roman" w:hAnsi="Times New Roman" w:cs="Times New Roman"/>
          <w:sz w:val="24"/>
          <w:szCs w:val="24"/>
        </w:rPr>
        <w:t>SLIDE 4</w:t>
      </w:r>
      <w:proofErr w:type="gramStart"/>
      <w:r w:rsidRPr="00760758">
        <w:rPr>
          <w:rFonts w:ascii="Times New Roman" w:hAnsi="Times New Roman" w:cs="Times New Roman"/>
          <w:sz w:val="24"/>
          <w:szCs w:val="24"/>
        </w:rPr>
        <w:t>,5</w:t>
      </w:r>
      <w:proofErr w:type="gramEnd"/>
      <w:r w:rsidRPr="00760758">
        <w:rPr>
          <w:rFonts w:ascii="Times New Roman" w:hAnsi="Times New Roman" w:cs="Times New Roman"/>
          <w:sz w:val="24"/>
          <w:szCs w:val="24"/>
        </w:rPr>
        <w:t xml:space="preserve"> &amp; 6</w:t>
      </w:r>
    </w:p>
    <w:p w:rsidR="00290B7B" w:rsidRPr="00760758" w:rsidRDefault="00B43DFB" w:rsidP="00290B7B">
      <w:pPr>
        <w:pStyle w:val="ListParagraph"/>
        <w:numPr>
          <w:ilvl w:val="0"/>
          <w:numId w:val="17"/>
        </w:numPr>
        <w:rPr>
          <w:rFonts w:ascii="Times New Roman" w:hAnsi="Times New Roman" w:cs="Times New Roman"/>
          <w:sz w:val="24"/>
          <w:szCs w:val="24"/>
        </w:rPr>
      </w:pPr>
      <w:r w:rsidRPr="00760758">
        <w:rPr>
          <w:rFonts w:ascii="Times New Roman" w:hAnsi="Times New Roman" w:cs="Times New Roman"/>
          <w:sz w:val="24"/>
          <w:szCs w:val="24"/>
        </w:rPr>
        <w:t xml:space="preserve">Alexander Capron “Ethical and Human Rights issues in Research on Mental Disorders that May Affect Decision-Making Capacity” </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b/>
          <w:sz w:val="24"/>
          <w:szCs w:val="24"/>
        </w:rPr>
        <w:t xml:space="preserve">institutional Review Boards (IRBs) or Research Ethics Boards (REBs): </w:t>
      </w:r>
      <w:r w:rsidRPr="00760758">
        <w:rPr>
          <w:rFonts w:ascii="Times New Roman" w:hAnsi="Times New Roman" w:cs="Times New Roman"/>
          <w:sz w:val="24"/>
          <w:szCs w:val="24"/>
        </w:rPr>
        <w:t>charged with the duty of reviewing and approving all research with human subjects, are in many cases overworked, fail to perform proper oversight, are insufficiently trained in the areas of research at that institution, and at times suffer from a conflict of interest due to the source of their own employment or funding.</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“symptoms [to be studied] were provoked through withdrawal of medication or the administration of drugs”</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proofErr w:type="spellStart"/>
      <w:proofErr w:type="gramStart"/>
      <w:r w:rsidRPr="00760758">
        <w:rPr>
          <w:rFonts w:ascii="Times New Roman" w:hAnsi="Times New Roman" w:cs="Times New Roman"/>
          <w:sz w:val="24"/>
          <w:szCs w:val="24"/>
        </w:rPr>
        <w:lastRenderedPageBreak/>
        <w:t>nontherapeutic</w:t>
      </w:r>
      <w:proofErr w:type="spellEnd"/>
      <w:proofErr w:type="gramEnd"/>
      <w:r w:rsidRPr="00760758">
        <w:rPr>
          <w:rFonts w:ascii="Times New Roman" w:hAnsi="Times New Roman" w:cs="Times New Roman"/>
          <w:sz w:val="24"/>
          <w:szCs w:val="24"/>
        </w:rPr>
        <w:t>, meaningful informed consent is required by Nuremberg and other codes, and simply IRB/REB approval of a project’s merit is not enough to override the consent requirement in cases of subjects with mental disorders.</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proofErr w:type="gramStart"/>
      <w:r w:rsidRPr="00760758">
        <w:rPr>
          <w:rFonts w:ascii="Times New Roman" w:hAnsi="Times New Roman" w:cs="Times New Roman"/>
          <w:sz w:val="24"/>
          <w:szCs w:val="24"/>
        </w:rPr>
        <w:t>many</w:t>
      </w:r>
      <w:proofErr w:type="gramEnd"/>
      <w:r w:rsidRPr="00760758">
        <w:rPr>
          <w:rFonts w:ascii="Times New Roman" w:hAnsi="Times New Roman" w:cs="Times New Roman"/>
          <w:sz w:val="24"/>
          <w:szCs w:val="24"/>
        </w:rPr>
        <w:t xml:space="preserve"> institutions now accept </w:t>
      </w:r>
      <w:r w:rsidRPr="00760758">
        <w:rPr>
          <w:rFonts w:ascii="Times New Roman" w:hAnsi="Times New Roman" w:cs="Times New Roman"/>
          <w:b/>
          <w:sz w:val="24"/>
          <w:szCs w:val="24"/>
        </w:rPr>
        <w:t>substituted consent</w:t>
      </w:r>
      <w:r w:rsidRPr="00760758">
        <w:rPr>
          <w:rFonts w:ascii="Times New Roman" w:hAnsi="Times New Roman" w:cs="Times New Roman"/>
          <w:sz w:val="24"/>
          <w:szCs w:val="24"/>
        </w:rPr>
        <w:t xml:space="preserve"> provided it is informed and the risk to the subject is minimal for </w:t>
      </w:r>
      <w:proofErr w:type="spellStart"/>
      <w:r w:rsidRPr="00760758">
        <w:rPr>
          <w:rFonts w:ascii="Times New Roman" w:hAnsi="Times New Roman" w:cs="Times New Roman"/>
          <w:sz w:val="24"/>
          <w:szCs w:val="24"/>
        </w:rPr>
        <w:t>nontherapeutic</w:t>
      </w:r>
      <w:proofErr w:type="spellEnd"/>
      <w:r w:rsidRPr="00760758">
        <w:rPr>
          <w:rFonts w:ascii="Times New Roman" w:hAnsi="Times New Roman" w:cs="Times New Roman"/>
          <w:sz w:val="24"/>
          <w:szCs w:val="24"/>
        </w:rPr>
        <w:t xml:space="preserve"> procedures.</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proofErr w:type="gramStart"/>
      <w:r w:rsidRPr="00760758">
        <w:rPr>
          <w:rFonts w:ascii="Times New Roman" w:hAnsi="Times New Roman" w:cs="Times New Roman"/>
          <w:b/>
          <w:sz w:val="24"/>
          <w:szCs w:val="24"/>
        </w:rPr>
        <w:t>proxy</w:t>
      </w:r>
      <w:proofErr w:type="gramEnd"/>
      <w:r w:rsidRPr="00760758">
        <w:rPr>
          <w:rFonts w:ascii="Times New Roman" w:hAnsi="Times New Roman" w:cs="Times New Roman"/>
          <w:b/>
          <w:sz w:val="24"/>
          <w:szCs w:val="24"/>
        </w:rPr>
        <w:t xml:space="preserve"> consent</w:t>
      </w:r>
      <w:r w:rsidRPr="00760758">
        <w:rPr>
          <w:rFonts w:ascii="Times New Roman" w:hAnsi="Times New Roman" w:cs="Times New Roman"/>
          <w:sz w:val="24"/>
          <w:szCs w:val="24"/>
        </w:rPr>
        <w:t xml:space="preserve"> is accepted for therapeutic procedures where there is some reasonable expectation that the patient may benefit.</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Therapeutic research required less strict regulation b/c of the underlying motivation of the patient’s well-being.</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highlight w:val="yellow"/>
        </w:rPr>
        <w:t>THESIS:</w:t>
      </w:r>
      <w:r w:rsidRPr="00760758">
        <w:rPr>
          <w:rFonts w:ascii="Times New Roman" w:hAnsi="Times New Roman" w:cs="Times New Roman"/>
          <w:sz w:val="24"/>
          <w:szCs w:val="24"/>
        </w:rPr>
        <w:t xml:space="preserve"> He argues that when research is combined with therapy there is a first danger, that the patient’s hope and the physician’s optimism for a “new” cure will undermine a rational consent process, but an even worse second danger: that the “patient” is no longer actually a patient, but rather a “case” being studied scientifically by a researcher where the demands of scientific</w:t>
      </w:r>
    </w:p>
    <w:p w:rsidR="00B43DFB" w:rsidRPr="00760758" w:rsidRDefault="00B43DFB" w:rsidP="00B43DFB">
      <w:pPr>
        <w:pStyle w:val="ListParagraph"/>
        <w:autoSpaceDE w:val="0"/>
        <w:autoSpaceDN w:val="0"/>
        <w:adjustRightInd w:val="0"/>
        <w:spacing w:after="0" w:line="240" w:lineRule="auto"/>
        <w:ind w:left="1080"/>
        <w:rPr>
          <w:rFonts w:ascii="Times New Roman" w:hAnsi="Times New Roman" w:cs="Times New Roman"/>
          <w:sz w:val="24"/>
          <w:szCs w:val="24"/>
        </w:rPr>
      </w:pPr>
      <w:proofErr w:type="gramStart"/>
      <w:r w:rsidRPr="00760758">
        <w:rPr>
          <w:rFonts w:ascii="Times New Roman" w:hAnsi="Times New Roman" w:cs="Times New Roman"/>
          <w:sz w:val="24"/>
          <w:szCs w:val="24"/>
        </w:rPr>
        <w:t>data</w:t>
      </w:r>
      <w:proofErr w:type="gramEnd"/>
      <w:r w:rsidRPr="00760758">
        <w:rPr>
          <w:rFonts w:ascii="Times New Roman" w:hAnsi="Times New Roman" w:cs="Times New Roman"/>
          <w:sz w:val="24"/>
          <w:szCs w:val="24"/>
        </w:rPr>
        <w:t xml:space="preserve"> preclude the kind of HCP-Patient relationship we had been discussing earlier.</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The focus of the boards should be to protect the patients in the studies from being treated not therapeutically but merely as </w:t>
      </w:r>
      <w:proofErr w:type="spellStart"/>
      <w:r w:rsidRPr="00760758">
        <w:rPr>
          <w:rFonts w:ascii="Times New Roman" w:hAnsi="Times New Roman" w:cs="Times New Roman"/>
          <w:sz w:val="24"/>
          <w:szCs w:val="24"/>
        </w:rPr>
        <w:t>tes</w:t>
      </w:r>
      <w:proofErr w:type="spellEnd"/>
      <w:r w:rsidRPr="00760758">
        <w:rPr>
          <w:rFonts w:ascii="Times New Roman" w:hAnsi="Times New Roman" w:cs="Times New Roman"/>
          <w:sz w:val="24"/>
          <w:szCs w:val="24"/>
        </w:rPr>
        <w:t>-subjects.</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Capron argues that mental illness is a particularly difficult case because of how helpless families often feel, perhaps leading them to allow for more potentially harmful research than they would have allowed in other cases.</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(withdrawal) Important knowledge to have is to know when the “relapse” worry has passed and “which patients” are more or less likely to relapse.</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motivation is the general knowledge of the course of disease, notice that this is non-therapeutic</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He recommends a strict adherence to informed consent or proxy consent, even when the patient stands to benefit.</w:t>
      </w:r>
    </w:p>
    <w:p w:rsidR="00B43DFB" w:rsidRPr="00760758" w:rsidRDefault="00B43DFB" w:rsidP="00B43DFB">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Minimal risk: (2 worries)</w:t>
      </w:r>
    </w:p>
    <w:p w:rsidR="00B43DFB" w:rsidRPr="00760758" w:rsidRDefault="00B43DFB" w:rsidP="00B43DFB">
      <w:pPr>
        <w:pStyle w:val="ListParagraph"/>
        <w:numPr>
          <w:ilvl w:val="0"/>
          <w:numId w:val="18"/>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First, what constitutes “minimal risk” is vague and will be interpreted differently by different review boards, and such interpretations are always open to influence by conflict of interest or other social conditions</w:t>
      </w:r>
    </w:p>
    <w:p w:rsidR="00B43DFB" w:rsidRPr="00760758" w:rsidRDefault="00B43DFB" w:rsidP="00B43DFB">
      <w:pPr>
        <w:pStyle w:val="ListParagraph"/>
        <w:numPr>
          <w:ilvl w:val="0"/>
          <w:numId w:val="18"/>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allowing incompetent persons to be enrolled in studies that pose only a minimal risk “establishes a principle that it is acceptable to expose </w:t>
      </w:r>
      <w:proofErr w:type="spellStart"/>
      <w:r w:rsidRPr="00760758">
        <w:rPr>
          <w:rFonts w:ascii="Times New Roman" w:hAnsi="Times New Roman" w:cs="Times New Roman"/>
          <w:sz w:val="24"/>
          <w:szCs w:val="24"/>
        </w:rPr>
        <w:t>unconsenting</w:t>
      </w:r>
      <w:proofErr w:type="spellEnd"/>
      <w:r w:rsidRPr="00760758">
        <w:rPr>
          <w:rFonts w:ascii="Times New Roman" w:hAnsi="Times New Roman" w:cs="Times New Roman"/>
          <w:sz w:val="24"/>
          <w:szCs w:val="24"/>
        </w:rPr>
        <w:t xml:space="preserve"> people to some risk – not for their own direct good, but for the good of some larger group”</w:t>
      </w:r>
    </w:p>
    <w:p w:rsidR="00B43DFB" w:rsidRPr="00760758" w:rsidRDefault="00B43DFB" w:rsidP="00B43DFB">
      <w:pPr>
        <w:autoSpaceDE w:val="0"/>
        <w:autoSpaceDN w:val="0"/>
        <w:adjustRightInd w:val="0"/>
        <w:spacing w:after="0" w:line="240" w:lineRule="auto"/>
        <w:rPr>
          <w:rFonts w:ascii="Times New Roman" w:hAnsi="Times New Roman" w:cs="Times New Roman"/>
          <w:sz w:val="24"/>
          <w:szCs w:val="24"/>
        </w:rPr>
      </w:pPr>
    </w:p>
    <w:p w:rsidR="00B43DFB" w:rsidRPr="00760758" w:rsidRDefault="00B43DFB" w:rsidP="00B43DFB">
      <w:p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SLIDE 7</w:t>
      </w:r>
    </w:p>
    <w:p w:rsidR="00B43DFB" w:rsidRPr="00760758" w:rsidRDefault="0041346A" w:rsidP="00B43DFB">
      <w:pPr>
        <w:pStyle w:val="ListParagraph"/>
        <w:numPr>
          <w:ilvl w:val="0"/>
          <w:numId w:val="17"/>
        </w:numPr>
        <w:autoSpaceDE w:val="0"/>
        <w:autoSpaceDN w:val="0"/>
        <w:adjustRightInd w:val="0"/>
        <w:spacing w:after="0" w:line="240" w:lineRule="auto"/>
        <w:rPr>
          <w:rFonts w:ascii="Times New Roman" w:hAnsi="Times New Roman" w:cs="Times New Roman"/>
          <w:sz w:val="24"/>
          <w:szCs w:val="24"/>
        </w:rPr>
      </w:pPr>
      <w:proofErr w:type="spellStart"/>
      <w:r w:rsidRPr="00760758">
        <w:rPr>
          <w:rFonts w:ascii="Times New Roman" w:hAnsi="Times New Roman" w:cs="Times New Roman"/>
          <w:sz w:val="24"/>
          <w:szCs w:val="24"/>
        </w:rPr>
        <w:t>Lanie</w:t>
      </w:r>
      <w:proofErr w:type="spellEnd"/>
      <w:r w:rsidRPr="00760758">
        <w:rPr>
          <w:rFonts w:ascii="Times New Roman" w:hAnsi="Times New Roman" w:cs="Times New Roman"/>
          <w:sz w:val="24"/>
          <w:szCs w:val="24"/>
        </w:rPr>
        <w:t xml:space="preserve"> Ross “The Child as Research Subject”</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proofErr w:type="spellStart"/>
      <w:proofErr w:type="gramStart"/>
      <w:r w:rsidRPr="00760758">
        <w:rPr>
          <w:rFonts w:ascii="Times New Roman" w:hAnsi="Times New Roman" w:cs="Times New Roman"/>
          <w:sz w:val="24"/>
          <w:szCs w:val="24"/>
        </w:rPr>
        <w:t>Reseach</w:t>
      </w:r>
      <w:proofErr w:type="spellEnd"/>
      <w:r w:rsidRPr="00760758">
        <w:rPr>
          <w:rFonts w:ascii="Times New Roman" w:hAnsi="Times New Roman" w:cs="Times New Roman"/>
          <w:sz w:val="24"/>
          <w:szCs w:val="24"/>
        </w:rPr>
        <w:t xml:space="preserve">  involving</w:t>
      </w:r>
      <w:proofErr w:type="gramEnd"/>
      <w:r w:rsidRPr="00760758">
        <w:rPr>
          <w:rFonts w:ascii="Times New Roman" w:hAnsi="Times New Roman" w:cs="Times New Roman"/>
          <w:sz w:val="24"/>
          <w:szCs w:val="24"/>
        </w:rPr>
        <w:t xml:space="preserve"> kids has some issues because kids have a diminished capacity for informed consent.</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Ross says that children can participate morally as a research subject and that often too much emphasis is placed on a very young child’s dissent.</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She </w:t>
      </w:r>
      <w:r w:rsidRPr="00760758">
        <w:rPr>
          <w:rFonts w:ascii="Times New Roman" w:hAnsi="Times New Roman" w:cs="Times New Roman"/>
          <w:sz w:val="24"/>
          <w:szCs w:val="24"/>
          <w:highlight w:val="yellow"/>
        </w:rPr>
        <w:t>argues</w:t>
      </w:r>
      <w:r w:rsidRPr="00760758">
        <w:rPr>
          <w:rFonts w:ascii="Times New Roman" w:hAnsi="Times New Roman" w:cs="Times New Roman"/>
          <w:sz w:val="24"/>
          <w:szCs w:val="24"/>
        </w:rPr>
        <w:t xml:space="preserve"> that Children should never be used in N-T research. </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McCormick and Ramsey debate: </w:t>
      </w:r>
    </w:p>
    <w:p w:rsidR="0041346A" w:rsidRPr="00760758" w:rsidRDefault="0041346A" w:rsidP="0041346A">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McCormick countered that parental consent should be valid so long as it represented what the child would have reasonably wanted were they of an age to give consent.</w:t>
      </w:r>
    </w:p>
    <w:p w:rsidR="0041346A" w:rsidRPr="00760758" w:rsidRDefault="0041346A" w:rsidP="0041346A">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lastRenderedPageBreak/>
        <w:t>Ramsey appealed to the second formula of Kant’s categorical imperative, and argued that using the child for research would be to treat the child as a means to an end, not as an end in themselves</w:t>
      </w:r>
    </w:p>
    <w:p w:rsidR="0041346A" w:rsidRPr="00760758" w:rsidRDefault="0041346A" w:rsidP="0041346A">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McCormick responded that such an attitude fails to see that we are social beings, and refusing the child the value of helping others would be to block an essential thing about human experience</w:t>
      </w:r>
    </w:p>
    <w:p w:rsidR="0041346A" w:rsidRPr="00760758" w:rsidRDefault="0041346A" w:rsidP="0041346A">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proofErr w:type="spellStart"/>
      <w:r w:rsidRPr="00760758">
        <w:rPr>
          <w:rFonts w:ascii="Times New Roman" w:hAnsi="Times New Roman" w:cs="Times New Roman"/>
          <w:sz w:val="24"/>
          <w:szCs w:val="24"/>
        </w:rPr>
        <w:t>Consequentialist</w:t>
      </w:r>
      <w:proofErr w:type="spellEnd"/>
      <w:r w:rsidRPr="00760758">
        <w:rPr>
          <w:rFonts w:ascii="Times New Roman" w:hAnsi="Times New Roman" w:cs="Times New Roman"/>
          <w:sz w:val="24"/>
          <w:szCs w:val="24"/>
        </w:rPr>
        <w:t>: may at this point intervene: the long term outcomes of the knowledge to be gained from certain research experiments outweighs the harm of having some individual children participate without fully proper consent.</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Ross suggests that parents should have prima facie decision making authority that is only questioned if the decision “is disrespectful of the child’s developing personhood” (480).</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Everyday Minimal Risk (car/swimming lessons)...</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This protects, she believes, the value of family and patient autonomy while recognizing that at times a child needs to be protected from specific parental decisions.</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She reaches the strong conclusion that all children should be prohibited from participating in research that is </w:t>
      </w:r>
      <w:proofErr w:type="spellStart"/>
      <w:r w:rsidRPr="00760758">
        <w:rPr>
          <w:rFonts w:ascii="Times New Roman" w:hAnsi="Times New Roman" w:cs="Times New Roman"/>
          <w:sz w:val="24"/>
          <w:szCs w:val="24"/>
        </w:rPr>
        <w:t>nontherapeutic</w:t>
      </w:r>
      <w:proofErr w:type="spellEnd"/>
      <w:r w:rsidRPr="00760758">
        <w:rPr>
          <w:rFonts w:ascii="Times New Roman" w:hAnsi="Times New Roman" w:cs="Times New Roman"/>
          <w:sz w:val="24"/>
          <w:szCs w:val="24"/>
        </w:rPr>
        <w:t xml:space="preserve"> and has more than minimal risks.</w:t>
      </w:r>
    </w:p>
    <w:p w:rsidR="0041346A" w:rsidRPr="00760758" w:rsidRDefault="0041346A" w:rsidP="0041346A">
      <w:pPr>
        <w:autoSpaceDE w:val="0"/>
        <w:autoSpaceDN w:val="0"/>
        <w:adjustRightInd w:val="0"/>
        <w:spacing w:after="0" w:line="240" w:lineRule="auto"/>
        <w:rPr>
          <w:rFonts w:ascii="Times New Roman" w:hAnsi="Times New Roman" w:cs="Times New Roman"/>
          <w:sz w:val="24"/>
          <w:szCs w:val="24"/>
        </w:rPr>
      </w:pPr>
    </w:p>
    <w:p w:rsidR="0041346A" w:rsidRPr="00760758" w:rsidRDefault="0041346A" w:rsidP="0041346A">
      <w:p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SLIDE 8:</w:t>
      </w:r>
    </w:p>
    <w:p w:rsidR="0041346A" w:rsidRPr="00760758" w:rsidRDefault="0041346A" w:rsidP="0041346A">
      <w:pPr>
        <w:pStyle w:val="ListParagraph"/>
        <w:numPr>
          <w:ilvl w:val="0"/>
          <w:numId w:val="17"/>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George </w:t>
      </w:r>
      <w:proofErr w:type="spellStart"/>
      <w:r w:rsidRPr="00760758">
        <w:rPr>
          <w:rFonts w:ascii="Times New Roman" w:hAnsi="Times New Roman" w:cs="Times New Roman"/>
          <w:sz w:val="24"/>
          <w:szCs w:val="24"/>
        </w:rPr>
        <w:t>Annas</w:t>
      </w:r>
      <w:proofErr w:type="spellEnd"/>
      <w:r w:rsidRPr="00760758">
        <w:rPr>
          <w:rFonts w:ascii="Times New Roman" w:hAnsi="Times New Roman" w:cs="Times New Roman"/>
          <w:sz w:val="24"/>
          <w:szCs w:val="24"/>
        </w:rPr>
        <w:t xml:space="preserve"> “Baby </w:t>
      </w:r>
      <w:proofErr w:type="spellStart"/>
      <w:r w:rsidRPr="00760758">
        <w:rPr>
          <w:rFonts w:ascii="Times New Roman" w:hAnsi="Times New Roman" w:cs="Times New Roman"/>
          <w:sz w:val="24"/>
          <w:szCs w:val="24"/>
        </w:rPr>
        <w:t>Fae</w:t>
      </w:r>
      <w:proofErr w:type="spellEnd"/>
      <w:r w:rsidRPr="00760758">
        <w:rPr>
          <w:rFonts w:ascii="Times New Roman" w:hAnsi="Times New Roman" w:cs="Times New Roman"/>
          <w:sz w:val="24"/>
          <w:szCs w:val="24"/>
        </w:rPr>
        <w:t>: The ‘Anything Goes’ School of Human Experimentation”</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“Was Baby </w:t>
      </w:r>
      <w:proofErr w:type="spellStart"/>
      <w:r w:rsidRPr="00760758">
        <w:rPr>
          <w:rFonts w:ascii="Times New Roman" w:hAnsi="Times New Roman" w:cs="Times New Roman"/>
          <w:sz w:val="24"/>
          <w:szCs w:val="24"/>
        </w:rPr>
        <w:t>Fae</w:t>
      </w:r>
      <w:proofErr w:type="spellEnd"/>
      <w:r w:rsidRPr="00760758">
        <w:rPr>
          <w:rFonts w:ascii="Times New Roman" w:hAnsi="Times New Roman" w:cs="Times New Roman"/>
          <w:sz w:val="24"/>
          <w:szCs w:val="24"/>
        </w:rPr>
        <w:t xml:space="preserve"> a brave medical pioneer whose parents chose the only possible way to save her life, or was she a pathetic sacrificial victim whose dying was exploited and prolonged on the </w:t>
      </w:r>
      <w:proofErr w:type="spellStart"/>
      <w:r w:rsidRPr="00760758">
        <w:rPr>
          <w:rFonts w:ascii="Times New Roman" w:hAnsi="Times New Roman" w:cs="Times New Roman"/>
          <w:sz w:val="24"/>
          <w:szCs w:val="24"/>
        </w:rPr>
        <w:t>alter</w:t>
      </w:r>
      <w:proofErr w:type="spellEnd"/>
      <w:r w:rsidRPr="00760758">
        <w:rPr>
          <w:rFonts w:ascii="Times New Roman" w:hAnsi="Times New Roman" w:cs="Times New Roman"/>
          <w:sz w:val="24"/>
          <w:szCs w:val="24"/>
        </w:rPr>
        <w:t xml:space="preserve"> of scientific progress?”</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 xml:space="preserve">Baby </w:t>
      </w:r>
      <w:proofErr w:type="spellStart"/>
      <w:r w:rsidRPr="00760758">
        <w:rPr>
          <w:rFonts w:ascii="Times New Roman" w:hAnsi="Times New Roman" w:cs="Times New Roman"/>
          <w:sz w:val="24"/>
          <w:szCs w:val="24"/>
        </w:rPr>
        <w:t>Fae</w:t>
      </w:r>
      <w:proofErr w:type="spellEnd"/>
      <w:r w:rsidRPr="00760758">
        <w:rPr>
          <w:rFonts w:ascii="Times New Roman" w:hAnsi="Times New Roman" w:cs="Times New Roman"/>
          <w:sz w:val="24"/>
          <w:szCs w:val="24"/>
        </w:rPr>
        <w:t xml:space="preserve"> was born in October 1984 with “</w:t>
      </w:r>
      <w:proofErr w:type="spellStart"/>
      <w:r w:rsidRPr="00760758">
        <w:rPr>
          <w:rFonts w:ascii="Times New Roman" w:hAnsi="Times New Roman" w:cs="Times New Roman"/>
          <w:sz w:val="24"/>
          <w:szCs w:val="24"/>
        </w:rPr>
        <w:t>hypoplastic</w:t>
      </w:r>
      <w:proofErr w:type="spellEnd"/>
      <w:r w:rsidRPr="00760758">
        <w:rPr>
          <w:rFonts w:ascii="Times New Roman" w:hAnsi="Times New Roman" w:cs="Times New Roman"/>
          <w:sz w:val="24"/>
          <w:szCs w:val="24"/>
        </w:rPr>
        <w:t xml:space="preserve"> left heart syndrome-A,”</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Cross-species Transplantation.</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proofErr w:type="spellStart"/>
      <w:r w:rsidRPr="00760758">
        <w:rPr>
          <w:rFonts w:ascii="Times New Roman" w:hAnsi="Times New Roman" w:cs="Times New Roman"/>
          <w:sz w:val="24"/>
          <w:szCs w:val="24"/>
        </w:rPr>
        <w:t>Annas</w:t>
      </w:r>
      <w:proofErr w:type="spellEnd"/>
      <w:r w:rsidRPr="00760758">
        <w:rPr>
          <w:rFonts w:ascii="Times New Roman" w:hAnsi="Times New Roman" w:cs="Times New Roman"/>
          <w:sz w:val="24"/>
          <w:szCs w:val="24"/>
        </w:rPr>
        <w:t xml:space="preserve"> explores the social and medical history of highly experimental transplants, suggesting that the manner in which such procedures can be presented creates false hopes that lead to improperly informed consent, and often otherwise disadvantaged patients were selected for such procedures</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“she was dying anyways” argument is BS</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confirmed terminally ill patients, a further danger of exploitation appears because the patient literally has no other hope</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highlight w:val="yellow"/>
        </w:rPr>
        <w:t>no</w:t>
      </w:r>
      <w:r w:rsidRPr="00760758">
        <w:rPr>
          <w:rFonts w:ascii="Times New Roman" w:hAnsi="Times New Roman" w:cs="Times New Roman"/>
          <w:sz w:val="24"/>
          <w:szCs w:val="24"/>
        </w:rPr>
        <w:t xml:space="preserve"> credible reason to think that a child would be more likely to accept the heart of a baboon than an adult</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proofErr w:type="spellStart"/>
      <w:r w:rsidRPr="00760758">
        <w:rPr>
          <w:rFonts w:ascii="Times New Roman" w:hAnsi="Times New Roman" w:cs="Times New Roman"/>
          <w:sz w:val="24"/>
          <w:szCs w:val="24"/>
        </w:rPr>
        <w:t>Annas</w:t>
      </w:r>
      <w:proofErr w:type="spellEnd"/>
      <w:r w:rsidRPr="00760758">
        <w:rPr>
          <w:rFonts w:ascii="Times New Roman" w:hAnsi="Times New Roman" w:cs="Times New Roman"/>
          <w:sz w:val="24"/>
          <w:szCs w:val="24"/>
        </w:rPr>
        <w:t xml:space="preserve"> </w:t>
      </w:r>
      <w:r w:rsidRPr="00760758">
        <w:rPr>
          <w:rFonts w:ascii="Times New Roman" w:hAnsi="Times New Roman" w:cs="Times New Roman"/>
          <w:sz w:val="24"/>
          <w:szCs w:val="24"/>
          <w:highlight w:val="yellow"/>
        </w:rPr>
        <w:t>argues</w:t>
      </w:r>
      <w:r w:rsidRPr="00760758">
        <w:rPr>
          <w:rFonts w:ascii="Times New Roman" w:hAnsi="Times New Roman" w:cs="Times New Roman"/>
          <w:sz w:val="24"/>
          <w:szCs w:val="24"/>
        </w:rPr>
        <w:t xml:space="preserve"> that the IRB review of this case was inadequate, because the ethics board was frankly “no match” when confronted by cutting edge research championed by a passionate “pioneer” in the field.</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760758">
        <w:rPr>
          <w:rFonts w:ascii="Times New Roman" w:hAnsi="Times New Roman" w:cs="Times New Roman"/>
          <w:sz w:val="24"/>
          <w:szCs w:val="24"/>
        </w:rPr>
        <w:t>“This inadequately reviewed, inappropriately consented to, premature [under researched] experiment on an impoverished, terminally ill newborn was unjustified.”</w:t>
      </w:r>
    </w:p>
    <w:p w:rsidR="0041346A" w:rsidRPr="00760758" w:rsidRDefault="0041346A" w:rsidP="0041346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proofErr w:type="gramStart"/>
      <w:r w:rsidRPr="00760758">
        <w:rPr>
          <w:rFonts w:ascii="Times New Roman" w:hAnsi="Times New Roman" w:cs="Times New Roman"/>
          <w:sz w:val="24"/>
          <w:szCs w:val="24"/>
        </w:rPr>
        <w:t>two</w:t>
      </w:r>
      <w:proofErr w:type="gramEnd"/>
      <w:r w:rsidRPr="00760758">
        <w:rPr>
          <w:rFonts w:ascii="Times New Roman" w:hAnsi="Times New Roman" w:cs="Times New Roman"/>
          <w:sz w:val="24"/>
          <w:szCs w:val="24"/>
        </w:rPr>
        <w:t xml:space="preserve"> ways of being unethical, breaking the rules and blindly following them.</w:t>
      </w:r>
      <w:r w:rsidRPr="00760758">
        <w:rPr>
          <w:rFonts w:ascii="Times New Roman" w:hAnsi="Times New Roman" w:cs="Times New Roman"/>
          <w:sz w:val="24"/>
          <w:szCs w:val="24"/>
        </w:rPr>
        <w:br/>
      </w:r>
    </w:p>
    <w:sectPr w:rsidR="0041346A" w:rsidRPr="00760758" w:rsidSect="00FE236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7F99"/>
    <w:multiLevelType w:val="hybridMultilevel"/>
    <w:tmpl w:val="D7A67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FE11C4"/>
    <w:multiLevelType w:val="hybridMultilevel"/>
    <w:tmpl w:val="6D000CEE"/>
    <w:lvl w:ilvl="0" w:tplc="0F964B2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4527DA"/>
    <w:multiLevelType w:val="hybridMultilevel"/>
    <w:tmpl w:val="14021742"/>
    <w:lvl w:ilvl="0" w:tplc="0F964B22">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DB27146"/>
    <w:multiLevelType w:val="hybridMultilevel"/>
    <w:tmpl w:val="D262824E"/>
    <w:lvl w:ilvl="0" w:tplc="0F964B2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03E1E67"/>
    <w:multiLevelType w:val="hybridMultilevel"/>
    <w:tmpl w:val="46B64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90308C8"/>
    <w:multiLevelType w:val="hybridMultilevel"/>
    <w:tmpl w:val="7FBA8FE8"/>
    <w:lvl w:ilvl="0" w:tplc="E728AE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DE84A75"/>
    <w:multiLevelType w:val="hybridMultilevel"/>
    <w:tmpl w:val="69E4EE70"/>
    <w:lvl w:ilvl="0" w:tplc="0F964B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A9328D"/>
    <w:multiLevelType w:val="hybridMultilevel"/>
    <w:tmpl w:val="FAD422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7805E8D"/>
    <w:multiLevelType w:val="hybridMultilevel"/>
    <w:tmpl w:val="31AE2DF0"/>
    <w:lvl w:ilvl="0" w:tplc="0F964B22">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79462D7"/>
    <w:multiLevelType w:val="hybridMultilevel"/>
    <w:tmpl w:val="DEF28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8263941"/>
    <w:multiLevelType w:val="hybridMultilevel"/>
    <w:tmpl w:val="6896CD28"/>
    <w:lvl w:ilvl="0" w:tplc="0F964B22">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0DC7647"/>
    <w:multiLevelType w:val="hybridMultilevel"/>
    <w:tmpl w:val="AB0EE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1A3B06"/>
    <w:multiLevelType w:val="hybridMultilevel"/>
    <w:tmpl w:val="3FA2B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947CD2"/>
    <w:multiLevelType w:val="hybridMultilevel"/>
    <w:tmpl w:val="4C64F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5E52EF"/>
    <w:multiLevelType w:val="hybridMultilevel"/>
    <w:tmpl w:val="E9364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C7038"/>
    <w:multiLevelType w:val="hybridMultilevel"/>
    <w:tmpl w:val="C07CE2A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67FB5F45"/>
    <w:multiLevelType w:val="hybridMultilevel"/>
    <w:tmpl w:val="8B42F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735572"/>
    <w:multiLevelType w:val="hybridMultilevel"/>
    <w:tmpl w:val="6F3EFBB0"/>
    <w:lvl w:ilvl="0" w:tplc="0F964B2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926198"/>
    <w:multiLevelType w:val="hybridMultilevel"/>
    <w:tmpl w:val="52144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1C2683"/>
    <w:multiLevelType w:val="hybridMultilevel"/>
    <w:tmpl w:val="263E9C1A"/>
    <w:lvl w:ilvl="0" w:tplc="01847B7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73CB041A"/>
    <w:multiLevelType w:val="hybridMultilevel"/>
    <w:tmpl w:val="D1A2BFD2"/>
    <w:lvl w:ilvl="0" w:tplc="2C66CEA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3"/>
  </w:num>
  <w:num w:numId="2">
    <w:abstractNumId w:val="18"/>
  </w:num>
  <w:num w:numId="3">
    <w:abstractNumId w:val="12"/>
  </w:num>
  <w:num w:numId="4">
    <w:abstractNumId w:val="7"/>
  </w:num>
  <w:num w:numId="5">
    <w:abstractNumId w:val="14"/>
  </w:num>
  <w:num w:numId="6">
    <w:abstractNumId w:val="6"/>
  </w:num>
  <w:num w:numId="7">
    <w:abstractNumId w:val="16"/>
  </w:num>
  <w:num w:numId="8">
    <w:abstractNumId w:val="11"/>
  </w:num>
  <w:num w:numId="9">
    <w:abstractNumId w:val="9"/>
  </w:num>
  <w:num w:numId="10">
    <w:abstractNumId w:val="19"/>
  </w:num>
  <w:num w:numId="11">
    <w:abstractNumId w:val="0"/>
  </w:num>
  <w:num w:numId="12">
    <w:abstractNumId w:val="4"/>
  </w:num>
  <w:num w:numId="13">
    <w:abstractNumId w:val="8"/>
  </w:num>
  <w:num w:numId="14">
    <w:abstractNumId w:val="20"/>
  </w:num>
  <w:num w:numId="15">
    <w:abstractNumId w:val="17"/>
  </w:num>
  <w:num w:numId="16">
    <w:abstractNumId w:val="2"/>
  </w:num>
  <w:num w:numId="17">
    <w:abstractNumId w:val="13"/>
  </w:num>
  <w:num w:numId="18">
    <w:abstractNumId w:val="5"/>
  </w:num>
  <w:num w:numId="19">
    <w:abstractNumId w:val="15"/>
  </w:num>
  <w:num w:numId="20">
    <w:abstractNumId w:val="1"/>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20"/>
  <w:characterSpacingControl w:val="doNotCompress"/>
  <w:compat/>
  <w:rsids>
    <w:rsidRoot w:val="00E900EB"/>
    <w:rsid w:val="00003D35"/>
    <w:rsid w:val="00015448"/>
    <w:rsid w:val="001718B4"/>
    <w:rsid w:val="00290B7B"/>
    <w:rsid w:val="002F4BAD"/>
    <w:rsid w:val="00333882"/>
    <w:rsid w:val="003F73D3"/>
    <w:rsid w:val="0041346A"/>
    <w:rsid w:val="00415C94"/>
    <w:rsid w:val="004B2814"/>
    <w:rsid w:val="004D497F"/>
    <w:rsid w:val="0065392C"/>
    <w:rsid w:val="00743932"/>
    <w:rsid w:val="00760758"/>
    <w:rsid w:val="0079747E"/>
    <w:rsid w:val="009720B3"/>
    <w:rsid w:val="009B40DF"/>
    <w:rsid w:val="009E62D4"/>
    <w:rsid w:val="00A3447F"/>
    <w:rsid w:val="00AA1C56"/>
    <w:rsid w:val="00B15974"/>
    <w:rsid w:val="00B43DFB"/>
    <w:rsid w:val="00B70CEF"/>
    <w:rsid w:val="00C04A4B"/>
    <w:rsid w:val="00C453A1"/>
    <w:rsid w:val="00C76EBB"/>
    <w:rsid w:val="00D75BD9"/>
    <w:rsid w:val="00D93FD6"/>
    <w:rsid w:val="00DD020B"/>
    <w:rsid w:val="00DD3F5E"/>
    <w:rsid w:val="00DE1C86"/>
    <w:rsid w:val="00E13E20"/>
    <w:rsid w:val="00E900EB"/>
    <w:rsid w:val="00EA72AC"/>
    <w:rsid w:val="00F1551E"/>
    <w:rsid w:val="00FE23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3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0E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11</Pages>
  <Words>3511</Words>
  <Characters>20015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Concordia Univerity Library</Company>
  <LinksUpToDate>false</LinksUpToDate>
  <CharactersWithSpaces>23480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dc:creator>
  <cp:lastModifiedBy>User</cp:lastModifiedBy>
  <cp:revision>6</cp:revision>
  <dcterms:created xsi:type="dcterms:W3CDTF">2018-04-05T03:42:00Z</dcterms:created>
  <dcterms:modified xsi:type="dcterms:W3CDTF">2018-04-05T12:43:00Z</dcterms:modified>
</cp:coreProperties>
</file>