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b w:val="1"/>
          <w:sz w:val="48"/>
          <w:szCs w:val="48"/>
        </w:rPr>
      </w:pPr>
      <w:r w:rsidDel="00000000" w:rsidR="00000000" w:rsidRPr="00000000">
        <w:rPr>
          <w:b w:val="1"/>
          <w:sz w:val="48"/>
          <w:szCs w:val="48"/>
          <w:rtl w:val="0"/>
        </w:rPr>
        <w:t xml:space="preserve">Lab 3: Decoders, Displays, and Multiplexers</w:t>
      </w:r>
    </w:p>
    <w:p w:rsidR="00000000" w:rsidDel="00000000" w:rsidP="00000000" w:rsidRDefault="00000000" w:rsidRPr="00000000" w14:paraId="00000001">
      <w:pPr>
        <w:contextualSpacing w:val="0"/>
        <w:jc w:val="center"/>
        <w:rPr>
          <w:b w:val="1"/>
          <w:sz w:val="72"/>
          <w:szCs w:val="72"/>
        </w:rPr>
      </w:pPr>
      <w:r w:rsidDel="00000000" w:rsidR="00000000" w:rsidRPr="00000000">
        <w:rPr>
          <w:b w:val="1"/>
          <w:sz w:val="72"/>
          <w:szCs w:val="72"/>
          <w:rtl w:val="0"/>
        </w:rPr>
        <w:t xml:space="preserve"> </w:t>
      </w:r>
    </w:p>
    <w:p w:rsidR="00000000" w:rsidDel="00000000" w:rsidP="00000000" w:rsidRDefault="00000000" w:rsidRPr="00000000" w14:paraId="00000002">
      <w:pPr>
        <w:contextualSpacing w:val="0"/>
        <w:jc w:val="center"/>
        <w:rPr>
          <w:sz w:val="72"/>
          <w:szCs w:val="72"/>
        </w:rPr>
      </w:pPr>
      <w:r w:rsidDel="00000000" w:rsidR="00000000" w:rsidRPr="00000000">
        <w:rPr>
          <w:sz w:val="72"/>
          <w:szCs w:val="72"/>
          <w:rtl w:val="0"/>
        </w:rPr>
        <w:t xml:space="preserve"> </w:t>
      </w:r>
    </w:p>
    <w:p w:rsidR="00000000" w:rsidDel="00000000" w:rsidP="00000000" w:rsidRDefault="00000000" w:rsidRPr="00000000" w14:paraId="00000003">
      <w:pPr>
        <w:contextualSpacing w:val="0"/>
        <w:jc w:val="center"/>
        <w:rPr>
          <w:sz w:val="72"/>
          <w:szCs w:val="72"/>
        </w:rPr>
      </w:pPr>
      <w:r w:rsidDel="00000000" w:rsidR="00000000" w:rsidRPr="00000000">
        <w:rPr>
          <w:sz w:val="72"/>
          <w:szCs w:val="72"/>
          <w:rtl w:val="0"/>
        </w:rPr>
        <w:t xml:space="preserve">  </w:t>
      </w:r>
    </w:p>
    <w:p w:rsidR="00000000" w:rsidDel="00000000" w:rsidP="00000000" w:rsidRDefault="00000000" w:rsidRPr="00000000" w14:paraId="00000004">
      <w:pPr>
        <w:contextualSpacing w:val="0"/>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ITI 1100</w:t>
      </w:r>
      <w:r w:rsidDel="00000000" w:rsidR="00000000" w:rsidRPr="00000000">
        <w:rPr>
          <w:rFonts w:ascii="Times New Roman" w:cs="Times New Roman" w:eastAsia="Times New Roman" w:hAnsi="Times New Roman"/>
          <w:b w:val="1"/>
          <w:i w:val="1"/>
          <w:sz w:val="40"/>
          <w:szCs w:val="40"/>
          <w:rtl w:val="0"/>
        </w:rPr>
        <w:t xml:space="preserve">C </w:t>
      </w:r>
      <w:r w:rsidDel="00000000" w:rsidR="00000000" w:rsidRPr="00000000">
        <w:rPr>
          <w:rFonts w:ascii="Times New Roman" w:cs="Times New Roman" w:eastAsia="Times New Roman" w:hAnsi="Times New Roman"/>
          <w:b w:val="1"/>
          <w:sz w:val="40"/>
          <w:szCs w:val="40"/>
          <w:rtl w:val="0"/>
        </w:rPr>
        <w:t xml:space="preserve">- Digital Systems</w:t>
      </w:r>
    </w:p>
    <w:p w:rsidR="00000000" w:rsidDel="00000000" w:rsidP="00000000" w:rsidRDefault="00000000" w:rsidRPr="00000000" w14:paraId="00000005">
      <w:pPr>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Winter 2018 School of Electrical Engineering and Computer Science University of Ottawa</w:t>
      </w:r>
    </w:p>
    <w:p w:rsidR="00000000" w:rsidDel="00000000" w:rsidP="00000000" w:rsidRDefault="00000000" w:rsidRPr="00000000" w14:paraId="00000006">
      <w:pPr>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07">
      <w:pPr>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08">
      <w:pPr>
        <w:ind w:left="2160" w:firstLine="720"/>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Course Coordinator: Dr. Ahmed Karmouch</w:t>
      </w:r>
    </w:p>
    <w:p w:rsidR="00000000" w:rsidDel="00000000" w:rsidP="00000000" w:rsidRDefault="00000000" w:rsidRPr="00000000" w14:paraId="00000009">
      <w:pPr>
        <w:ind w:left="2880" w:firstLine="0"/>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Teaching Assistants:    </w:t>
        <w:tab/>
        <w:t xml:space="preserve">Heli</w:t>
      </w:r>
    </w:p>
    <w:p w:rsidR="00000000" w:rsidDel="00000000" w:rsidP="00000000" w:rsidRDefault="00000000" w:rsidRPr="00000000" w14:paraId="0000000A">
      <w:pPr>
        <w:ind w:left="2880" w:firstLine="0"/>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ab/>
        <w:tab/>
        <w:tab/>
        <w:t xml:space="preserve">Jay</w:t>
      </w:r>
    </w:p>
    <w:p w:rsidR="00000000" w:rsidDel="00000000" w:rsidP="00000000" w:rsidRDefault="00000000" w:rsidRPr="00000000" w14:paraId="0000000B">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ab/>
        <w:tab/>
        <w:tab/>
        <w:tab/>
        <w:t xml:space="preserve">Mitchel</w:t>
      </w:r>
    </w:p>
    <w:p w:rsidR="00000000" w:rsidDel="00000000" w:rsidP="00000000" w:rsidRDefault="00000000" w:rsidRPr="00000000" w14:paraId="0000000C">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ab/>
        <w:tab/>
        <w:tab/>
        <w:tab/>
        <w:t xml:space="preserve">Jaafreh</w:t>
      </w:r>
    </w:p>
    <w:p w:rsidR="00000000" w:rsidDel="00000000" w:rsidP="00000000" w:rsidRDefault="00000000" w:rsidRPr="00000000" w14:paraId="0000000D">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ab/>
        <w:tab/>
        <w:tab/>
        <w:tab/>
        <w:t xml:space="preserve">Hala</w:t>
      </w:r>
    </w:p>
    <w:p w:rsidR="00000000" w:rsidDel="00000000" w:rsidP="00000000" w:rsidRDefault="00000000" w:rsidRPr="00000000" w14:paraId="0000000E">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ab/>
        <w:tab/>
        <w:tab/>
        <w:tab/>
        <w:t xml:space="preserve">Khaki</w:t>
      </w:r>
    </w:p>
    <w:p w:rsidR="00000000" w:rsidDel="00000000" w:rsidP="00000000" w:rsidRDefault="00000000" w:rsidRPr="00000000" w14:paraId="0000000F">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12">
      <w:pPr>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Group #23</w:t>
      </w:r>
    </w:p>
    <w:p w:rsidR="00000000" w:rsidDel="00000000" w:rsidP="00000000" w:rsidRDefault="00000000" w:rsidRPr="00000000" w14:paraId="00000013">
      <w:pPr>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14">
      <w:pPr>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Student Name and number: Georgio Karnabi 8166995</w:t>
      </w:r>
    </w:p>
    <w:p w:rsidR="00000000" w:rsidDel="00000000" w:rsidP="00000000" w:rsidRDefault="00000000" w:rsidRPr="00000000" w14:paraId="00000015">
      <w:pPr>
        <w:ind w:firstLine="720"/>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Student Name and number: Marco Borg | 300034912</w:t>
      </w:r>
    </w:p>
    <w:p w:rsidR="00000000" w:rsidDel="00000000" w:rsidP="00000000" w:rsidRDefault="00000000" w:rsidRPr="00000000" w14:paraId="00000016">
      <w:pPr>
        <w:ind w:firstLine="720"/>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Experiment Date:  27/02/2018</w:t>
      </w:r>
    </w:p>
    <w:p w:rsidR="00000000" w:rsidDel="00000000" w:rsidP="00000000" w:rsidRDefault="00000000" w:rsidRPr="00000000" w14:paraId="00000017">
      <w:pPr>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Submission Date: 13/03/2018</w:t>
      </w:r>
    </w:p>
    <w:p w:rsidR="00000000" w:rsidDel="00000000" w:rsidP="00000000" w:rsidRDefault="00000000" w:rsidRPr="00000000" w14:paraId="00000018">
      <w:pPr>
        <w:contextualSpacing w:val="0"/>
        <w:rPr/>
      </w:pPr>
      <w:r w:rsidDel="00000000" w:rsidR="00000000" w:rsidRPr="00000000">
        <w:rPr>
          <w:rtl w:val="0"/>
        </w:rPr>
      </w:r>
    </w:p>
    <w:p w:rsidR="00000000" w:rsidDel="00000000" w:rsidP="00000000" w:rsidRDefault="00000000" w:rsidRPr="00000000" w14:paraId="00000019">
      <w:pPr>
        <w:contextualSpacing w:val="0"/>
        <w:rPr/>
      </w:pPr>
      <w:r w:rsidDel="00000000" w:rsidR="00000000" w:rsidRPr="00000000">
        <w:rPr>
          <w:rtl w:val="0"/>
        </w:rPr>
      </w:r>
    </w:p>
    <w:p w:rsidR="00000000" w:rsidDel="00000000" w:rsidP="00000000" w:rsidRDefault="00000000" w:rsidRPr="00000000" w14:paraId="0000001A">
      <w:pPr>
        <w:contextualSpacing w:val="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1B">
      <w:pPr>
        <w:contextualSpacing w:val="0"/>
        <w:rPr>
          <w:rFonts w:ascii="Times New Roman" w:cs="Times New Roman" w:eastAsia="Times New Roman" w:hAnsi="Times New Roman"/>
          <w:color w:val="ff0000"/>
          <w:sz w:val="23"/>
          <w:szCs w:val="23"/>
        </w:rPr>
      </w:pPr>
      <w:r w:rsidDel="00000000" w:rsidR="00000000" w:rsidRPr="00000000">
        <w:rPr>
          <w:rFonts w:ascii="Times New Roman" w:cs="Times New Roman" w:eastAsia="Times New Roman" w:hAnsi="Times New Roman"/>
          <w:b w:val="1"/>
          <w:sz w:val="36"/>
          <w:szCs w:val="36"/>
          <w:rtl w:val="0"/>
        </w:rPr>
        <w:t xml:space="preserve">Objectives </w:t>
      </w:r>
      <w:r w:rsidDel="00000000" w:rsidR="00000000" w:rsidRPr="00000000">
        <w:rPr>
          <w:rtl w:val="0"/>
        </w:rPr>
      </w:r>
    </w:p>
    <w:p w:rsidR="00000000" w:rsidDel="00000000" w:rsidP="00000000" w:rsidRDefault="00000000" w:rsidRPr="00000000" w14:paraId="0000001C">
      <w:pPr>
        <w:numPr>
          <w:ilvl w:val="0"/>
          <w:numId w:val="2"/>
        </w:numPr>
        <w:spacing w:after="2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Analyze, construct and test a simple 2-to-4 decoder</w:t>
      </w:r>
    </w:p>
    <w:p w:rsidR="00000000" w:rsidDel="00000000" w:rsidP="00000000" w:rsidRDefault="00000000" w:rsidRPr="00000000" w14:paraId="0000001D">
      <w:pPr>
        <w:numPr>
          <w:ilvl w:val="0"/>
          <w:numId w:val="2"/>
        </w:numPr>
        <w:spacing w:after="2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Construct and test a seven-segment decoder display</w:t>
      </w:r>
      <w:r w:rsidDel="00000000" w:rsidR="00000000" w:rsidRPr="00000000">
        <w:rPr>
          <w:rtl w:val="0"/>
        </w:rPr>
      </w:r>
    </w:p>
    <w:p w:rsidR="00000000" w:rsidDel="00000000" w:rsidP="00000000" w:rsidRDefault="00000000" w:rsidRPr="00000000" w14:paraId="0000001E">
      <w:pPr>
        <w:contextualSpacing w:val="0"/>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1F">
      <w:pPr>
        <w:contextualSpacing w:val="0"/>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20">
      <w:pPr>
        <w:contextualSpacing w:val="0"/>
        <w:rPr>
          <w:rFonts w:ascii="Times New Roman" w:cs="Times New Roman" w:eastAsia="Times New Roman" w:hAnsi="Times New Roman"/>
          <w:color w:val="ff0000"/>
          <w:sz w:val="23"/>
          <w:szCs w:val="23"/>
        </w:rPr>
      </w:pPr>
      <w:r w:rsidDel="00000000" w:rsidR="00000000" w:rsidRPr="00000000">
        <w:rPr>
          <w:rFonts w:ascii="Times New Roman" w:cs="Times New Roman" w:eastAsia="Times New Roman" w:hAnsi="Times New Roman"/>
          <w:b w:val="1"/>
          <w:sz w:val="36"/>
          <w:szCs w:val="36"/>
          <w:rtl w:val="0"/>
        </w:rPr>
        <w:t xml:space="preserve">Equipment &amp; Components </w:t>
      </w:r>
      <w:r w:rsidDel="00000000" w:rsidR="00000000" w:rsidRPr="00000000">
        <w:rPr>
          <w:rtl w:val="0"/>
        </w:rPr>
      </w:r>
    </w:p>
    <w:p w:rsidR="00000000" w:rsidDel="00000000" w:rsidP="00000000" w:rsidRDefault="00000000" w:rsidRPr="00000000" w14:paraId="00000021">
      <w:pPr>
        <w:numPr>
          <w:ilvl w:val="0"/>
          <w:numId w:val="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Quartus II 13.0 Service-Pack 1</w:t>
      </w:r>
    </w:p>
    <w:p w:rsidR="00000000" w:rsidDel="00000000" w:rsidP="00000000" w:rsidRDefault="00000000" w:rsidRPr="00000000" w14:paraId="00000022">
      <w:pPr>
        <w:numPr>
          <w:ilvl w:val="0"/>
          <w:numId w:val="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Altera DE2-115 circuit board</w:t>
      </w:r>
    </w:p>
    <w:p w:rsidR="00000000" w:rsidDel="00000000" w:rsidP="00000000" w:rsidRDefault="00000000" w:rsidRPr="00000000" w14:paraId="00000023">
      <w:pPr>
        <w:numPr>
          <w:ilvl w:val="0"/>
          <w:numId w:val="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Dell PC </w:t>
      </w:r>
    </w:p>
    <w:p w:rsidR="00000000" w:rsidDel="00000000" w:rsidP="00000000" w:rsidRDefault="00000000" w:rsidRPr="00000000" w14:paraId="00000024">
      <w:pPr>
        <w:contextualSpacing w:val="0"/>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25">
      <w:pPr>
        <w:contextualSpacing w:val="0"/>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Circuit Diagram </w:t>
      </w:r>
    </w:p>
    <w:p w:rsidR="00000000" w:rsidDel="00000000" w:rsidP="00000000" w:rsidRDefault="00000000" w:rsidRPr="00000000" w14:paraId="00000026">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8"/>
          <w:szCs w:val="28"/>
          <w:rtl w:val="0"/>
        </w:rPr>
        <w:t xml:space="preserve">Part I - A 2-to-4 Decoder</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tl w:val="0"/>
        </w:rPr>
      </w:r>
    </w:p>
    <w:p w:rsidR="00000000" w:rsidDel="00000000" w:rsidP="00000000" w:rsidRDefault="00000000" w:rsidRPr="00000000" w14:paraId="00000027">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3"/>
          <w:szCs w:val="23"/>
          <w:rtl w:val="0"/>
        </w:rPr>
        <w:t xml:space="preserve"> </w:t>
      </w:r>
      <w:r w:rsidDel="00000000" w:rsidR="00000000" w:rsidRPr="00000000">
        <w:rPr>
          <w:rtl w:val="0"/>
        </w:rPr>
      </w:r>
    </w:p>
    <w:p w:rsidR="00000000" w:rsidDel="00000000" w:rsidP="00000000" w:rsidRDefault="00000000" w:rsidRPr="00000000" w14:paraId="00000028">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b w:val="1"/>
          <w:sz w:val="28"/>
          <w:szCs w:val="28"/>
        </w:rPr>
        <w:drawing>
          <wp:inline distB="114300" distT="114300" distL="114300" distR="114300">
            <wp:extent cx="5943600" cy="2214563"/>
            <wp:effectExtent b="0" l="0" r="0" t="0"/>
            <wp:docPr id="2"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5943600" cy="2214563"/>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i w:val="1"/>
          <w:sz w:val="28"/>
          <w:szCs w:val="28"/>
          <w:rtl w:val="0"/>
        </w:rPr>
        <w:t xml:space="preserve"> </w:t>
      </w:r>
      <w:r w:rsidDel="00000000" w:rsidR="00000000" w:rsidRPr="00000000">
        <w:rPr>
          <w:rFonts w:ascii="Times New Roman" w:cs="Times New Roman" w:eastAsia="Times New Roman" w:hAnsi="Times New Roman"/>
          <w:b w:val="1"/>
          <w:sz w:val="20"/>
          <w:szCs w:val="20"/>
          <w:rtl w:val="0"/>
        </w:rPr>
        <w:t xml:space="preserve">Figure 1: Circuit Diagram of a 2-to-4 Decoder</w:t>
      </w:r>
    </w:p>
    <w:p w:rsidR="00000000" w:rsidDel="00000000" w:rsidP="00000000" w:rsidRDefault="00000000" w:rsidRPr="00000000" w14:paraId="0000002A">
      <w:pPr>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2B">
      <w:pPr>
        <w:contextualSpacing w:val="0"/>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Part II – Decoder and 7 Segment Display</w:t>
      </w:r>
    </w:p>
    <w:p w:rsidR="00000000" w:rsidDel="00000000" w:rsidP="00000000" w:rsidRDefault="00000000" w:rsidRPr="00000000" w14:paraId="0000002C">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Circuit Diagram</w:t>
      </w:r>
    </w:p>
    <w:p w:rsidR="00000000" w:rsidDel="00000000" w:rsidP="00000000" w:rsidRDefault="00000000" w:rsidRPr="00000000" w14:paraId="0000002D">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E">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2F">
      <w:pPr>
        <w:contextualSpacing w:val="0"/>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Pr>
        <w:drawing>
          <wp:inline distB="114300" distT="114300" distL="114300" distR="114300">
            <wp:extent cx="5943600" cy="1714500"/>
            <wp:effectExtent b="0" l="0" r="0" t="0"/>
            <wp:docPr id="4"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5943600" cy="1714500"/>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Figure 3:  Standard decoder and 7 segment LED display circuit</w:t>
      </w:r>
    </w:p>
    <w:p w:rsidR="00000000" w:rsidDel="00000000" w:rsidP="00000000" w:rsidRDefault="00000000" w:rsidRPr="00000000" w14:paraId="00000031">
      <w:pPr>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32">
      <w:pPr>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33">
      <w:pPr>
        <w:contextualSpacing w:val="0"/>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Part III - Multiplexers</w:t>
      </w:r>
    </w:p>
    <w:p w:rsidR="00000000" w:rsidDel="00000000" w:rsidP="00000000" w:rsidRDefault="00000000" w:rsidRPr="00000000" w14:paraId="00000034">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Circuit Diagram</w:t>
      </w:r>
    </w:p>
    <w:p w:rsidR="00000000" w:rsidDel="00000000" w:rsidP="00000000" w:rsidRDefault="00000000" w:rsidRPr="00000000" w14:paraId="00000035">
      <w:pPr>
        <w:contextualSpacing w:val="0"/>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Pr>
        <w:drawing>
          <wp:inline distB="114300" distT="114300" distL="114300" distR="114300">
            <wp:extent cx="5943600" cy="2705100"/>
            <wp:effectExtent b="0" l="0" r="0" t="0"/>
            <wp:docPr id="5" name="image10.png"/>
            <a:graphic>
              <a:graphicData uri="http://schemas.openxmlformats.org/drawingml/2006/picture">
                <pic:pic>
                  <pic:nvPicPr>
                    <pic:cNvPr id="0" name="image10.png"/>
                    <pic:cNvPicPr preferRelativeResize="0"/>
                  </pic:nvPicPr>
                  <pic:blipFill>
                    <a:blip r:embed="rId8"/>
                    <a:srcRect b="0" l="0" r="0" t="0"/>
                    <a:stretch>
                      <a:fillRect/>
                    </a:stretch>
                  </pic:blipFill>
                  <pic:spPr>
                    <a:xfrm>
                      <a:off x="0" y="0"/>
                      <a:ext cx="5943600" cy="2705100"/>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Figure 4: 4-1 MUX circuit</w:t>
      </w:r>
    </w:p>
    <w:p w:rsidR="00000000" w:rsidDel="00000000" w:rsidP="00000000" w:rsidRDefault="00000000" w:rsidRPr="00000000" w14:paraId="00000037">
      <w:pPr>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38">
      <w:pPr>
        <w:contextualSpacing w:val="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39">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3A">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B">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C">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D">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E">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F">
      <w:pPr>
        <w:contextualSpacing w:val="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40">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36"/>
          <w:szCs w:val="36"/>
          <w:rtl w:val="0"/>
        </w:rPr>
        <w:t xml:space="preserve">Experimental Data and Data Processing</w:t>
      </w:r>
      <w:r w:rsidDel="00000000" w:rsidR="00000000" w:rsidRPr="00000000">
        <w:rPr>
          <w:rtl w:val="0"/>
        </w:rPr>
      </w:r>
    </w:p>
    <w:p w:rsidR="00000000" w:rsidDel="00000000" w:rsidP="00000000" w:rsidRDefault="00000000" w:rsidRPr="00000000" w14:paraId="00000041">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8"/>
          <w:szCs w:val="28"/>
          <w:rtl w:val="0"/>
        </w:rPr>
        <w:t xml:space="preserve">Part I - A 2-to-4 Decoder</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42">
      <w:pPr>
        <w:contextualSpacing w:val="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Circuit Diagram of a 2-to-4 Decoder</w:t>
      </w:r>
    </w:p>
    <w:p w:rsidR="00000000" w:rsidDel="00000000" w:rsidP="00000000" w:rsidRDefault="00000000" w:rsidRPr="00000000" w14:paraId="00000043">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44">
      <w:pPr>
        <w:contextualSpacing w:val="0"/>
        <w:rPr>
          <w:b w:val="1"/>
          <w:sz w:val="18"/>
          <w:szCs w:val="18"/>
        </w:rPr>
      </w:pPr>
      <w:r w:rsidDel="00000000" w:rsidR="00000000" w:rsidRPr="00000000">
        <w:rPr>
          <w:b w:val="1"/>
          <w:sz w:val="18"/>
          <w:szCs w:val="18"/>
          <w:rtl w:val="0"/>
        </w:rPr>
        <w:t xml:space="preserve">Table 1 : Experimental data observed from the circuit board (For output: 1 means the light flashed, 0 means the light did not flash):</w:t>
      </w:r>
    </w:p>
    <w:p w:rsidR="00000000" w:rsidDel="00000000" w:rsidP="00000000" w:rsidRDefault="00000000" w:rsidRPr="00000000" w14:paraId="00000045">
      <w:pPr>
        <w:contextualSpacing w:val="0"/>
        <w:rPr>
          <w:b w:val="1"/>
          <w:sz w:val="18"/>
          <w:szCs w:val="18"/>
        </w:rPr>
      </w:pPr>
      <w:r w:rsidDel="00000000" w:rsidR="00000000" w:rsidRPr="00000000">
        <w:rPr>
          <w:rtl w:val="0"/>
        </w:rPr>
      </w:r>
    </w:p>
    <w:p w:rsidR="00000000" w:rsidDel="00000000" w:rsidP="00000000" w:rsidRDefault="00000000" w:rsidRPr="00000000" w14:paraId="00000046">
      <w:pPr>
        <w:contextualSpacing w:val="0"/>
        <w:rPr>
          <w:rFonts w:ascii="Times New Roman" w:cs="Times New Roman" w:eastAsia="Times New Roman" w:hAnsi="Times New Roman"/>
          <w:sz w:val="24"/>
          <w:szCs w:val="24"/>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1560"/>
        <w:gridCol w:w="1560"/>
        <w:gridCol w:w="1560"/>
        <w:gridCol w:w="1560"/>
        <w:gridCol w:w="1560"/>
        <w:tblGridChange w:id="0">
          <w:tblGrid>
            <w:gridCol w:w="1560"/>
            <w:gridCol w:w="1560"/>
            <w:gridCol w:w="1560"/>
            <w:gridCol w:w="1560"/>
            <w:gridCol w:w="1560"/>
            <w:gridCol w:w="1560"/>
          </w:tblGrid>
        </w:tblGridChange>
      </w:tblGrid>
      <w:tr>
        <w:trPr>
          <w:trHeight w:val="440" w:hRule="atLeast"/>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Observed Output from LED’s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Y3</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bl>
    <w:p w:rsidR="00000000" w:rsidDel="00000000" w:rsidP="00000000" w:rsidRDefault="00000000" w:rsidRPr="00000000" w14:paraId="0000006B">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6D">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6E">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6F">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70">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071">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72">
      <w:pPr>
        <w:contextualSpacing w:val="0"/>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Pr>
        <w:drawing>
          <wp:inline distB="114300" distT="114300" distL="114300" distR="114300">
            <wp:extent cx="5943600" cy="2489200"/>
            <wp:effectExtent b="0" l="0" r="0" t="0"/>
            <wp:docPr id="1"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943600" cy="2489200"/>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contextualSpacing w:val="0"/>
        <w:jc w:val="center"/>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sz w:val="20"/>
          <w:szCs w:val="20"/>
          <w:rtl w:val="0"/>
        </w:rPr>
        <w:t xml:space="preserve">Figure 2:  Simulation output waveform of 2-to-4 decoder </w:t>
      </w:r>
      <w:r w:rsidDel="00000000" w:rsidR="00000000" w:rsidRPr="00000000">
        <w:rPr>
          <w:rtl w:val="0"/>
        </w:rPr>
      </w:r>
    </w:p>
    <w:p w:rsidR="00000000" w:rsidDel="00000000" w:rsidP="00000000" w:rsidRDefault="00000000" w:rsidRPr="00000000" w14:paraId="00000074">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75">
      <w:pPr>
        <w:contextualSpacing w:val="0"/>
        <w:rPr>
          <w:b w:val="1"/>
          <w:sz w:val="18"/>
          <w:szCs w:val="18"/>
        </w:rPr>
      </w:pPr>
      <w:r w:rsidDel="00000000" w:rsidR="00000000" w:rsidRPr="00000000">
        <w:rPr>
          <w:rtl w:val="0"/>
        </w:rPr>
      </w:r>
    </w:p>
    <w:p w:rsidR="00000000" w:rsidDel="00000000" w:rsidP="00000000" w:rsidRDefault="00000000" w:rsidRPr="00000000" w14:paraId="00000076">
      <w:pPr>
        <w:contextualSpacing w:val="0"/>
        <w:rPr>
          <w:b w:val="1"/>
          <w:sz w:val="18"/>
          <w:szCs w:val="18"/>
        </w:rPr>
      </w:pPr>
      <w:r w:rsidDel="00000000" w:rsidR="00000000" w:rsidRPr="00000000">
        <w:rPr>
          <w:rtl w:val="0"/>
        </w:rPr>
      </w:r>
    </w:p>
    <w:p w:rsidR="00000000" w:rsidDel="00000000" w:rsidP="00000000" w:rsidRDefault="00000000" w:rsidRPr="00000000" w14:paraId="00000077">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II – Decoder and Seven Segment Display</w:t>
      </w:r>
    </w:p>
    <w:p w:rsidR="00000000" w:rsidDel="00000000" w:rsidP="00000000" w:rsidRDefault="00000000" w:rsidRPr="00000000" w14:paraId="00000078">
      <w:pPr>
        <w:contextualSpacing w:val="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Display corresponding to 0-9 digits</w:t>
      </w:r>
    </w:p>
    <w:p w:rsidR="00000000" w:rsidDel="00000000" w:rsidP="00000000" w:rsidRDefault="00000000" w:rsidRPr="00000000" w14:paraId="00000079">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7A">
      <w:pPr>
        <w:contextualSpacing w:val="0"/>
        <w:rPr>
          <w:b w:val="1"/>
          <w:sz w:val="18"/>
          <w:szCs w:val="18"/>
        </w:rPr>
      </w:pPr>
      <w:r w:rsidDel="00000000" w:rsidR="00000000" w:rsidRPr="00000000">
        <w:rPr>
          <w:b w:val="1"/>
          <w:sz w:val="18"/>
          <w:szCs w:val="18"/>
          <w:rtl w:val="0"/>
        </w:rPr>
        <w:t xml:space="preserve">Table 2 : Experimental data observed from the circuit board (For output: 1 means the light flashed, 0 means the light did not flash):</w:t>
      </w:r>
    </w:p>
    <w:p w:rsidR="00000000" w:rsidDel="00000000" w:rsidP="00000000" w:rsidRDefault="00000000" w:rsidRPr="00000000" w14:paraId="0000007B">
      <w:pPr>
        <w:contextualSpacing w:val="0"/>
        <w:rPr>
          <w:b w:val="1"/>
          <w:sz w:val="18"/>
          <w:szCs w:val="18"/>
        </w:rPr>
      </w:pPr>
      <w:r w:rsidDel="00000000" w:rsidR="00000000" w:rsidRPr="00000000">
        <w:rPr>
          <w:rtl w:val="0"/>
        </w:rPr>
      </w:r>
    </w:p>
    <w:p w:rsidR="00000000" w:rsidDel="00000000" w:rsidP="00000000" w:rsidRDefault="00000000" w:rsidRPr="00000000" w14:paraId="0000007C">
      <w:pPr>
        <w:contextualSpacing w:val="0"/>
        <w:rPr>
          <w:b w:val="1"/>
          <w:sz w:val="18"/>
          <w:szCs w:val="18"/>
        </w:rPr>
      </w:pPr>
      <w:r w:rsidDel="00000000" w:rsidR="00000000" w:rsidRPr="00000000">
        <w:rPr>
          <w:rtl w:val="0"/>
        </w:rPr>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trHeight w:val="380" w:hRule="atLeast"/>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Observed Output from LED’s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D3</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Corresponding Display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w:t>
            </w:r>
          </w:p>
        </w:tc>
      </w:tr>
    </w:tbl>
    <w:p w:rsidR="00000000" w:rsidDel="00000000" w:rsidP="00000000" w:rsidRDefault="00000000" w:rsidRPr="00000000" w14:paraId="000000B9">
      <w:pPr>
        <w:contextualSpacing w:val="0"/>
        <w:jc w:val="center"/>
        <w:rPr>
          <w:sz w:val="18"/>
          <w:szCs w:val="18"/>
        </w:rPr>
      </w:pPr>
      <w:r w:rsidDel="00000000" w:rsidR="00000000" w:rsidRPr="00000000">
        <w:rPr>
          <w:rtl w:val="0"/>
        </w:rPr>
      </w:r>
    </w:p>
    <w:p w:rsidR="00000000" w:rsidDel="00000000" w:rsidP="00000000" w:rsidRDefault="00000000" w:rsidRPr="00000000" w14:paraId="000000BA">
      <w:pPr>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B">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C">
      <w:pPr>
        <w:contextualSpacing w:val="0"/>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BD">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BE">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BF">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C0">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C1">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C2">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C3">
      <w:pPr>
        <w:contextualSpacing w:val="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C4">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III - Multiplexers</w:t>
      </w:r>
    </w:p>
    <w:p w:rsidR="00000000" w:rsidDel="00000000" w:rsidP="00000000" w:rsidRDefault="00000000" w:rsidRPr="00000000" w14:paraId="000000C5">
      <w:pPr>
        <w:contextualSpacing w:val="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Multiplexer Circuit</w:t>
      </w:r>
    </w:p>
    <w:p w:rsidR="00000000" w:rsidDel="00000000" w:rsidP="00000000" w:rsidRDefault="00000000" w:rsidRPr="00000000" w14:paraId="000000C6">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C7">
      <w:pPr>
        <w:contextualSpacing w:val="0"/>
        <w:rPr>
          <w:rFonts w:ascii="Times New Roman" w:cs="Times New Roman" w:eastAsia="Times New Roman" w:hAnsi="Times New Roman"/>
          <w:b w:val="1"/>
          <w:i w:val="1"/>
          <w:sz w:val="24"/>
          <w:szCs w:val="24"/>
        </w:rPr>
      </w:pPr>
      <w:r w:rsidDel="00000000" w:rsidR="00000000" w:rsidRPr="00000000">
        <w:rPr>
          <w:b w:val="1"/>
          <w:sz w:val="18"/>
          <w:szCs w:val="18"/>
          <w:rtl w:val="0"/>
        </w:rPr>
        <w:t xml:space="preserve">Table 3 : Experimental data observed from the circuit board (For output: 1 means the light flashed, 0 means the light did not flash):</w:t>
      </w:r>
      <w:r w:rsidDel="00000000" w:rsidR="00000000" w:rsidRPr="00000000">
        <w:rPr>
          <w:rtl w:val="0"/>
        </w:rPr>
      </w:r>
    </w:p>
    <w:p w:rsidR="00000000" w:rsidDel="00000000" w:rsidP="00000000" w:rsidRDefault="00000000" w:rsidRPr="00000000" w14:paraId="000000C8">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C9">
      <w:pPr>
        <w:contextualSpacing w:val="0"/>
        <w:rPr>
          <w:rFonts w:ascii="Times New Roman" w:cs="Times New Roman" w:eastAsia="Times New Roman" w:hAnsi="Times New Roman"/>
          <w:b w:val="1"/>
          <w:sz w:val="28"/>
          <w:szCs w:val="28"/>
        </w:rPr>
      </w:pPr>
      <w:r w:rsidDel="00000000" w:rsidR="00000000" w:rsidRPr="00000000">
        <w:rPr>
          <w:rtl w:val="0"/>
        </w:rPr>
      </w:r>
    </w:p>
    <w:tbl>
      <w:tblPr>
        <w:tblStyle w:val="Table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37.142857142857"/>
        <w:gridCol w:w="1337.142857142857"/>
        <w:gridCol w:w="1337.142857142857"/>
        <w:gridCol w:w="1337.142857142857"/>
        <w:gridCol w:w="1337.142857142857"/>
        <w:gridCol w:w="1337.142857142857"/>
        <w:gridCol w:w="1337.142857142857"/>
        <w:tblGridChange w:id="0">
          <w:tblGrid>
            <w:gridCol w:w="1337.142857142857"/>
            <w:gridCol w:w="1337.142857142857"/>
            <w:gridCol w:w="1337.142857142857"/>
            <w:gridCol w:w="1337.142857142857"/>
            <w:gridCol w:w="1337.142857142857"/>
            <w:gridCol w:w="1337.142857142857"/>
            <w:gridCol w:w="1337.142857142857"/>
          </w:tblGrid>
        </w:tblGridChange>
      </w:tblGrid>
      <w:tr>
        <w:trPr>
          <w:trHeight w:val="480" w:hRule="atLeast"/>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Selection Inputs</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Data Inputs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Observed Output from LED’s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D3</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D2</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bl>
    <w:p w:rsidR="00000000" w:rsidDel="00000000" w:rsidP="00000000" w:rsidRDefault="00000000" w:rsidRPr="00000000" w14:paraId="000000F4">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F5">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F6">
      <w:pPr>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F7">
      <w:pPr>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F8">
      <w:pPr>
        <w:contextualSpacing w:val="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F9">
      <w:pPr>
        <w:contextualSpacing w:val="0"/>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Pr>
        <w:drawing>
          <wp:inline distB="114300" distT="114300" distL="114300" distR="114300">
            <wp:extent cx="5943600" cy="2476500"/>
            <wp:effectExtent b="0" l="0" r="0" t="0"/>
            <wp:docPr id="3"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5943600" cy="2476500"/>
                    </a:xfrm>
                    <a:prstGeom prst="rect"/>
                    <a:ln/>
                  </pic:spPr>
                </pic:pic>
              </a:graphicData>
            </a:graphic>
          </wp:inline>
        </w:drawing>
      </w:r>
      <w:r w:rsidDel="00000000" w:rsidR="00000000" w:rsidRPr="00000000">
        <w:rPr>
          <w:rtl w:val="0"/>
        </w:rPr>
      </w:r>
    </w:p>
    <w:p w:rsidR="00000000" w:rsidDel="00000000" w:rsidP="00000000" w:rsidRDefault="00000000" w:rsidRPr="00000000" w14:paraId="000000FA">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Figure 5: Simulation output for multiplexer.</w:t>
      </w:r>
    </w:p>
    <w:p w:rsidR="00000000" w:rsidDel="00000000" w:rsidP="00000000" w:rsidRDefault="00000000" w:rsidRPr="00000000" w14:paraId="000000FB">
      <w:pPr>
        <w:contextualSpacing w:val="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FC">
      <w:pPr>
        <w:contextualSpacing w:val="0"/>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Comparison of Theoretical Data and Experimental Data</w:t>
      </w:r>
    </w:p>
    <w:p w:rsidR="00000000" w:rsidDel="00000000" w:rsidP="00000000" w:rsidRDefault="00000000" w:rsidRPr="00000000" w14:paraId="000000FD">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8"/>
          <w:szCs w:val="28"/>
          <w:rtl w:val="0"/>
        </w:rPr>
        <w:t xml:space="preserve">Part I - A 2-to-4 Decoder</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FE">
      <w:pPr>
        <w:contextualSpacing w:val="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Circuit Diagram of a 2-to-4 Decoder</w:t>
      </w:r>
    </w:p>
    <w:p w:rsidR="00000000" w:rsidDel="00000000" w:rsidP="00000000" w:rsidRDefault="00000000" w:rsidRPr="00000000" w14:paraId="000000FF">
      <w:pPr>
        <w:contextualSpacing w:val="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100">
      <w:pPr>
        <w:contextualSpacing w:val="0"/>
        <w:rPr>
          <w:b w:val="1"/>
          <w:sz w:val="18"/>
          <w:szCs w:val="18"/>
        </w:rPr>
      </w:pPr>
      <w:r w:rsidDel="00000000" w:rsidR="00000000" w:rsidRPr="00000000">
        <w:rPr>
          <w:b w:val="1"/>
          <w:sz w:val="18"/>
          <w:szCs w:val="18"/>
          <w:rtl w:val="0"/>
        </w:rPr>
        <w:t xml:space="preserve">Table 4 : </w:t>
      </w:r>
      <w:r w:rsidDel="00000000" w:rsidR="00000000" w:rsidRPr="00000000">
        <w:rPr>
          <w:rFonts w:ascii="Times New Roman" w:cs="Times New Roman" w:eastAsia="Times New Roman" w:hAnsi="Times New Roman"/>
          <w:b w:val="1"/>
          <w:sz w:val="20"/>
          <w:szCs w:val="20"/>
          <w:rtl w:val="0"/>
        </w:rPr>
        <w:t xml:space="preserve">Comparison of theoretical data and experimental data for the 2-to-4 Decoder </w:t>
      </w:r>
      <w:r w:rsidDel="00000000" w:rsidR="00000000" w:rsidRPr="00000000">
        <w:rPr>
          <w:rtl w:val="0"/>
        </w:rPr>
      </w:r>
    </w:p>
    <w:p w:rsidR="00000000" w:rsidDel="00000000" w:rsidP="00000000" w:rsidRDefault="00000000" w:rsidRPr="00000000" w14:paraId="00000101">
      <w:pPr>
        <w:contextualSpacing w:val="0"/>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102">
      <w:pPr>
        <w:contextualSpacing w:val="0"/>
        <w:rPr>
          <w:rFonts w:ascii="Times New Roman" w:cs="Times New Roman" w:eastAsia="Times New Roman" w:hAnsi="Times New Roman"/>
          <w:sz w:val="23"/>
          <w:szCs w:val="23"/>
        </w:rPr>
      </w:pPr>
      <w:r w:rsidDel="00000000" w:rsidR="00000000" w:rsidRPr="00000000">
        <w:rPr>
          <w:rtl w:val="0"/>
        </w:rPr>
      </w:r>
    </w:p>
    <w:tbl>
      <w:tblPr>
        <w:tblStyle w:val="Table4"/>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
        <w:gridCol w:w="936"/>
        <w:gridCol w:w="936"/>
        <w:gridCol w:w="936"/>
        <w:gridCol w:w="936"/>
        <w:gridCol w:w="936"/>
        <w:gridCol w:w="936"/>
        <w:gridCol w:w="936"/>
        <w:gridCol w:w="936"/>
        <w:gridCol w:w="936"/>
        <w:tblGridChange w:id="0">
          <w:tblGrid>
            <w:gridCol w:w="936"/>
            <w:gridCol w:w="936"/>
            <w:gridCol w:w="936"/>
            <w:gridCol w:w="936"/>
            <w:gridCol w:w="936"/>
            <w:gridCol w:w="936"/>
            <w:gridCol w:w="936"/>
            <w:gridCol w:w="936"/>
            <w:gridCol w:w="936"/>
            <w:gridCol w:w="936"/>
          </w:tblGrid>
        </w:tblGridChange>
      </w:tblGrid>
      <w:tr>
        <w:trPr>
          <w:trHeight w:val="420" w:hRule="atLeast"/>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Expected Results</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Actual Results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D0</w:t>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D1</w:t>
            </w:r>
          </w:p>
        </w:tc>
        <w:tc>
          <w:tcPr>
            <w:shd w:fill="auto" w:val="clear"/>
            <w:tcMar>
              <w:top w:w="100.0" w:type="dxa"/>
              <w:left w:w="100.0" w:type="dxa"/>
              <w:bottom w:w="100.0" w:type="dxa"/>
              <w:right w:w="100.0" w:type="dxa"/>
            </w:tcMar>
            <w:vAlign w:val="top"/>
          </w:tcPr>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Y1</w:t>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Y2</w:t>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Y3</w:t>
            </w:r>
          </w:p>
        </w:tc>
        <w:tc>
          <w:tcPr>
            <w:shd w:fill="auto" w:val="clear"/>
            <w:tcMar>
              <w:top w:w="100.0" w:type="dxa"/>
              <w:left w:w="100.0" w:type="dxa"/>
              <w:bottom w:w="100.0" w:type="dxa"/>
              <w:right w:w="100.0" w:type="dxa"/>
            </w:tcMar>
            <w:vAlign w:val="top"/>
          </w:tcPr>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Y1</w:t>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Y2</w:t>
            </w:r>
          </w:p>
        </w:tc>
        <w:tc>
          <w:tcPr>
            <w:shd w:fill="auto" w:val="clear"/>
            <w:tcMar>
              <w:top w:w="100.0" w:type="dxa"/>
              <w:left w:w="100.0" w:type="dxa"/>
              <w:bottom w:w="100.0" w:type="dxa"/>
              <w:right w:w="100.0" w:type="dxa"/>
            </w:tcMar>
            <w:vAlign w:val="top"/>
          </w:tcPr>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Y3</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3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3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bl>
    <w:p w:rsidR="00000000" w:rsidDel="00000000" w:rsidP="00000000" w:rsidRDefault="00000000" w:rsidRPr="00000000" w14:paraId="0000013F">
      <w:pPr>
        <w:contextualSpacing w:val="0"/>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140">
      <w:pPr>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4"/>
          <w:szCs w:val="24"/>
          <w:rtl w:val="0"/>
        </w:rPr>
        <w:t xml:space="preserve">The results observed experimentally for the 2-to-4 decoder are the exact same as the theoretical results. </w:t>
      </w:r>
      <w:r w:rsidDel="00000000" w:rsidR="00000000" w:rsidRPr="00000000">
        <w:rPr>
          <w:rtl w:val="0"/>
        </w:rPr>
      </w:r>
    </w:p>
    <w:p w:rsidR="00000000" w:rsidDel="00000000" w:rsidP="00000000" w:rsidRDefault="00000000" w:rsidRPr="00000000" w14:paraId="00000141">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42">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II – Decoder and Seven Segment Display</w:t>
      </w:r>
    </w:p>
    <w:p w:rsidR="00000000" w:rsidDel="00000000" w:rsidP="00000000" w:rsidRDefault="00000000" w:rsidRPr="00000000" w14:paraId="00000143">
      <w:pPr>
        <w:contextualSpacing w:val="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Display corresponding to 0-9 digits</w:t>
      </w:r>
    </w:p>
    <w:p w:rsidR="00000000" w:rsidDel="00000000" w:rsidP="00000000" w:rsidRDefault="00000000" w:rsidRPr="00000000" w14:paraId="00000144">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145">
      <w:pPr>
        <w:contextualSpacing w:val="0"/>
        <w:rPr>
          <w:b w:val="1"/>
          <w:sz w:val="18"/>
          <w:szCs w:val="18"/>
        </w:rPr>
      </w:pPr>
      <w:r w:rsidDel="00000000" w:rsidR="00000000" w:rsidRPr="00000000">
        <w:rPr>
          <w:b w:val="1"/>
          <w:sz w:val="18"/>
          <w:szCs w:val="18"/>
          <w:rtl w:val="0"/>
        </w:rPr>
        <w:t xml:space="preserve">Table 5 : </w:t>
      </w:r>
      <w:r w:rsidDel="00000000" w:rsidR="00000000" w:rsidRPr="00000000">
        <w:rPr>
          <w:rFonts w:ascii="Times New Roman" w:cs="Times New Roman" w:eastAsia="Times New Roman" w:hAnsi="Times New Roman"/>
          <w:b w:val="1"/>
          <w:sz w:val="20"/>
          <w:szCs w:val="20"/>
          <w:rtl w:val="0"/>
        </w:rPr>
        <w:t xml:space="preserve">Comparison of theoretical data and experimental data for the seven segment display</w:t>
      </w:r>
      <w:r w:rsidDel="00000000" w:rsidR="00000000" w:rsidRPr="00000000">
        <w:rPr>
          <w:rtl w:val="0"/>
        </w:rPr>
      </w:r>
    </w:p>
    <w:p w:rsidR="00000000" w:rsidDel="00000000" w:rsidP="00000000" w:rsidRDefault="00000000" w:rsidRPr="00000000" w14:paraId="00000146">
      <w:pPr>
        <w:contextualSpacing w:val="0"/>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147">
      <w:pPr>
        <w:contextualSpacing w:val="0"/>
        <w:rPr>
          <w:rFonts w:ascii="Times New Roman" w:cs="Times New Roman" w:eastAsia="Times New Roman" w:hAnsi="Times New Roman"/>
          <w:sz w:val="23"/>
          <w:szCs w:val="23"/>
        </w:rPr>
      </w:pPr>
      <w:r w:rsidDel="00000000" w:rsidR="00000000" w:rsidRPr="00000000">
        <w:rPr>
          <w:rtl w:val="0"/>
        </w:rPr>
      </w:r>
    </w:p>
    <w:tbl>
      <w:tblPr>
        <w:tblStyle w:val="Table5"/>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1560"/>
        <w:gridCol w:w="1560"/>
        <w:gridCol w:w="1560"/>
        <w:gridCol w:w="1560"/>
        <w:gridCol w:w="1560"/>
        <w:tblGridChange w:id="0">
          <w:tblGrid>
            <w:gridCol w:w="1560"/>
            <w:gridCol w:w="1560"/>
            <w:gridCol w:w="1560"/>
            <w:gridCol w:w="1560"/>
            <w:gridCol w:w="1560"/>
            <w:gridCol w:w="1560"/>
          </w:tblGrid>
        </w:tblGridChange>
      </w:tblGrid>
      <w:tr>
        <w:trPr>
          <w:trHeight w:val="420" w:hRule="atLeast"/>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Corresponding Display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D3</w:t>
            </w:r>
          </w:p>
        </w:tc>
        <w:tc>
          <w:tcPr>
            <w:shd w:fill="auto" w:val="clear"/>
            <w:tcMar>
              <w:top w:w="100.0" w:type="dxa"/>
              <w:left w:w="100.0" w:type="dxa"/>
              <w:bottom w:w="100.0" w:type="dxa"/>
              <w:right w:w="100.0" w:type="dxa"/>
            </w:tcMar>
            <w:vAlign w:val="top"/>
          </w:tcPr>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D2</w:t>
            </w:r>
          </w:p>
        </w:tc>
        <w:tc>
          <w:tcPr>
            <w:shd w:fill="auto" w:val="clear"/>
            <w:tcMar>
              <w:top w:w="100.0" w:type="dxa"/>
              <w:left w:w="100.0" w:type="dxa"/>
              <w:bottom w:w="100.0" w:type="dxa"/>
              <w:right w:w="100.0" w:type="dxa"/>
            </w:tcMar>
            <w:vAlign w:val="top"/>
          </w:tcPr>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D1</w:t>
            </w:r>
          </w:p>
        </w:tc>
        <w:tc>
          <w:tcPr>
            <w:shd w:fill="auto" w:val="clear"/>
            <w:tcMar>
              <w:top w:w="100.0" w:type="dxa"/>
              <w:left w:w="100.0" w:type="dxa"/>
              <w:bottom w:w="100.0" w:type="dxa"/>
              <w:right w:w="100.0" w:type="dxa"/>
            </w:tcMar>
            <w:vAlign w:val="top"/>
          </w:tcPr>
          <w:p w:rsidR="00000000" w:rsidDel="00000000" w:rsidP="00000000" w:rsidRDefault="00000000" w:rsidRPr="00000000" w14:paraId="000001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Expected Results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Actual </w:t>
            </w:r>
          </w:p>
          <w:p w:rsidR="00000000" w:rsidDel="00000000" w:rsidP="00000000" w:rsidRDefault="00000000" w:rsidRPr="00000000" w14:paraId="000001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Results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5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16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6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6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6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6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16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6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17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7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7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7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7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7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8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8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18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8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8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8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18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8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8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19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w:t>
            </w:r>
          </w:p>
        </w:tc>
      </w:tr>
    </w:tbl>
    <w:p w:rsidR="00000000" w:rsidDel="00000000" w:rsidP="00000000" w:rsidRDefault="00000000" w:rsidRPr="00000000" w14:paraId="00000191">
      <w:pPr>
        <w:contextualSpacing w:val="0"/>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192">
      <w:pPr>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4"/>
          <w:szCs w:val="24"/>
          <w:rtl w:val="0"/>
        </w:rPr>
        <w:t xml:space="preserve">The results observed experimentally for the decoder and seven segment are the exact same as the theoretical results. </w:t>
      </w:r>
      <w:r w:rsidDel="00000000" w:rsidR="00000000" w:rsidRPr="00000000">
        <w:rPr>
          <w:rtl w:val="0"/>
        </w:rPr>
      </w:r>
    </w:p>
    <w:p w:rsidR="00000000" w:rsidDel="00000000" w:rsidP="00000000" w:rsidRDefault="00000000" w:rsidRPr="00000000" w14:paraId="00000193">
      <w:pPr>
        <w:contextualSpacing w:val="0"/>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194">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III - Multiplexers</w:t>
      </w:r>
    </w:p>
    <w:p w:rsidR="00000000" w:rsidDel="00000000" w:rsidP="00000000" w:rsidRDefault="00000000" w:rsidRPr="00000000" w14:paraId="00000195">
      <w:pPr>
        <w:contextualSpacing w:val="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Multiplexer Circuit</w:t>
      </w:r>
    </w:p>
    <w:p w:rsidR="00000000" w:rsidDel="00000000" w:rsidP="00000000" w:rsidRDefault="00000000" w:rsidRPr="00000000" w14:paraId="00000196">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197">
      <w:pPr>
        <w:contextualSpacing w:val="0"/>
        <w:rPr>
          <w:b w:val="1"/>
          <w:sz w:val="18"/>
          <w:szCs w:val="18"/>
        </w:rPr>
      </w:pPr>
      <w:r w:rsidDel="00000000" w:rsidR="00000000" w:rsidRPr="00000000">
        <w:rPr>
          <w:b w:val="1"/>
          <w:sz w:val="18"/>
          <w:szCs w:val="18"/>
          <w:rtl w:val="0"/>
        </w:rPr>
        <w:t xml:space="preserve">Table 6 : </w:t>
      </w:r>
      <w:r w:rsidDel="00000000" w:rsidR="00000000" w:rsidRPr="00000000">
        <w:rPr>
          <w:rFonts w:ascii="Times New Roman" w:cs="Times New Roman" w:eastAsia="Times New Roman" w:hAnsi="Times New Roman"/>
          <w:b w:val="1"/>
          <w:sz w:val="20"/>
          <w:szCs w:val="20"/>
          <w:rtl w:val="0"/>
        </w:rPr>
        <w:t xml:space="preserve">Comparison of theoretical data and experimental data for the multiplexer circuit</w:t>
      </w:r>
      <w:r w:rsidDel="00000000" w:rsidR="00000000" w:rsidRPr="00000000">
        <w:rPr>
          <w:rtl w:val="0"/>
        </w:rPr>
      </w:r>
    </w:p>
    <w:p w:rsidR="00000000" w:rsidDel="00000000" w:rsidP="00000000" w:rsidRDefault="00000000" w:rsidRPr="00000000" w14:paraId="00000198">
      <w:pPr>
        <w:contextualSpacing w:val="0"/>
        <w:rPr>
          <w:b w:val="1"/>
          <w:sz w:val="18"/>
          <w:szCs w:val="18"/>
        </w:rPr>
      </w:pPr>
      <w:r w:rsidDel="00000000" w:rsidR="00000000" w:rsidRPr="00000000">
        <w:rPr>
          <w:rtl w:val="0"/>
        </w:rPr>
      </w:r>
    </w:p>
    <w:p w:rsidR="00000000" w:rsidDel="00000000" w:rsidP="00000000" w:rsidRDefault="00000000" w:rsidRPr="00000000" w14:paraId="00000199">
      <w:pPr>
        <w:contextualSpacing w:val="0"/>
        <w:rPr>
          <w:b w:val="1"/>
          <w:sz w:val="18"/>
          <w:szCs w:val="18"/>
        </w:rPr>
      </w:pPr>
      <w:r w:rsidDel="00000000" w:rsidR="00000000" w:rsidRPr="00000000">
        <w:rPr>
          <w:rtl w:val="0"/>
        </w:rPr>
      </w:r>
    </w:p>
    <w:tbl>
      <w:tblPr>
        <w:tblStyle w:val="Table6"/>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75"/>
        <w:gridCol w:w="1175"/>
        <w:gridCol w:w="1175"/>
        <w:gridCol w:w="1175"/>
        <w:gridCol w:w="1175"/>
        <w:gridCol w:w="1175"/>
        <w:gridCol w:w="1230"/>
        <w:gridCol w:w="1080"/>
        <w:tblGridChange w:id="0">
          <w:tblGrid>
            <w:gridCol w:w="1175"/>
            <w:gridCol w:w="1175"/>
            <w:gridCol w:w="1175"/>
            <w:gridCol w:w="1175"/>
            <w:gridCol w:w="1175"/>
            <w:gridCol w:w="1175"/>
            <w:gridCol w:w="1230"/>
            <w:gridCol w:w="1080"/>
          </w:tblGrid>
        </w:tblGridChange>
      </w:tblGrid>
      <w:tr>
        <w:trPr>
          <w:trHeight w:val="380" w:hRule="atLeast"/>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9A">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Selection Inputs</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19C">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Data Inputs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Expected </w:t>
            </w:r>
          </w:p>
          <w:p w:rsidR="00000000" w:rsidDel="00000000" w:rsidP="00000000" w:rsidRDefault="00000000" w:rsidRPr="00000000" w14:paraId="000001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Results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Actual Results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A3">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S1</w:t>
            </w:r>
          </w:p>
        </w:tc>
        <w:tc>
          <w:tcPr>
            <w:shd w:fill="auto" w:val="clear"/>
            <w:tcMar>
              <w:top w:w="100.0" w:type="dxa"/>
              <w:left w:w="100.0" w:type="dxa"/>
              <w:bottom w:w="100.0" w:type="dxa"/>
              <w:right w:w="100.0" w:type="dxa"/>
            </w:tcMar>
            <w:vAlign w:val="top"/>
          </w:tcPr>
          <w:p w:rsidR="00000000" w:rsidDel="00000000" w:rsidP="00000000" w:rsidRDefault="00000000" w:rsidRPr="00000000" w14:paraId="000001A4">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5">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D3</w:t>
            </w:r>
          </w:p>
        </w:tc>
        <w:tc>
          <w:tcPr>
            <w:shd w:fill="auto" w:val="clear"/>
            <w:tcMar>
              <w:top w:w="100.0" w:type="dxa"/>
              <w:left w:w="100.0" w:type="dxa"/>
              <w:bottom w:w="100.0" w:type="dxa"/>
              <w:right w:w="100.0" w:type="dxa"/>
            </w:tcMar>
            <w:vAlign w:val="top"/>
          </w:tcPr>
          <w:p w:rsidR="00000000" w:rsidDel="00000000" w:rsidP="00000000" w:rsidRDefault="00000000" w:rsidRPr="00000000" w14:paraId="000001A6">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D2</w:t>
            </w:r>
          </w:p>
        </w:tc>
        <w:tc>
          <w:tcPr>
            <w:shd w:fill="auto" w:val="clear"/>
            <w:tcMar>
              <w:top w:w="100.0" w:type="dxa"/>
              <w:left w:w="100.0" w:type="dxa"/>
              <w:bottom w:w="100.0" w:type="dxa"/>
              <w:right w:w="100.0" w:type="dxa"/>
            </w:tcMar>
            <w:vAlign w:val="top"/>
          </w:tcPr>
          <w:p w:rsidR="00000000" w:rsidDel="00000000" w:rsidP="00000000" w:rsidRDefault="00000000" w:rsidRPr="00000000" w14:paraId="000001A7">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D1</w:t>
            </w:r>
          </w:p>
        </w:tc>
        <w:tc>
          <w:tcPr>
            <w:shd w:fill="auto" w:val="clear"/>
            <w:tcMar>
              <w:top w:w="100.0" w:type="dxa"/>
              <w:left w:w="100.0" w:type="dxa"/>
              <w:bottom w:w="100.0" w:type="dxa"/>
              <w:right w:w="100.0" w:type="dxa"/>
            </w:tcMar>
            <w:vAlign w:val="top"/>
          </w:tcPr>
          <w:p w:rsidR="00000000" w:rsidDel="00000000" w:rsidP="00000000" w:rsidRDefault="00000000" w:rsidRPr="00000000" w14:paraId="000001A8">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w:t>
            </w:r>
          </w:p>
        </w:tc>
        <w:tc>
          <w:tcPr>
            <w:shd w:fill="auto" w:val="clear"/>
            <w:tcMar>
              <w:top w:w="100.0" w:type="dxa"/>
              <w:left w:w="100.0" w:type="dxa"/>
              <w:bottom w:w="100.0" w:type="dxa"/>
              <w:right w:w="100.0" w:type="dxa"/>
            </w:tcMar>
            <w:vAlign w:val="top"/>
          </w:tcPr>
          <w:p w:rsidR="00000000" w:rsidDel="00000000" w:rsidP="00000000" w:rsidRDefault="00000000" w:rsidRPr="00000000" w14:paraId="000001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A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1A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1A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1B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B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B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1B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1B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1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B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B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1B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1C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1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C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C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C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C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1C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1C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1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bl>
    <w:p w:rsidR="00000000" w:rsidDel="00000000" w:rsidP="00000000" w:rsidRDefault="00000000" w:rsidRPr="00000000" w14:paraId="000001CB">
      <w:pPr>
        <w:contextualSpacing w:val="0"/>
        <w:rPr>
          <w:b w:val="1"/>
          <w:sz w:val="18"/>
          <w:szCs w:val="18"/>
        </w:rPr>
      </w:pPr>
      <w:r w:rsidDel="00000000" w:rsidR="00000000" w:rsidRPr="00000000">
        <w:rPr>
          <w:rtl w:val="0"/>
        </w:rPr>
      </w:r>
    </w:p>
    <w:p w:rsidR="00000000" w:rsidDel="00000000" w:rsidP="00000000" w:rsidRDefault="00000000" w:rsidRPr="00000000" w14:paraId="000001CC">
      <w:pPr>
        <w:contextualSpacing w:val="0"/>
        <w:rPr>
          <w:b w:val="1"/>
          <w:sz w:val="18"/>
          <w:szCs w:val="18"/>
        </w:rPr>
      </w:pPr>
      <w:r w:rsidDel="00000000" w:rsidR="00000000" w:rsidRPr="00000000">
        <w:rPr>
          <w:rFonts w:ascii="Times New Roman" w:cs="Times New Roman" w:eastAsia="Times New Roman" w:hAnsi="Times New Roman"/>
          <w:sz w:val="24"/>
          <w:szCs w:val="24"/>
          <w:rtl w:val="0"/>
        </w:rPr>
        <w:t xml:space="preserve">The results observed experimentally for the multiplexer circuit are the exact same as the theoretical results. </w:t>
      </w:r>
      <w:r w:rsidDel="00000000" w:rsidR="00000000" w:rsidRPr="00000000">
        <w:rPr>
          <w:rtl w:val="0"/>
        </w:rPr>
      </w:r>
    </w:p>
    <w:p w:rsidR="00000000" w:rsidDel="00000000" w:rsidP="00000000" w:rsidRDefault="00000000" w:rsidRPr="00000000" w14:paraId="000001CD">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CE">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CF">
      <w:pPr>
        <w:contextualSpacing w:val="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1D0">
      <w:pPr>
        <w:contextualSpacing w:val="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1D1">
      <w:pPr>
        <w:contextualSpacing w:val="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1D2">
      <w:pPr>
        <w:contextualSpacing w:val="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1D3">
      <w:pPr>
        <w:contextualSpacing w:val="0"/>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Discussion &amp; Conclusions</w:t>
      </w:r>
    </w:p>
    <w:p w:rsidR="00000000" w:rsidDel="00000000" w:rsidP="00000000" w:rsidRDefault="00000000" w:rsidRPr="00000000" w14:paraId="000001D4">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5">
      <w:pPr>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lab we experimented with decoders, multiplexers. In part 2 we show a simple real life example of this using the seven segment LED display. </w:t>
      </w:r>
    </w:p>
    <w:p w:rsidR="00000000" w:rsidDel="00000000" w:rsidP="00000000" w:rsidRDefault="00000000" w:rsidRPr="00000000" w14:paraId="000001D6">
      <w:pPr>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7">
      <w:pPr>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part 1 we are asked to construct a 2-to-4 decoder. This is a logical circuit where there can be more than 1 output based on the unique binary input that is registered onto the circuit. Based of the theoretical and experimental results ( Table 1). You can see that each possible combination (0-3, 4 possible combinations) sets one of the 4 outputs to true.</w:t>
      </w:r>
    </w:p>
    <w:p w:rsidR="00000000" w:rsidDel="00000000" w:rsidP="00000000" w:rsidRDefault="00000000" w:rsidRPr="00000000" w14:paraId="000001D8">
      <w:pPr>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9">
      <w:pPr>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2 shows a real life application used on almost all digital clocks around the world. Using 4 inputs allows each input combination to set off different individual segments of the 1 number (8). In our case, each combination put into the 4 inputs displayed a different number from 0-9. In this decoder, each input selects a different set of outputs unlike part one where each combination would only select one specific output.</w:t>
      </w:r>
    </w:p>
    <w:p w:rsidR="00000000" w:rsidDel="00000000" w:rsidP="00000000" w:rsidRDefault="00000000" w:rsidRPr="00000000" w14:paraId="000001DA">
      <w:pPr>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B">
      <w:pPr>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final part involves a 4-1 MUX circuit which is known as a multiplexer. This allows the user to switch specific inputs into an output while influenced by another set of inputs. Changing the inputs known as ‘s’ from the diagrams will result in a change of output with the same ‘D’ level input entries. </w:t>
      </w:r>
    </w:p>
    <w:p w:rsidR="00000000" w:rsidDel="00000000" w:rsidP="00000000" w:rsidRDefault="00000000" w:rsidRPr="00000000" w14:paraId="000001DC">
      <w:pPr>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D">
      <w:pPr>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Decoders and multiplexers are more complex logic circuits that allow the user to manipulate there outputs in special ways that would be too difficult and complicated using earlier logic circuits. Decoders and Multiplexers can be used in real life with things such as digital clocks as shown in part 2 of the laboratory. As the class goes on we will see more application of how these logic circuits are used.</w:t>
      </w:r>
      <w:r w:rsidDel="00000000" w:rsidR="00000000" w:rsidRPr="00000000">
        <w:rPr>
          <w:rtl w:val="0"/>
        </w:rPr>
      </w:r>
    </w:p>
    <w:p w:rsidR="00000000" w:rsidDel="00000000" w:rsidP="00000000" w:rsidRDefault="00000000" w:rsidRPr="00000000" w14:paraId="000001DE">
      <w:pPr>
        <w:contextualSpacing w:val="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7.png"/><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6.png"/><Relationship Id="rId7" Type="http://schemas.openxmlformats.org/officeDocument/2006/relationships/image" Target="media/image8.png"/><Relationship Id="rId8"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