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042" w:rsidRPr="00E57042" w:rsidRDefault="00E57042" w:rsidP="00E57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1. The capital provided by the owner in a sole-proprietorship to start a company is referred to in the company financial statements as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common share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b)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contributed capital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preferred share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long-term loan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dividend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2. Suppose that Mountain Sports Inc.’s shares were priced quite high for small investors to purchase. To alleviate this problem the company could initiate a stock split which would reflect: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no change in the total value of the company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reflect a lower share price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decrease the value of the company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d)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a) and b) only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all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3. Common shareholders normally have the right to: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vote on the approval of dividends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receive copies of the annual financial statements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vote on the auditor appointed to the company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receive a dividend when declared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e)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all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4. Jones Inc. decided to pay a stock dividend. The balance sheets is as follows:</w:t>
      </w:r>
    </w:p>
    <w:p w:rsidR="00E57042" w:rsidRPr="00E57042" w:rsidRDefault="00E57042" w:rsidP="00E57042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Assets $500,000 Equity: Common Stock $250,000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Retained Earnings 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$250,000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$500,000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After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the stock dividend declaration of 20%, the balance sheet would reflect what value for the common stock?</w:t>
      </w:r>
    </w:p>
    <w:p w:rsidR="00E57042" w:rsidRPr="00E57042" w:rsidRDefault="00E57042" w:rsidP="00E57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a) $250,000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b)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$300,000 (250,000 + 20% of $250,000</w:t>
      </w:r>
      <w:proofErr w:type="gramStart"/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)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$275,000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$200,000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$500,000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5. Referring to the data in question #4 above, the new value for retained earnings would be: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$250,000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b) $225,000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c)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$200,000 ($250,000 retained earning less $50,000 transfer to Common Stock)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$500,000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6. Which of the following is true from the point of view of a company which is seeking new financing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a)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equity is lower risk but higher cost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equity is higher risk but lower cost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debt is lower risk but higher cost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there is no difference in risk in financing between equity or debt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7. Copper Blues Inc. is considering a project with the following information:</w:t>
      </w:r>
    </w:p>
    <w:p w:rsidR="00E57042" w:rsidRPr="00E57042" w:rsidRDefault="00E57042" w:rsidP="00E57042">
      <w:pPr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Initial investment $400,000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Annual sales revenues from project* $200,000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Annual cash expenses for project ** $50,000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Depreciation annually $40,000/year</w:t>
      </w:r>
    </w:p>
    <w:p w:rsidR="00E57042" w:rsidRPr="00E57042" w:rsidRDefault="00E57042" w:rsidP="00E57042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* 20% collected during the following year</w:t>
      </w:r>
    </w:p>
    <w:p w:rsidR="00E57042" w:rsidRPr="00E57042" w:rsidRDefault="00E57042" w:rsidP="00E57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** 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all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paid for during the year – includes everything except for depreciation</w:t>
      </w:r>
    </w:p>
    <w:p w:rsidR="00E57042" w:rsidRPr="00E57042" w:rsidRDefault="00E57042" w:rsidP="00E57042">
      <w:pPr>
        <w:spacing w:after="0" w:line="240" w:lineRule="auto"/>
        <w:ind w:left="216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During which year will the payback occur?</w:t>
      </w:r>
    </w:p>
    <w:p w:rsidR="00E57042" w:rsidRPr="00E57042" w:rsidRDefault="00E57042" w:rsidP="00E57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a) 2 or less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</w:rPr>
        <w:t>b) 3 (year 1 110K, year 2 150K and year 3 150K</w:t>
      </w:r>
      <w:proofErr w:type="gramStart"/>
      <w:r w:rsidRPr="00E57042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</w:rPr>
        <w:t>)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4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5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6 or more</w:t>
      </w:r>
    </w:p>
    <w:p w:rsidR="00E57042" w:rsidRPr="00E57042" w:rsidRDefault="00E57042" w:rsidP="00E57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8. What are the main weaknesses of the payback method?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a) 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fails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to consider all cash flows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fails to consider the timing of cash flows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fails to consider depreciation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d)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a) and b) only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9. Nye Inc. had earnings of $500,000 in year 2004. The balance on the retained earnings account as at Jan. 1st, 2004 was $1,000,000 and as at Dec. 31st, 2004 was $1,000,000. The dividend paid was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a)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$500,000 change = 0, so difference between income and dividends must be 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$750,000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c) $1,000,000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$1,500,000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10. Which should a company take into consideration before paying a dividend?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retained earnings from previous years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the maximum legally allowed to pay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investor’s expectations for growth in the company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previous years dividends payments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e)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all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11. Which of the following is most appropriate. Profitability ratios: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can assist in the determination of whether or not the company will run out of cash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b)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are a measure of profit against the resources used to create them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indicate how well the company used its assets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provide information about share values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show the risk level of the company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12. When using the quick ratio for analysis, the inventory value is removed from the calculation because: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enables the more liquid current assets to be compared to current liabilities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inventory is not a current asset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inventory is less liquid than other assets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d)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a) and c) only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all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13. The Shaw Company has a debt to assets ratio of 78%. Based on overall guidelines discussed in the textbook and in class, an investor may assess that the company has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too little debt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correct amount of debt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a liquidity problem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d)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excessive debt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14. Calculate the return on sales ratio to the nearest whole % given the following information:</w:t>
      </w:r>
    </w:p>
    <w:p w:rsidR="00E57042" w:rsidRPr="00E57042" w:rsidRDefault="00E57042" w:rsidP="00E570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proofErr w:type="spell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Joost</w:t>
      </w:r>
      <w:proofErr w:type="spell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Corporation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Income Statement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Year ended December 31, 2004.</w:t>
      </w:r>
    </w:p>
    <w:p w:rsidR="00E57042" w:rsidRPr="00E57042" w:rsidRDefault="00E57042" w:rsidP="00E57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br/>
        <w:t>Sales revenue $900,000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Operating expenses 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800,000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Operating income 100,000 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Interest expense $13,000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Income taxes 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22,000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$35,000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Net Income 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$65,000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a)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11% (operating income / sales revenue)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7%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3%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65%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15. </w:t>
      </w:r>
      <w:proofErr w:type="spell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Sonair</w:t>
      </w:r>
      <w:proofErr w:type="spell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Inc. uses debt to finance its activities rather than equity. Features of debt are: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debt is a tax allowable expense for the borrower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the greater the debt, the greater the return on equity should be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the greater the debt the riskier the equity return becomes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a) and c) only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e)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all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16. A company is said to be efficient if it: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has a relatively high sales volume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b)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uses a relatively small quantity of assets to support a given level of sales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can pay dividends each year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has a relatively low inventory value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17. In order to make judgments regarding the future of a company, an analyst should look at several other sources of data along with ratio analysis which may include: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technological changes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industry trends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changes in economic factors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key management changes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e)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all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18. The significance of using the inventory turnover ratio is: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a)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measures how many times a company’s inventory has been sold during the year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measures the average number of days to sell inventory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c) measures the likelihood that the inventory will be sold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all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19. If you were a long-term creditor of a firm would you be most interested in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total assets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long-term-debt paying ability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short-term-debt paying ability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d)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b) and c)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20. </w:t>
      </w:r>
      <w:proofErr w:type="spell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Avion</w:t>
      </w:r>
      <w:proofErr w:type="spell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Corporation is contemplating the purchase of a machine capable </w:t>
      </w:r>
      <w:proofErr w:type="spell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or</w:t>
      </w:r>
      <w:proofErr w:type="spell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performing certain operations that are currently done manually. The machine will cost $5,000 and has an estimated life of 5 years at which time the scrap value will be zero. The use of the machine will reduce </w:t>
      </w:r>
      <w:proofErr w:type="spell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labour</w:t>
      </w:r>
      <w:proofErr w:type="spell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costs by $1,800/year. </w:t>
      </w:r>
      <w:proofErr w:type="spell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Avion</w:t>
      </w:r>
      <w:proofErr w:type="spell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Company requires a minimum return of 20% before tax on all investment projects such as this.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E57042" w:rsidRPr="00E57042" w:rsidRDefault="00E57042" w:rsidP="00E57042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What is the net present value of this project?</w:t>
      </w:r>
    </w:p>
    <w:p w:rsidR="00E57042" w:rsidRPr="00E57042" w:rsidRDefault="00E57042" w:rsidP="00E57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$5,384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b)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$384 (close to $383.08 = $5,383.08 - $5,000</w:t>
      </w:r>
      <w:proofErr w:type="gramStart"/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)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$5,000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$155.20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e)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None of the above ($383.08)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21. Thompson Tool Company is considering the purchase of a new lawn mower. This mower would replace hiring of employees. The following data is given: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E57042" w:rsidRPr="00E57042" w:rsidRDefault="00E57042" w:rsidP="00E57042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Cost of mower $16,950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Life of mower 10 years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Scrap value </w:t>
      </w:r>
      <w:proofErr w:type="spell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miminal</w:t>
      </w:r>
      <w:proofErr w:type="spell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and can be ignored for this scenario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Savings provided per year $3,000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What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is the annual internal rate of return of this project to the nearest whole percent?</w:t>
      </w:r>
    </w:p>
    <w:p w:rsidR="00E57042" w:rsidRPr="00E57042" w:rsidRDefault="00E57042" w:rsidP="00E57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a)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12% ($16,950 = $3,000 x discount factor – solve and look up in annuity table</w:t>
      </w:r>
      <w:proofErr w:type="gramStart"/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)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15%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17%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26%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22. Retained earnings of a company can be best described as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total of profits less losses since the inception of the company;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b)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net profits made by a company but not distributed to shareholders as dividends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the proceeds of the sale of goods and services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two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or all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23. Preference shares of a company generally: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have a preferential right attached to them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are paid dividends before the common shareholders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are a way of reducing the risk for the investor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d)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all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24. </w:t>
      </w:r>
      <w:proofErr w:type="spell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Shawson</w:t>
      </w:r>
      <w:proofErr w:type="spell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Co. has $200,000 of net income. Equity consists of $100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,000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,(6%) preferred shares, par value $1 each: $100,000</w:t>
      </w:r>
    </w:p>
    <w:p w:rsidR="00E57042" w:rsidRPr="00E57042" w:rsidRDefault="00E57042" w:rsidP="00E57042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$50,000 common shares: $500,000</w:t>
      </w:r>
    </w:p>
    <w:p w:rsidR="00E57042" w:rsidRPr="00E57042" w:rsidRDefault="00E57042" w:rsidP="00E57042">
      <w:pPr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Retained earnings $400,000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Total Equity $1,000,000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If preference share is paid out it will amount to:</w:t>
      </w:r>
    </w:p>
    <w:p w:rsidR="00FF59C1" w:rsidRDefault="00E57042" w:rsidP="00E57042"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a)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$100,000 (if you assume payout is full amount of the stock</w:t>
      </w:r>
      <w:proofErr w:type="gramStart"/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)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b) $200,000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c)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$6,000 (if you assume payout is a dividend)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$12,000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25. The receivables turnover for Mole Inc. has decreased from 10 times per year in 2003 to 8 times per year in 2004, however the sales have increased by 30%. This would mean that</w:t>
      </w:r>
      <w:proofErr w:type="gramStart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  <w:proofErr w:type="gramEnd"/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a) more efficient in collecting receivables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</w:rPr>
        <w:t xml:space="preserve">b) </w:t>
      </w:r>
      <w:r w:rsidRPr="00E57042">
        <w:rPr>
          <w:rFonts w:ascii="Times New Roman" w:eastAsia="Times New Roman" w:hAnsi="Times New Roman" w:cs="Times New Roman"/>
          <w:color w:val="0000FF"/>
          <w:sz w:val="27"/>
          <w:szCs w:val="27"/>
          <w:u w:val="single"/>
        </w:rPr>
        <w:t>less efficient in collecting receivables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c) no change in efficiency and collecting receivables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d) sales increased relative to receivables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e) none of the above</w:t>
      </w:r>
      <w:r w:rsidRPr="00E5704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bookmarkStart w:id="0" w:name="_GoBack"/>
      <w:bookmarkEnd w:id="0"/>
    </w:p>
    <w:sectPr w:rsidR="00FF59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042"/>
    <w:rsid w:val="00E57042"/>
    <w:rsid w:val="00FF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3B3597-2BAE-4900-9A0C-2C43CEB5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7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1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1212</Words>
  <Characters>6915</Characters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2017-12-29T02:40:00Z</dcterms:created>
  <dcterms:modified xsi:type="dcterms:W3CDTF">2017-12-29T02:40:00Z</dcterms:modified>
</cp:coreProperties>
</file>