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Ind w:w="135" w:type="dxa"/>
        <w:tblCellMar>
          <w:top w:w="15" w:type="dxa"/>
          <w:left w:w="15" w:type="dxa"/>
          <w:bottom w:w="15" w:type="dxa"/>
          <w:right w:w="15" w:type="dxa"/>
        </w:tblCellMar>
        <w:tblLook w:val="04A0" w:firstRow="1" w:lastRow="0" w:firstColumn="1" w:lastColumn="0" w:noHBand="0" w:noVBand="1"/>
        <w:tblDescription w:val=""/>
      </w:tblPr>
      <w:tblGrid>
        <w:gridCol w:w="1193"/>
        <w:gridCol w:w="3088"/>
      </w:tblGrid>
      <w:tr w:rsidR="00DF1ECF" w:rsidRPr="00DF1ECF" w:rsidTr="00DF1ECF">
        <w:tc>
          <w:tcPr>
            <w:tcW w:w="0" w:type="auto"/>
            <w:tcMar>
              <w:top w:w="30" w:type="dxa"/>
              <w:left w:w="0" w:type="dxa"/>
              <w:bottom w:w="30" w:type="dxa"/>
              <w:right w:w="90" w:type="dxa"/>
            </w:tcMar>
            <w:hideMark/>
          </w:tcPr>
          <w:p w:rsidR="00DF1ECF" w:rsidRPr="00DF1ECF" w:rsidRDefault="00DF1ECF" w:rsidP="00DF1ECF">
            <w:pPr>
              <w:spacing w:after="0" w:line="240" w:lineRule="auto"/>
              <w:rPr>
                <w:rFonts w:ascii="inherit" w:eastAsia="Times New Roman" w:hAnsi="inherit" w:cs="Times New Roman"/>
                <w:color w:val="555555"/>
                <w:sz w:val="19"/>
                <w:szCs w:val="19"/>
              </w:rPr>
            </w:pPr>
            <w:r w:rsidRPr="00DF1ECF">
              <w:rPr>
                <w:rFonts w:ascii="inherit" w:eastAsia="Times New Roman" w:hAnsi="inherit" w:cs="Times New Roman"/>
                <w:color w:val="555555"/>
                <w:sz w:val="19"/>
                <w:szCs w:val="19"/>
                <w:bdr w:val="none" w:sz="0" w:space="0" w:color="auto" w:frame="1"/>
              </w:rPr>
              <w:t>User</w:t>
            </w:r>
          </w:p>
        </w:tc>
        <w:tc>
          <w:tcPr>
            <w:tcW w:w="0" w:type="auto"/>
            <w:tcMar>
              <w:top w:w="30" w:type="dxa"/>
              <w:left w:w="0" w:type="dxa"/>
              <w:bottom w:w="30" w:type="dxa"/>
              <w:right w:w="90" w:type="dxa"/>
            </w:tcMar>
            <w:hideMark/>
          </w:tcPr>
          <w:p w:rsidR="00DF1ECF" w:rsidRPr="00DF1ECF" w:rsidRDefault="00DF1ECF" w:rsidP="00DF1ECF">
            <w:pPr>
              <w:spacing w:after="0" w:line="240" w:lineRule="auto"/>
              <w:rPr>
                <w:rFonts w:ascii="inherit" w:eastAsia="Times New Roman" w:hAnsi="inherit" w:cs="Times New Roman"/>
                <w:sz w:val="19"/>
                <w:szCs w:val="19"/>
              </w:rPr>
            </w:pPr>
          </w:p>
        </w:tc>
      </w:tr>
      <w:tr w:rsidR="00DF1ECF" w:rsidRPr="00DF1ECF" w:rsidTr="00DF1ECF">
        <w:tc>
          <w:tcPr>
            <w:tcW w:w="0" w:type="auto"/>
            <w:tcMar>
              <w:top w:w="30" w:type="dxa"/>
              <w:left w:w="0" w:type="dxa"/>
              <w:bottom w:w="30" w:type="dxa"/>
              <w:right w:w="90" w:type="dxa"/>
            </w:tcMar>
            <w:hideMark/>
          </w:tcPr>
          <w:p w:rsidR="00DF1ECF" w:rsidRPr="00DF1ECF" w:rsidRDefault="00DF1ECF" w:rsidP="00DF1ECF">
            <w:pPr>
              <w:spacing w:after="0" w:line="240" w:lineRule="auto"/>
              <w:rPr>
                <w:rFonts w:ascii="inherit" w:eastAsia="Times New Roman" w:hAnsi="inherit" w:cs="Times New Roman"/>
                <w:color w:val="555555"/>
                <w:sz w:val="19"/>
                <w:szCs w:val="19"/>
              </w:rPr>
            </w:pPr>
            <w:r w:rsidRPr="00DF1ECF">
              <w:rPr>
                <w:rFonts w:ascii="inherit" w:eastAsia="Times New Roman" w:hAnsi="inherit" w:cs="Times New Roman"/>
                <w:color w:val="555555"/>
                <w:sz w:val="19"/>
                <w:szCs w:val="19"/>
                <w:bdr w:val="none" w:sz="0" w:space="0" w:color="auto" w:frame="1"/>
              </w:rPr>
              <w:t>Course</w:t>
            </w:r>
          </w:p>
        </w:tc>
        <w:tc>
          <w:tcPr>
            <w:tcW w:w="0" w:type="auto"/>
            <w:tcMar>
              <w:top w:w="30" w:type="dxa"/>
              <w:left w:w="0" w:type="dxa"/>
              <w:bottom w:w="30" w:type="dxa"/>
              <w:right w:w="90" w:type="dxa"/>
            </w:tcMar>
            <w:hideMark/>
          </w:tcPr>
          <w:p w:rsidR="00DF1ECF" w:rsidRPr="00DF1ECF" w:rsidRDefault="005A4641" w:rsidP="00DF1ECF">
            <w:pPr>
              <w:spacing w:after="0" w:line="240" w:lineRule="auto"/>
              <w:rPr>
                <w:rFonts w:ascii="inherit" w:eastAsia="Times New Roman" w:hAnsi="inherit" w:cs="Times New Roman"/>
                <w:sz w:val="19"/>
                <w:szCs w:val="19"/>
              </w:rPr>
            </w:pPr>
            <w:r>
              <w:rPr>
                <w:rFonts w:ascii="inherit" w:eastAsia="Times New Roman" w:hAnsi="inherit" w:cs="Times New Roman"/>
                <w:sz w:val="19"/>
                <w:szCs w:val="19"/>
              </w:rPr>
              <w:t>18W_CST2355_33</w:t>
            </w:r>
            <w:bookmarkStart w:id="0" w:name="_GoBack"/>
            <w:bookmarkEnd w:id="0"/>
            <w:r w:rsidR="00DF1ECF" w:rsidRPr="00DF1ECF">
              <w:rPr>
                <w:rFonts w:ascii="inherit" w:eastAsia="Times New Roman" w:hAnsi="inherit" w:cs="Times New Roman"/>
                <w:sz w:val="19"/>
                <w:szCs w:val="19"/>
              </w:rPr>
              <w:t>0 Database Systems</w:t>
            </w:r>
          </w:p>
        </w:tc>
      </w:tr>
      <w:tr w:rsidR="00DF1ECF" w:rsidRPr="00DF1ECF" w:rsidTr="00DF1ECF">
        <w:tc>
          <w:tcPr>
            <w:tcW w:w="0" w:type="auto"/>
            <w:tcMar>
              <w:top w:w="30" w:type="dxa"/>
              <w:left w:w="0" w:type="dxa"/>
              <w:bottom w:w="30" w:type="dxa"/>
              <w:right w:w="90" w:type="dxa"/>
            </w:tcMar>
            <w:hideMark/>
          </w:tcPr>
          <w:p w:rsidR="00DF1ECF" w:rsidRPr="00DF1ECF" w:rsidRDefault="00DF1ECF" w:rsidP="00DF1ECF">
            <w:pPr>
              <w:spacing w:after="0" w:line="240" w:lineRule="auto"/>
              <w:rPr>
                <w:rFonts w:ascii="inherit" w:eastAsia="Times New Roman" w:hAnsi="inherit" w:cs="Times New Roman"/>
                <w:color w:val="555555"/>
                <w:sz w:val="19"/>
                <w:szCs w:val="19"/>
              </w:rPr>
            </w:pPr>
            <w:r w:rsidRPr="00DF1ECF">
              <w:rPr>
                <w:rFonts w:ascii="inherit" w:eastAsia="Times New Roman" w:hAnsi="inherit" w:cs="Times New Roman"/>
                <w:color w:val="555555"/>
                <w:sz w:val="19"/>
                <w:szCs w:val="19"/>
                <w:bdr w:val="none" w:sz="0" w:space="0" w:color="auto" w:frame="1"/>
              </w:rPr>
              <w:t>Test</w:t>
            </w:r>
          </w:p>
        </w:tc>
        <w:tc>
          <w:tcPr>
            <w:tcW w:w="0" w:type="auto"/>
            <w:tcMar>
              <w:top w:w="30" w:type="dxa"/>
              <w:left w:w="0" w:type="dxa"/>
              <w:bottom w:w="30" w:type="dxa"/>
              <w:right w:w="90" w:type="dxa"/>
            </w:tcMar>
            <w:hideMark/>
          </w:tcPr>
          <w:p w:rsidR="00DF1ECF" w:rsidRPr="00DF1ECF" w:rsidRDefault="00DF1ECF" w:rsidP="00DF1ECF">
            <w:pPr>
              <w:spacing w:after="0" w:line="240" w:lineRule="auto"/>
              <w:rPr>
                <w:rFonts w:ascii="inherit" w:eastAsia="Times New Roman" w:hAnsi="inherit" w:cs="Times New Roman"/>
                <w:sz w:val="19"/>
                <w:szCs w:val="19"/>
              </w:rPr>
            </w:pPr>
            <w:r w:rsidRPr="00DF1ECF">
              <w:rPr>
                <w:rFonts w:ascii="inherit" w:eastAsia="Times New Roman" w:hAnsi="inherit" w:cs="Times New Roman"/>
                <w:sz w:val="19"/>
                <w:szCs w:val="19"/>
              </w:rPr>
              <w:t>Midterm Exam</w:t>
            </w:r>
          </w:p>
        </w:tc>
      </w:tr>
      <w:tr w:rsidR="00DF1ECF" w:rsidRPr="00DF1ECF" w:rsidTr="00DF1ECF">
        <w:tc>
          <w:tcPr>
            <w:tcW w:w="0" w:type="auto"/>
            <w:tcMar>
              <w:top w:w="30" w:type="dxa"/>
              <w:left w:w="0" w:type="dxa"/>
              <w:bottom w:w="30" w:type="dxa"/>
              <w:right w:w="90" w:type="dxa"/>
            </w:tcMar>
            <w:hideMark/>
          </w:tcPr>
          <w:p w:rsidR="00DF1ECF" w:rsidRPr="00DF1ECF" w:rsidRDefault="00DF1ECF" w:rsidP="00DF1ECF">
            <w:pPr>
              <w:spacing w:after="0" w:line="240" w:lineRule="auto"/>
              <w:rPr>
                <w:rFonts w:ascii="inherit" w:eastAsia="Times New Roman" w:hAnsi="inherit" w:cs="Times New Roman"/>
                <w:color w:val="555555"/>
                <w:sz w:val="19"/>
                <w:szCs w:val="19"/>
              </w:rPr>
            </w:pPr>
            <w:r w:rsidRPr="00DF1ECF">
              <w:rPr>
                <w:rFonts w:ascii="inherit" w:eastAsia="Times New Roman" w:hAnsi="inherit" w:cs="Times New Roman"/>
                <w:color w:val="555555"/>
                <w:sz w:val="19"/>
                <w:szCs w:val="19"/>
                <w:bdr w:val="none" w:sz="0" w:space="0" w:color="auto" w:frame="1"/>
              </w:rPr>
              <w:t>Started</w:t>
            </w:r>
          </w:p>
        </w:tc>
        <w:tc>
          <w:tcPr>
            <w:tcW w:w="0" w:type="auto"/>
            <w:tcMar>
              <w:top w:w="30" w:type="dxa"/>
              <w:left w:w="0" w:type="dxa"/>
              <w:bottom w:w="30" w:type="dxa"/>
              <w:right w:w="90" w:type="dxa"/>
            </w:tcMar>
            <w:hideMark/>
          </w:tcPr>
          <w:p w:rsidR="00DF1ECF" w:rsidRPr="00DF1ECF" w:rsidRDefault="00DF1ECF" w:rsidP="00DF1ECF">
            <w:pPr>
              <w:spacing w:after="0" w:line="240" w:lineRule="auto"/>
              <w:rPr>
                <w:rFonts w:ascii="inherit" w:eastAsia="Times New Roman" w:hAnsi="inherit" w:cs="Times New Roman"/>
                <w:sz w:val="19"/>
                <w:szCs w:val="19"/>
              </w:rPr>
            </w:pPr>
          </w:p>
        </w:tc>
      </w:tr>
      <w:tr w:rsidR="00DF1ECF" w:rsidRPr="00DF1ECF" w:rsidTr="00DF1ECF">
        <w:tc>
          <w:tcPr>
            <w:tcW w:w="0" w:type="auto"/>
            <w:tcMar>
              <w:top w:w="30" w:type="dxa"/>
              <w:left w:w="0" w:type="dxa"/>
              <w:bottom w:w="30" w:type="dxa"/>
              <w:right w:w="90" w:type="dxa"/>
            </w:tcMar>
            <w:hideMark/>
          </w:tcPr>
          <w:p w:rsidR="00DF1ECF" w:rsidRPr="00DF1ECF" w:rsidRDefault="00DF1ECF" w:rsidP="00DF1ECF">
            <w:pPr>
              <w:spacing w:after="0" w:line="240" w:lineRule="auto"/>
              <w:rPr>
                <w:rFonts w:ascii="inherit" w:eastAsia="Times New Roman" w:hAnsi="inherit" w:cs="Times New Roman"/>
                <w:color w:val="555555"/>
                <w:sz w:val="19"/>
                <w:szCs w:val="19"/>
              </w:rPr>
            </w:pPr>
            <w:r w:rsidRPr="00DF1ECF">
              <w:rPr>
                <w:rFonts w:ascii="inherit" w:eastAsia="Times New Roman" w:hAnsi="inherit" w:cs="Times New Roman"/>
                <w:color w:val="555555"/>
                <w:sz w:val="19"/>
                <w:szCs w:val="19"/>
                <w:bdr w:val="none" w:sz="0" w:space="0" w:color="auto" w:frame="1"/>
              </w:rPr>
              <w:t>Submitted</w:t>
            </w:r>
          </w:p>
        </w:tc>
        <w:tc>
          <w:tcPr>
            <w:tcW w:w="0" w:type="auto"/>
            <w:tcMar>
              <w:top w:w="30" w:type="dxa"/>
              <w:left w:w="0" w:type="dxa"/>
              <w:bottom w:w="30" w:type="dxa"/>
              <w:right w:w="90" w:type="dxa"/>
            </w:tcMar>
            <w:hideMark/>
          </w:tcPr>
          <w:p w:rsidR="00DF1ECF" w:rsidRPr="00DF1ECF" w:rsidRDefault="00DF1ECF" w:rsidP="00DF1ECF">
            <w:pPr>
              <w:spacing w:after="0" w:line="240" w:lineRule="auto"/>
              <w:rPr>
                <w:rFonts w:ascii="inherit" w:eastAsia="Times New Roman" w:hAnsi="inherit" w:cs="Times New Roman"/>
                <w:sz w:val="19"/>
                <w:szCs w:val="19"/>
              </w:rPr>
            </w:pPr>
          </w:p>
        </w:tc>
      </w:tr>
      <w:tr w:rsidR="00DF1ECF" w:rsidRPr="00DF1ECF" w:rsidTr="00DF1ECF">
        <w:tc>
          <w:tcPr>
            <w:tcW w:w="0" w:type="auto"/>
            <w:tcMar>
              <w:top w:w="30" w:type="dxa"/>
              <w:left w:w="0" w:type="dxa"/>
              <w:bottom w:w="30" w:type="dxa"/>
              <w:right w:w="90" w:type="dxa"/>
            </w:tcMar>
            <w:hideMark/>
          </w:tcPr>
          <w:p w:rsidR="00DF1ECF" w:rsidRPr="00DF1ECF" w:rsidRDefault="00DF1ECF" w:rsidP="00DF1ECF">
            <w:pPr>
              <w:spacing w:after="0" w:line="240" w:lineRule="auto"/>
              <w:rPr>
                <w:rFonts w:ascii="inherit" w:eastAsia="Times New Roman" w:hAnsi="inherit" w:cs="Times New Roman"/>
                <w:color w:val="555555"/>
                <w:sz w:val="19"/>
                <w:szCs w:val="19"/>
              </w:rPr>
            </w:pPr>
            <w:r w:rsidRPr="00DF1ECF">
              <w:rPr>
                <w:rFonts w:ascii="inherit" w:eastAsia="Times New Roman" w:hAnsi="inherit" w:cs="Times New Roman"/>
                <w:color w:val="555555"/>
                <w:sz w:val="19"/>
                <w:szCs w:val="19"/>
                <w:bdr w:val="none" w:sz="0" w:space="0" w:color="auto" w:frame="1"/>
              </w:rPr>
              <w:t>Status</w:t>
            </w:r>
          </w:p>
        </w:tc>
        <w:tc>
          <w:tcPr>
            <w:tcW w:w="0" w:type="auto"/>
            <w:tcMar>
              <w:top w:w="30" w:type="dxa"/>
              <w:left w:w="0" w:type="dxa"/>
              <w:bottom w:w="30" w:type="dxa"/>
              <w:right w:w="90" w:type="dxa"/>
            </w:tcMar>
            <w:hideMark/>
          </w:tcPr>
          <w:p w:rsidR="00DF1ECF" w:rsidRPr="00DF1ECF" w:rsidRDefault="00DF1ECF" w:rsidP="00DF1ECF">
            <w:pPr>
              <w:spacing w:after="0" w:line="240" w:lineRule="auto"/>
              <w:rPr>
                <w:rFonts w:ascii="inherit" w:eastAsia="Times New Roman" w:hAnsi="inherit" w:cs="Times New Roman"/>
                <w:sz w:val="19"/>
                <w:szCs w:val="19"/>
              </w:rPr>
            </w:pPr>
            <w:r w:rsidRPr="00DF1ECF">
              <w:rPr>
                <w:rFonts w:ascii="inherit" w:eastAsia="Times New Roman" w:hAnsi="inherit" w:cs="Times New Roman"/>
                <w:sz w:val="19"/>
                <w:szCs w:val="19"/>
              </w:rPr>
              <w:t>Completed</w:t>
            </w:r>
          </w:p>
        </w:tc>
      </w:tr>
      <w:tr w:rsidR="00DF1ECF" w:rsidRPr="00DF1ECF" w:rsidTr="00DF1ECF">
        <w:tc>
          <w:tcPr>
            <w:tcW w:w="0" w:type="auto"/>
            <w:tcMar>
              <w:top w:w="30" w:type="dxa"/>
              <w:left w:w="0" w:type="dxa"/>
              <w:bottom w:w="30" w:type="dxa"/>
              <w:right w:w="90" w:type="dxa"/>
            </w:tcMar>
            <w:hideMark/>
          </w:tcPr>
          <w:p w:rsidR="00DF1ECF" w:rsidRPr="00DF1ECF" w:rsidRDefault="00DF1ECF" w:rsidP="00DF1ECF">
            <w:pPr>
              <w:spacing w:after="0" w:line="240" w:lineRule="auto"/>
              <w:rPr>
                <w:rFonts w:ascii="inherit" w:eastAsia="Times New Roman" w:hAnsi="inherit" w:cs="Times New Roman"/>
                <w:color w:val="555555"/>
                <w:sz w:val="19"/>
                <w:szCs w:val="19"/>
              </w:rPr>
            </w:pPr>
            <w:r w:rsidRPr="00DF1ECF">
              <w:rPr>
                <w:rFonts w:ascii="inherit" w:eastAsia="Times New Roman" w:hAnsi="inherit" w:cs="Times New Roman"/>
                <w:color w:val="555555"/>
                <w:sz w:val="19"/>
                <w:szCs w:val="19"/>
                <w:bdr w:val="none" w:sz="0" w:space="0" w:color="auto" w:frame="1"/>
              </w:rPr>
              <w:t>Attempt Score</w:t>
            </w:r>
          </w:p>
        </w:tc>
        <w:tc>
          <w:tcPr>
            <w:tcW w:w="0" w:type="auto"/>
            <w:tcMar>
              <w:top w:w="30" w:type="dxa"/>
              <w:left w:w="0" w:type="dxa"/>
              <w:bottom w:w="30" w:type="dxa"/>
              <w:right w:w="90" w:type="dxa"/>
            </w:tcMar>
            <w:hideMark/>
          </w:tcPr>
          <w:p w:rsidR="00DF1ECF" w:rsidRPr="00DF1ECF" w:rsidRDefault="00DF1ECF" w:rsidP="00DF1ECF">
            <w:pPr>
              <w:spacing w:after="0" w:line="240" w:lineRule="auto"/>
              <w:rPr>
                <w:rFonts w:ascii="inherit" w:eastAsia="Times New Roman" w:hAnsi="inherit" w:cs="Times New Roman"/>
                <w:sz w:val="19"/>
                <w:szCs w:val="19"/>
              </w:rPr>
            </w:pPr>
            <w:r w:rsidRPr="00DF1ECF">
              <w:rPr>
                <w:rFonts w:ascii="inherit" w:eastAsia="Times New Roman" w:hAnsi="inherit" w:cs="Times New Roman"/>
                <w:sz w:val="19"/>
                <w:szCs w:val="19"/>
              </w:rPr>
              <w:t>13.5 out of 15 points  </w:t>
            </w:r>
          </w:p>
        </w:tc>
      </w:tr>
      <w:tr w:rsidR="00DF1ECF" w:rsidRPr="00DF1ECF" w:rsidTr="00DF1ECF">
        <w:tc>
          <w:tcPr>
            <w:tcW w:w="0" w:type="auto"/>
            <w:tcMar>
              <w:top w:w="30" w:type="dxa"/>
              <w:left w:w="0" w:type="dxa"/>
              <w:bottom w:w="30" w:type="dxa"/>
              <w:right w:w="90" w:type="dxa"/>
            </w:tcMar>
            <w:hideMark/>
          </w:tcPr>
          <w:p w:rsidR="00DF1ECF" w:rsidRPr="00DF1ECF" w:rsidRDefault="00DF1ECF" w:rsidP="00DF1ECF">
            <w:pPr>
              <w:spacing w:after="0" w:line="240" w:lineRule="auto"/>
              <w:rPr>
                <w:rFonts w:ascii="inherit" w:eastAsia="Times New Roman" w:hAnsi="inherit" w:cs="Times New Roman"/>
                <w:color w:val="555555"/>
                <w:sz w:val="19"/>
                <w:szCs w:val="19"/>
              </w:rPr>
            </w:pPr>
            <w:r w:rsidRPr="00DF1ECF">
              <w:rPr>
                <w:rFonts w:ascii="inherit" w:eastAsia="Times New Roman" w:hAnsi="inherit" w:cs="Times New Roman"/>
                <w:color w:val="555555"/>
                <w:sz w:val="19"/>
                <w:szCs w:val="19"/>
                <w:bdr w:val="none" w:sz="0" w:space="0" w:color="auto" w:frame="1"/>
              </w:rPr>
              <w:t>Time Elapsed</w:t>
            </w:r>
          </w:p>
        </w:tc>
        <w:tc>
          <w:tcPr>
            <w:tcW w:w="0" w:type="auto"/>
            <w:tcMar>
              <w:top w:w="30" w:type="dxa"/>
              <w:left w:w="0" w:type="dxa"/>
              <w:bottom w:w="30" w:type="dxa"/>
              <w:right w:w="90" w:type="dxa"/>
            </w:tcMar>
            <w:hideMark/>
          </w:tcPr>
          <w:p w:rsidR="00DF1ECF" w:rsidRPr="00DF1ECF" w:rsidRDefault="00DF1ECF" w:rsidP="00DF1ECF">
            <w:pPr>
              <w:spacing w:after="0" w:line="240" w:lineRule="auto"/>
              <w:rPr>
                <w:rFonts w:ascii="inherit" w:eastAsia="Times New Roman" w:hAnsi="inherit" w:cs="Times New Roman"/>
                <w:sz w:val="19"/>
                <w:szCs w:val="19"/>
              </w:rPr>
            </w:pPr>
          </w:p>
        </w:tc>
      </w:tr>
    </w:tbl>
    <w:p w:rsidR="00DF1ECF" w:rsidRPr="00DF1ECF" w:rsidRDefault="00DF1ECF" w:rsidP="00DF1ECF">
      <w:pPr>
        <w:numPr>
          <w:ilvl w:val="0"/>
          <w:numId w:val="1"/>
        </w:numPr>
        <w:spacing w:after="0" w:line="240" w:lineRule="auto"/>
        <w:ind w:left="-465" w:right="-420"/>
        <w:outlineLvl w:val="2"/>
        <w:rPr>
          <w:rFonts w:ascii="inherit" w:eastAsia="Times New Roman" w:hAnsi="inherit" w:cs="Helvetica"/>
          <w:b/>
          <w:bCs/>
          <w:color w:val="111111"/>
          <w:sz w:val="23"/>
          <w:szCs w:val="23"/>
        </w:rPr>
      </w:pPr>
      <w:r w:rsidRPr="00DF1ECF">
        <w:rPr>
          <w:rFonts w:ascii="inherit" w:eastAsia="Times New Roman" w:hAnsi="inherit" w:cs="Helvetica"/>
          <w:b/>
          <w:bCs/>
          <w:color w:val="111111"/>
          <w:sz w:val="23"/>
          <w:szCs w:val="23"/>
        </w:rPr>
        <w:t>Question 1</w:t>
      </w:r>
    </w:p>
    <w:p w:rsidR="00DF1ECF" w:rsidRPr="00DF1ECF" w:rsidRDefault="00DF1ECF" w:rsidP="00DF1ECF">
      <w:pPr>
        <w:spacing w:after="0" w:line="240" w:lineRule="auto"/>
        <w:ind w:left="-465" w:right="-465"/>
        <w:jc w:val="right"/>
        <w:rPr>
          <w:rFonts w:ascii="inherit" w:eastAsia="Times New Roman" w:hAnsi="inherit" w:cs="Helvetica"/>
          <w:color w:val="111111"/>
          <w:sz w:val="19"/>
          <w:szCs w:val="19"/>
        </w:rPr>
      </w:pPr>
      <w:r w:rsidRPr="00DF1ECF">
        <w:rPr>
          <w:rFonts w:ascii="inherit" w:eastAsia="Times New Roman" w:hAnsi="inherit" w:cs="Helvetica"/>
          <w:color w:val="111111"/>
          <w:sz w:val="19"/>
          <w:szCs w:val="19"/>
        </w:rPr>
        <w:t xml:space="preserve">0.5 </w:t>
      </w:r>
      <w:proofErr w:type="gramStart"/>
      <w:r w:rsidRPr="00DF1ECF">
        <w:rPr>
          <w:rFonts w:ascii="inherit" w:eastAsia="Times New Roman" w:hAnsi="inherit" w:cs="Helvetica"/>
          <w:color w:val="111111"/>
          <w:sz w:val="19"/>
          <w:szCs w:val="19"/>
        </w:rPr>
        <w:t>out</w:t>
      </w:r>
      <w:proofErr w:type="gramEnd"/>
      <w:r w:rsidRPr="00DF1ECF">
        <w:rPr>
          <w:rFonts w:ascii="inherit" w:eastAsia="Times New Roman" w:hAnsi="inherit" w:cs="Helvetica"/>
          <w:color w:val="111111"/>
          <w:sz w:val="19"/>
          <w:szCs w:val="19"/>
        </w:rPr>
        <w:t xml:space="preserve"> of 0.5 points</w:t>
      </w:r>
    </w:p>
    <w:tbl>
      <w:tblPr>
        <w:tblW w:w="5000" w:type="pct"/>
        <w:tblInd w:w="-465" w:type="dxa"/>
        <w:tblCellMar>
          <w:top w:w="24" w:type="dxa"/>
          <w:left w:w="24" w:type="dxa"/>
          <w:bottom w:w="24" w:type="dxa"/>
          <w:right w:w="24" w:type="dxa"/>
        </w:tblCellMar>
        <w:tblLook w:val="04A0" w:firstRow="1" w:lastRow="0" w:firstColumn="1" w:lastColumn="0" w:noHBand="0" w:noVBand="1"/>
      </w:tblPr>
      <w:tblGrid>
        <w:gridCol w:w="54"/>
        <w:gridCol w:w="9144"/>
        <w:gridCol w:w="54"/>
        <w:gridCol w:w="54"/>
        <w:gridCol w:w="54"/>
      </w:tblGrid>
      <w:tr w:rsidR="00DF1ECF" w:rsidRPr="00DF1ECF" w:rsidTr="00DF1ECF">
        <w:tc>
          <w:tcPr>
            <w:tcW w:w="0" w:type="auto"/>
            <w:noWrap/>
            <w:vAlign w:val="center"/>
            <w:hideMark/>
          </w:tcPr>
          <w:p w:rsidR="00DF1ECF" w:rsidRPr="00DF1ECF" w:rsidRDefault="00DF1ECF" w:rsidP="00DF1ECF">
            <w:pPr>
              <w:spacing w:after="0" w:line="240" w:lineRule="auto"/>
              <w:rPr>
                <w:rFonts w:ascii="inherit" w:eastAsia="Times New Roman" w:hAnsi="inherit" w:cs="Helvetica"/>
                <w:color w:val="111111"/>
                <w:sz w:val="19"/>
                <w:szCs w:val="19"/>
              </w:rPr>
            </w:pPr>
          </w:p>
        </w:tc>
        <w:tc>
          <w:tcPr>
            <w:tcW w:w="0" w:type="auto"/>
            <w:gridSpan w:val="4"/>
            <w:noWrap/>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r>
      <w:tr w:rsidR="00DF1ECF" w:rsidRPr="00DF1ECF" w:rsidTr="00DF1ECF">
        <w:tc>
          <w:tcPr>
            <w:tcW w:w="0" w:type="auto"/>
            <w:vMerge w:val="restart"/>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5000" w:type="pct"/>
            <w:hideMark/>
          </w:tcPr>
          <w:p w:rsidR="00DF1ECF" w:rsidRPr="00DF1ECF" w:rsidRDefault="00DF1ECF" w:rsidP="00DF1ECF">
            <w:pPr>
              <w:spacing w:after="0" w:line="240" w:lineRule="auto"/>
              <w:rPr>
                <w:rFonts w:ascii="inherit" w:eastAsia="Times New Roman" w:hAnsi="inherit" w:cs="Times New Roman"/>
                <w:sz w:val="24"/>
                <w:szCs w:val="24"/>
              </w:rPr>
            </w:pPr>
            <w:r w:rsidRPr="00DF1ECF">
              <w:rPr>
                <w:rFonts w:ascii="inherit" w:eastAsia="Times New Roman" w:hAnsi="inherit" w:cs="Times New Roman"/>
                <w:sz w:val="24"/>
                <w:szCs w:val="24"/>
              </w:rPr>
              <w:t>The steps used in transforming your data model to a database design includes:</w:t>
            </w: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r>
      <w:tr w:rsidR="00DF1ECF" w:rsidRPr="00DF1ECF" w:rsidTr="00DF1ECF">
        <w:tc>
          <w:tcPr>
            <w:tcW w:w="0" w:type="auto"/>
            <w:vMerge/>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hideMark/>
          </w:tcPr>
          <w:tbl>
            <w:tblPr>
              <w:tblW w:w="0" w:type="auto"/>
              <w:tblCellMar>
                <w:top w:w="60" w:type="dxa"/>
                <w:left w:w="60" w:type="dxa"/>
                <w:bottom w:w="60" w:type="dxa"/>
                <w:right w:w="60" w:type="dxa"/>
              </w:tblCellMar>
              <w:tblLook w:val="04A0" w:firstRow="1" w:lastRow="0" w:firstColumn="1" w:lastColumn="0" w:noHBand="0" w:noVBand="1"/>
            </w:tblPr>
            <w:tblGrid>
              <w:gridCol w:w="126"/>
            </w:tblGrid>
            <w:tr w:rsidR="00DF1ECF" w:rsidRPr="00DF1ECF">
              <w:tc>
                <w:tcPr>
                  <w:tcW w:w="0" w:type="auto"/>
                  <w:vAlign w:val="center"/>
                  <w:hideMark/>
                </w:tcPr>
                <w:p w:rsidR="00DF1ECF" w:rsidRPr="00DF1ECF" w:rsidRDefault="00DF1ECF" w:rsidP="00DF1ECF">
                  <w:pPr>
                    <w:spacing w:after="0" w:line="240" w:lineRule="auto"/>
                    <w:rPr>
                      <w:rFonts w:ascii="inherit" w:eastAsia="Times New Roman" w:hAnsi="inherit" w:cs="Times New Roman"/>
                      <w:sz w:val="24"/>
                      <w:szCs w:val="24"/>
                    </w:rPr>
                  </w:pPr>
                </w:p>
              </w:tc>
            </w:tr>
          </w:tbl>
          <w:p w:rsidR="00DF1ECF" w:rsidRPr="00DF1ECF" w:rsidRDefault="00DF1ECF" w:rsidP="00DF1ECF">
            <w:pPr>
              <w:spacing w:after="0" w:line="240" w:lineRule="auto"/>
              <w:rPr>
                <w:rFonts w:ascii="inherit" w:eastAsia="Times New Roman" w:hAnsi="inherit" w:cs="Times New Roman"/>
                <w:sz w:val="19"/>
                <w:szCs w:val="19"/>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r>
    </w:tbl>
    <w:p w:rsidR="00DF1ECF" w:rsidRPr="00DF1ECF" w:rsidRDefault="00DF1ECF" w:rsidP="00DF1ECF">
      <w:pPr>
        <w:numPr>
          <w:ilvl w:val="0"/>
          <w:numId w:val="1"/>
        </w:numPr>
        <w:spacing w:after="0" w:line="240" w:lineRule="auto"/>
        <w:ind w:left="-465" w:right="-420"/>
        <w:outlineLvl w:val="2"/>
        <w:rPr>
          <w:rFonts w:ascii="inherit" w:eastAsia="Times New Roman" w:hAnsi="inherit" w:cs="Helvetica"/>
          <w:b/>
          <w:bCs/>
          <w:color w:val="111111"/>
          <w:sz w:val="23"/>
          <w:szCs w:val="23"/>
        </w:rPr>
      </w:pPr>
      <w:r w:rsidRPr="00DF1ECF">
        <w:rPr>
          <w:rFonts w:ascii="inherit" w:eastAsia="Times New Roman" w:hAnsi="inherit" w:cs="Helvetica"/>
          <w:b/>
          <w:bCs/>
          <w:color w:val="111111"/>
          <w:sz w:val="23"/>
          <w:szCs w:val="23"/>
        </w:rPr>
        <w:t>Question 2</w:t>
      </w:r>
    </w:p>
    <w:p w:rsidR="00DF1ECF" w:rsidRPr="00DF1ECF" w:rsidRDefault="00DF1ECF" w:rsidP="00DF1ECF">
      <w:pPr>
        <w:spacing w:after="0" w:line="240" w:lineRule="auto"/>
        <w:ind w:left="-465" w:right="-465"/>
        <w:jc w:val="right"/>
        <w:rPr>
          <w:rFonts w:ascii="inherit" w:eastAsia="Times New Roman" w:hAnsi="inherit" w:cs="Helvetica"/>
          <w:color w:val="111111"/>
          <w:sz w:val="19"/>
          <w:szCs w:val="19"/>
        </w:rPr>
      </w:pPr>
      <w:r w:rsidRPr="00DF1ECF">
        <w:rPr>
          <w:rFonts w:ascii="inherit" w:eastAsia="Times New Roman" w:hAnsi="inherit" w:cs="Helvetica"/>
          <w:color w:val="111111"/>
          <w:sz w:val="19"/>
          <w:szCs w:val="19"/>
        </w:rPr>
        <w:t xml:space="preserve">0.5 </w:t>
      </w:r>
      <w:proofErr w:type="gramStart"/>
      <w:r w:rsidRPr="00DF1ECF">
        <w:rPr>
          <w:rFonts w:ascii="inherit" w:eastAsia="Times New Roman" w:hAnsi="inherit" w:cs="Helvetica"/>
          <w:color w:val="111111"/>
          <w:sz w:val="19"/>
          <w:szCs w:val="19"/>
        </w:rPr>
        <w:t>out</w:t>
      </w:r>
      <w:proofErr w:type="gramEnd"/>
      <w:r w:rsidRPr="00DF1ECF">
        <w:rPr>
          <w:rFonts w:ascii="inherit" w:eastAsia="Times New Roman" w:hAnsi="inherit" w:cs="Helvetica"/>
          <w:color w:val="111111"/>
          <w:sz w:val="19"/>
          <w:szCs w:val="19"/>
        </w:rPr>
        <w:t xml:space="preserve"> of 0.5 points</w:t>
      </w:r>
    </w:p>
    <w:tbl>
      <w:tblPr>
        <w:tblW w:w="5000" w:type="pct"/>
        <w:tblInd w:w="-465" w:type="dxa"/>
        <w:tblCellMar>
          <w:top w:w="24" w:type="dxa"/>
          <w:left w:w="24" w:type="dxa"/>
          <w:bottom w:w="24" w:type="dxa"/>
          <w:right w:w="24" w:type="dxa"/>
        </w:tblCellMar>
        <w:tblLook w:val="04A0" w:firstRow="1" w:lastRow="0" w:firstColumn="1" w:lastColumn="0" w:noHBand="0" w:noVBand="1"/>
      </w:tblPr>
      <w:tblGrid>
        <w:gridCol w:w="54"/>
        <w:gridCol w:w="9144"/>
        <w:gridCol w:w="54"/>
        <w:gridCol w:w="54"/>
        <w:gridCol w:w="54"/>
      </w:tblGrid>
      <w:tr w:rsidR="00DF1ECF" w:rsidRPr="00DF1ECF" w:rsidTr="00DF1ECF">
        <w:tc>
          <w:tcPr>
            <w:tcW w:w="0" w:type="auto"/>
            <w:noWrap/>
            <w:vAlign w:val="center"/>
            <w:hideMark/>
          </w:tcPr>
          <w:p w:rsidR="00DF1ECF" w:rsidRPr="00DF1ECF" w:rsidRDefault="00DF1ECF" w:rsidP="00DF1ECF">
            <w:pPr>
              <w:spacing w:after="0" w:line="240" w:lineRule="auto"/>
              <w:rPr>
                <w:rFonts w:ascii="inherit" w:eastAsia="Times New Roman" w:hAnsi="inherit" w:cs="Helvetica"/>
                <w:color w:val="111111"/>
                <w:sz w:val="19"/>
                <w:szCs w:val="19"/>
              </w:rPr>
            </w:pPr>
          </w:p>
        </w:tc>
        <w:tc>
          <w:tcPr>
            <w:tcW w:w="0" w:type="auto"/>
            <w:gridSpan w:val="4"/>
            <w:noWrap/>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r>
      <w:tr w:rsidR="00DF1ECF" w:rsidRPr="00DF1ECF" w:rsidTr="00DF1ECF">
        <w:tc>
          <w:tcPr>
            <w:tcW w:w="0" w:type="auto"/>
            <w:vMerge w:val="restart"/>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5000" w:type="pct"/>
            <w:hideMark/>
          </w:tcPr>
          <w:p w:rsidR="00DF1ECF" w:rsidRPr="00DF1ECF" w:rsidRDefault="00DF1ECF" w:rsidP="00DF1ECF">
            <w:pPr>
              <w:spacing w:after="0" w:line="240" w:lineRule="auto"/>
              <w:rPr>
                <w:rFonts w:ascii="inherit" w:eastAsia="Times New Roman" w:hAnsi="inherit" w:cs="Times New Roman"/>
                <w:sz w:val="24"/>
                <w:szCs w:val="24"/>
              </w:rPr>
            </w:pPr>
            <w:r w:rsidRPr="00DF1ECF">
              <w:rPr>
                <w:rFonts w:ascii="inherit" w:eastAsia="Times New Roman" w:hAnsi="inherit" w:cs="Times New Roman"/>
                <w:sz w:val="24"/>
                <w:szCs w:val="24"/>
              </w:rPr>
              <w:t>Suppose tables STUDENTS and PROFESSORS both store address information, and you want to send a letter to all students and professors of your school to make a major announcement. Which SQL keyword would you most likely use to do so?</w:t>
            </w: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r>
      <w:tr w:rsidR="00DF1ECF" w:rsidRPr="00DF1ECF" w:rsidTr="00DF1ECF">
        <w:tc>
          <w:tcPr>
            <w:tcW w:w="0" w:type="auto"/>
            <w:vMerge/>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hideMark/>
          </w:tcPr>
          <w:tbl>
            <w:tblPr>
              <w:tblW w:w="0" w:type="auto"/>
              <w:tblCellMar>
                <w:top w:w="60" w:type="dxa"/>
                <w:left w:w="60" w:type="dxa"/>
                <w:bottom w:w="60" w:type="dxa"/>
                <w:right w:w="60" w:type="dxa"/>
              </w:tblCellMar>
              <w:tblLook w:val="04A0" w:firstRow="1" w:lastRow="0" w:firstColumn="1" w:lastColumn="0" w:noHBand="0" w:noVBand="1"/>
            </w:tblPr>
            <w:tblGrid>
              <w:gridCol w:w="126"/>
            </w:tblGrid>
            <w:tr w:rsidR="00DF1ECF" w:rsidRPr="00DF1ECF">
              <w:tc>
                <w:tcPr>
                  <w:tcW w:w="0" w:type="auto"/>
                  <w:vAlign w:val="center"/>
                  <w:hideMark/>
                </w:tcPr>
                <w:p w:rsidR="00DF1ECF" w:rsidRPr="00DF1ECF" w:rsidRDefault="00DF1ECF" w:rsidP="00DF1ECF">
                  <w:pPr>
                    <w:spacing w:after="0" w:line="240" w:lineRule="auto"/>
                    <w:rPr>
                      <w:rFonts w:ascii="inherit" w:eastAsia="Times New Roman" w:hAnsi="inherit" w:cs="Times New Roman"/>
                      <w:sz w:val="24"/>
                      <w:szCs w:val="24"/>
                    </w:rPr>
                  </w:pPr>
                </w:p>
              </w:tc>
            </w:tr>
          </w:tbl>
          <w:p w:rsidR="00DF1ECF" w:rsidRPr="00DF1ECF" w:rsidRDefault="00DF1ECF" w:rsidP="00DF1ECF">
            <w:pPr>
              <w:spacing w:after="0" w:line="240" w:lineRule="auto"/>
              <w:rPr>
                <w:rFonts w:ascii="inherit" w:eastAsia="Times New Roman" w:hAnsi="inherit" w:cs="Times New Roman"/>
                <w:sz w:val="19"/>
                <w:szCs w:val="19"/>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r>
    </w:tbl>
    <w:p w:rsidR="00DF1ECF" w:rsidRPr="00DF1ECF" w:rsidRDefault="00DF1ECF" w:rsidP="00DF1ECF">
      <w:pPr>
        <w:numPr>
          <w:ilvl w:val="0"/>
          <w:numId w:val="1"/>
        </w:numPr>
        <w:spacing w:after="0" w:line="240" w:lineRule="auto"/>
        <w:ind w:left="-465" w:right="-420"/>
        <w:outlineLvl w:val="2"/>
        <w:rPr>
          <w:rFonts w:ascii="inherit" w:eastAsia="Times New Roman" w:hAnsi="inherit" w:cs="Helvetica"/>
          <w:b/>
          <w:bCs/>
          <w:color w:val="111111"/>
          <w:sz w:val="23"/>
          <w:szCs w:val="23"/>
        </w:rPr>
      </w:pPr>
      <w:r w:rsidRPr="00DF1ECF">
        <w:rPr>
          <w:rFonts w:ascii="inherit" w:eastAsia="Times New Roman" w:hAnsi="inherit" w:cs="Helvetica"/>
          <w:b/>
          <w:bCs/>
          <w:color w:val="111111"/>
          <w:sz w:val="23"/>
          <w:szCs w:val="23"/>
        </w:rPr>
        <w:t>Question 3</w:t>
      </w:r>
    </w:p>
    <w:p w:rsidR="00DF1ECF" w:rsidRPr="00DF1ECF" w:rsidRDefault="00DF1ECF" w:rsidP="00DF1ECF">
      <w:pPr>
        <w:spacing w:after="0" w:line="240" w:lineRule="auto"/>
        <w:ind w:left="-465" w:right="-465"/>
        <w:jc w:val="right"/>
        <w:rPr>
          <w:rFonts w:ascii="inherit" w:eastAsia="Times New Roman" w:hAnsi="inherit" w:cs="Helvetica"/>
          <w:color w:val="111111"/>
          <w:sz w:val="19"/>
          <w:szCs w:val="19"/>
        </w:rPr>
      </w:pPr>
      <w:r w:rsidRPr="00DF1ECF">
        <w:rPr>
          <w:rFonts w:ascii="inherit" w:eastAsia="Times New Roman" w:hAnsi="inherit" w:cs="Helvetica"/>
          <w:color w:val="111111"/>
          <w:sz w:val="19"/>
          <w:szCs w:val="19"/>
        </w:rPr>
        <w:t xml:space="preserve">0.5 </w:t>
      </w:r>
      <w:proofErr w:type="gramStart"/>
      <w:r w:rsidRPr="00DF1ECF">
        <w:rPr>
          <w:rFonts w:ascii="inherit" w:eastAsia="Times New Roman" w:hAnsi="inherit" w:cs="Helvetica"/>
          <w:color w:val="111111"/>
          <w:sz w:val="19"/>
          <w:szCs w:val="19"/>
        </w:rPr>
        <w:t>out</w:t>
      </w:r>
      <w:proofErr w:type="gramEnd"/>
      <w:r w:rsidRPr="00DF1ECF">
        <w:rPr>
          <w:rFonts w:ascii="inherit" w:eastAsia="Times New Roman" w:hAnsi="inherit" w:cs="Helvetica"/>
          <w:color w:val="111111"/>
          <w:sz w:val="19"/>
          <w:szCs w:val="19"/>
        </w:rPr>
        <w:t xml:space="preserve"> of 0.5 points</w:t>
      </w:r>
    </w:p>
    <w:tbl>
      <w:tblPr>
        <w:tblW w:w="5000" w:type="pct"/>
        <w:tblInd w:w="-465" w:type="dxa"/>
        <w:tblCellMar>
          <w:top w:w="24" w:type="dxa"/>
          <w:left w:w="24" w:type="dxa"/>
          <w:bottom w:w="24" w:type="dxa"/>
          <w:right w:w="24" w:type="dxa"/>
        </w:tblCellMar>
        <w:tblLook w:val="04A0" w:firstRow="1" w:lastRow="0" w:firstColumn="1" w:lastColumn="0" w:noHBand="0" w:noVBand="1"/>
      </w:tblPr>
      <w:tblGrid>
        <w:gridCol w:w="54"/>
        <w:gridCol w:w="9144"/>
        <w:gridCol w:w="54"/>
        <w:gridCol w:w="54"/>
        <w:gridCol w:w="54"/>
      </w:tblGrid>
      <w:tr w:rsidR="00DF1ECF" w:rsidRPr="00DF1ECF" w:rsidTr="00DF1ECF">
        <w:tc>
          <w:tcPr>
            <w:tcW w:w="0" w:type="auto"/>
            <w:noWrap/>
            <w:vAlign w:val="center"/>
            <w:hideMark/>
          </w:tcPr>
          <w:p w:rsidR="00DF1ECF" w:rsidRPr="00DF1ECF" w:rsidRDefault="00DF1ECF" w:rsidP="00DF1ECF">
            <w:pPr>
              <w:spacing w:after="0" w:line="240" w:lineRule="auto"/>
              <w:rPr>
                <w:rFonts w:ascii="inherit" w:eastAsia="Times New Roman" w:hAnsi="inherit" w:cs="Helvetica"/>
                <w:color w:val="111111"/>
                <w:sz w:val="19"/>
                <w:szCs w:val="19"/>
              </w:rPr>
            </w:pPr>
          </w:p>
        </w:tc>
        <w:tc>
          <w:tcPr>
            <w:tcW w:w="0" w:type="auto"/>
            <w:gridSpan w:val="4"/>
            <w:noWrap/>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r>
      <w:tr w:rsidR="00DF1ECF" w:rsidRPr="00DF1ECF" w:rsidTr="00DF1ECF">
        <w:tc>
          <w:tcPr>
            <w:tcW w:w="0" w:type="auto"/>
            <w:vMerge w:val="restart"/>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5000" w:type="pct"/>
            <w:hideMark/>
          </w:tcPr>
          <w:p w:rsidR="00DF1ECF" w:rsidRPr="00DF1ECF" w:rsidRDefault="00DF1ECF" w:rsidP="00DF1ECF">
            <w:pPr>
              <w:spacing w:after="0" w:line="240" w:lineRule="auto"/>
              <w:rPr>
                <w:rFonts w:ascii="inherit" w:eastAsia="Times New Roman" w:hAnsi="inherit" w:cs="Times New Roman"/>
                <w:sz w:val="24"/>
                <w:szCs w:val="24"/>
              </w:rPr>
            </w:pPr>
            <w:r w:rsidRPr="00DF1ECF">
              <w:rPr>
                <w:rFonts w:ascii="inherit" w:eastAsia="Times New Roman" w:hAnsi="inherit" w:cs="Times New Roman"/>
                <w:sz w:val="24"/>
                <w:szCs w:val="24"/>
              </w:rPr>
              <w:t xml:space="preserve">When constructing updatable databases, you need to focus on modification </w:t>
            </w:r>
            <w:proofErr w:type="spellStart"/>
            <w:r w:rsidRPr="00DF1ECF">
              <w:rPr>
                <w:rFonts w:ascii="inherit" w:eastAsia="Times New Roman" w:hAnsi="inherit" w:cs="Times New Roman"/>
                <w:sz w:val="24"/>
                <w:szCs w:val="24"/>
              </w:rPr>
              <w:t>anormalies</w:t>
            </w:r>
            <w:proofErr w:type="spellEnd"/>
            <w:r w:rsidRPr="00DF1ECF">
              <w:rPr>
                <w:rFonts w:ascii="inherit" w:eastAsia="Times New Roman" w:hAnsi="inherit" w:cs="Times New Roman"/>
                <w:sz w:val="24"/>
                <w:szCs w:val="24"/>
              </w:rPr>
              <w:t>, but not inconsistent data.</w:t>
            </w: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r>
      <w:tr w:rsidR="00DF1ECF" w:rsidRPr="00DF1ECF" w:rsidTr="00DF1ECF">
        <w:tc>
          <w:tcPr>
            <w:tcW w:w="0" w:type="auto"/>
            <w:vMerge/>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hideMark/>
          </w:tcPr>
          <w:tbl>
            <w:tblPr>
              <w:tblW w:w="0" w:type="auto"/>
              <w:tblCellMar>
                <w:top w:w="24" w:type="dxa"/>
                <w:left w:w="24" w:type="dxa"/>
                <w:bottom w:w="24" w:type="dxa"/>
                <w:right w:w="24" w:type="dxa"/>
              </w:tblCellMar>
              <w:tblLook w:val="04A0" w:firstRow="1" w:lastRow="0" w:firstColumn="1" w:lastColumn="0" w:noHBand="0" w:noVBand="1"/>
            </w:tblPr>
            <w:tblGrid>
              <w:gridCol w:w="54"/>
            </w:tblGrid>
            <w:tr w:rsidR="00DF1ECF" w:rsidRPr="00DF1ECF">
              <w:tc>
                <w:tcPr>
                  <w:tcW w:w="0" w:type="auto"/>
                  <w:vAlign w:val="center"/>
                  <w:hideMark/>
                </w:tcPr>
                <w:p w:rsidR="00DF1ECF" w:rsidRPr="00DF1ECF" w:rsidRDefault="00DF1ECF" w:rsidP="00DF1ECF">
                  <w:pPr>
                    <w:spacing w:after="0" w:line="240" w:lineRule="auto"/>
                    <w:rPr>
                      <w:rFonts w:ascii="inherit" w:eastAsia="Times New Roman" w:hAnsi="inherit" w:cs="Times New Roman"/>
                      <w:sz w:val="24"/>
                      <w:szCs w:val="24"/>
                    </w:rPr>
                  </w:pPr>
                </w:p>
              </w:tc>
            </w:tr>
          </w:tbl>
          <w:p w:rsidR="00DF1ECF" w:rsidRPr="00DF1ECF" w:rsidRDefault="00DF1ECF" w:rsidP="00DF1ECF">
            <w:pPr>
              <w:spacing w:after="0" w:line="240" w:lineRule="auto"/>
              <w:rPr>
                <w:rFonts w:ascii="inherit" w:eastAsia="Times New Roman" w:hAnsi="inherit" w:cs="Times New Roman"/>
                <w:sz w:val="19"/>
                <w:szCs w:val="19"/>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r>
    </w:tbl>
    <w:p w:rsidR="00DF1ECF" w:rsidRPr="00DF1ECF" w:rsidRDefault="00DF1ECF" w:rsidP="00DF1ECF">
      <w:pPr>
        <w:numPr>
          <w:ilvl w:val="0"/>
          <w:numId w:val="1"/>
        </w:numPr>
        <w:spacing w:after="0" w:line="240" w:lineRule="auto"/>
        <w:ind w:left="-465" w:right="-420"/>
        <w:outlineLvl w:val="2"/>
        <w:rPr>
          <w:rFonts w:ascii="inherit" w:eastAsia="Times New Roman" w:hAnsi="inherit" w:cs="Helvetica"/>
          <w:b/>
          <w:bCs/>
          <w:color w:val="111111"/>
          <w:sz w:val="23"/>
          <w:szCs w:val="23"/>
        </w:rPr>
      </w:pPr>
      <w:r w:rsidRPr="00DF1ECF">
        <w:rPr>
          <w:rFonts w:ascii="inherit" w:eastAsia="Times New Roman" w:hAnsi="inherit" w:cs="Helvetica"/>
          <w:b/>
          <w:bCs/>
          <w:color w:val="111111"/>
          <w:sz w:val="23"/>
          <w:szCs w:val="23"/>
        </w:rPr>
        <w:t>Question 4</w:t>
      </w:r>
    </w:p>
    <w:p w:rsidR="00DF1ECF" w:rsidRPr="00DF1ECF" w:rsidRDefault="00DF1ECF" w:rsidP="00DF1ECF">
      <w:pPr>
        <w:spacing w:after="0" w:line="240" w:lineRule="auto"/>
        <w:ind w:left="-465" w:right="-465"/>
        <w:jc w:val="right"/>
        <w:rPr>
          <w:rFonts w:ascii="inherit" w:eastAsia="Times New Roman" w:hAnsi="inherit" w:cs="Helvetica"/>
          <w:color w:val="111111"/>
          <w:sz w:val="19"/>
          <w:szCs w:val="19"/>
        </w:rPr>
      </w:pPr>
      <w:r w:rsidRPr="00DF1ECF">
        <w:rPr>
          <w:rFonts w:ascii="inherit" w:eastAsia="Times New Roman" w:hAnsi="inherit" w:cs="Helvetica"/>
          <w:color w:val="111111"/>
          <w:sz w:val="19"/>
          <w:szCs w:val="19"/>
        </w:rPr>
        <w:t xml:space="preserve">0.5 </w:t>
      </w:r>
      <w:proofErr w:type="gramStart"/>
      <w:r w:rsidRPr="00DF1ECF">
        <w:rPr>
          <w:rFonts w:ascii="inherit" w:eastAsia="Times New Roman" w:hAnsi="inherit" w:cs="Helvetica"/>
          <w:color w:val="111111"/>
          <w:sz w:val="19"/>
          <w:szCs w:val="19"/>
        </w:rPr>
        <w:t>out</w:t>
      </w:r>
      <w:proofErr w:type="gramEnd"/>
      <w:r w:rsidRPr="00DF1ECF">
        <w:rPr>
          <w:rFonts w:ascii="inherit" w:eastAsia="Times New Roman" w:hAnsi="inherit" w:cs="Helvetica"/>
          <w:color w:val="111111"/>
          <w:sz w:val="19"/>
          <w:szCs w:val="19"/>
        </w:rPr>
        <w:t xml:space="preserve"> of 0.5 points</w:t>
      </w:r>
    </w:p>
    <w:tbl>
      <w:tblPr>
        <w:tblW w:w="5000" w:type="pct"/>
        <w:tblInd w:w="-465" w:type="dxa"/>
        <w:tblCellMar>
          <w:top w:w="24" w:type="dxa"/>
          <w:left w:w="24" w:type="dxa"/>
          <w:bottom w:w="24" w:type="dxa"/>
          <w:right w:w="24" w:type="dxa"/>
        </w:tblCellMar>
        <w:tblLook w:val="04A0" w:firstRow="1" w:lastRow="0" w:firstColumn="1" w:lastColumn="0" w:noHBand="0" w:noVBand="1"/>
      </w:tblPr>
      <w:tblGrid>
        <w:gridCol w:w="54"/>
        <w:gridCol w:w="9144"/>
        <w:gridCol w:w="54"/>
        <w:gridCol w:w="54"/>
        <w:gridCol w:w="54"/>
      </w:tblGrid>
      <w:tr w:rsidR="00DF1ECF" w:rsidRPr="00DF1ECF" w:rsidTr="00DF1ECF">
        <w:tc>
          <w:tcPr>
            <w:tcW w:w="0" w:type="auto"/>
            <w:noWrap/>
            <w:vAlign w:val="center"/>
            <w:hideMark/>
          </w:tcPr>
          <w:p w:rsidR="00DF1ECF" w:rsidRPr="00DF1ECF" w:rsidRDefault="00DF1ECF" w:rsidP="00DF1ECF">
            <w:pPr>
              <w:spacing w:after="0" w:line="240" w:lineRule="auto"/>
              <w:rPr>
                <w:rFonts w:ascii="inherit" w:eastAsia="Times New Roman" w:hAnsi="inherit" w:cs="Helvetica"/>
                <w:color w:val="111111"/>
                <w:sz w:val="19"/>
                <w:szCs w:val="19"/>
              </w:rPr>
            </w:pPr>
          </w:p>
        </w:tc>
        <w:tc>
          <w:tcPr>
            <w:tcW w:w="0" w:type="auto"/>
            <w:gridSpan w:val="4"/>
            <w:noWrap/>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r>
      <w:tr w:rsidR="00DF1ECF" w:rsidRPr="00DF1ECF" w:rsidTr="00DF1ECF">
        <w:tc>
          <w:tcPr>
            <w:tcW w:w="0" w:type="auto"/>
            <w:vMerge w:val="restart"/>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5000" w:type="pct"/>
            <w:hideMark/>
          </w:tcPr>
          <w:p w:rsidR="00DF1ECF" w:rsidRPr="00DF1ECF" w:rsidRDefault="00DF1ECF" w:rsidP="00DF1ECF">
            <w:pPr>
              <w:spacing w:after="0" w:line="240" w:lineRule="auto"/>
              <w:rPr>
                <w:rFonts w:ascii="inherit" w:eastAsia="Times New Roman" w:hAnsi="inherit" w:cs="Times New Roman"/>
                <w:sz w:val="24"/>
                <w:szCs w:val="24"/>
              </w:rPr>
            </w:pPr>
            <w:r w:rsidRPr="00DF1ECF">
              <w:rPr>
                <w:rFonts w:ascii="inherit" w:eastAsia="Times New Roman" w:hAnsi="inherit" w:cs="Times New Roman"/>
                <w:sz w:val="24"/>
                <w:szCs w:val="24"/>
              </w:rPr>
              <w:t>A form of multivalued dependency is found in ________.</w:t>
            </w: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r>
      <w:tr w:rsidR="00DF1ECF" w:rsidRPr="00DF1ECF" w:rsidTr="00DF1ECF">
        <w:tc>
          <w:tcPr>
            <w:tcW w:w="0" w:type="auto"/>
            <w:vMerge/>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hideMark/>
          </w:tcPr>
          <w:tbl>
            <w:tblPr>
              <w:tblW w:w="0" w:type="auto"/>
              <w:tblCellMar>
                <w:top w:w="60" w:type="dxa"/>
                <w:left w:w="60" w:type="dxa"/>
                <w:bottom w:w="60" w:type="dxa"/>
                <w:right w:w="60" w:type="dxa"/>
              </w:tblCellMar>
              <w:tblLook w:val="04A0" w:firstRow="1" w:lastRow="0" w:firstColumn="1" w:lastColumn="0" w:noHBand="0" w:noVBand="1"/>
            </w:tblPr>
            <w:tblGrid>
              <w:gridCol w:w="126"/>
            </w:tblGrid>
            <w:tr w:rsidR="00DF1ECF" w:rsidRPr="00DF1ECF">
              <w:tc>
                <w:tcPr>
                  <w:tcW w:w="0" w:type="auto"/>
                  <w:vAlign w:val="center"/>
                  <w:hideMark/>
                </w:tcPr>
                <w:p w:rsidR="00DF1ECF" w:rsidRPr="00DF1ECF" w:rsidRDefault="00DF1ECF" w:rsidP="00DF1ECF">
                  <w:pPr>
                    <w:spacing w:after="0" w:line="240" w:lineRule="auto"/>
                    <w:rPr>
                      <w:rFonts w:ascii="inherit" w:eastAsia="Times New Roman" w:hAnsi="inherit" w:cs="Times New Roman"/>
                      <w:sz w:val="24"/>
                      <w:szCs w:val="24"/>
                    </w:rPr>
                  </w:pPr>
                </w:p>
              </w:tc>
            </w:tr>
          </w:tbl>
          <w:p w:rsidR="00DF1ECF" w:rsidRPr="00DF1ECF" w:rsidRDefault="00DF1ECF" w:rsidP="00DF1ECF">
            <w:pPr>
              <w:spacing w:after="0" w:line="240" w:lineRule="auto"/>
              <w:rPr>
                <w:rFonts w:ascii="inherit" w:eastAsia="Times New Roman" w:hAnsi="inherit" w:cs="Times New Roman"/>
                <w:sz w:val="19"/>
                <w:szCs w:val="19"/>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r>
    </w:tbl>
    <w:p w:rsidR="00DF1ECF" w:rsidRPr="00DF1ECF" w:rsidRDefault="00DF1ECF" w:rsidP="00DF1ECF">
      <w:pPr>
        <w:numPr>
          <w:ilvl w:val="0"/>
          <w:numId w:val="1"/>
        </w:numPr>
        <w:spacing w:after="0" w:line="240" w:lineRule="auto"/>
        <w:ind w:left="-465" w:right="-420"/>
        <w:outlineLvl w:val="2"/>
        <w:rPr>
          <w:rFonts w:ascii="inherit" w:eastAsia="Times New Roman" w:hAnsi="inherit" w:cs="Helvetica"/>
          <w:b/>
          <w:bCs/>
          <w:color w:val="111111"/>
          <w:sz w:val="23"/>
          <w:szCs w:val="23"/>
        </w:rPr>
      </w:pPr>
      <w:r w:rsidRPr="00DF1ECF">
        <w:rPr>
          <w:rFonts w:ascii="inherit" w:eastAsia="Times New Roman" w:hAnsi="inherit" w:cs="Helvetica"/>
          <w:b/>
          <w:bCs/>
          <w:color w:val="111111"/>
          <w:sz w:val="23"/>
          <w:szCs w:val="23"/>
        </w:rPr>
        <w:t>Question 5</w:t>
      </w:r>
    </w:p>
    <w:p w:rsidR="00DF1ECF" w:rsidRPr="00DF1ECF" w:rsidRDefault="00DF1ECF" w:rsidP="00DF1ECF">
      <w:pPr>
        <w:spacing w:after="0" w:line="240" w:lineRule="auto"/>
        <w:ind w:left="-465" w:right="-465"/>
        <w:jc w:val="right"/>
        <w:rPr>
          <w:rFonts w:ascii="inherit" w:eastAsia="Times New Roman" w:hAnsi="inherit" w:cs="Helvetica"/>
          <w:color w:val="111111"/>
          <w:sz w:val="19"/>
          <w:szCs w:val="19"/>
        </w:rPr>
      </w:pPr>
      <w:r w:rsidRPr="00DF1ECF">
        <w:rPr>
          <w:rFonts w:ascii="inherit" w:eastAsia="Times New Roman" w:hAnsi="inherit" w:cs="Helvetica"/>
          <w:color w:val="111111"/>
          <w:sz w:val="19"/>
          <w:szCs w:val="19"/>
        </w:rPr>
        <w:t xml:space="preserve">0.5 </w:t>
      </w:r>
      <w:proofErr w:type="gramStart"/>
      <w:r w:rsidRPr="00DF1ECF">
        <w:rPr>
          <w:rFonts w:ascii="inherit" w:eastAsia="Times New Roman" w:hAnsi="inherit" w:cs="Helvetica"/>
          <w:color w:val="111111"/>
          <w:sz w:val="19"/>
          <w:szCs w:val="19"/>
        </w:rPr>
        <w:t>out</w:t>
      </w:r>
      <w:proofErr w:type="gramEnd"/>
      <w:r w:rsidRPr="00DF1ECF">
        <w:rPr>
          <w:rFonts w:ascii="inherit" w:eastAsia="Times New Roman" w:hAnsi="inherit" w:cs="Helvetica"/>
          <w:color w:val="111111"/>
          <w:sz w:val="19"/>
          <w:szCs w:val="19"/>
        </w:rPr>
        <w:t xml:space="preserve"> of 0.5 points</w:t>
      </w:r>
    </w:p>
    <w:tbl>
      <w:tblPr>
        <w:tblW w:w="5000" w:type="pct"/>
        <w:tblInd w:w="-465" w:type="dxa"/>
        <w:tblCellMar>
          <w:top w:w="24" w:type="dxa"/>
          <w:left w:w="24" w:type="dxa"/>
          <w:bottom w:w="24" w:type="dxa"/>
          <w:right w:w="24" w:type="dxa"/>
        </w:tblCellMar>
        <w:tblLook w:val="04A0" w:firstRow="1" w:lastRow="0" w:firstColumn="1" w:lastColumn="0" w:noHBand="0" w:noVBand="1"/>
      </w:tblPr>
      <w:tblGrid>
        <w:gridCol w:w="54"/>
        <w:gridCol w:w="9144"/>
        <w:gridCol w:w="54"/>
        <w:gridCol w:w="54"/>
        <w:gridCol w:w="54"/>
      </w:tblGrid>
      <w:tr w:rsidR="00DF1ECF" w:rsidRPr="00DF1ECF" w:rsidTr="00DF1ECF">
        <w:tc>
          <w:tcPr>
            <w:tcW w:w="0" w:type="auto"/>
            <w:noWrap/>
            <w:vAlign w:val="center"/>
            <w:hideMark/>
          </w:tcPr>
          <w:p w:rsidR="00DF1ECF" w:rsidRPr="00DF1ECF" w:rsidRDefault="00DF1ECF" w:rsidP="00DF1ECF">
            <w:pPr>
              <w:spacing w:after="0" w:line="240" w:lineRule="auto"/>
              <w:rPr>
                <w:rFonts w:ascii="inherit" w:eastAsia="Times New Roman" w:hAnsi="inherit" w:cs="Helvetica"/>
                <w:color w:val="111111"/>
                <w:sz w:val="19"/>
                <w:szCs w:val="19"/>
              </w:rPr>
            </w:pPr>
          </w:p>
        </w:tc>
        <w:tc>
          <w:tcPr>
            <w:tcW w:w="0" w:type="auto"/>
            <w:gridSpan w:val="4"/>
            <w:noWrap/>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r>
      <w:tr w:rsidR="00DF1ECF" w:rsidRPr="00DF1ECF" w:rsidTr="00DF1ECF">
        <w:tc>
          <w:tcPr>
            <w:tcW w:w="0" w:type="auto"/>
            <w:vMerge w:val="restart"/>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5000" w:type="pct"/>
            <w:hideMark/>
          </w:tcPr>
          <w:p w:rsidR="00DF1ECF" w:rsidRPr="00DF1ECF" w:rsidRDefault="00DF1ECF" w:rsidP="00DF1ECF">
            <w:pPr>
              <w:spacing w:after="0" w:line="240" w:lineRule="auto"/>
              <w:rPr>
                <w:rFonts w:ascii="inherit" w:eastAsia="Times New Roman" w:hAnsi="inherit" w:cs="Times New Roman"/>
                <w:sz w:val="24"/>
                <w:szCs w:val="24"/>
              </w:rPr>
            </w:pPr>
            <w:r w:rsidRPr="00DF1ECF">
              <w:rPr>
                <w:rFonts w:ascii="inherit" w:eastAsia="Times New Roman" w:hAnsi="inherit" w:cs="Times New Roman"/>
                <w:sz w:val="24"/>
                <w:szCs w:val="24"/>
              </w:rPr>
              <w:t>In an SQL query of two tables, which SQL keyword indicates that we want data from all the rows of one table to be included in the result, even if the row does not correspond to any data in the other table?</w:t>
            </w: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r>
      <w:tr w:rsidR="00DF1ECF" w:rsidRPr="00DF1ECF" w:rsidTr="00DF1ECF">
        <w:tc>
          <w:tcPr>
            <w:tcW w:w="0" w:type="auto"/>
            <w:vMerge/>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hideMark/>
          </w:tcPr>
          <w:tbl>
            <w:tblPr>
              <w:tblW w:w="0" w:type="auto"/>
              <w:tblCellMar>
                <w:top w:w="60" w:type="dxa"/>
                <w:left w:w="60" w:type="dxa"/>
                <w:bottom w:w="60" w:type="dxa"/>
                <w:right w:w="60" w:type="dxa"/>
              </w:tblCellMar>
              <w:tblLook w:val="04A0" w:firstRow="1" w:lastRow="0" w:firstColumn="1" w:lastColumn="0" w:noHBand="0" w:noVBand="1"/>
            </w:tblPr>
            <w:tblGrid>
              <w:gridCol w:w="126"/>
            </w:tblGrid>
            <w:tr w:rsidR="00DF1ECF" w:rsidRPr="00DF1ECF">
              <w:tc>
                <w:tcPr>
                  <w:tcW w:w="0" w:type="auto"/>
                  <w:vAlign w:val="center"/>
                  <w:hideMark/>
                </w:tcPr>
                <w:p w:rsidR="00DF1ECF" w:rsidRPr="00DF1ECF" w:rsidRDefault="00DF1ECF" w:rsidP="00DF1ECF">
                  <w:pPr>
                    <w:spacing w:after="0" w:line="240" w:lineRule="auto"/>
                    <w:rPr>
                      <w:rFonts w:ascii="inherit" w:eastAsia="Times New Roman" w:hAnsi="inherit" w:cs="Times New Roman"/>
                      <w:sz w:val="24"/>
                      <w:szCs w:val="24"/>
                    </w:rPr>
                  </w:pPr>
                </w:p>
              </w:tc>
            </w:tr>
          </w:tbl>
          <w:p w:rsidR="00DF1ECF" w:rsidRPr="00DF1ECF" w:rsidRDefault="00DF1ECF" w:rsidP="00DF1ECF">
            <w:pPr>
              <w:spacing w:after="0" w:line="240" w:lineRule="auto"/>
              <w:rPr>
                <w:rFonts w:ascii="inherit" w:eastAsia="Times New Roman" w:hAnsi="inherit" w:cs="Times New Roman"/>
                <w:sz w:val="19"/>
                <w:szCs w:val="19"/>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r>
    </w:tbl>
    <w:p w:rsidR="00DF1ECF" w:rsidRPr="00DF1ECF" w:rsidRDefault="00DF1ECF" w:rsidP="00DF1ECF">
      <w:pPr>
        <w:numPr>
          <w:ilvl w:val="0"/>
          <w:numId w:val="1"/>
        </w:numPr>
        <w:spacing w:after="0" w:line="240" w:lineRule="auto"/>
        <w:ind w:left="-465" w:right="-420"/>
        <w:outlineLvl w:val="2"/>
        <w:rPr>
          <w:rFonts w:ascii="inherit" w:eastAsia="Times New Roman" w:hAnsi="inherit" w:cs="Helvetica"/>
          <w:b/>
          <w:bCs/>
          <w:color w:val="111111"/>
          <w:sz w:val="23"/>
          <w:szCs w:val="23"/>
        </w:rPr>
      </w:pPr>
      <w:r w:rsidRPr="00DF1ECF">
        <w:rPr>
          <w:rFonts w:ascii="inherit" w:eastAsia="Times New Roman" w:hAnsi="inherit" w:cs="Helvetica"/>
          <w:b/>
          <w:bCs/>
          <w:color w:val="111111"/>
          <w:sz w:val="23"/>
          <w:szCs w:val="23"/>
        </w:rPr>
        <w:t>Question 6</w:t>
      </w:r>
    </w:p>
    <w:p w:rsidR="00DF1ECF" w:rsidRPr="00DF1ECF" w:rsidRDefault="00DF1ECF" w:rsidP="00DF1ECF">
      <w:pPr>
        <w:spacing w:after="0" w:line="240" w:lineRule="auto"/>
        <w:ind w:left="-465" w:right="-465"/>
        <w:jc w:val="right"/>
        <w:rPr>
          <w:rFonts w:ascii="inherit" w:eastAsia="Times New Roman" w:hAnsi="inherit" w:cs="Helvetica"/>
          <w:color w:val="111111"/>
          <w:sz w:val="19"/>
          <w:szCs w:val="19"/>
        </w:rPr>
      </w:pPr>
      <w:r w:rsidRPr="00DF1ECF">
        <w:rPr>
          <w:rFonts w:ascii="inherit" w:eastAsia="Times New Roman" w:hAnsi="inherit" w:cs="Helvetica"/>
          <w:color w:val="111111"/>
          <w:sz w:val="19"/>
          <w:szCs w:val="19"/>
        </w:rPr>
        <w:t xml:space="preserve">0.5 </w:t>
      </w:r>
      <w:proofErr w:type="gramStart"/>
      <w:r w:rsidRPr="00DF1ECF">
        <w:rPr>
          <w:rFonts w:ascii="inherit" w:eastAsia="Times New Roman" w:hAnsi="inherit" w:cs="Helvetica"/>
          <w:color w:val="111111"/>
          <w:sz w:val="19"/>
          <w:szCs w:val="19"/>
        </w:rPr>
        <w:t>out</w:t>
      </w:r>
      <w:proofErr w:type="gramEnd"/>
      <w:r w:rsidRPr="00DF1ECF">
        <w:rPr>
          <w:rFonts w:ascii="inherit" w:eastAsia="Times New Roman" w:hAnsi="inherit" w:cs="Helvetica"/>
          <w:color w:val="111111"/>
          <w:sz w:val="19"/>
          <w:szCs w:val="19"/>
        </w:rPr>
        <w:t xml:space="preserve"> of 0.5 points</w:t>
      </w:r>
    </w:p>
    <w:tbl>
      <w:tblPr>
        <w:tblW w:w="5000" w:type="pct"/>
        <w:tblInd w:w="-465" w:type="dxa"/>
        <w:tblCellMar>
          <w:top w:w="24" w:type="dxa"/>
          <w:left w:w="24" w:type="dxa"/>
          <w:bottom w:w="24" w:type="dxa"/>
          <w:right w:w="24" w:type="dxa"/>
        </w:tblCellMar>
        <w:tblLook w:val="04A0" w:firstRow="1" w:lastRow="0" w:firstColumn="1" w:lastColumn="0" w:noHBand="0" w:noVBand="1"/>
      </w:tblPr>
      <w:tblGrid>
        <w:gridCol w:w="54"/>
        <w:gridCol w:w="9144"/>
        <w:gridCol w:w="54"/>
        <w:gridCol w:w="54"/>
        <w:gridCol w:w="54"/>
      </w:tblGrid>
      <w:tr w:rsidR="00DF1ECF" w:rsidRPr="00DF1ECF" w:rsidTr="00DF1ECF">
        <w:tc>
          <w:tcPr>
            <w:tcW w:w="0" w:type="auto"/>
            <w:noWrap/>
            <w:vAlign w:val="center"/>
            <w:hideMark/>
          </w:tcPr>
          <w:p w:rsidR="00DF1ECF" w:rsidRPr="00DF1ECF" w:rsidRDefault="00DF1ECF" w:rsidP="00DF1ECF">
            <w:pPr>
              <w:spacing w:after="0" w:line="240" w:lineRule="auto"/>
              <w:rPr>
                <w:rFonts w:ascii="inherit" w:eastAsia="Times New Roman" w:hAnsi="inherit" w:cs="Helvetica"/>
                <w:color w:val="111111"/>
                <w:sz w:val="19"/>
                <w:szCs w:val="19"/>
              </w:rPr>
            </w:pPr>
          </w:p>
        </w:tc>
        <w:tc>
          <w:tcPr>
            <w:tcW w:w="0" w:type="auto"/>
            <w:gridSpan w:val="4"/>
            <w:noWrap/>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r>
      <w:tr w:rsidR="00DF1ECF" w:rsidRPr="00DF1ECF" w:rsidTr="00DF1ECF">
        <w:tc>
          <w:tcPr>
            <w:tcW w:w="0" w:type="auto"/>
            <w:vMerge w:val="restart"/>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5000" w:type="pct"/>
            <w:hideMark/>
          </w:tcPr>
          <w:p w:rsidR="00DF1ECF" w:rsidRPr="00DF1ECF" w:rsidRDefault="00DF1ECF" w:rsidP="00DF1ECF">
            <w:pPr>
              <w:spacing w:after="0" w:line="240" w:lineRule="auto"/>
              <w:rPr>
                <w:rFonts w:ascii="inherit" w:eastAsia="Times New Roman" w:hAnsi="inherit" w:cs="Times New Roman"/>
                <w:sz w:val="24"/>
                <w:szCs w:val="24"/>
              </w:rPr>
            </w:pPr>
            <w:r w:rsidRPr="00DF1ECF">
              <w:rPr>
                <w:rFonts w:ascii="inherit" w:eastAsia="Times New Roman" w:hAnsi="inherit" w:cs="Times New Roman"/>
                <w:sz w:val="24"/>
                <w:szCs w:val="24"/>
              </w:rPr>
              <w:t>When one SQL query is embedded in another SQL query, the top level SQL query can still contain an SQL ________ clause.</w:t>
            </w: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r>
      <w:tr w:rsidR="00DF1ECF" w:rsidRPr="00DF1ECF" w:rsidTr="00DF1ECF">
        <w:tc>
          <w:tcPr>
            <w:tcW w:w="0" w:type="auto"/>
            <w:vMerge/>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hideMark/>
          </w:tcPr>
          <w:tbl>
            <w:tblPr>
              <w:tblW w:w="0" w:type="auto"/>
              <w:tblCellMar>
                <w:top w:w="60" w:type="dxa"/>
                <w:left w:w="60" w:type="dxa"/>
                <w:bottom w:w="60" w:type="dxa"/>
                <w:right w:w="60" w:type="dxa"/>
              </w:tblCellMar>
              <w:tblLook w:val="04A0" w:firstRow="1" w:lastRow="0" w:firstColumn="1" w:lastColumn="0" w:noHBand="0" w:noVBand="1"/>
            </w:tblPr>
            <w:tblGrid>
              <w:gridCol w:w="126"/>
            </w:tblGrid>
            <w:tr w:rsidR="00DF1ECF" w:rsidRPr="00DF1ECF">
              <w:tc>
                <w:tcPr>
                  <w:tcW w:w="0" w:type="auto"/>
                  <w:vAlign w:val="center"/>
                  <w:hideMark/>
                </w:tcPr>
                <w:p w:rsidR="00DF1ECF" w:rsidRPr="00DF1ECF" w:rsidRDefault="00DF1ECF" w:rsidP="00DF1ECF">
                  <w:pPr>
                    <w:spacing w:after="0" w:line="240" w:lineRule="auto"/>
                    <w:rPr>
                      <w:rFonts w:ascii="inherit" w:eastAsia="Times New Roman" w:hAnsi="inherit" w:cs="Times New Roman"/>
                      <w:sz w:val="24"/>
                      <w:szCs w:val="24"/>
                    </w:rPr>
                  </w:pPr>
                </w:p>
              </w:tc>
            </w:tr>
          </w:tbl>
          <w:p w:rsidR="00DF1ECF" w:rsidRPr="00DF1ECF" w:rsidRDefault="00DF1ECF" w:rsidP="00DF1ECF">
            <w:pPr>
              <w:spacing w:after="0" w:line="240" w:lineRule="auto"/>
              <w:rPr>
                <w:rFonts w:ascii="inherit" w:eastAsia="Times New Roman" w:hAnsi="inherit" w:cs="Times New Roman"/>
                <w:sz w:val="19"/>
                <w:szCs w:val="19"/>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r>
    </w:tbl>
    <w:p w:rsidR="00DF1ECF" w:rsidRPr="00DF1ECF" w:rsidRDefault="00DF1ECF" w:rsidP="00DF1ECF">
      <w:pPr>
        <w:numPr>
          <w:ilvl w:val="0"/>
          <w:numId w:val="1"/>
        </w:numPr>
        <w:spacing w:after="0" w:line="240" w:lineRule="auto"/>
        <w:ind w:left="-465" w:right="-420"/>
        <w:outlineLvl w:val="2"/>
        <w:rPr>
          <w:rFonts w:ascii="inherit" w:eastAsia="Times New Roman" w:hAnsi="inherit" w:cs="Helvetica"/>
          <w:b/>
          <w:bCs/>
          <w:color w:val="111111"/>
          <w:sz w:val="23"/>
          <w:szCs w:val="23"/>
        </w:rPr>
      </w:pPr>
      <w:r w:rsidRPr="00DF1ECF">
        <w:rPr>
          <w:rFonts w:ascii="inherit" w:eastAsia="Times New Roman" w:hAnsi="inherit" w:cs="Helvetica"/>
          <w:b/>
          <w:bCs/>
          <w:color w:val="111111"/>
          <w:sz w:val="23"/>
          <w:szCs w:val="23"/>
        </w:rPr>
        <w:t>Question 7</w:t>
      </w:r>
    </w:p>
    <w:p w:rsidR="00DF1ECF" w:rsidRPr="00DF1ECF" w:rsidRDefault="00DF1ECF" w:rsidP="00DF1ECF">
      <w:pPr>
        <w:spacing w:after="0" w:line="240" w:lineRule="auto"/>
        <w:ind w:left="-465" w:right="-465"/>
        <w:jc w:val="right"/>
        <w:rPr>
          <w:rFonts w:ascii="inherit" w:eastAsia="Times New Roman" w:hAnsi="inherit" w:cs="Helvetica"/>
          <w:color w:val="111111"/>
          <w:sz w:val="19"/>
          <w:szCs w:val="19"/>
        </w:rPr>
      </w:pPr>
      <w:r w:rsidRPr="00DF1ECF">
        <w:rPr>
          <w:rFonts w:ascii="inherit" w:eastAsia="Times New Roman" w:hAnsi="inherit" w:cs="Helvetica"/>
          <w:color w:val="111111"/>
          <w:sz w:val="19"/>
          <w:szCs w:val="19"/>
        </w:rPr>
        <w:t xml:space="preserve">0.5 </w:t>
      </w:r>
      <w:proofErr w:type="gramStart"/>
      <w:r w:rsidRPr="00DF1ECF">
        <w:rPr>
          <w:rFonts w:ascii="inherit" w:eastAsia="Times New Roman" w:hAnsi="inherit" w:cs="Helvetica"/>
          <w:color w:val="111111"/>
          <w:sz w:val="19"/>
          <w:szCs w:val="19"/>
        </w:rPr>
        <w:t>out</w:t>
      </w:r>
      <w:proofErr w:type="gramEnd"/>
      <w:r w:rsidRPr="00DF1ECF">
        <w:rPr>
          <w:rFonts w:ascii="inherit" w:eastAsia="Times New Roman" w:hAnsi="inherit" w:cs="Helvetica"/>
          <w:color w:val="111111"/>
          <w:sz w:val="19"/>
          <w:szCs w:val="19"/>
        </w:rPr>
        <w:t xml:space="preserve"> of 0.5 points</w:t>
      </w:r>
    </w:p>
    <w:tbl>
      <w:tblPr>
        <w:tblW w:w="5000" w:type="pct"/>
        <w:tblInd w:w="-465" w:type="dxa"/>
        <w:tblCellMar>
          <w:top w:w="24" w:type="dxa"/>
          <w:left w:w="24" w:type="dxa"/>
          <w:bottom w:w="24" w:type="dxa"/>
          <w:right w:w="24" w:type="dxa"/>
        </w:tblCellMar>
        <w:tblLook w:val="04A0" w:firstRow="1" w:lastRow="0" w:firstColumn="1" w:lastColumn="0" w:noHBand="0" w:noVBand="1"/>
      </w:tblPr>
      <w:tblGrid>
        <w:gridCol w:w="54"/>
        <w:gridCol w:w="9144"/>
        <w:gridCol w:w="54"/>
        <w:gridCol w:w="54"/>
        <w:gridCol w:w="54"/>
      </w:tblGrid>
      <w:tr w:rsidR="00DF1ECF" w:rsidRPr="00DF1ECF" w:rsidTr="00DF1ECF">
        <w:tc>
          <w:tcPr>
            <w:tcW w:w="0" w:type="auto"/>
            <w:noWrap/>
            <w:vAlign w:val="center"/>
            <w:hideMark/>
          </w:tcPr>
          <w:p w:rsidR="00DF1ECF" w:rsidRPr="00DF1ECF" w:rsidRDefault="00DF1ECF" w:rsidP="00DF1ECF">
            <w:pPr>
              <w:spacing w:after="0" w:line="240" w:lineRule="auto"/>
              <w:rPr>
                <w:rFonts w:ascii="inherit" w:eastAsia="Times New Roman" w:hAnsi="inherit" w:cs="Helvetica"/>
                <w:color w:val="111111"/>
                <w:sz w:val="19"/>
                <w:szCs w:val="19"/>
              </w:rPr>
            </w:pPr>
          </w:p>
        </w:tc>
        <w:tc>
          <w:tcPr>
            <w:tcW w:w="0" w:type="auto"/>
            <w:gridSpan w:val="4"/>
            <w:noWrap/>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r>
      <w:tr w:rsidR="00DF1ECF" w:rsidRPr="00DF1ECF" w:rsidTr="00DF1ECF">
        <w:tc>
          <w:tcPr>
            <w:tcW w:w="0" w:type="auto"/>
            <w:vMerge w:val="restart"/>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5000" w:type="pct"/>
            <w:hideMark/>
          </w:tcPr>
          <w:p w:rsidR="00DF1ECF" w:rsidRPr="00DF1ECF" w:rsidRDefault="00DF1ECF" w:rsidP="00DF1ECF">
            <w:pPr>
              <w:spacing w:after="0" w:line="240" w:lineRule="auto"/>
              <w:rPr>
                <w:rFonts w:ascii="inherit" w:eastAsia="Times New Roman" w:hAnsi="inherit" w:cs="Times New Roman"/>
                <w:sz w:val="24"/>
                <w:szCs w:val="24"/>
              </w:rPr>
            </w:pPr>
            <w:r w:rsidRPr="00DF1ECF">
              <w:rPr>
                <w:rFonts w:ascii="inherit" w:eastAsia="Times New Roman" w:hAnsi="inherit" w:cs="Times New Roman"/>
                <w:sz w:val="24"/>
                <w:szCs w:val="24"/>
              </w:rPr>
              <w:t>The functions of the DBMS does not include:</w:t>
            </w: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r>
      <w:tr w:rsidR="00DF1ECF" w:rsidRPr="00DF1ECF" w:rsidTr="00DF1ECF">
        <w:tc>
          <w:tcPr>
            <w:tcW w:w="0" w:type="auto"/>
            <w:vMerge/>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hideMark/>
          </w:tcPr>
          <w:tbl>
            <w:tblPr>
              <w:tblW w:w="0" w:type="auto"/>
              <w:tblCellMar>
                <w:top w:w="60" w:type="dxa"/>
                <w:left w:w="60" w:type="dxa"/>
                <w:bottom w:w="60" w:type="dxa"/>
                <w:right w:w="60" w:type="dxa"/>
              </w:tblCellMar>
              <w:tblLook w:val="04A0" w:firstRow="1" w:lastRow="0" w:firstColumn="1" w:lastColumn="0" w:noHBand="0" w:noVBand="1"/>
            </w:tblPr>
            <w:tblGrid>
              <w:gridCol w:w="126"/>
            </w:tblGrid>
            <w:tr w:rsidR="00DF1ECF" w:rsidRPr="00DF1ECF">
              <w:tc>
                <w:tcPr>
                  <w:tcW w:w="0" w:type="auto"/>
                  <w:vAlign w:val="center"/>
                  <w:hideMark/>
                </w:tcPr>
                <w:p w:rsidR="00DF1ECF" w:rsidRPr="00DF1ECF" w:rsidRDefault="00DF1ECF" w:rsidP="00DF1ECF">
                  <w:pPr>
                    <w:spacing w:after="0" w:line="240" w:lineRule="auto"/>
                    <w:rPr>
                      <w:rFonts w:ascii="inherit" w:eastAsia="Times New Roman" w:hAnsi="inherit" w:cs="Times New Roman"/>
                      <w:sz w:val="24"/>
                      <w:szCs w:val="24"/>
                    </w:rPr>
                  </w:pPr>
                </w:p>
              </w:tc>
            </w:tr>
          </w:tbl>
          <w:p w:rsidR="00DF1ECF" w:rsidRPr="00DF1ECF" w:rsidRDefault="00DF1ECF" w:rsidP="00DF1ECF">
            <w:pPr>
              <w:spacing w:after="0" w:line="240" w:lineRule="auto"/>
              <w:rPr>
                <w:rFonts w:ascii="inherit" w:eastAsia="Times New Roman" w:hAnsi="inherit" w:cs="Times New Roman"/>
                <w:sz w:val="19"/>
                <w:szCs w:val="19"/>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r>
    </w:tbl>
    <w:p w:rsidR="00DF1ECF" w:rsidRPr="00DF1ECF" w:rsidRDefault="00DF1ECF" w:rsidP="00DF1ECF">
      <w:pPr>
        <w:numPr>
          <w:ilvl w:val="0"/>
          <w:numId w:val="1"/>
        </w:numPr>
        <w:spacing w:after="0" w:line="240" w:lineRule="auto"/>
        <w:ind w:left="-465" w:right="-420"/>
        <w:outlineLvl w:val="2"/>
        <w:rPr>
          <w:rFonts w:ascii="inherit" w:eastAsia="Times New Roman" w:hAnsi="inherit" w:cs="Helvetica"/>
          <w:b/>
          <w:bCs/>
          <w:color w:val="111111"/>
          <w:sz w:val="23"/>
          <w:szCs w:val="23"/>
        </w:rPr>
      </w:pPr>
      <w:r w:rsidRPr="00DF1ECF">
        <w:rPr>
          <w:rFonts w:ascii="inherit" w:eastAsia="Times New Roman" w:hAnsi="inherit" w:cs="Helvetica"/>
          <w:b/>
          <w:bCs/>
          <w:color w:val="111111"/>
          <w:sz w:val="23"/>
          <w:szCs w:val="23"/>
        </w:rPr>
        <w:t>Question 8</w:t>
      </w:r>
    </w:p>
    <w:p w:rsidR="00DF1ECF" w:rsidRPr="00DF1ECF" w:rsidRDefault="00DF1ECF" w:rsidP="00DF1ECF">
      <w:pPr>
        <w:spacing w:after="0" w:line="240" w:lineRule="auto"/>
        <w:ind w:left="-465" w:right="-465"/>
        <w:jc w:val="right"/>
        <w:rPr>
          <w:rFonts w:ascii="inherit" w:eastAsia="Times New Roman" w:hAnsi="inherit" w:cs="Helvetica"/>
          <w:color w:val="111111"/>
          <w:sz w:val="19"/>
          <w:szCs w:val="19"/>
        </w:rPr>
      </w:pPr>
      <w:r w:rsidRPr="00DF1ECF">
        <w:rPr>
          <w:rFonts w:ascii="inherit" w:eastAsia="Times New Roman" w:hAnsi="inherit" w:cs="Helvetica"/>
          <w:color w:val="111111"/>
          <w:sz w:val="19"/>
          <w:szCs w:val="19"/>
        </w:rPr>
        <w:t xml:space="preserve">0.5 </w:t>
      </w:r>
      <w:proofErr w:type="gramStart"/>
      <w:r w:rsidRPr="00DF1ECF">
        <w:rPr>
          <w:rFonts w:ascii="inherit" w:eastAsia="Times New Roman" w:hAnsi="inherit" w:cs="Helvetica"/>
          <w:color w:val="111111"/>
          <w:sz w:val="19"/>
          <w:szCs w:val="19"/>
        </w:rPr>
        <w:t>out</w:t>
      </w:r>
      <w:proofErr w:type="gramEnd"/>
      <w:r w:rsidRPr="00DF1ECF">
        <w:rPr>
          <w:rFonts w:ascii="inherit" w:eastAsia="Times New Roman" w:hAnsi="inherit" w:cs="Helvetica"/>
          <w:color w:val="111111"/>
          <w:sz w:val="19"/>
          <w:szCs w:val="19"/>
        </w:rPr>
        <w:t xml:space="preserve"> of 0.5 points</w:t>
      </w:r>
    </w:p>
    <w:tbl>
      <w:tblPr>
        <w:tblW w:w="5000" w:type="pct"/>
        <w:tblInd w:w="-465" w:type="dxa"/>
        <w:tblCellMar>
          <w:top w:w="24" w:type="dxa"/>
          <w:left w:w="24" w:type="dxa"/>
          <w:bottom w:w="24" w:type="dxa"/>
          <w:right w:w="24" w:type="dxa"/>
        </w:tblCellMar>
        <w:tblLook w:val="04A0" w:firstRow="1" w:lastRow="0" w:firstColumn="1" w:lastColumn="0" w:noHBand="0" w:noVBand="1"/>
      </w:tblPr>
      <w:tblGrid>
        <w:gridCol w:w="54"/>
        <w:gridCol w:w="9144"/>
        <w:gridCol w:w="54"/>
        <w:gridCol w:w="54"/>
        <w:gridCol w:w="54"/>
      </w:tblGrid>
      <w:tr w:rsidR="00DF1ECF" w:rsidRPr="00DF1ECF" w:rsidTr="00DF1ECF">
        <w:tc>
          <w:tcPr>
            <w:tcW w:w="0" w:type="auto"/>
            <w:noWrap/>
            <w:vAlign w:val="center"/>
            <w:hideMark/>
          </w:tcPr>
          <w:p w:rsidR="00DF1ECF" w:rsidRPr="00DF1ECF" w:rsidRDefault="00DF1ECF" w:rsidP="00DF1ECF">
            <w:pPr>
              <w:spacing w:after="0" w:line="240" w:lineRule="auto"/>
              <w:rPr>
                <w:rFonts w:ascii="inherit" w:eastAsia="Times New Roman" w:hAnsi="inherit" w:cs="Helvetica"/>
                <w:color w:val="111111"/>
                <w:sz w:val="19"/>
                <w:szCs w:val="19"/>
              </w:rPr>
            </w:pPr>
          </w:p>
        </w:tc>
        <w:tc>
          <w:tcPr>
            <w:tcW w:w="0" w:type="auto"/>
            <w:gridSpan w:val="4"/>
            <w:noWrap/>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r>
      <w:tr w:rsidR="00DF1ECF" w:rsidRPr="00DF1ECF" w:rsidTr="00DF1ECF">
        <w:tc>
          <w:tcPr>
            <w:tcW w:w="0" w:type="auto"/>
            <w:vMerge w:val="restart"/>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5000" w:type="pct"/>
            <w:hideMark/>
          </w:tcPr>
          <w:p w:rsidR="00DF1ECF" w:rsidRPr="00DF1ECF" w:rsidRDefault="00DF1ECF" w:rsidP="00DF1ECF">
            <w:pPr>
              <w:spacing w:after="0" w:line="240" w:lineRule="auto"/>
              <w:rPr>
                <w:rFonts w:ascii="inherit" w:eastAsia="Times New Roman" w:hAnsi="inherit" w:cs="Times New Roman"/>
                <w:sz w:val="24"/>
                <w:szCs w:val="24"/>
              </w:rPr>
            </w:pPr>
            <w:r w:rsidRPr="00DF1ECF">
              <w:rPr>
                <w:rFonts w:ascii="inherit" w:eastAsia="Times New Roman" w:hAnsi="inherit" w:cs="Times New Roman"/>
                <w:sz w:val="24"/>
                <w:szCs w:val="24"/>
              </w:rPr>
              <w:t>In an SQL query, which SQL keyword is used to determine if a column value is equal to any one of a set of values?</w:t>
            </w: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r>
      <w:tr w:rsidR="00DF1ECF" w:rsidRPr="00DF1ECF" w:rsidTr="00DF1ECF">
        <w:tc>
          <w:tcPr>
            <w:tcW w:w="0" w:type="auto"/>
            <w:vMerge/>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hideMark/>
          </w:tcPr>
          <w:tbl>
            <w:tblPr>
              <w:tblW w:w="0" w:type="auto"/>
              <w:tblCellMar>
                <w:top w:w="60" w:type="dxa"/>
                <w:left w:w="60" w:type="dxa"/>
                <w:bottom w:w="60" w:type="dxa"/>
                <w:right w:w="60" w:type="dxa"/>
              </w:tblCellMar>
              <w:tblLook w:val="04A0" w:firstRow="1" w:lastRow="0" w:firstColumn="1" w:lastColumn="0" w:noHBand="0" w:noVBand="1"/>
            </w:tblPr>
            <w:tblGrid>
              <w:gridCol w:w="126"/>
            </w:tblGrid>
            <w:tr w:rsidR="00DF1ECF" w:rsidRPr="00DF1ECF">
              <w:tc>
                <w:tcPr>
                  <w:tcW w:w="0" w:type="auto"/>
                  <w:vAlign w:val="center"/>
                  <w:hideMark/>
                </w:tcPr>
                <w:p w:rsidR="00DF1ECF" w:rsidRPr="00DF1ECF" w:rsidRDefault="00DF1ECF" w:rsidP="00DF1ECF">
                  <w:pPr>
                    <w:spacing w:after="0" w:line="240" w:lineRule="auto"/>
                    <w:rPr>
                      <w:rFonts w:ascii="inherit" w:eastAsia="Times New Roman" w:hAnsi="inherit" w:cs="Times New Roman"/>
                      <w:sz w:val="24"/>
                      <w:szCs w:val="24"/>
                    </w:rPr>
                  </w:pPr>
                </w:p>
              </w:tc>
            </w:tr>
          </w:tbl>
          <w:p w:rsidR="00DF1ECF" w:rsidRPr="00DF1ECF" w:rsidRDefault="00DF1ECF" w:rsidP="00DF1ECF">
            <w:pPr>
              <w:spacing w:after="0" w:line="240" w:lineRule="auto"/>
              <w:rPr>
                <w:rFonts w:ascii="inherit" w:eastAsia="Times New Roman" w:hAnsi="inherit" w:cs="Times New Roman"/>
                <w:sz w:val="19"/>
                <w:szCs w:val="19"/>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r>
    </w:tbl>
    <w:p w:rsidR="00DF1ECF" w:rsidRPr="00DF1ECF" w:rsidRDefault="00DF1ECF" w:rsidP="00DF1ECF">
      <w:pPr>
        <w:numPr>
          <w:ilvl w:val="0"/>
          <w:numId w:val="1"/>
        </w:numPr>
        <w:spacing w:after="0" w:line="240" w:lineRule="auto"/>
        <w:ind w:left="-465" w:right="-420"/>
        <w:outlineLvl w:val="2"/>
        <w:rPr>
          <w:rFonts w:ascii="inherit" w:eastAsia="Times New Roman" w:hAnsi="inherit" w:cs="Helvetica"/>
          <w:b/>
          <w:bCs/>
          <w:color w:val="111111"/>
          <w:sz w:val="23"/>
          <w:szCs w:val="23"/>
        </w:rPr>
      </w:pPr>
      <w:r w:rsidRPr="00DF1ECF">
        <w:rPr>
          <w:rFonts w:ascii="inherit" w:eastAsia="Times New Roman" w:hAnsi="inherit" w:cs="Helvetica"/>
          <w:b/>
          <w:bCs/>
          <w:color w:val="111111"/>
          <w:sz w:val="23"/>
          <w:szCs w:val="23"/>
        </w:rPr>
        <w:t>Question 9</w:t>
      </w:r>
    </w:p>
    <w:p w:rsidR="00DF1ECF" w:rsidRPr="00DF1ECF" w:rsidRDefault="00DF1ECF" w:rsidP="00DF1ECF">
      <w:pPr>
        <w:spacing w:after="0" w:line="240" w:lineRule="auto"/>
        <w:ind w:left="-465" w:right="-465"/>
        <w:jc w:val="right"/>
        <w:rPr>
          <w:rFonts w:ascii="inherit" w:eastAsia="Times New Roman" w:hAnsi="inherit" w:cs="Helvetica"/>
          <w:color w:val="111111"/>
          <w:sz w:val="19"/>
          <w:szCs w:val="19"/>
        </w:rPr>
      </w:pPr>
      <w:r w:rsidRPr="00DF1ECF">
        <w:rPr>
          <w:rFonts w:ascii="inherit" w:eastAsia="Times New Roman" w:hAnsi="inherit" w:cs="Helvetica"/>
          <w:color w:val="111111"/>
          <w:sz w:val="19"/>
          <w:szCs w:val="19"/>
        </w:rPr>
        <w:t xml:space="preserve">0.5 </w:t>
      </w:r>
      <w:proofErr w:type="gramStart"/>
      <w:r w:rsidRPr="00DF1ECF">
        <w:rPr>
          <w:rFonts w:ascii="inherit" w:eastAsia="Times New Roman" w:hAnsi="inherit" w:cs="Helvetica"/>
          <w:color w:val="111111"/>
          <w:sz w:val="19"/>
          <w:szCs w:val="19"/>
        </w:rPr>
        <w:t>out</w:t>
      </w:r>
      <w:proofErr w:type="gramEnd"/>
      <w:r w:rsidRPr="00DF1ECF">
        <w:rPr>
          <w:rFonts w:ascii="inherit" w:eastAsia="Times New Roman" w:hAnsi="inherit" w:cs="Helvetica"/>
          <w:color w:val="111111"/>
          <w:sz w:val="19"/>
          <w:szCs w:val="19"/>
        </w:rPr>
        <w:t xml:space="preserve"> of 0.5 points</w:t>
      </w:r>
    </w:p>
    <w:tbl>
      <w:tblPr>
        <w:tblW w:w="5000" w:type="pct"/>
        <w:tblInd w:w="-465" w:type="dxa"/>
        <w:tblCellMar>
          <w:top w:w="24" w:type="dxa"/>
          <w:left w:w="24" w:type="dxa"/>
          <w:bottom w:w="24" w:type="dxa"/>
          <w:right w:w="24" w:type="dxa"/>
        </w:tblCellMar>
        <w:tblLook w:val="04A0" w:firstRow="1" w:lastRow="0" w:firstColumn="1" w:lastColumn="0" w:noHBand="0" w:noVBand="1"/>
      </w:tblPr>
      <w:tblGrid>
        <w:gridCol w:w="54"/>
        <w:gridCol w:w="9144"/>
        <w:gridCol w:w="54"/>
        <w:gridCol w:w="54"/>
        <w:gridCol w:w="54"/>
      </w:tblGrid>
      <w:tr w:rsidR="00DF1ECF" w:rsidRPr="00DF1ECF" w:rsidTr="00DF1ECF">
        <w:tc>
          <w:tcPr>
            <w:tcW w:w="0" w:type="auto"/>
            <w:noWrap/>
            <w:vAlign w:val="center"/>
            <w:hideMark/>
          </w:tcPr>
          <w:p w:rsidR="00DF1ECF" w:rsidRPr="00DF1ECF" w:rsidRDefault="00DF1ECF" w:rsidP="00DF1ECF">
            <w:pPr>
              <w:spacing w:after="0" w:line="240" w:lineRule="auto"/>
              <w:rPr>
                <w:rFonts w:ascii="inherit" w:eastAsia="Times New Roman" w:hAnsi="inherit" w:cs="Helvetica"/>
                <w:color w:val="111111"/>
                <w:sz w:val="19"/>
                <w:szCs w:val="19"/>
              </w:rPr>
            </w:pPr>
          </w:p>
        </w:tc>
        <w:tc>
          <w:tcPr>
            <w:tcW w:w="0" w:type="auto"/>
            <w:gridSpan w:val="4"/>
            <w:noWrap/>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r>
      <w:tr w:rsidR="00DF1ECF" w:rsidRPr="00DF1ECF" w:rsidTr="00DF1ECF">
        <w:tc>
          <w:tcPr>
            <w:tcW w:w="0" w:type="auto"/>
            <w:vMerge w:val="restart"/>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5000" w:type="pct"/>
            <w:hideMark/>
          </w:tcPr>
          <w:p w:rsidR="00DF1ECF" w:rsidRPr="00DF1ECF" w:rsidRDefault="00DF1ECF" w:rsidP="00DF1ECF">
            <w:pPr>
              <w:spacing w:after="0" w:line="240" w:lineRule="auto"/>
              <w:rPr>
                <w:rFonts w:ascii="inherit" w:eastAsia="Times New Roman" w:hAnsi="inherit" w:cs="Times New Roman"/>
                <w:sz w:val="24"/>
                <w:szCs w:val="24"/>
              </w:rPr>
            </w:pPr>
            <w:r w:rsidRPr="00DF1ECF">
              <w:rPr>
                <w:rFonts w:ascii="inherit" w:eastAsia="Times New Roman" w:hAnsi="inherit" w:cs="Times New Roman"/>
                <w:sz w:val="24"/>
                <w:szCs w:val="24"/>
              </w:rPr>
              <w:t>A database extracted from the operational database for BI purposes typically ________.</w:t>
            </w: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r>
      <w:tr w:rsidR="00DF1ECF" w:rsidRPr="00DF1ECF" w:rsidTr="00DF1ECF">
        <w:tc>
          <w:tcPr>
            <w:tcW w:w="0" w:type="auto"/>
            <w:vMerge/>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hideMark/>
          </w:tcPr>
          <w:tbl>
            <w:tblPr>
              <w:tblW w:w="0" w:type="auto"/>
              <w:tblCellMar>
                <w:top w:w="60" w:type="dxa"/>
                <w:left w:w="60" w:type="dxa"/>
                <w:bottom w:w="60" w:type="dxa"/>
                <w:right w:w="60" w:type="dxa"/>
              </w:tblCellMar>
              <w:tblLook w:val="04A0" w:firstRow="1" w:lastRow="0" w:firstColumn="1" w:lastColumn="0" w:noHBand="0" w:noVBand="1"/>
            </w:tblPr>
            <w:tblGrid>
              <w:gridCol w:w="126"/>
            </w:tblGrid>
            <w:tr w:rsidR="00DF1ECF" w:rsidRPr="00DF1ECF">
              <w:tc>
                <w:tcPr>
                  <w:tcW w:w="0" w:type="auto"/>
                  <w:vAlign w:val="center"/>
                  <w:hideMark/>
                </w:tcPr>
                <w:p w:rsidR="00DF1ECF" w:rsidRPr="00DF1ECF" w:rsidRDefault="00DF1ECF" w:rsidP="00DF1ECF">
                  <w:pPr>
                    <w:spacing w:after="0" w:line="240" w:lineRule="auto"/>
                    <w:rPr>
                      <w:rFonts w:ascii="inherit" w:eastAsia="Times New Roman" w:hAnsi="inherit" w:cs="Times New Roman"/>
                      <w:sz w:val="24"/>
                      <w:szCs w:val="24"/>
                    </w:rPr>
                  </w:pPr>
                </w:p>
              </w:tc>
            </w:tr>
          </w:tbl>
          <w:p w:rsidR="00DF1ECF" w:rsidRPr="00DF1ECF" w:rsidRDefault="00DF1ECF" w:rsidP="00DF1ECF">
            <w:pPr>
              <w:spacing w:after="0" w:line="240" w:lineRule="auto"/>
              <w:rPr>
                <w:rFonts w:ascii="inherit" w:eastAsia="Times New Roman" w:hAnsi="inherit" w:cs="Times New Roman"/>
                <w:sz w:val="19"/>
                <w:szCs w:val="19"/>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r>
    </w:tbl>
    <w:p w:rsidR="00DF1ECF" w:rsidRPr="00DF1ECF" w:rsidRDefault="00DF1ECF" w:rsidP="00DF1ECF">
      <w:pPr>
        <w:numPr>
          <w:ilvl w:val="0"/>
          <w:numId w:val="1"/>
        </w:numPr>
        <w:spacing w:after="0" w:line="240" w:lineRule="auto"/>
        <w:ind w:left="-465" w:right="-420"/>
        <w:outlineLvl w:val="2"/>
        <w:rPr>
          <w:rFonts w:ascii="inherit" w:eastAsia="Times New Roman" w:hAnsi="inherit" w:cs="Helvetica"/>
          <w:b/>
          <w:bCs/>
          <w:color w:val="111111"/>
          <w:sz w:val="23"/>
          <w:szCs w:val="23"/>
        </w:rPr>
      </w:pPr>
      <w:r w:rsidRPr="00DF1ECF">
        <w:rPr>
          <w:rFonts w:ascii="inherit" w:eastAsia="Times New Roman" w:hAnsi="inherit" w:cs="Helvetica"/>
          <w:b/>
          <w:bCs/>
          <w:color w:val="111111"/>
          <w:sz w:val="23"/>
          <w:szCs w:val="23"/>
        </w:rPr>
        <w:t>Question 10</w:t>
      </w:r>
    </w:p>
    <w:p w:rsidR="00DF1ECF" w:rsidRPr="00DF1ECF" w:rsidRDefault="00DF1ECF" w:rsidP="00DF1ECF">
      <w:pPr>
        <w:spacing w:after="0" w:line="240" w:lineRule="auto"/>
        <w:ind w:left="-465" w:right="-465"/>
        <w:jc w:val="right"/>
        <w:rPr>
          <w:rFonts w:ascii="inherit" w:eastAsia="Times New Roman" w:hAnsi="inherit" w:cs="Helvetica"/>
          <w:color w:val="111111"/>
          <w:sz w:val="19"/>
          <w:szCs w:val="19"/>
        </w:rPr>
      </w:pPr>
      <w:r w:rsidRPr="00DF1ECF">
        <w:rPr>
          <w:rFonts w:ascii="inherit" w:eastAsia="Times New Roman" w:hAnsi="inherit" w:cs="Helvetica"/>
          <w:color w:val="111111"/>
          <w:sz w:val="19"/>
          <w:szCs w:val="19"/>
        </w:rPr>
        <w:t>0 out of 0.5 points</w:t>
      </w:r>
    </w:p>
    <w:tbl>
      <w:tblPr>
        <w:tblW w:w="5000" w:type="pct"/>
        <w:tblInd w:w="-465" w:type="dxa"/>
        <w:tblCellMar>
          <w:top w:w="24" w:type="dxa"/>
          <w:left w:w="24" w:type="dxa"/>
          <w:bottom w:w="24" w:type="dxa"/>
          <w:right w:w="24" w:type="dxa"/>
        </w:tblCellMar>
        <w:tblLook w:val="04A0" w:firstRow="1" w:lastRow="0" w:firstColumn="1" w:lastColumn="0" w:noHBand="0" w:noVBand="1"/>
      </w:tblPr>
      <w:tblGrid>
        <w:gridCol w:w="54"/>
        <w:gridCol w:w="9144"/>
        <w:gridCol w:w="54"/>
        <w:gridCol w:w="54"/>
        <w:gridCol w:w="54"/>
      </w:tblGrid>
      <w:tr w:rsidR="00DF1ECF" w:rsidRPr="00DF1ECF" w:rsidTr="00DF1ECF">
        <w:tc>
          <w:tcPr>
            <w:tcW w:w="0" w:type="auto"/>
            <w:noWrap/>
            <w:vAlign w:val="center"/>
            <w:hideMark/>
          </w:tcPr>
          <w:p w:rsidR="00DF1ECF" w:rsidRPr="00DF1ECF" w:rsidRDefault="00DF1ECF" w:rsidP="00DF1ECF">
            <w:pPr>
              <w:spacing w:after="0" w:line="240" w:lineRule="auto"/>
              <w:rPr>
                <w:rFonts w:ascii="inherit" w:eastAsia="Times New Roman" w:hAnsi="inherit" w:cs="Helvetica"/>
                <w:color w:val="111111"/>
                <w:sz w:val="19"/>
                <w:szCs w:val="19"/>
              </w:rPr>
            </w:pPr>
          </w:p>
        </w:tc>
        <w:tc>
          <w:tcPr>
            <w:tcW w:w="0" w:type="auto"/>
            <w:gridSpan w:val="4"/>
            <w:noWrap/>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r>
      <w:tr w:rsidR="00DF1ECF" w:rsidRPr="00DF1ECF" w:rsidTr="00DF1ECF">
        <w:tc>
          <w:tcPr>
            <w:tcW w:w="0" w:type="auto"/>
            <w:vMerge w:val="restart"/>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5000" w:type="pct"/>
            <w:hideMark/>
          </w:tcPr>
          <w:p w:rsidR="00DF1ECF" w:rsidRPr="00DF1ECF" w:rsidRDefault="00DF1ECF" w:rsidP="00DF1ECF">
            <w:pPr>
              <w:spacing w:after="0" w:line="240" w:lineRule="auto"/>
              <w:rPr>
                <w:rFonts w:ascii="inherit" w:eastAsia="Times New Roman" w:hAnsi="inherit" w:cs="Times New Roman"/>
                <w:sz w:val="24"/>
                <w:szCs w:val="24"/>
              </w:rPr>
            </w:pPr>
            <w:r w:rsidRPr="00DF1ECF">
              <w:rPr>
                <w:rFonts w:ascii="inherit" w:eastAsia="Times New Roman" w:hAnsi="inherit" w:cs="Times New Roman"/>
                <w:sz w:val="24"/>
                <w:szCs w:val="24"/>
              </w:rPr>
              <w:t>An ID-</w:t>
            </w:r>
            <w:proofErr w:type="spellStart"/>
            <w:r w:rsidRPr="00DF1ECF">
              <w:rPr>
                <w:rFonts w:ascii="inherit" w:eastAsia="Times New Roman" w:hAnsi="inherit" w:cs="Times New Roman"/>
                <w:sz w:val="24"/>
                <w:szCs w:val="24"/>
              </w:rPr>
              <w:t>dependednt</w:t>
            </w:r>
            <w:proofErr w:type="spellEnd"/>
            <w:r w:rsidRPr="00DF1ECF">
              <w:rPr>
                <w:rFonts w:ascii="inherit" w:eastAsia="Times New Roman" w:hAnsi="inherit" w:cs="Times New Roman"/>
                <w:sz w:val="24"/>
                <w:szCs w:val="24"/>
              </w:rPr>
              <w:t xml:space="preserve"> entity is an entity (child) -------</w:t>
            </w: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r>
      <w:tr w:rsidR="00DF1ECF" w:rsidRPr="00DF1ECF" w:rsidTr="00DF1ECF">
        <w:tc>
          <w:tcPr>
            <w:tcW w:w="0" w:type="auto"/>
            <w:vMerge/>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hideMark/>
          </w:tcPr>
          <w:tbl>
            <w:tblPr>
              <w:tblW w:w="0" w:type="auto"/>
              <w:tblCellMar>
                <w:top w:w="60" w:type="dxa"/>
                <w:left w:w="60" w:type="dxa"/>
                <w:bottom w:w="60" w:type="dxa"/>
                <w:right w:w="60" w:type="dxa"/>
              </w:tblCellMar>
              <w:tblLook w:val="04A0" w:firstRow="1" w:lastRow="0" w:firstColumn="1" w:lastColumn="0" w:noHBand="0" w:noVBand="1"/>
            </w:tblPr>
            <w:tblGrid>
              <w:gridCol w:w="126"/>
            </w:tblGrid>
            <w:tr w:rsidR="00DF1ECF" w:rsidRPr="00DF1ECF">
              <w:tc>
                <w:tcPr>
                  <w:tcW w:w="0" w:type="auto"/>
                  <w:vAlign w:val="center"/>
                  <w:hideMark/>
                </w:tcPr>
                <w:p w:rsidR="00DF1ECF" w:rsidRPr="00DF1ECF" w:rsidRDefault="00DF1ECF" w:rsidP="00DF1ECF">
                  <w:pPr>
                    <w:spacing w:after="0" w:line="240" w:lineRule="auto"/>
                    <w:rPr>
                      <w:rFonts w:ascii="inherit" w:eastAsia="Times New Roman" w:hAnsi="inherit" w:cs="Times New Roman"/>
                      <w:sz w:val="24"/>
                      <w:szCs w:val="24"/>
                    </w:rPr>
                  </w:pPr>
                </w:p>
              </w:tc>
            </w:tr>
          </w:tbl>
          <w:p w:rsidR="00DF1ECF" w:rsidRPr="00DF1ECF" w:rsidRDefault="00DF1ECF" w:rsidP="00DF1ECF">
            <w:pPr>
              <w:spacing w:after="0" w:line="240" w:lineRule="auto"/>
              <w:rPr>
                <w:rFonts w:ascii="inherit" w:eastAsia="Times New Roman" w:hAnsi="inherit" w:cs="Times New Roman"/>
                <w:sz w:val="19"/>
                <w:szCs w:val="19"/>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r>
    </w:tbl>
    <w:p w:rsidR="00DF1ECF" w:rsidRPr="00DF1ECF" w:rsidRDefault="00DF1ECF" w:rsidP="00DF1ECF">
      <w:pPr>
        <w:numPr>
          <w:ilvl w:val="0"/>
          <w:numId w:val="1"/>
        </w:numPr>
        <w:spacing w:after="0" w:line="240" w:lineRule="auto"/>
        <w:ind w:left="-465" w:right="-420"/>
        <w:outlineLvl w:val="2"/>
        <w:rPr>
          <w:rFonts w:ascii="inherit" w:eastAsia="Times New Roman" w:hAnsi="inherit" w:cs="Helvetica"/>
          <w:b/>
          <w:bCs/>
          <w:color w:val="111111"/>
          <w:sz w:val="23"/>
          <w:szCs w:val="23"/>
        </w:rPr>
      </w:pPr>
      <w:r w:rsidRPr="00DF1ECF">
        <w:rPr>
          <w:rFonts w:ascii="inherit" w:eastAsia="Times New Roman" w:hAnsi="inherit" w:cs="Helvetica"/>
          <w:b/>
          <w:bCs/>
          <w:color w:val="111111"/>
          <w:sz w:val="23"/>
          <w:szCs w:val="23"/>
        </w:rPr>
        <w:t>Question 11</w:t>
      </w:r>
    </w:p>
    <w:p w:rsidR="00DF1ECF" w:rsidRPr="00DF1ECF" w:rsidRDefault="00DF1ECF" w:rsidP="00DF1ECF">
      <w:pPr>
        <w:spacing w:after="0" w:line="240" w:lineRule="auto"/>
        <w:ind w:left="-465" w:right="-465"/>
        <w:jc w:val="right"/>
        <w:rPr>
          <w:rFonts w:ascii="inherit" w:eastAsia="Times New Roman" w:hAnsi="inherit" w:cs="Helvetica"/>
          <w:color w:val="111111"/>
          <w:sz w:val="19"/>
          <w:szCs w:val="19"/>
        </w:rPr>
      </w:pPr>
      <w:r w:rsidRPr="00DF1ECF">
        <w:rPr>
          <w:rFonts w:ascii="inherit" w:eastAsia="Times New Roman" w:hAnsi="inherit" w:cs="Helvetica"/>
          <w:color w:val="111111"/>
          <w:sz w:val="19"/>
          <w:szCs w:val="19"/>
        </w:rPr>
        <w:t xml:space="preserve">0.5 </w:t>
      </w:r>
      <w:proofErr w:type="gramStart"/>
      <w:r w:rsidRPr="00DF1ECF">
        <w:rPr>
          <w:rFonts w:ascii="inherit" w:eastAsia="Times New Roman" w:hAnsi="inherit" w:cs="Helvetica"/>
          <w:color w:val="111111"/>
          <w:sz w:val="19"/>
          <w:szCs w:val="19"/>
        </w:rPr>
        <w:t>out</w:t>
      </w:r>
      <w:proofErr w:type="gramEnd"/>
      <w:r w:rsidRPr="00DF1ECF">
        <w:rPr>
          <w:rFonts w:ascii="inherit" w:eastAsia="Times New Roman" w:hAnsi="inherit" w:cs="Helvetica"/>
          <w:color w:val="111111"/>
          <w:sz w:val="19"/>
          <w:szCs w:val="19"/>
        </w:rPr>
        <w:t xml:space="preserve"> of 0.5 points</w:t>
      </w:r>
    </w:p>
    <w:tbl>
      <w:tblPr>
        <w:tblW w:w="5000" w:type="pct"/>
        <w:tblInd w:w="-465" w:type="dxa"/>
        <w:tblCellMar>
          <w:top w:w="24" w:type="dxa"/>
          <w:left w:w="24" w:type="dxa"/>
          <w:bottom w:w="24" w:type="dxa"/>
          <w:right w:w="24" w:type="dxa"/>
        </w:tblCellMar>
        <w:tblLook w:val="04A0" w:firstRow="1" w:lastRow="0" w:firstColumn="1" w:lastColumn="0" w:noHBand="0" w:noVBand="1"/>
      </w:tblPr>
      <w:tblGrid>
        <w:gridCol w:w="54"/>
        <w:gridCol w:w="9144"/>
        <w:gridCol w:w="54"/>
        <w:gridCol w:w="54"/>
        <w:gridCol w:w="54"/>
      </w:tblGrid>
      <w:tr w:rsidR="00DF1ECF" w:rsidRPr="00DF1ECF" w:rsidTr="00DF1ECF">
        <w:tc>
          <w:tcPr>
            <w:tcW w:w="0" w:type="auto"/>
            <w:noWrap/>
            <w:vAlign w:val="center"/>
            <w:hideMark/>
          </w:tcPr>
          <w:p w:rsidR="00DF1ECF" w:rsidRPr="00DF1ECF" w:rsidRDefault="00DF1ECF" w:rsidP="00DF1ECF">
            <w:pPr>
              <w:spacing w:after="0" w:line="240" w:lineRule="auto"/>
              <w:rPr>
                <w:rFonts w:ascii="inherit" w:eastAsia="Times New Roman" w:hAnsi="inherit" w:cs="Helvetica"/>
                <w:color w:val="111111"/>
                <w:sz w:val="19"/>
                <w:szCs w:val="19"/>
              </w:rPr>
            </w:pPr>
          </w:p>
        </w:tc>
        <w:tc>
          <w:tcPr>
            <w:tcW w:w="0" w:type="auto"/>
            <w:gridSpan w:val="4"/>
            <w:noWrap/>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r>
      <w:tr w:rsidR="00DF1ECF" w:rsidRPr="00DF1ECF" w:rsidTr="00DF1ECF">
        <w:tc>
          <w:tcPr>
            <w:tcW w:w="0" w:type="auto"/>
            <w:vMerge w:val="restart"/>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5000" w:type="pct"/>
            <w:hideMark/>
          </w:tcPr>
          <w:p w:rsidR="00DF1ECF" w:rsidRPr="00DF1ECF" w:rsidRDefault="00DF1ECF" w:rsidP="00DF1ECF">
            <w:pPr>
              <w:spacing w:after="0" w:line="240" w:lineRule="auto"/>
              <w:rPr>
                <w:rFonts w:ascii="inherit" w:eastAsia="Times New Roman" w:hAnsi="inherit" w:cs="Times New Roman"/>
                <w:sz w:val="24"/>
                <w:szCs w:val="24"/>
              </w:rPr>
            </w:pPr>
            <w:r w:rsidRPr="00DF1ECF">
              <w:rPr>
                <w:rFonts w:ascii="inherit" w:eastAsia="Times New Roman" w:hAnsi="inherit" w:cs="Times New Roman"/>
                <w:sz w:val="24"/>
                <w:szCs w:val="24"/>
              </w:rPr>
              <w:t>Recursive relationships occur when an entity has a relationship with itself. Therefore, the valid patterns of recursive relationships include:</w:t>
            </w: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r>
      <w:tr w:rsidR="00DF1ECF" w:rsidRPr="00DF1ECF" w:rsidTr="00DF1ECF">
        <w:tc>
          <w:tcPr>
            <w:tcW w:w="0" w:type="auto"/>
            <w:vMerge/>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hideMark/>
          </w:tcPr>
          <w:tbl>
            <w:tblPr>
              <w:tblW w:w="0" w:type="auto"/>
              <w:tblCellMar>
                <w:top w:w="60" w:type="dxa"/>
                <w:left w:w="60" w:type="dxa"/>
                <w:bottom w:w="60" w:type="dxa"/>
                <w:right w:w="60" w:type="dxa"/>
              </w:tblCellMar>
              <w:tblLook w:val="04A0" w:firstRow="1" w:lastRow="0" w:firstColumn="1" w:lastColumn="0" w:noHBand="0" w:noVBand="1"/>
            </w:tblPr>
            <w:tblGrid>
              <w:gridCol w:w="126"/>
            </w:tblGrid>
            <w:tr w:rsidR="00DF1ECF" w:rsidRPr="00DF1ECF">
              <w:tc>
                <w:tcPr>
                  <w:tcW w:w="0" w:type="auto"/>
                  <w:vAlign w:val="center"/>
                  <w:hideMark/>
                </w:tcPr>
                <w:p w:rsidR="00DF1ECF" w:rsidRPr="00DF1ECF" w:rsidRDefault="00DF1ECF" w:rsidP="00DF1ECF">
                  <w:pPr>
                    <w:spacing w:after="0" w:line="240" w:lineRule="auto"/>
                    <w:rPr>
                      <w:rFonts w:ascii="inherit" w:eastAsia="Times New Roman" w:hAnsi="inherit" w:cs="Times New Roman"/>
                      <w:sz w:val="24"/>
                      <w:szCs w:val="24"/>
                    </w:rPr>
                  </w:pPr>
                </w:p>
              </w:tc>
            </w:tr>
          </w:tbl>
          <w:p w:rsidR="00DF1ECF" w:rsidRPr="00DF1ECF" w:rsidRDefault="00DF1ECF" w:rsidP="00DF1ECF">
            <w:pPr>
              <w:spacing w:after="0" w:line="240" w:lineRule="auto"/>
              <w:rPr>
                <w:rFonts w:ascii="inherit" w:eastAsia="Times New Roman" w:hAnsi="inherit" w:cs="Times New Roman"/>
                <w:sz w:val="19"/>
                <w:szCs w:val="19"/>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r>
    </w:tbl>
    <w:p w:rsidR="00DF1ECF" w:rsidRPr="00DF1ECF" w:rsidRDefault="00DF1ECF" w:rsidP="00DF1ECF">
      <w:pPr>
        <w:numPr>
          <w:ilvl w:val="0"/>
          <w:numId w:val="1"/>
        </w:numPr>
        <w:spacing w:after="0" w:line="240" w:lineRule="auto"/>
        <w:ind w:left="-465" w:right="-420"/>
        <w:outlineLvl w:val="2"/>
        <w:rPr>
          <w:rFonts w:ascii="inherit" w:eastAsia="Times New Roman" w:hAnsi="inherit" w:cs="Helvetica"/>
          <w:b/>
          <w:bCs/>
          <w:color w:val="111111"/>
          <w:sz w:val="23"/>
          <w:szCs w:val="23"/>
        </w:rPr>
      </w:pPr>
      <w:r w:rsidRPr="00DF1ECF">
        <w:rPr>
          <w:rFonts w:ascii="inherit" w:eastAsia="Times New Roman" w:hAnsi="inherit" w:cs="Helvetica"/>
          <w:b/>
          <w:bCs/>
          <w:color w:val="111111"/>
          <w:sz w:val="23"/>
          <w:szCs w:val="23"/>
        </w:rPr>
        <w:t>Question 12</w:t>
      </w:r>
    </w:p>
    <w:p w:rsidR="00DF1ECF" w:rsidRPr="00DF1ECF" w:rsidRDefault="00DF1ECF" w:rsidP="00DF1ECF">
      <w:pPr>
        <w:spacing w:after="0" w:line="240" w:lineRule="auto"/>
        <w:ind w:left="-465" w:right="-465"/>
        <w:jc w:val="right"/>
        <w:rPr>
          <w:rFonts w:ascii="inherit" w:eastAsia="Times New Roman" w:hAnsi="inherit" w:cs="Helvetica"/>
          <w:color w:val="111111"/>
          <w:sz w:val="19"/>
          <w:szCs w:val="19"/>
        </w:rPr>
      </w:pPr>
      <w:r w:rsidRPr="00DF1ECF">
        <w:rPr>
          <w:rFonts w:ascii="inherit" w:eastAsia="Times New Roman" w:hAnsi="inherit" w:cs="Helvetica"/>
          <w:color w:val="111111"/>
          <w:sz w:val="19"/>
          <w:szCs w:val="19"/>
        </w:rPr>
        <w:t xml:space="preserve">0.5 </w:t>
      </w:r>
      <w:proofErr w:type="gramStart"/>
      <w:r w:rsidRPr="00DF1ECF">
        <w:rPr>
          <w:rFonts w:ascii="inherit" w:eastAsia="Times New Roman" w:hAnsi="inherit" w:cs="Helvetica"/>
          <w:color w:val="111111"/>
          <w:sz w:val="19"/>
          <w:szCs w:val="19"/>
        </w:rPr>
        <w:t>out</w:t>
      </w:r>
      <w:proofErr w:type="gramEnd"/>
      <w:r w:rsidRPr="00DF1ECF">
        <w:rPr>
          <w:rFonts w:ascii="inherit" w:eastAsia="Times New Roman" w:hAnsi="inherit" w:cs="Helvetica"/>
          <w:color w:val="111111"/>
          <w:sz w:val="19"/>
          <w:szCs w:val="19"/>
        </w:rPr>
        <w:t xml:space="preserve"> of 0.5 points</w:t>
      </w:r>
    </w:p>
    <w:tbl>
      <w:tblPr>
        <w:tblW w:w="5000" w:type="pct"/>
        <w:tblInd w:w="-465" w:type="dxa"/>
        <w:tblCellMar>
          <w:top w:w="24" w:type="dxa"/>
          <w:left w:w="24" w:type="dxa"/>
          <w:bottom w:w="24" w:type="dxa"/>
          <w:right w:w="24" w:type="dxa"/>
        </w:tblCellMar>
        <w:tblLook w:val="04A0" w:firstRow="1" w:lastRow="0" w:firstColumn="1" w:lastColumn="0" w:noHBand="0" w:noVBand="1"/>
      </w:tblPr>
      <w:tblGrid>
        <w:gridCol w:w="54"/>
        <w:gridCol w:w="9144"/>
        <w:gridCol w:w="54"/>
        <w:gridCol w:w="54"/>
        <w:gridCol w:w="54"/>
      </w:tblGrid>
      <w:tr w:rsidR="00DF1ECF" w:rsidRPr="00DF1ECF" w:rsidTr="00DF1ECF">
        <w:tc>
          <w:tcPr>
            <w:tcW w:w="0" w:type="auto"/>
            <w:noWrap/>
            <w:vAlign w:val="center"/>
            <w:hideMark/>
          </w:tcPr>
          <w:p w:rsidR="00DF1ECF" w:rsidRPr="00DF1ECF" w:rsidRDefault="00DF1ECF" w:rsidP="00DF1ECF">
            <w:pPr>
              <w:spacing w:after="0" w:line="240" w:lineRule="auto"/>
              <w:rPr>
                <w:rFonts w:ascii="inherit" w:eastAsia="Times New Roman" w:hAnsi="inherit" w:cs="Helvetica"/>
                <w:color w:val="111111"/>
                <w:sz w:val="19"/>
                <w:szCs w:val="19"/>
              </w:rPr>
            </w:pPr>
          </w:p>
        </w:tc>
        <w:tc>
          <w:tcPr>
            <w:tcW w:w="0" w:type="auto"/>
            <w:gridSpan w:val="4"/>
            <w:noWrap/>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r>
      <w:tr w:rsidR="00DF1ECF" w:rsidRPr="00DF1ECF" w:rsidTr="00DF1ECF">
        <w:tc>
          <w:tcPr>
            <w:tcW w:w="0" w:type="auto"/>
            <w:vMerge w:val="restart"/>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5000" w:type="pct"/>
            <w:hideMark/>
          </w:tcPr>
          <w:p w:rsidR="00DF1ECF" w:rsidRPr="00DF1ECF" w:rsidRDefault="00DF1ECF" w:rsidP="00DF1ECF">
            <w:pPr>
              <w:spacing w:after="0" w:line="240" w:lineRule="auto"/>
              <w:rPr>
                <w:rFonts w:ascii="inherit" w:eastAsia="Times New Roman" w:hAnsi="inherit" w:cs="Times New Roman"/>
                <w:sz w:val="24"/>
                <w:szCs w:val="24"/>
              </w:rPr>
            </w:pPr>
            <w:r w:rsidRPr="00DF1ECF">
              <w:rPr>
                <w:rFonts w:ascii="inherit" w:eastAsia="Times New Roman" w:hAnsi="inherit" w:cs="Times New Roman"/>
                <w:sz w:val="24"/>
                <w:szCs w:val="24"/>
              </w:rPr>
              <w:t>The difference between an entity and a relation is that you cannot express the relationship between entities without using the foreign keys.</w:t>
            </w: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r>
      <w:tr w:rsidR="00DF1ECF" w:rsidRPr="00DF1ECF" w:rsidTr="00DF1ECF">
        <w:tc>
          <w:tcPr>
            <w:tcW w:w="0" w:type="auto"/>
            <w:vMerge/>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hideMark/>
          </w:tcPr>
          <w:tbl>
            <w:tblPr>
              <w:tblW w:w="0" w:type="auto"/>
              <w:tblCellMar>
                <w:top w:w="24" w:type="dxa"/>
                <w:left w:w="24" w:type="dxa"/>
                <w:bottom w:w="24" w:type="dxa"/>
                <w:right w:w="24" w:type="dxa"/>
              </w:tblCellMar>
              <w:tblLook w:val="04A0" w:firstRow="1" w:lastRow="0" w:firstColumn="1" w:lastColumn="0" w:noHBand="0" w:noVBand="1"/>
            </w:tblPr>
            <w:tblGrid>
              <w:gridCol w:w="54"/>
            </w:tblGrid>
            <w:tr w:rsidR="00DF1ECF" w:rsidRPr="00DF1ECF">
              <w:tc>
                <w:tcPr>
                  <w:tcW w:w="0" w:type="auto"/>
                  <w:vAlign w:val="center"/>
                  <w:hideMark/>
                </w:tcPr>
                <w:p w:rsidR="00DF1ECF" w:rsidRPr="00DF1ECF" w:rsidRDefault="00DF1ECF" w:rsidP="00DF1ECF">
                  <w:pPr>
                    <w:spacing w:after="0" w:line="240" w:lineRule="auto"/>
                    <w:rPr>
                      <w:rFonts w:ascii="inherit" w:eastAsia="Times New Roman" w:hAnsi="inherit" w:cs="Times New Roman"/>
                      <w:sz w:val="24"/>
                      <w:szCs w:val="24"/>
                    </w:rPr>
                  </w:pPr>
                </w:p>
              </w:tc>
            </w:tr>
          </w:tbl>
          <w:p w:rsidR="00DF1ECF" w:rsidRPr="00DF1ECF" w:rsidRDefault="00DF1ECF" w:rsidP="00DF1ECF">
            <w:pPr>
              <w:spacing w:after="0" w:line="240" w:lineRule="auto"/>
              <w:rPr>
                <w:rFonts w:ascii="inherit" w:eastAsia="Times New Roman" w:hAnsi="inherit" w:cs="Times New Roman"/>
                <w:sz w:val="19"/>
                <w:szCs w:val="19"/>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r>
    </w:tbl>
    <w:p w:rsidR="00DF1ECF" w:rsidRPr="00DF1ECF" w:rsidRDefault="00DF1ECF" w:rsidP="00DF1ECF">
      <w:pPr>
        <w:numPr>
          <w:ilvl w:val="0"/>
          <w:numId w:val="1"/>
        </w:numPr>
        <w:spacing w:after="0" w:line="240" w:lineRule="auto"/>
        <w:ind w:left="-465" w:right="-420"/>
        <w:outlineLvl w:val="2"/>
        <w:rPr>
          <w:rFonts w:ascii="inherit" w:eastAsia="Times New Roman" w:hAnsi="inherit" w:cs="Helvetica"/>
          <w:b/>
          <w:bCs/>
          <w:color w:val="111111"/>
          <w:sz w:val="23"/>
          <w:szCs w:val="23"/>
        </w:rPr>
      </w:pPr>
      <w:r w:rsidRPr="00DF1ECF">
        <w:rPr>
          <w:rFonts w:ascii="inherit" w:eastAsia="Times New Roman" w:hAnsi="inherit" w:cs="Helvetica"/>
          <w:b/>
          <w:bCs/>
          <w:color w:val="111111"/>
          <w:sz w:val="23"/>
          <w:szCs w:val="23"/>
        </w:rPr>
        <w:t>Question 13</w:t>
      </w:r>
    </w:p>
    <w:p w:rsidR="00DF1ECF" w:rsidRPr="00DF1ECF" w:rsidRDefault="00DF1ECF" w:rsidP="00DF1ECF">
      <w:pPr>
        <w:spacing w:after="0" w:line="240" w:lineRule="auto"/>
        <w:ind w:left="-465" w:right="-465"/>
        <w:jc w:val="right"/>
        <w:rPr>
          <w:rFonts w:ascii="inherit" w:eastAsia="Times New Roman" w:hAnsi="inherit" w:cs="Helvetica"/>
          <w:color w:val="111111"/>
          <w:sz w:val="19"/>
          <w:szCs w:val="19"/>
        </w:rPr>
      </w:pPr>
      <w:r w:rsidRPr="00DF1ECF">
        <w:rPr>
          <w:rFonts w:ascii="inherit" w:eastAsia="Times New Roman" w:hAnsi="inherit" w:cs="Helvetica"/>
          <w:color w:val="111111"/>
          <w:sz w:val="19"/>
          <w:szCs w:val="19"/>
        </w:rPr>
        <w:t>0 out of 0.5 points</w:t>
      </w:r>
    </w:p>
    <w:tbl>
      <w:tblPr>
        <w:tblW w:w="5000" w:type="pct"/>
        <w:tblInd w:w="-465" w:type="dxa"/>
        <w:tblCellMar>
          <w:top w:w="24" w:type="dxa"/>
          <w:left w:w="24" w:type="dxa"/>
          <w:bottom w:w="24" w:type="dxa"/>
          <w:right w:w="24" w:type="dxa"/>
        </w:tblCellMar>
        <w:tblLook w:val="04A0" w:firstRow="1" w:lastRow="0" w:firstColumn="1" w:lastColumn="0" w:noHBand="0" w:noVBand="1"/>
      </w:tblPr>
      <w:tblGrid>
        <w:gridCol w:w="54"/>
        <w:gridCol w:w="9144"/>
        <w:gridCol w:w="54"/>
        <w:gridCol w:w="54"/>
        <w:gridCol w:w="54"/>
      </w:tblGrid>
      <w:tr w:rsidR="00DF1ECF" w:rsidRPr="00DF1ECF" w:rsidTr="00DF1ECF">
        <w:tc>
          <w:tcPr>
            <w:tcW w:w="0" w:type="auto"/>
            <w:noWrap/>
            <w:vAlign w:val="center"/>
            <w:hideMark/>
          </w:tcPr>
          <w:p w:rsidR="00DF1ECF" w:rsidRPr="00DF1ECF" w:rsidRDefault="00DF1ECF" w:rsidP="00DF1ECF">
            <w:pPr>
              <w:spacing w:after="0" w:line="240" w:lineRule="auto"/>
              <w:rPr>
                <w:rFonts w:ascii="inherit" w:eastAsia="Times New Roman" w:hAnsi="inherit" w:cs="Helvetica"/>
                <w:color w:val="111111"/>
                <w:sz w:val="19"/>
                <w:szCs w:val="19"/>
              </w:rPr>
            </w:pPr>
          </w:p>
        </w:tc>
        <w:tc>
          <w:tcPr>
            <w:tcW w:w="0" w:type="auto"/>
            <w:gridSpan w:val="4"/>
            <w:noWrap/>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r>
      <w:tr w:rsidR="00DF1ECF" w:rsidRPr="00DF1ECF" w:rsidTr="00DF1ECF">
        <w:tc>
          <w:tcPr>
            <w:tcW w:w="0" w:type="auto"/>
            <w:vMerge w:val="restart"/>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5000" w:type="pct"/>
            <w:hideMark/>
          </w:tcPr>
          <w:p w:rsidR="00DF1ECF" w:rsidRPr="00DF1ECF" w:rsidRDefault="00DF1ECF" w:rsidP="00DF1ECF">
            <w:pPr>
              <w:spacing w:after="0" w:line="240" w:lineRule="auto"/>
              <w:rPr>
                <w:rFonts w:ascii="inherit" w:eastAsia="Times New Roman" w:hAnsi="inherit" w:cs="Times New Roman"/>
                <w:sz w:val="24"/>
                <w:szCs w:val="24"/>
              </w:rPr>
            </w:pPr>
            <w:r w:rsidRPr="00DF1ECF">
              <w:rPr>
                <w:rFonts w:ascii="inherit" w:eastAsia="Times New Roman" w:hAnsi="inherit" w:cs="Times New Roman"/>
                <w:sz w:val="24"/>
                <w:szCs w:val="24"/>
              </w:rPr>
              <w:t>When using the GROUP BY clause, any and all column names in the SELECT clause that are not used by or associated with an SQL built-in function must appear in the GROUP BY clause.</w:t>
            </w: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r>
      <w:tr w:rsidR="00DF1ECF" w:rsidRPr="00DF1ECF" w:rsidTr="00DF1ECF">
        <w:tc>
          <w:tcPr>
            <w:tcW w:w="0" w:type="auto"/>
            <w:vMerge/>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hideMark/>
          </w:tcPr>
          <w:tbl>
            <w:tblPr>
              <w:tblW w:w="0" w:type="auto"/>
              <w:tblCellMar>
                <w:top w:w="24" w:type="dxa"/>
                <w:left w:w="24" w:type="dxa"/>
                <w:bottom w:w="24" w:type="dxa"/>
                <w:right w:w="24" w:type="dxa"/>
              </w:tblCellMar>
              <w:tblLook w:val="04A0" w:firstRow="1" w:lastRow="0" w:firstColumn="1" w:lastColumn="0" w:noHBand="0" w:noVBand="1"/>
            </w:tblPr>
            <w:tblGrid>
              <w:gridCol w:w="54"/>
            </w:tblGrid>
            <w:tr w:rsidR="00DF1ECF" w:rsidRPr="00DF1ECF">
              <w:tc>
                <w:tcPr>
                  <w:tcW w:w="0" w:type="auto"/>
                  <w:vAlign w:val="center"/>
                  <w:hideMark/>
                </w:tcPr>
                <w:p w:rsidR="00DF1ECF" w:rsidRPr="00DF1ECF" w:rsidRDefault="00DF1ECF" w:rsidP="00DF1ECF">
                  <w:pPr>
                    <w:spacing w:after="0" w:line="240" w:lineRule="auto"/>
                    <w:rPr>
                      <w:rFonts w:ascii="inherit" w:eastAsia="Times New Roman" w:hAnsi="inherit" w:cs="Times New Roman"/>
                      <w:sz w:val="24"/>
                      <w:szCs w:val="24"/>
                    </w:rPr>
                  </w:pPr>
                </w:p>
              </w:tc>
            </w:tr>
          </w:tbl>
          <w:p w:rsidR="00DF1ECF" w:rsidRPr="00DF1ECF" w:rsidRDefault="00DF1ECF" w:rsidP="00DF1ECF">
            <w:pPr>
              <w:spacing w:after="0" w:line="240" w:lineRule="auto"/>
              <w:rPr>
                <w:rFonts w:ascii="inherit" w:eastAsia="Times New Roman" w:hAnsi="inherit" w:cs="Times New Roman"/>
                <w:sz w:val="19"/>
                <w:szCs w:val="19"/>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r>
    </w:tbl>
    <w:p w:rsidR="00DF1ECF" w:rsidRPr="00DF1ECF" w:rsidRDefault="00DF1ECF" w:rsidP="00DF1ECF">
      <w:pPr>
        <w:numPr>
          <w:ilvl w:val="0"/>
          <w:numId w:val="1"/>
        </w:numPr>
        <w:spacing w:after="0" w:line="240" w:lineRule="auto"/>
        <w:ind w:left="-465" w:right="-420"/>
        <w:outlineLvl w:val="2"/>
        <w:rPr>
          <w:rFonts w:ascii="inherit" w:eastAsia="Times New Roman" w:hAnsi="inherit" w:cs="Helvetica"/>
          <w:b/>
          <w:bCs/>
          <w:color w:val="111111"/>
          <w:sz w:val="23"/>
          <w:szCs w:val="23"/>
        </w:rPr>
      </w:pPr>
      <w:r w:rsidRPr="00DF1ECF">
        <w:rPr>
          <w:rFonts w:ascii="inherit" w:eastAsia="Times New Roman" w:hAnsi="inherit" w:cs="Helvetica"/>
          <w:b/>
          <w:bCs/>
          <w:color w:val="111111"/>
          <w:sz w:val="23"/>
          <w:szCs w:val="23"/>
        </w:rPr>
        <w:t>Question 14</w:t>
      </w:r>
    </w:p>
    <w:p w:rsidR="00DF1ECF" w:rsidRPr="00DF1ECF" w:rsidRDefault="00DF1ECF" w:rsidP="00DF1ECF">
      <w:pPr>
        <w:spacing w:after="0" w:line="240" w:lineRule="auto"/>
        <w:ind w:left="-465" w:right="-465"/>
        <w:jc w:val="right"/>
        <w:rPr>
          <w:rFonts w:ascii="inherit" w:eastAsia="Times New Roman" w:hAnsi="inherit" w:cs="Helvetica"/>
          <w:color w:val="111111"/>
          <w:sz w:val="19"/>
          <w:szCs w:val="19"/>
        </w:rPr>
      </w:pPr>
      <w:r w:rsidRPr="00DF1ECF">
        <w:rPr>
          <w:rFonts w:ascii="inherit" w:eastAsia="Times New Roman" w:hAnsi="inherit" w:cs="Helvetica"/>
          <w:color w:val="111111"/>
          <w:sz w:val="19"/>
          <w:szCs w:val="19"/>
        </w:rPr>
        <w:t xml:space="preserve">0.5 </w:t>
      </w:r>
      <w:proofErr w:type="gramStart"/>
      <w:r w:rsidRPr="00DF1ECF">
        <w:rPr>
          <w:rFonts w:ascii="inherit" w:eastAsia="Times New Roman" w:hAnsi="inherit" w:cs="Helvetica"/>
          <w:color w:val="111111"/>
          <w:sz w:val="19"/>
          <w:szCs w:val="19"/>
        </w:rPr>
        <w:t>out</w:t>
      </w:r>
      <w:proofErr w:type="gramEnd"/>
      <w:r w:rsidRPr="00DF1ECF">
        <w:rPr>
          <w:rFonts w:ascii="inherit" w:eastAsia="Times New Roman" w:hAnsi="inherit" w:cs="Helvetica"/>
          <w:color w:val="111111"/>
          <w:sz w:val="19"/>
          <w:szCs w:val="19"/>
        </w:rPr>
        <w:t xml:space="preserve"> of 0.5 points</w:t>
      </w:r>
    </w:p>
    <w:tbl>
      <w:tblPr>
        <w:tblW w:w="5000" w:type="pct"/>
        <w:tblInd w:w="-465" w:type="dxa"/>
        <w:tblCellMar>
          <w:top w:w="24" w:type="dxa"/>
          <w:left w:w="24" w:type="dxa"/>
          <w:bottom w:w="24" w:type="dxa"/>
          <w:right w:w="24" w:type="dxa"/>
        </w:tblCellMar>
        <w:tblLook w:val="04A0" w:firstRow="1" w:lastRow="0" w:firstColumn="1" w:lastColumn="0" w:noHBand="0" w:noVBand="1"/>
      </w:tblPr>
      <w:tblGrid>
        <w:gridCol w:w="54"/>
        <w:gridCol w:w="9144"/>
        <w:gridCol w:w="54"/>
        <w:gridCol w:w="54"/>
        <w:gridCol w:w="54"/>
      </w:tblGrid>
      <w:tr w:rsidR="00DF1ECF" w:rsidRPr="00DF1ECF" w:rsidTr="00DF1ECF">
        <w:tc>
          <w:tcPr>
            <w:tcW w:w="0" w:type="auto"/>
            <w:noWrap/>
            <w:vAlign w:val="center"/>
            <w:hideMark/>
          </w:tcPr>
          <w:p w:rsidR="00DF1ECF" w:rsidRPr="00DF1ECF" w:rsidRDefault="00DF1ECF" w:rsidP="00DF1ECF">
            <w:pPr>
              <w:spacing w:after="0" w:line="240" w:lineRule="auto"/>
              <w:rPr>
                <w:rFonts w:ascii="inherit" w:eastAsia="Times New Roman" w:hAnsi="inherit" w:cs="Helvetica"/>
                <w:color w:val="111111"/>
                <w:sz w:val="19"/>
                <w:szCs w:val="19"/>
              </w:rPr>
            </w:pPr>
          </w:p>
        </w:tc>
        <w:tc>
          <w:tcPr>
            <w:tcW w:w="0" w:type="auto"/>
            <w:gridSpan w:val="4"/>
            <w:noWrap/>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r>
      <w:tr w:rsidR="00DF1ECF" w:rsidRPr="00DF1ECF" w:rsidTr="00DF1ECF">
        <w:tc>
          <w:tcPr>
            <w:tcW w:w="0" w:type="auto"/>
            <w:vMerge w:val="restart"/>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5000" w:type="pct"/>
            <w:hideMark/>
          </w:tcPr>
          <w:p w:rsidR="00DF1ECF" w:rsidRPr="00DF1ECF" w:rsidRDefault="00DF1ECF" w:rsidP="00DF1ECF">
            <w:pPr>
              <w:spacing w:after="0" w:line="240" w:lineRule="auto"/>
              <w:rPr>
                <w:rFonts w:ascii="inherit" w:eastAsia="Times New Roman" w:hAnsi="inherit" w:cs="Times New Roman"/>
                <w:sz w:val="24"/>
                <w:szCs w:val="24"/>
              </w:rPr>
            </w:pPr>
            <w:r w:rsidRPr="00DF1ECF">
              <w:rPr>
                <w:rFonts w:ascii="inherit" w:eastAsia="Times New Roman" w:hAnsi="inherit" w:cs="Times New Roman"/>
                <w:sz w:val="24"/>
                <w:szCs w:val="24"/>
              </w:rPr>
              <w:t>As the power and features of a DBMS increases, it becomes increasingly easy to use.</w:t>
            </w: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r>
      <w:tr w:rsidR="00DF1ECF" w:rsidRPr="00DF1ECF" w:rsidTr="00DF1ECF">
        <w:tc>
          <w:tcPr>
            <w:tcW w:w="0" w:type="auto"/>
            <w:vMerge/>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hideMark/>
          </w:tcPr>
          <w:tbl>
            <w:tblPr>
              <w:tblW w:w="0" w:type="auto"/>
              <w:tblCellMar>
                <w:top w:w="24" w:type="dxa"/>
                <w:left w:w="24" w:type="dxa"/>
                <w:bottom w:w="24" w:type="dxa"/>
                <w:right w:w="24" w:type="dxa"/>
              </w:tblCellMar>
              <w:tblLook w:val="04A0" w:firstRow="1" w:lastRow="0" w:firstColumn="1" w:lastColumn="0" w:noHBand="0" w:noVBand="1"/>
            </w:tblPr>
            <w:tblGrid>
              <w:gridCol w:w="54"/>
            </w:tblGrid>
            <w:tr w:rsidR="00DF1ECF" w:rsidRPr="00DF1ECF">
              <w:tc>
                <w:tcPr>
                  <w:tcW w:w="0" w:type="auto"/>
                  <w:vAlign w:val="center"/>
                  <w:hideMark/>
                </w:tcPr>
                <w:p w:rsidR="00DF1ECF" w:rsidRPr="00DF1ECF" w:rsidRDefault="00DF1ECF" w:rsidP="00DF1ECF">
                  <w:pPr>
                    <w:spacing w:after="0" w:line="240" w:lineRule="auto"/>
                    <w:rPr>
                      <w:rFonts w:ascii="inherit" w:eastAsia="Times New Roman" w:hAnsi="inherit" w:cs="Times New Roman"/>
                      <w:sz w:val="24"/>
                      <w:szCs w:val="24"/>
                    </w:rPr>
                  </w:pPr>
                </w:p>
              </w:tc>
            </w:tr>
          </w:tbl>
          <w:p w:rsidR="00DF1ECF" w:rsidRPr="00DF1ECF" w:rsidRDefault="00DF1ECF" w:rsidP="00DF1ECF">
            <w:pPr>
              <w:spacing w:after="0" w:line="240" w:lineRule="auto"/>
              <w:rPr>
                <w:rFonts w:ascii="inherit" w:eastAsia="Times New Roman" w:hAnsi="inherit" w:cs="Times New Roman"/>
                <w:sz w:val="19"/>
                <w:szCs w:val="19"/>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r>
    </w:tbl>
    <w:p w:rsidR="00DF1ECF" w:rsidRPr="00DF1ECF" w:rsidRDefault="00DF1ECF" w:rsidP="00DF1ECF">
      <w:pPr>
        <w:numPr>
          <w:ilvl w:val="0"/>
          <w:numId w:val="1"/>
        </w:numPr>
        <w:spacing w:after="0" w:line="240" w:lineRule="auto"/>
        <w:ind w:left="-465" w:right="-420"/>
        <w:outlineLvl w:val="2"/>
        <w:rPr>
          <w:rFonts w:ascii="inherit" w:eastAsia="Times New Roman" w:hAnsi="inherit" w:cs="Helvetica"/>
          <w:b/>
          <w:bCs/>
          <w:color w:val="111111"/>
          <w:sz w:val="23"/>
          <w:szCs w:val="23"/>
        </w:rPr>
      </w:pPr>
      <w:r w:rsidRPr="00DF1ECF">
        <w:rPr>
          <w:rFonts w:ascii="inherit" w:eastAsia="Times New Roman" w:hAnsi="inherit" w:cs="Helvetica"/>
          <w:b/>
          <w:bCs/>
          <w:color w:val="111111"/>
          <w:sz w:val="23"/>
          <w:szCs w:val="23"/>
        </w:rPr>
        <w:t>Question 15</w:t>
      </w:r>
    </w:p>
    <w:p w:rsidR="00DF1ECF" w:rsidRPr="00DF1ECF" w:rsidRDefault="00DF1ECF" w:rsidP="00DF1ECF">
      <w:pPr>
        <w:spacing w:after="0" w:line="240" w:lineRule="auto"/>
        <w:ind w:left="-465" w:right="-465"/>
        <w:jc w:val="right"/>
        <w:rPr>
          <w:rFonts w:ascii="inherit" w:eastAsia="Times New Roman" w:hAnsi="inherit" w:cs="Helvetica"/>
          <w:color w:val="111111"/>
          <w:sz w:val="19"/>
          <w:szCs w:val="19"/>
        </w:rPr>
      </w:pPr>
      <w:r w:rsidRPr="00DF1ECF">
        <w:rPr>
          <w:rFonts w:ascii="inherit" w:eastAsia="Times New Roman" w:hAnsi="inherit" w:cs="Helvetica"/>
          <w:color w:val="111111"/>
          <w:sz w:val="19"/>
          <w:szCs w:val="19"/>
        </w:rPr>
        <w:t xml:space="preserve">0.5 </w:t>
      </w:r>
      <w:proofErr w:type="gramStart"/>
      <w:r w:rsidRPr="00DF1ECF">
        <w:rPr>
          <w:rFonts w:ascii="inherit" w:eastAsia="Times New Roman" w:hAnsi="inherit" w:cs="Helvetica"/>
          <w:color w:val="111111"/>
          <w:sz w:val="19"/>
          <w:szCs w:val="19"/>
        </w:rPr>
        <w:t>out</w:t>
      </w:r>
      <w:proofErr w:type="gramEnd"/>
      <w:r w:rsidRPr="00DF1ECF">
        <w:rPr>
          <w:rFonts w:ascii="inherit" w:eastAsia="Times New Roman" w:hAnsi="inherit" w:cs="Helvetica"/>
          <w:color w:val="111111"/>
          <w:sz w:val="19"/>
          <w:szCs w:val="19"/>
        </w:rPr>
        <w:t xml:space="preserve"> of 0.5 points</w:t>
      </w:r>
    </w:p>
    <w:tbl>
      <w:tblPr>
        <w:tblW w:w="5000" w:type="pct"/>
        <w:tblInd w:w="-465" w:type="dxa"/>
        <w:tblCellMar>
          <w:top w:w="24" w:type="dxa"/>
          <w:left w:w="24" w:type="dxa"/>
          <w:bottom w:w="24" w:type="dxa"/>
          <w:right w:w="24" w:type="dxa"/>
        </w:tblCellMar>
        <w:tblLook w:val="04A0" w:firstRow="1" w:lastRow="0" w:firstColumn="1" w:lastColumn="0" w:noHBand="0" w:noVBand="1"/>
      </w:tblPr>
      <w:tblGrid>
        <w:gridCol w:w="54"/>
        <w:gridCol w:w="9144"/>
        <w:gridCol w:w="54"/>
        <w:gridCol w:w="54"/>
        <w:gridCol w:w="54"/>
      </w:tblGrid>
      <w:tr w:rsidR="00DF1ECF" w:rsidRPr="00DF1ECF" w:rsidTr="00DF1ECF">
        <w:tc>
          <w:tcPr>
            <w:tcW w:w="0" w:type="auto"/>
            <w:noWrap/>
            <w:vAlign w:val="center"/>
            <w:hideMark/>
          </w:tcPr>
          <w:p w:rsidR="00DF1ECF" w:rsidRPr="00DF1ECF" w:rsidRDefault="00DF1ECF" w:rsidP="00DF1ECF">
            <w:pPr>
              <w:spacing w:after="0" w:line="240" w:lineRule="auto"/>
              <w:rPr>
                <w:rFonts w:ascii="inherit" w:eastAsia="Times New Roman" w:hAnsi="inherit" w:cs="Helvetica"/>
                <w:color w:val="111111"/>
                <w:sz w:val="19"/>
                <w:szCs w:val="19"/>
              </w:rPr>
            </w:pPr>
          </w:p>
        </w:tc>
        <w:tc>
          <w:tcPr>
            <w:tcW w:w="0" w:type="auto"/>
            <w:gridSpan w:val="4"/>
            <w:noWrap/>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r>
      <w:tr w:rsidR="00DF1ECF" w:rsidRPr="00DF1ECF" w:rsidTr="00DF1ECF">
        <w:tc>
          <w:tcPr>
            <w:tcW w:w="0" w:type="auto"/>
            <w:vMerge w:val="restart"/>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5000" w:type="pct"/>
            <w:hideMark/>
          </w:tcPr>
          <w:p w:rsidR="00DF1ECF" w:rsidRPr="00DF1ECF" w:rsidRDefault="00DF1ECF" w:rsidP="00DF1ECF">
            <w:pPr>
              <w:spacing w:after="0" w:line="240" w:lineRule="auto"/>
              <w:rPr>
                <w:rFonts w:ascii="inherit" w:eastAsia="Times New Roman" w:hAnsi="inherit" w:cs="Times New Roman"/>
                <w:sz w:val="24"/>
                <w:szCs w:val="24"/>
              </w:rPr>
            </w:pPr>
            <w:r w:rsidRPr="00DF1ECF">
              <w:rPr>
                <w:rFonts w:ascii="inherit" w:eastAsia="Times New Roman" w:hAnsi="inherit" w:cs="Times New Roman"/>
                <w:sz w:val="24"/>
                <w:szCs w:val="24"/>
              </w:rPr>
              <w:t>A referential integrity constraint does not limit the values of a foreign key.</w:t>
            </w: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r>
      <w:tr w:rsidR="00DF1ECF" w:rsidRPr="00DF1ECF" w:rsidTr="00DF1ECF">
        <w:tc>
          <w:tcPr>
            <w:tcW w:w="0" w:type="auto"/>
            <w:vMerge/>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hideMark/>
          </w:tcPr>
          <w:tbl>
            <w:tblPr>
              <w:tblW w:w="0" w:type="auto"/>
              <w:tblCellMar>
                <w:top w:w="24" w:type="dxa"/>
                <w:left w:w="24" w:type="dxa"/>
                <w:bottom w:w="24" w:type="dxa"/>
                <w:right w:w="24" w:type="dxa"/>
              </w:tblCellMar>
              <w:tblLook w:val="04A0" w:firstRow="1" w:lastRow="0" w:firstColumn="1" w:lastColumn="0" w:noHBand="0" w:noVBand="1"/>
            </w:tblPr>
            <w:tblGrid>
              <w:gridCol w:w="54"/>
            </w:tblGrid>
            <w:tr w:rsidR="00DF1ECF" w:rsidRPr="00DF1ECF">
              <w:tc>
                <w:tcPr>
                  <w:tcW w:w="0" w:type="auto"/>
                  <w:vAlign w:val="center"/>
                  <w:hideMark/>
                </w:tcPr>
                <w:p w:rsidR="00DF1ECF" w:rsidRPr="00DF1ECF" w:rsidRDefault="00DF1ECF" w:rsidP="00DF1ECF">
                  <w:pPr>
                    <w:spacing w:after="0" w:line="240" w:lineRule="auto"/>
                    <w:rPr>
                      <w:rFonts w:ascii="inherit" w:eastAsia="Times New Roman" w:hAnsi="inherit" w:cs="Times New Roman"/>
                      <w:sz w:val="24"/>
                      <w:szCs w:val="24"/>
                    </w:rPr>
                  </w:pPr>
                </w:p>
              </w:tc>
            </w:tr>
          </w:tbl>
          <w:p w:rsidR="00DF1ECF" w:rsidRPr="00DF1ECF" w:rsidRDefault="00DF1ECF" w:rsidP="00DF1ECF">
            <w:pPr>
              <w:spacing w:after="0" w:line="240" w:lineRule="auto"/>
              <w:rPr>
                <w:rFonts w:ascii="inherit" w:eastAsia="Times New Roman" w:hAnsi="inherit" w:cs="Times New Roman"/>
                <w:sz w:val="19"/>
                <w:szCs w:val="19"/>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r>
    </w:tbl>
    <w:p w:rsidR="00DF1ECF" w:rsidRPr="00DF1ECF" w:rsidRDefault="00DF1ECF" w:rsidP="00DF1ECF">
      <w:pPr>
        <w:numPr>
          <w:ilvl w:val="0"/>
          <w:numId w:val="1"/>
        </w:numPr>
        <w:spacing w:after="0" w:line="240" w:lineRule="auto"/>
        <w:ind w:left="-465" w:right="-420"/>
        <w:outlineLvl w:val="2"/>
        <w:rPr>
          <w:rFonts w:ascii="inherit" w:eastAsia="Times New Roman" w:hAnsi="inherit" w:cs="Helvetica"/>
          <w:b/>
          <w:bCs/>
          <w:color w:val="111111"/>
          <w:sz w:val="23"/>
          <w:szCs w:val="23"/>
        </w:rPr>
      </w:pPr>
      <w:r w:rsidRPr="00DF1ECF">
        <w:rPr>
          <w:rFonts w:ascii="inherit" w:eastAsia="Times New Roman" w:hAnsi="inherit" w:cs="Helvetica"/>
          <w:b/>
          <w:bCs/>
          <w:color w:val="111111"/>
          <w:sz w:val="23"/>
          <w:szCs w:val="23"/>
        </w:rPr>
        <w:t>Question 16</w:t>
      </w:r>
    </w:p>
    <w:p w:rsidR="00DF1ECF" w:rsidRPr="00DF1ECF" w:rsidRDefault="00DF1ECF" w:rsidP="00DF1ECF">
      <w:pPr>
        <w:spacing w:after="0" w:line="240" w:lineRule="auto"/>
        <w:ind w:left="-465" w:right="-465"/>
        <w:jc w:val="right"/>
        <w:rPr>
          <w:rFonts w:ascii="inherit" w:eastAsia="Times New Roman" w:hAnsi="inherit" w:cs="Helvetica"/>
          <w:color w:val="111111"/>
          <w:sz w:val="19"/>
          <w:szCs w:val="19"/>
        </w:rPr>
      </w:pPr>
      <w:r w:rsidRPr="00DF1ECF">
        <w:rPr>
          <w:rFonts w:ascii="inherit" w:eastAsia="Times New Roman" w:hAnsi="inherit" w:cs="Helvetica"/>
          <w:color w:val="111111"/>
          <w:sz w:val="19"/>
          <w:szCs w:val="19"/>
        </w:rPr>
        <w:t xml:space="preserve">0.5 </w:t>
      </w:r>
      <w:proofErr w:type="gramStart"/>
      <w:r w:rsidRPr="00DF1ECF">
        <w:rPr>
          <w:rFonts w:ascii="inherit" w:eastAsia="Times New Roman" w:hAnsi="inherit" w:cs="Helvetica"/>
          <w:color w:val="111111"/>
          <w:sz w:val="19"/>
          <w:szCs w:val="19"/>
        </w:rPr>
        <w:t>out</w:t>
      </w:r>
      <w:proofErr w:type="gramEnd"/>
      <w:r w:rsidRPr="00DF1ECF">
        <w:rPr>
          <w:rFonts w:ascii="inherit" w:eastAsia="Times New Roman" w:hAnsi="inherit" w:cs="Helvetica"/>
          <w:color w:val="111111"/>
          <w:sz w:val="19"/>
          <w:szCs w:val="19"/>
        </w:rPr>
        <w:t xml:space="preserve"> of 0.5 points</w:t>
      </w:r>
    </w:p>
    <w:tbl>
      <w:tblPr>
        <w:tblW w:w="5000" w:type="pct"/>
        <w:tblInd w:w="-465" w:type="dxa"/>
        <w:tblCellMar>
          <w:top w:w="24" w:type="dxa"/>
          <w:left w:w="24" w:type="dxa"/>
          <w:bottom w:w="24" w:type="dxa"/>
          <w:right w:w="24" w:type="dxa"/>
        </w:tblCellMar>
        <w:tblLook w:val="04A0" w:firstRow="1" w:lastRow="0" w:firstColumn="1" w:lastColumn="0" w:noHBand="0" w:noVBand="1"/>
      </w:tblPr>
      <w:tblGrid>
        <w:gridCol w:w="54"/>
        <w:gridCol w:w="9144"/>
        <w:gridCol w:w="54"/>
        <w:gridCol w:w="54"/>
        <w:gridCol w:w="54"/>
      </w:tblGrid>
      <w:tr w:rsidR="00DF1ECF" w:rsidRPr="00DF1ECF" w:rsidTr="00DF1ECF">
        <w:tc>
          <w:tcPr>
            <w:tcW w:w="0" w:type="auto"/>
            <w:noWrap/>
            <w:vAlign w:val="center"/>
            <w:hideMark/>
          </w:tcPr>
          <w:p w:rsidR="00DF1ECF" w:rsidRPr="00DF1ECF" w:rsidRDefault="00DF1ECF" w:rsidP="00DF1ECF">
            <w:pPr>
              <w:spacing w:after="0" w:line="240" w:lineRule="auto"/>
              <w:rPr>
                <w:rFonts w:ascii="inherit" w:eastAsia="Times New Roman" w:hAnsi="inherit" w:cs="Helvetica"/>
                <w:color w:val="111111"/>
                <w:sz w:val="19"/>
                <w:szCs w:val="19"/>
              </w:rPr>
            </w:pPr>
          </w:p>
        </w:tc>
        <w:tc>
          <w:tcPr>
            <w:tcW w:w="0" w:type="auto"/>
            <w:gridSpan w:val="4"/>
            <w:noWrap/>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r>
      <w:tr w:rsidR="00DF1ECF" w:rsidRPr="00DF1ECF" w:rsidTr="00DF1ECF">
        <w:tc>
          <w:tcPr>
            <w:tcW w:w="0" w:type="auto"/>
            <w:vMerge w:val="restart"/>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5000" w:type="pct"/>
            <w:hideMark/>
          </w:tcPr>
          <w:p w:rsidR="00DF1ECF" w:rsidRPr="00DF1ECF" w:rsidRDefault="00DF1ECF" w:rsidP="00DF1ECF">
            <w:pPr>
              <w:spacing w:after="0" w:line="240" w:lineRule="auto"/>
              <w:rPr>
                <w:rFonts w:ascii="inherit" w:eastAsia="Times New Roman" w:hAnsi="inherit" w:cs="Times New Roman"/>
                <w:sz w:val="24"/>
                <w:szCs w:val="24"/>
              </w:rPr>
            </w:pPr>
            <w:r w:rsidRPr="00DF1ECF">
              <w:rPr>
                <w:rFonts w:ascii="inherit" w:eastAsia="Times New Roman" w:hAnsi="inherit" w:cs="Times New Roman"/>
                <w:sz w:val="24"/>
                <w:szCs w:val="24"/>
              </w:rPr>
              <w:t>Read-only databases are usually designed with many copies of the same data. Therefore each copy cannot be customized for a specific application.</w:t>
            </w: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r>
      <w:tr w:rsidR="00DF1ECF" w:rsidRPr="00DF1ECF" w:rsidTr="00DF1ECF">
        <w:tc>
          <w:tcPr>
            <w:tcW w:w="0" w:type="auto"/>
            <w:vMerge/>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hideMark/>
          </w:tcPr>
          <w:tbl>
            <w:tblPr>
              <w:tblW w:w="0" w:type="auto"/>
              <w:tblCellMar>
                <w:top w:w="24" w:type="dxa"/>
                <w:left w:w="24" w:type="dxa"/>
                <w:bottom w:w="24" w:type="dxa"/>
                <w:right w:w="24" w:type="dxa"/>
              </w:tblCellMar>
              <w:tblLook w:val="04A0" w:firstRow="1" w:lastRow="0" w:firstColumn="1" w:lastColumn="0" w:noHBand="0" w:noVBand="1"/>
            </w:tblPr>
            <w:tblGrid>
              <w:gridCol w:w="54"/>
            </w:tblGrid>
            <w:tr w:rsidR="00DF1ECF" w:rsidRPr="00DF1ECF">
              <w:tc>
                <w:tcPr>
                  <w:tcW w:w="0" w:type="auto"/>
                  <w:vAlign w:val="center"/>
                  <w:hideMark/>
                </w:tcPr>
                <w:p w:rsidR="00DF1ECF" w:rsidRPr="00DF1ECF" w:rsidRDefault="00DF1ECF" w:rsidP="00DF1ECF">
                  <w:pPr>
                    <w:spacing w:after="0" w:line="240" w:lineRule="auto"/>
                    <w:rPr>
                      <w:rFonts w:ascii="inherit" w:eastAsia="Times New Roman" w:hAnsi="inherit" w:cs="Times New Roman"/>
                      <w:sz w:val="24"/>
                      <w:szCs w:val="24"/>
                    </w:rPr>
                  </w:pPr>
                </w:p>
              </w:tc>
            </w:tr>
          </w:tbl>
          <w:p w:rsidR="00DF1ECF" w:rsidRPr="00DF1ECF" w:rsidRDefault="00DF1ECF" w:rsidP="00DF1ECF">
            <w:pPr>
              <w:spacing w:after="0" w:line="240" w:lineRule="auto"/>
              <w:rPr>
                <w:rFonts w:ascii="inherit" w:eastAsia="Times New Roman" w:hAnsi="inherit" w:cs="Times New Roman"/>
                <w:sz w:val="19"/>
                <w:szCs w:val="19"/>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r>
    </w:tbl>
    <w:p w:rsidR="00DF1ECF" w:rsidRPr="00DF1ECF" w:rsidRDefault="00DF1ECF" w:rsidP="00DF1ECF">
      <w:pPr>
        <w:numPr>
          <w:ilvl w:val="0"/>
          <w:numId w:val="1"/>
        </w:numPr>
        <w:spacing w:after="0" w:line="240" w:lineRule="auto"/>
        <w:ind w:left="-465" w:right="-420"/>
        <w:outlineLvl w:val="2"/>
        <w:rPr>
          <w:rFonts w:ascii="inherit" w:eastAsia="Times New Roman" w:hAnsi="inherit" w:cs="Helvetica"/>
          <w:b/>
          <w:bCs/>
          <w:color w:val="111111"/>
          <w:sz w:val="23"/>
          <w:szCs w:val="23"/>
        </w:rPr>
      </w:pPr>
      <w:r w:rsidRPr="00DF1ECF">
        <w:rPr>
          <w:rFonts w:ascii="inherit" w:eastAsia="Times New Roman" w:hAnsi="inherit" w:cs="Helvetica"/>
          <w:b/>
          <w:bCs/>
          <w:color w:val="111111"/>
          <w:sz w:val="23"/>
          <w:szCs w:val="23"/>
        </w:rPr>
        <w:t>Question 17</w:t>
      </w:r>
    </w:p>
    <w:p w:rsidR="00DF1ECF" w:rsidRPr="00DF1ECF" w:rsidRDefault="00DF1ECF" w:rsidP="00DF1ECF">
      <w:pPr>
        <w:spacing w:after="0" w:line="240" w:lineRule="auto"/>
        <w:ind w:left="-465" w:right="-465"/>
        <w:jc w:val="right"/>
        <w:rPr>
          <w:rFonts w:ascii="inherit" w:eastAsia="Times New Roman" w:hAnsi="inherit" w:cs="Helvetica"/>
          <w:color w:val="111111"/>
          <w:sz w:val="19"/>
          <w:szCs w:val="19"/>
        </w:rPr>
      </w:pPr>
      <w:r w:rsidRPr="00DF1ECF">
        <w:rPr>
          <w:rFonts w:ascii="inherit" w:eastAsia="Times New Roman" w:hAnsi="inherit" w:cs="Helvetica"/>
          <w:color w:val="111111"/>
          <w:sz w:val="19"/>
          <w:szCs w:val="19"/>
        </w:rPr>
        <w:t xml:space="preserve">0.5 </w:t>
      </w:r>
      <w:proofErr w:type="gramStart"/>
      <w:r w:rsidRPr="00DF1ECF">
        <w:rPr>
          <w:rFonts w:ascii="inherit" w:eastAsia="Times New Roman" w:hAnsi="inherit" w:cs="Helvetica"/>
          <w:color w:val="111111"/>
          <w:sz w:val="19"/>
          <w:szCs w:val="19"/>
        </w:rPr>
        <w:t>out</w:t>
      </w:r>
      <w:proofErr w:type="gramEnd"/>
      <w:r w:rsidRPr="00DF1ECF">
        <w:rPr>
          <w:rFonts w:ascii="inherit" w:eastAsia="Times New Roman" w:hAnsi="inherit" w:cs="Helvetica"/>
          <w:color w:val="111111"/>
          <w:sz w:val="19"/>
          <w:szCs w:val="19"/>
        </w:rPr>
        <w:t xml:space="preserve"> of 0.5 points</w:t>
      </w:r>
    </w:p>
    <w:tbl>
      <w:tblPr>
        <w:tblW w:w="5000" w:type="pct"/>
        <w:tblInd w:w="-465" w:type="dxa"/>
        <w:tblCellMar>
          <w:top w:w="24" w:type="dxa"/>
          <w:left w:w="24" w:type="dxa"/>
          <w:bottom w:w="24" w:type="dxa"/>
          <w:right w:w="24" w:type="dxa"/>
        </w:tblCellMar>
        <w:tblLook w:val="04A0" w:firstRow="1" w:lastRow="0" w:firstColumn="1" w:lastColumn="0" w:noHBand="0" w:noVBand="1"/>
      </w:tblPr>
      <w:tblGrid>
        <w:gridCol w:w="54"/>
        <w:gridCol w:w="9144"/>
        <w:gridCol w:w="54"/>
        <w:gridCol w:w="54"/>
        <w:gridCol w:w="54"/>
      </w:tblGrid>
      <w:tr w:rsidR="00DF1ECF" w:rsidRPr="00DF1ECF" w:rsidTr="00DF1ECF">
        <w:tc>
          <w:tcPr>
            <w:tcW w:w="0" w:type="auto"/>
            <w:noWrap/>
            <w:vAlign w:val="center"/>
            <w:hideMark/>
          </w:tcPr>
          <w:p w:rsidR="00DF1ECF" w:rsidRPr="00DF1ECF" w:rsidRDefault="00DF1ECF" w:rsidP="00DF1ECF">
            <w:pPr>
              <w:spacing w:after="0" w:line="240" w:lineRule="auto"/>
              <w:rPr>
                <w:rFonts w:ascii="inherit" w:eastAsia="Times New Roman" w:hAnsi="inherit" w:cs="Helvetica"/>
                <w:color w:val="111111"/>
                <w:sz w:val="19"/>
                <w:szCs w:val="19"/>
              </w:rPr>
            </w:pPr>
          </w:p>
        </w:tc>
        <w:tc>
          <w:tcPr>
            <w:tcW w:w="0" w:type="auto"/>
            <w:gridSpan w:val="4"/>
            <w:noWrap/>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r>
      <w:tr w:rsidR="00DF1ECF" w:rsidRPr="00DF1ECF" w:rsidTr="00DF1ECF">
        <w:tc>
          <w:tcPr>
            <w:tcW w:w="0" w:type="auto"/>
            <w:vMerge w:val="restart"/>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5000" w:type="pct"/>
            <w:hideMark/>
          </w:tcPr>
          <w:p w:rsidR="00DF1ECF" w:rsidRPr="00DF1ECF" w:rsidRDefault="00DF1ECF" w:rsidP="00DF1ECF">
            <w:pPr>
              <w:spacing w:after="0" w:line="240" w:lineRule="auto"/>
              <w:rPr>
                <w:rFonts w:ascii="inherit" w:eastAsia="Times New Roman" w:hAnsi="inherit" w:cs="Times New Roman"/>
                <w:sz w:val="24"/>
                <w:szCs w:val="24"/>
              </w:rPr>
            </w:pPr>
            <w:r w:rsidRPr="00DF1ECF">
              <w:rPr>
                <w:rFonts w:ascii="inherit" w:eastAsia="Times New Roman" w:hAnsi="inherit" w:cs="Times New Roman"/>
                <w:sz w:val="24"/>
                <w:szCs w:val="24"/>
              </w:rPr>
              <w:t>A database model is a set of database specifications, which can be implemented in specific DBMS products</w:t>
            </w: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r>
      <w:tr w:rsidR="00DF1ECF" w:rsidRPr="00DF1ECF" w:rsidTr="00DF1ECF">
        <w:tc>
          <w:tcPr>
            <w:tcW w:w="0" w:type="auto"/>
            <w:vMerge/>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hideMark/>
          </w:tcPr>
          <w:tbl>
            <w:tblPr>
              <w:tblW w:w="0" w:type="auto"/>
              <w:tblCellMar>
                <w:top w:w="24" w:type="dxa"/>
                <w:left w:w="24" w:type="dxa"/>
                <w:bottom w:w="24" w:type="dxa"/>
                <w:right w:w="24" w:type="dxa"/>
              </w:tblCellMar>
              <w:tblLook w:val="04A0" w:firstRow="1" w:lastRow="0" w:firstColumn="1" w:lastColumn="0" w:noHBand="0" w:noVBand="1"/>
            </w:tblPr>
            <w:tblGrid>
              <w:gridCol w:w="54"/>
            </w:tblGrid>
            <w:tr w:rsidR="00DF1ECF" w:rsidRPr="00DF1ECF">
              <w:tc>
                <w:tcPr>
                  <w:tcW w:w="0" w:type="auto"/>
                  <w:vAlign w:val="center"/>
                  <w:hideMark/>
                </w:tcPr>
                <w:p w:rsidR="00DF1ECF" w:rsidRPr="00DF1ECF" w:rsidRDefault="00DF1ECF" w:rsidP="00DF1ECF">
                  <w:pPr>
                    <w:spacing w:after="0" w:line="240" w:lineRule="auto"/>
                    <w:rPr>
                      <w:rFonts w:ascii="inherit" w:eastAsia="Times New Roman" w:hAnsi="inherit" w:cs="Times New Roman"/>
                      <w:sz w:val="24"/>
                      <w:szCs w:val="24"/>
                    </w:rPr>
                  </w:pPr>
                </w:p>
              </w:tc>
            </w:tr>
          </w:tbl>
          <w:p w:rsidR="00DF1ECF" w:rsidRPr="00DF1ECF" w:rsidRDefault="00DF1ECF" w:rsidP="00DF1ECF">
            <w:pPr>
              <w:spacing w:after="0" w:line="240" w:lineRule="auto"/>
              <w:rPr>
                <w:rFonts w:ascii="inherit" w:eastAsia="Times New Roman" w:hAnsi="inherit" w:cs="Times New Roman"/>
                <w:sz w:val="19"/>
                <w:szCs w:val="19"/>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r>
    </w:tbl>
    <w:p w:rsidR="00DF1ECF" w:rsidRPr="00DF1ECF" w:rsidRDefault="00DF1ECF" w:rsidP="00DF1ECF">
      <w:pPr>
        <w:numPr>
          <w:ilvl w:val="0"/>
          <w:numId w:val="1"/>
        </w:numPr>
        <w:spacing w:after="0" w:line="240" w:lineRule="auto"/>
        <w:ind w:left="-465" w:right="-420"/>
        <w:outlineLvl w:val="2"/>
        <w:rPr>
          <w:rFonts w:ascii="inherit" w:eastAsia="Times New Roman" w:hAnsi="inherit" w:cs="Helvetica"/>
          <w:b/>
          <w:bCs/>
          <w:color w:val="111111"/>
          <w:sz w:val="23"/>
          <w:szCs w:val="23"/>
        </w:rPr>
      </w:pPr>
      <w:r w:rsidRPr="00DF1ECF">
        <w:rPr>
          <w:rFonts w:ascii="inherit" w:eastAsia="Times New Roman" w:hAnsi="inherit" w:cs="Helvetica"/>
          <w:b/>
          <w:bCs/>
          <w:color w:val="111111"/>
          <w:sz w:val="23"/>
          <w:szCs w:val="23"/>
        </w:rPr>
        <w:t>Question 18</w:t>
      </w:r>
    </w:p>
    <w:p w:rsidR="00DF1ECF" w:rsidRPr="00DF1ECF" w:rsidRDefault="00DF1ECF" w:rsidP="00DF1ECF">
      <w:pPr>
        <w:spacing w:after="0" w:line="240" w:lineRule="auto"/>
        <w:ind w:left="-465" w:right="-465"/>
        <w:jc w:val="right"/>
        <w:rPr>
          <w:rFonts w:ascii="inherit" w:eastAsia="Times New Roman" w:hAnsi="inherit" w:cs="Helvetica"/>
          <w:color w:val="111111"/>
          <w:sz w:val="19"/>
          <w:szCs w:val="19"/>
        </w:rPr>
      </w:pPr>
      <w:r w:rsidRPr="00DF1ECF">
        <w:rPr>
          <w:rFonts w:ascii="inherit" w:eastAsia="Times New Roman" w:hAnsi="inherit" w:cs="Helvetica"/>
          <w:color w:val="111111"/>
          <w:sz w:val="19"/>
          <w:szCs w:val="19"/>
        </w:rPr>
        <w:t xml:space="preserve">0.5 </w:t>
      </w:r>
      <w:proofErr w:type="gramStart"/>
      <w:r w:rsidRPr="00DF1ECF">
        <w:rPr>
          <w:rFonts w:ascii="inherit" w:eastAsia="Times New Roman" w:hAnsi="inherit" w:cs="Helvetica"/>
          <w:color w:val="111111"/>
          <w:sz w:val="19"/>
          <w:szCs w:val="19"/>
        </w:rPr>
        <w:t>out</w:t>
      </w:r>
      <w:proofErr w:type="gramEnd"/>
      <w:r w:rsidRPr="00DF1ECF">
        <w:rPr>
          <w:rFonts w:ascii="inherit" w:eastAsia="Times New Roman" w:hAnsi="inherit" w:cs="Helvetica"/>
          <w:color w:val="111111"/>
          <w:sz w:val="19"/>
          <w:szCs w:val="19"/>
        </w:rPr>
        <w:t xml:space="preserve"> of 0.5 points</w:t>
      </w:r>
    </w:p>
    <w:tbl>
      <w:tblPr>
        <w:tblW w:w="5000" w:type="pct"/>
        <w:tblInd w:w="-465" w:type="dxa"/>
        <w:tblCellMar>
          <w:top w:w="24" w:type="dxa"/>
          <w:left w:w="24" w:type="dxa"/>
          <w:bottom w:w="24" w:type="dxa"/>
          <w:right w:w="24" w:type="dxa"/>
        </w:tblCellMar>
        <w:tblLook w:val="04A0" w:firstRow="1" w:lastRow="0" w:firstColumn="1" w:lastColumn="0" w:noHBand="0" w:noVBand="1"/>
      </w:tblPr>
      <w:tblGrid>
        <w:gridCol w:w="54"/>
        <w:gridCol w:w="9144"/>
        <w:gridCol w:w="54"/>
        <w:gridCol w:w="54"/>
        <w:gridCol w:w="54"/>
      </w:tblGrid>
      <w:tr w:rsidR="00DF1ECF" w:rsidRPr="00DF1ECF" w:rsidTr="00DF1ECF">
        <w:tc>
          <w:tcPr>
            <w:tcW w:w="0" w:type="auto"/>
            <w:noWrap/>
            <w:vAlign w:val="center"/>
            <w:hideMark/>
          </w:tcPr>
          <w:p w:rsidR="00DF1ECF" w:rsidRPr="00DF1ECF" w:rsidRDefault="00DF1ECF" w:rsidP="00DF1ECF">
            <w:pPr>
              <w:spacing w:after="0" w:line="240" w:lineRule="auto"/>
              <w:rPr>
                <w:rFonts w:ascii="inherit" w:eastAsia="Times New Roman" w:hAnsi="inherit" w:cs="Helvetica"/>
                <w:color w:val="111111"/>
                <w:sz w:val="19"/>
                <w:szCs w:val="19"/>
              </w:rPr>
            </w:pPr>
          </w:p>
        </w:tc>
        <w:tc>
          <w:tcPr>
            <w:tcW w:w="0" w:type="auto"/>
            <w:gridSpan w:val="4"/>
            <w:noWrap/>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r>
      <w:tr w:rsidR="00DF1ECF" w:rsidRPr="00DF1ECF" w:rsidTr="00DF1ECF">
        <w:tc>
          <w:tcPr>
            <w:tcW w:w="0" w:type="auto"/>
            <w:vMerge w:val="restart"/>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5000" w:type="pct"/>
            <w:hideMark/>
          </w:tcPr>
          <w:p w:rsidR="00DF1ECF" w:rsidRPr="00DF1ECF" w:rsidRDefault="00DF1ECF" w:rsidP="00DF1ECF">
            <w:pPr>
              <w:spacing w:after="0" w:line="240" w:lineRule="auto"/>
              <w:rPr>
                <w:rFonts w:ascii="inherit" w:eastAsia="Times New Roman" w:hAnsi="inherit" w:cs="Times New Roman"/>
                <w:sz w:val="24"/>
                <w:szCs w:val="24"/>
              </w:rPr>
            </w:pPr>
            <w:r w:rsidRPr="00DF1ECF">
              <w:rPr>
                <w:rFonts w:ascii="inherit" w:eastAsia="Times New Roman" w:hAnsi="inherit" w:cs="Times New Roman"/>
                <w:sz w:val="24"/>
                <w:szCs w:val="24"/>
              </w:rPr>
              <w:t>Which of the following statements is not true for an enterprise-class database system?</w:t>
            </w: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r>
      <w:tr w:rsidR="00DF1ECF" w:rsidRPr="00DF1ECF" w:rsidTr="00DF1ECF">
        <w:tc>
          <w:tcPr>
            <w:tcW w:w="0" w:type="auto"/>
            <w:vMerge/>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hideMark/>
          </w:tcPr>
          <w:tbl>
            <w:tblPr>
              <w:tblW w:w="0" w:type="auto"/>
              <w:tblCellMar>
                <w:top w:w="60" w:type="dxa"/>
                <w:left w:w="60" w:type="dxa"/>
                <w:bottom w:w="60" w:type="dxa"/>
                <w:right w:w="60" w:type="dxa"/>
              </w:tblCellMar>
              <w:tblLook w:val="04A0" w:firstRow="1" w:lastRow="0" w:firstColumn="1" w:lastColumn="0" w:noHBand="0" w:noVBand="1"/>
            </w:tblPr>
            <w:tblGrid>
              <w:gridCol w:w="126"/>
            </w:tblGrid>
            <w:tr w:rsidR="00DF1ECF" w:rsidRPr="00DF1ECF">
              <w:tc>
                <w:tcPr>
                  <w:tcW w:w="0" w:type="auto"/>
                  <w:vAlign w:val="center"/>
                  <w:hideMark/>
                </w:tcPr>
                <w:p w:rsidR="00DF1ECF" w:rsidRPr="00DF1ECF" w:rsidRDefault="00DF1ECF" w:rsidP="00DF1ECF">
                  <w:pPr>
                    <w:spacing w:after="0" w:line="240" w:lineRule="auto"/>
                    <w:rPr>
                      <w:rFonts w:ascii="inherit" w:eastAsia="Times New Roman" w:hAnsi="inherit" w:cs="Times New Roman"/>
                      <w:sz w:val="24"/>
                      <w:szCs w:val="24"/>
                    </w:rPr>
                  </w:pPr>
                </w:p>
              </w:tc>
            </w:tr>
          </w:tbl>
          <w:p w:rsidR="00DF1ECF" w:rsidRPr="00DF1ECF" w:rsidRDefault="00DF1ECF" w:rsidP="00DF1ECF">
            <w:pPr>
              <w:spacing w:after="0" w:line="240" w:lineRule="auto"/>
              <w:rPr>
                <w:rFonts w:ascii="inherit" w:eastAsia="Times New Roman" w:hAnsi="inherit" w:cs="Times New Roman"/>
                <w:sz w:val="19"/>
                <w:szCs w:val="19"/>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r>
    </w:tbl>
    <w:p w:rsidR="00DF1ECF" w:rsidRPr="00DF1ECF" w:rsidRDefault="00DF1ECF" w:rsidP="00DF1ECF">
      <w:pPr>
        <w:numPr>
          <w:ilvl w:val="0"/>
          <w:numId w:val="1"/>
        </w:numPr>
        <w:spacing w:after="0" w:line="240" w:lineRule="auto"/>
        <w:ind w:left="-465" w:right="-420"/>
        <w:outlineLvl w:val="2"/>
        <w:rPr>
          <w:rFonts w:ascii="inherit" w:eastAsia="Times New Roman" w:hAnsi="inherit" w:cs="Helvetica"/>
          <w:b/>
          <w:bCs/>
          <w:color w:val="111111"/>
          <w:sz w:val="23"/>
          <w:szCs w:val="23"/>
        </w:rPr>
      </w:pPr>
      <w:r w:rsidRPr="00DF1ECF">
        <w:rPr>
          <w:rFonts w:ascii="inherit" w:eastAsia="Times New Roman" w:hAnsi="inherit" w:cs="Helvetica"/>
          <w:b/>
          <w:bCs/>
          <w:color w:val="111111"/>
          <w:sz w:val="23"/>
          <w:szCs w:val="23"/>
        </w:rPr>
        <w:t>Question 19</w:t>
      </w:r>
    </w:p>
    <w:p w:rsidR="00DF1ECF" w:rsidRPr="00DF1ECF" w:rsidRDefault="00DF1ECF" w:rsidP="00DF1ECF">
      <w:pPr>
        <w:spacing w:after="0" w:line="240" w:lineRule="auto"/>
        <w:ind w:left="-465" w:right="-465"/>
        <w:jc w:val="right"/>
        <w:rPr>
          <w:rFonts w:ascii="inherit" w:eastAsia="Times New Roman" w:hAnsi="inherit" w:cs="Helvetica"/>
          <w:color w:val="111111"/>
          <w:sz w:val="19"/>
          <w:szCs w:val="19"/>
        </w:rPr>
      </w:pPr>
      <w:r w:rsidRPr="00DF1ECF">
        <w:rPr>
          <w:rFonts w:ascii="inherit" w:eastAsia="Times New Roman" w:hAnsi="inherit" w:cs="Helvetica"/>
          <w:color w:val="111111"/>
          <w:sz w:val="19"/>
          <w:szCs w:val="19"/>
        </w:rPr>
        <w:t xml:space="preserve">0.5 </w:t>
      </w:r>
      <w:proofErr w:type="gramStart"/>
      <w:r w:rsidRPr="00DF1ECF">
        <w:rPr>
          <w:rFonts w:ascii="inherit" w:eastAsia="Times New Roman" w:hAnsi="inherit" w:cs="Helvetica"/>
          <w:color w:val="111111"/>
          <w:sz w:val="19"/>
          <w:szCs w:val="19"/>
        </w:rPr>
        <w:t>out</w:t>
      </w:r>
      <w:proofErr w:type="gramEnd"/>
      <w:r w:rsidRPr="00DF1ECF">
        <w:rPr>
          <w:rFonts w:ascii="inherit" w:eastAsia="Times New Roman" w:hAnsi="inherit" w:cs="Helvetica"/>
          <w:color w:val="111111"/>
          <w:sz w:val="19"/>
          <w:szCs w:val="19"/>
        </w:rPr>
        <w:t xml:space="preserve"> of 0.5 points</w:t>
      </w:r>
    </w:p>
    <w:tbl>
      <w:tblPr>
        <w:tblW w:w="5000" w:type="pct"/>
        <w:tblInd w:w="-465" w:type="dxa"/>
        <w:tblCellMar>
          <w:top w:w="24" w:type="dxa"/>
          <w:left w:w="24" w:type="dxa"/>
          <w:bottom w:w="24" w:type="dxa"/>
          <w:right w:w="24" w:type="dxa"/>
        </w:tblCellMar>
        <w:tblLook w:val="04A0" w:firstRow="1" w:lastRow="0" w:firstColumn="1" w:lastColumn="0" w:noHBand="0" w:noVBand="1"/>
      </w:tblPr>
      <w:tblGrid>
        <w:gridCol w:w="54"/>
        <w:gridCol w:w="9144"/>
        <w:gridCol w:w="54"/>
        <w:gridCol w:w="54"/>
        <w:gridCol w:w="54"/>
      </w:tblGrid>
      <w:tr w:rsidR="00DF1ECF" w:rsidRPr="00DF1ECF" w:rsidTr="00DF1ECF">
        <w:tc>
          <w:tcPr>
            <w:tcW w:w="0" w:type="auto"/>
            <w:noWrap/>
            <w:vAlign w:val="center"/>
            <w:hideMark/>
          </w:tcPr>
          <w:p w:rsidR="00DF1ECF" w:rsidRPr="00DF1ECF" w:rsidRDefault="00DF1ECF" w:rsidP="00DF1ECF">
            <w:pPr>
              <w:spacing w:after="0" w:line="240" w:lineRule="auto"/>
              <w:rPr>
                <w:rFonts w:ascii="inherit" w:eastAsia="Times New Roman" w:hAnsi="inherit" w:cs="Helvetica"/>
                <w:color w:val="111111"/>
                <w:sz w:val="19"/>
                <w:szCs w:val="19"/>
              </w:rPr>
            </w:pPr>
          </w:p>
        </w:tc>
        <w:tc>
          <w:tcPr>
            <w:tcW w:w="0" w:type="auto"/>
            <w:gridSpan w:val="4"/>
            <w:noWrap/>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r>
      <w:tr w:rsidR="00DF1ECF" w:rsidRPr="00DF1ECF" w:rsidTr="00DF1ECF">
        <w:tc>
          <w:tcPr>
            <w:tcW w:w="0" w:type="auto"/>
            <w:vMerge w:val="restart"/>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5000" w:type="pct"/>
            <w:hideMark/>
          </w:tcPr>
          <w:p w:rsidR="00DF1ECF" w:rsidRPr="00DF1ECF" w:rsidRDefault="00DF1ECF" w:rsidP="00DF1ECF">
            <w:pPr>
              <w:spacing w:after="0" w:line="240" w:lineRule="auto"/>
              <w:rPr>
                <w:rFonts w:ascii="inherit" w:eastAsia="Times New Roman" w:hAnsi="inherit" w:cs="Times New Roman"/>
                <w:sz w:val="24"/>
                <w:szCs w:val="24"/>
              </w:rPr>
            </w:pPr>
            <w:r w:rsidRPr="00DF1ECF">
              <w:rPr>
                <w:rFonts w:ascii="inherit" w:eastAsia="Times New Roman" w:hAnsi="inherit" w:cs="Times New Roman"/>
                <w:sz w:val="24"/>
                <w:szCs w:val="24"/>
              </w:rPr>
              <w:t>In database systems, indexes are not held in the database.</w:t>
            </w: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r>
      <w:tr w:rsidR="00DF1ECF" w:rsidRPr="00DF1ECF" w:rsidTr="00DF1ECF">
        <w:tc>
          <w:tcPr>
            <w:tcW w:w="0" w:type="auto"/>
            <w:vMerge/>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hideMark/>
          </w:tcPr>
          <w:tbl>
            <w:tblPr>
              <w:tblW w:w="0" w:type="auto"/>
              <w:tblCellMar>
                <w:top w:w="24" w:type="dxa"/>
                <w:left w:w="24" w:type="dxa"/>
                <w:bottom w:w="24" w:type="dxa"/>
                <w:right w:w="24" w:type="dxa"/>
              </w:tblCellMar>
              <w:tblLook w:val="04A0" w:firstRow="1" w:lastRow="0" w:firstColumn="1" w:lastColumn="0" w:noHBand="0" w:noVBand="1"/>
            </w:tblPr>
            <w:tblGrid>
              <w:gridCol w:w="54"/>
            </w:tblGrid>
            <w:tr w:rsidR="00DF1ECF" w:rsidRPr="00DF1ECF">
              <w:tc>
                <w:tcPr>
                  <w:tcW w:w="0" w:type="auto"/>
                  <w:vAlign w:val="center"/>
                  <w:hideMark/>
                </w:tcPr>
                <w:p w:rsidR="00DF1ECF" w:rsidRPr="00DF1ECF" w:rsidRDefault="00DF1ECF" w:rsidP="00DF1ECF">
                  <w:pPr>
                    <w:spacing w:after="0" w:line="240" w:lineRule="auto"/>
                    <w:rPr>
                      <w:rFonts w:ascii="inherit" w:eastAsia="Times New Roman" w:hAnsi="inherit" w:cs="Times New Roman"/>
                      <w:sz w:val="24"/>
                      <w:szCs w:val="24"/>
                    </w:rPr>
                  </w:pPr>
                </w:p>
              </w:tc>
            </w:tr>
          </w:tbl>
          <w:p w:rsidR="00DF1ECF" w:rsidRPr="00DF1ECF" w:rsidRDefault="00DF1ECF" w:rsidP="00DF1ECF">
            <w:pPr>
              <w:spacing w:after="0" w:line="240" w:lineRule="auto"/>
              <w:rPr>
                <w:rFonts w:ascii="inherit" w:eastAsia="Times New Roman" w:hAnsi="inherit" w:cs="Times New Roman"/>
                <w:sz w:val="19"/>
                <w:szCs w:val="19"/>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r>
    </w:tbl>
    <w:p w:rsidR="00DF1ECF" w:rsidRPr="00DF1ECF" w:rsidRDefault="00DF1ECF" w:rsidP="00DF1ECF">
      <w:pPr>
        <w:numPr>
          <w:ilvl w:val="0"/>
          <w:numId w:val="1"/>
        </w:numPr>
        <w:spacing w:after="0" w:line="240" w:lineRule="auto"/>
        <w:ind w:left="-465" w:right="-420"/>
        <w:outlineLvl w:val="2"/>
        <w:rPr>
          <w:rFonts w:ascii="inherit" w:eastAsia="Times New Roman" w:hAnsi="inherit" w:cs="Helvetica"/>
          <w:b/>
          <w:bCs/>
          <w:color w:val="111111"/>
          <w:sz w:val="23"/>
          <w:szCs w:val="23"/>
        </w:rPr>
      </w:pPr>
      <w:r w:rsidRPr="00DF1ECF">
        <w:rPr>
          <w:rFonts w:ascii="inherit" w:eastAsia="Times New Roman" w:hAnsi="inherit" w:cs="Helvetica"/>
          <w:b/>
          <w:bCs/>
          <w:color w:val="111111"/>
          <w:sz w:val="23"/>
          <w:szCs w:val="23"/>
        </w:rPr>
        <w:t>Question 20</w:t>
      </w:r>
    </w:p>
    <w:p w:rsidR="00DF1ECF" w:rsidRPr="00DF1ECF" w:rsidRDefault="00DF1ECF" w:rsidP="00DF1ECF">
      <w:pPr>
        <w:spacing w:after="0" w:line="240" w:lineRule="auto"/>
        <w:ind w:left="-465" w:right="-465"/>
        <w:jc w:val="right"/>
        <w:rPr>
          <w:rFonts w:ascii="inherit" w:eastAsia="Times New Roman" w:hAnsi="inherit" w:cs="Helvetica"/>
          <w:color w:val="111111"/>
          <w:sz w:val="19"/>
          <w:szCs w:val="19"/>
        </w:rPr>
      </w:pPr>
      <w:r w:rsidRPr="00DF1ECF">
        <w:rPr>
          <w:rFonts w:ascii="inherit" w:eastAsia="Times New Roman" w:hAnsi="inherit" w:cs="Helvetica"/>
          <w:color w:val="111111"/>
          <w:sz w:val="19"/>
          <w:szCs w:val="19"/>
        </w:rPr>
        <w:t>0 out of 0.5 points</w:t>
      </w:r>
    </w:p>
    <w:tbl>
      <w:tblPr>
        <w:tblW w:w="5000" w:type="pct"/>
        <w:tblInd w:w="-465" w:type="dxa"/>
        <w:tblCellMar>
          <w:top w:w="24" w:type="dxa"/>
          <w:left w:w="24" w:type="dxa"/>
          <w:bottom w:w="24" w:type="dxa"/>
          <w:right w:w="24" w:type="dxa"/>
        </w:tblCellMar>
        <w:tblLook w:val="04A0" w:firstRow="1" w:lastRow="0" w:firstColumn="1" w:lastColumn="0" w:noHBand="0" w:noVBand="1"/>
      </w:tblPr>
      <w:tblGrid>
        <w:gridCol w:w="54"/>
        <w:gridCol w:w="9144"/>
        <w:gridCol w:w="54"/>
        <w:gridCol w:w="54"/>
        <w:gridCol w:w="54"/>
      </w:tblGrid>
      <w:tr w:rsidR="00DF1ECF" w:rsidRPr="00DF1ECF" w:rsidTr="00DF1ECF">
        <w:tc>
          <w:tcPr>
            <w:tcW w:w="0" w:type="auto"/>
            <w:noWrap/>
            <w:vAlign w:val="center"/>
            <w:hideMark/>
          </w:tcPr>
          <w:p w:rsidR="00DF1ECF" w:rsidRPr="00DF1ECF" w:rsidRDefault="00DF1ECF" w:rsidP="00DF1ECF">
            <w:pPr>
              <w:spacing w:after="0" w:line="240" w:lineRule="auto"/>
              <w:rPr>
                <w:rFonts w:ascii="inherit" w:eastAsia="Times New Roman" w:hAnsi="inherit" w:cs="Helvetica"/>
                <w:color w:val="111111"/>
                <w:sz w:val="19"/>
                <w:szCs w:val="19"/>
              </w:rPr>
            </w:pPr>
          </w:p>
        </w:tc>
        <w:tc>
          <w:tcPr>
            <w:tcW w:w="0" w:type="auto"/>
            <w:gridSpan w:val="4"/>
            <w:noWrap/>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r>
      <w:tr w:rsidR="00DF1ECF" w:rsidRPr="00DF1ECF" w:rsidTr="00DF1ECF">
        <w:tc>
          <w:tcPr>
            <w:tcW w:w="0" w:type="auto"/>
            <w:vMerge w:val="restart"/>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5000" w:type="pct"/>
            <w:hideMark/>
          </w:tcPr>
          <w:p w:rsidR="00DF1ECF" w:rsidRPr="00DF1ECF" w:rsidRDefault="00DF1ECF" w:rsidP="00DF1ECF">
            <w:pPr>
              <w:spacing w:after="0" w:line="240" w:lineRule="auto"/>
              <w:rPr>
                <w:rFonts w:ascii="inherit" w:eastAsia="Times New Roman" w:hAnsi="inherit" w:cs="Times New Roman"/>
                <w:sz w:val="24"/>
                <w:szCs w:val="24"/>
              </w:rPr>
            </w:pPr>
            <w:r w:rsidRPr="00DF1ECF">
              <w:rPr>
                <w:rFonts w:ascii="inherit" w:eastAsia="Times New Roman" w:hAnsi="inherit" w:cs="Times New Roman"/>
                <w:sz w:val="24"/>
                <w:szCs w:val="24"/>
              </w:rPr>
              <w:t>An attribute is considered to be a key attribute when it is a non-prime attribute, which means that the attribute is not contained in any candidate key.</w:t>
            </w: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r>
      <w:tr w:rsidR="00DF1ECF" w:rsidRPr="00DF1ECF" w:rsidTr="00DF1ECF">
        <w:tc>
          <w:tcPr>
            <w:tcW w:w="0" w:type="auto"/>
            <w:vMerge/>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hideMark/>
          </w:tcPr>
          <w:tbl>
            <w:tblPr>
              <w:tblW w:w="0" w:type="auto"/>
              <w:tblCellMar>
                <w:top w:w="24" w:type="dxa"/>
                <w:left w:w="24" w:type="dxa"/>
                <w:bottom w:w="24" w:type="dxa"/>
                <w:right w:w="24" w:type="dxa"/>
              </w:tblCellMar>
              <w:tblLook w:val="04A0" w:firstRow="1" w:lastRow="0" w:firstColumn="1" w:lastColumn="0" w:noHBand="0" w:noVBand="1"/>
            </w:tblPr>
            <w:tblGrid>
              <w:gridCol w:w="54"/>
            </w:tblGrid>
            <w:tr w:rsidR="00DF1ECF" w:rsidRPr="00DF1ECF">
              <w:tc>
                <w:tcPr>
                  <w:tcW w:w="0" w:type="auto"/>
                  <w:vAlign w:val="center"/>
                  <w:hideMark/>
                </w:tcPr>
                <w:p w:rsidR="00DF1ECF" w:rsidRPr="00DF1ECF" w:rsidRDefault="00DF1ECF" w:rsidP="00DF1ECF">
                  <w:pPr>
                    <w:spacing w:after="0" w:line="240" w:lineRule="auto"/>
                    <w:rPr>
                      <w:rFonts w:ascii="inherit" w:eastAsia="Times New Roman" w:hAnsi="inherit" w:cs="Times New Roman"/>
                      <w:sz w:val="24"/>
                      <w:szCs w:val="24"/>
                    </w:rPr>
                  </w:pPr>
                </w:p>
              </w:tc>
            </w:tr>
          </w:tbl>
          <w:p w:rsidR="00DF1ECF" w:rsidRPr="00DF1ECF" w:rsidRDefault="00DF1ECF" w:rsidP="00DF1ECF">
            <w:pPr>
              <w:spacing w:after="0" w:line="240" w:lineRule="auto"/>
              <w:rPr>
                <w:rFonts w:ascii="inherit" w:eastAsia="Times New Roman" w:hAnsi="inherit" w:cs="Times New Roman"/>
                <w:sz w:val="19"/>
                <w:szCs w:val="19"/>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r>
    </w:tbl>
    <w:p w:rsidR="00DF1ECF" w:rsidRPr="00DF1ECF" w:rsidRDefault="00DF1ECF" w:rsidP="00DF1ECF">
      <w:pPr>
        <w:numPr>
          <w:ilvl w:val="0"/>
          <w:numId w:val="1"/>
        </w:numPr>
        <w:spacing w:after="0" w:line="240" w:lineRule="auto"/>
        <w:ind w:left="-465" w:right="-420"/>
        <w:outlineLvl w:val="2"/>
        <w:rPr>
          <w:rFonts w:ascii="inherit" w:eastAsia="Times New Roman" w:hAnsi="inherit" w:cs="Helvetica"/>
          <w:b/>
          <w:bCs/>
          <w:color w:val="111111"/>
          <w:sz w:val="23"/>
          <w:szCs w:val="23"/>
        </w:rPr>
      </w:pPr>
      <w:r w:rsidRPr="00DF1ECF">
        <w:rPr>
          <w:rFonts w:ascii="inherit" w:eastAsia="Times New Roman" w:hAnsi="inherit" w:cs="Helvetica"/>
          <w:b/>
          <w:bCs/>
          <w:color w:val="111111"/>
          <w:sz w:val="23"/>
          <w:szCs w:val="23"/>
        </w:rPr>
        <w:t>Question 21</w:t>
      </w:r>
    </w:p>
    <w:p w:rsidR="00DF1ECF" w:rsidRPr="00DF1ECF" w:rsidRDefault="00DF1ECF" w:rsidP="00DF1ECF">
      <w:pPr>
        <w:spacing w:after="0" w:line="240" w:lineRule="auto"/>
        <w:ind w:left="-465" w:right="-465"/>
        <w:jc w:val="right"/>
        <w:rPr>
          <w:rFonts w:ascii="inherit" w:eastAsia="Times New Roman" w:hAnsi="inherit" w:cs="Helvetica"/>
          <w:color w:val="111111"/>
          <w:sz w:val="19"/>
          <w:szCs w:val="19"/>
        </w:rPr>
      </w:pPr>
      <w:r w:rsidRPr="00DF1ECF">
        <w:rPr>
          <w:rFonts w:ascii="inherit" w:eastAsia="Times New Roman" w:hAnsi="inherit" w:cs="Helvetica"/>
          <w:color w:val="111111"/>
          <w:sz w:val="19"/>
          <w:szCs w:val="19"/>
        </w:rPr>
        <w:t xml:space="preserve">0.5 </w:t>
      </w:r>
      <w:proofErr w:type="gramStart"/>
      <w:r w:rsidRPr="00DF1ECF">
        <w:rPr>
          <w:rFonts w:ascii="inherit" w:eastAsia="Times New Roman" w:hAnsi="inherit" w:cs="Helvetica"/>
          <w:color w:val="111111"/>
          <w:sz w:val="19"/>
          <w:szCs w:val="19"/>
        </w:rPr>
        <w:t>out</w:t>
      </w:r>
      <w:proofErr w:type="gramEnd"/>
      <w:r w:rsidRPr="00DF1ECF">
        <w:rPr>
          <w:rFonts w:ascii="inherit" w:eastAsia="Times New Roman" w:hAnsi="inherit" w:cs="Helvetica"/>
          <w:color w:val="111111"/>
          <w:sz w:val="19"/>
          <w:szCs w:val="19"/>
        </w:rPr>
        <w:t xml:space="preserve"> of 0.5 points</w:t>
      </w:r>
    </w:p>
    <w:tbl>
      <w:tblPr>
        <w:tblW w:w="5000" w:type="pct"/>
        <w:tblInd w:w="-465" w:type="dxa"/>
        <w:tblCellMar>
          <w:top w:w="24" w:type="dxa"/>
          <w:left w:w="24" w:type="dxa"/>
          <w:bottom w:w="24" w:type="dxa"/>
          <w:right w:w="24" w:type="dxa"/>
        </w:tblCellMar>
        <w:tblLook w:val="04A0" w:firstRow="1" w:lastRow="0" w:firstColumn="1" w:lastColumn="0" w:noHBand="0" w:noVBand="1"/>
      </w:tblPr>
      <w:tblGrid>
        <w:gridCol w:w="54"/>
        <w:gridCol w:w="9144"/>
        <w:gridCol w:w="54"/>
        <w:gridCol w:w="54"/>
        <w:gridCol w:w="54"/>
      </w:tblGrid>
      <w:tr w:rsidR="00DF1ECF" w:rsidRPr="00DF1ECF" w:rsidTr="00DF1ECF">
        <w:tc>
          <w:tcPr>
            <w:tcW w:w="0" w:type="auto"/>
            <w:noWrap/>
            <w:vAlign w:val="center"/>
            <w:hideMark/>
          </w:tcPr>
          <w:p w:rsidR="00DF1ECF" w:rsidRPr="00DF1ECF" w:rsidRDefault="00DF1ECF" w:rsidP="00DF1ECF">
            <w:pPr>
              <w:spacing w:after="0" w:line="240" w:lineRule="auto"/>
              <w:rPr>
                <w:rFonts w:ascii="inherit" w:eastAsia="Times New Roman" w:hAnsi="inherit" w:cs="Helvetica"/>
                <w:color w:val="111111"/>
                <w:sz w:val="19"/>
                <w:szCs w:val="19"/>
              </w:rPr>
            </w:pPr>
          </w:p>
        </w:tc>
        <w:tc>
          <w:tcPr>
            <w:tcW w:w="0" w:type="auto"/>
            <w:gridSpan w:val="4"/>
            <w:noWrap/>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r>
      <w:tr w:rsidR="00DF1ECF" w:rsidRPr="00DF1ECF" w:rsidTr="00DF1ECF">
        <w:tc>
          <w:tcPr>
            <w:tcW w:w="0" w:type="auto"/>
            <w:vMerge w:val="restart"/>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5000" w:type="pct"/>
            <w:hideMark/>
          </w:tcPr>
          <w:p w:rsidR="00DF1ECF" w:rsidRPr="00DF1ECF" w:rsidRDefault="00DF1ECF" w:rsidP="00DF1ECF">
            <w:pPr>
              <w:spacing w:after="0" w:line="240" w:lineRule="auto"/>
              <w:rPr>
                <w:rFonts w:ascii="inherit" w:eastAsia="Times New Roman" w:hAnsi="inherit" w:cs="Times New Roman"/>
                <w:sz w:val="24"/>
                <w:szCs w:val="24"/>
              </w:rPr>
            </w:pPr>
            <w:r w:rsidRPr="00DF1ECF">
              <w:rPr>
                <w:rFonts w:ascii="inherit" w:eastAsia="Times New Roman" w:hAnsi="inherit" w:cs="Times New Roman"/>
                <w:sz w:val="24"/>
                <w:szCs w:val="24"/>
              </w:rPr>
              <w:t xml:space="preserve">A subtype entity is a special case of a </w:t>
            </w:r>
            <w:proofErr w:type="spellStart"/>
            <w:r w:rsidRPr="00DF1ECF">
              <w:rPr>
                <w:rFonts w:ascii="inherit" w:eastAsia="Times New Roman" w:hAnsi="inherit" w:cs="Times New Roman"/>
                <w:sz w:val="24"/>
                <w:szCs w:val="24"/>
              </w:rPr>
              <w:t>supertype</w:t>
            </w:r>
            <w:proofErr w:type="spellEnd"/>
            <w:r w:rsidRPr="00DF1ECF">
              <w:rPr>
                <w:rFonts w:ascii="inherit" w:eastAsia="Times New Roman" w:hAnsi="inherit" w:cs="Times New Roman"/>
                <w:sz w:val="24"/>
                <w:szCs w:val="24"/>
              </w:rPr>
              <w:t xml:space="preserve"> entity. Both the </w:t>
            </w:r>
            <w:proofErr w:type="spellStart"/>
            <w:r w:rsidRPr="00DF1ECF">
              <w:rPr>
                <w:rFonts w:ascii="inherit" w:eastAsia="Times New Roman" w:hAnsi="inherit" w:cs="Times New Roman"/>
                <w:sz w:val="24"/>
                <w:szCs w:val="24"/>
              </w:rPr>
              <w:t>supertype</w:t>
            </w:r>
            <w:proofErr w:type="spellEnd"/>
            <w:r w:rsidRPr="00DF1ECF">
              <w:rPr>
                <w:rFonts w:ascii="inherit" w:eastAsia="Times New Roman" w:hAnsi="inherit" w:cs="Times New Roman"/>
                <w:sz w:val="24"/>
                <w:szCs w:val="24"/>
              </w:rPr>
              <w:t xml:space="preserve"> and subtype entities contain all common attributes.</w:t>
            </w: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r>
      <w:tr w:rsidR="00DF1ECF" w:rsidRPr="00DF1ECF" w:rsidTr="00DF1ECF">
        <w:tc>
          <w:tcPr>
            <w:tcW w:w="0" w:type="auto"/>
            <w:vMerge/>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hideMark/>
          </w:tcPr>
          <w:tbl>
            <w:tblPr>
              <w:tblW w:w="0" w:type="auto"/>
              <w:tblCellMar>
                <w:top w:w="24" w:type="dxa"/>
                <w:left w:w="24" w:type="dxa"/>
                <w:bottom w:w="24" w:type="dxa"/>
                <w:right w:w="24" w:type="dxa"/>
              </w:tblCellMar>
              <w:tblLook w:val="04A0" w:firstRow="1" w:lastRow="0" w:firstColumn="1" w:lastColumn="0" w:noHBand="0" w:noVBand="1"/>
            </w:tblPr>
            <w:tblGrid>
              <w:gridCol w:w="54"/>
            </w:tblGrid>
            <w:tr w:rsidR="00DF1ECF" w:rsidRPr="00DF1ECF">
              <w:tc>
                <w:tcPr>
                  <w:tcW w:w="0" w:type="auto"/>
                  <w:vAlign w:val="center"/>
                  <w:hideMark/>
                </w:tcPr>
                <w:p w:rsidR="00DF1ECF" w:rsidRPr="00DF1ECF" w:rsidRDefault="00DF1ECF" w:rsidP="00DF1ECF">
                  <w:pPr>
                    <w:spacing w:after="0" w:line="240" w:lineRule="auto"/>
                    <w:rPr>
                      <w:rFonts w:ascii="inherit" w:eastAsia="Times New Roman" w:hAnsi="inherit" w:cs="Times New Roman"/>
                      <w:sz w:val="24"/>
                      <w:szCs w:val="24"/>
                    </w:rPr>
                  </w:pPr>
                </w:p>
              </w:tc>
            </w:tr>
          </w:tbl>
          <w:p w:rsidR="00DF1ECF" w:rsidRPr="00DF1ECF" w:rsidRDefault="00DF1ECF" w:rsidP="00DF1ECF">
            <w:pPr>
              <w:spacing w:after="0" w:line="240" w:lineRule="auto"/>
              <w:rPr>
                <w:rFonts w:ascii="inherit" w:eastAsia="Times New Roman" w:hAnsi="inherit" w:cs="Times New Roman"/>
                <w:sz w:val="19"/>
                <w:szCs w:val="19"/>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r>
    </w:tbl>
    <w:p w:rsidR="00DF1ECF" w:rsidRPr="00DF1ECF" w:rsidRDefault="00DF1ECF" w:rsidP="00DF1ECF">
      <w:pPr>
        <w:numPr>
          <w:ilvl w:val="0"/>
          <w:numId w:val="1"/>
        </w:numPr>
        <w:spacing w:after="0" w:line="240" w:lineRule="auto"/>
        <w:ind w:left="-465" w:right="-420"/>
        <w:outlineLvl w:val="2"/>
        <w:rPr>
          <w:rFonts w:ascii="inherit" w:eastAsia="Times New Roman" w:hAnsi="inherit" w:cs="Helvetica"/>
          <w:b/>
          <w:bCs/>
          <w:color w:val="111111"/>
          <w:sz w:val="23"/>
          <w:szCs w:val="23"/>
        </w:rPr>
      </w:pPr>
      <w:r w:rsidRPr="00DF1ECF">
        <w:rPr>
          <w:rFonts w:ascii="inherit" w:eastAsia="Times New Roman" w:hAnsi="inherit" w:cs="Helvetica"/>
          <w:b/>
          <w:bCs/>
          <w:color w:val="111111"/>
          <w:sz w:val="23"/>
          <w:szCs w:val="23"/>
        </w:rPr>
        <w:t>Question 22</w:t>
      </w:r>
    </w:p>
    <w:p w:rsidR="00DF1ECF" w:rsidRPr="00DF1ECF" w:rsidRDefault="00DF1ECF" w:rsidP="00DF1ECF">
      <w:pPr>
        <w:spacing w:after="0" w:line="240" w:lineRule="auto"/>
        <w:ind w:left="-465" w:right="-465"/>
        <w:jc w:val="right"/>
        <w:rPr>
          <w:rFonts w:ascii="inherit" w:eastAsia="Times New Roman" w:hAnsi="inherit" w:cs="Helvetica"/>
          <w:color w:val="111111"/>
          <w:sz w:val="19"/>
          <w:szCs w:val="19"/>
        </w:rPr>
      </w:pPr>
      <w:r w:rsidRPr="00DF1ECF">
        <w:rPr>
          <w:rFonts w:ascii="inherit" w:eastAsia="Times New Roman" w:hAnsi="inherit" w:cs="Helvetica"/>
          <w:color w:val="111111"/>
          <w:sz w:val="19"/>
          <w:szCs w:val="19"/>
        </w:rPr>
        <w:t xml:space="preserve">0.5 </w:t>
      </w:r>
      <w:proofErr w:type="gramStart"/>
      <w:r w:rsidRPr="00DF1ECF">
        <w:rPr>
          <w:rFonts w:ascii="inherit" w:eastAsia="Times New Roman" w:hAnsi="inherit" w:cs="Helvetica"/>
          <w:color w:val="111111"/>
          <w:sz w:val="19"/>
          <w:szCs w:val="19"/>
        </w:rPr>
        <w:t>out</w:t>
      </w:r>
      <w:proofErr w:type="gramEnd"/>
      <w:r w:rsidRPr="00DF1ECF">
        <w:rPr>
          <w:rFonts w:ascii="inherit" w:eastAsia="Times New Roman" w:hAnsi="inherit" w:cs="Helvetica"/>
          <w:color w:val="111111"/>
          <w:sz w:val="19"/>
          <w:szCs w:val="19"/>
        </w:rPr>
        <w:t xml:space="preserve"> of 0.5 points</w:t>
      </w:r>
    </w:p>
    <w:tbl>
      <w:tblPr>
        <w:tblW w:w="5000" w:type="pct"/>
        <w:tblInd w:w="-465" w:type="dxa"/>
        <w:tblCellMar>
          <w:top w:w="24" w:type="dxa"/>
          <w:left w:w="24" w:type="dxa"/>
          <w:bottom w:w="24" w:type="dxa"/>
          <w:right w:w="24" w:type="dxa"/>
        </w:tblCellMar>
        <w:tblLook w:val="04A0" w:firstRow="1" w:lastRow="0" w:firstColumn="1" w:lastColumn="0" w:noHBand="0" w:noVBand="1"/>
      </w:tblPr>
      <w:tblGrid>
        <w:gridCol w:w="54"/>
        <w:gridCol w:w="9144"/>
        <w:gridCol w:w="54"/>
        <w:gridCol w:w="54"/>
        <w:gridCol w:w="54"/>
      </w:tblGrid>
      <w:tr w:rsidR="00DF1ECF" w:rsidRPr="00DF1ECF" w:rsidTr="00DF1ECF">
        <w:tc>
          <w:tcPr>
            <w:tcW w:w="0" w:type="auto"/>
            <w:noWrap/>
            <w:vAlign w:val="center"/>
            <w:hideMark/>
          </w:tcPr>
          <w:p w:rsidR="00DF1ECF" w:rsidRPr="00DF1ECF" w:rsidRDefault="00DF1ECF" w:rsidP="00DF1ECF">
            <w:pPr>
              <w:spacing w:after="0" w:line="240" w:lineRule="auto"/>
              <w:rPr>
                <w:rFonts w:ascii="inherit" w:eastAsia="Times New Roman" w:hAnsi="inherit" w:cs="Helvetica"/>
                <w:color w:val="111111"/>
                <w:sz w:val="19"/>
                <w:szCs w:val="19"/>
              </w:rPr>
            </w:pPr>
          </w:p>
        </w:tc>
        <w:tc>
          <w:tcPr>
            <w:tcW w:w="0" w:type="auto"/>
            <w:gridSpan w:val="4"/>
            <w:noWrap/>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r>
      <w:tr w:rsidR="00DF1ECF" w:rsidRPr="00DF1ECF" w:rsidTr="00DF1ECF">
        <w:tc>
          <w:tcPr>
            <w:tcW w:w="0" w:type="auto"/>
            <w:vMerge w:val="restart"/>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5000" w:type="pct"/>
            <w:hideMark/>
          </w:tcPr>
          <w:p w:rsidR="00DF1ECF" w:rsidRPr="00DF1ECF" w:rsidRDefault="00DF1ECF" w:rsidP="00DF1ECF">
            <w:pPr>
              <w:spacing w:after="0" w:line="240" w:lineRule="auto"/>
              <w:rPr>
                <w:rFonts w:ascii="inherit" w:eastAsia="Times New Roman" w:hAnsi="inherit" w:cs="Times New Roman"/>
                <w:sz w:val="24"/>
                <w:szCs w:val="24"/>
              </w:rPr>
            </w:pPr>
            <w:r w:rsidRPr="00DF1ECF">
              <w:rPr>
                <w:rFonts w:ascii="inherit" w:eastAsia="Times New Roman" w:hAnsi="inherit" w:cs="Times New Roman"/>
                <w:sz w:val="24"/>
                <w:szCs w:val="24"/>
              </w:rPr>
              <w:t>Business intelligence systems mainly assist managers to:</w:t>
            </w: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r>
      <w:tr w:rsidR="00DF1ECF" w:rsidRPr="00DF1ECF" w:rsidTr="00DF1ECF">
        <w:tc>
          <w:tcPr>
            <w:tcW w:w="0" w:type="auto"/>
            <w:vMerge/>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hideMark/>
          </w:tcPr>
          <w:tbl>
            <w:tblPr>
              <w:tblW w:w="0" w:type="auto"/>
              <w:tblCellMar>
                <w:top w:w="60" w:type="dxa"/>
                <w:left w:w="60" w:type="dxa"/>
                <w:bottom w:w="60" w:type="dxa"/>
                <w:right w:w="60" w:type="dxa"/>
              </w:tblCellMar>
              <w:tblLook w:val="04A0" w:firstRow="1" w:lastRow="0" w:firstColumn="1" w:lastColumn="0" w:noHBand="0" w:noVBand="1"/>
            </w:tblPr>
            <w:tblGrid>
              <w:gridCol w:w="126"/>
            </w:tblGrid>
            <w:tr w:rsidR="00DF1ECF" w:rsidRPr="00DF1ECF">
              <w:tc>
                <w:tcPr>
                  <w:tcW w:w="0" w:type="auto"/>
                  <w:vAlign w:val="center"/>
                  <w:hideMark/>
                </w:tcPr>
                <w:p w:rsidR="00DF1ECF" w:rsidRPr="00DF1ECF" w:rsidRDefault="00DF1ECF" w:rsidP="00DF1ECF">
                  <w:pPr>
                    <w:spacing w:after="0" w:line="240" w:lineRule="auto"/>
                    <w:rPr>
                      <w:rFonts w:ascii="inherit" w:eastAsia="Times New Roman" w:hAnsi="inherit" w:cs="Times New Roman"/>
                      <w:sz w:val="24"/>
                      <w:szCs w:val="24"/>
                    </w:rPr>
                  </w:pPr>
                </w:p>
              </w:tc>
            </w:tr>
          </w:tbl>
          <w:p w:rsidR="00DF1ECF" w:rsidRPr="00DF1ECF" w:rsidRDefault="00DF1ECF" w:rsidP="00DF1ECF">
            <w:pPr>
              <w:spacing w:after="0" w:line="240" w:lineRule="auto"/>
              <w:rPr>
                <w:rFonts w:ascii="inherit" w:eastAsia="Times New Roman" w:hAnsi="inherit" w:cs="Times New Roman"/>
                <w:sz w:val="19"/>
                <w:szCs w:val="19"/>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r>
    </w:tbl>
    <w:p w:rsidR="00DF1ECF" w:rsidRPr="00DF1ECF" w:rsidRDefault="00DF1ECF" w:rsidP="00DF1ECF">
      <w:pPr>
        <w:numPr>
          <w:ilvl w:val="0"/>
          <w:numId w:val="1"/>
        </w:numPr>
        <w:spacing w:after="0" w:line="240" w:lineRule="auto"/>
        <w:ind w:left="-465" w:right="-420"/>
        <w:outlineLvl w:val="2"/>
        <w:rPr>
          <w:rFonts w:ascii="inherit" w:eastAsia="Times New Roman" w:hAnsi="inherit" w:cs="Helvetica"/>
          <w:b/>
          <w:bCs/>
          <w:color w:val="111111"/>
          <w:sz w:val="23"/>
          <w:szCs w:val="23"/>
        </w:rPr>
      </w:pPr>
      <w:r w:rsidRPr="00DF1ECF">
        <w:rPr>
          <w:rFonts w:ascii="inherit" w:eastAsia="Times New Roman" w:hAnsi="inherit" w:cs="Helvetica"/>
          <w:b/>
          <w:bCs/>
          <w:color w:val="111111"/>
          <w:sz w:val="23"/>
          <w:szCs w:val="23"/>
        </w:rPr>
        <w:t>Question 23</w:t>
      </w:r>
    </w:p>
    <w:p w:rsidR="00DF1ECF" w:rsidRPr="00DF1ECF" w:rsidRDefault="00DF1ECF" w:rsidP="00DF1ECF">
      <w:pPr>
        <w:spacing w:after="0" w:line="240" w:lineRule="auto"/>
        <w:ind w:left="-465" w:right="-465"/>
        <w:jc w:val="right"/>
        <w:rPr>
          <w:rFonts w:ascii="inherit" w:eastAsia="Times New Roman" w:hAnsi="inherit" w:cs="Helvetica"/>
          <w:color w:val="111111"/>
          <w:sz w:val="19"/>
          <w:szCs w:val="19"/>
        </w:rPr>
      </w:pPr>
      <w:r w:rsidRPr="00DF1ECF">
        <w:rPr>
          <w:rFonts w:ascii="inherit" w:eastAsia="Times New Roman" w:hAnsi="inherit" w:cs="Helvetica"/>
          <w:color w:val="111111"/>
          <w:sz w:val="19"/>
          <w:szCs w:val="19"/>
        </w:rPr>
        <w:t xml:space="preserve">0.5 </w:t>
      </w:r>
      <w:proofErr w:type="gramStart"/>
      <w:r w:rsidRPr="00DF1ECF">
        <w:rPr>
          <w:rFonts w:ascii="inherit" w:eastAsia="Times New Roman" w:hAnsi="inherit" w:cs="Helvetica"/>
          <w:color w:val="111111"/>
          <w:sz w:val="19"/>
          <w:szCs w:val="19"/>
        </w:rPr>
        <w:t>out</w:t>
      </w:r>
      <w:proofErr w:type="gramEnd"/>
      <w:r w:rsidRPr="00DF1ECF">
        <w:rPr>
          <w:rFonts w:ascii="inherit" w:eastAsia="Times New Roman" w:hAnsi="inherit" w:cs="Helvetica"/>
          <w:color w:val="111111"/>
          <w:sz w:val="19"/>
          <w:szCs w:val="19"/>
        </w:rPr>
        <w:t xml:space="preserve"> of 0.5 points</w:t>
      </w:r>
    </w:p>
    <w:tbl>
      <w:tblPr>
        <w:tblW w:w="5000" w:type="pct"/>
        <w:tblInd w:w="-465" w:type="dxa"/>
        <w:tblCellMar>
          <w:top w:w="24" w:type="dxa"/>
          <w:left w:w="24" w:type="dxa"/>
          <w:bottom w:w="24" w:type="dxa"/>
          <w:right w:w="24" w:type="dxa"/>
        </w:tblCellMar>
        <w:tblLook w:val="04A0" w:firstRow="1" w:lastRow="0" w:firstColumn="1" w:lastColumn="0" w:noHBand="0" w:noVBand="1"/>
      </w:tblPr>
      <w:tblGrid>
        <w:gridCol w:w="54"/>
        <w:gridCol w:w="9144"/>
        <w:gridCol w:w="54"/>
        <w:gridCol w:w="54"/>
        <w:gridCol w:w="54"/>
      </w:tblGrid>
      <w:tr w:rsidR="00DF1ECF" w:rsidRPr="00DF1ECF" w:rsidTr="00DF1ECF">
        <w:tc>
          <w:tcPr>
            <w:tcW w:w="0" w:type="auto"/>
            <w:noWrap/>
            <w:vAlign w:val="center"/>
            <w:hideMark/>
          </w:tcPr>
          <w:p w:rsidR="00DF1ECF" w:rsidRPr="00DF1ECF" w:rsidRDefault="00DF1ECF" w:rsidP="00DF1ECF">
            <w:pPr>
              <w:spacing w:after="0" w:line="240" w:lineRule="auto"/>
              <w:rPr>
                <w:rFonts w:ascii="inherit" w:eastAsia="Times New Roman" w:hAnsi="inherit" w:cs="Helvetica"/>
                <w:color w:val="111111"/>
                <w:sz w:val="19"/>
                <w:szCs w:val="19"/>
              </w:rPr>
            </w:pPr>
          </w:p>
        </w:tc>
        <w:tc>
          <w:tcPr>
            <w:tcW w:w="0" w:type="auto"/>
            <w:gridSpan w:val="4"/>
            <w:noWrap/>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r>
      <w:tr w:rsidR="00DF1ECF" w:rsidRPr="00DF1ECF" w:rsidTr="00DF1ECF">
        <w:tc>
          <w:tcPr>
            <w:tcW w:w="0" w:type="auto"/>
            <w:vMerge w:val="restart"/>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5000" w:type="pct"/>
            <w:hideMark/>
          </w:tcPr>
          <w:p w:rsidR="00DF1ECF" w:rsidRPr="00DF1ECF" w:rsidRDefault="00DF1ECF" w:rsidP="00DF1ECF">
            <w:pPr>
              <w:spacing w:after="0" w:line="240" w:lineRule="auto"/>
              <w:rPr>
                <w:rFonts w:ascii="inherit" w:eastAsia="Times New Roman" w:hAnsi="inherit" w:cs="Times New Roman"/>
                <w:sz w:val="24"/>
                <w:szCs w:val="24"/>
              </w:rPr>
            </w:pPr>
            <w:r w:rsidRPr="00DF1ECF">
              <w:rPr>
                <w:rFonts w:ascii="inherit" w:eastAsia="Times New Roman" w:hAnsi="inherit" w:cs="Times New Roman"/>
                <w:sz w:val="24"/>
                <w:szCs w:val="24"/>
              </w:rPr>
              <w:t>When you are given a set of tables and asked to create a database to store their data, the first step is to assess the tables' structure and content.</w:t>
            </w: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r>
      <w:tr w:rsidR="00DF1ECF" w:rsidRPr="00DF1ECF" w:rsidTr="00DF1ECF">
        <w:tc>
          <w:tcPr>
            <w:tcW w:w="0" w:type="auto"/>
            <w:vMerge/>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hideMark/>
          </w:tcPr>
          <w:tbl>
            <w:tblPr>
              <w:tblW w:w="0" w:type="auto"/>
              <w:tblCellMar>
                <w:top w:w="24" w:type="dxa"/>
                <w:left w:w="24" w:type="dxa"/>
                <w:bottom w:w="24" w:type="dxa"/>
                <w:right w:w="24" w:type="dxa"/>
              </w:tblCellMar>
              <w:tblLook w:val="04A0" w:firstRow="1" w:lastRow="0" w:firstColumn="1" w:lastColumn="0" w:noHBand="0" w:noVBand="1"/>
            </w:tblPr>
            <w:tblGrid>
              <w:gridCol w:w="54"/>
            </w:tblGrid>
            <w:tr w:rsidR="00DF1ECF" w:rsidRPr="00DF1ECF">
              <w:tc>
                <w:tcPr>
                  <w:tcW w:w="0" w:type="auto"/>
                  <w:vAlign w:val="center"/>
                  <w:hideMark/>
                </w:tcPr>
                <w:p w:rsidR="00DF1ECF" w:rsidRPr="00DF1ECF" w:rsidRDefault="00DF1ECF" w:rsidP="00DF1ECF">
                  <w:pPr>
                    <w:spacing w:after="0" w:line="240" w:lineRule="auto"/>
                    <w:rPr>
                      <w:rFonts w:ascii="inherit" w:eastAsia="Times New Roman" w:hAnsi="inherit" w:cs="Times New Roman"/>
                      <w:sz w:val="24"/>
                      <w:szCs w:val="24"/>
                    </w:rPr>
                  </w:pPr>
                </w:p>
              </w:tc>
            </w:tr>
          </w:tbl>
          <w:p w:rsidR="00DF1ECF" w:rsidRPr="00DF1ECF" w:rsidRDefault="00DF1ECF" w:rsidP="00DF1ECF">
            <w:pPr>
              <w:spacing w:after="0" w:line="240" w:lineRule="auto"/>
              <w:rPr>
                <w:rFonts w:ascii="inherit" w:eastAsia="Times New Roman" w:hAnsi="inherit" w:cs="Times New Roman"/>
                <w:sz w:val="19"/>
                <w:szCs w:val="19"/>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r>
    </w:tbl>
    <w:p w:rsidR="00DF1ECF" w:rsidRPr="00DF1ECF" w:rsidRDefault="00DF1ECF" w:rsidP="00DF1ECF">
      <w:pPr>
        <w:numPr>
          <w:ilvl w:val="0"/>
          <w:numId w:val="1"/>
        </w:numPr>
        <w:spacing w:after="0" w:line="240" w:lineRule="auto"/>
        <w:ind w:left="-465" w:right="-420"/>
        <w:outlineLvl w:val="2"/>
        <w:rPr>
          <w:rFonts w:ascii="inherit" w:eastAsia="Times New Roman" w:hAnsi="inherit" w:cs="Helvetica"/>
          <w:b/>
          <w:bCs/>
          <w:color w:val="111111"/>
          <w:sz w:val="23"/>
          <w:szCs w:val="23"/>
        </w:rPr>
      </w:pPr>
      <w:r w:rsidRPr="00DF1ECF">
        <w:rPr>
          <w:rFonts w:ascii="inherit" w:eastAsia="Times New Roman" w:hAnsi="inherit" w:cs="Helvetica"/>
          <w:b/>
          <w:bCs/>
          <w:color w:val="111111"/>
          <w:sz w:val="23"/>
          <w:szCs w:val="23"/>
        </w:rPr>
        <w:t>Question 24</w:t>
      </w:r>
    </w:p>
    <w:p w:rsidR="00DF1ECF" w:rsidRPr="00DF1ECF" w:rsidRDefault="00DF1ECF" w:rsidP="00DF1ECF">
      <w:pPr>
        <w:spacing w:after="0" w:line="240" w:lineRule="auto"/>
        <w:ind w:left="-465" w:right="-465"/>
        <w:jc w:val="right"/>
        <w:rPr>
          <w:rFonts w:ascii="inherit" w:eastAsia="Times New Roman" w:hAnsi="inherit" w:cs="Helvetica"/>
          <w:color w:val="111111"/>
          <w:sz w:val="19"/>
          <w:szCs w:val="19"/>
        </w:rPr>
      </w:pPr>
      <w:r w:rsidRPr="00DF1ECF">
        <w:rPr>
          <w:rFonts w:ascii="inherit" w:eastAsia="Times New Roman" w:hAnsi="inherit" w:cs="Helvetica"/>
          <w:color w:val="111111"/>
          <w:sz w:val="19"/>
          <w:szCs w:val="19"/>
        </w:rPr>
        <w:t xml:space="preserve">0.5 </w:t>
      </w:r>
      <w:proofErr w:type="gramStart"/>
      <w:r w:rsidRPr="00DF1ECF">
        <w:rPr>
          <w:rFonts w:ascii="inherit" w:eastAsia="Times New Roman" w:hAnsi="inherit" w:cs="Helvetica"/>
          <w:color w:val="111111"/>
          <w:sz w:val="19"/>
          <w:szCs w:val="19"/>
        </w:rPr>
        <w:t>out</w:t>
      </w:r>
      <w:proofErr w:type="gramEnd"/>
      <w:r w:rsidRPr="00DF1ECF">
        <w:rPr>
          <w:rFonts w:ascii="inherit" w:eastAsia="Times New Roman" w:hAnsi="inherit" w:cs="Helvetica"/>
          <w:color w:val="111111"/>
          <w:sz w:val="19"/>
          <w:szCs w:val="19"/>
        </w:rPr>
        <w:t xml:space="preserve"> of 0.5 points</w:t>
      </w:r>
    </w:p>
    <w:tbl>
      <w:tblPr>
        <w:tblW w:w="5000" w:type="pct"/>
        <w:tblInd w:w="-465" w:type="dxa"/>
        <w:tblCellMar>
          <w:top w:w="24" w:type="dxa"/>
          <w:left w:w="24" w:type="dxa"/>
          <w:bottom w:w="24" w:type="dxa"/>
          <w:right w:w="24" w:type="dxa"/>
        </w:tblCellMar>
        <w:tblLook w:val="04A0" w:firstRow="1" w:lastRow="0" w:firstColumn="1" w:lastColumn="0" w:noHBand="0" w:noVBand="1"/>
      </w:tblPr>
      <w:tblGrid>
        <w:gridCol w:w="54"/>
        <w:gridCol w:w="9144"/>
        <w:gridCol w:w="54"/>
        <w:gridCol w:w="54"/>
        <w:gridCol w:w="54"/>
      </w:tblGrid>
      <w:tr w:rsidR="00DF1ECF" w:rsidRPr="00DF1ECF" w:rsidTr="00DF1ECF">
        <w:tc>
          <w:tcPr>
            <w:tcW w:w="0" w:type="auto"/>
            <w:noWrap/>
            <w:vAlign w:val="center"/>
            <w:hideMark/>
          </w:tcPr>
          <w:p w:rsidR="00DF1ECF" w:rsidRPr="00DF1ECF" w:rsidRDefault="00DF1ECF" w:rsidP="00DF1ECF">
            <w:pPr>
              <w:spacing w:after="0" w:line="240" w:lineRule="auto"/>
              <w:rPr>
                <w:rFonts w:ascii="inherit" w:eastAsia="Times New Roman" w:hAnsi="inherit" w:cs="Helvetica"/>
                <w:color w:val="111111"/>
                <w:sz w:val="19"/>
                <w:szCs w:val="19"/>
              </w:rPr>
            </w:pPr>
          </w:p>
        </w:tc>
        <w:tc>
          <w:tcPr>
            <w:tcW w:w="0" w:type="auto"/>
            <w:gridSpan w:val="4"/>
            <w:noWrap/>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r>
      <w:tr w:rsidR="00DF1ECF" w:rsidRPr="00DF1ECF" w:rsidTr="00DF1ECF">
        <w:tc>
          <w:tcPr>
            <w:tcW w:w="0" w:type="auto"/>
            <w:vMerge w:val="restart"/>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5000" w:type="pct"/>
            <w:hideMark/>
          </w:tcPr>
          <w:p w:rsidR="00DF1ECF" w:rsidRPr="00DF1ECF" w:rsidRDefault="00DF1ECF" w:rsidP="00DF1ECF">
            <w:pPr>
              <w:spacing w:after="0" w:line="240" w:lineRule="auto"/>
              <w:rPr>
                <w:rFonts w:ascii="inherit" w:eastAsia="Times New Roman" w:hAnsi="inherit" w:cs="Times New Roman"/>
                <w:sz w:val="24"/>
                <w:szCs w:val="24"/>
              </w:rPr>
            </w:pPr>
            <w:r w:rsidRPr="00DF1ECF">
              <w:rPr>
                <w:rFonts w:ascii="inherit" w:eastAsia="Times New Roman" w:hAnsi="inherit" w:cs="Times New Roman"/>
                <w:sz w:val="24"/>
                <w:szCs w:val="24"/>
              </w:rPr>
              <w:t>While designing a database, which of the following methods should not be used?</w:t>
            </w: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r>
      <w:tr w:rsidR="00DF1ECF" w:rsidRPr="00DF1ECF" w:rsidTr="00DF1ECF">
        <w:tc>
          <w:tcPr>
            <w:tcW w:w="0" w:type="auto"/>
            <w:vMerge/>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hideMark/>
          </w:tcPr>
          <w:tbl>
            <w:tblPr>
              <w:tblW w:w="0" w:type="auto"/>
              <w:tblCellMar>
                <w:top w:w="60" w:type="dxa"/>
                <w:left w:w="60" w:type="dxa"/>
                <w:bottom w:w="60" w:type="dxa"/>
                <w:right w:w="60" w:type="dxa"/>
              </w:tblCellMar>
              <w:tblLook w:val="04A0" w:firstRow="1" w:lastRow="0" w:firstColumn="1" w:lastColumn="0" w:noHBand="0" w:noVBand="1"/>
            </w:tblPr>
            <w:tblGrid>
              <w:gridCol w:w="126"/>
            </w:tblGrid>
            <w:tr w:rsidR="00DF1ECF" w:rsidRPr="00DF1ECF">
              <w:tc>
                <w:tcPr>
                  <w:tcW w:w="0" w:type="auto"/>
                  <w:vAlign w:val="center"/>
                  <w:hideMark/>
                </w:tcPr>
                <w:p w:rsidR="00DF1ECF" w:rsidRPr="00DF1ECF" w:rsidRDefault="00DF1ECF" w:rsidP="00DF1ECF">
                  <w:pPr>
                    <w:spacing w:after="0" w:line="240" w:lineRule="auto"/>
                    <w:rPr>
                      <w:rFonts w:ascii="inherit" w:eastAsia="Times New Roman" w:hAnsi="inherit" w:cs="Times New Roman"/>
                      <w:sz w:val="24"/>
                      <w:szCs w:val="24"/>
                    </w:rPr>
                  </w:pPr>
                </w:p>
              </w:tc>
            </w:tr>
          </w:tbl>
          <w:p w:rsidR="00DF1ECF" w:rsidRPr="00DF1ECF" w:rsidRDefault="00DF1ECF" w:rsidP="00DF1ECF">
            <w:pPr>
              <w:spacing w:after="0" w:line="240" w:lineRule="auto"/>
              <w:rPr>
                <w:rFonts w:ascii="inherit" w:eastAsia="Times New Roman" w:hAnsi="inherit" w:cs="Times New Roman"/>
                <w:sz w:val="19"/>
                <w:szCs w:val="19"/>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r>
    </w:tbl>
    <w:p w:rsidR="00DF1ECF" w:rsidRPr="00DF1ECF" w:rsidRDefault="00DF1ECF" w:rsidP="00DF1ECF">
      <w:pPr>
        <w:numPr>
          <w:ilvl w:val="0"/>
          <w:numId w:val="1"/>
        </w:numPr>
        <w:spacing w:after="0" w:line="240" w:lineRule="auto"/>
        <w:ind w:left="-465" w:right="-420"/>
        <w:outlineLvl w:val="2"/>
        <w:rPr>
          <w:rFonts w:ascii="inherit" w:eastAsia="Times New Roman" w:hAnsi="inherit" w:cs="Helvetica"/>
          <w:b/>
          <w:bCs/>
          <w:color w:val="111111"/>
          <w:sz w:val="23"/>
          <w:szCs w:val="23"/>
        </w:rPr>
      </w:pPr>
      <w:r w:rsidRPr="00DF1ECF">
        <w:rPr>
          <w:rFonts w:ascii="inherit" w:eastAsia="Times New Roman" w:hAnsi="inherit" w:cs="Helvetica"/>
          <w:b/>
          <w:bCs/>
          <w:color w:val="111111"/>
          <w:sz w:val="23"/>
          <w:szCs w:val="23"/>
        </w:rPr>
        <w:t>Question 25</w:t>
      </w:r>
    </w:p>
    <w:p w:rsidR="00DF1ECF" w:rsidRPr="00DF1ECF" w:rsidRDefault="00DF1ECF" w:rsidP="00DF1ECF">
      <w:pPr>
        <w:spacing w:after="0" w:line="240" w:lineRule="auto"/>
        <w:ind w:left="-465" w:right="-465"/>
        <w:jc w:val="right"/>
        <w:rPr>
          <w:rFonts w:ascii="inherit" w:eastAsia="Times New Roman" w:hAnsi="inherit" w:cs="Helvetica"/>
          <w:color w:val="111111"/>
          <w:sz w:val="19"/>
          <w:szCs w:val="19"/>
        </w:rPr>
      </w:pPr>
      <w:r w:rsidRPr="00DF1ECF">
        <w:rPr>
          <w:rFonts w:ascii="inherit" w:eastAsia="Times New Roman" w:hAnsi="inherit" w:cs="Helvetica"/>
          <w:color w:val="111111"/>
          <w:sz w:val="19"/>
          <w:szCs w:val="19"/>
        </w:rPr>
        <w:t xml:space="preserve">0.5 </w:t>
      </w:r>
      <w:proofErr w:type="gramStart"/>
      <w:r w:rsidRPr="00DF1ECF">
        <w:rPr>
          <w:rFonts w:ascii="inherit" w:eastAsia="Times New Roman" w:hAnsi="inherit" w:cs="Helvetica"/>
          <w:color w:val="111111"/>
          <w:sz w:val="19"/>
          <w:szCs w:val="19"/>
        </w:rPr>
        <w:t>out</w:t>
      </w:r>
      <w:proofErr w:type="gramEnd"/>
      <w:r w:rsidRPr="00DF1ECF">
        <w:rPr>
          <w:rFonts w:ascii="inherit" w:eastAsia="Times New Roman" w:hAnsi="inherit" w:cs="Helvetica"/>
          <w:color w:val="111111"/>
          <w:sz w:val="19"/>
          <w:szCs w:val="19"/>
        </w:rPr>
        <w:t xml:space="preserve"> of 0.5 points</w:t>
      </w:r>
    </w:p>
    <w:tbl>
      <w:tblPr>
        <w:tblW w:w="5000" w:type="pct"/>
        <w:tblInd w:w="-465" w:type="dxa"/>
        <w:tblCellMar>
          <w:top w:w="24" w:type="dxa"/>
          <w:left w:w="24" w:type="dxa"/>
          <w:bottom w:w="24" w:type="dxa"/>
          <w:right w:w="24" w:type="dxa"/>
        </w:tblCellMar>
        <w:tblLook w:val="04A0" w:firstRow="1" w:lastRow="0" w:firstColumn="1" w:lastColumn="0" w:noHBand="0" w:noVBand="1"/>
      </w:tblPr>
      <w:tblGrid>
        <w:gridCol w:w="54"/>
        <w:gridCol w:w="9144"/>
        <w:gridCol w:w="54"/>
        <w:gridCol w:w="54"/>
        <w:gridCol w:w="54"/>
      </w:tblGrid>
      <w:tr w:rsidR="00DF1ECF" w:rsidRPr="00DF1ECF" w:rsidTr="00DF1ECF">
        <w:tc>
          <w:tcPr>
            <w:tcW w:w="0" w:type="auto"/>
            <w:noWrap/>
            <w:vAlign w:val="center"/>
            <w:hideMark/>
          </w:tcPr>
          <w:p w:rsidR="00DF1ECF" w:rsidRPr="00DF1ECF" w:rsidRDefault="00DF1ECF" w:rsidP="00DF1ECF">
            <w:pPr>
              <w:spacing w:after="0" w:line="240" w:lineRule="auto"/>
              <w:rPr>
                <w:rFonts w:ascii="inherit" w:eastAsia="Times New Roman" w:hAnsi="inherit" w:cs="Helvetica"/>
                <w:color w:val="111111"/>
                <w:sz w:val="19"/>
                <w:szCs w:val="19"/>
              </w:rPr>
            </w:pPr>
          </w:p>
        </w:tc>
        <w:tc>
          <w:tcPr>
            <w:tcW w:w="0" w:type="auto"/>
            <w:gridSpan w:val="4"/>
            <w:noWrap/>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r>
      <w:tr w:rsidR="00DF1ECF" w:rsidRPr="00DF1ECF" w:rsidTr="00DF1ECF">
        <w:tc>
          <w:tcPr>
            <w:tcW w:w="0" w:type="auto"/>
            <w:vMerge w:val="restart"/>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5000" w:type="pct"/>
            <w:hideMark/>
          </w:tcPr>
          <w:p w:rsidR="00DF1ECF" w:rsidRPr="00DF1ECF" w:rsidRDefault="00DF1ECF" w:rsidP="00DF1ECF">
            <w:pPr>
              <w:spacing w:after="0" w:line="240" w:lineRule="auto"/>
              <w:rPr>
                <w:rFonts w:ascii="inherit" w:eastAsia="Times New Roman" w:hAnsi="inherit" w:cs="Times New Roman"/>
                <w:sz w:val="24"/>
                <w:szCs w:val="24"/>
              </w:rPr>
            </w:pPr>
            <w:r w:rsidRPr="00DF1ECF">
              <w:rPr>
                <w:rFonts w:ascii="inherit" w:eastAsia="Times New Roman" w:hAnsi="inherit" w:cs="Times New Roman"/>
                <w:sz w:val="24"/>
                <w:szCs w:val="24"/>
              </w:rPr>
              <w:t>The basic functions of the application programs includes:</w:t>
            </w: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r>
      <w:tr w:rsidR="00DF1ECF" w:rsidRPr="00DF1ECF" w:rsidTr="00DF1ECF">
        <w:tc>
          <w:tcPr>
            <w:tcW w:w="0" w:type="auto"/>
            <w:vMerge/>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hideMark/>
          </w:tcPr>
          <w:tbl>
            <w:tblPr>
              <w:tblW w:w="0" w:type="auto"/>
              <w:tblCellMar>
                <w:top w:w="60" w:type="dxa"/>
                <w:left w:w="60" w:type="dxa"/>
                <w:bottom w:w="60" w:type="dxa"/>
                <w:right w:w="60" w:type="dxa"/>
              </w:tblCellMar>
              <w:tblLook w:val="04A0" w:firstRow="1" w:lastRow="0" w:firstColumn="1" w:lastColumn="0" w:noHBand="0" w:noVBand="1"/>
            </w:tblPr>
            <w:tblGrid>
              <w:gridCol w:w="126"/>
            </w:tblGrid>
            <w:tr w:rsidR="00DF1ECF" w:rsidRPr="00DF1ECF">
              <w:tc>
                <w:tcPr>
                  <w:tcW w:w="0" w:type="auto"/>
                  <w:vAlign w:val="center"/>
                  <w:hideMark/>
                </w:tcPr>
                <w:p w:rsidR="00DF1ECF" w:rsidRPr="00DF1ECF" w:rsidRDefault="00DF1ECF" w:rsidP="00DF1ECF">
                  <w:pPr>
                    <w:spacing w:after="0" w:line="240" w:lineRule="auto"/>
                    <w:rPr>
                      <w:rFonts w:ascii="inherit" w:eastAsia="Times New Roman" w:hAnsi="inherit" w:cs="Times New Roman"/>
                      <w:sz w:val="24"/>
                      <w:szCs w:val="24"/>
                    </w:rPr>
                  </w:pPr>
                </w:p>
              </w:tc>
            </w:tr>
          </w:tbl>
          <w:p w:rsidR="00DF1ECF" w:rsidRPr="00DF1ECF" w:rsidRDefault="00DF1ECF" w:rsidP="00DF1ECF">
            <w:pPr>
              <w:spacing w:after="0" w:line="240" w:lineRule="auto"/>
              <w:rPr>
                <w:rFonts w:ascii="inherit" w:eastAsia="Times New Roman" w:hAnsi="inherit" w:cs="Times New Roman"/>
                <w:sz w:val="19"/>
                <w:szCs w:val="19"/>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r>
    </w:tbl>
    <w:p w:rsidR="00DF1ECF" w:rsidRPr="00DF1ECF" w:rsidRDefault="00DF1ECF" w:rsidP="00DF1ECF">
      <w:pPr>
        <w:numPr>
          <w:ilvl w:val="0"/>
          <w:numId w:val="1"/>
        </w:numPr>
        <w:spacing w:after="0" w:line="240" w:lineRule="auto"/>
        <w:ind w:left="-465" w:right="-420"/>
        <w:outlineLvl w:val="2"/>
        <w:rPr>
          <w:rFonts w:ascii="inherit" w:eastAsia="Times New Roman" w:hAnsi="inherit" w:cs="Helvetica"/>
          <w:b/>
          <w:bCs/>
          <w:color w:val="111111"/>
          <w:sz w:val="23"/>
          <w:szCs w:val="23"/>
        </w:rPr>
      </w:pPr>
      <w:r w:rsidRPr="00DF1ECF">
        <w:rPr>
          <w:rFonts w:ascii="inherit" w:eastAsia="Times New Roman" w:hAnsi="inherit" w:cs="Helvetica"/>
          <w:b/>
          <w:bCs/>
          <w:color w:val="111111"/>
          <w:sz w:val="23"/>
          <w:szCs w:val="23"/>
        </w:rPr>
        <w:t>Question 26</w:t>
      </w:r>
    </w:p>
    <w:p w:rsidR="00DF1ECF" w:rsidRPr="00DF1ECF" w:rsidRDefault="00DF1ECF" w:rsidP="00DF1ECF">
      <w:pPr>
        <w:spacing w:after="0" w:line="240" w:lineRule="auto"/>
        <w:ind w:left="-465" w:right="-465"/>
        <w:jc w:val="right"/>
        <w:rPr>
          <w:rFonts w:ascii="inherit" w:eastAsia="Times New Roman" w:hAnsi="inherit" w:cs="Helvetica"/>
          <w:color w:val="111111"/>
          <w:sz w:val="19"/>
          <w:szCs w:val="19"/>
        </w:rPr>
      </w:pPr>
      <w:r w:rsidRPr="00DF1ECF">
        <w:rPr>
          <w:rFonts w:ascii="inherit" w:eastAsia="Times New Roman" w:hAnsi="inherit" w:cs="Helvetica"/>
          <w:color w:val="111111"/>
          <w:sz w:val="19"/>
          <w:szCs w:val="19"/>
        </w:rPr>
        <w:t xml:space="preserve">0.5 </w:t>
      </w:r>
      <w:proofErr w:type="gramStart"/>
      <w:r w:rsidRPr="00DF1ECF">
        <w:rPr>
          <w:rFonts w:ascii="inherit" w:eastAsia="Times New Roman" w:hAnsi="inherit" w:cs="Helvetica"/>
          <w:color w:val="111111"/>
          <w:sz w:val="19"/>
          <w:szCs w:val="19"/>
        </w:rPr>
        <w:t>out</w:t>
      </w:r>
      <w:proofErr w:type="gramEnd"/>
      <w:r w:rsidRPr="00DF1ECF">
        <w:rPr>
          <w:rFonts w:ascii="inherit" w:eastAsia="Times New Roman" w:hAnsi="inherit" w:cs="Helvetica"/>
          <w:color w:val="111111"/>
          <w:sz w:val="19"/>
          <w:szCs w:val="19"/>
        </w:rPr>
        <w:t xml:space="preserve"> of 0.5 points</w:t>
      </w:r>
    </w:p>
    <w:tbl>
      <w:tblPr>
        <w:tblW w:w="5000" w:type="pct"/>
        <w:tblInd w:w="-465" w:type="dxa"/>
        <w:tblCellMar>
          <w:top w:w="24" w:type="dxa"/>
          <w:left w:w="24" w:type="dxa"/>
          <w:bottom w:w="24" w:type="dxa"/>
          <w:right w:w="24" w:type="dxa"/>
        </w:tblCellMar>
        <w:tblLook w:val="04A0" w:firstRow="1" w:lastRow="0" w:firstColumn="1" w:lastColumn="0" w:noHBand="0" w:noVBand="1"/>
      </w:tblPr>
      <w:tblGrid>
        <w:gridCol w:w="54"/>
        <w:gridCol w:w="9144"/>
        <w:gridCol w:w="54"/>
        <w:gridCol w:w="54"/>
        <w:gridCol w:w="54"/>
      </w:tblGrid>
      <w:tr w:rsidR="00DF1ECF" w:rsidRPr="00DF1ECF" w:rsidTr="00DF1ECF">
        <w:tc>
          <w:tcPr>
            <w:tcW w:w="0" w:type="auto"/>
            <w:noWrap/>
            <w:vAlign w:val="center"/>
            <w:hideMark/>
          </w:tcPr>
          <w:p w:rsidR="00DF1ECF" w:rsidRPr="00DF1ECF" w:rsidRDefault="00DF1ECF" w:rsidP="00DF1ECF">
            <w:pPr>
              <w:spacing w:after="0" w:line="240" w:lineRule="auto"/>
              <w:rPr>
                <w:rFonts w:ascii="inherit" w:eastAsia="Times New Roman" w:hAnsi="inherit" w:cs="Helvetica"/>
                <w:color w:val="111111"/>
                <w:sz w:val="19"/>
                <w:szCs w:val="19"/>
              </w:rPr>
            </w:pPr>
          </w:p>
        </w:tc>
        <w:tc>
          <w:tcPr>
            <w:tcW w:w="0" w:type="auto"/>
            <w:gridSpan w:val="4"/>
            <w:noWrap/>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r>
      <w:tr w:rsidR="00DF1ECF" w:rsidRPr="00DF1ECF" w:rsidTr="00DF1ECF">
        <w:tc>
          <w:tcPr>
            <w:tcW w:w="0" w:type="auto"/>
            <w:vMerge w:val="restart"/>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5000" w:type="pct"/>
            <w:hideMark/>
          </w:tcPr>
          <w:p w:rsidR="00DF1ECF" w:rsidRPr="00DF1ECF" w:rsidRDefault="00DF1ECF" w:rsidP="00DF1ECF">
            <w:pPr>
              <w:spacing w:after="0" w:line="240" w:lineRule="auto"/>
              <w:rPr>
                <w:rFonts w:ascii="inherit" w:eastAsia="Times New Roman" w:hAnsi="inherit" w:cs="Times New Roman"/>
                <w:sz w:val="24"/>
                <w:szCs w:val="24"/>
              </w:rPr>
            </w:pPr>
            <w:r w:rsidRPr="00DF1ECF">
              <w:rPr>
                <w:rFonts w:ascii="inherit" w:eastAsia="Times New Roman" w:hAnsi="inherit" w:cs="Times New Roman"/>
                <w:sz w:val="24"/>
                <w:szCs w:val="24"/>
              </w:rPr>
              <w:t>When examining data values as a part of assessing table structure, there is no need to try to determine candidate keys other than the table's primary key.</w:t>
            </w: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r>
      <w:tr w:rsidR="00DF1ECF" w:rsidRPr="00DF1ECF" w:rsidTr="00DF1ECF">
        <w:tc>
          <w:tcPr>
            <w:tcW w:w="0" w:type="auto"/>
            <w:vMerge/>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hideMark/>
          </w:tcPr>
          <w:tbl>
            <w:tblPr>
              <w:tblW w:w="0" w:type="auto"/>
              <w:tblCellMar>
                <w:top w:w="24" w:type="dxa"/>
                <w:left w:w="24" w:type="dxa"/>
                <w:bottom w:w="24" w:type="dxa"/>
                <w:right w:w="24" w:type="dxa"/>
              </w:tblCellMar>
              <w:tblLook w:val="04A0" w:firstRow="1" w:lastRow="0" w:firstColumn="1" w:lastColumn="0" w:noHBand="0" w:noVBand="1"/>
            </w:tblPr>
            <w:tblGrid>
              <w:gridCol w:w="54"/>
            </w:tblGrid>
            <w:tr w:rsidR="00DF1ECF" w:rsidRPr="00DF1ECF">
              <w:tc>
                <w:tcPr>
                  <w:tcW w:w="0" w:type="auto"/>
                  <w:vAlign w:val="center"/>
                  <w:hideMark/>
                </w:tcPr>
                <w:p w:rsidR="00DF1ECF" w:rsidRPr="00DF1ECF" w:rsidRDefault="00DF1ECF" w:rsidP="00DF1ECF">
                  <w:pPr>
                    <w:spacing w:after="0" w:line="240" w:lineRule="auto"/>
                    <w:rPr>
                      <w:rFonts w:ascii="inherit" w:eastAsia="Times New Roman" w:hAnsi="inherit" w:cs="Times New Roman"/>
                      <w:sz w:val="24"/>
                      <w:szCs w:val="24"/>
                    </w:rPr>
                  </w:pPr>
                </w:p>
              </w:tc>
            </w:tr>
          </w:tbl>
          <w:p w:rsidR="00DF1ECF" w:rsidRPr="00DF1ECF" w:rsidRDefault="00DF1ECF" w:rsidP="00DF1ECF">
            <w:pPr>
              <w:spacing w:after="0" w:line="240" w:lineRule="auto"/>
              <w:rPr>
                <w:rFonts w:ascii="inherit" w:eastAsia="Times New Roman" w:hAnsi="inherit" w:cs="Times New Roman"/>
                <w:sz w:val="19"/>
                <w:szCs w:val="19"/>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r>
    </w:tbl>
    <w:p w:rsidR="00DF1ECF" w:rsidRPr="00DF1ECF" w:rsidRDefault="00DF1ECF" w:rsidP="00DF1ECF">
      <w:pPr>
        <w:numPr>
          <w:ilvl w:val="0"/>
          <w:numId w:val="1"/>
        </w:numPr>
        <w:spacing w:after="0" w:line="240" w:lineRule="auto"/>
        <w:ind w:left="-465" w:right="-420"/>
        <w:outlineLvl w:val="2"/>
        <w:rPr>
          <w:rFonts w:ascii="inherit" w:eastAsia="Times New Roman" w:hAnsi="inherit" w:cs="Helvetica"/>
          <w:b/>
          <w:bCs/>
          <w:color w:val="111111"/>
          <w:sz w:val="23"/>
          <w:szCs w:val="23"/>
        </w:rPr>
      </w:pPr>
      <w:r w:rsidRPr="00DF1ECF">
        <w:rPr>
          <w:rFonts w:ascii="inherit" w:eastAsia="Times New Roman" w:hAnsi="inherit" w:cs="Helvetica"/>
          <w:b/>
          <w:bCs/>
          <w:color w:val="111111"/>
          <w:sz w:val="23"/>
          <w:szCs w:val="23"/>
        </w:rPr>
        <w:t>Question 27</w:t>
      </w:r>
    </w:p>
    <w:p w:rsidR="00DF1ECF" w:rsidRPr="00DF1ECF" w:rsidRDefault="00DF1ECF" w:rsidP="00DF1ECF">
      <w:pPr>
        <w:spacing w:after="0" w:line="240" w:lineRule="auto"/>
        <w:ind w:left="-465" w:right="-465"/>
        <w:jc w:val="right"/>
        <w:rPr>
          <w:rFonts w:ascii="inherit" w:eastAsia="Times New Roman" w:hAnsi="inherit" w:cs="Helvetica"/>
          <w:color w:val="111111"/>
          <w:sz w:val="19"/>
          <w:szCs w:val="19"/>
        </w:rPr>
      </w:pPr>
      <w:r w:rsidRPr="00DF1ECF">
        <w:rPr>
          <w:rFonts w:ascii="inherit" w:eastAsia="Times New Roman" w:hAnsi="inherit" w:cs="Helvetica"/>
          <w:color w:val="111111"/>
          <w:sz w:val="19"/>
          <w:szCs w:val="19"/>
        </w:rPr>
        <w:t xml:space="preserve">0.5 </w:t>
      </w:r>
      <w:proofErr w:type="gramStart"/>
      <w:r w:rsidRPr="00DF1ECF">
        <w:rPr>
          <w:rFonts w:ascii="inherit" w:eastAsia="Times New Roman" w:hAnsi="inherit" w:cs="Helvetica"/>
          <w:color w:val="111111"/>
          <w:sz w:val="19"/>
          <w:szCs w:val="19"/>
        </w:rPr>
        <w:t>out</w:t>
      </w:r>
      <w:proofErr w:type="gramEnd"/>
      <w:r w:rsidRPr="00DF1ECF">
        <w:rPr>
          <w:rFonts w:ascii="inherit" w:eastAsia="Times New Roman" w:hAnsi="inherit" w:cs="Helvetica"/>
          <w:color w:val="111111"/>
          <w:sz w:val="19"/>
          <w:szCs w:val="19"/>
        </w:rPr>
        <w:t xml:space="preserve"> of 0.5 points</w:t>
      </w:r>
    </w:p>
    <w:tbl>
      <w:tblPr>
        <w:tblW w:w="5000" w:type="pct"/>
        <w:tblInd w:w="-465" w:type="dxa"/>
        <w:tblCellMar>
          <w:top w:w="24" w:type="dxa"/>
          <w:left w:w="24" w:type="dxa"/>
          <w:bottom w:w="24" w:type="dxa"/>
          <w:right w:w="24" w:type="dxa"/>
        </w:tblCellMar>
        <w:tblLook w:val="04A0" w:firstRow="1" w:lastRow="0" w:firstColumn="1" w:lastColumn="0" w:noHBand="0" w:noVBand="1"/>
      </w:tblPr>
      <w:tblGrid>
        <w:gridCol w:w="54"/>
        <w:gridCol w:w="9144"/>
        <w:gridCol w:w="54"/>
        <w:gridCol w:w="54"/>
        <w:gridCol w:w="54"/>
      </w:tblGrid>
      <w:tr w:rsidR="00DF1ECF" w:rsidRPr="00DF1ECF" w:rsidTr="00DF1ECF">
        <w:tc>
          <w:tcPr>
            <w:tcW w:w="0" w:type="auto"/>
            <w:noWrap/>
            <w:vAlign w:val="center"/>
            <w:hideMark/>
          </w:tcPr>
          <w:p w:rsidR="00DF1ECF" w:rsidRPr="00DF1ECF" w:rsidRDefault="00DF1ECF" w:rsidP="00DF1ECF">
            <w:pPr>
              <w:spacing w:after="0" w:line="240" w:lineRule="auto"/>
              <w:rPr>
                <w:rFonts w:ascii="inherit" w:eastAsia="Times New Roman" w:hAnsi="inherit" w:cs="Helvetica"/>
                <w:color w:val="111111"/>
                <w:sz w:val="19"/>
                <w:szCs w:val="19"/>
              </w:rPr>
            </w:pPr>
          </w:p>
        </w:tc>
        <w:tc>
          <w:tcPr>
            <w:tcW w:w="0" w:type="auto"/>
            <w:gridSpan w:val="4"/>
            <w:noWrap/>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r>
      <w:tr w:rsidR="00DF1ECF" w:rsidRPr="00DF1ECF" w:rsidTr="00DF1ECF">
        <w:tc>
          <w:tcPr>
            <w:tcW w:w="0" w:type="auto"/>
            <w:vMerge w:val="restart"/>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5000" w:type="pct"/>
            <w:hideMark/>
          </w:tcPr>
          <w:p w:rsidR="00DF1ECF" w:rsidRPr="00DF1ECF" w:rsidRDefault="00DF1ECF" w:rsidP="00DF1ECF">
            <w:pPr>
              <w:spacing w:after="0" w:line="240" w:lineRule="auto"/>
              <w:rPr>
                <w:rFonts w:ascii="inherit" w:eastAsia="Times New Roman" w:hAnsi="inherit" w:cs="Times New Roman"/>
                <w:sz w:val="24"/>
                <w:szCs w:val="24"/>
              </w:rPr>
            </w:pPr>
            <w:r w:rsidRPr="00DF1ECF">
              <w:rPr>
                <w:rFonts w:ascii="inherit" w:eastAsia="Times New Roman" w:hAnsi="inherit" w:cs="Times New Roman"/>
                <w:sz w:val="24"/>
                <w:szCs w:val="24"/>
              </w:rPr>
              <w:t xml:space="preserve">Assuming the "Quantity" column of an ORDER table contains integer data, what does </w:t>
            </w:r>
            <w:proofErr w:type="gramStart"/>
            <w:r w:rsidRPr="00DF1ECF">
              <w:rPr>
                <w:rFonts w:ascii="inherit" w:eastAsia="Times New Roman" w:hAnsi="inherit" w:cs="Times New Roman"/>
                <w:sz w:val="24"/>
                <w:szCs w:val="24"/>
              </w:rPr>
              <w:t>COUNT(</w:t>
            </w:r>
            <w:proofErr w:type="gramEnd"/>
            <w:r w:rsidRPr="00DF1ECF">
              <w:rPr>
                <w:rFonts w:ascii="inherit" w:eastAsia="Times New Roman" w:hAnsi="inherit" w:cs="Times New Roman"/>
                <w:sz w:val="24"/>
                <w:szCs w:val="24"/>
              </w:rPr>
              <w:t>Quantity) compute?</w:t>
            </w: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r>
      <w:tr w:rsidR="00DF1ECF" w:rsidRPr="00DF1ECF" w:rsidTr="00DF1ECF">
        <w:tc>
          <w:tcPr>
            <w:tcW w:w="0" w:type="auto"/>
            <w:vMerge/>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hideMark/>
          </w:tcPr>
          <w:tbl>
            <w:tblPr>
              <w:tblW w:w="0" w:type="auto"/>
              <w:tblCellMar>
                <w:top w:w="60" w:type="dxa"/>
                <w:left w:w="60" w:type="dxa"/>
                <w:bottom w:w="60" w:type="dxa"/>
                <w:right w:w="60" w:type="dxa"/>
              </w:tblCellMar>
              <w:tblLook w:val="04A0" w:firstRow="1" w:lastRow="0" w:firstColumn="1" w:lastColumn="0" w:noHBand="0" w:noVBand="1"/>
            </w:tblPr>
            <w:tblGrid>
              <w:gridCol w:w="126"/>
            </w:tblGrid>
            <w:tr w:rsidR="00DF1ECF" w:rsidRPr="00DF1ECF">
              <w:tc>
                <w:tcPr>
                  <w:tcW w:w="0" w:type="auto"/>
                  <w:vAlign w:val="center"/>
                  <w:hideMark/>
                </w:tcPr>
                <w:p w:rsidR="00DF1ECF" w:rsidRPr="00DF1ECF" w:rsidRDefault="00DF1ECF" w:rsidP="00DF1ECF">
                  <w:pPr>
                    <w:spacing w:after="0" w:line="240" w:lineRule="auto"/>
                    <w:rPr>
                      <w:rFonts w:ascii="inherit" w:eastAsia="Times New Roman" w:hAnsi="inherit" w:cs="Times New Roman"/>
                      <w:sz w:val="24"/>
                      <w:szCs w:val="24"/>
                    </w:rPr>
                  </w:pPr>
                </w:p>
              </w:tc>
            </w:tr>
          </w:tbl>
          <w:p w:rsidR="00DF1ECF" w:rsidRPr="00DF1ECF" w:rsidRDefault="00DF1ECF" w:rsidP="00DF1ECF">
            <w:pPr>
              <w:spacing w:after="0" w:line="240" w:lineRule="auto"/>
              <w:rPr>
                <w:rFonts w:ascii="inherit" w:eastAsia="Times New Roman" w:hAnsi="inherit" w:cs="Times New Roman"/>
                <w:sz w:val="19"/>
                <w:szCs w:val="19"/>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r>
    </w:tbl>
    <w:p w:rsidR="00DF1ECF" w:rsidRPr="00DF1ECF" w:rsidRDefault="00DF1ECF" w:rsidP="00DF1ECF">
      <w:pPr>
        <w:numPr>
          <w:ilvl w:val="0"/>
          <w:numId w:val="1"/>
        </w:numPr>
        <w:spacing w:after="0" w:line="240" w:lineRule="auto"/>
        <w:ind w:left="-465" w:right="-420"/>
        <w:outlineLvl w:val="2"/>
        <w:rPr>
          <w:rFonts w:ascii="inherit" w:eastAsia="Times New Roman" w:hAnsi="inherit" w:cs="Helvetica"/>
          <w:b/>
          <w:bCs/>
          <w:color w:val="111111"/>
          <w:sz w:val="23"/>
          <w:szCs w:val="23"/>
        </w:rPr>
      </w:pPr>
      <w:r w:rsidRPr="00DF1ECF">
        <w:rPr>
          <w:rFonts w:ascii="inherit" w:eastAsia="Times New Roman" w:hAnsi="inherit" w:cs="Helvetica"/>
          <w:b/>
          <w:bCs/>
          <w:color w:val="111111"/>
          <w:sz w:val="23"/>
          <w:szCs w:val="23"/>
        </w:rPr>
        <w:t>Question 28</w:t>
      </w:r>
    </w:p>
    <w:p w:rsidR="00DF1ECF" w:rsidRPr="00DF1ECF" w:rsidRDefault="00DF1ECF" w:rsidP="00DF1ECF">
      <w:pPr>
        <w:spacing w:after="0" w:line="240" w:lineRule="auto"/>
        <w:ind w:left="-465" w:right="-465"/>
        <w:jc w:val="right"/>
        <w:rPr>
          <w:rFonts w:ascii="inherit" w:eastAsia="Times New Roman" w:hAnsi="inherit" w:cs="Helvetica"/>
          <w:color w:val="111111"/>
          <w:sz w:val="19"/>
          <w:szCs w:val="19"/>
        </w:rPr>
      </w:pPr>
      <w:r w:rsidRPr="00DF1ECF">
        <w:rPr>
          <w:rFonts w:ascii="inherit" w:eastAsia="Times New Roman" w:hAnsi="inherit" w:cs="Helvetica"/>
          <w:color w:val="111111"/>
          <w:sz w:val="19"/>
          <w:szCs w:val="19"/>
        </w:rPr>
        <w:t xml:space="preserve">0.5 </w:t>
      </w:r>
      <w:proofErr w:type="gramStart"/>
      <w:r w:rsidRPr="00DF1ECF">
        <w:rPr>
          <w:rFonts w:ascii="inherit" w:eastAsia="Times New Roman" w:hAnsi="inherit" w:cs="Helvetica"/>
          <w:color w:val="111111"/>
          <w:sz w:val="19"/>
          <w:szCs w:val="19"/>
        </w:rPr>
        <w:t>out</w:t>
      </w:r>
      <w:proofErr w:type="gramEnd"/>
      <w:r w:rsidRPr="00DF1ECF">
        <w:rPr>
          <w:rFonts w:ascii="inherit" w:eastAsia="Times New Roman" w:hAnsi="inherit" w:cs="Helvetica"/>
          <w:color w:val="111111"/>
          <w:sz w:val="19"/>
          <w:szCs w:val="19"/>
        </w:rPr>
        <w:t xml:space="preserve"> of 0.5 points</w:t>
      </w:r>
    </w:p>
    <w:tbl>
      <w:tblPr>
        <w:tblW w:w="5000" w:type="pct"/>
        <w:tblInd w:w="-465" w:type="dxa"/>
        <w:tblCellMar>
          <w:top w:w="24" w:type="dxa"/>
          <w:left w:w="24" w:type="dxa"/>
          <w:bottom w:w="24" w:type="dxa"/>
          <w:right w:w="24" w:type="dxa"/>
        </w:tblCellMar>
        <w:tblLook w:val="04A0" w:firstRow="1" w:lastRow="0" w:firstColumn="1" w:lastColumn="0" w:noHBand="0" w:noVBand="1"/>
      </w:tblPr>
      <w:tblGrid>
        <w:gridCol w:w="54"/>
        <w:gridCol w:w="9144"/>
        <w:gridCol w:w="54"/>
        <w:gridCol w:w="54"/>
        <w:gridCol w:w="54"/>
      </w:tblGrid>
      <w:tr w:rsidR="00DF1ECF" w:rsidRPr="00DF1ECF" w:rsidTr="00DF1ECF">
        <w:tc>
          <w:tcPr>
            <w:tcW w:w="0" w:type="auto"/>
            <w:noWrap/>
            <w:vAlign w:val="center"/>
            <w:hideMark/>
          </w:tcPr>
          <w:p w:rsidR="00DF1ECF" w:rsidRPr="00DF1ECF" w:rsidRDefault="00DF1ECF" w:rsidP="00DF1ECF">
            <w:pPr>
              <w:spacing w:after="0" w:line="240" w:lineRule="auto"/>
              <w:rPr>
                <w:rFonts w:ascii="inherit" w:eastAsia="Times New Roman" w:hAnsi="inherit" w:cs="Helvetica"/>
                <w:color w:val="111111"/>
                <w:sz w:val="19"/>
                <w:szCs w:val="19"/>
              </w:rPr>
            </w:pPr>
          </w:p>
        </w:tc>
        <w:tc>
          <w:tcPr>
            <w:tcW w:w="0" w:type="auto"/>
            <w:gridSpan w:val="4"/>
            <w:noWrap/>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r>
      <w:tr w:rsidR="00DF1ECF" w:rsidRPr="00DF1ECF" w:rsidTr="00DF1ECF">
        <w:tc>
          <w:tcPr>
            <w:tcW w:w="0" w:type="auto"/>
            <w:vMerge w:val="restart"/>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5000" w:type="pct"/>
            <w:hideMark/>
          </w:tcPr>
          <w:p w:rsidR="00DF1ECF" w:rsidRPr="00DF1ECF" w:rsidRDefault="00DF1ECF" w:rsidP="00DF1ECF">
            <w:pPr>
              <w:spacing w:after="0" w:line="240" w:lineRule="auto"/>
              <w:rPr>
                <w:rFonts w:ascii="inherit" w:eastAsia="Times New Roman" w:hAnsi="inherit" w:cs="Times New Roman"/>
                <w:sz w:val="24"/>
                <w:szCs w:val="24"/>
              </w:rPr>
            </w:pPr>
            <w:r w:rsidRPr="00DF1ECF">
              <w:rPr>
                <w:rFonts w:ascii="inherit" w:eastAsia="Times New Roman" w:hAnsi="inherit" w:cs="Times New Roman"/>
                <w:sz w:val="24"/>
                <w:szCs w:val="24"/>
              </w:rPr>
              <w:t>To maintain the overall integrity of the database the types of constraints required are:</w:t>
            </w: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r>
      <w:tr w:rsidR="00DF1ECF" w:rsidRPr="00DF1ECF" w:rsidTr="00DF1ECF">
        <w:tc>
          <w:tcPr>
            <w:tcW w:w="0" w:type="auto"/>
            <w:vMerge/>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hideMark/>
          </w:tcPr>
          <w:tbl>
            <w:tblPr>
              <w:tblW w:w="0" w:type="auto"/>
              <w:tblCellMar>
                <w:top w:w="60" w:type="dxa"/>
                <w:left w:w="60" w:type="dxa"/>
                <w:bottom w:w="60" w:type="dxa"/>
                <w:right w:w="60" w:type="dxa"/>
              </w:tblCellMar>
              <w:tblLook w:val="04A0" w:firstRow="1" w:lastRow="0" w:firstColumn="1" w:lastColumn="0" w:noHBand="0" w:noVBand="1"/>
            </w:tblPr>
            <w:tblGrid>
              <w:gridCol w:w="126"/>
            </w:tblGrid>
            <w:tr w:rsidR="00DF1ECF" w:rsidRPr="00DF1ECF">
              <w:tc>
                <w:tcPr>
                  <w:tcW w:w="0" w:type="auto"/>
                  <w:vAlign w:val="center"/>
                  <w:hideMark/>
                </w:tcPr>
                <w:p w:rsidR="00DF1ECF" w:rsidRPr="00DF1ECF" w:rsidRDefault="00DF1ECF" w:rsidP="00DF1ECF">
                  <w:pPr>
                    <w:spacing w:after="0" w:line="240" w:lineRule="auto"/>
                    <w:rPr>
                      <w:rFonts w:ascii="inherit" w:eastAsia="Times New Roman" w:hAnsi="inherit" w:cs="Times New Roman"/>
                      <w:sz w:val="24"/>
                      <w:szCs w:val="24"/>
                    </w:rPr>
                  </w:pPr>
                </w:p>
              </w:tc>
            </w:tr>
          </w:tbl>
          <w:p w:rsidR="00DF1ECF" w:rsidRPr="00DF1ECF" w:rsidRDefault="00DF1ECF" w:rsidP="00DF1ECF">
            <w:pPr>
              <w:spacing w:after="0" w:line="240" w:lineRule="auto"/>
              <w:rPr>
                <w:rFonts w:ascii="inherit" w:eastAsia="Times New Roman" w:hAnsi="inherit" w:cs="Times New Roman"/>
                <w:sz w:val="19"/>
                <w:szCs w:val="19"/>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r>
    </w:tbl>
    <w:p w:rsidR="00DF1ECF" w:rsidRPr="00DF1ECF" w:rsidRDefault="00DF1ECF" w:rsidP="00DF1ECF">
      <w:pPr>
        <w:numPr>
          <w:ilvl w:val="0"/>
          <w:numId w:val="1"/>
        </w:numPr>
        <w:spacing w:after="0" w:line="240" w:lineRule="auto"/>
        <w:ind w:left="-465" w:right="-420"/>
        <w:outlineLvl w:val="2"/>
        <w:rPr>
          <w:rFonts w:ascii="inherit" w:eastAsia="Times New Roman" w:hAnsi="inherit" w:cs="Helvetica"/>
          <w:b/>
          <w:bCs/>
          <w:color w:val="111111"/>
          <w:sz w:val="23"/>
          <w:szCs w:val="23"/>
        </w:rPr>
      </w:pPr>
      <w:r w:rsidRPr="00DF1ECF">
        <w:rPr>
          <w:rFonts w:ascii="inherit" w:eastAsia="Times New Roman" w:hAnsi="inherit" w:cs="Helvetica"/>
          <w:b/>
          <w:bCs/>
          <w:color w:val="111111"/>
          <w:sz w:val="23"/>
          <w:szCs w:val="23"/>
        </w:rPr>
        <w:t>Question 29</w:t>
      </w:r>
    </w:p>
    <w:p w:rsidR="00DF1ECF" w:rsidRPr="00DF1ECF" w:rsidRDefault="00DF1ECF" w:rsidP="00DF1ECF">
      <w:pPr>
        <w:spacing w:after="0" w:line="240" w:lineRule="auto"/>
        <w:ind w:left="-465" w:right="-465"/>
        <w:jc w:val="right"/>
        <w:rPr>
          <w:rFonts w:ascii="inherit" w:eastAsia="Times New Roman" w:hAnsi="inherit" w:cs="Helvetica"/>
          <w:color w:val="111111"/>
          <w:sz w:val="19"/>
          <w:szCs w:val="19"/>
        </w:rPr>
      </w:pPr>
      <w:r w:rsidRPr="00DF1ECF">
        <w:rPr>
          <w:rFonts w:ascii="inherit" w:eastAsia="Times New Roman" w:hAnsi="inherit" w:cs="Helvetica"/>
          <w:color w:val="111111"/>
          <w:sz w:val="19"/>
          <w:szCs w:val="19"/>
        </w:rPr>
        <w:t xml:space="preserve">0.5 </w:t>
      </w:r>
      <w:proofErr w:type="gramStart"/>
      <w:r w:rsidRPr="00DF1ECF">
        <w:rPr>
          <w:rFonts w:ascii="inherit" w:eastAsia="Times New Roman" w:hAnsi="inherit" w:cs="Helvetica"/>
          <w:color w:val="111111"/>
          <w:sz w:val="19"/>
          <w:szCs w:val="19"/>
        </w:rPr>
        <w:t>out</w:t>
      </w:r>
      <w:proofErr w:type="gramEnd"/>
      <w:r w:rsidRPr="00DF1ECF">
        <w:rPr>
          <w:rFonts w:ascii="inherit" w:eastAsia="Times New Roman" w:hAnsi="inherit" w:cs="Helvetica"/>
          <w:color w:val="111111"/>
          <w:sz w:val="19"/>
          <w:szCs w:val="19"/>
        </w:rPr>
        <w:t xml:space="preserve"> of 0.5 points</w:t>
      </w:r>
    </w:p>
    <w:tbl>
      <w:tblPr>
        <w:tblW w:w="5000" w:type="pct"/>
        <w:tblInd w:w="-465" w:type="dxa"/>
        <w:tblCellMar>
          <w:top w:w="24" w:type="dxa"/>
          <w:left w:w="24" w:type="dxa"/>
          <w:bottom w:w="24" w:type="dxa"/>
          <w:right w:w="24" w:type="dxa"/>
        </w:tblCellMar>
        <w:tblLook w:val="04A0" w:firstRow="1" w:lastRow="0" w:firstColumn="1" w:lastColumn="0" w:noHBand="0" w:noVBand="1"/>
      </w:tblPr>
      <w:tblGrid>
        <w:gridCol w:w="54"/>
        <w:gridCol w:w="9144"/>
        <w:gridCol w:w="54"/>
        <w:gridCol w:w="54"/>
        <w:gridCol w:w="54"/>
      </w:tblGrid>
      <w:tr w:rsidR="00DF1ECF" w:rsidRPr="00DF1ECF" w:rsidTr="00DF1ECF">
        <w:tc>
          <w:tcPr>
            <w:tcW w:w="0" w:type="auto"/>
            <w:noWrap/>
            <w:vAlign w:val="center"/>
            <w:hideMark/>
          </w:tcPr>
          <w:p w:rsidR="00DF1ECF" w:rsidRPr="00DF1ECF" w:rsidRDefault="00DF1ECF" w:rsidP="00DF1ECF">
            <w:pPr>
              <w:spacing w:after="0" w:line="240" w:lineRule="auto"/>
              <w:rPr>
                <w:rFonts w:ascii="inherit" w:eastAsia="Times New Roman" w:hAnsi="inherit" w:cs="Helvetica"/>
                <w:color w:val="111111"/>
                <w:sz w:val="19"/>
                <w:szCs w:val="19"/>
              </w:rPr>
            </w:pPr>
          </w:p>
        </w:tc>
        <w:tc>
          <w:tcPr>
            <w:tcW w:w="0" w:type="auto"/>
            <w:gridSpan w:val="4"/>
            <w:noWrap/>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r>
      <w:tr w:rsidR="00DF1ECF" w:rsidRPr="00DF1ECF" w:rsidTr="00DF1ECF">
        <w:tc>
          <w:tcPr>
            <w:tcW w:w="0" w:type="auto"/>
            <w:vMerge w:val="restart"/>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5000" w:type="pct"/>
            <w:hideMark/>
          </w:tcPr>
          <w:p w:rsidR="00DF1ECF" w:rsidRPr="00DF1ECF" w:rsidRDefault="00DF1ECF" w:rsidP="00DF1ECF">
            <w:pPr>
              <w:spacing w:after="0" w:line="240" w:lineRule="auto"/>
              <w:rPr>
                <w:rFonts w:ascii="inherit" w:eastAsia="Times New Roman" w:hAnsi="inherit" w:cs="Times New Roman"/>
                <w:sz w:val="24"/>
                <w:szCs w:val="24"/>
              </w:rPr>
            </w:pPr>
            <w:r w:rsidRPr="00DF1ECF">
              <w:rPr>
                <w:rFonts w:ascii="inherit" w:eastAsia="Times New Roman" w:hAnsi="inherit" w:cs="Times New Roman"/>
                <w:sz w:val="24"/>
                <w:szCs w:val="24"/>
              </w:rPr>
              <w:t>In E-R modeling, an attribute describes the characteristics of an entity.</w:t>
            </w: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r>
      <w:tr w:rsidR="00DF1ECF" w:rsidRPr="00DF1ECF" w:rsidTr="00DF1ECF">
        <w:tc>
          <w:tcPr>
            <w:tcW w:w="0" w:type="auto"/>
            <w:vMerge/>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hideMark/>
          </w:tcPr>
          <w:tbl>
            <w:tblPr>
              <w:tblW w:w="0" w:type="auto"/>
              <w:tblCellMar>
                <w:top w:w="24" w:type="dxa"/>
                <w:left w:w="24" w:type="dxa"/>
                <w:bottom w:w="24" w:type="dxa"/>
                <w:right w:w="24" w:type="dxa"/>
              </w:tblCellMar>
              <w:tblLook w:val="04A0" w:firstRow="1" w:lastRow="0" w:firstColumn="1" w:lastColumn="0" w:noHBand="0" w:noVBand="1"/>
            </w:tblPr>
            <w:tblGrid>
              <w:gridCol w:w="54"/>
            </w:tblGrid>
            <w:tr w:rsidR="00DF1ECF" w:rsidRPr="00DF1ECF">
              <w:tc>
                <w:tcPr>
                  <w:tcW w:w="0" w:type="auto"/>
                  <w:vAlign w:val="center"/>
                  <w:hideMark/>
                </w:tcPr>
                <w:p w:rsidR="00DF1ECF" w:rsidRPr="00DF1ECF" w:rsidRDefault="00DF1ECF" w:rsidP="00DF1ECF">
                  <w:pPr>
                    <w:spacing w:after="0" w:line="240" w:lineRule="auto"/>
                    <w:rPr>
                      <w:rFonts w:ascii="inherit" w:eastAsia="Times New Roman" w:hAnsi="inherit" w:cs="Times New Roman"/>
                      <w:sz w:val="24"/>
                      <w:szCs w:val="24"/>
                    </w:rPr>
                  </w:pPr>
                </w:p>
              </w:tc>
            </w:tr>
          </w:tbl>
          <w:p w:rsidR="00DF1ECF" w:rsidRPr="00DF1ECF" w:rsidRDefault="00DF1ECF" w:rsidP="00DF1ECF">
            <w:pPr>
              <w:spacing w:after="0" w:line="240" w:lineRule="auto"/>
              <w:rPr>
                <w:rFonts w:ascii="inherit" w:eastAsia="Times New Roman" w:hAnsi="inherit" w:cs="Times New Roman"/>
                <w:sz w:val="19"/>
                <w:szCs w:val="19"/>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r>
    </w:tbl>
    <w:p w:rsidR="00DF1ECF" w:rsidRPr="00DF1ECF" w:rsidRDefault="00DF1ECF" w:rsidP="00DF1ECF">
      <w:pPr>
        <w:numPr>
          <w:ilvl w:val="0"/>
          <w:numId w:val="1"/>
        </w:numPr>
        <w:spacing w:after="0" w:line="240" w:lineRule="auto"/>
        <w:ind w:left="-465" w:right="-420"/>
        <w:outlineLvl w:val="2"/>
        <w:rPr>
          <w:rFonts w:ascii="inherit" w:eastAsia="Times New Roman" w:hAnsi="inherit" w:cs="Helvetica"/>
          <w:b/>
          <w:bCs/>
          <w:color w:val="111111"/>
          <w:sz w:val="23"/>
          <w:szCs w:val="23"/>
        </w:rPr>
      </w:pPr>
      <w:r w:rsidRPr="00DF1ECF">
        <w:rPr>
          <w:rFonts w:ascii="inherit" w:eastAsia="Times New Roman" w:hAnsi="inherit" w:cs="Helvetica"/>
          <w:b/>
          <w:bCs/>
          <w:color w:val="111111"/>
          <w:sz w:val="23"/>
          <w:szCs w:val="23"/>
        </w:rPr>
        <w:t>Question 30</w:t>
      </w:r>
    </w:p>
    <w:p w:rsidR="00DF1ECF" w:rsidRPr="00DF1ECF" w:rsidRDefault="00DF1ECF" w:rsidP="00DF1ECF">
      <w:pPr>
        <w:spacing w:after="0" w:line="240" w:lineRule="auto"/>
        <w:ind w:left="-465" w:right="-465"/>
        <w:jc w:val="right"/>
        <w:rPr>
          <w:rFonts w:ascii="inherit" w:eastAsia="Times New Roman" w:hAnsi="inherit" w:cs="Helvetica"/>
          <w:color w:val="111111"/>
          <w:sz w:val="19"/>
          <w:szCs w:val="19"/>
        </w:rPr>
      </w:pPr>
      <w:r w:rsidRPr="00DF1ECF">
        <w:rPr>
          <w:rFonts w:ascii="inherit" w:eastAsia="Times New Roman" w:hAnsi="inherit" w:cs="Helvetica"/>
          <w:color w:val="111111"/>
          <w:sz w:val="19"/>
          <w:szCs w:val="19"/>
        </w:rPr>
        <w:t xml:space="preserve">0.5 </w:t>
      </w:r>
      <w:proofErr w:type="gramStart"/>
      <w:r w:rsidRPr="00DF1ECF">
        <w:rPr>
          <w:rFonts w:ascii="inherit" w:eastAsia="Times New Roman" w:hAnsi="inherit" w:cs="Helvetica"/>
          <w:color w:val="111111"/>
          <w:sz w:val="19"/>
          <w:szCs w:val="19"/>
        </w:rPr>
        <w:t>out</w:t>
      </w:r>
      <w:proofErr w:type="gramEnd"/>
      <w:r w:rsidRPr="00DF1ECF">
        <w:rPr>
          <w:rFonts w:ascii="inherit" w:eastAsia="Times New Roman" w:hAnsi="inherit" w:cs="Helvetica"/>
          <w:color w:val="111111"/>
          <w:sz w:val="19"/>
          <w:szCs w:val="19"/>
        </w:rPr>
        <w:t xml:space="preserve"> of 0.5 points</w:t>
      </w:r>
    </w:p>
    <w:tbl>
      <w:tblPr>
        <w:tblW w:w="5000" w:type="pct"/>
        <w:tblInd w:w="-465" w:type="dxa"/>
        <w:tblCellMar>
          <w:top w:w="24" w:type="dxa"/>
          <w:left w:w="24" w:type="dxa"/>
          <w:bottom w:w="24" w:type="dxa"/>
          <w:right w:w="24" w:type="dxa"/>
        </w:tblCellMar>
        <w:tblLook w:val="04A0" w:firstRow="1" w:lastRow="0" w:firstColumn="1" w:lastColumn="0" w:noHBand="0" w:noVBand="1"/>
      </w:tblPr>
      <w:tblGrid>
        <w:gridCol w:w="54"/>
        <w:gridCol w:w="9144"/>
        <w:gridCol w:w="54"/>
        <w:gridCol w:w="54"/>
        <w:gridCol w:w="54"/>
      </w:tblGrid>
      <w:tr w:rsidR="00DF1ECF" w:rsidRPr="00DF1ECF" w:rsidTr="00DF1ECF">
        <w:tc>
          <w:tcPr>
            <w:tcW w:w="0" w:type="auto"/>
            <w:noWrap/>
            <w:vAlign w:val="center"/>
            <w:hideMark/>
          </w:tcPr>
          <w:p w:rsidR="00DF1ECF" w:rsidRPr="00DF1ECF" w:rsidRDefault="00DF1ECF" w:rsidP="00DF1ECF">
            <w:pPr>
              <w:spacing w:after="0" w:line="240" w:lineRule="auto"/>
              <w:rPr>
                <w:rFonts w:ascii="inherit" w:eastAsia="Times New Roman" w:hAnsi="inherit" w:cs="Helvetica"/>
                <w:color w:val="111111"/>
                <w:sz w:val="19"/>
                <w:szCs w:val="19"/>
              </w:rPr>
            </w:pPr>
          </w:p>
        </w:tc>
        <w:tc>
          <w:tcPr>
            <w:tcW w:w="0" w:type="auto"/>
            <w:gridSpan w:val="4"/>
            <w:noWrap/>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r>
      <w:tr w:rsidR="00DF1ECF" w:rsidRPr="00DF1ECF" w:rsidTr="00DF1ECF">
        <w:tc>
          <w:tcPr>
            <w:tcW w:w="0" w:type="auto"/>
            <w:vMerge w:val="restart"/>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5000" w:type="pct"/>
            <w:hideMark/>
          </w:tcPr>
          <w:p w:rsidR="00DF1ECF" w:rsidRPr="00DF1ECF" w:rsidRDefault="00DF1ECF" w:rsidP="00DF1ECF">
            <w:pPr>
              <w:spacing w:after="0" w:line="240" w:lineRule="auto"/>
              <w:rPr>
                <w:rFonts w:ascii="inherit" w:eastAsia="Times New Roman" w:hAnsi="inherit" w:cs="Times New Roman"/>
                <w:sz w:val="24"/>
                <w:szCs w:val="24"/>
              </w:rPr>
            </w:pPr>
            <w:r w:rsidRPr="00DF1ECF">
              <w:rPr>
                <w:rFonts w:ascii="inherit" w:eastAsia="Times New Roman" w:hAnsi="inherit" w:cs="Times New Roman"/>
                <w:sz w:val="24"/>
                <w:szCs w:val="24"/>
              </w:rPr>
              <w:t>Candidate keys are called interlocking candidate keys when they share one or more attributes.</w:t>
            </w: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r>
      <w:tr w:rsidR="00DF1ECF" w:rsidRPr="00DF1ECF" w:rsidTr="00DF1ECF">
        <w:tc>
          <w:tcPr>
            <w:tcW w:w="0" w:type="auto"/>
            <w:vMerge/>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hideMark/>
          </w:tcPr>
          <w:tbl>
            <w:tblPr>
              <w:tblW w:w="0" w:type="auto"/>
              <w:tblCellMar>
                <w:top w:w="24" w:type="dxa"/>
                <w:left w:w="24" w:type="dxa"/>
                <w:bottom w:w="24" w:type="dxa"/>
                <w:right w:w="24" w:type="dxa"/>
              </w:tblCellMar>
              <w:tblLook w:val="04A0" w:firstRow="1" w:lastRow="0" w:firstColumn="1" w:lastColumn="0" w:noHBand="0" w:noVBand="1"/>
            </w:tblPr>
            <w:tblGrid>
              <w:gridCol w:w="54"/>
            </w:tblGrid>
            <w:tr w:rsidR="00DF1ECF" w:rsidRPr="00DF1ECF">
              <w:tc>
                <w:tcPr>
                  <w:tcW w:w="0" w:type="auto"/>
                  <w:vAlign w:val="center"/>
                  <w:hideMark/>
                </w:tcPr>
                <w:p w:rsidR="00DF1ECF" w:rsidRPr="00DF1ECF" w:rsidRDefault="00DF1ECF" w:rsidP="00DF1ECF">
                  <w:pPr>
                    <w:spacing w:after="0" w:line="240" w:lineRule="auto"/>
                    <w:rPr>
                      <w:rFonts w:ascii="inherit" w:eastAsia="Times New Roman" w:hAnsi="inherit" w:cs="Times New Roman"/>
                      <w:sz w:val="24"/>
                      <w:szCs w:val="24"/>
                    </w:rPr>
                  </w:pPr>
                </w:p>
              </w:tc>
            </w:tr>
          </w:tbl>
          <w:p w:rsidR="00DF1ECF" w:rsidRPr="00DF1ECF" w:rsidRDefault="00DF1ECF" w:rsidP="00DF1ECF">
            <w:pPr>
              <w:spacing w:after="0" w:line="240" w:lineRule="auto"/>
              <w:rPr>
                <w:rFonts w:ascii="inherit" w:eastAsia="Times New Roman" w:hAnsi="inherit" w:cs="Times New Roman"/>
                <w:sz w:val="19"/>
                <w:szCs w:val="19"/>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c>
          <w:tcPr>
            <w:tcW w:w="0" w:type="auto"/>
            <w:vAlign w:val="center"/>
            <w:hideMark/>
          </w:tcPr>
          <w:p w:rsidR="00DF1ECF" w:rsidRPr="00DF1ECF" w:rsidRDefault="00DF1ECF" w:rsidP="00DF1ECF">
            <w:pPr>
              <w:spacing w:after="0" w:line="240" w:lineRule="auto"/>
              <w:rPr>
                <w:rFonts w:ascii="Times New Roman" w:eastAsia="Times New Roman" w:hAnsi="Times New Roman" w:cs="Times New Roman"/>
                <w:sz w:val="20"/>
                <w:szCs w:val="20"/>
              </w:rPr>
            </w:pPr>
          </w:p>
        </w:tc>
      </w:tr>
    </w:tbl>
    <w:p w:rsidR="00DF1ECF" w:rsidRPr="00DF1ECF" w:rsidRDefault="00DF1ECF" w:rsidP="00DF1ECF">
      <w:pPr>
        <w:spacing w:after="0" w:line="240" w:lineRule="auto"/>
        <w:rPr>
          <w:rFonts w:ascii="Helvetica" w:eastAsia="Times New Roman" w:hAnsi="Helvetica" w:cs="Helvetica"/>
          <w:color w:val="111111"/>
          <w:sz w:val="19"/>
          <w:szCs w:val="19"/>
        </w:rPr>
      </w:pPr>
      <w:r w:rsidRPr="00DF1ECF">
        <w:rPr>
          <w:rFonts w:ascii="inherit" w:eastAsia="Times New Roman" w:hAnsi="inherit" w:cs="Helvetica"/>
          <w:color w:val="111111"/>
          <w:sz w:val="19"/>
          <w:szCs w:val="19"/>
          <w:bdr w:val="none" w:sz="0" w:space="0" w:color="auto" w:frame="1"/>
        </w:rPr>
        <w:t>Monday, March 12, 2018 2:56:08 PM EDT</w:t>
      </w:r>
    </w:p>
    <w:p w:rsidR="00324140" w:rsidRDefault="00324140"/>
    <w:sectPr w:rsidR="0032414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inherit">
    <w:altName w:val="Times New Roman"/>
    <w:panose1 w:val="00000000000000000000"/>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22112F1"/>
    <w:multiLevelType w:val="multilevel"/>
    <w:tmpl w:val="C220F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1ECF"/>
    <w:rsid w:val="000E1DB6"/>
    <w:rsid w:val="00324140"/>
    <w:rsid w:val="005A4641"/>
    <w:rsid w:val="00816314"/>
    <w:rsid w:val="00965C78"/>
    <w:rsid w:val="00A42489"/>
    <w:rsid w:val="00DF1ECF"/>
  </w:rsids>
  <m:mathPr>
    <m:mathFont m:val="Cambria Math"/>
    <m:brkBin m:val="before"/>
    <m:brkBinSub m:val="--"/>
    <m:smallFrac m:val="0"/>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E06DC26-81A0-475B-AD7D-FE16C3383F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CA"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DF1ECF"/>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DF1ECF"/>
    <w:rPr>
      <w:rFonts w:ascii="Times New Roman" w:eastAsia="Times New Roman" w:hAnsi="Times New Roman" w:cs="Times New Roman"/>
      <w:b/>
      <w:bCs/>
      <w:sz w:val="27"/>
      <w:szCs w:val="27"/>
    </w:rPr>
  </w:style>
  <w:style w:type="character" w:customStyle="1" w:styleId="label">
    <w:name w:val="label"/>
    <w:basedOn w:val="DefaultParagraphFont"/>
    <w:rsid w:val="00DF1ECF"/>
  </w:style>
  <w:style w:type="paragraph" w:customStyle="1" w:styleId="taskbuttondiv">
    <w:name w:val="taskbuttondiv"/>
    <w:basedOn w:val="Normal"/>
    <w:rsid w:val="00DF1ECF"/>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DF1EC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eceiptdate">
    <w:name w:val="receiptdate"/>
    <w:basedOn w:val="DefaultParagraphFont"/>
    <w:rsid w:val="00DF1E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8523063">
      <w:bodyDiv w:val="1"/>
      <w:marLeft w:val="0"/>
      <w:marRight w:val="0"/>
      <w:marTop w:val="0"/>
      <w:marBottom w:val="0"/>
      <w:divBdr>
        <w:top w:val="none" w:sz="0" w:space="0" w:color="auto"/>
        <w:left w:val="none" w:sz="0" w:space="0" w:color="auto"/>
        <w:bottom w:val="none" w:sz="0" w:space="0" w:color="auto"/>
        <w:right w:val="none" w:sz="0" w:space="0" w:color="auto"/>
      </w:divBdr>
      <w:divsChild>
        <w:div w:id="153496136">
          <w:marLeft w:val="0"/>
          <w:marRight w:val="0"/>
          <w:marTop w:val="0"/>
          <w:marBottom w:val="0"/>
          <w:divBdr>
            <w:top w:val="none" w:sz="0" w:space="0" w:color="auto"/>
            <w:left w:val="none" w:sz="0" w:space="0" w:color="auto"/>
            <w:bottom w:val="none" w:sz="0" w:space="0" w:color="auto"/>
            <w:right w:val="none" w:sz="0" w:space="0" w:color="auto"/>
          </w:divBdr>
          <w:divsChild>
            <w:div w:id="177353552">
              <w:marLeft w:val="0"/>
              <w:marRight w:val="0"/>
              <w:marTop w:val="0"/>
              <w:marBottom w:val="90"/>
              <w:divBdr>
                <w:top w:val="single" w:sz="6" w:space="5" w:color="EEEEEE"/>
                <w:left w:val="single" w:sz="6" w:space="5" w:color="EEEEEE"/>
                <w:bottom w:val="single" w:sz="6" w:space="5" w:color="EEEEEE"/>
                <w:right w:val="single" w:sz="6" w:space="5" w:color="EEEEEE"/>
              </w:divBdr>
            </w:div>
            <w:div w:id="1429696840">
              <w:marLeft w:val="0"/>
              <w:marRight w:val="0"/>
              <w:marTop w:val="0"/>
              <w:marBottom w:val="0"/>
              <w:divBdr>
                <w:top w:val="none" w:sz="0" w:space="0" w:color="auto"/>
                <w:left w:val="none" w:sz="0" w:space="0" w:color="auto"/>
                <w:bottom w:val="none" w:sz="0" w:space="0" w:color="auto"/>
                <w:right w:val="none" w:sz="0" w:space="0" w:color="auto"/>
              </w:divBdr>
            </w:div>
            <w:div w:id="987132109">
              <w:marLeft w:val="0"/>
              <w:marRight w:val="0"/>
              <w:marTop w:val="0"/>
              <w:marBottom w:val="0"/>
              <w:divBdr>
                <w:top w:val="none" w:sz="0" w:space="0" w:color="auto"/>
                <w:left w:val="none" w:sz="0" w:space="0" w:color="auto"/>
                <w:bottom w:val="none" w:sz="0" w:space="0" w:color="auto"/>
                <w:right w:val="none" w:sz="0" w:space="0" w:color="auto"/>
              </w:divBdr>
              <w:divsChild>
                <w:div w:id="1944529046">
                  <w:marLeft w:val="0"/>
                  <w:marRight w:val="0"/>
                  <w:marTop w:val="0"/>
                  <w:marBottom w:val="0"/>
                  <w:divBdr>
                    <w:top w:val="none" w:sz="0" w:space="0" w:color="auto"/>
                    <w:left w:val="none" w:sz="0" w:space="0" w:color="auto"/>
                    <w:bottom w:val="none" w:sz="0" w:space="0" w:color="auto"/>
                    <w:right w:val="none" w:sz="0" w:space="0" w:color="auto"/>
                  </w:divBdr>
                </w:div>
              </w:divsChild>
            </w:div>
            <w:div w:id="539249562">
              <w:marLeft w:val="0"/>
              <w:marRight w:val="0"/>
              <w:marTop w:val="0"/>
              <w:marBottom w:val="0"/>
              <w:divBdr>
                <w:top w:val="none" w:sz="0" w:space="0" w:color="auto"/>
                <w:left w:val="none" w:sz="0" w:space="0" w:color="auto"/>
                <w:bottom w:val="none" w:sz="0" w:space="0" w:color="auto"/>
                <w:right w:val="none" w:sz="0" w:space="0" w:color="auto"/>
              </w:divBdr>
            </w:div>
            <w:div w:id="1443040109">
              <w:marLeft w:val="0"/>
              <w:marRight w:val="0"/>
              <w:marTop w:val="0"/>
              <w:marBottom w:val="0"/>
              <w:divBdr>
                <w:top w:val="none" w:sz="0" w:space="0" w:color="auto"/>
                <w:left w:val="none" w:sz="0" w:space="0" w:color="auto"/>
                <w:bottom w:val="none" w:sz="0" w:space="0" w:color="auto"/>
                <w:right w:val="none" w:sz="0" w:space="0" w:color="auto"/>
              </w:divBdr>
              <w:divsChild>
                <w:div w:id="1614285510">
                  <w:marLeft w:val="0"/>
                  <w:marRight w:val="0"/>
                  <w:marTop w:val="0"/>
                  <w:marBottom w:val="0"/>
                  <w:divBdr>
                    <w:top w:val="none" w:sz="0" w:space="0" w:color="auto"/>
                    <w:left w:val="none" w:sz="0" w:space="0" w:color="auto"/>
                    <w:bottom w:val="none" w:sz="0" w:space="0" w:color="auto"/>
                    <w:right w:val="none" w:sz="0" w:space="0" w:color="auto"/>
                  </w:divBdr>
                </w:div>
              </w:divsChild>
            </w:div>
            <w:div w:id="1812866758">
              <w:marLeft w:val="0"/>
              <w:marRight w:val="0"/>
              <w:marTop w:val="0"/>
              <w:marBottom w:val="0"/>
              <w:divBdr>
                <w:top w:val="none" w:sz="0" w:space="0" w:color="auto"/>
                <w:left w:val="none" w:sz="0" w:space="0" w:color="auto"/>
                <w:bottom w:val="none" w:sz="0" w:space="0" w:color="auto"/>
                <w:right w:val="none" w:sz="0" w:space="0" w:color="auto"/>
              </w:divBdr>
            </w:div>
            <w:div w:id="1473716462">
              <w:marLeft w:val="0"/>
              <w:marRight w:val="0"/>
              <w:marTop w:val="0"/>
              <w:marBottom w:val="0"/>
              <w:divBdr>
                <w:top w:val="none" w:sz="0" w:space="0" w:color="auto"/>
                <w:left w:val="none" w:sz="0" w:space="0" w:color="auto"/>
                <w:bottom w:val="none" w:sz="0" w:space="0" w:color="auto"/>
                <w:right w:val="none" w:sz="0" w:space="0" w:color="auto"/>
              </w:divBdr>
              <w:divsChild>
                <w:div w:id="477696128">
                  <w:marLeft w:val="0"/>
                  <w:marRight w:val="0"/>
                  <w:marTop w:val="0"/>
                  <w:marBottom w:val="0"/>
                  <w:divBdr>
                    <w:top w:val="none" w:sz="0" w:space="0" w:color="auto"/>
                    <w:left w:val="none" w:sz="0" w:space="0" w:color="auto"/>
                    <w:bottom w:val="none" w:sz="0" w:space="0" w:color="auto"/>
                    <w:right w:val="none" w:sz="0" w:space="0" w:color="auto"/>
                  </w:divBdr>
                </w:div>
              </w:divsChild>
            </w:div>
            <w:div w:id="1646422844">
              <w:marLeft w:val="0"/>
              <w:marRight w:val="0"/>
              <w:marTop w:val="0"/>
              <w:marBottom w:val="0"/>
              <w:divBdr>
                <w:top w:val="none" w:sz="0" w:space="0" w:color="auto"/>
                <w:left w:val="none" w:sz="0" w:space="0" w:color="auto"/>
                <w:bottom w:val="none" w:sz="0" w:space="0" w:color="auto"/>
                <w:right w:val="none" w:sz="0" w:space="0" w:color="auto"/>
              </w:divBdr>
            </w:div>
            <w:div w:id="10835438">
              <w:marLeft w:val="0"/>
              <w:marRight w:val="0"/>
              <w:marTop w:val="0"/>
              <w:marBottom w:val="0"/>
              <w:divBdr>
                <w:top w:val="none" w:sz="0" w:space="0" w:color="auto"/>
                <w:left w:val="none" w:sz="0" w:space="0" w:color="auto"/>
                <w:bottom w:val="none" w:sz="0" w:space="0" w:color="auto"/>
                <w:right w:val="none" w:sz="0" w:space="0" w:color="auto"/>
              </w:divBdr>
              <w:divsChild>
                <w:div w:id="108821489">
                  <w:marLeft w:val="0"/>
                  <w:marRight w:val="0"/>
                  <w:marTop w:val="0"/>
                  <w:marBottom w:val="0"/>
                  <w:divBdr>
                    <w:top w:val="none" w:sz="0" w:space="0" w:color="auto"/>
                    <w:left w:val="none" w:sz="0" w:space="0" w:color="auto"/>
                    <w:bottom w:val="none" w:sz="0" w:space="0" w:color="auto"/>
                    <w:right w:val="none" w:sz="0" w:space="0" w:color="auto"/>
                  </w:divBdr>
                </w:div>
              </w:divsChild>
            </w:div>
            <w:div w:id="849417143">
              <w:marLeft w:val="0"/>
              <w:marRight w:val="0"/>
              <w:marTop w:val="0"/>
              <w:marBottom w:val="0"/>
              <w:divBdr>
                <w:top w:val="none" w:sz="0" w:space="0" w:color="auto"/>
                <w:left w:val="none" w:sz="0" w:space="0" w:color="auto"/>
                <w:bottom w:val="none" w:sz="0" w:space="0" w:color="auto"/>
                <w:right w:val="none" w:sz="0" w:space="0" w:color="auto"/>
              </w:divBdr>
            </w:div>
            <w:div w:id="1149320572">
              <w:marLeft w:val="0"/>
              <w:marRight w:val="0"/>
              <w:marTop w:val="0"/>
              <w:marBottom w:val="0"/>
              <w:divBdr>
                <w:top w:val="none" w:sz="0" w:space="0" w:color="auto"/>
                <w:left w:val="none" w:sz="0" w:space="0" w:color="auto"/>
                <w:bottom w:val="none" w:sz="0" w:space="0" w:color="auto"/>
                <w:right w:val="none" w:sz="0" w:space="0" w:color="auto"/>
              </w:divBdr>
              <w:divsChild>
                <w:div w:id="1881821623">
                  <w:marLeft w:val="0"/>
                  <w:marRight w:val="0"/>
                  <w:marTop w:val="0"/>
                  <w:marBottom w:val="0"/>
                  <w:divBdr>
                    <w:top w:val="none" w:sz="0" w:space="0" w:color="auto"/>
                    <w:left w:val="none" w:sz="0" w:space="0" w:color="auto"/>
                    <w:bottom w:val="none" w:sz="0" w:space="0" w:color="auto"/>
                    <w:right w:val="none" w:sz="0" w:space="0" w:color="auto"/>
                  </w:divBdr>
                </w:div>
              </w:divsChild>
            </w:div>
            <w:div w:id="1683437227">
              <w:marLeft w:val="0"/>
              <w:marRight w:val="0"/>
              <w:marTop w:val="0"/>
              <w:marBottom w:val="0"/>
              <w:divBdr>
                <w:top w:val="none" w:sz="0" w:space="0" w:color="auto"/>
                <w:left w:val="none" w:sz="0" w:space="0" w:color="auto"/>
                <w:bottom w:val="none" w:sz="0" w:space="0" w:color="auto"/>
                <w:right w:val="none" w:sz="0" w:space="0" w:color="auto"/>
              </w:divBdr>
            </w:div>
            <w:div w:id="991525546">
              <w:marLeft w:val="0"/>
              <w:marRight w:val="0"/>
              <w:marTop w:val="0"/>
              <w:marBottom w:val="0"/>
              <w:divBdr>
                <w:top w:val="none" w:sz="0" w:space="0" w:color="auto"/>
                <w:left w:val="none" w:sz="0" w:space="0" w:color="auto"/>
                <w:bottom w:val="none" w:sz="0" w:space="0" w:color="auto"/>
                <w:right w:val="none" w:sz="0" w:space="0" w:color="auto"/>
              </w:divBdr>
              <w:divsChild>
                <w:div w:id="1758790274">
                  <w:marLeft w:val="0"/>
                  <w:marRight w:val="0"/>
                  <w:marTop w:val="0"/>
                  <w:marBottom w:val="0"/>
                  <w:divBdr>
                    <w:top w:val="none" w:sz="0" w:space="0" w:color="auto"/>
                    <w:left w:val="none" w:sz="0" w:space="0" w:color="auto"/>
                    <w:bottom w:val="none" w:sz="0" w:space="0" w:color="auto"/>
                    <w:right w:val="none" w:sz="0" w:space="0" w:color="auto"/>
                  </w:divBdr>
                </w:div>
              </w:divsChild>
            </w:div>
            <w:div w:id="1759256335">
              <w:marLeft w:val="0"/>
              <w:marRight w:val="0"/>
              <w:marTop w:val="0"/>
              <w:marBottom w:val="0"/>
              <w:divBdr>
                <w:top w:val="none" w:sz="0" w:space="0" w:color="auto"/>
                <w:left w:val="none" w:sz="0" w:space="0" w:color="auto"/>
                <w:bottom w:val="none" w:sz="0" w:space="0" w:color="auto"/>
                <w:right w:val="none" w:sz="0" w:space="0" w:color="auto"/>
              </w:divBdr>
            </w:div>
            <w:div w:id="325327195">
              <w:marLeft w:val="0"/>
              <w:marRight w:val="0"/>
              <w:marTop w:val="0"/>
              <w:marBottom w:val="0"/>
              <w:divBdr>
                <w:top w:val="none" w:sz="0" w:space="0" w:color="auto"/>
                <w:left w:val="none" w:sz="0" w:space="0" w:color="auto"/>
                <w:bottom w:val="none" w:sz="0" w:space="0" w:color="auto"/>
                <w:right w:val="none" w:sz="0" w:space="0" w:color="auto"/>
              </w:divBdr>
              <w:divsChild>
                <w:div w:id="110327954">
                  <w:marLeft w:val="0"/>
                  <w:marRight w:val="0"/>
                  <w:marTop w:val="0"/>
                  <w:marBottom w:val="0"/>
                  <w:divBdr>
                    <w:top w:val="none" w:sz="0" w:space="0" w:color="auto"/>
                    <w:left w:val="none" w:sz="0" w:space="0" w:color="auto"/>
                    <w:bottom w:val="none" w:sz="0" w:space="0" w:color="auto"/>
                    <w:right w:val="none" w:sz="0" w:space="0" w:color="auto"/>
                  </w:divBdr>
                </w:div>
              </w:divsChild>
            </w:div>
            <w:div w:id="1474833443">
              <w:marLeft w:val="0"/>
              <w:marRight w:val="0"/>
              <w:marTop w:val="0"/>
              <w:marBottom w:val="0"/>
              <w:divBdr>
                <w:top w:val="none" w:sz="0" w:space="0" w:color="auto"/>
                <w:left w:val="none" w:sz="0" w:space="0" w:color="auto"/>
                <w:bottom w:val="none" w:sz="0" w:space="0" w:color="auto"/>
                <w:right w:val="none" w:sz="0" w:space="0" w:color="auto"/>
              </w:divBdr>
            </w:div>
            <w:div w:id="1349675848">
              <w:marLeft w:val="0"/>
              <w:marRight w:val="0"/>
              <w:marTop w:val="0"/>
              <w:marBottom w:val="0"/>
              <w:divBdr>
                <w:top w:val="none" w:sz="0" w:space="0" w:color="auto"/>
                <w:left w:val="none" w:sz="0" w:space="0" w:color="auto"/>
                <w:bottom w:val="none" w:sz="0" w:space="0" w:color="auto"/>
                <w:right w:val="none" w:sz="0" w:space="0" w:color="auto"/>
              </w:divBdr>
              <w:divsChild>
                <w:div w:id="1181358862">
                  <w:marLeft w:val="0"/>
                  <w:marRight w:val="0"/>
                  <w:marTop w:val="0"/>
                  <w:marBottom w:val="0"/>
                  <w:divBdr>
                    <w:top w:val="none" w:sz="0" w:space="0" w:color="auto"/>
                    <w:left w:val="none" w:sz="0" w:space="0" w:color="auto"/>
                    <w:bottom w:val="none" w:sz="0" w:space="0" w:color="auto"/>
                    <w:right w:val="none" w:sz="0" w:space="0" w:color="auto"/>
                  </w:divBdr>
                </w:div>
              </w:divsChild>
            </w:div>
            <w:div w:id="1588149315">
              <w:marLeft w:val="0"/>
              <w:marRight w:val="0"/>
              <w:marTop w:val="0"/>
              <w:marBottom w:val="0"/>
              <w:divBdr>
                <w:top w:val="none" w:sz="0" w:space="0" w:color="auto"/>
                <w:left w:val="none" w:sz="0" w:space="0" w:color="auto"/>
                <w:bottom w:val="none" w:sz="0" w:space="0" w:color="auto"/>
                <w:right w:val="none" w:sz="0" w:space="0" w:color="auto"/>
              </w:divBdr>
            </w:div>
            <w:div w:id="747968873">
              <w:marLeft w:val="0"/>
              <w:marRight w:val="0"/>
              <w:marTop w:val="0"/>
              <w:marBottom w:val="0"/>
              <w:divBdr>
                <w:top w:val="none" w:sz="0" w:space="0" w:color="auto"/>
                <w:left w:val="none" w:sz="0" w:space="0" w:color="auto"/>
                <w:bottom w:val="none" w:sz="0" w:space="0" w:color="auto"/>
                <w:right w:val="none" w:sz="0" w:space="0" w:color="auto"/>
              </w:divBdr>
              <w:divsChild>
                <w:div w:id="2067214912">
                  <w:marLeft w:val="0"/>
                  <w:marRight w:val="0"/>
                  <w:marTop w:val="0"/>
                  <w:marBottom w:val="0"/>
                  <w:divBdr>
                    <w:top w:val="none" w:sz="0" w:space="0" w:color="auto"/>
                    <w:left w:val="none" w:sz="0" w:space="0" w:color="auto"/>
                    <w:bottom w:val="none" w:sz="0" w:space="0" w:color="auto"/>
                    <w:right w:val="none" w:sz="0" w:space="0" w:color="auto"/>
                  </w:divBdr>
                </w:div>
              </w:divsChild>
            </w:div>
            <w:div w:id="1665473864">
              <w:marLeft w:val="0"/>
              <w:marRight w:val="0"/>
              <w:marTop w:val="0"/>
              <w:marBottom w:val="0"/>
              <w:divBdr>
                <w:top w:val="none" w:sz="0" w:space="0" w:color="auto"/>
                <w:left w:val="none" w:sz="0" w:space="0" w:color="auto"/>
                <w:bottom w:val="none" w:sz="0" w:space="0" w:color="auto"/>
                <w:right w:val="none" w:sz="0" w:space="0" w:color="auto"/>
              </w:divBdr>
            </w:div>
            <w:div w:id="424151301">
              <w:marLeft w:val="0"/>
              <w:marRight w:val="0"/>
              <w:marTop w:val="0"/>
              <w:marBottom w:val="0"/>
              <w:divBdr>
                <w:top w:val="none" w:sz="0" w:space="0" w:color="auto"/>
                <w:left w:val="none" w:sz="0" w:space="0" w:color="auto"/>
                <w:bottom w:val="none" w:sz="0" w:space="0" w:color="auto"/>
                <w:right w:val="none" w:sz="0" w:space="0" w:color="auto"/>
              </w:divBdr>
              <w:divsChild>
                <w:div w:id="1392193077">
                  <w:marLeft w:val="0"/>
                  <w:marRight w:val="0"/>
                  <w:marTop w:val="0"/>
                  <w:marBottom w:val="0"/>
                  <w:divBdr>
                    <w:top w:val="none" w:sz="0" w:space="0" w:color="auto"/>
                    <w:left w:val="none" w:sz="0" w:space="0" w:color="auto"/>
                    <w:bottom w:val="none" w:sz="0" w:space="0" w:color="auto"/>
                    <w:right w:val="none" w:sz="0" w:space="0" w:color="auto"/>
                  </w:divBdr>
                </w:div>
              </w:divsChild>
            </w:div>
            <w:div w:id="336688774">
              <w:marLeft w:val="0"/>
              <w:marRight w:val="0"/>
              <w:marTop w:val="0"/>
              <w:marBottom w:val="0"/>
              <w:divBdr>
                <w:top w:val="none" w:sz="0" w:space="0" w:color="auto"/>
                <w:left w:val="none" w:sz="0" w:space="0" w:color="auto"/>
                <w:bottom w:val="none" w:sz="0" w:space="0" w:color="auto"/>
                <w:right w:val="none" w:sz="0" w:space="0" w:color="auto"/>
              </w:divBdr>
            </w:div>
            <w:div w:id="785350243">
              <w:marLeft w:val="0"/>
              <w:marRight w:val="0"/>
              <w:marTop w:val="0"/>
              <w:marBottom w:val="0"/>
              <w:divBdr>
                <w:top w:val="none" w:sz="0" w:space="0" w:color="auto"/>
                <w:left w:val="none" w:sz="0" w:space="0" w:color="auto"/>
                <w:bottom w:val="none" w:sz="0" w:space="0" w:color="auto"/>
                <w:right w:val="none" w:sz="0" w:space="0" w:color="auto"/>
              </w:divBdr>
              <w:divsChild>
                <w:div w:id="607738927">
                  <w:marLeft w:val="0"/>
                  <w:marRight w:val="0"/>
                  <w:marTop w:val="0"/>
                  <w:marBottom w:val="0"/>
                  <w:divBdr>
                    <w:top w:val="none" w:sz="0" w:space="0" w:color="auto"/>
                    <w:left w:val="none" w:sz="0" w:space="0" w:color="auto"/>
                    <w:bottom w:val="none" w:sz="0" w:space="0" w:color="auto"/>
                    <w:right w:val="none" w:sz="0" w:space="0" w:color="auto"/>
                  </w:divBdr>
                </w:div>
              </w:divsChild>
            </w:div>
            <w:div w:id="990984911">
              <w:marLeft w:val="0"/>
              <w:marRight w:val="0"/>
              <w:marTop w:val="0"/>
              <w:marBottom w:val="0"/>
              <w:divBdr>
                <w:top w:val="none" w:sz="0" w:space="0" w:color="auto"/>
                <w:left w:val="none" w:sz="0" w:space="0" w:color="auto"/>
                <w:bottom w:val="none" w:sz="0" w:space="0" w:color="auto"/>
                <w:right w:val="none" w:sz="0" w:space="0" w:color="auto"/>
              </w:divBdr>
            </w:div>
            <w:div w:id="909122667">
              <w:marLeft w:val="0"/>
              <w:marRight w:val="0"/>
              <w:marTop w:val="0"/>
              <w:marBottom w:val="0"/>
              <w:divBdr>
                <w:top w:val="none" w:sz="0" w:space="0" w:color="auto"/>
                <w:left w:val="none" w:sz="0" w:space="0" w:color="auto"/>
                <w:bottom w:val="none" w:sz="0" w:space="0" w:color="auto"/>
                <w:right w:val="none" w:sz="0" w:space="0" w:color="auto"/>
              </w:divBdr>
              <w:divsChild>
                <w:div w:id="1074814814">
                  <w:marLeft w:val="0"/>
                  <w:marRight w:val="0"/>
                  <w:marTop w:val="0"/>
                  <w:marBottom w:val="0"/>
                  <w:divBdr>
                    <w:top w:val="none" w:sz="0" w:space="0" w:color="auto"/>
                    <w:left w:val="none" w:sz="0" w:space="0" w:color="auto"/>
                    <w:bottom w:val="none" w:sz="0" w:space="0" w:color="auto"/>
                    <w:right w:val="none" w:sz="0" w:space="0" w:color="auto"/>
                  </w:divBdr>
                </w:div>
              </w:divsChild>
            </w:div>
            <w:div w:id="1179546332">
              <w:marLeft w:val="0"/>
              <w:marRight w:val="0"/>
              <w:marTop w:val="0"/>
              <w:marBottom w:val="0"/>
              <w:divBdr>
                <w:top w:val="none" w:sz="0" w:space="0" w:color="auto"/>
                <w:left w:val="none" w:sz="0" w:space="0" w:color="auto"/>
                <w:bottom w:val="none" w:sz="0" w:space="0" w:color="auto"/>
                <w:right w:val="none" w:sz="0" w:space="0" w:color="auto"/>
              </w:divBdr>
            </w:div>
            <w:div w:id="1621646851">
              <w:marLeft w:val="0"/>
              <w:marRight w:val="0"/>
              <w:marTop w:val="0"/>
              <w:marBottom w:val="0"/>
              <w:divBdr>
                <w:top w:val="none" w:sz="0" w:space="0" w:color="auto"/>
                <w:left w:val="none" w:sz="0" w:space="0" w:color="auto"/>
                <w:bottom w:val="none" w:sz="0" w:space="0" w:color="auto"/>
                <w:right w:val="none" w:sz="0" w:space="0" w:color="auto"/>
              </w:divBdr>
              <w:divsChild>
                <w:div w:id="385225516">
                  <w:marLeft w:val="0"/>
                  <w:marRight w:val="0"/>
                  <w:marTop w:val="0"/>
                  <w:marBottom w:val="0"/>
                  <w:divBdr>
                    <w:top w:val="none" w:sz="0" w:space="0" w:color="auto"/>
                    <w:left w:val="none" w:sz="0" w:space="0" w:color="auto"/>
                    <w:bottom w:val="none" w:sz="0" w:space="0" w:color="auto"/>
                    <w:right w:val="none" w:sz="0" w:space="0" w:color="auto"/>
                  </w:divBdr>
                </w:div>
              </w:divsChild>
            </w:div>
            <w:div w:id="704869792">
              <w:marLeft w:val="0"/>
              <w:marRight w:val="0"/>
              <w:marTop w:val="0"/>
              <w:marBottom w:val="0"/>
              <w:divBdr>
                <w:top w:val="none" w:sz="0" w:space="0" w:color="auto"/>
                <w:left w:val="none" w:sz="0" w:space="0" w:color="auto"/>
                <w:bottom w:val="none" w:sz="0" w:space="0" w:color="auto"/>
                <w:right w:val="none" w:sz="0" w:space="0" w:color="auto"/>
              </w:divBdr>
            </w:div>
            <w:div w:id="2133354978">
              <w:marLeft w:val="0"/>
              <w:marRight w:val="0"/>
              <w:marTop w:val="0"/>
              <w:marBottom w:val="0"/>
              <w:divBdr>
                <w:top w:val="none" w:sz="0" w:space="0" w:color="auto"/>
                <w:left w:val="none" w:sz="0" w:space="0" w:color="auto"/>
                <w:bottom w:val="none" w:sz="0" w:space="0" w:color="auto"/>
                <w:right w:val="none" w:sz="0" w:space="0" w:color="auto"/>
              </w:divBdr>
              <w:divsChild>
                <w:div w:id="408889108">
                  <w:marLeft w:val="0"/>
                  <w:marRight w:val="0"/>
                  <w:marTop w:val="0"/>
                  <w:marBottom w:val="0"/>
                  <w:divBdr>
                    <w:top w:val="none" w:sz="0" w:space="0" w:color="auto"/>
                    <w:left w:val="none" w:sz="0" w:space="0" w:color="auto"/>
                    <w:bottom w:val="none" w:sz="0" w:space="0" w:color="auto"/>
                    <w:right w:val="none" w:sz="0" w:space="0" w:color="auto"/>
                  </w:divBdr>
                </w:div>
              </w:divsChild>
            </w:div>
            <w:div w:id="963468054">
              <w:marLeft w:val="0"/>
              <w:marRight w:val="0"/>
              <w:marTop w:val="0"/>
              <w:marBottom w:val="0"/>
              <w:divBdr>
                <w:top w:val="none" w:sz="0" w:space="0" w:color="auto"/>
                <w:left w:val="none" w:sz="0" w:space="0" w:color="auto"/>
                <w:bottom w:val="none" w:sz="0" w:space="0" w:color="auto"/>
                <w:right w:val="none" w:sz="0" w:space="0" w:color="auto"/>
              </w:divBdr>
            </w:div>
            <w:div w:id="111873803">
              <w:marLeft w:val="0"/>
              <w:marRight w:val="0"/>
              <w:marTop w:val="0"/>
              <w:marBottom w:val="0"/>
              <w:divBdr>
                <w:top w:val="none" w:sz="0" w:space="0" w:color="auto"/>
                <w:left w:val="none" w:sz="0" w:space="0" w:color="auto"/>
                <w:bottom w:val="none" w:sz="0" w:space="0" w:color="auto"/>
                <w:right w:val="none" w:sz="0" w:space="0" w:color="auto"/>
              </w:divBdr>
              <w:divsChild>
                <w:div w:id="1857693768">
                  <w:marLeft w:val="0"/>
                  <w:marRight w:val="0"/>
                  <w:marTop w:val="0"/>
                  <w:marBottom w:val="0"/>
                  <w:divBdr>
                    <w:top w:val="none" w:sz="0" w:space="0" w:color="auto"/>
                    <w:left w:val="none" w:sz="0" w:space="0" w:color="auto"/>
                    <w:bottom w:val="none" w:sz="0" w:space="0" w:color="auto"/>
                    <w:right w:val="none" w:sz="0" w:space="0" w:color="auto"/>
                  </w:divBdr>
                </w:div>
              </w:divsChild>
            </w:div>
            <w:div w:id="396981306">
              <w:marLeft w:val="0"/>
              <w:marRight w:val="0"/>
              <w:marTop w:val="0"/>
              <w:marBottom w:val="0"/>
              <w:divBdr>
                <w:top w:val="none" w:sz="0" w:space="0" w:color="auto"/>
                <w:left w:val="none" w:sz="0" w:space="0" w:color="auto"/>
                <w:bottom w:val="none" w:sz="0" w:space="0" w:color="auto"/>
                <w:right w:val="none" w:sz="0" w:space="0" w:color="auto"/>
              </w:divBdr>
            </w:div>
            <w:div w:id="1909148803">
              <w:marLeft w:val="0"/>
              <w:marRight w:val="0"/>
              <w:marTop w:val="0"/>
              <w:marBottom w:val="0"/>
              <w:divBdr>
                <w:top w:val="none" w:sz="0" w:space="0" w:color="auto"/>
                <w:left w:val="none" w:sz="0" w:space="0" w:color="auto"/>
                <w:bottom w:val="none" w:sz="0" w:space="0" w:color="auto"/>
                <w:right w:val="none" w:sz="0" w:space="0" w:color="auto"/>
              </w:divBdr>
              <w:divsChild>
                <w:div w:id="294141179">
                  <w:marLeft w:val="0"/>
                  <w:marRight w:val="0"/>
                  <w:marTop w:val="0"/>
                  <w:marBottom w:val="0"/>
                  <w:divBdr>
                    <w:top w:val="none" w:sz="0" w:space="0" w:color="auto"/>
                    <w:left w:val="none" w:sz="0" w:space="0" w:color="auto"/>
                    <w:bottom w:val="none" w:sz="0" w:space="0" w:color="auto"/>
                    <w:right w:val="none" w:sz="0" w:space="0" w:color="auto"/>
                  </w:divBdr>
                </w:div>
              </w:divsChild>
            </w:div>
            <w:div w:id="1827896998">
              <w:marLeft w:val="0"/>
              <w:marRight w:val="0"/>
              <w:marTop w:val="0"/>
              <w:marBottom w:val="0"/>
              <w:divBdr>
                <w:top w:val="none" w:sz="0" w:space="0" w:color="auto"/>
                <w:left w:val="none" w:sz="0" w:space="0" w:color="auto"/>
                <w:bottom w:val="none" w:sz="0" w:space="0" w:color="auto"/>
                <w:right w:val="none" w:sz="0" w:space="0" w:color="auto"/>
              </w:divBdr>
            </w:div>
            <w:div w:id="98374543">
              <w:marLeft w:val="0"/>
              <w:marRight w:val="0"/>
              <w:marTop w:val="0"/>
              <w:marBottom w:val="0"/>
              <w:divBdr>
                <w:top w:val="none" w:sz="0" w:space="0" w:color="auto"/>
                <w:left w:val="none" w:sz="0" w:space="0" w:color="auto"/>
                <w:bottom w:val="none" w:sz="0" w:space="0" w:color="auto"/>
                <w:right w:val="none" w:sz="0" w:space="0" w:color="auto"/>
              </w:divBdr>
              <w:divsChild>
                <w:div w:id="1678387291">
                  <w:marLeft w:val="0"/>
                  <w:marRight w:val="0"/>
                  <w:marTop w:val="0"/>
                  <w:marBottom w:val="0"/>
                  <w:divBdr>
                    <w:top w:val="none" w:sz="0" w:space="0" w:color="auto"/>
                    <w:left w:val="none" w:sz="0" w:space="0" w:color="auto"/>
                    <w:bottom w:val="none" w:sz="0" w:space="0" w:color="auto"/>
                    <w:right w:val="none" w:sz="0" w:space="0" w:color="auto"/>
                  </w:divBdr>
                </w:div>
              </w:divsChild>
            </w:div>
            <w:div w:id="1380395626">
              <w:marLeft w:val="0"/>
              <w:marRight w:val="0"/>
              <w:marTop w:val="0"/>
              <w:marBottom w:val="0"/>
              <w:divBdr>
                <w:top w:val="none" w:sz="0" w:space="0" w:color="auto"/>
                <w:left w:val="none" w:sz="0" w:space="0" w:color="auto"/>
                <w:bottom w:val="none" w:sz="0" w:space="0" w:color="auto"/>
                <w:right w:val="none" w:sz="0" w:space="0" w:color="auto"/>
              </w:divBdr>
            </w:div>
            <w:div w:id="361325601">
              <w:marLeft w:val="0"/>
              <w:marRight w:val="0"/>
              <w:marTop w:val="0"/>
              <w:marBottom w:val="0"/>
              <w:divBdr>
                <w:top w:val="none" w:sz="0" w:space="0" w:color="auto"/>
                <w:left w:val="none" w:sz="0" w:space="0" w:color="auto"/>
                <w:bottom w:val="none" w:sz="0" w:space="0" w:color="auto"/>
                <w:right w:val="none" w:sz="0" w:space="0" w:color="auto"/>
              </w:divBdr>
              <w:divsChild>
                <w:div w:id="954285164">
                  <w:marLeft w:val="0"/>
                  <w:marRight w:val="0"/>
                  <w:marTop w:val="0"/>
                  <w:marBottom w:val="0"/>
                  <w:divBdr>
                    <w:top w:val="none" w:sz="0" w:space="0" w:color="auto"/>
                    <w:left w:val="none" w:sz="0" w:space="0" w:color="auto"/>
                    <w:bottom w:val="none" w:sz="0" w:space="0" w:color="auto"/>
                    <w:right w:val="none" w:sz="0" w:space="0" w:color="auto"/>
                  </w:divBdr>
                </w:div>
              </w:divsChild>
            </w:div>
            <w:div w:id="1871411047">
              <w:marLeft w:val="0"/>
              <w:marRight w:val="0"/>
              <w:marTop w:val="0"/>
              <w:marBottom w:val="0"/>
              <w:divBdr>
                <w:top w:val="none" w:sz="0" w:space="0" w:color="auto"/>
                <w:left w:val="none" w:sz="0" w:space="0" w:color="auto"/>
                <w:bottom w:val="none" w:sz="0" w:space="0" w:color="auto"/>
                <w:right w:val="none" w:sz="0" w:space="0" w:color="auto"/>
              </w:divBdr>
            </w:div>
            <w:div w:id="1965260420">
              <w:marLeft w:val="0"/>
              <w:marRight w:val="0"/>
              <w:marTop w:val="0"/>
              <w:marBottom w:val="0"/>
              <w:divBdr>
                <w:top w:val="none" w:sz="0" w:space="0" w:color="auto"/>
                <w:left w:val="none" w:sz="0" w:space="0" w:color="auto"/>
                <w:bottom w:val="none" w:sz="0" w:space="0" w:color="auto"/>
                <w:right w:val="none" w:sz="0" w:space="0" w:color="auto"/>
              </w:divBdr>
              <w:divsChild>
                <w:div w:id="1721592754">
                  <w:marLeft w:val="0"/>
                  <w:marRight w:val="0"/>
                  <w:marTop w:val="0"/>
                  <w:marBottom w:val="0"/>
                  <w:divBdr>
                    <w:top w:val="none" w:sz="0" w:space="0" w:color="auto"/>
                    <w:left w:val="none" w:sz="0" w:space="0" w:color="auto"/>
                    <w:bottom w:val="none" w:sz="0" w:space="0" w:color="auto"/>
                    <w:right w:val="none" w:sz="0" w:space="0" w:color="auto"/>
                  </w:divBdr>
                </w:div>
              </w:divsChild>
            </w:div>
            <w:div w:id="750663382">
              <w:marLeft w:val="0"/>
              <w:marRight w:val="0"/>
              <w:marTop w:val="0"/>
              <w:marBottom w:val="0"/>
              <w:divBdr>
                <w:top w:val="none" w:sz="0" w:space="0" w:color="auto"/>
                <w:left w:val="none" w:sz="0" w:space="0" w:color="auto"/>
                <w:bottom w:val="none" w:sz="0" w:space="0" w:color="auto"/>
                <w:right w:val="none" w:sz="0" w:space="0" w:color="auto"/>
              </w:divBdr>
            </w:div>
            <w:div w:id="833108789">
              <w:marLeft w:val="0"/>
              <w:marRight w:val="0"/>
              <w:marTop w:val="0"/>
              <w:marBottom w:val="0"/>
              <w:divBdr>
                <w:top w:val="none" w:sz="0" w:space="0" w:color="auto"/>
                <w:left w:val="none" w:sz="0" w:space="0" w:color="auto"/>
                <w:bottom w:val="none" w:sz="0" w:space="0" w:color="auto"/>
                <w:right w:val="none" w:sz="0" w:space="0" w:color="auto"/>
              </w:divBdr>
              <w:divsChild>
                <w:div w:id="1313827428">
                  <w:marLeft w:val="0"/>
                  <w:marRight w:val="0"/>
                  <w:marTop w:val="0"/>
                  <w:marBottom w:val="0"/>
                  <w:divBdr>
                    <w:top w:val="none" w:sz="0" w:space="0" w:color="auto"/>
                    <w:left w:val="none" w:sz="0" w:space="0" w:color="auto"/>
                    <w:bottom w:val="none" w:sz="0" w:space="0" w:color="auto"/>
                    <w:right w:val="none" w:sz="0" w:space="0" w:color="auto"/>
                  </w:divBdr>
                </w:div>
              </w:divsChild>
            </w:div>
            <w:div w:id="1755205215">
              <w:marLeft w:val="0"/>
              <w:marRight w:val="0"/>
              <w:marTop w:val="0"/>
              <w:marBottom w:val="0"/>
              <w:divBdr>
                <w:top w:val="none" w:sz="0" w:space="0" w:color="auto"/>
                <w:left w:val="none" w:sz="0" w:space="0" w:color="auto"/>
                <w:bottom w:val="none" w:sz="0" w:space="0" w:color="auto"/>
                <w:right w:val="none" w:sz="0" w:space="0" w:color="auto"/>
              </w:divBdr>
            </w:div>
            <w:div w:id="755978365">
              <w:marLeft w:val="0"/>
              <w:marRight w:val="0"/>
              <w:marTop w:val="0"/>
              <w:marBottom w:val="0"/>
              <w:divBdr>
                <w:top w:val="none" w:sz="0" w:space="0" w:color="auto"/>
                <w:left w:val="none" w:sz="0" w:space="0" w:color="auto"/>
                <w:bottom w:val="none" w:sz="0" w:space="0" w:color="auto"/>
                <w:right w:val="none" w:sz="0" w:space="0" w:color="auto"/>
              </w:divBdr>
              <w:divsChild>
                <w:div w:id="757020475">
                  <w:marLeft w:val="0"/>
                  <w:marRight w:val="0"/>
                  <w:marTop w:val="0"/>
                  <w:marBottom w:val="0"/>
                  <w:divBdr>
                    <w:top w:val="none" w:sz="0" w:space="0" w:color="auto"/>
                    <w:left w:val="none" w:sz="0" w:space="0" w:color="auto"/>
                    <w:bottom w:val="none" w:sz="0" w:space="0" w:color="auto"/>
                    <w:right w:val="none" w:sz="0" w:space="0" w:color="auto"/>
                  </w:divBdr>
                </w:div>
              </w:divsChild>
            </w:div>
            <w:div w:id="1522165578">
              <w:marLeft w:val="0"/>
              <w:marRight w:val="0"/>
              <w:marTop w:val="0"/>
              <w:marBottom w:val="0"/>
              <w:divBdr>
                <w:top w:val="none" w:sz="0" w:space="0" w:color="auto"/>
                <w:left w:val="none" w:sz="0" w:space="0" w:color="auto"/>
                <w:bottom w:val="none" w:sz="0" w:space="0" w:color="auto"/>
                <w:right w:val="none" w:sz="0" w:space="0" w:color="auto"/>
              </w:divBdr>
            </w:div>
            <w:div w:id="341661476">
              <w:marLeft w:val="0"/>
              <w:marRight w:val="0"/>
              <w:marTop w:val="0"/>
              <w:marBottom w:val="0"/>
              <w:divBdr>
                <w:top w:val="none" w:sz="0" w:space="0" w:color="auto"/>
                <w:left w:val="none" w:sz="0" w:space="0" w:color="auto"/>
                <w:bottom w:val="none" w:sz="0" w:space="0" w:color="auto"/>
                <w:right w:val="none" w:sz="0" w:space="0" w:color="auto"/>
              </w:divBdr>
              <w:divsChild>
                <w:div w:id="799612929">
                  <w:marLeft w:val="0"/>
                  <w:marRight w:val="0"/>
                  <w:marTop w:val="0"/>
                  <w:marBottom w:val="0"/>
                  <w:divBdr>
                    <w:top w:val="none" w:sz="0" w:space="0" w:color="auto"/>
                    <w:left w:val="none" w:sz="0" w:space="0" w:color="auto"/>
                    <w:bottom w:val="none" w:sz="0" w:space="0" w:color="auto"/>
                    <w:right w:val="none" w:sz="0" w:space="0" w:color="auto"/>
                  </w:divBdr>
                </w:div>
              </w:divsChild>
            </w:div>
            <w:div w:id="645084081">
              <w:marLeft w:val="0"/>
              <w:marRight w:val="0"/>
              <w:marTop w:val="0"/>
              <w:marBottom w:val="0"/>
              <w:divBdr>
                <w:top w:val="none" w:sz="0" w:space="0" w:color="auto"/>
                <w:left w:val="none" w:sz="0" w:space="0" w:color="auto"/>
                <w:bottom w:val="none" w:sz="0" w:space="0" w:color="auto"/>
                <w:right w:val="none" w:sz="0" w:space="0" w:color="auto"/>
              </w:divBdr>
            </w:div>
            <w:div w:id="1310208450">
              <w:marLeft w:val="0"/>
              <w:marRight w:val="0"/>
              <w:marTop w:val="0"/>
              <w:marBottom w:val="0"/>
              <w:divBdr>
                <w:top w:val="none" w:sz="0" w:space="0" w:color="auto"/>
                <w:left w:val="none" w:sz="0" w:space="0" w:color="auto"/>
                <w:bottom w:val="none" w:sz="0" w:space="0" w:color="auto"/>
                <w:right w:val="none" w:sz="0" w:space="0" w:color="auto"/>
              </w:divBdr>
              <w:divsChild>
                <w:div w:id="924535202">
                  <w:marLeft w:val="0"/>
                  <w:marRight w:val="0"/>
                  <w:marTop w:val="0"/>
                  <w:marBottom w:val="0"/>
                  <w:divBdr>
                    <w:top w:val="none" w:sz="0" w:space="0" w:color="auto"/>
                    <w:left w:val="none" w:sz="0" w:space="0" w:color="auto"/>
                    <w:bottom w:val="none" w:sz="0" w:space="0" w:color="auto"/>
                    <w:right w:val="none" w:sz="0" w:space="0" w:color="auto"/>
                  </w:divBdr>
                </w:div>
              </w:divsChild>
            </w:div>
            <w:div w:id="1955136742">
              <w:marLeft w:val="0"/>
              <w:marRight w:val="0"/>
              <w:marTop w:val="0"/>
              <w:marBottom w:val="0"/>
              <w:divBdr>
                <w:top w:val="none" w:sz="0" w:space="0" w:color="auto"/>
                <w:left w:val="none" w:sz="0" w:space="0" w:color="auto"/>
                <w:bottom w:val="none" w:sz="0" w:space="0" w:color="auto"/>
                <w:right w:val="none" w:sz="0" w:space="0" w:color="auto"/>
              </w:divBdr>
            </w:div>
            <w:div w:id="1643123079">
              <w:marLeft w:val="0"/>
              <w:marRight w:val="0"/>
              <w:marTop w:val="0"/>
              <w:marBottom w:val="0"/>
              <w:divBdr>
                <w:top w:val="none" w:sz="0" w:space="0" w:color="auto"/>
                <w:left w:val="none" w:sz="0" w:space="0" w:color="auto"/>
                <w:bottom w:val="none" w:sz="0" w:space="0" w:color="auto"/>
                <w:right w:val="none" w:sz="0" w:space="0" w:color="auto"/>
              </w:divBdr>
              <w:divsChild>
                <w:div w:id="28266743">
                  <w:marLeft w:val="0"/>
                  <w:marRight w:val="0"/>
                  <w:marTop w:val="0"/>
                  <w:marBottom w:val="0"/>
                  <w:divBdr>
                    <w:top w:val="none" w:sz="0" w:space="0" w:color="auto"/>
                    <w:left w:val="none" w:sz="0" w:space="0" w:color="auto"/>
                    <w:bottom w:val="none" w:sz="0" w:space="0" w:color="auto"/>
                    <w:right w:val="none" w:sz="0" w:space="0" w:color="auto"/>
                  </w:divBdr>
                </w:div>
              </w:divsChild>
            </w:div>
            <w:div w:id="2088335803">
              <w:marLeft w:val="0"/>
              <w:marRight w:val="0"/>
              <w:marTop w:val="0"/>
              <w:marBottom w:val="0"/>
              <w:divBdr>
                <w:top w:val="none" w:sz="0" w:space="0" w:color="auto"/>
                <w:left w:val="none" w:sz="0" w:space="0" w:color="auto"/>
                <w:bottom w:val="none" w:sz="0" w:space="0" w:color="auto"/>
                <w:right w:val="none" w:sz="0" w:space="0" w:color="auto"/>
              </w:divBdr>
            </w:div>
            <w:div w:id="1645351892">
              <w:marLeft w:val="0"/>
              <w:marRight w:val="0"/>
              <w:marTop w:val="0"/>
              <w:marBottom w:val="0"/>
              <w:divBdr>
                <w:top w:val="none" w:sz="0" w:space="0" w:color="auto"/>
                <w:left w:val="none" w:sz="0" w:space="0" w:color="auto"/>
                <w:bottom w:val="none" w:sz="0" w:space="0" w:color="auto"/>
                <w:right w:val="none" w:sz="0" w:space="0" w:color="auto"/>
              </w:divBdr>
              <w:divsChild>
                <w:div w:id="438255426">
                  <w:marLeft w:val="0"/>
                  <w:marRight w:val="0"/>
                  <w:marTop w:val="0"/>
                  <w:marBottom w:val="0"/>
                  <w:divBdr>
                    <w:top w:val="none" w:sz="0" w:space="0" w:color="auto"/>
                    <w:left w:val="none" w:sz="0" w:space="0" w:color="auto"/>
                    <w:bottom w:val="none" w:sz="0" w:space="0" w:color="auto"/>
                    <w:right w:val="none" w:sz="0" w:space="0" w:color="auto"/>
                  </w:divBdr>
                </w:div>
              </w:divsChild>
            </w:div>
            <w:div w:id="1230774922">
              <w:marLeft w:val="0"/>
              <w:marRight w:val="0"/>
              <w:marTop w:val="0"/>
              <w:marBottom w:val="0"/>
              <w:divBdr>
                <w:top w:val="none" w:sz="0" w:space="0" w:color="auto"/>
                <w:left w:val="none" w:sz="0" w:space="0" w:color="auto"/>
                <w:bottom w:val="none" w:sz="0" w:space="0" w:color="auto"/>
                <w:right w:val="none" w:sz="0" w:space="0" w:color="auto"/>
              </w:divBdr>
            </w:div>
            <w:div w:id="1952545224">
              <w:marLeft w:val="0"/>
              <w:marRight w:val="0"/>
              <w:marTop w:val="0"/>
              <w:marBottom w:val="0"/>
              <w:divBdr>
                <w:top w:val="none" w:sz="0" w:space="0" w:color="auto"/>
                <w:left w:val="none" w:sz="0" w:space="0" w:color="auto"/>
                <w:bottom w:val="none" w:sz="0" w:space="0" w:color="auto"/>
                <w:right w:val="none" w:sz="0" w:space="0" w:color="auto"/>
              </w:divBdr>
              <w:divsChild>
                <w:div w:id="517038367">
                  <w:marLeft w:val="0"/>
                  <w:marRight w:val="0"/>
                  <w:marTop w:val="0"/>
                  <w:marBottom w:val="0"/>
                  <w:divBdr>
                    <w:top w:val="none" w:sz="0" w:space="0" w:color="auto"/>
                    <w:left w:val="none" w:sz="0" w:space="0" w:color="auto"/>
                    <w:bottom w:val="none" w:sz="0" w:space="0" w:color="auto"/>
                    <w:right w:val="none" w:sz="0" w:space="0" w:color="auto"/>
                  </w:divBdr>
                </w:div>
              </w:divsChild>
            </w:div>
            <w:div w:id="171726099">
              <w:marLeft w:val="0"/>
              <w:marRight w:val="0"/>
              <w:marTop w:val="0"/>
              <w:marBottom w:val="0"/>
              <w:divBdr>
                <w:top w:val="none" w:sz="0" w:space="0" w:color="auto"/>
                <w:left w:val="none" w:sz="0" w:space="0" w:color="auto"/>
                <w:bottom w:val="none" w:sz="0" w:space="0" w:color="auto"/>
                <w:right w:val="none" w:sz="0" w:space="0" w:color="auto"/>
              </w:divBdr>
            </w:div>
            <w:div w:id="1175656613">
              <w:marLeft w:val="0"/>
              <w:marRight w:val="0"/>
              <w:marTop w:val="0"/>
              <w:marBottom w:val="0"/>
              <w:divBdr>
                <w:top w:val="none" w:sz="0" w:space="0" w:color="auto"/>
                <w:left w:val="none" w:sz="0" w:space="0" w:color="auto"/>
                <w:bottom w:val="none" w:sz="0" w:space="0" w:color="auto"/>
                <w:right w:val="none" w:sz="0" w:space="0" w:color="auto"/>
              </w:divBdr>
              <w:divsChild>
                <w:div w:id="1791364601">
                  <w:marLeft w:val="0"/>
                  <w:marRight w:val="0"/>
                  <w:marTop w:val="0"/>
                  <w:marBottom w:val="0"/>
                  <w:divBdr>
                    <w:top w:val="none" w:sz="0" w:space="0" w:color="auto"/>
                    <w:left w:val="none" w:sz="0" w:space="0" w:color="auto"/>
                    <w:bottom w:val="none" w:sz="0" w:space="0" w:color="auto"/>
                    <w:right w:val="none" w:sz="0" w:space="0" w:color="auto"/>
                  </w:divBdr>
                </w:div>
              </w:divsChild>
            </w:div>
            <w:div w:id="1935674388">
              <w:marLeft w:val="0"/>
              <w:marRight w:val="0"/>
              <w:marTop w:val="0"/>
              <w:marBottom w:val="0"/>
              <w:divBdr>
                <w:top w:val="none" w:sz="0" w:space="0" w:color="auto"/>
                <w:left w:val="none" w:sz="0" w:space="0" w:color="auto"/>
                <w:bottom w:val="none" w:sz="0" w:space="0" w:color="auto"/>
                <w:right w:val="none" w:sz="0" w:space="0" w:color="auto"/>
              </w:divBdr>
            </w:div>
            <w:div w:id="1655646730">
              <w:marLeft w:val="0"/>
              <w:marRight w:val="0"/>
              <w:marTop w:val="0"/>
              <w:marBottom w:val="0"/>
              <w:divBdr>
                <w:top w:val="none" w:sz="0" w:space="0" w:color="auto"/>
                <w:left w:val="none" w:sz="0" w:space="0" w:color="auto"/>
                <w:bottom w:val="none" w:sz="0" w:space="0" w:color="auto"/>
                <w:right w:val="none" w:sz="0" w:space="0" w:color="auto"/>
              </w:divBdr>
              <w:divsChild>
                <w:div w:id="1897428045">
                  <w:marLeft w:val="0"/>
                  <w:marRight w:val="0"/>
                  <w:marTop w:val="0"/>
                  <w:marBottom w:val="0"/>
                  <w:divBdr>
                    <w:top w:val="none" w:sz="0" w:space="0" w:color="auto"/>
                    <w:left w:val="none" w:sz="0" w:space="0" w:color="auto"/>
                    <w:bottom w:val="none" w:sz="0" w:space="0" w:color="auto"/>
                    <w:right w:val="none" w:sz="0" w:space="0" w:color="auto"/>
                  </w:divBdr>
                </w:div>
              </w:divsChild>
            </w:div>
            <w:div w:id="1168248858">
              <w:marLeft w:val="0"/>
              <w:marRight w:val="0"/>
              <w:marTop w:val="0"/>
              <w:marBottom w:val="0"/>
              <w:divBdr>
                <w:top w:val="none" w:sz="0" w:space="0" w:color="auto"/>
                <w:left w:val="none" w:sz="0" w:space="0" w:color="auto"/>
                <w:bottom w:val="none" w:sz="0" w:space="0" w:color="auto"/>
                <w:right w:val="none" w:sz="0" w:space="0" w:color="auto"/>
              </w:divBdr>
            </w:div>
            <w:div w:id="1043405596">
              <w:marLeft w:val="0"/>
              <w:marRight w:val="0"/>
              <w:marTop w:val="0"/>
              <w:marBottom w:val="0"/>
              <w:divBdr>
                <w:top w:val="none" w:sz="0" w:space="0" w:color="auto"/>
                <w:left w:val="none" w:sz="0" w:space="0" w:color="auto"/>
                <w:bottom w:val="none" w:sz="0" w:space="0" w:color="auto"/>
                <w:right w:val="none" w:sz="0" w:space="0" w:color="auto"/>
              </w:divBdr>
              <w:divsChild>
                <w:div w:id="1043212085">
                  <w:marLeft w:val="0"/>
                  <w:marRight w:val="0"/>
                  <w:marTop w:val="0"/>
                  <w:marBottom w:val="0"/>
                  <w:divBdr>
                    <w:top w:val="none" w:sz="0" w:space="0" w:color="auto"/>
                    <w:left w:val="none" w:sz="0" w:space="0" w:color="auto"/>
                    <w:bottom w:val="none" w:sz="0" w:space="0" w:color="auto"/>
                    <w:right w:val="none" w:sz="0" w:space="0" w:color="auto"/>
                  </w:divBdr>
                </w:div>
              </w:divsChild>
            </w:div>
            <w:div w:id="49349071">
              <w:marLeft w:val="0"/>
              <w:marRight w:val="0"/>
              <w:marTop w:val="0"/>
              <w:marBottom w:val="0"/>
              <w:divBdr>
                <w:top w:val="none" w:sz="0" w:space="0" w:color="auto"/>
                <w:left w:val="none" w:sz="0" w:space="0" w:color="auto"/>
                <w:bottom w:val="none" w:sz="0" w:space="0" w:color="auto"/>
                <w:right w:val="none" w:sz="0" w:space="0" w:color="auto"/>
              </w:divBdr>
            </w:div>
            <w:div w:id="1970627041">
              <w:marLeft w:val="0"/>
              <w:marRight w:val="0"/>
              <w:marTop w:val="0"/>
              <w:marBottom w:val="0"/>
              <w:divBdr>
                <w:top w:val="none" w:sz="0" w:space="0" w:color="auto"/>
                <w:left w:val="none" w:sz="0" w:space="0" w:color="auto"/>
                <w:bottom w:val="none" w:sz="0" w:space="0" w:color="auto"/>
                <w:right w:val="none" w:sz="0" w:space="0" w:color="auto"/>
              </w:divBdr>
              <w:divsChild>
                <w:div w:id="1663965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738</Words>
  <Characters>4213</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Zhuolei Fan</dc:creator>
  <cp:keywords/>
  <dc:description/>
  <cp:lastModifiedBy>Zhuolei Fan</cp:lastModifiedBy>
  <cp:revision>6</cp:revision>
  <dcterms:created xsi:type="dcterms:W3CDTF">2018-03-27T02:10:00Z</dcterms:created>
  <dcterms:modified xsi:type="dcterms:W3CDTF">2018-03-27T02:16:00Z</dcterms:modified>
</cp:coreProperties>
</file>