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DF2722" w14:textId="77777777"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49ED170C" w14:textId="335D9571" w:rsidR="00C6554A" w:rsidRDefault="0076034C" w:rsidP="00C6554A">
      <w:pPr>
        <w:pStyle w:val="Title"/>
      </w:pPr>
      <w:r>
        <w:t>Tension</w:t>
      </w:r>
      <w:r w:rsidR="00CE57B6">
        <w:t xml:space="preserve"> Test</w:t>
      </w:r>
      <w:r>
        <w:t xml:space="preserve"> on Metals</w:t>
      </w:r>
    </w:p>
    <w:p w14:paraId="2799FD14" w14:textId="0D8FD413" w:rsidR="00C6554A" w:rsidRPr="00D5413C" w:rsidRDefault="0076034C" w:rsidP="00C6554A">
      <w:pPr>
        <w:pStyle w:val="Subtitle"/>
      </w:pPr>
      <w:r>
        <w:t>LaB #2</w:t>
      </w:r>
    </w:p>
    <w:p w14:paraId="598EBA50" w14:textId="412E4EF8" w:rsidR="00CE57B6" w:rsidRDefault="00CE57B6" w:rsidP="00C6554A">
      <w:pPr>
        <w:pStyle w:val="ContactInfo"/>
      </w:pPr>
      <w:r>
        <w:t>Jack Emond |40018940</w:t>
      </w:r>
      <w:r w:rsidR="00C6554A">
        <w:t xml:space="preserve">| </w:t>
      </w:r>
      <w:r>
        <w:t>Section HM-X</w:t>
      </w:r>
      <w:r w:rsidR="00C6554A">
        <w:t xml:space="preserve"> |</w:t>
      </w:r>
      <w:r w:rsidR="00C6554A" w:rsidRPr="00D5413C">
        <w:t xml:space="preserve"> </w:t>
      </w:r>
      <w:r w:rsidR="0076034C">
        <w:t>22</w:t>
      </w:r>
      <w:r>
        <w:t>-02-18</w:t>
      </w:r>
    </w:p>
    <w:p w14:paraId="538E64EE" w14:textId="2CB6583A" w:rsidR="00C6554A" w:rsidRDefault="00CE57B6" w:rsidP="00C6554A">
      <w:pPr>
        <w:pStyle w:val="ContactInfo"/>
      </w:pPr>
      <w:r>
        <w:t>Group members: Thomas Bugden</w:t>
      </w:r>
      <w:r w:rsidR="0076034C">
        <w:t xml:space="preserve">, </w:t>
      </w:r>
      <w:proofErr w:type="spellStart"/>
      <w:r w:rsidR="0076034C">
        <w:t>Youcef</w:t>
      </w:r>
      <w:proofErr w:type="spellEnd"/>
      <w:r w:rsidR="0076034C">
        <w:t xml:space="preserve"> Kara</w:t>
      </w:r>
      <w:r>
        <w:t xml:space="preserve"> </w:t>
      </w:r>
      <w:r w:rsidR="0076034C">
        <w:t xml:space="preserve">and </w:t>
      </w:r>
      <w:proofErr w:type="spellStart"/>
      <w:r w:rsidR="00D31BA6">
        <w:t>Kocelia</w:t>
      </w:r>
      <w:proofErr w:type="spellEnd"/>
      <w:r w:rsidR="00D31BA6">
        <w:t xml:space="preserve"> Nouri</w:t>
      </w:r>
      <w:r w:rsidR="00C6554A">
        <w:br w:type="page"/>
      </w:r>
    </w:p>
    <w:p w14:paraId="18C2DE72" w14:textId="77777777" w:rsidR="00C6554A" w:rsidRDefault="00CE57B6" w:rsidP="00C6554A">
      <w:pPr>
        <w:pStyle w:val="Heading1"/>
      </w:pPr>
      <w:r>
        <w:lastRenderedPageBreak/>
        <w:t xml:space="preserve">Objective </w:t>
      </w:r>
    </w:p>
    <w:p w14:paraId="06DC890B" w14:textId="0EA676F0" w:rsidR="00C6554A" w:rsidRDefault="00CE57B6" w:rsidP="00CE57B6">
      <w:r>
        <w:t xml:space="preserve">The objective of this lab is to determine </w:t>
      </w:r>
      <w:r w:rsidR="0028475A">
        <w:t xml:space="preserve">and </w:t>
      </w:r>
      <w:r w:rsidR="00E910F3">
        <w:t>examine</w:t>
      </w:r>
      <w:r w:rsidR="0028475A">
        <w:t xml:space="preserve"> the </w:t>
      </w:r>
      <w:r w:rsidR="0076034C">
        <w:t>maximum tensile stress a metal</w:t>
      </w:r>
      <w:r>
        <w:t xml:space="preserve"> such as </w:t>
      </w:r>
      <w:r w:rsidR="006F0FBE">
        <w:t>A</w:t>
      </w:r>
      <w:r w:rsidR="0076034C">
        <w:t>luminum or</w:t>
      </w:r>
      <w:r>
        <w:t xml:space="preserve"> </w:t>
      </w:r>
      <w:r w:rsidR="006F0FBE">
        <w:t>S</w:t>
      </w:r>
      <w:r>
        <w:t>teel</w:t>
      </w:r>
      <w:r w:rsidR="006F0FBE">
        <w:t xml:space="preserve"> </w:t>
      </w:r>
      <w:r w:rsidR="0076034C">
        <w:t xml:space="preserve">can receive </w:t>
      </w:r>
      <w:r w:rsidR="006F0FBE">
        <w:t>using</w:t>
      </w:r>
      <w:r w:rsidR="0076034C">
        <w:t xml:space="preserve"> a tension testing machine</w:t>
      </w:r>
      <w:r w:rsidR="006F0FBE">
        <w:t xml:space="preserve">. </w:t>
      </w:r>
      <w:r w:rsidR="0076034C">
        <w:t xml:space="preserve">We will also exam the deformation and breaking point of each material. </w:t>
      </w:r>
    </w:p>
    <w:p w14:paraId="7CE04DBA" w14:textId="77777777" w:rsidR="006F0FBE" w:rsidRPr="00D72BB3" w:rsidRDefault="006F0FBE" w:rsidP="006F0FBE">
      <w:pPr>
        <w:pStyle w:val="Heading1"/>
      </w:pPr>
      <w:r w:rsidRPr="00D72BB3">
        <w:t xml:space="preserve">Introduction </w:t>
      </w:r>
    </w:p>
    <w:p w14:paraId="22AE2EB2" w14:textId="65B99897" w:rsidR="002F39BE" w:rsidRDefault="00582570" w:rsidP="00582570">
      <w:r>
        <w:t xml:space="preserve">In this experiment </w:t>
      </w:r>
      <w:r w:rsidR="00074683">
        <w:t>i</w:t>
      </w:r>
      <w:r w:rsidR="00776A1E">
        <w:t>t was</w:t>
      </w:r>
      <w:r w:rsidR="00484C8D">
        <w:t xml:space="preserve"> predict</w:t>
      </w:r>
      <w:r w:rsidR="00776A1E">
        <w:t>ed</w:t>
      </w:r>
      <w:r w:rsidR="00074683">
        <w:t xml:space="preserve"> that the S</w:t>
      </w:r>
      <w:r>
        <w:t>teel sample wi</w:t>
      </w:r>
      <w:r w:rsidR="00446846">
        <w:t>ll have a much greater resilience to tensile stress due to the fact is has</w:t>
      </w:r>
      <w:r w:rsidR="00AB00BA">
        <w:t xml:space="preserve"> been proven to be a much more ductile</w:t>
      </w:r>
      <w:r w:rsidR="00446846">
        <w:t xml:space="preserve"> material </w:t>
      </w:r>
      <w:r w:rsidR="00074683">
        <w:t>compared to the A</w:t>
      </w:r>
      <w:r>
        <w:t>luminum sample.</w:t>
      </w:r>
      <w:r w:rsidR="00074683">
        <w:t xml:space="preserve"> We will be applying an increasing tensile load to each sample until necking and then breaking.  With Steel C12 L14 having a much higher Yield Strength and Ultimate Strength than the Aluminum 6061-T6, which</w:t>
      </w:r>
      <w:r w:rsidR="00446846">
        <w:t xml:space="preserve"> means it</w:t>
      </w:r>
      <w:r w:rsidR="00074683">
        <w:t xml:space="preserve"> (The Steel)</w:t>
      </w:r>
      <w:r w:rsidR="00446846">
        <w:t xml:space="preserve"> will be more resistant</w:t>
      </w:r>
      <w:r w:rsidR="00776A1E">
        <w:t xml:space="preserve"> to constraints</w:t>
      </w:r>
      <w:r w:rsidR="00074683">
        <w:t>. Knowing S</w:t>
      </w:r>
      <w:r w:rsidR="00446846">
        <w:t xml:space="preserve">teel is used almost </w:t>
      </w:r>
      <w:r w:rsidR="00776A1E">
        <w:t>always</w:t>
      </w:r>
      <w:r w:rsidR="00446846">
        <w:t xml:space="preserve"> for bridges which receive both compression and tensile force, we can</w:t>
      </w:r>
      <w:r w:rsidR="00074683">
        <w:t xml:space="preserve"> add to our prediction that</w:t>
      </w:r>
      <w:r w:rsidR="00446846">
        <w:t xml:space="preserve"> it will resist deformation </w:t>
      </w:r>
      <w:r w:rsidR="00074683">
        <w:t xml:space="preserve">much </w:t>
      </w:r>
      <w:r w:rsidR="00446846">
        <w:t xml:space="preserve">better </w:t>
      </w:r>
      <w:r w:rsidR="00776A1E">
        <w:t>than</w:t>
      </w:r>
      <w:r w:rsidR="00074683">
        <w:t xml:space="preserve"> its competitor A</w:t>
      </w:r>
      <w:r w:rsidR="00446846">
        <w:t>luminum which is usually chosen for light weight sporting equipment</w:t>
      </w:r>
      <w:r w:rsidR="00FD2C39">
        <w:t>, window framing or fencing</w:t>
      </w:r>
      <w:r w:rsidR="00776A1E">
        <w:t xml:space="preserve">. </w:t>
      </w:r>
    </w:p>
    <w:p w14:paraId="77C0840A" w14:textId="078696E8" w:rsidR="0075229D" w:rsidRPr="0075229D" w:rsidRDefault="00375087" w:rsidP="0075229D">
      <w:r>
        <w:t xml:space="preserve">The </w:t>
      </w:r>
      <w:r w:rsidR="00624FD3">
        <w:t>Tension T</w:t>
      </w:r>
      <w:r>
        <w:t>est</w:t>
      </w:r>
      <w:r w:rsidR="00624FD3">
        <w:t xml:space="preserve"> is practical, quick and not difficult</w:t>
      </w:r>
      <w:r>
        <w:t xml:space="preserve"> to set up. </w:t>
      </w:r>
      <w:r w:rsidR="00624FD3">
        <w:t>It</w:t>
      </w:r>
      <w:r w:rsidR="00D31BA6">
        <w:t xml:space="preserve"> is a common test with no other tests similar to its sort. </w:t>
      </w:r>
      <w:r>
        <w:t xml:space="preserve">Being </w:t>
      </w:r>
      <w:r w:rsidR="00D31BA6">
        <w:t xml:space="preserve">a </w:t>
      </w:r>
      <w:r w:rsidR="00FF464B">
        <w:t>destructive test,</w:t>
      </w:r>
      <w:r>
        <w:t xml:space="preserve"> </w:t>
      </w:r>
      <w:r w:rsidR="007D024A">
        <w:t>it is</w:t>
      </w:r>
      <w:r>
        <w:t xml:space="preserve"> </w:t>
      </w:r>
      <w:r w:rsidR="00D31BA6">
        <w:t xml:space="preserve">not ideal for testing all </w:t>
      </w:r>
      <w:r w:rsidR="00AC6DDA">
        <w:t>materials; however</w:t>
      </w:r>
      <w:r w:rsidR="00D31BA6">
        <w:t xml:space="preserve"> it is good for testing 1</w:t>
      </w:r>
      <w:r w:rsidR="00AC6DDA">
        <w:t xml:space="preserve"> item of a certain batch</w:t>
      </w:r>
      <w:r w:rsidR="00D31BA6">
        <w:t>. With the machine used in our lab it is great fo</w:t>
      </w:r>
      <w:r w:rsidR="00AC6DDA">
        <w:t>r small to medium sized samples and giving us decently accurate measurements</w:t>
      </w:r>
      <w:r w:rsidR="00AB00BA">
        <w:t xml:space="preserve"> of deformation</w:t>
      </w:r>
      <w:r w:rsidR="00AC6DDA">
        <w:t xml:space="preserve">.  </w:t>
      </w:r>
    </w:p>
    <w:p w14:paraId="5F605908" w14:textId="55F437E4" w:rsidR="00B8649C" w:rsidRPr="00B8649C" w:rsidRDefault="00B8649C" w:rsidP="00B8649C">
      <w:pPr>
        <w:pStyle w:val="Heading1"/>
      </w:pPr>
      <w:r>
        <w:t>Procedure</w:t>
      </w:r>
    </w:p>
    <w:p w14:paraId="487537EF" w14:textId="5F4E578B" w:rsidR="00AC6DDA" w:rsidRDefault="00AC6DDA" w:rsidP="00B8649C">
      <w:pPr>
        <w:pStyle w:val="ListParagraph"/>
        <w:numPr>
          <w:ilvl w:val="0"/>
          <w:numId w:val="16"/>
        </w:numPr>
        <w:rPr>
          <w:rFonts w:eastAsiaTheme="minorEastAsia"/>
        </w:rPr>
      </w:pPr>
      <w:r>
        <w:rPr>
          <w:rFonts w:eastAsiaTheme="minorEastAsia"/>
        </w:rPr>
        <w:t>Determine the length and diameter of the sample</w:t>
      </w:r>
    </w:p>
    <w:p w14:paraId="78464129" w14:textId="0BC3CD65" w:rsidR="00B8649C" w:rsidRPr="00AC6DDA" w:rsidRDefault="00AC6DDA" w:rsidP="00AC6DDA">
      <w:pPr>
        <w:pStyle w:val="ListParagraph"/>
        <w:numPr>
          <w:ilvl w:val="0"/>
          <w:numId w:val="16"/>
        </w:numPr>
      </w:pPr>
      <w:r>
        <w:rPr>
          <w:rFonts w:eastAsiaTheme="minorEastAsia"/>
        </w:rPr>
        <w:t xml:space="preserve">Place the deformation measuring device on your sample and zero the display </w:t>
      </w:r>
    </w:p>
    <w:p w14:paraId="5E18F3FC" w14:textId="3C9FB714" w:rsidR="00C37FE6" w:rsidRPr="00C37FE6" w:rsidRDefault="00446E96" w:rsidP="00941546">
      <w:pPr>
        <w:pStyle w:val="ListParagraph"/>
        <w:numPr>
          <w:ilvl w:val="0"/>
          <w:numId w:val="16"/>
        </w:numPr>
      </w:pPr>
      <w:r>
        <w:rPr>
          <w:rFonts w:eastAsiaTheme="minorEastAsia"/>
        </w:rPr>
        <w:t>Zero</w:t>
      </w:r>
      <w:r w:rsidR="00AC6DDA" w:rsidRPr="007F5A85">
        <w:rPr>
          <w:rFonts w:eastAsiaTheme="minorEastAsia"/>
        </w:rPr>
        <w:t xml:space="preserve"> the load display for</w:t>
      </w:r>
      <w:r>
        <w:rPr>
          <w:rFonts w:eastAsiaTheme="minorEastAsia"/>
        </w:rPr>
        <w:t xml:space="preserve"> the machine and insert </w:t>
      </w:r>
      <w:r w:rsidR="00AC6DDA" w:rsidRPr="007F5A85">
        <w:rPr>
          <w:rFonts w:eastAsiaTheme="minorEastAsia"/>
        </w:rPr>
        <w:t xml:space="preserve">the sample and measuring device </w:t>
      </w:r>
      <w:r w:rsidR="007F5A85" w:rsidRPr="007F5A85">
        <w:rPr>
          <w:rFonts w:eastAsiaTheme="minorEastAsia"/>
        </w:rPr>
        <w:t>securing it with</w:t>
      </w:r>
      <w:r w:rsidR="00AC6DDA" w:rsidRPr="007F5A85">
        <w:rPr>
          <w:rFonts w:eastAsiaTheme="minorEastAsia"/>
        </w:rPr>
        <w:t xml:space="preserve"> </w:t>
      </w:r>
      <w:r w:rsidR="007F5A85" w:rsidRPr="007F5A85">
        <w:rPr>
          <w:rFonts w:eastAsiaTheme="minorEastAsia"/>
        </w:rPr>
        <w:t>the threading</w:t>
      </w:r>
      <w:r w:rsidR="00AC6DDA" w:rsidRPr="007F5A85">
        <w:rPr>
          <w:rFonts w:eastAsiaTheme="minorEastAsia"/>
        </w:rPr>
        <w:t xml:space="preserve">. </w:t>
      </w:r>
      <w:r w:rsidR="007F5A85">
        <w:rPr>
          <w:rFonts w:eastAsiaTheme="minorEastAsia"/>
        </w:rPr>
        <w:t>Give the pump a light press making s</w:t>
      </w:r>
      <w:r>
        <w:rPr>
          <w:rFonts w:eastAsiaTheme="minorEastAsia"/>
        </w:rPr>
        <w:t>ure it does not give a negative deformation</w:t>
      </w:r>
      <w:r w:rsidR="007F5A85">
        <w:rPr>
          <w:rFonts w:eastAsiaTheme="minorEastAsia"/>
        </w:rPr>
        <w:t xml:space="preserve"> number. </w:t>
      </w:r>
    </w:p>
    <w:p w14:paraId="1DAFEEC3" w14:textId="7328A11F" w:rsidR="00C37FE6" w:rsidRPr="00C37FE6" w:rsidRDefault="00C37FE6" w:rsidP="00C37FE6">
      <w:pPr>
        <w:pStyle w:val="ListParagraph"/>
        <w:numPr>
          <w:ilvl w:val="0"/>
          <w:numId w:val="16"/>
        </w:numPr>
      </w:pPr>
      <w:r>
        <w:rPr>
          <w:rFonts w:eastAsiaTheme="minorEastAsia"/>
        </w:rPr>
        <w:t xml:space="preserve">A) For Aluminum apply force and take readings at every 500 N until reaching 5000N </w:t>
      </w:r>
      <w:r w:rsidR="00446E96">
        <w:rPr>
          <w:rFonts w:eastAsiaTheme="minorEastAsia"/>
        </w:rPr>
        <w:t>(</w:t>
      </w:r>
      <w:r w:rsidR="00645F60">
        <w:rPr>
          <w:rFonts w:eastAsiaTheme="minorEastAsia"/>
        </w:rPr>
        <w:t>±</w:t>
      </w:r>
      <w:r w:rsidR="00446E96">
        <w:rPr>
          <w:rFonts w:eastAsiaTheme="minorEastAsia"/>
        </w:rPr>
        <w:t xml:space="preserve"> 500N)</w:t>
      </w:r>
      <w:r>
        <w:rPr>
          <w:rFonts w:eastAsiaTheme="minorEastAsia"/>
        </w:rPr>
        <w:t xml:space="preserve">. Then continue while taking readings every 0.50 mm until rupture. </w:t>
      </w:r>
    </w:p>
    <w:p w14:paraId="01677DBE" w14:textId="77777777" w:rsidR="00C37FE6" w:rsidRPr="007F5A85" w:rsidRDefault="00C37FE6" w:rsidP="00C37FE6">
      <w:pPr>
        <w:pStyle w:val="ListParagraph"/>
      </w:pPr>
      <w:r>
        <w:rPr>
          <w:rFonts w:eastAsiaTheme="minorEastAsia"/>
        </w:rPr>
        <w:t xml:space="preserve">B) For Steel, take readings at every 500 N until reaching 5000N, then procced to take readings at every 200N until reaching 8000N (+500N, -1000N) . Then continue to apply force taking readings every 0.25mm until rupture </w:t>
      </w:r>
    </w:p>
    <w:p w14:paraId="6CD81E0F" w14:textId="47F73CB5" w:rsidR="00B8649C" w:rsidRPr="00C37FE6" w:rsidRDefault="00C37FE6" w:rsidP="00C37FE6">
      <w:pPr>
        <w:pStyle w:val="ListParagraph"/>
        <w:numPr>
          <w:ilvl w:val="0"/>
          <w:numId w:val="16"/>
        </w:numPr>
      </w:pPr>
      <w:r>
        <w:rPr>
          <w:rFonts w:eastAsiaTheme="minorEastAsia"/>
        </w:rPr>
        <w:t>Record the maximum load (</w:t>
      </w:r>
      <w:proofErr w:type="spellStart"/>
      <w:r>
        <w:rPr>
          <w:rFonts w:eastAsiaTheme="minorEastAsia"/>
        </w:rPr>
        <w:t>Lb</w:t>
      </w:r>
      <w:proofErr w:type="spellEnd"/>
      <w:r>
        <w:rPr>
          <w:rFonts w:eastAsiaTheme="minorEastAsia"/>
        </w:rPr>
        <w:t xml:space="preserve">/Kg Button) and remove the sample and deformation measuring device. </w:t>
      </w:r>
    </w:p>
    <w:p w14:paraId="50DFD1FB" w14:textId="072F4849" w:rsidR="00C37FE6" w:rsidRPr="007F5A85" w:rsidRDefault="00C37FE6" w:rsidP="00C37FE6">
      <w:pPr>
        <w:pStyle w:val="ListParagraph"/>
        <w:numPr>
          <w:ilvl w:val="0"/>
          <w:numId w:val="16"/>
        </w:numPr>
      </w:pPr>
      <w:r w:rsidRPr="00C37FE6">
        <w:rPr>
          <w:rFonts w:eastAsiaTheme="minorEastAsia"/>
        </w:rPr>
        <w:t xml:space="preserve">Measure the deformations with a V groove device and a Vernier Caliper, record the results. </w:t>
      </w:r>
    </w:p>
    <w:p w14:paraId="712E9566" w14:textId="3D1221E3" w:rsidR="00941546" w:rsidRDefault="0075229D" w:rsidP="00941546">
      <w:pPr>
        <w:pStyle w:val="Heading1"/>
      </w:pPr>
      <w:r>
        <w:lastRenderedPageBreak/>
        <w:t>Results</w:t>
      </w:r>
    </w:p>
    <w:p w14:paraId="5C9B1047" w14:textId="586FBF07" w:rsidR="00605FCE" w:rsidRDefault="00605FCE" w:rsidP="00130000"/>
    <w:p w14:paraId="5200622F" w14:textId="2864159C" w:rsidR="00605FCE" w:rsidRDefault="00605FCE" w:rsidP="00130000">
      <w:r>
        <w:t xml:space="preserve">Formulas </w:t>
      </w:r>
      <w:r w:rsidR="004D0340">
        <w:t>used:</w:t>
      </w:r>
    </w:p>
    <w:p w14:paraId="1D8219FE" w14:textId="3026758E" w:rsidR="00AB00BA" w:rsidRPr="00AB00BA" w:rsidRDefault="00AB00BA" w:rsidP="00130000">
      <w:pPr>
        <w:rPr>
          <w:rFonts w:eastAsiaTheme="minorEastAsia"/>
        </w:rPr>
      </w:pPr>
      <m:oMathPara>
        <m:oMath>
          <m:r>
            <w:rPr>
              <w:rFonts w:ascii="Cambria Math" w:hAnsi="Cambria Math"/>
            </w:rPr>
            <m:t>σ=</m:t>
          </m:r>
          <m:f>
            <m:fPr>
              <m:ctrlPr>
                <w:rPr>
                  <w:rFonts w:ascii="Cambria Math" w:hAnsi="Cambria Math"/>
                  <w:i/>
                </w:rPr>
              </m:ctrlPr>
            </m:fPr>
            <m:num>
              <m:r>
                <w:rPr>
                  <w:rFonts w:ascii="Cambria Math" w:hAnsi="Cambria Math"/>
                </w:rPr>
                <m:t>P</m:t>
              </m:r>
            </m:num>
            <m:den>
              <m:r>
                <w:rPr>
                  <w:rFonts w:ascii="Cambria Math" w:hAnsi="Cambria Math"/>
                </w:rPr>
                <m:t>A</m:t>
              </m:r>
            </m:den>
          </m:f>
        </m:oMath>
      </m:oMathPara>
    </w:p>
    <w:p w14:paraId="5F0CB196" w14:textId="3C9762FB" w:rsidR="00AB00BA" w:rsidRPr="00AB00BA" w:rsidRDefault="000A554E" w:rsidP="00130000">
      <w:pPr>
        <w:rPr>
          <w:rFonts w:eastAsiaTheme="minorEastAsia"/>
        </w:rPr>
      </w:pPr>
      <m:oMathPara>
        <m:oMath>
          <m:r>
            <w:rPr>
              <w:rFonts w:ascii="Cambria Math" w:eastAsiaTheme="minorEastAsia" w:hAnsi="Cambria Math"/>
            </w:rPr>
            <m:t>ε</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δ</m:t>
              </m:r>
            </m:num>
            <m:den>
              <m:r>
                <w:rPr>
                  <w:rFonts w:ascii="Cambria Math" w:eastAsiaTheme="minorEastAsia" w:hAnsi="Cambria Math"/>
                </w:rPr>
                <m:t>L</m:t>
              </m:r>
            </m:den>
          </m:f>
        </m:oMath>
      </m:oMathPara>
    </w:p>
    <w:p w14:paraId="5D65DED7" w14:textId="0222A779" w:rsidR="00645F60" w:rsidRPr="00A151A2" w:rsidRDefault="00645F60" w:rsidP="00645F60">
      <w:pPr>
        <w:rPr>
          <w:rFonts w:eastAsiaTheme="minorEastAsia"/>
        </w:rPr>
      </w:pPr>
      <m:oMathPara>
        <m:oMath>
          <m:r>
            <w:rPr>
              <w:rFonts w:ascii="Cambria Math" w:eastAsiaTheme="minorEastAsia" w:hAnsi="Cambria Math"/>
            </w:rPr>
            <m:t>% Elongation=</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i</m:t>
                  </m:r>
                </m:sub>
              </m:sSub>
            </m:num>
            <m:den>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i</m:t>
                  </m:r>
                </m:sub>
              </m:sSub>
            </m:den>
          </m:f>
          <m:r>
            <w:rPr>
              <w:rFonts w:ascii="Cambria Math" w:eastAsiaTheme="minorEastAsia" w:hAnsi="Cambria Math"/>
            </w:rPr>
            <m:t>*100</m:t>
          </m:r>
        </m:oMath>
      </m:oMathPara>
    </w:p>
    <w:p w14:paraId="75C1034F" w14:textId="08A8E6DD" w:rsidR="00A151A2" w:rsidRPr="00645F60" w:rsidRDefault="00A151A2" w:rsidP="00645F60">
      <w:pPr>
        <w:rPr>
          <w:rFonts w:eastAsiaTheme="minorEastAsia"/>
        </w:rPr>
      </w:pPr>
      <m:oMathPara>
        <m:oMath>
          <m:r>
            <w:rPr>
              <w:rFonts w:ascii="Cambria Math" w:eastAsiaTheme="minorEastAsia" w:hAnsi="Cambria Math"/>
            </w:rPr>
            <m:t>Ultimate Strength=</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max</m:t>
              </m:r>
            </m:sub>
          </m:sSub>
          <m:r>
            <w:rPr>
              <w:rFonts w:ascii="Cambria Math" w:eastAsiaTheme="minorEastAsia" w:hAnsi="Cambria Math"/>
            </w:rPr>
            <m:t>/A</m:t>
          </m:r>
        </m:oMath>
      </m:oMathPara>
    </w:p>
    <w:p w14:paraId="1460B754" w14:textId="7BB6EDF2" w:rsidR="00645F60" w:rsidRPr="000A554E" w:rsidRDefault="00645F60" w:rsidP="00645F60">
      <w:pPr>
        <w:rPr>
          <w:rFonts w:eastAsiaTheme="minorEastAsia"/>
        </w:rPr>
      </w:pPr>
      <m:oMathPara>
        <m:oMath>
          <m:r>
            <w:rPr>
              <w:rFonts w:ascii="Cambria Math" w:eastAsiaTheme="minorEastAsia" w:hAnsi="Cambria Math"/>
            </w:rPr>
            <m:t>% Reduction of Area=</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f</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i</m:t>
                  </m:r>
                </m:sub>
              </m:sSub>
            </m:den>
          </m:f>
          <m:r>
            <w:rPr>
              <w:rFonts w:ascii="Cambria Math" w:eastAsiaTheme="minorEastAsia" w:hAnsi="Cambria Math"/>
            </w:rPr>
            <m:t>*100</m:t>
          </m:r>
        </m:oMath>
      </m:oMathPara>
    </w:p>
    <w:p w14:paraId="557648AD" w14:textId="6EC9FEC5" w:rsidR="000A554E" w:rsidRPr="000A554E" w:rsidRDefault="000A554E" w:rsidP="00645F60">
      <w:pPr>
        <w:rPr>
          <w:rFonts w:eastAsiaTheme="minorEastAsia"/>
        </w:rPr>
      </w:pPr>
      <m:oMathPara>
        <m:oMath>
          <m:r>
            <w:rPr>
              <w:rFonts w:ascii="Cambria Math" w:eastAsiaTheme="minorEastAsia" w:hAnsi="Cambria Math"/>
            </w:rPr>
            <m:t>E=</m:t>
          </m:r>
          <m:r>
            <w:rPr>
              <w:rFonts w:ascii="Cambria Math" w:hAnsi="Cambria Math"/>
            </w:rPr>
            <m:t xml:space="preserve"> </m:t>
          </m:r>
          <m:r>
            <w:rPr>
              <w:rFonts w:ascii="Cambria Math" w:hAnsi="Cambria Math"/>
            </w:rPr>
            <m:t>σ/</m:t>
          </m:r>
          <m:r>
            <w:rPr>
              <w:rFonts w:ascii="Cambria Math" w:eastAsiaTheme="minorEastAsia" w:hAnsi="Cambria Math"/>
            </w:rPr>
            <m:t xml:space="preserve"> </m:t>
          </m:r>
          <m:r>
            <w:rPr>
              <w:rFonts w:ascii="Cambria Math" w:eastAsiaTheme="minorEastAsia" w:hAnsi="Cambria Math"/>
            </w:rPr>
            <m:t>ε</m:t>
          </m:r>
        </m:oMath>
      </m:oMathPara>
    </w:p>
    <w:p w14:paraId="5BFA1672" w14:textId="73D527B9" w:rsidR="000A554E" w:rsidRPr="000A554E" w:rsidRDefault="000A554E" w:rsidP="00645F60">
      <w:pPr>
        <w:rPr>
          <w:rFonts w:eastAsiaTheme="minorEastAsia"/>
        </w:rPr>
      </w:pPr>
      <m:oMathPara>
        <m:oMath>
          <m:r>
            <w:rPr>
              <w:rFonts w:ascii="Cambria Math" w:eastAsiaTheme="minorEastAsia" w:hAnsi="Cambria Math"/>
            </w:rPr>
            <m:t>True Fracture Stress=</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Frac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Frac</m:t>
              </m:r>
            </m:sub>
          </m:sSub>
        </m:oMath>
      </m:oMathPara>
    </w:p>
    <w:p w14:paraId="45301A73" w14:textId="77777777" w:rsidR="003B5667" w:rsidRDefault="003B5667" w:rsidP="00645F60">
      <w:pPr>
        <w:rPr>
          <w:rFonts w:eastAsiaTheme="minorEastAsia"/>
        </w:rPr>
      </w:pPr>
    </w:p>
    <w:p w14:paraId="61739A6C" w14:textId="77777777" w:rsidR="003B5667" w:rsidRDefault="003B5667" w:rsidP="00645F60">
      <w:pPr>
        <w:rPr>
          <w:rFonts w:eastAsiaTheme="minorEastAsia"/>
        </w:rPr>
      </w:pPr>
    </w:p>
    <w:p w14:paraId="2AF8099C" w14:textId="77777777" w:rsidR="003B5667" w:rsidRDefault="003B5667" w:rsidP="00645F60">
      <w:pPr>
        <w:rPr>
          <w:rFonts w:eastAsiaTheme="minorEastAsia"/>
        </w:rPr>
      </w:pPr>
    </w:p>
    <w:p w14:paraId="0895807D" w14:textId="77777777" w:rsidR="003B5667" w:rsidRDefault="003B5667" w:rsidP="00645F60">
      <w:pPr>
        <w:rPr>
          <w:rFonts w:eastAsiaTheme="minorEastAsia"/>
        </w:rPr>
      </w:pPr>
    </w:p>
    <w:p w14:paraId="6A6EF494" w14:textId="77777777" w:rsidR="003B5667" w:rsidRDefault="003B5667" w:rsidP="00645F60">
      <w:pPr>
        <w:rPr>
          <w:rFonts w:eastAsiaTheme="minorEastAsia"/>
        </w:rPr>
      </w:pPr>
    </w:p>
    <w:p w14:paraId="3DA9C24F" w14:textId="77777777" w:rsidR="003B5667" w:rsidRDefault="003B5667" w:rsidP="00645F60">
      <w:pPr>
        <w:rPr>
          <w:rFonts w:eastAsiaTheme="minorEastAsia"/>
        </w:rPr>
      </w:pPr>
    </w:p>
    <w:p w14:paraId="349023CC" w14:textId="77777777" w:rsidR="003B5667" w:rsidRDefault="003B5667" w:rsidP="00645F60">
      <w:pPr>
        <w:rPr>
          <w:rFonts w:eastAsiaTheme="minorEastAsia"/>
        </w:rPr>
      </w:pPr>
    </w:p>
    <w:p w14:paraId="18BA0D72" w14:textId="77777777" w:rsidR="003B5667" w:rsidRDefault="003B5667" w:rsidP="00645F60">
      <w:pPr>
        <w:rPr>
          <w:rFonts w:eastAsiaTheme="minorEastAsia"/>
        </w:rPr>
      </w:pPr>
    </w:p>
    <w:p w14:paraId="34A29B11" w14:textId="77777777" w:rsidR="003B5667" w:rsidRDefault="003B5667" w:rsidP="00645F60">
      <w:pPr>
        <w:rPr>
          <w:rFonts w:eastAsiaTheme="minorEastAsia"/>
        </w:rPr>
      </w:pPr>
    </w:p>
    <w:p w14:paraId="450BB84F" w14:textId="6A8E0E8A" w:rsidR="003B5667" w:rsidRDefault="003B5667" w:rsidP="009210C0">
      <w:pPr>
        <w:pStyle w:val="Heading1"/>
        <w:rPr>
          <w:rFonts w:eastAsiaTheme="minorEastAsia"/>
        </w:rPr>
      </w:pPr>
    </w:p>
    <w:p w14:paraId="66D0BE90" w14:textId="77777777" w:rsidR="001D5CA1" w:rsidRDefault="001D5CA1" w:rsidP="001D5CA1"/>
    <w:p w14:paraId="712B92DF" w14:textId="77777777" w:rsidR="001D5CA1" w:rsidRPr="001D5CA1" w:rsidRDefault="001D5CA1" w:rsidP="001D5CA1"/>
    <w:p w14:paraId="790344BC" w14:textId="5064F660" w:rsidR="00A151A2" w:rsidRPr="001D5CA1" w:rsidRDefault="00A151A2" w:rsidP="00645F60">
      <w:pPr>
        <w:rPr>
          <w:rFonts w:eastAsiaTheme="minorEastAsia"/>
          <w:sz w:val="24"/>
          <w:u w:val="single"/>
        </w:rPr>
      </w:pPr>
      <w:r w:rsidRPr="001D5CA1">
        <w:rPr>
          <w:rFonts w:eastAsiaTheme="minorEastAsia"/>
          <w:sz w:val="28"/>
          <w:u w:val="single"/>
        </w:rPr>
        <w:lastRenderedPageBreak/>
        <w:t>Aluminum</w:t>
      </w:r>
    </w:p>
    <w:p w14:paraId="4074701A" w14:textId="75518A02" w:rsidR="00005A30" w:rsidRDefault="00A151A2" w:rsidP="00645F60">
      <w:pPr>
        <w:rPr>
          <w:rFonts w:eastAsiaTheme="minorEastAsia"/>
        </w:rPr>
      </w:pPr>
      <m:oMath>
        <m:r>
          <m:rPr>
            <m:sty m:val="p"/>
          </m:rPr>
          <w:rPr>
            <w:rFonts w:ascii="Cambria Math" w:eastAsiaTheme="minorEastAsia" w:hAnsi="Cambria Math"/>
          </w:rPr>
          <m:t>Yield Strength (offset meathod)</m:t>
        </m:r>
        <m:r>
          <w:rPr>
            <w:rFonts w:ascii="Cambria Math" w:eastAsiaTheme="minorEastAsia" w:hAnsi="Cambria Math"/>
          </w:rPr>
          <m:t xml:space="preserve"> </m:t>
        </m:r>
      </m:oMath>
      <w:r>
        <w:rPr>
          <w:rFonts w:eastAsiaTheme="minorEastAsia"/>
        </w:rPr>
        <w:t xml:space="preserve">=  </w:t>
      </w:r>
      <m:oMath>
        <m:r>
          <w:rPr>
            <w:rFonts w:ascii="Cambria Math" w:eastAsiaTheme="minorEastAsia" w:hAnsi="Cambria Math"/>
          </w:rPr>
          <m:t>273.54 MPa</m:t>
        </m:r>
      </m:oMath>
    </w:p>
    <w:p w14:paraId="686D6F67" w14:textId="402D0515" w:rsidR="00A151A2" w:rsidRPr="00A151A2" w:rsidRDefault="00A151A2" w:rsidP="00645F60">
      <w:pPr>
        <w:rPr>
          <w:rFonts w:eastAsiaTheme="minorEastAsia"/>
        </w:rPr>
      </w:pPr>
      <m:oMathPara>
        <m:oMathParaPr>
          <m:jc m:val="left"/>
        </m:oMathParaPr>
        <m:oMath>
          <m:r>
            <w:rPr>
              <w:rFonts w:ascii="Cambria Math" w:eastAsiaTheme="minorEastAsia" w:hAnsi="Cambria Math"/>
            </w:rPr>
            <m:t>Ultimate Strength=</m:t>
          </m:r>
          <m:f>
            <m:fPr>
              <m:ctrlPr>
                <w:rPr>
                  <w:rFonts w:ascii="Cambria Math" w:eastAsiaTheme="minorEastAsia" w:hAnsi="Cambria Math"/>
                  <w:i/>
                </w:rPr>
              </m:ctrlPr>
            </m:fPr>
            <m:num>
              <m:r>
                <w:rPr>
                  <w:rFonts w:ascii="Cambria Math" w:eastAsiaTheme="minorEastAsia" w:hAnsi="Cambria Math"/>
                </w:rPr>
                <m:t>5992N</m:t>
              </m:r>
            </m:num>
            <m:den>
              <m:r>
                <w:rPr>
                  <w:rFonts w:ascii="Cambria Math" w:eastAsiaTheme="minorEastAsia" w:hAnsi="Cambria Math"/>
                </w:rPr>
                <m:t>π</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2.5</m:t>
                      </m:r>
                    </m:e>
                  </m:d>
                </m:e>
                <m:sup>
                  <m:r>
                    <w:rPr>
                      <w:rFonts w:ascii="Cambria Math" w:eastAsiaTheme="minorEastAsia" w:hAnsi="Cambria Math"/>
                    </w:rPr>
                    <m:t>2</m:t>
                  </m:r>
                </m:sup>
              </m:sSup>
            </m:den>
          </m:f>
          <m:r>
            <w:rPr>
              <w:rFonts w:ascii="Cambria Math" w:eastAsiaTheme="minorEastAsia" w:hAnsi="Cambria Math"/>
            </w:rPr>
            <m:t>=305.175 MPa</m:t>
          </m:r>
        </m:oMath>
      </m:oMathPara>
    </w:p>
    <w:p w14:paraId="2CB0ECE7" w14:textId="7D47D4BC" w:rsidR="00A151A2" w:rsidRPr="00A151A2" w:rsidRDefault="00A151A2" w:rsidP="00A151A2">
      <w:pPr>
        <w:rPr>
          <w:rFonts w:eastAsiaTheme="minorEastAsia"/>
        </w:rPr>
      </w:pPr>
      <m:oMathPara>
        <m:oMathParaPr>
          <m:jc m:val="left"/>
        </m:oMathParaPr>
        <m:oMath>
          <m:r>
            <w:rPr>
              <w:rFonts w:ascii="Cambria Math" w:eastAsiaTheme="minorEastAsia" w:hAnsi="Cambria Math"/>
            </w:rPr>
            <m:t>% Elongation=</m:t>
          </m:r>
          <m:f>
            <m:fPr>
              <m:ctrlPr>
                <w:rPr>
                  <w:rFonts w:ascii="Cambria Math" w:eastAsiaTheme="minorEastAsia" w:hAnsi="Cambria Math"/>
                  <w:i/>
                </w:rPr>
              </m:ctrlPr>
            </m:fPr>
            <m:num>
              <m:r>
                <w:rPr>
                  <w:rFonts w:ascii="Cambria Math" w:eastAsiaTheme="minorEastAsia" w:hAnsi="Cambria Math"/>
                </w:rPr>
                <m:t>110.70-100</m:t>
              </m:r>
            </m:num>
            <m:den>
              <m:r>
                <w:rPr>
                  <w:rFonts w:ascii="Cambria Math" w:eastAsiaTheme="minorEastAsia" w:hAnsi="Cambria Math"/>
                </w:rPr>
                <m:t>100</m:t>
              </m:r>
            </m:den>
          </m:f>
          <m:r>
            <w:rPr>
              <w:rFonts w:ascii="Cambria Math" w:eastAsiaTheme="minorEastAsia" w:hAnsi="Cambria Math"/>
            </w:rPr>
            <m:t>*10</m:t>
          </m:r>
          <m:r>
            <w:rPr>
              <w:rFonts w:ascii="Cambria Math" w:eastAsiaTheme="minorEastAsia" w:hAnsi="Cambria Math"/>
            </w:rPr>
            <m:t>0</m:t>
          </m:r>
          <m:r>
            <w:rPr>
              <w:rFonts w:ascii="Cambria Math" w:eastAsiaTheme="minorEastAsia" w:hAnsi="Cambria Math"/>
            </w:rPr>
            <m:t>=</m:t>
          </m:r>
          <m:r>
            <w:rPr>
              <w:rFonts w:ascii="Cambria Math" w:eastAsiaTheme="minorEastAsia" w:hAnsi="Cambria Math"/>
            </w:rPr>
            <m:t>10.7%</m:t>
          </m:r>
        </m:oMath>
      </m:oMathPara>
    </w:p>
    <w:p w14:paraId="78475704" w14:textId="5E27878B" w:rsidR="00955517" w:rsidRPr="00955517" w:rsidRDefault="00955517" w:rsidP="00A151A2">
      <w:pPr>
        <w:rPr>
          <w:rFonts w:eastAsiaTheme="minorEastAsia"/>
        </w:rPr>
      </w:pPr>
      <m:oMath>
        <m:r>
          <w:rPr>
            <w:rFonts w:ascii="Cambria Math" w:eastAsiaTheme="minorEastAsia" w:hAnsi="Cambria Math"/>
          </w:rPr>
          <m:t>Elastic</m:t>
        </m:r>
        <m:r>
          <w:rPr>
            <w:rFonts w:ascii="Cambria Math" w:eastAsiaTheme="minorEastAsia" w:hAnsi="Cambria Math"/>
          </w:rPr>
          <m:t xml:space="preserve"> </m:t>
        </m:r>
        <m:r>
          <w:rPr>
            <w:rFonts w:ascii="Cambria Math" w:eastAsiaTheme="minorEastAsia" w:hAnsi="Cambria Math"/>
          </w:rPr>
          <m:t>Mudulus</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m:t>
            </m:r>
            <m:r>
              <w:rPr>
                <w:rFonts w:ascii="Cambria Math" w:eastAsiaTheme="minorEastAsia" w:hAnsi="Cambria Math"/>
              </w:rPr>
              <m:t>σ</m:t>
            </m:r>
          </m:num>
          <m:den>
            <m:r>
              <w:rPr>
                <w:rFonts w:ascii="Cambria Math" w:eastAsiaTheme="minorEastAsia" w:hAnsi="Cambria Math"/>
              </w:rPr>
              <m:t>∆</m:t>
            </m:r>
            <m:r>
              <w:rPr>
                <w:rFonts w:ascii="Cambria Math" w:eastAsiaTheme="minorEastAsia" w:hAnsi="Cambria Math"/>
              </w:rPr>
              <m:t>ε</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204.2276MPa</m:t>
            </m:r>
          </m:num>
          <m:den>
            <m:r>
              <w:rPr>
                <w:rFonts w:ascii="Cambria Math" w:eastAsiaTheme="minorEastAsia" w:hAnsi="Cambria Math"/>
              </w:rPr>
              <m:t>0.0037</m:t>
            </m:r>
          </m:den>
        </m:f>
      </m:oMath>
      <w:r w:rsidR="00BA7E2C">
        <w:rPr>
          <w:rFonts w:eastAsiaTheme="minorEastAsia"/>
        </w:rPr>
        <w:t xml:space="preserve"> = </w:t>
      </w:r>
      <m:oMath>
        <m:r>
          <m:rPr>
            <m:sty m:val="p"/>
          </m:rPr>
          <w:rPr>
            <w:rFonts w:ascii="Cambria Math" w:eastAsiaTheme="minorEastAsia" w:hAnsi="Cambria Math"/>
          </w:rPr>
          <m:t>55196.64</m:t>
        </m:r>
        <m:f>
          <m:fPr>
            <m:ctrlPr>
              <w:rPr>
                <w:rFonts w:ascii="Cambria Math" w:eastAsiaTheme="minorEastAsia" w:hAnsi="Cambria Math"/>
                <w:i/>
              </w:rPr>
            </m:ctrlPr>
          </m:fPr>
          <m:num>
            <m:r>
              <w:rPr>
                <w:rFonts w:ascii="Cambria Math" w:eastAsiaTheme="minorEastAsia" w:hAnsi="Cambria Math"/>
              </w:rPr>
              <m:t>MPa</m:t>
            </m:r>
          </m:num>
          <m:den>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w:p>
    <w:p w14:paraId="3546BCA3" w14:textId="77777777" w:rsidR="000B4805" w:rsidRPr="000B4805" w:rsidRDefault="00955517" w:rsidP="00955517">
      <w:pPr>
        <w:rPr>
          <w:rFonts w:eastAsiaTheme="minorEastAsia"/>
        </w:rPr>
      </w:pPr>
      <m:oMathPara>
        <m:oMathParaPr>
          <m:jc m:val="left"/>
        </m:oMathParaPr>
        <m:oMath>
          <m:r>
            <w:rPr>
              <w:rFonts w:ascii="Cambria Math" w:eastAsiaTheme="minorEastAsia" w:hAnsi="Cambria Math"/>
            </w:rPr>
            <m:t>% Reduction of Area=</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2.5</m:t>
                      </m:r>
                    </m:e>
                  </m:d>
                </m:e>
                <m:sup>
                  <m:r>
                    <w:rPr>
                      <w:rFonts w:ascii="Cambria Math" w:eastAsiaTheme="minorEastAsia" w:hAnsi="Cambria Math"/>
                    </w:rPr>
                    <m:t>2</m:t>
                  </m:r>
                </m:sup>
              </m:sSup>
              <m:r>
                <w:rPr>
                  <w:rFonts w:ascii="Cambria Math" w:eastAsiaTheme="minorEastAsia" w:hAnsi="Cambria Math"/>
                </w:rPr>
                <m:t>-π</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1.34</m:t>
                      </m:r>
                    </m:e>
                  </m:d>
                </m:e>
                <m:sup>
                  <m:r>
                    <w:rPr>
                      <w:rFonts w:ascii="Cambria Math" w:eastAsiaTheme="minorEastAsia" w:hAnsi="Cambria Math"/>
                    </w:rPr>
                    <m:t>2</m:t>
                  </m:r>
                </m:sup>
              </m:sSup>
            </m:num>
            <m:den>
              <m:r>
                <w:rPr>
                  <w:rFonts w:ascii="Cambria Math" w:eastAsiaTheme="minorEastAsia" w:hAnsi="Cambria Math"/>
                </w:rPr>
                <m:t>π</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2.5</m:t>
                      </m:r>
                    </m:e>
                  </m:d>
                </m:e>
                <m:sup>
                  <m:r>
                    <w:rPr>
                      <w:rFonts w:ascii="Cambria Math" w:eastAsiaTheme="minorEastAsia" w:hAnsi="Cambria Math"/>
                    </w:rPr>
                    <m:t>2</m:t>
                  </m:r>
                </m:sup>
              </m:sSup>
            </m:den>
          </m:f>
          <m:r>
            <w:rPr>
              <w:rFonts w:ascii="Cambria Math" w:eastAsiaTheme="minorEastAsia" w:hAnsi="Cambria Math"/>
            </w:rPr>
            <m:t>*10</m:t>
          </m:r>
          <m:r>
            <w:rPr>
              <w:rFonts w:ascii="Cambria Math" w:eastAsiaTheme="minorEastAsia" w:hAnsi="Cambria Math"/>
            </w:rPr>
            <m:t>0</m:t>
          </m:r>
          <m:r>
            <w:rPr>
              <w:rFonts w:ascii="Cambria Math" w:eastAsiaTheme="minorEastAsia" w:hAnsi="Cambria Math"/>
            </w:rPr>
            <m:t>=71.27%</m:t>
          </m:r>
          <m:r>
            <w:rPr>
              <w:rFonts w:ascii="Cambria Math" w:eastAsiaTheme="minorEastAsia" w:hAnsi="Cambria Math"/>
            </w:rPr>
            <m:t xml:space="preserve"> </m:t>
          </m:r>
        </m:oMath>
      </m:oMathPara>
    </w:p>
    <w:p w14:paraId="7D0EB893" w14:textId="75BF935A" w:rsidR="00955517" w:rsidRPr="00A151A2" w:rsidRDefault="00955517" w:rsidP="00955517">
      <w:pPr>
        <w:rPr>
          <w:rFonts w:eastAsiaTheme="minorEastAsia"/>
        </w:rPr>
      </w:pPr>
      <m:oMath>
        <m:r>
          <w:rPr>
            <w:rFonts w:ascii="Cambria Math" w:eastAsiaTheme="minorEastAsia" w:hAnsi="Cambria Math"/>
          </w:rPr>
          <m:t>Proportional Limit=204.2276MPa</m:t>
        </m:r>
      </m:oMath>
      <w:r>
        <w:rPr>
          <w:rFonts w:eastAsiaTheme="minorEastAsia"/>
        </w:rPr>
        <w:t xml:space="preserve"> = </w:t>
      </w:r>
    </w:p>
    <w:p w14:paraId="22AB3C01" w14:textId="03018D33" w:rsidR="00955517" w:rsidRPr="00955517" w:rsidRDefault="00955517" w:rsidP="00955517">
      <w:pPr>
        <w:rPr>
          <w:rFonts w:eastAsiaTheme="minorEastAsia"/>
        </w:rPr>
      </w:pPr>
      <m:oMathPara>
        <m:oMathParaPr>
          <m:jc m:val="left"/>
        </m:oMathParaPr>
        <m:oMath>
          <m:r>
            <w:rPr>
              <w:rFonts w:ascii="Cambria Math" w:eastAsiaTheme="minorEastAsia" w:hAnsi="Cambria Math"/>
            </w:rPr>
            <m:t>True Fracture Stress=</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Frac</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Frac</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197.6068</m:t>
              </m:r>
            </m:num>
            <m:den>
              <m:r>
                <w:rPr>
                  <w:rFonts w:ascii="Cambria Math" w:eastAsiaTheme="minorEastAsia" w:hAnsi="Cambria Math"/>
                </w:rPr>
                <m:t>π</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1.34</m:t>
                      </m:r>
                    </m:e>
                  </m:d>
                </m:e>
                <m:sup>
                  <m:r>
                    <w:rPr>
                      <w:rFonts w:ascii="Cambria Math" w:eastAsiaTheme="minorEastAsia" w:hAnsi="Cambria Math"/>
                    </w:rPr>
                    <m:t>2</m:t>
                  </m:r>
                </m:sup>
              </m:sSup>
            </m:den>
          </m:f>
          <m:r>
            <w:rPr>
              <w:rFonts w:ascii="Cambria Math" w:eastAsiaTheme="minorEastAsia" w:hAnsi="Cambria Math"/>
            </w:rPr>
            <m:t>=19.5089</m:t>
          </m:r>
          <m:f>
            <m:fPr>
              <m:ctrlPr>
                <w:rPr>
                  <w:rFonts w:ascii="Cambria Math" w:eastAsiaTheme="minorEastAsia" w:hAnsi="Cambria Math"/>
                  <w:i/>
                </w:rPr>
              </m:ctrlPr>
            </m:fPr>
            <m:num>
              <m:r>
                <w:rPr>
                  <w:rFonts w:ascii="Cambria Math" w:eastAsiaTheme="minorEastAsia" w:hAnsi="Cambria Math"/>
                </w:rPr>
                <m:t>MPa</m:t>
              </m:r>
            </m:num>
            <m:den>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m:oMathPara>
    </w:p>
    <w:p w14:paraId="15C4B9F1" w14:textId="19F61CE2" w:rsidR="00955517" w:rsidRPr="001D5CA1" w:rsidRDefault="00955517" w:rsidP="00955517">
      <w:pPr>
        <w:rPr>
          <w:rFonts w:eastAsiaTheme="minorEastAsia"/>
          <w:sz w:val="28"/>
          <w:u w:val="single"/>
        </w:rPr>
      </w:pPr>
      <w:r w:rsidRPr="001D5CA1">
        <w:rPr>
          <w:rFonts w:eastAsiaTheme="minorEastAsia"/>
          <w:sz w:val="28"/>
          <w:u w:val="single"/>
        </w:rPr>
        <w:t xml:space="preserve">Steel </w:t>
      </w:r>
    </w:p>
    <w:p w14:paraId="1529AA81" w14:textId="0A51A241" w:rsidR="00D975AB" w:rsidRDefault="00D975AB" w:rsidP="00D975AB">
      <w:pPr>
        <w:rPr>
          <w:rFonts w:eastAsiaTheme="minorEastAsia"/>
        </w:rPr>
      </w:pPr>
      <m:oMath>
        <m:r>
          <m:rPr>
            <m:sty m:val="p"/>
          </m:rPr>
          <w:rPr>
            <w:rFonts w:ascii="Cambria Math" w:eastAsiaTheme="minorEastAsia" w:hAnsi="Cambria Math"/>
          </w:rPr>
          <m:t>Yield Strength (offset meathod)</m:t>
        </m:r>
        <m:r>
          <w:rPr>
            <w:rFonts w:ascii="Cambria Math" w:eastAsiaTheme="minorEastAsia" w:hAnsi="Cambria Math"/>
          </w:rPr>
          <m:t xml:space="preserve"> </m:t>
        </m:r>
      </m:oMath>
      <w:r>
        <w:rPr>
          <w:rFonts w:eastAsiaTheme="minorEastAsia"/>
        </w:rPr>
        <w:t xml:space="preserve">=  </w:t>
      </w:r>
      <m:oMath>
        <m:r>
          <w:rPr>
            <w:rFonts w:ascii="Cambria Math" w:eastAsiaTheme="minorEastAsia" w:hAnsi="Cambria Math"/>
          </w:rPr>
          <m:t>355.7941 MPa</m:t>
        </m:r>
      </m:oMath>
    </w:p>
    <w:p w14:paraId="7A7ED5E0" w14:textId="13A5FB42" w:rsidR="00D975AB" w:rsidRPr="00A151A2" w:rsidRDefault="00D975AB" w:rsidP="00D975AB">
      <w:pPr>
        <w:rPr>
          <w:rFonts w:eastAsiaTheme="minorEastAsia"/>
        </w:rPr>
      </w:pPr>
      <m:oMathPara>
        <m:oMathParaPr>
          <m:jc m:val="left"/>
        </m:oMathParaPr>
        <m:oMath>
          <m:r>
            <w:rPr>
              <w:rFonts w:ascii="Cambria Math" w:eastAsiaTheme="minorEastAsia" w:hAnsi="Cambria Math"/>
            </w:rPr>
            <m:t>Ultimate Strength=</m:t>
          </m:r>
          <m:f>
            <m:fPr>
              <m:ctrlPr>
                <w:rPr>
                  <w:rFonts w:ascii="Cambria Math" w:eastAsiaTheme="minorEastAsia" w:hAnsi="Cambria Math"/>
                  <w:i/>
                </w:rPr>
              </m:ctrlPr>
            </m:fPr>
            <m:num>
              <m:r>
                <w:rPr>
                  <w:rFonts w:ascii="Cambria Math" w:eastAsiaTheme="minorEastAsia" w:hAnsi="Cambria Math"/>
                </w:rPr>
                <m:t>7374N</m:t>
              </m:r>
            </m:num>
            <m:den>
              <m:r>
                <w:rPr>
                  <w:rFonts w:ascii="Cambria Math" w:eastAsiaTheme="minorEastAsia" w:hAnsi="Cambria Math"/>
                </w:rPr>
                <m:t>π</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2.5</m:t>
                      </m:r>
                    </m:e>
                  </m:d>
                </m:e>
                <m:sup>
                  <m:r>
                    <w:rPr>
                      <w:rFonts w:ascii="Cambria Math" w:eastAsiaTheme="minorEastAsia" w:hAnsi="Cambria Math"/>
                    </w:rPr>
                    <m:t>2</m:t>
                  </m:r>
                </m:sup>
              </m:sSup>
            </m:den>
          </m:f>
          <m:r>
            <w:rPr>
              <w:rFonts w:ascii="Cambria Math" w:eastAsiaTheme="minorEastAsia" w:hAnsi="Cambria Math"/>
            </w:rPr>
            <m:t>=375.555 MPa</m:t>
          </m:r>
        </m:oMath>
      </m:oMathPara>
    </w:p>
    <w:p w14:paraId="6EDFE95C" w14:textId="1EF1335B" w:rsidR="00D975AB" w:rsidRPr="00A151A2" w:rsidRDefault="00D975AB" w:rsidP="00D975AB">
      <w:pPr>
        <w:rPr>
          <w:rFonts w:eastAsiaTheme="minorEastAsia"/>
        </w:rPr>
      </w:pPr>
      <m:oMathPara>
        <m:oMathParaPr>
          <m:jc m:val="left"/>
        </m:oMathParaPr>
        <m:oMath>
          <m:r>
            <w:rPr>
              <w:rFonts w:ascii="Cambria Math" w:eastAsiaTheme="minorEastAsia" w:hAnsi="Cambria Math"/>
            </w:rPr>
            <m:t>% Elongation=</m:t>
          </m:r>
          <m:f>
            <m:fPr>
              <m:ctrlPr>
                <w:rPr>
                  <w:rFonts w:ascii="Cambria Math" w:eastAsiaTheme="minorEastAsia" w:hAnsi="Cambria Math"/>
                  <w:i/>
                </w:rPr>
              </m:ctrlPr>
            </m:fPr>
            <m:num>
              <m:r>
                <w:rPr>
                  <w:rFonts w:ascii="Cambria Math" w:eastAsiaTheme="minorEastAsia" w:hAnsi="Cambria Math"/>
                </w:rPr>
                <m:t>104.05-100</m:t>
              </m:r>
            </m:num>
            <m:den>
              <m:r>
                <w:rPr>
                  <w:rFonts w:ascii="Cambria Math" w:eastAsiaTheme="minorEastAsia" w:hAnsi="Cambria Math"/>
                </w:rPr>
                <m:t>100</m:t>
              </m:r>
            </m:den>
          </m:f>
          <m:r>
            <w:rPr>
              <w:rFonts w:ascii="Cambria Math" w:eastAsiaTheme="minorEastAsia" w:hAnsi="Cambria Math"/>
            </w:rPr>
            <m:t>*10</m:t>
          </m:r>
          <m:r>
            <w:rPr>
              <w:rFonts w:ascii="Cambria Math" w:eastAsiaTheme="minorEastAsia" w:hAnsi="Cambria Math"/>
            </w:rPr>
            <m:t>0</m:t>
          </m:r>
          <m:r>
            <w:rPr>
              <w:rFonts w:ascii="Cambria Math" w:eastAsiaTheme="minorEastAsia" w:hAnsi="Cambria Math"/>
            </w:rPr>
            <m:t>=4.05%</m:t>
          </m:r>
        </m:oMath>
      </m:oMathPara>
    </w:p>
    <w:p w14:paraId="1F085959" w14:textId="1E495680" w:rsidR="00D975AB" w:rsidRPr="00D975AB" w:rsidRDefault="00D975AB" w:rsidP="00D975AB">
      <w:pPr>
        <w:rPr>
          <w:rFonts w:eastAsiaTheme="minorEastAsia"/>
        </w:rPr>
      </w:pPr>
      <m:oMath>
        <m:r>
          <w:rPr>
            <w:rFonts w:ascii="Cambria Math" w:eastAsiaTheme="minorEastAsia" w:hAnsi="Cambria Math"/>
          </w:rPr>
          <m:t>Elastic</m:t>
        </m:r>
        <m:r>
          <w:rPr>
            <w:rFonts w:ascii="Cambria Math" w:eastAsiaTheme="minorEastAsia" w:hAnsi="Cambria Math"/>
          </w:rPr>
          <m:t xml:space="preserve"> </m:t>
        </m:r>
        <m:r>
          <w:rPr>
            <w:rFonts w:ascii="Cambria Math" w:eastAsiaTheme="minorEastAsia" w:hAnsi="Cambria Math"/>
          </w:rPr>
          <m:t>Mudulus</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m:t>
            </m:r>
            <m:r>
              <w:rPr>
                <w:rFonts w:ascii="Cambria Math" w:eastAsiaTheme="minorEastAsia" w:hAnsi="Cambria Math"/>
              </w:rPr>
              <m:t>σ</m:t>
            </m:r>
          </m:num>
          <m:den>
            <m:r>
              <w:rPr>
                <w:rFonts w:ascii="Cambria Math" w:eastAsiaTheme="minorEastAsia" w:hAnsi="Cambria Math"/>
              </w:rPr>
              <m:t>∆</m:t>
            </m:r>
            <m:r>
              <w:rPr>
                <w:rFonts w:ascii="Cambria Math" w:eastAsiaTheme="minorEastAsia" w:hAnsi="Cambria Math"/>
              </w:rPr>
              <m:t>ε</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285.8168</m:t>
            </m:r>
            <m:r>
              <w:rPr>
                <w:rFonts w:ascii="Cambria Math" w:eastAsiaTheme="minorEastAsia" w:hAnsi="Cambria Math"/>
              </w:rPr>
              <m:t>MPa</m:t>
            </m:r>
          </m:num>
          <m:den>
            <m:r>
              <w:rPr>
                <w:rFonts w:ascii="Cambria Math" w:eastAsiaTheme="minorEastAsia" w:hAnsi="Cambria Math"/>
              </w:rPr>
              <m:t>0.</m:t>
            </m:r>
            <m:r>
              <w:rPr>
                <w:rFonts w:ascii="Cambria Math" w:eastAsiaTheme="minorEastAsia" w:hAnsi="Cambria Math"/>
              </w:rPr>
              <m:t>0031</m:t>
            </m:r>
          </m:den>
        </m:f>
      </m:oMath>
      <w:r>
        <w:rPr>
          <w:rFonts w:eastAsiaTheme="minorEastAsia"/>
        </w:rPr>
        <w:t xml:space="preserve"> = </w:t>
      </w:r>
      <m:oMath>
        <m:r>
          <m:rPr>
            <m:sty m:val="p"/>
          </m:rPr>
          <w:rPr>
            <w:rFonts w:ascii="Cambria Math" w:eastAsiaTheme="minorEastAsia" w:hAnsi="Cambria Math"/>
          </w:rPr>
          <m:t>92198.96</m:t>
        </m:r>
        <m:f>
          <m:fPr>
            <m:ctrlPr>
              <w:rPr>
                <w:rFonts w:ascii="Cambria Math" w:eastAsiaTheme="minorEastAsia" w:hAnsi="Cambria Math"/>
                <w:i/>
              </w:rPr>
            </m:ctrlPr>
          </m:fPr>
          <m:num>
            <m:r>
              <w:rPr>
                <w:rFonts w:ascii="Cambria Math" w:eastAsiaTheme="minorEastAsia" w:hAnsi="Cambria Math"/>
              </w:rPr>
              <m:t>MPa</m:t>
            </m:r>
          </m:num>
          <m:den>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w:p>
    <w:p w14:paraId="1E58669A" w14:textId="2672345D" w:rsidR="00D975AB" w:rsidRDefault="00D975AB" w:rsidP="00D975AB">
      <w:pPr>
        <w:rPr>
          <w:rFonts w:eastAsiaTheme="minorEastAsia"/>
        </w:rPr>
      </w:pPr>
      <m:oMath>
        <m:r>
          <w:rPr>
            <w:rFonts w:ascii="Cambria Math" w:eastAsiaTheme="minorEastAsia" w:hAnsi="Cambria Math"/>
          </w:rPr>
          <m:t>% Reduction of Area=</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2.5</m:t>
                    </m:r>
                  </m:e>
                </m:d>
              </m:e>
              <m:sup>
                <m:r>
                  <w:rPr>
                    <w:rFonts w:ascii="Cambria Math" w:eastAsiaTheme="minorEastAsia" w:hAnsi="Cambria Math"/>
                  </w:rPr>
                  <m:t>2</m:t>
                </m:r>
              </m:sup>
            </m:sSup>
            <m:r>
              <w:rPr>
                <w:rFonts w:ascii="Cambria Math" w:eastAsiaTheme="minorEastAsia" w:hAnsi="Cambria Math"/>
              </w:rPr>
              <m:t>-π</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r>
                      <w:rPr>
                        <w:rFonts w:ascii="Cambria Math" w:eastAsiaTheme="minorEastAsia" w:hAnsi="Cambria Math"/>
                      </w:rPr>
                      <m:t>.49</m:t>
                    </m:r>
                  </m:e>
                </m:d>
              </m:e>
              <m:sup>
                <m:r>
                  <w:rPr>
                    <w:rFonts w:ascii="Cambria Math" w:eastAsiaTheme="minorEastAsia" w:hAnsi="Cambria Math"/>
                  </w:rPr>
                  <m:t>2</m:t>
                </m:r>
              </m:sup>
            </m:sSup>
          </m:num>
          <m:den>
            <m:r>
              <w:rPr>
                <w:rFonts w:ascii="Cambria Math" w:eastAsiaTheme="minorEastAsia" w:hAnsi="Cambria Math"/>
              </w:rPr>
              <m:t>π</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2.5</m:t>
                    </m:r>
                  </m:e>
                </m:d>
              </m:e>
              <m:sup>
                <m:r>
                  <w:rPr>
                    <w:rFonts w:ascii="Cambria Math" w:eastAsiaTheme="minorEastAsia" w:hAnsi="Cambria Math"/>
                  </w:rPr>
                  <m:t>2</m:t>
                </m:r>
              </m:sup>
            </m:sSup>
          </m:den>
        </m:f>
        <m:r>
          <w:rPr>
            <w:rFonts w:ascii="Cambria Math" w:eastAsiaTheme="minorEastAsia" w:hAnsi="Cambria Math"/>
          </w:rPr>
          <m:t>*10</m:t>
        </m:r>
        <m:r>
          <w:rPr>
            <w:rFonts w:ascii="Cambria Math" w:eastAsiaTheme="minorEastAsia" w:hAnsi="Cambria Math"/>
          </w:rPr>
          <m:t>0</m:t>
        </m:r>
        <m:r>
          <w:rPr>
            <w:rFonts w:ascii="Cambria Math" w:eastAsiaTheme="minorEastAsia" w:hAnsi="Cambria Math"/>
          </w:rPr>
          <m:t>=64.48%</m:t>
        </m:r>
      </m:oMath>
      <w:r w:rsidR="000B4805">
        <w:rPr>
          <w:rFonts w:eastAsiaTheme="minorEastAsia"/>
        </w:rPr>
        <w:t xml:space="preserve"> </w:t>
      </w:r>
    </w:p>
    <w:p w14:paraId="7B41D507" w14:textId="5184D13D" w:rsidR="00D975AB" w:rsidRPr="00955517" w:rsidRDefault="00D975AB" w:rsidP="00D975AB">
      <w:pPr>
        <w:rPr>
          <w:rFonts w:eastAsiaTheme="minorEastAsia"/>
        </w:rPr>
      </w:pPr>
      <m:oMath>
        <m:r>
          <w:rPr>
            <w:rFonts w:ascii="Cambria Math" w:eastAsiaTheme="minorEastAsia" w:hAnsi="Cambria Math"/>
          </w:rPr>
          <m:t>Proportional Limit=</m:t>
        </m:r>
        <m:r>
          <w:rPr>
            <w:rFonts w:ascii="Cambria Math" w:eastAsiaTheme="minorEastAsia" w:hAnsi="Cambria Math"/>
          </w:rPr>
          <m:t>285.8168MPa</m:t>
        </m:r>
      </m:oMath>
      <w:r w:rsidR="000B4805">
        <w:rPr>
          <w:rFonts w:eastAsiaTheme="minorEastAsia"/>
        </w:rPr>
        <w:t xml:space="preserve"> </w:t>
      </w:r>
    </w:p>
    <w:p w14:paraId="279662BC" w14:textId="77777777" w:rsidR="00D975AB" w:rsidRPr="00955517" w:rsidRDefault="00D975AB" w:rsidP="00D975AB">
      <w:pPr>
        <w:rPr>
          <w:rFonts w:eastAsiaTheme="minorEastAsia"/>
        </w:rPr>
      </w:pPr>
      <m:oMathPara>
        <m:oMathParaPr>
          <m:jc m:val="left"/>
        </m:oMathParaPr>
        <m:oMath>
          <m:r>
            <w:rPr>
              <w:rFonts w:ascii="Cambria Math" w:eastAsiaTheme="minorEastAsia" w:hAnsi="Cambria Math"/>
            </w:rPr>
            <m:t>True Fracture Stress=</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Frac</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Frac</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197.6068</m:t>
              </m:r>
            </m:num>
            <m:den>
              <m:r>
                <w:rPr>
                  <w:rFonts w:ascii="Cambria Math" w:eastAsiaTheme="minorEastAsia" w:hAnsi="Cambria Math"/>
                </w:rPr>
                <m:t>π</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1.34</m:t>
                      </m:r>
                    </m:e>
                  </m:d>
                </m:e>
                <m:sup>
                  <m:r>
                    <w:rPr>
                      <w:rFonts w:ascii="Cambria Math" w:eastAsiaTheme="minorEastAsia" w:hAnsi="Cambria Math"/>
                    </w:rPr>
                    <m:t>2</m:t>
                  </m:r>
                </m:sup>
              </m:sSup>
            </m:den>
          </m:f>
          <m:r>
            <w:rPr>
              <w:rFonts w:ascii="Cambria Math" w:eastAsiaTheme="minorEastAsia" w:hAnsi="Cambria Math"/>
            </w:rPr>
            <m:t>=19.5089</m:t>
          </m:r>
          <m:f>
            <m:fPr>
              <m:ctrlPr>
                <w:rPr>
                  <w:rFonts w:ascii="Cambria Math" w:eastAsiaTheme="minorEastAsia" w:hAnsi="Cambria Math"/>
                  <w:i/>
                </w:rPr>
              </m:ctrlPr>
            </m:fPr>
            <m:num>
              <m:r>
                <w:rPr>
                  <w:rFonts w:ascii="Cambria Math" w:eastAsiaTheme="minorEastAsia" w:hAnsi="Cambria Math"/>
                </w:rPr>
                <m:t>MPa</m:t>
              </m:r>
            </m:num>
            <m:den>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m:oMathPara>
    </w:p>
    <w:p w14:paraId="371E2173" w14:textId="77777777" w:rsidR="00955517" w:rsidRDefault="00955517" w:rsidP="00955517">
      <w:pPr>
        <w:rPr>
          <w:rFonts w:eastAsiaTheme="minorEastAsia"/>
        </w:rPr>
      </w:pPr>
    </w:p>
    <w:p w14:paraId="2F7AC461" w14:textId="77777777" w:rsidR="003B5667" w:rsidRDefault="003B5667" w:rsidP="00955517">
      <w:pPr>
        <w:rPr>
          <w:rFonts w:eastAsiaTheme="minorEastAsia"/>
        </w:rPr>
      </w:pPr>
    </w:p>
    <w:p w14:paraId="13CC93C9" w14:textId="77777777" w:rsidR="003B5667" w:rsidRDefault="003B5667" w:rsidP="00955517">
      <w:pPr>
        <w:rPr>
          <w:rFonts w:eastAsiaTheme="minorEastAsia"/>
        </w:rPr>
      </w:pPr>
    </w:p>
    <w:p w14:paraId="2A4E31A1" w14:textId="77777777" w:rsidR="003B5667" w:rsidRDefault="003B5667" w:rsidP="00955517">
      <w:pPr>
        <w:rPr>
          <w:rFonts w:eastAsiaTheme="minorEastAsia"/>
        </w:rPr>
      </w:pPr>
    </w:p>
    <w:p w14:paraId="14D2BC64" w14:textId="77777777" w:rsidR="003B5667" w:rsidRDefault="003B5667" w:rsidP="00955517">
      <w:pPr>
        <w:rPr>
          <w:rFonts w:eastAsiaTheme="minorEastAsia"/>
        </w:rPr>
      </w:pPr>
    </w:p>
    <w:p w14:paraId="73920611" w14:textId="77777777" w:rsidR="003B5667" w:rsidRDefault="003B5667" w:rsidP="00955517">
      <w:pPr>
        <w:rPr>
          <w:rFonts w:eastAsiaTheme="minorEastAsia"/>
        </w:rPr>
      </w:pPr>
    </w:p>
    <w:p w14:paraId="43FFADCA" w14:textId="77777777" w:rsidR="003B5667" w:rsidRDefault="003B5667" w:rsidP="00955517">
      <w:pPr>
        <w:rPr>
          <w:rFonts w:eastAsiaTheme="minorEastAsia"/>
        </w:rPr>
      </w:pPr>
    </w:p>
    <w:p w14:paraId="42BB02B6" w14:textId="77777777" w:rsidR="003B5667" w:rsidRDefault="003B5667" w:rsidP="00955517">
      <w:pPr>
        <w:rPr>
          <w:rFonts w:eastAsiaTheme="minorEastAsia"/>
        </w:rPr>
      </w:pPr>
    </w:p>
    <w:p w14:paraId="1B63E247" w14:textId="77777777" w:rsidR="003B5667" w:rsidRDefault="003B5667" w:rsidP="00955517">
      <w:pPr>
        <w:rPr>
          <w:rFonts w:eastAsiaTheme="minorEastAsia"/>
        </w:rPr>
      </w:pPr>
    </w:p>
    <w:p w14:paraId="61EC6F52" w14:textId="77777777" w:rsidR="003B5667" w:rsidRDefault="003B5667" w:rsidP="00955517">
      <w:pPr>
        <w:rPr>
          <w:rFonts w:eastAsiaTheme="minorEastAsia"/>
        </w:rPr>
      </w:pPr>
    </w:p>
    <w:p w14:paraId="4677791A" w14:textId="77777777" w:rsidR="003B5667" w:rsidRDefault="003B5667" w:rsidP="00955517">
      <w:pPr>
        <w:rPr>
          <w:rFonts w:eastAsiaTheme="minorEastAsia"/>
        </w:rPr>
      </w:pPr>
    </w:p>
    <w:p w14:paraId="706DABE4" w14:textId="77777777" w:rsidR="003B5667" w:rsidRDefault="003B5667" w:rsidP="00955517">
      <w:pPr>
        <w:rPr>
          <w:rFonts w:eastAsiaTheme="minorEastAsia"/>
        </w:rPr>
      </w:pPr>
    </w:p>
    <w:p w14:paraId="3A6834AD" w14:textId="77777777" w:rsidR="003B5667" w:rsidRDefault="003B5667" w:rsidP="00955517">
      <w:pPr>
        <w:rPr>
          <w:rFonts w:eastAsiaTheme="minorEastAsia"/>
        </w:rPr>
      </w:pPr>
    </w:p>
    <w:p w14:paraId="4AB9AB70" w14:textId="77777777" w:rsidR="003B5667" w:rsidRDefault="003B5667" w:rsidP="00955517">
      <w:pPr>
        <w:rPr>
          <w:rFonts w:eastAsiaTheme="minorEastAsia"/>
        </w:rPr>
      </w:pPr>
    </w:p>
    <w:p w14:paraId="4FF2B251" w14:textId="77777777" w:rsidR="003B5667" w:rsidRDefault="003B5667" w:rsidP="00955517">
      <w:pPr>
        <w:rPr>
          <w:rFonts w:eastAsiaTheme="minorEastAsia"/>
        </w:rPr>
      </w:pPr>
    </w:p>
    <w:p w14:paraId="6C36D701" w14:textId="77777777" w:rsidR="003B5667" w:rsidRDefault="003B5667" w:rsidP="00955517">
      <w:pPr>
        <w:rPr>
          <w:rFonts w:eastAsiaTheme="minorEastAsia"/>
        </w:rPr>
      </w:pPr>
    </w:p>
    <w:p w14:paraId="0EE334FB" w14:textId="77777777" w:rsidR="003B5667" w:rsidRDefault="003B5667" w:rsidP="00955517">
      <w:pPr>
        <w:rPr>
          <w:rFonts w:eastAsiaTheme="minorEastAsia"/>
        </w:rPr>
      </w:pPr>
    </w:p>
    <w:p w14:paraId="3D743F26" w14:textId="77777777" w:rsidR="003B5667" w:rsidRDefault="003B5667" w:rsidP="00955517">
      <w:pPr>
        <w:rPr>
          <w:rFonts w:eastAsiaTheme="minorEastAsia"/>
        </w:rPr>
      </w:pPr>
    </w:p>
    <w:p w14:paraId="2FA776F6" w14:textId="77777777" w:rsidR="003B5667" w:rsidRDefault="003B5667" w:rsidP="00955517">
      <w:pPr>
        <w:rPr>
          <w:rFonts w:eastAsiaTheme="minorEastAsia"/>
        </w:rPr>
      </w:pPr>
    </w:p>
    <w:p w14:paraId="468B9342" w14:textId="77777777" w:rsidR="003B5667" w:rsidRDefault="003B5667" w:rsidP="00955517">
      <w:pPr>
        <w:rPr>
          <w:rFonts w:eastAsiaTheme="minorEastAsia"/>
        </w:rPr>
      </w:pPr>
    </w:p>
    <w:p w14:paraId="739D2749" w14:textId="77777777" w:rsidR="003B5667" w:rsidRDefault="003B5667" w:rsidP="00955517">
      <w:pPr>
        <w:rPr>
          <w:rFonts w:eastAsiaTheme="minorEastAsia"/>
        </w:rPr>
      </w:pPr>
    </w:p>
    <w:p w14:paraId="6EF91354" w14:textId="77777777" w:rsidR="003B5667" w:rsidRDefault="003B5667" w:rsidP="00955517">
      <w:pPr>
        <w:rPr>
          <w:rFonts w:eastAsiaTheme="minorEastAsia"/>
        </w:rPr>
      </w:pPr>
    </w:p>
    <w:p w14:paraId="2CAFA3F8" w14:textId="77777777" w:rsidR="003B5667" w:rsidRDefault="003B5667" w:rsidP="00955517">
      <w:pPr>
        <w:rPr>
          <w:rFonts w:eastAsiaTheme="minorEastAsia"/>
        </w:rPr>
      </w:pPr>
    </w:p>
    <w:p w14:paraId="69323310" w14:textId="77777777" w:rsidR="003B5667" w:rsidRDefault="003B5667" w:rsidP="00955517">
      <w:pPr>
        <w:rPr>
          <w:rFonts w:eastAsiaTheme="minorEastAsia"/>
        </w:rPr>
      </w:pPr>
    </w:p>
    <w:p w14:paraId="45DDE213" w14:textId="77777777" w:rsidR="003B5667" w:rsidRPr="00955517" w:rsidRDefault="003B5667" w:rsidP="00955517">
      <w:pPr>
        <w:rPr>
          <w:rFonts w:eastAsiaTheme="minorEastAsia"/>
        </w:rPr>
      </w:pPr>
    </w:p>
    <w:p w14:paraId="29F72EDE" w14:textId="77777777" w:rsidR="00955517" w:rsidRPr="00955517" w:rsidRDefault="00955517" w:rsidP="00955517">
      <w:pPr>
        <w:rPr>
          <w:rFonts w:eastAsiaTheme="minorEastAsia"/>
        </w:rPr>
      </w:pPr>
    </w:p>
    <w:p w14:paraId="4E9221AB" w14:textId="77777777" w:rsidR="001D5CA1" w:rsidRDefault="001D5CA1" w:rsidP="003B5667">
      <w:pPr>
        <w:pStyle w:val="Heading1"/>
        <w:rPr>
          <w:rFonts w:asciiTheme="minorHAnsi" w:eastAsiaTheme="minorEastAsia" w:hAnsiTheme="minorHAnsi" w:cstheme="minorBidi"/>
          <w:color w:val="595959" w:themeColor="text1" w:themeTint="A6"/>
          <w:sz w:val="22"/>
        </w:rPr>
      </w:pPr>
    </w:p>
    <w:p w14:paraId="57226B7F" w14:textId="77777777" w:rsidR="001D5CA1" w:rsidRPr="001D5CA1" w:rsidRDefault="001D5CA1" w:rsidP="001D5CA1">
      <w:bookmarkStart w:id="5" w:name="_GoBack"/>
      <w:bookmarkEnd w:id="5"/>
    </w:p>
    <w:p w14:paraId="226175A6" w14:textId="17FF7E3E" w:rsidR="003B5667" w:rsidRPr="00804FDD" w:rsidRDefault="003B5667" w:rsidP="003B5667">
      <w:pPr>
        <w:pStyle w:val="Heading1"/>
      </w:pPr>
      <w:r>
        <w:lastRenderedPageBreak/>
        <w:t>Discussion</w:t>
      </w:r>
    </w:p>
    <w:p w14:paraId="3CD8D827" w14:textId="77777777" w:rsidR="003B5667" w:rsidRPr="00955517" w:rsidRDefault="003B5667" w:rsidP="00130000">
      <w:pPr>
        <w:rPr>
          <w:rFonts w:eastAsiaTheme="minorEastAsia"/>
        </w:rPr>
      </w:pPr>
    </w:p>
    <w:p w14:paraId="2E64C72E" w14:textId="77777777" w:rsidR="00243AC4" w:rsidRDefault="00243AC4" w:rsidP="00243AC4">
      <w:pPr>
        <w:pStyle w:val="ListParagraph"/>
        <w:numPr>
          <w:ilvl w:val="0"/>
          <w:numId w:val="18"/>
        </w:numPr>
        <w:rPr>
          <w:rFonts w:eastAsiaTheme="minorEastAsia"/>
        </w:rPr>
      </w:pPr>
      <w:r>
        <w:rPr>
          <w:rFonts w:eastAsiaTheme="minorEastAsia"/>
        </w:rPr>
        <w:t>The advantage of using a stress-strain diagram is the fact it takes into consideration the cross-sectional area and length of the samples viewed. If one the samples was of different length or had a different cross sectional area it may cause it to look like a more ductile material. However the results won’t comparable properly due to the ambiguity of each samples measurements.</w:t>
      </w:r>
    </w:p>
    <w:p w14:paraId="0EBD1F7C" w14:textId="77777777" w:rsidR="00243AC4" w:rsidRDefault="00243AC4" w:rsidP="00243AC4">
      <w:pPr>
        <w:pStyle w:val="ListParagraph"/>
        <w:numPr>
          <w:ilvl w:val="0"/>
          <w:numId w:val="18"/>
        </w:numPr>
        <w:rPr>
          <w:rFonts w:eastAsiaTheme="minorEastAsia"/>
        </w:rPr>
      </w:pPr>
      <w:r>
        <w:rPr>
          <w:rFonts w:eastAsiaTheme="minorEastAsia"/>
        </w:rPr>
        <w:t>Modulus elasticity indicates the materials ability to resist elastic change under a certain load.</w:t>
      </w:r>
    </w:p>
    <w:p w14:paraId="1D4439E9" w14:textId="38445D53" w:rsidR="00D71339" w:rsidRPr="00005A30" w:rsidRDefault="00243AC4" w:rsidP="00130000">
      <w:pPr>
        <w:pStyle w:val="ListParagraph"/>
        <w:numPr>
          <w:ilvl w:val="0"/>
          <w:numId w:val="18"/>
        </w:numPr>
        <w:rPr>
          <w:rFonts w:eastAsiaTheme="minorEastAsia"/>
        </w:rPr>
      </w:pPr>
      <w:r w:rsidRPr="00005A30">
        <w:rPr>
          <w:rFonts w:eastAsiaTheme="minorEastAsia"/>
        </w:rPr>
        <w:t xml:space="preserve"> </w:t>
      </w:r>
      <w:r w:rsidR="004B0D10" w:rsidRPr="00005A30">
        <w:rPr>
          <w:rFonts w:eastAsiaTheme="minorEastAsia"/>
        </w:rPr>
        <w:t>We could expect a difference</w:t>
      </w:r>
      <w:r w:rsidR="00005A30" w:rsidRPr="00005A30">
        <w:rPr>
          <w:rFonts w:eastAsiaTheme="minorEastAsia"/>
        </w:rPr>
        <w:t xml:space="preserve"> the revelation of mechanical properties of the material</w:t>
      </w:r>
      <w:r w:rsidR="00A600F0" w:rsidRPr="00005A30">
        <w:rPr>
          <w:rFonts w:eastAsiaTheme="minorEastAsia"/>
        </w:rPr>
        <w:t xml:space="preserve"> </w:t>
      </w:r>
      <w:r w:rsidR="00005A30" w:rsidRPr="00005A30">
        <w:rPr>
          <w:rFonts w:eastAsiaTheme="minorEastAsia"/>
        </w:rPr>
        <w:t xml:space="preserve">due to the fact that compression </w:t>
      </w:r>
      <w:r w:rsidR="003B5667">
        <w:rPr>
          <w:rFonts w:eastAsiaTheme="minorEastAsia"/>
        </w:rPr>
        <w:t xml:space="preserve">is </w:t>
      </w:r>
      <w:r w:rsidR="003B5667" w:rsidRPr="00005A30">
        <w:rPr>
          <w:rFonts w:eastAsiaTheme="minorEastAsia"/>
        </w:rPr>
        <w:t>linked</w:t>
      </w:r>
      <w:r w:rsidR="00005A30" w:rsidRPr="00005A30">
        <w:rPr>
          <w:rFonts w:eastAsiaTheme="minorEastAsia"/>
        </w:rPr>
        <w:t xml:space="preserve"> to the hardness of the material, whereas the constraint of tension will relate to the properties of </w:t>
      </w:r>
      <w:r w:rsidR="00005A30">
        <w:rPr>
          <w:rFonts w:eastAsiaTheme="minorEastAsia"/>
        </w:rPr>
        <w:t>ductility and tensile strength.</w:t>
      </w:r>
    </w:p>
    <w:p w14:paraId="7CA42382" w14:textId="1EB8D5DC" w:rsidR="00D71339" w:rsidRDefault="00AB00BA" w:rsidP="00FD2C39">
      <w:pPr>
        <w:pStyle w:val="ListParagraph"/>
        <w:numPr>
          <w:ilvl w:val="0"/>
          <w:numId w:val="18"/>
        </w:numPr>
        <w:rPr>
          <w:rFonts w:eastAsiaTheme="minorEastAsia"/>
        </w:rPr>
      </w:pPr>
      <w:r w:rsidRPr="00FD2C39">
        <w:rPr>
          <w:rFonts w:eastAsiaTheme="minorEastAsia"/>
        </w:rPr>
        <w:t xml:space="preserve">Ductility is defined as its ability to resist tensile stress. Parameter such as Elongation percentage, strain, percent reduction of area and more are all indicators of ductility. </w:t>
      </w:r>
    </w:p>
    <w:p w14:paraId="4598CD72" w14:textId="44B659B3" w:rsidR="00F02B85" w:rsidRDefault="00F02B85" w:rsidP="00FD2C39">
      <w:pPr>
        <w:pStyle w:val="ListParagraph"/>
        <w:numPr>
          <w:ilvl w:val="0"/>
          <w:numId w:val="18"/>
        </w:numPr>
        <w:rPr>
          <w:rFonts w:eastAsiaTheme="minorEastAsia"/>
        </w:rPr>
      </w:pPr>
      <w:r>
        <w:rPr>
          <w:rFonts w:eastAsiaTheme="minorEastAsia"/>
        </w:rPr>
        <w:t xml:space="preserve">Comparing our results to the measured values in table 2.1 we can see that our aluminum sample is almost identical to the measured values, the only one that differs would be the property of Modulus of Elasticity. For that, we measured 55 </w:t>
      </w:r>
      <w:proofErr w:type="spellStart"/>
      <w:proofErr w:type="gramStart"/>
      <w:r>
        <w:rPr>
          <w:rFonts w:eastAsiaTheme="minorEastAsia"/>
        </w:rPr>
        <w:t>GPa</w:t>
      </w:r>
      <w:proofErr w:type="spellEnd"/>
      <w:proofErr w:type="gramEnd"/>
      <w:r>
        <w:rPr>
          <w:rFonts w:eastAsiaTheme="minorEastAsia"/>
        </w:rPr>
        <w:t xml:space="preserve"> and the measured value is 69 </w:t>
      </w:r>
      <w:proofErr w:type="spellStart"/>
      <w:r>
        <w:rPr>
          <w:rFonts w:eastAsiaTheme="minorEastAsia"/>
        </w:rPr>
        <w:t>GPa</w:t>
      </w:r>
      <w:proofErr w:type="spellEnd"/>
      <w:r>
        <w:rPr>
          <w:rFonts w:eastAsiaTheme="minorEastAsia"/>
        </w:rPr>
        <w:t xml:space="preserve">. For our steel sample there is a great difference between our values and the measured values provided. This could be due to the fact the sample had </w:t>
      </w:r>
      <w:r w:rsidR="003B5667">
        <w:rPr>
          <w:rFonts w:eastAsiaTheme="minorEastAsia"/>
        </w:rPr>
        <w:t>imperfections</w:t>
      </w:r>
      <w:r>
        <w:rPr>
          <w:rFonts w:eastAsiaTheme="minorEastAsia"/>
        </w:rPr>
        <w:t xml:space="preserve"> or perhaps we recorded some of the data wrong while </w:t>
      </w:r>
      <w:r w:rsidR="003B5667">
        <w:rPr>
          <w:rFonts w:eastAsiaTheme="minorEastAsia"/>
        </w:rPr>
        <w:t xml:space="preserve">reading the displays. There could have been also issues with the device that measured the elongation; it could have read lower values then the actual elongation. </w:t>
      </w:r>
    </w:p>
    <w:p w14:paraId="49122FE6" w14:textId="77777777" w:rsidR="003B5667" w:rsidRPr="003B5667" w:rsidRDefault="003B5667" w:rsidP="003B5667">
      <w:pPr>
        <w:rPr>
          <w:rFonts w:eastAsiaTheme="minorEastAsia"/>
        </w:rPr>
      </w:pPr>
    </w:p>
    <w:tbl>
      <w:tblPr>
        <w:tblStyle w:val="TableGrid"/>
        <w:tblW w:w="0" w:type="auto"/>
        <w:tblInd w:w="720" w:type="dxa"/>
        <w:tblLook w:val="04A0" w:firstRow="1" w:lastRow="0" w:firstColumn="1" w:lastColumn="0" w:noHBand="0" w:noVBand="1"/>
      </w:tblPr>
      <w:tblGrid>
        <w:gridCol w:w="1685"/>
        <w:gridCol w:w="1655"/>
        <w:gridCol w:w="1637"/>
        <w:gridCol w:w="1655"/>
        <w:gridCol w:w="1504"/>
      </w:tblGrid>
      <w:tr w:rsidR="003B5667" w14:paraId="0DB43B80" w14:textId="77777777" w:rsidTr="003B5667">
        <w:tc>
          <w:tcPr>
            <w:tcW w:w="1685" w:type="dxa"/>
          </w:tcPr>
          <w:p w14:paraId="47A7A201" w14:textId="74242C13" w:rsidR="003B5667" w:rsidRDefault="003B5667" w:rsidP="003B5667">
            <w:pPr>
              <w:pStyle w:val="ListParagraph"/>
              <w:ind w:left="0"/>
              <w:rPr>
                <w:rFonts w:eastAsiaTheme="minorEastAsia"/>
              </w:rPr>
            </w:pPr>
            <w:r>
              <w:rPr>
                <w:rFonts w:eastAsiaTheme="minorEastAsia"/>
              </w:rPr>
              <w:t xml:space="preserve">Property </w:t>
            </w:r>
          </w:p>
        </w:tc>
        <w:tc>
          <w:tcPr>
            <w:tcW w:w="1655" w:type="dxa"/>
          </w:tcPr>
          <w:p w14:paraId="04FEEBBD" w14:textId="1517C1F1" w:rsidR="003B5667" w:rsidRDefault="003B5667" w:rsidP="003B5667">
            <w:pPr>
              <w:pStyle w:val="ListParagraph"/>
              <w:ind w:left="0"/>
              <w:rPr>
                <w:rFonts w:eastAsiaTheme="minorEastAsia"/>
              </w:rPr>
            </w:pPr>
            <w:r>
              <w:rPr>
                <w:rFonts w:eastAsiaTheme="minorEastAsia"/>
              </w:rPr>
              <w:t xml:space="preserve">Aluminum (Measured) </w:t>
            </w:r>
          </w:p>
        </w:tc>
        <w:tc>
          <w:tcPr>
            <w:tcW w:w="1637" w:type="dxa"/>
          </w:tcPr>
          <w:p w14:paraId="42A6704D" w14:textId="4B78009C" w:rsidR="003B5667" w:rsidRDefault="003B5667" w:rsidP="003B5667">
            <w:pPr>
              <w:pStyle w:val="ListParagraph"/>
              <w:ind w:left="0"/>
              <w:rPr>
                <w:rFonts w:eastAsiaTheme="minorEastAsia"/>
              </w:rPr>
            </w:pPr>
            <w:r>
              <w:rPr>
                <w:rFonts w:eastAsiaTheme="minorEastAsia"/>
              </w:rPr>
              <w:t>Aluminum (Lab)</w:t>
            </w:r>
          </w:p>
        </w:tc>
        <w:tc>
          <w:tcPr>
            <w:tcW w:w="1655" w:type="dxa"/>
          </w:tcPr>
          <w:p w14:paraId="062F0E1F" w14:textId="01034649" w:rsidR="003B5667" w:rsidRDefault="003B5667" w:rsidP="003B5667">
            <w:pPr>
              <w:pStyle w:val="ListParagraph"/>
              <w:ind w:left="0"/>
              <w:rPr>
                <w:rFonts w:eastAsiaTheme="minorEastAsia"/>
              </w:rPr>
            </w:pPr>
            <w:r>
              <w:rPr>
                <w:rFonts w:eastAsiaTheme="minorEastAsia"/>
              </w:rPr>
              <w:t xml:space="preserve">Steel (Measured) </w:t>
            </w:r>
          </w:p>
        </w:tc>
        <w:tc>
          <w:tcPr>
            <w:tcW w:w="1504" w:type="dxa"/>
          </w:tcPr>
          <w:p w14:paraId="563D6E10" w14:textId="75AC1D3B" w:rsidR="003B5667" w:rsidRDefault="003B5667" w:rsidP="003B5667">
            <w:pPr>
              <w:pStyle w:val="ListParagraph"/>
              <w:ind w:left="0"/>
              <w:rPr>
                <w:rFonts w:eastAsiaTheme="minorEastAsia"/>
              </w:rPr>
            </w:pPr>
            <w:r>
              <w:rPr>
                <w:rFonts w:eastAsiaTheme="minorEastAsia"/>
              </w:rPr>
              <w:t>Steel (Lab)</w:t>
            </w:r>
          </w:p>
        </w:tc>
      </w:tr>
      <w:tr w:rsidR="003B5667" w14:paraId="621C6179" w14:textId="77777777" w:rsidTr="003B5667">
        <w:tc>
          <w:tcPr>
            <w:tcW w:w="1685" w:type="dxa"/>
          </w:tcPr>
          <w:p w14:paraId="565B4F40" w14:textId="66EA61E9" w:rsidR="003B5667" w:rsidRDefault="003B5667" w:rsidP="003B5667">
            <w:pPr>
              <w:pStyle w:val="ListParagraph"/>
              <w:ind w:left="0"/>
              <w:rPr>
                <w:rFonts w:eastAsiaTheme="minorEastAsia"/>
              </w:rPr>
            </w:pPr>
            <w:r>
              <w:rPr>
                <w:rFonts w:eastAsiaTheme="minorEastAsia"/>
              </w:rPr>
              <w:t>Yield Strength (MPa)</w:t>
            </w:r>
          </w:p>
        </w:tc>
        <w:tc>
          <w:tcPr>
            <w:tcW w:w="1655" w:type="dxa"/>
          </w:tcPr>
          <w:p w14:paraId="07FC3B78" w14:textId="48BB083A" w:rsidR="003B5667" w:rsidRDefault="003B5667" w:rsidP="003B5667">
            <w:pPr>
              <w:pStyle w:val="ListParagraph"/>
              <w:ind w:left="0"/>
              <w:rPr>
                <w:rFonts w:eastAsiaTheme="minorEastAsia"/>
              </w:rPr>
            </w:pPr>
            <w:r>
              <w:rPr>
                <w:rFonts w:eastAsiaTheme="minorEastAsia"/>
              </w:rPr>
              <w:t>275</w:t>
            </w:r>
          </w:p>
        </w:tc>
        <w:tc>
          <w:tcPr>
            <w:tcW w:w="1637" w:type="dxa"/>
          </w:tcPr>
          <w:p w14:paraId="72822FAD" w14:textId="4A377814" w:rsidR="003B5667" w:rsidRDefault="003B5667" w:rsidP="003B5667">
            <w:pPr>
              <w:pStyle w:val="ListParagraph"/>
              <w:ind w:left="0"/>
              <w:rPr>
                <w:rFonts w:eastAsiaTheme="minorEastAsia"/>
              </w:rPr>
            </w:pPr>
            <w:r>
              <w:rPr>
                <w:rFonts w:eastAsiaTheme="minorEastAsia"/>
              </w:rPr>
              <w:t>274</w:t>
            </w:r>
          </w:p>
        </w:tc>
        <w:tc>
          <w:tcPr>
            <w:tcW w:w="1655" w:type="dxa"/>
          </w:tcPr>
          <w:p w14:paraId="076BEBD3" w14:textId="4D067D64" w:rsidR="003B5667" w:rsidRDefault="003B5667" w:rsidP="003B5667">
            <w:pPr>
              <w:pStyle w:val="ListParagraph"/>
              <w:ind w:left="0"/>
              <w:rPr>
                <w:rFonts w:eastAsiaTheme="minorEastAsia"/>
              </w:rPr>
            </w:pPr>
            <w:r>
              <w:rPr>
                <w:rFonts w:eastAsiaTheme="minorEastAsia"/>
              </w:rPr>
              <w:t>415</w:t>
            </w:r>
          </w:p>
        </w:tc>
        <w:tc>
          <w:tcPr>
            <w:tcW w:w="1504" w:type="dxa"/>
          </w:tcPr>
          <w:p w14:paraId="5242A763" w14:textId="0D055546" w:rsidR="003B5667" w:rsidRDefault="003B5667" w:rsidP="003B5667">
            <w:pPr>
              <w:pStyle w:val="ListParagraph"/>
              <w:ind w:left="0"/>
              <w:rPr>
                <w:rFonts w:eastAsiaTheme="minorEastAsia"/>
              </w:rPr>
            </w:pPr>
            <w:r>
              <w:rPr>
                <w:rFonts w:eastAsiaTheme="minorEastAsia"/>
              </w:rPr>
              <w:t>355</w:t>
            </w:r>
          </w:p>
        </w:tc>
      </w:tr>
      <w:tr w:rsidR="003B5667" w14:paraId="699C141C" w14:textId="77777777" w:rsidTr="003B5667">
        <w:tc>
          <w:tcPr>
            <w:tcW w:w="1685" w:type="dxa"/>
          </w:tcPr>
          <w:p w14:paraId="75D436FF" w14:textId="20A52025" w:rsidR="003B5667" w:rsidRDefault="003B5667" w:rsidP="003B5667">
            <w:pPr>
              <w:pStyle w:val="ListParagraph"/>
              <w:ind w:left="0"/>
              <w:rPr>
                <w:rFonts w:eastAsiaTheme="minorEastAsia"/>
              </w:rPr>
            </w:pPr>
            <w:r>
              <w:rPr>
                <w:rFonts w:eastAsiaTheme="minorEastAsia"/>
              </w:rPr>
              <w:t>Ultimate Strength (MPa)</w:t>
            </w:r>
          </w:p>
        </w:tc>
        <w:tc>
          <w:tcPr>
            <w:tcW w:w="1655" w:type="dxa"/>
          </w:tcPr>
          <w:p w14:paraId="694EBEE2" w14:textId="79CEEA61" w:rsidR="003B5667" w:rsidRDefault="003B5667" w:rsidP="003B5667">
            <w:pPr>
              <w:pStyle w:val="ListParagraph"/>
              <w:ind w:left="0"/>
              <w:rPr>
                <w:rFonts w:eastAsiaTheme="minorEastAsia"/>
              </w:rPr>
            </w:pPr>
            <w:r>
              <w:rPr>
                <w:rFonts w:eastAsiaTheme="minorEastAsia"/>
              </w:rPr>
              <w:t>310</w:t>
            </w:r>
          </w:p>
        </w:tc>
        <w:tc>
          <w:tcPr>
            <w:tcW w:w="1637" w:type="dxa"/>
          </w:tcPr>
          <w:p w14:paraId="0CFDD3AC" w14:textId="12027B42" w:rsidR="003B5667" w:rsidRDefault="003B5667" w:rsidP="003B5667">
            <w:pPr>
              <w:pStyle w:val="ListParagraph"/>
              <w:ind w:left="0"/>
              <w:rPr>
                <w:rFonts w:eastAsiaTheme="minorEastAsia"/>
              </w:rPr>
            </w:pPr>
            <w:r>
              <w:rPr>
                <w:rFonts w:eastAsiaTheme="minorEastAsia"/>
              </w:rPr>
              <w:t>305</w:t>
            </w:r>
          </w:p>
        </w:tc>
        <w:tc>
          <w:tcPr>
            <w:tcW w:w="1655" w:type="dxa"/>
          </w:tcPr>
          <w:p w14:paraId="00AE32B9" w14:textId="043F5BBC" w:rsidR="003B5667" w:rsidRDefault="003B5667" w:rsidP="003B5667">
            <w:pPr>
              <w:pStyle w:val="ListParagraph"/>
              <w:ind w:left="0"/>
              <w:rPr>
                <w:rFonts w:eastAsiaTheme="minorEastAsia"/>
              </w:rPr>
            </w:pPr>
            <w:r>
              <w:rPr>
                <w:rFonts w:eastAsiaTheme="minorEastAsia"/>
              </w:rPr>
              <w:t>540</w:t>
            </w:r>
          </w:p>
        </w:tc>
        <w:tc>
          <w:tcPr>
            <w:tcW w:w="1504" w:type="dxa"/>
          </w:tcPr>
          <w:p w14:paraId="35DC9064" w14:textId="0DAEFD16" w:rsidR="003B5667" w:rsidRDefault="003B5667" w:rsidP="003B5667">
            <w:pPr>
              <w:pStyle w:val="ListParagraph"/>
              <w:ind w:left="0"/>
              <w:rPr>
                <w:rFonts w:eastAsiaTheme="minorEastAsia"/>
              </w:rPr>
            </w:pPr>
            <w:r>
              <w:rPr>
                <w:rFonts w:eastAsiaTheme="minorEastAsia"/>
              </w:rPr>
              <w:t>375</w:t>
            </w:r>
          </w:p>
        </w:tc>
      </w:tr>
      <w:tr w:rsidR="003B5667" w14:paraId="5A01C9E8" w14:textId="77777777" w:rsidTr="003B5667">
        <w:tc>
          <w:tcPr>
            <w:tcW w:w="1685" w:type="dxa"/>
          </w:tcPr>
          <w:p w14:paraId="23BC5BED" w14:textId="29DC1278" w:rsidR="003B5667" w:rsidRDefault="003B5667" w:rsidP="003B5667">
            <w:pPr>
              <w:pStyle w:val="ListParagraph"/>
              <w:ind w:left="0"/>
              <w:rPr>
                <w:rFonts w:eastAsiaTheme="minorEastAsia"/>
              </w:rPr>
            </w:pPr>
            <w:r>
              <w:rPr>
                <w:rFonts w:eastAsiaTheme="minorEastAsia"/>
              </w:rPr>
              <w:t>%Elongation</w:t>
            </w:r>
          </w:p>
        </w:tc>
        <w:tc>
          <w:tcPr>
            <w:tcW w:w="1655" w:type="dxa"/>
          </w:tcPr>
          <w:p w14:paraId="0C1F6034" w14:textId="04B93575" w:rsidR="003B5667" w:rsidRDefault="003B5667" w:rsidP="003B5667">
            <w:pPr>
              <w:pStyle w:val="ListParagraph"/>
              <w:ind w:left="0"/>
              <w:rPr>
                <w:rFonts w:eastAsiaTheme="minorEastAsia"/>
              </w:rPr>
            </w:pPr>
            <w:r>
              <w:rPr>
                <w:rFonts w:eastAsiaTheme="minorEastAsia"/>
              </w:rPr>
              <w:t>12</w:t>
            </w:r>
          </w:p>
        </w:tc>
        <w:tc>
          <w:tcPr>
            <w:tcW w:w="1637" w:type="dxa"/>
          </w:tcPr>
          <w:p w14:paraId="2ABA5AD9" w14:textId="50446C32" w:rsidR="003B5667" w:rsidRDefault="003B5667" w:rsidP="003B5667">
            <w:pPr>
              <w:pStyle w:val="ListParagraph"/>
              <w:ind w:left="0"/>
              <w:rPr>
                <w:rFonts w:eastAsiaTheme="minorEastAsia"/>
              </w:rPr>
            </w:pPr>
            <w:r>
              <w:rPr>
                <w:rFonts w:eastAsiaTheme="minorEastAsia"/>
              </w:rPr>
              <w:t>11</w:t>
            </w:r>
          </w:p>
        </w:tc>
        <w:tc>
          <w:tcPr>
            <w:tcW w:w="1655" w:type="dxa"/>
          </w:tcPr>
          <w:p w14:paraId="4A3BF3E6" w14:textId="6BF797D2" w:rsidR="003B5667" w:rsidRDefault="003B5667" w:rsidP="003B5667">
            <w:pPr>
              <w:pStyle w:val="ListParagraph"/>
              <w:ind w:left="0"/>
              <w:rPr>
                <w:rFonts w:eastAsiaTheme="minorEastAsia"/>
              </w:rPr>
            </w:pPr>
            <w:r>
              <w:rPr>
                <w:rFonts w:eastAsiaTheme="minorEastAsia"/>
              </w:rPr>
              <w:t>10</w:t>
            </w:r>
          </w:p>
        </w:tc>
        <w:tc>
          <w:tcPr>
            <w:tcW w:w="1504" w:type="dxa"/>
          </w:tcPr>
          <w:p w14:paraId="790899D0" w14:textId="14885571" w:rsidR="003B5667" w:rsidRDefault="003B5667" w:rsidP="003B5667">
            <w:pPr>
              <w:pStyle w:val="ListParagraph"/>
              <w:ind w:left="0"/>
              <w:rPr>
                <w:rFonts w:eastAsiaTheme="minorEastAsia"/>
              </w:rPr>
            </w:pPr>
            <w:r>
              <w:rPr>
                <w:rFonts w:eastAsiaTheme="minorEastAsia"/>
              </w:rPr>
              <w:t>4</w:t>
            </w:r>
          </w:p>
        </w:tc>
      </w:tr>
      <w:tr w:rsidR="003B5667" w14:paraId="2AE37C4C" w14:textId="77777777" w:rsidTr="003B5667">
        <w:tc>
          <w:tcPr>
            <w:tcW w:w="1685" w:type="dxa"/>
          </w:tcPr>
          <w:p w14:paraId="11ABA12D" w14:textId="1B896B98" w:rsidR="003B5667" w:rsidRDefault="003B5667" w:rsidP="003B5667">
            <w:pPr>
              <w:pStyle w:val="ListParagraph"/>
              <w:ind w:left="0"/>
              <w:rPr>
                <w:rFonts w:eastAsiaTheme="minorEastAsia"/>
              </w:rPr>
            </w:pPr>
            <w:r>
              <w:rPr>
                <w:rFonts w:eastAsiaTheme="minorEastAsia"/>
              </w:rPr>
              <w:t>Mod. Of Elasticity (</w:t>
            </w:r>
            <w:proofErr w:type="spellStart"/>
            <w:r>
              <w:rPr>
                <w:rFonts w:eastAsiaTheme="minorEastAsia"/>
              </w:rPr>
              <w:t>GPa</w:t>
            </w:r>
            <w:proofErr w:type="spellEnd"/>
            <w:r>
              <w:rPr>
                <w:rFonts w:eastAsiaTheme="minorEastAsia"/>
              </w:rPr>
              <w:t>)</w:t>
            </w:r>
          </w:p>
        </w:tc>
        <w:tc>
          <w:tcPr>
            <w:tcW w:w="1655" w:type="dxa"/>
          </w:tcPr>
          <w:p w14:paraId="0052F14D" w14:textId="01F1568D" w:rsidR="003B5667" w:rsidRDefault="003B5667" w:rsidP="003B5667">
            <w:pPr>
              <w:pStyle w:val="ListParagraph"/>
              <w:ind w:left="0"/>
              <w:rPr>
                <w:rFonts w:eastAsiaTheme="minorEastAsia"/>
              </w:rPr>
            </w:pPr>
            <w:r>
              <w:rPr>
                <w:rFonts w:eastAsiaTheme="minorEastAsia"/>
              </w:rPr>
              <w:t>69</w:t>
            </w:r>
          </w:p>
        </w:tc>
        <w:tc>
          <w:tcPr>
            <w:tcW w:w="1637" w:type="dxa"/>
          </w:tcPr>
          <w:p w14:paraId="08FFC20F" w14:textId="229218C5" w:rsidR="003B5667" w:rsidRDefault="003B5667" w:rsidP="003B5667">
            <w:pPr>
              <w:pStyle w:val="ListParagraph"/>
              <w:ind w:left="0"/>
              <w:rPr>
                <w:rFonts w:eastAsiaTheme="minorEastAsia"/>
              </w:rPr>
            </w:pPr>
            <w:r>
              <w:rPr>
                <w:rFonts w:eastAsiaTheme="minorEastAsia"/>
              </w:rPr>
              <w:t>55</w:t>
            </w:r>
          </w:p>
        </w:tc>
        <w:tc>
          <w:tcPr>
            <w:tcW w:w="1655" w:type="dxa"/>
          </w:tcPr>
          <w:p w14:paraId="56C47DEF" w14:textId="59CD043A" w:rsidR="003B5667" w:rsidRDefault="003B5667" w:rsidP="003B5667">
            <w:pPr>
              <w:pStyle w:val="ListParagraph"/>
              <w:ind w:left="0"/>
              <w:rPr>
                <w:rFonts w:eastAsiaTheme="minorEastAsia"/>
              </w:rPr>
            </w:pPr>
            <w:r>
              <w:rPr>
                <w:rFonts w:eastAsiaTheme="minorEastAsia"/>
              </w:rPr>
              <w:t>200</w:t>
            </w:r>
          </w:p>
        </w:tc>
        <w:tc>
          <w:tcPr>
            <w:tcW w:w="1504" w:type="dxa"/>
          </w:tcPr>
          <w:p w14:paraId="4B2022CA" w14:textId="2927FA91" w:rsidR="003B5667" w:rsidRDefault="003B5667" w:rsidP="003B5667">
            <w:pPr>
              <w:pStyle w:val="ListParagraph"/>
              <w:ind w:left="0"/>
              <w:rPr>
                <w:rFonts w:eastAsiaTheme="minorEastAsia"/>
              </w:rPr>
            </w:pPr>
            <w:r>
              <w:rPr>
                <w:rFonts w:eastAsiaTheme="minorEastAsia"/>
              </w:rPr>
              <w:t>92</w:t>
            </w:r>
          </w:p>
        </w:tc>
      </w:tr>
    </w:tbl>
    <w:p w14:paraId="229BEFE3" w14:textId="77777777" w:rsidR="003B5667" w:rsidRPr="00FD2C39" w:rsidRDefault="003B5667" w:rsidP="003B5667">
      <w:pPr>
        <w:pStyle w:val="ListParagraph"/>
        <w:rPr>
          <w:rFonts w:eastAsiaTheme="minorEastAsia"/>
        </w:rPr>
      </w:pPr>
    </w:p>
    <w:p w14:paraId="724389F5" w14:textId="77777777" w:rsidR="00FD2C39" w:rsidRPr="00FD2C39" w:rsidRDefault="00FD2C39" w:rsidP="00FD2C39">
      <w:pPr>
        <w:pStyle w:val="ListParagraph"/>
        <w:rPr>
          <w:rFonts w:eastAsiaTheme="minorEastAsia"/>
        </w:rPr>
      </w:pPr>
    </w:p>
    <w:p w14:paraId="6369FE29" w14:textId="744862B4" w:rsidR="003B5667" w:rsidRPr="00804FDD" w:rsidRDefault="003B5667" w:rsidP="003B5667">
      <w:pPr>
        <w:pStyle w:val="Heading1"/>
      </w:pPr>
      <w:r>
        <w:lastRenderedPageBreak/>
        <w:t>Conclusion</w:t>
      </w:r>
    </w:p>
    <w:p w14:paraId="72CAA6B2" w14:textId="77777777" w:rsidR="003B5667" w:rsidRDefault="003B5667" w:rsidP="00FD2C39">
      <w:pPr>
        <w:rPr>
          <w:rFonts w:eastAsiaTheme="minorEastAsia"/>
        </w:rPr>
      </w:pPr>
    </w:p>
    <w:p w14:paraId="353A7575" w14:textId="582171E8" w:rsidR="00FD2C39" w:rsidRPr="00FD2C39" w:rsidRDefault="00FD2C39" w:rsidP="00FD2C39">
      <w:pPr>
        <w:rPr>
          <w:rFonts w:eastAsiaTheme="minorEastAsia"/>
        </w:rPr>
      </w:pPr>
      <w:r>
        <w:rPr>
          <w:rFonts w:eastAsiaTheme="minorEastAsia"/>
        </w:rPr>
        <w:t xml:space="preserve">We can conclude that the Steel would be a better choice of material for bridges and structures under tensile force due to </w:t>
      </w:r>
      <w:r w:rsidR="00B368BA">
        <w:rPr>
          <w:rFonts w:eastAsiaTheme="minorEastAsia"/>
        </w:rPr>
        <w:t>the fact it has a much greater Yield S</w:t>
      </w:r>
      <w:r>
        <w:rPr>
          <w:rFonts w:eastAsiaTheme="minorEastAsia"/>
        </w:rPr>
        <w:t xml:space="preserve">trength, Ultimate Strength and modulus of elasticity over the latter aluminum. Also making aluminum a better choice for things that need to be more malleable, and light such as window frames, </w:t>
      </w:r>
      <w:r w:rsidR="00B368BA">
        <w:rPr>
          <w:rFonts w:eastAsiaTheme="minorEastAsia"/>
        </w:rPr>
        <w:t>fencing and</w:t>
      </w:r>
      <w:r>
        <w:rPr>
          <w:rFonts w:eastAsiaTheme="minorEastAsia"/>
        </w:rPr>
        <w:t xml:space="preserve"> sporting equipment </w:t>
      </w:r>
    </w:p>
    <w:p w14:paraId="66EBEBA0" w14:textId="1B2F1060" w:rsidR="00D71339" w:rsidRDefault="00D71339" w:rsidP="00130000">
      <w:pPr>
        <w:rPr>
          <w:rFonts w:eastAsiaTheme="minorEastAsia"/>
        </w:rPr>
      </w:pPr>
    </w:p>
    <w:p w14:paraId="7793FACE" w14:textId="0B19190B" w:rsidR="00D71339" w:rsidRDefault="00D71339" w:rsidP="00130000">
      <w:pPr>
        <w:rPr>
          <w:rFonts w:eastAsiaTheme="minorEastAsia"/>
        </w:rPr>
      </w:pPr>
    </w:p>
    <w:p w14:paraId="5CE26A33" w14:textId="47621D8F" w:rsidR="00D71339" w:rsidRDefault="00D71339" w:rsidP="00130000">
      <w:pPr>
        <w:rPr>
          <w:rFonts w:eastAsiaTheme="minorEastAsia"/>
        </w:rPr>
      </w:pPr>
    </w:p>
    <w:p w14:paraId="1A14CBFF" w14:textId="6487B14F" w:rsidR="00D71339" w:rsidRDefault="00D71339" w:rsidP="00130000">
      <w:pPr>
        <w:rPr>
          <w:rFonts w:eastAsiaTheme="minorEastAsia"/>
        </w:rPr>
      </w:pPr>
    </w:p>
    <w:p w14:paraId="44AA1E82" w14:textId="767E97EA" w:rsidR="00D71339" w:rsidRDefault="00D71339" w:rsidP="00130000">
      <w:pPr>
        <w:rPr>
          <w:rFonts w:eastAsiaTheme="minorEastAsia"/>
        </w:rPr>
      </w:pPr>
    </w:p>
    <w:p w14:paraId="7196D009" w14:textId="321EA776" w:rsidR="00D71339" w:rsidRDefault="00D71339" w:rsidP="00130000">
      <w:pPr>
        <w:rPr>
          <w:rFonts w:eastAsiaTheme="minorEastAsia"/>
        </w:rPr>
      </w:pPr>
    </w:p>
    <w:p w14:paraId="5D0B2DB6" w14:textId="1C0F9DC5" w:rsidR="00D71339" w:rsidRDefault="00D71339" w:rsidP="00130000">
      <w:pPr>
        <w:rPr>
          <w:rFonts w:eastAsiaTheme="minorEastAsia"/>
        </w:rPr>
      </w:pPr>
    </w:p>
    <w:p w14:paraId="1E244724" w14:textId="36DD02D7" w:rsidR="00D71339" w:rsidRDefault="00D71339" w:rsidP="00130000">
      <w:pPr>
        <w:rPr>
          <w:rFonts w:eastAsiaTheme="minorEastAsia"/>
        </w:rPr>
      </w:pPr>
    </w:p>
    <w:p w14:paraId="57C2BF48" w14:textId="7F7E68F7" w:rsidR="00D71339" w:rsidRDefault="00D71339" w:rsidP="00130000">
      <w:pPr>
        <w:rPr>
          <w:rFonts w:eastAsiaTheme="minorEastAsia"/>
        </w:rPr>
      </w:pPr>
    </w:p>
    <w:p w14:paraId="2F8DBFDF" w14:textId="398ABDC8" w:rsidR="00D71339" w:rsidRDefault="00D71339" w:rsidP="00130000">
      <w:pPr>
        <w:rPr>
          <w:rFonts w:eastAsiaTheme="minorEastAsia"/>
        </w:rPr>
      </w:pPr>
    </w:p>
    <w:p w14:paraId="1A9F73B5" w14:textId="5E1D7F66" w:rsidR="00D71339" w:rsidRDefault="00D71339" w:rsidP="00130000">
      <w:pPr>
        <w:rPr>
          <w:rFonts w:eastAsiaTheme="minorEastAsia"/>
        </w:rPr>
      </w:pPr>
    </w:p>
    <w:p w14:paraId="254AB29B" w14:textId="77777777" w:rsidR="00FF464B" w:rsidRDefault="00FF464B" w:rsidP="00130000">
      <w:pPr>
        <w:rPr>
          <w:sz w:val="28"/>
          <w:szCs w:val="28"/>
        </w:rPr>
      </w:pPr>
    </w:p>
    <w:p w14:paraId="1F82A59A" w14:textId="60DD4FC9" w:rsidR="002F418A" w:rsidRPr="00FF464B" w:rsidRDefault="002F418A" w:rsidP="00130000">
      <w:pPr>
        <w:rPr>
          <w:sz w:val="28"/>
          <w:szCs w:val="28"/>
        </w:rPr>
      </w:pPr>
      <w:r w:rsidRPr="00FF464B">
        <w:rPr>
          <w:sz w:val="28"/>
          <w:szCs w:val="28"/>
        </w:rPr>
        <w:t>References</w:t>
      </w:r>
      <w:r w:rsidR="003219E8" w:rsidRPr="00FF464B">
        <w:rPr>
          <w:sz w:val="28"/>
          <w:szCs w:val="28"/>
        </w:rPr>
        <w:t>:</w:t>
      </w:r>
    </w:p>
    <w:p w14:paraId="60BAC4BF" w14:textId="77777777" w:rsidR="00924E0F" w:rsidRDefault="00924E0F" w:rsidP="00924E0F">
      <w:pPr>
        <w:pStyle w:val="Heading4"/>
        <w:shd w:val="clear" w:color="auto" w:fill="F1F1F1"/>
        <w:spacing w:before="0" w:after="75" w:line="348" w:lineRule="atLeast"/>
        <w:rPr>
          <w:color w:val="333333"/>
        </w:rPr>
      </w:pPr>
      <w:r>
        <w:rPr>
          <w:b/>
          <w:bCs/>
          <w:color w:val="333333"/>
        </w:rPr>
        <w:t xml:space="preserve">Mechanics of Materials 6th Edition - By (Ferdinand P. Beer &amp; E. Russell Johnston, Jr &amp; John T. </w:t>
      </w:r>
      <w:proofErr w:type="spellStart"/>
      <w:r>
        <w:rPr>
          <w:b/>
          <w:bCs/>
          <w:color w:val="333333"/>
        </w:rPr>
        <w:t>Dewolf</w:t>
      </w:r>
      <w:proofErr w:type="spellEnd"/>
      <w:r>
        <w:rPr>
          <w:b/>
          <w:bCs/>
          <w:color w:val="333333"/>
        </w:rPr>
        <w:t xml:space="preserve"> &amp; David F. Mazurek)</w:t>
      </w:r>
    </w:p>
    <w:p w14:paraId="7940F19B" w14:textId="3F9AC4C0" w:rsidR="002F418A" w:rsidRDefault="002F418A" w:rsidP="00130000"/>
    <w:sectPr w:rsidR="002F418A">
      <w:footerReference w:type="default" r:id="rId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C75D91" w14:textId="77777777" w:rsidR="00B5753E" w:rsidRDefault="00B5753E" w:rsidP="00C6554A">
      <w:pPr>
        <w:spacing w:before="0" w:after="0" w:line="240" w:lineRule="auto"/>
      </w:pPr>
      <w:r>
        <w:separator/>
      </w:r>
    </w:p>
  </w:endnote>
  <w:endnote w:type="continuationSeparator" w:id="0">
    <w:p w14:paraId="635AE850" w14:textId="77777777" w:rsidR="00B5753E" w:rsidRDefault="00B5753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C1391" w14:textId="1E8ED8A6" w:rsidR="009210C0" w:rsidRDefault="009210C0">
    <w:pPr>
      <w:pStyle w:val="Footer"/>
    </w:pPr>
    <w:r>
      <w:t xml:space="preserve">Page </w:t>
    </w:r>
    <w:r>
      <w:fldChar w:fldCharType="begin"/>
    </w:r>
    <w:r>
      <w:instrText xml:space="preserve"> PAGE  \* Arabic  \* MERGEFORMAT </w:instrText>
    </w:r>
    <w:r>
      <w:fldChar w:fldCharType="separate"/>
    </w:r>
    <w:r w:rsidR="001D5CA1">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1B805A" w14:textId="77777777" w:rsidR="00B5753E" w:rsidRDefault="00B5753E" w:rsidP="00C6554A">
      <w:pPr>
        <w:spacing w:before="0" w:after="0" w:line="240" w:lineRule="auto"/>
      </w:pPr>
      <w:r>
        <w:separator/>
      </w:r>
    </w:p>
  </w:footnote>
  <w:footnote w:type="continuationSeparator" w:id="0">
    <w:p w14:paraId="5D4C25ED" w14:textId="77777777" w:rsidR="00B5753E" w:rsidRDefault="00B5753E"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E62248"/>
    <w:lvl w:ilvl="0">
      <w:start w:val="1"/>
      <w:numFmt w:val="decimal"/>
      <w:lvlText w:val="%1."/>
      <w:lvlJc w:val="left"/>
      <w:pPr>
        <w:tabs>
          <w:tab w:val="num" w:pos="1800"/>
        </w:tabs>
        <w:ind w:left="1800" w:hanging="360"/>
      </w:pPr>
    </w:lvl>
  </w:abstractNum>
  <w:abstractNum w:abstractNumId="1">
    <w:nsid w:val="FFFFFF7D"/>
    <w:multiLevelType w:val="singleLevel"/>
    <w:tmpl w:val="DADA94F2"/>
    <w:lvl w:ilvl="0">
      <w:start w:val="1"/>
      <w:numFmt w:val="decimal"/>
      <w:lvlText w:val="%1."/>
      <w:lvlJc w:val="left"/>
      <w:pPr>
        <w:tabs>
          <w:tab w:val="num" w:pos="1440"/>
        </w:tabs>
        <w:ind w:left="1440" w:hanging="360"/>
      </w:pPr>
    </w:lvl>
  </w:abstractNum>
  <w:abstractNum w:abstractNumId="2">
    <w:nsid w:val="FFFFFF7E"/>
    <w:multiLevelType w:val="singleLevel"/>
    <w:tmpl w:val="A0E4E5B2"/>
    <w:lvl w:ilvl="0">
      <w:start w:val="1"/>
      <w:numFmt w:val="decimal"/>
      <w:lvlText w:val="%1."/>
      <w:lvlJc w:val="left"/>
      <w:pPr>
        <w:tabs>
          <w:tab w:val="num" w:pos="1080"/>
        </w:tabs>
        <w:ind w:left="1080" w:hanging="360"/>
      </w:pPr>
    </w:lvl>
  </w:abstractNum>
  <w:abstractNum w:abstractNumId="3">
    <w:nsid w:val="FFFFFF7F"/>
    <w:multiLevelType w:val="singleLevel"/>
    <w:tmpl w:val="B4188A06"/>
    <w:lvl w:ilvl="0">
      <w:start w:val="1"/>
      <w:numFmt w:val="decimal"/>
      <w:lvlText w:val="%1."/>
      <w:lvlJc w:val="left"/>
      <w:pPr>
        <w:tabs>
          <w:tab w:val="num" w:pos="720"/>
        </w:tabs>
        <w:ind w:left="720" w:hanging="360"/>
      </w:pPr>
    </w:lvl>
  </w:abstractNum>
  <w:abstractNum w:abstractNumId="4">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236A42BC"/>
    <w:multiLevelType w:val="hybridMultilevel"/>
    <w:tmpl w:val="5E7E8EF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6431549"/>
    <w:multiLevelType w:val="hybridMultilevel"/>
    <w:tmpl w:val="BD2E1E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7F286C03"/>
    <w:multiLevelType w:val="hybridMultilevel"/>
    <w:tmpl w:val="5DA876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B6"/>
    <w:rsid w:val="00005A30"/>
    <w:rsid w:val="000375E3"/>
    <w:rsid w:val="000420ED"/>
    <w:rsid w:val="0005545D"/>
    <w:rsid w:val="00057F97"/>
    <w:rsid w:val="00074683"/>
    <w:rsid w:val="00076C45"/>
    <w:rsid w:val="00087889"/>
    <w:rsid w:val="0009567A"/>
    <w:rsid w:val="000A554E"/>
    <w:rsid w:val="000B4805"/>
    <w:rsid w:val="000B7980"/>
    <w:rsid w:val="000D258D"/>
    <w:rsid w:val="000E0EF0"/>
    <w:rsid w:val="0011798F"/>
    <w:rsid w:val="00130000"/>
    <w:rsid w:val="00135382"/>
    <w:rsid w:val="0016001A"/>
    <w:rsid w:val="00184673"/>
    <w:rsid w:val="001943EF"/>
    <w:rsid w:val="001D0644"/>
    <w:rsid w:val="001D5CA1"/>
    <w:rsid w:val="00223A41"/>
    <w:rsid w:val="00243AC4"/>
    <w:rsid w:val="00244C78"/>
    <w:rsid w:val="002524A7"/>
    <w:rsid w:val="002554CD"/>
    <w:rsid w:val="002555DD"/>
    <w:rsid w:val="0028475A"/>
    <w:rsid w:val="00293B83"/>
    <w:rsid w:val="002B4294"/>
    <w:rsid w:val="002D2C3A"/>
    <w:rsid w:val="002F39BE"/>
    <w:rsid w:val="002F418A"/>
    <w:rsid w:val="003219E8"/>
    <w:rsid w:val="00327792"/>
    <w:rsid w:val="00333D0D"/>
    <w:rsid w:val="00375087"/>
    <w:rsid w:val="003928AB"/>
    <w:rsid w:val="003B5667"/>
    <w:rsid w:val="003D1EF6"/>
    <w:rsid w:val="003D6742"/>
    <w:rsid w:val="00400FFE"/>
    <w:rsid w:val="00427406"/>
    <w:rsid w:val="004327BD"/>
    <w:rsid w:val="004414AC"/>
    <w:rsid w:val="00446846"/>
    <w:rsid w:val="00446E96"/>
    <w:rsid w:val="00450BFA"/>
    <w:rsid w:val="0045607C"/>
    <w:rsid w:val="00484C8D"/>
    <w:rsid w:val="004A7E9F"/>
    <w:rsid w:val="004B0D10"/>
    <w:rsid w:val="004C049F"/>
    <w:rsid w:val="004C2630"/>
    <w:rsid w:val="004C4329"/>
    <w:rsid w:val="004D0340"/>
    <w:rsid w:val="004E4254"/>
    <w:rsid w:val="005000E2"/>
    <w:rsid w:val="00537986"/>
    <w:rsid w:val="005527A4"/>
    <w:rsid w:val="00574CC5"/>
    <w:rsid w:val="00574D41"/>
    <w:rsid w:val="005822AE"/>
    <w:rsid w:val="00582570"/>
    <w:rsid w:val="00596C76"/>
    <w:rsid w:val="005B3F0F"/>
    <w:rsid w:val="005F4EDC"/>
    <w:rsid w:val="00605FCE"/>
    <w:rsid w:val="00624FD3"/>
    <w:rsid w:val="00637335"/>
    <w:rsid w:val="00644874"/>
    <w:rsid w:val="00645F60"/>
    <w:rsid w:val="006A3CE7"/>
    <w:rsid w:val="006C3614"/>
    <w:rsid w:val="006F0FBE"/>
    <w:rsid w:val="0071309B"/>
    <w:rsid w:val="00744750"/>
    <w:rsid w:val="0075229D"/>
    <w:rsid w:val="00755EB4"/>
    <w:rsid w:val="0076034C"/>
    <w:rsid w:val="00765080"/>
    <w:rsid w:val="00773D5E"/>
    <w:rsid w:val="00776A1E"/>
    <w:rsid w:val="007A23D6"/>
    <w:rsid w:val="007C2EA5"/>
    <w:rsid w:val="007C3293"/>
    <w:rsid w:val="007D024A"/>
    <w:rsid w:val="007E2169"/>
    <w:rsid w:val="007F5A85"/>
    <w:rsid w:val="0080153A"/>
    <w:rsid w:val="00804FDD"/>
    <w:rsid w:val="00825C51"/>
    <w:rsid w:val="00854966"/>
    <w:rsid w:val="008A6A22"/>
    <w:rsid w:val="008B3CB6"/>
    <w:rsid w:val="008B68A7"/>
    <w:rsid w:val="008F6FCC"/>
    <w:rsid w:val="00906ADC"/>
    <w:rsid w:val="00915D46"/>
    <w:rsid w:val="009210C0"/>
    <w:rsid w:val="00924E0F"/>
    <w:rsid w:val="00936A32"/>
    <w:rsid w:val="00937F06"/>
    <w:rsid w:val="00941546"/>
    <w:rsid w:val="00955517"/>
    <w:rsid w:val="00984FDA"/>
    <w:rsid w:val="009A0488"/>
    <w:rsid w:val="00A11923"/>
    <w:rsid w:val="00A151A2"/>
    <w:rsid w:val="00A27FA4"/>
    <w:rsid w:val="00A41701"/>
    <w:rsid w:val="00A47F44"/>
    <w:rsid w:val="00A600F0"/>
    <w:rsid w:val="00A62428"/>
    <w:rsid w:val="00AB00BA"/>
    <w:rsid w:val="00AC1ADF"/>
    <w:rsid w:val="00AC6DDA"/>
    <w:rsid w:val="00AF3BA5"/>
    <w:rsid w:val="00B128DC"/>
    <w:rsid w:val="00B368BA"/>
    <w:rsid w:val="00B43C1A"/>
    <w:rsid w:val="00B5753E"/>
    <w:rsid w:val="00B8649C"/>
    <w:rsid w:val="00BA7E2C"/>
    <w:rsid w:val="00C20FD2"/>
    <w:rsid w:val="00C37FE6"/>
    <w:rsid w:val="00C574D7"/>
    <w:rsid w:val="00C6554A"/>
    <w:rsid w:val="00C947E2"/>
    <w:rsid w:val="00CB075A"/>
    <w:rsid w:val="00CE57B6"/>
    <w:rsid w:val="00CF212D"/>
    <w:rsid w:val="00D053FD"/>
    <w:rsid w:val="00D1297F"/>
    <w:rsid w:val="00D31BA6"/>
    <w:rsid w:val="00D35A09"/>
    <w:rsid w:val="00D71339"/>
    <w:rsid w:val="00D72BB3"/>
    <w:rsid w:val="00D975AB"/>
    <w:rsid w:val="00E220BB"/>
    <w:rsid w:val="00E256E2"/>
    <w:rsid w:val="00E910F3"/>
    <w:rsid w:val="00ED7C44"/>
    <w:rsid w:val="00F02B85"/>
    <w:rsid w:val="00F6380F"/>
    <w:rsid w:val="00F72721"/>
    <w:rsid w:val="00F905DC"/>
    <w:rsid w:val="00FD2C39"/>
    <w:rsid w:val="00FF4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B0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0" w:qFormat="1"/>
    <w:lsdException w:name="List Number" w:uiPriority="11" w:qFormat="1"/>
    <w:lsdException w:name="Title" w:uiPriority="2" w:qFormat="1"/>
    <w:lsdException w:name="Default Paragraph Font" w:uiPriority="1"/>
    <w:lsdException w:name="Subtitle" w:uiPriority="3" w:qFormat="1"/>
    <w:lsdException w:name="Strong" w:uiPriority="22" w:qFormat="1"/>
    <w:lsdException w:name="Emphasis" w:uiPriority="20" w:qFormat="1"/>
    <w:lsdException w:name="Table Grid" w:semiHidden="0" w:uiPriority="3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924E0F"/>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5F4EDC"/>
    <w:pPr>
      <w:ind w:left="720"/>
      <w:contextualSpacing/>
    </w:pPr>
  </w:style>
  <w:style w:type="character" w:customStyle="1" w:styleId="Heading4Char">
    <w:name w:val="Heading 4 Char"/>
    <w:basedOn w:val="DefaultParagraphFont"/>
    <w:link w:val="Heading4"/>
    <w:uiPriority w:val="9"/>
    <w:semiHidden/>
    <w:rsid w:val="00924E0F"/>
    <w:rPr>
      <w:rFonts w:asciiTheme="majorHAnsi" w:eastAsiaTheme="majorEastAsia" w:hAnsiTheme="majorHAnsi" w:cstheme="majorBidi"/>
      <w:i/>
      <w:iCs/>
      <w:color w:val="007789" w:themeColor="accent1" w:themeShade="BF"/>
    </w:rPr>
  </w:style>
  <w:style w:type="character" w:customStyle="1" w:styleId="UnresolvedMention">
    <w:name w:val="Unresolved Mention"/>
    <w:basedOn w:val="DefaultParagraphFont"/>
    <w:uiPriority w:val="99"/>
    <w:semiHidden/>
    <w:unhideWhenUsed/>
    <w:rsid w:val="00A11923"/>
    <w:rPr>
      <w:color w:val="808080"/>
      <w:shd w:val="clear" w:color="auto" w:fill="E6E6E6"/>
    </w:rPr>
  </w:style>
  <w:style w:type="table" w:styleId="TableGrid">
    <w:name w:val="Table Grid"/>
    <w:basedOn w:val="TableNormal"/>
    <w:uiPriority w:val="39"/>
    <w:rsid w:val="003B566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0" w:qFormat="1"/>
    <w:lsdException w:name="List Number" w:uiPriority="11" w:qFormat="1"/>
    <w:lsdException w:name="Title" w:uiPriority="2" w:qFormat="1"/>
    <w:lsdException w:name="Default Paragraph Font" w:uiPriority="1"/>
    <w:lsdException w:name="Subtitle" w:uiPriority="3" w:qFormat="1"/>
    <w:lsdException w:name="Strong" w:uiPriority="22" w:qFormat="1"/>
    <w:lsdException w:name="Emphasis" w:uiPriority="20" w:qFormat="1"/>
    <w:lsdException w:name="Table Grid" w:semiHidden="0" w:uiPriority="3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924E0F"/>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5F4EDC"/>
    <w:pPr>
      <w:ind w:left="720"/>
      <w:contextualSpacing/>
    </w:pPr>
  </w:style>
  <w:style w:type="character" w:customStyle="1" w:styleId="Heading4Char">
    <w:name w:val="Heading 4 Char"/>
    <w:basedOn w:val="DefaultParagraphFont"/>
    <w:link w:val="Heading4"/>
    <w:uiPriority w:val="9"/>
    <w:semiHidden/>
    <w:rsid w:val="00924E0F"/>
    <w:rPr>
      <w:rFonts w:asciiTheme="majorHAnsi" w:eastAsiaTheme="majorEastAsia" w:hAnsiTheme="majorHAnsi" w:cstheme="majorBidi"/>
      <w:i/>
      <w:iCs/>
      <w:color w:val="007789" w:themeColor="accent1" w:themeShade="BF"/>
    </w:rPr>
  </w:style>
  <w:style w:type="character" w:customStyle="1" w:styleId="UnresolvedMention">
    <w:name w:val="Unresolved Mention"/>
    <w:basedOn w:val="DefaultParagraphFont"/>
    <w:uiPriority w:val="99"/>
    <w:semiHidden/>
    <w:unhideWhenUsed/>
    <w:rsid w:val="00A11923"/>
    <w:rPr>
      <w:color w:val="808080"/>
      <w:shd w:val="clear" w:color="auto" w:fill="E6E6E6"/>
    </w:rPr>
  </w:style>
  <w:style w:type="table" w:styleId="TableGrid">
    <w:name w:val="Table Grid"/>
    <w:basedOn w:val="TableNormal"/>
    <w:uiPriority w:val="39"/>
    <w:rsid w:val="003B566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68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e\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3905</TotalTime>
  <Pages>7</Pages>
  <Words>923</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Emond</dc:creator>
  <cp:lastModifiedBy>Jack Emond</cp:lastModifiedBy>
  <cp:revision>19</cp:revision>
  <cp:lastPrinted>2018-02-04T05:05:00Z</cp:lastPrinted>
  <dcterms:created xsi:type="dcterms:W3CDTF">2018-02-23T00:41:00Z</dcterms:created>
  <dcterms:modified xsi:type="dcterms:W3CDTF">2018-02-25T17:46:00Z</dcterms:modified>
</cp:coreProperties>
</file>