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C7F" w:rsidRDefault="001F0C7F" w:rsidP="001F0C7F">
      <w:pPr>
        <w:widowControl w:val="0"/>
        <w:tabs>
          <w:tab w:val="right" w:pos="8640"/>
        </w:tabs>
        <w:autoSpaceDE w:val="0"/>
        <w:autoSpaceDN w:val="0"/>
        <w:adjustRightInd w:val="0"/>
        <w:ind w:right="-720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ab/>
        <w:t>human anatomy &amp; physiology</w:t>
      </w:r>
    </w:p>
    <w:p w:rsidR="001F0C7F" w:rsidRDefault="001F0C7F" w:rsidP="001F0C7F">
      <w:pPr>
        <w:widowControl w:val="0"/>
        <w:tabs>
          <w:tab w:val="right" w:pos="8640"/>
        </w:tabs>
        <w:autoSpaceDE w:val="0"/>
        <w:autoSpaceDN w:val="0"/>
        <w:adjustRightInd w:val="0"/>
        <w:ind w:right="-720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ab/>
        <w:t>sampler questions</w:t>
      </w:r>
    </w:p>
    <w:p w:rsidR="001F0C7F" w:rsidRDefault="001F0C7F" w:rsidP="001F0C7F">
      <w:pPr>
        <w:widowControl w:val="0"/>
        <w:autoSpaceDE w:val="0"/>
        <w:autoSpaceDN w:val="0"/>
        <w:adjustRightInd w:val="0"/>
        <w:ind w:right="-720"/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Please note that there are questions within this set that test material that may not have been covered in your lecture; unless otherwise specified, lecture examinations will only include material covered within lecture.</w:t>
      </w:r>
    </w:p>
    <w:p w:rsidR="001F0C7F" w:rsidRDefault="001F0C7F" w:rsidP="001F0C7F">
      <w:pPr>
        <w:widowControl w:val="0"/>
        <w:autoSpaceDE w:val="0"/>
        <w:autoSpaceDN w:val="0"/>
        <w:adjustRightInd w:val="0"/>
        <w:ind w:right="-720"/>
        <w:jc w:val="center"/>
        <w:rPr>
          <w:rFonts w:ascii="Comic Sans MS" w:hAnsi="Comic Sans MS" w:cs="Comic Sans MS"/>
          <w:sz w:val="18"/>
          <w:szCs w:val="18"/>
        </w:rPr>
      </w:pP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jc w:val="center"/>
        <w:rPr>
          <w:rFonts w:ascii="Trebuchet MS" w:hAnsi="Trebuchet MS" w:cs="Trebuchet MS"/>
          <w:b/>
          <w:bCs/>
          <w:sz w:val="22"/>
          <w:szCs w:val="22"/>
        </w:rPr>
      </w:pPr>
      <w:r>
        <w:rPr>
          <w:rFonts w:ascii="Trebuchet MS" w:hAnsi="Trebuchet MS" w:cs="Trebuchet MS"/>
          <w:b/>
          <w:bCs/>
          <w:sz w:val="22"/>
          <w:szCs w:val="22"/>
        </w:rPr>
        <w:t>Autonomic Nervous System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14-01.</w:t>
      </w:r>
      <w:r>
        <w:rPr>
          <w:rFonts w:ascii="Trebuchet MS" w:hAnsi="Trebuchet MS" w:cs="Trebuchet MS"/>
          <w:sz w:val="22"/>
          <w:szCs w:val="22"/>
        </w:rPr>
        <w:tab/>
        <w:t xml:space="preserve">The secretions of the adrenal medulla act to supplement the effects of: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parasympathetic innervation.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sympathetic stimulation.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vagus nerve activity.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neurosecretory substances.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14-02.</w:t>
      </w:r>
      <w:r>
        <w:rPr>
          <w:rFonts w:ascii="Trebuchet MS" w:hAnsi="Trebuchet MS" w:cs="Trebuchet MS"/>
          <w:sz w:val="22"/>
          <w:szCs w:val="22"/>
        </w:rPr>
        <w:tab/>
        <w:t xml:space="preserve">In contrast to the somatic nervous system, the autonomic nervous system: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has two efferent neurons.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has two afferent neurons.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stimulates its effector cells.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has both afferent and efferent fibers.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14-03.</w:t>
      </w:r>
      <w:r>
        <w:rPr>
          <w:rFonts w:ascii="Trebuchet MS" w:hAnsi="Trebuchet MS" w:cs="Trebuchet MS"/>
          <w:sz w:val="22"/>
          <w:szCs w:val="22"/>
        </w:rPr>
        <w:tab/>
        <w:t xml:space="preserve">Preparing the body for the “fight-or-flight” response is the role of the: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sympathetic nervous system.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cerebrum.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parasympathetic nervous system.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somatic nervous system.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14-04.</w:t>
      </w:r>
      <w:r>
        <w:rPr>
          <w:rFonts w:ascii="Trebuchet MS" w:hAnsi="Trebuchet MS" w:cs="Trebuchet MS"/>
          <w:sz w:val="22"/>
          <w:szCs w:val="22"/>
        </w:rPr>
        <w:tab/>
        <w:t xml:space="preserve">The parasympathetic nervous system is characterized by peripheral ganglia near the: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organs and by short postganglionic fibers.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organs and by long postganglionic fibers.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spinal cord and by short postganglionic fibers.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spinal cord and by long postganglionic fibers.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14-05.</w:t>
      </w:r>
      <w:r>
        <w:rPr>
          <w:rFonts w:ascii="Trebuchet MS" w:hAnsi="Trebuchet MS" w:cs="Trebuchet MS"/>
          <w:sz w:val="22"/>
          <w:szCs w:val="22"/>
        </w:rPr>
        <w:tab/>
        <w:t xml:space="preserve">A drug that might be used specifically to reduce heart rate in cardiac patients could be: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anticholinesterase.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epinephrine.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norepinephrine.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a beta-blocker.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14-06.</w:t>
      </w:r>
      <w:r>
        <w:rPr>
          <w:rFonts w:ascii="Trebuchet MS" w:hAnsi="Trebuchet MS" w:cs="Trebuchet MS"/>
          <w:sz w:val="22"/>
          <w:szCs w:val="22"/>
        </w:rPr>
        <w:tab/>
        <w:t xml:space="preserve">The parasympathetic ganglion that serves the eye is the: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ciliary ganglion.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pterygopalatine ganglion.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submandibular ganglion.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otic ganglion.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14-07.</w:t>
      </w:r>
      <w:r>
        <w:rPr>
          <w:rFonts w:ascii="Trebuchet MS" w:hAnsi="Trebuchet MS" w:cs="Trebuchet MS"/>
          <w:sz w:val="22"/>
          <w:szCs w:val="22"/>
        </w:rPr>
        <w:tab/>
        <w:t xml:space="preserve">Cardiovascular effects of the sympathetic division include all but: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constriction of most blood vessels.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dilation of the vessels serving the skeletal muscles.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increase of heart rate and force.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dilation of the blood vessels serving the skin and digestive viscera.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br w:type="page"/>
      </w:r>
      <w:r>
        <w:rPr>
          <w:rFonts w:ascii="Trebuchet MS" w:hAnsi="Trebuchet MS" w:cs="Trebuchet MS"/>
          <w:sz w:val="22"/>
          <w:szCs w:val="22"/>
        </w:rPr>
        <w:lastRenderedPageBreak/>
        <w:t>14-08.</w:t>
      </w:r>
      <w:r>
        <w:rPr>
          <w:rFonts w:ascii="Trebuchet MS" w:hAnsi="Trebuchet MS" w:cs="Trebuchet MS"/>
          <w:sz w:val="22"/>
          <w:szCs w:val="22"/>
        </w:rPr>
        <w:tab/>
        <w:t xml:space="preserve">Over 90% of all parasympathetic fibers are derived from cranial nerve number: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V.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VII.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X.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XII.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14-09.</w:t>
      </w:r>
      <w:r>
        <w:rPr>
          <w:rFonts w:ascii="Trebuchet MS" w:hAnsi="Trebuchet MS" w:cs="Trebuchet MS"/>
          <w:sz w:val="22"/>
          <w:szCs w:val="22"/>
        </w:rPr>
        <w:tab/>
        <w:t xml:space="preserve">The “resting and digesting” division of the autonomic nervous system is the: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parasympathetic division.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sympathetic division.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somatic division.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peripheral nervous system.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14-10.</w:t>
      </w:r>
      <w:r>
        <w:rPr>
          <w:rFonts w:ascii="Trebuchet MS" w:hAnsi="Trebuchet MS" w:cs="Trebuchet MS"/>
          <w:sz w:val="22"/>
          <w:szCs w:val="22"/>
        </w:rPr>
        <w:tab/>
        <w:t xml:space="preserve">Control of temperature, endocrine activity, and thirst are functions associated with the: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medulla.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cerebellum.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hypothalamus.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thalamus.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14-11.</w:t>
      </w:r>
      <w:r>
        <w:rPr>
          <w:rFonts w:ascii="Trebuchet MS" w:hAnsi="Trebuchet MS" w:cs="Trebuchet MS"/>
          <w:sz w:val="22"/>
          <w:szCs w:val="22"/>
        </w:rPr>
        <w:tab/>
        <w:t xml:space="preserve">Which of these effectors is not directly controlled by the autonomic nervous system?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smooth muscle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cardiac muscle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skeletal muscle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most glands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14-12.</w:t>
      </w:r>
      <w:r>
        <w:rPr>
          <w:rFonts w:ascii="Trebuchet MS" w:hAnsi="Trebuchet MS" w:cs="Trebuchet MS"/>
          <w:sz w:val="22"/>
          <w:szCs w:val="22"/>
        </w:rPr>
        <w:tab/>
        <w:t xml:space="preserve">Which of the following is not a result of parasympathetic stimulation?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salivation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dilation of the pupils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increased peristalsis of the digestive viscera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relaxation of the urethral sphincter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14-13.</w:t>
      </w:r>
      <w:r>
        <w:rPr>
          <w:rFonts w:ascii="Trebuchet MS" w:hAnsi="Trebuchet MS" w:cs="Trebuchet MS"/>
          <w:sz w:val="22"/>
          <w:szCs w:val="22"/>
        </w:rPr>
        <w:tab/>
        <w:t xml:space="preserve">The site of origin of the preganglionic fibers of the parasympathetic nervous system is the: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thoracolumbar region of the spinal cord.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higher brain centers.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sympathetic chain.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brain stem and the sacral region of the cord.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14-14.</w:t>
      </w:r>
      <w:r>
        <w:rPr>
          <w:rFonts w:ascii="Trebuchet MS" w:hAnsi="Trebuchet MS" w:cs="Trebuchet MS"/>
          <w:sz w:val="22"/>
          <w:szCs w:val="22"/>
        </w:rPr>
        <w:tab/>
        <w:t xml:space="preserve">Sympathetic responses generally are widespread because: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inactivation of ACh is fairly slow.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single preganglionic axons make multiple synapses with ganglionic neurons.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preganglionic fibers are short.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preganglionic fibers are long.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14-15.</w:t>
      </w:r>
      <w:r>
        <w:rPr>
          <w:rFonts w:ascii="Trebuchet MS" w:hAnsi="Trebuchet MS" w:cs="Trebuchet MS"/>
          <w:sz w:val="22"/>
          <w:szCs w:val="22"/>
        </w:rPr>
        <w:tab/>
        <w:t xml:space="preserve">Sympathetic nerves may leave the spinal cord at which vertebrae?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second cervical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third lumbar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first coccygeal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first thoracic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br w:type="page"/>
        <w:t>14-16.</w:t>
      </w:r>
      <w:r>
        <w:rPr>
          <w:rFonts w:ascii="Trebuchet MS" w:hAnsi="Trebuchet MS" w:cs="Trebuchet MS"/>
          <w:sz w:val="22"/>
          <w:szCs w:val="22"/>
        </w:rPr>
        <w:tab/>
        <w:t xml:space="preserve">Autonomic ganglia contain: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an outer connective tissue capsule around the cell bodies of preganglionic motor neurons.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synapses between postganglionic fibers and their effectors.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the cell bodies of motor neurons.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both somatic afferent and efferent neurons.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14-17.</w:t>
      </w:r>
      <w:r>
        <w:rPr>
          <w:rFonts w:ascii="Trebuchet MS" w:hAnsi="Trebuchet MS" w:cs="Trebuchet MS"/>
          <w:sz w:val="22"/>
          <w:szCs w:val="22"/>
        </w:rPr>
        <w:tab/>
        <w:t xml:space="preserve">The parasympathetic fibers of the ________ nerves innervate smooth muscles of the lens of the eye, the muscles that cause the lens to bulge to accommodate close vision.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optic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oculomotor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trochlear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abducens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14-18.</w:t>
      </w:r>
      <w:r>
        <w:rPr>
          <w:rFonts w:ascii="Trebuchet MS" w:hAnsi="Trebuchet MS" w:cs="Trebuchet MS"/>
          <w:sz w:val="22"/>
          <w:szCs w:val="22"/>
        </w:rPr>
        <w:tab/>
        <w:t xml:space="preserve">Fibers that enter and leave the sympathetic chain without synapsing form structures called: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white rami communicantes.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gray rami communicantes.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spinal nerves.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splanchnic nerves.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14-19.</w:t>
      </w:r>
      <w:r>
        <w:rPr>
          <w:rFonts w:ascii="Trebuchet MS" w:hAnsi="Trebuchet MS" w:cs="Trebuchet MS"/>
          <w:sz w:val="22"/>
          <w:szCs w:val="22"/>
        </w:rPr>
        <w:tab/>
        <w:t xml:space="preserve">Which is not a plexus of the vagus nerve?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cardiac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pulmonary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celiac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esophageal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14-20.</w:t>
      </w:r>
      <w:r>
        <w:rPr>
          <w:rFonts w:ascii="Trebuchet MS" w:hAnsi="Trebuchet MS" w:cs="Trebuchet MS"/>
          <w:sz w:val="22"/>
          <w:szCs w:val="22"/>
        </w:rPr>
        <w:tab/>
        <w:t xml:space="preserve">Visceral reflex arcs differ from somatic in that: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visceral arcs contain two sensory neurons.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somatic arcs contain one additional component that visceral arcs do not possess.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visceral arcs involve two motor neurons.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visceral arcs do not use integration centers.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14-21.</w:t>
      </w:r>
      <w:r>
        <w:rPr>
          <w:rFonts w:ascii="Trebuchet MS" w:hAnsi="Trebuchet MS" w:cs="Trebuchet MS"/>
          <w:sz w:val="22"/>
          <w:szCs w:val="22"/>
        </w:rPr>
        <w:tab/>
        <w:t xml:space="preserve">The parasympathetic tone: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prevents unnecessary heart deceleration.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accelerates activity of the digestive tract.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determines normal activity of the urinary tract.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causes blood pressure to rise.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14-22.</w:t>
      </w:r>
      <w:r>
        <w:rPr>
          <w:rFonts w:ascii="Trebuchet MS" w:hAnsi="Trebuchet MS" w:cs="Trebuchet MS"/>
          <w:sz w:val="22"/>
          <w:szCs w:val="22"/>
        </w:rPr>
        <w:tab/>
        <w:t xml:space="preserve">The autonomic nervous system: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cannot be self-controlled.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has one primary division.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is not affected by drugs.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is directly controlled by the reticular formation of the brain stem.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14-23.</w:t>
      </w:r>
      <w:r>
        <w:rPr>
          <w:rFonts w:ascii="Trebuchet MS" w:hAnsi="Trebuchet MS" w:cs="Trebuchet MS"/>
          <w:sz w:val="22"/>
          <w:szCs w:val="22"/>
        </w:rPr>
        <w:tab/>
        <w:t xml:space="preserve">The white rami: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are found only in the C1-T1 cord segments.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are unmyelinated.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carry preganglionic axons to the sympathetic chain.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carry postganglionic fibers to the periphery.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br w:type="page"/>
        <w:t>14-24.</w:t>
      </w:r>
      <w:r>
        <w:rPr>
          <w:rFonts w:ascii="Trebuchet MS" w:hAnsi="Trebuchet MS" w:cs="Trebuchet MS"/>
          <w:sz w:val="22"/>
          <w:szCs w:val="22"/>
        </w:rPr>
        <w:tab/>
        <w:t xml:space="preserve">Beta-blockers: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increase a dangerously low heart rate.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attach mainly to the beta1 receptors of cardiac muscle.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have widespread sympathetic effects.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are potent antidepressants.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14-25.</w:t>
      </w:r>
      <w:r>
        <w:rPr>
          <w:rFonts w:ascii="Trebuchet MS" w:hAnsi="Trebuchet MS" w:cs="Trebuchet MS"/>
          <w:sz w:val="22"/>
          <w:szCs w:val="22"/>
        </w:rPr>
        <w:tab/>
        <w:t xml:space="preserve">Erection of the penis or clitoris: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is primarily under sympathetic control.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is primarily under parasympathetic control.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is the result of coordinated activation by both sympathetic and parasympathetic input.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depends very little on autonomic activation.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14-26.</w:t>
      </w:r>
      <w:r>
        <w:rPr>
          <w:rFonts w:ascii="Trebuchet MS" w:hAnsi="Trebuchet MS" w:cs="Trebuchet MS"/>
          <w:sz w:val="22"/>
          <w:szCs w:val="22"/>
        </w:rPr>
        <w:tab/>
        <w:t xml:space="preserve">Which is a uniquely sympathetic function?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regulation of pupil size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regulation of cardiac rate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regulation of respiratory rate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regulation of body temperature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14-27.</w:t>
      </w:r>
      <w:r>
        <w:rPr>
          <w:rFonts w:ascii="Trebuchet MS" w:hAnsi="Trebuchet MS" w:cs="Trebuchet MS"/>
          <w:sz w:val="22"/>
          <w:szCs w:val="22"/>
        </w:rPr>
        <w:tab/>
        <w:t xml:space="preserve">Raynaud’s disease: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is characterized by exaggerated vasoconstriction in the extremities.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is induced by heat stress.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occurs primarily in association with injury to the spinal cord.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is frequently life-threatening.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14-28.</w:t>
      </w:r>
      <w:r>
        <w:rPr>
          <w:rFonts w:ascii="Trebuchet MS" w:hAnsi="Trebuchet MS" w:cs="Trebuchet MS"/>
          <w:sz w:val="22"/>
          <w:szCs w:val="22"/>
        </w:rPr>
        <w:tab/>
        <w:t xml:space="preserve">The mass reflex reaction: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is also known as autonomic areflexia.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represents a return of reflex activity with no controls from higher centers.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usually precedes spinal shock.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results from overexcitatory input from the cortex.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14-29.</w:t>
      </w:r>
      <w:r>
        <w:rPr>
          <w:rFonts w:ascii="Trebuchet MS" w:hAnsi="Trebuchet MS" w:cs="Trebuchet MS"/>
          <w:sz w:val="22"/>
          <w:szCs w:val="22"/>
        </w:rPr>
        <w:tab/>
        <w:t xml:space="preserve">In congenital megacolon (Hirschsprung's disease):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sympathetic innervation of a segment of the colon fails to develop.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feces are forced out of the colon prematurely.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medication usually returns the abnormal segment of the colon to normal.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the distal portion of the large intestine fails to develop parasympathetic innervation.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14-30.</w:t>
      </w:r>
      <w:r>
        <w:rPr>
          <w:rFonts w:ascii="Trebuchet MS" w:hAnsi="Trebuchet MS" w:cs="Trebuchet MS"/>
          <w:sz w:val="22"/>
          <w:szCs w:val="22"/>
        </w:rPr>
        <w:tab/>
        <w:t xml:space="preserve">In aging, autonomic inefficiency is often due to: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clogging of preganglionic axon terminals with filaments.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cerebral hemorrhage.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major loss of axons.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peripheral vascular changes.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br w:type="page"/>
        <w:t>14-31.</w:t>
      </w:r>
      <w:r>
        <w:rPr>
          <w:rFonts w:ascii="Trebuchet MS" w:hAnsi="Trebuchet MS" w:cs="Trebuchet MS"/>
          <w:sz w:val="22"/>
          <w:szCs w:val="22"/>
        </w:rPr>
        <w:tab/>
        <w:t xml:space="preserve">Sympathetic fibers leave the spinal cord in the: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craniosacral regions, and the postganglionic fibers secrete norepinephrine.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thoracolumbar region, and the postganglionic fibers secrete acetylcholine.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craniosacral region, and the postganglionic fibers secrete acetylcholine.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thoracolumbar region, and the postganglionic fibers secrete norepinephrine.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14-32.</w:t>
      </w:r>
      <w:r>
        <w:rPr>
          <w:rFonts w:ascii="Trebuchet MS" w:hAnsi="Trebuchet MS" w:cs="Trebuchet MS"/>
          <w:sz w:val="22"/>
          <w:szCs w:val="22"/>
        </w:rPr>
        <w:tab/>
        <w:t xml:space="preserve">Where would you not find an autonomic ganglion?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in the head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in the cervical region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close to the visceral effectors they serve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in the armpit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14-33.</w:t>
      </w:r>
      <w:r>
        <w:rPr>
          <w:rFonts w:ascii="Trebuchet MS" w:hAnsi="Trebuchet MS" w:cs="Trebuchet MS"/>
          <w:sz w:val="22"/>
          <w:szCs w:val="22"/>
        </w:rPr>
        <w:tab/>
        <w:t xml:space="preserve">Sympathetic division stimulation causes: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decreased blood glucose, increased GI peristalsis, and increased heart rate and blood pressure.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increased blood glucose, increased GI peristalsis, and decreased heart rate and blood pressure.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increased blood glucose, decreased GI peristalsis, and increased heart rate and blood pressure.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decreased blood glucose, increased GI peristalsis, and decreased heart rate and blood pressure.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14-34.</w:t>
      </w:r>
      <w:r>
        <w:rPr>
          <w:rFonts w:ascii="Trebuchet MS" w:hAnsi="Trebuchet MS" w:cs="Trebuchet MS"/>
          <w:sz w:val="22"/>
          <w:szCs w:val="22"/>
        </w:rPr>
        <w:tab/>
        <w:t xml:space="preserve">The smooth muscle of the digestive viscera is served largely by the: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lumbar splanchnic nerves.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cephalic plexus.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pelvic nerves.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tenth cranial nerve.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14-35.</w:t>
      </w:r>
      <w:r>
        <w:rPr>
          <w:rFonts w:ascii="Trebuchet MS" w:hAnsi="Trebuchet MS" w:cs="Trebuchet MS"/>
          <w:sz w:val="22"/>
          <w:szCs w:val="22"/>
        </w:rPr>
        <w:tab/>
        <w:t xml:space="preserve">The route of major parasympathetic outflow from the head is the: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sympathetic trunk.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phrenic nerve.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vagus nerve.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sacral nerve.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14-36.</w:t>
      </w:r>
      <w:r>
        <w:rPr>
          <w:rFonts w:ascii="Trebuchet MS" w:hAnsi="Trebuchet MS" w:cs="Trebuchet MS"/>
          <w:sz w:val="22"/>
          <w:szCs w:val="22"/>
        </w:rPr>
        <w:tab/>
        <w:t xml:space="preserve">Parasympathetic functions include: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a stimulation of heart rate and force of contraction.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allowing the body to cope with an external threat.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constriction of bronchioles.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mobilizing storage energy sources.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14-37.</w:t>
      </w:r>
      <w:r>
        <w:rPr>
          <w:rFonts w:ascii="Trebuchet MS" w:hAnsi="Trebuchet MS" w:cs="Trebuchet MS"/>
          <w:sz w:val="22"/>
          <w:szCs w:val="22"/>
        </w:rPr>
        <w:tab/>
        <w:t xml:space="preserve">All preganglionic axons of the autonomic nervous system release: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dopamine.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serotonin.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the same transmitter as the only one released by the sympathetic postganglionic axons.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the same transmitter as the one released by parasympathetic postganglionic axons.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br w:type="page"/>
        <w:t>14-38.</w:t>
      </w:r>
      <w:r>
        <w:rPr>
          <w:rFonts w:ascii="Trebuchet MS" w:hAnsi="Trebuchet MS" w:cs="Trebuchet MS"/>
          <w:sz w:val="22"/>
          <w:szCs w:val="22"/>
        </w:rPr>
        <w:tab/>
        <w:t xml:space="preserve">Emotions influence autonomic reactions primarily through integration in the: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lateral horn of the spinal cord.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hypothalamus.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lateral geniculate of the thalamus.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inferior colliculus.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14-39.</w:t>
      </w:r>
      <w:r>
        <w:rPr>
          <w:rFonts w:ascii="Trebuchet MS" w:hAnsi="Trebuchet MS" w:cs="Trebuchet MS"/>
          <w:sz w:val="22"/>
          <w:szCs w:val="22"/>
        </w:rPr>
        <w:tab/>
        <w:t xml:space="preserve">The possibility of control over autonomic responses is demonstrated by: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split brain studies.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stress-induced hypertension.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biofeedback.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nightmares.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14-40.</w:t>
      </w:r>
      <w:r>
        <w:rPr>
          <w:rFonts w:ascii="Trebuchet MS" w:hAnsi="Trebuchet MS" w:cs="Trebuchet MS"/>
          <w:sz w:val="22"/>
          <w:szCs w:val="22"/>
        </w:rPr>
        <w:tab/>
        <w:t xml:space="preserve">The vagus nerve does not innervate the ________.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 xml:space="preserve">pancreas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 xml:space="preserve">kidneys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parotid gland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 xml:space="preserve">gallbladder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14-41.</w:t>
      </w:r>
      <w:r>
        <w:rPr>
          <w:rFonts w:ascii="Trebuchet MS" w:hAnsi="Trebuchet MS" w:cs="Trebuchet MS"/>
          <w:sz w:val="22"/>
          <w:szCs w:val="22"/>
        </w:rPr>
        <w:tab/>
        <w:t>Nicotinic receptors would not be found where?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>postsynaptic membranes of postganglionic parasympathetics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>postsynaptic membranes at parasympathetic neuroeffector junctions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 xml:space="preserve">postsynaptic membranes at </w:t>
      </w:r>
      <w:r>
        <w:rPr>
          <w:rFonts w:ascii="Symbol" w:hAnsi="Symbol" w:cs="Symbol"/>
        </w:rPr>
        <w:t></w:t>
      </w:r>
      <w:r>
        <w:rPr>
          <w:rFonts w:ascii="Trebuchet MS" w:hAnsi="Trebuchet MS" w:cs="Trebuchet MS"/>
          <w:sz w:val="22"/>
          <w:szCs w:val="22"/>
        </w:rPr>
        <w:t>-adrenergic neuroeffector junctions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>both {b} and {c}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14-42.</w:t>
      </w:r>
      <w:r>
        <w:rPr>
          <w:rFonts w:ascii="Trebuchet MS" w:hAnsi="Trebuchet MS" w:cs="Trebuchet MS"/>
          <w:sz w:val="22"/>
          <w:szCs w:val="22"/>
        </w:rPr>
        <w:tab/>
        <w:t>Which of these poisons irreversibly inhibit acetylcholinesterase (AChE)?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>black widow spider venom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>botulinum toxin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>curare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>organophosphates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14-43.</w:t>
      </w:r>
      <w:r>
        <w:rPr>
          <w:rFonts w:ascii="Trebuchet MS" w:hAnsi="Trebuchet MS" w:cs="Trebuchet MS"/>
          <w:sz w:val="22"/>
          <w:szCs w:val="22"/>
        </w:rPr>
        <w:tab/>
        <w:t>Which of these autonomic activities is controlled at the level of spinal reflexes?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>blushing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>increased cardiac output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>decreased gut peristalsis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>erection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14-44.</w:t>
      </w:r>
      <w:r>
        <w:rPr>
          <w:rFonts w:ascii="Trebuchet MS" w:hAnsi="Trebuchet MS" w:cs="Trebuchet MS"/>
          <w:sz w:val="22"/>
          <w:szCs w:val="22"/>
        </w:rPr>
        <w:tab/>
        <w:t>The two divisions of the ANS generally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>have complementary effects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>do not interact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>have similar effects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14-45.</w:t>
      </w:r>
      <w:r>
        <w:rPr>
          <w:rFonts w:ascii="Trebuchet MS" w:hAnsi="Trebuchet MS" w:cs="Trebuchet MS"/>
          <w:sz w:val="22"/>
          <w:szCs w:val="22"/>
        </w:rPr>
        <w:tab/>
        <w:t>Autonomic tone allows autonomic neurons to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>increase their activity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>decrease their activity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>both increase and decrease their activity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>none of the above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br w:type="page"/>
        <w:t>14-46.</w:t>
      </w:r>
      <w:r>
        <w:rPr>
          <w:rFonts w:ascii="Trebuchet MS" w:hAnsi="Trebuchet MS" w:cs="Trebuchet MS"/>
          <w:sz w:val="22"/>
          <w:szCs w:val="22"/>
        </w:rPr>
        <w:tab/>
        <w:t>Preganglionic and postganglionic fibers in the parasympathetic division secrete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>norepinephrine and acetylcholine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>acetylcholine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>cyclic AMP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>nitrous oxide and carbon monoxide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14-47.</w:t>
      </w:r>
      <w:r>
        <w:rPr>
          <w:rFonts w:ascii="Trebuchet MS" w:hAnsi="Trebuchet MS" w:cs="Trebuchet MS"/>
          <w:sz w:val="22"/>
          <w:szCs w:val="22"/>
        </w:rPr>
        <w:tab/>
        <w:t xml:space="preserve">Postganglionic sympathetic neurons secrete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>acetylcholine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>norepinephrine and acetylcholine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>aflatoxin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>carbon monoxide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14-48.</w:t>
      </w:r>
      <w:r>
        <w:rPr>
          <w:rFonts w:ascii="Trebuchet MS" w:hAnsi="Trebuchet MS" w:cs="Trebuchet MS"/>
          <w:sz w:val="22"/>
          <w:szCs w:val="22"/>
        </w:rPr>
        <w:tab/>
        <w:t>Ganglionic neurons of the sympathetic division are located in the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>adrenal medulla [as the epinephrine and norepinephrine secreting cells]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>prevertebral ganglia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>sympathetic chain ganglia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>all of the above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14-49.</w:t>
      </w:r>
      <w:r>
        <w:rPr>
          <w:rFonts w:ascii="Trebuchet MS" w:hAnsi="Trebuchet MS" w:cs="Trebuchet MS"/>
          <w:sz w:val="22"/>
          <w:szCs w:val="22"/>
        </w:rPr>
        <w:tab/>
        <w:t>The prevertebral (collateral) ganglia of the ANS include the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>vestibulocochlear, trochlear, and lacrimal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>mandibular, maxillary, and ophthalmic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>celiac, superior mesenteric, and inferior mesenteric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14-50.</w:t>
      </w:r>
      <w:r>
        <w:rPr>
          <w:rFonts w:ascii="Trebuchet MS" w:hAnsi="Trebuchet MS" w:cs="Trebuchet MS"/>
          <w:sz w:val="22"/>
          <w:szCs w:val="22"/>
        </w:rPr>
        <w:tab/>
        <w:t>What is the commonest neurotransmitter used to excite the muscle fiber?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>dopamine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>GABA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>acetylcholine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>norepinephrine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14-51</w:t>
      </w:r>
      <w:r>
        <w:rPr>
          <w:rFonts w:ascii="Trebuchet MS" w:hAnsi="Trebuchet MS" w:cs="Trebuchet MS"/>
          <w:sz w:val="22"/>
          <w:szCs w:val="22"/>
        </w:rPr>
        <w:tab/>
        <w:t xml:space="preserve">The sympathetic division of the autonomic nervous system is also called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>lumbosacral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>craniosacral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>thoracolumbar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>thoracosacral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14-52.</w:t>
      </w:r>
      <w:r>
        <w:rPr>
          <w:rFonts w:ascii="Trebuchet MS" w:hAnsi="Trebuchet MS" w:cs="Trebuchet MS"/>
          <w:sz w:val="22"/>
          <w:szCs w:val="22"/>
        </w:rPr>
        <w:tab/>
        <w:t>Which of these is not a component of the autonomic nervous system?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>vagus n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>cervical spinal nerves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>intrinsic plexus of the gut tube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>cranial nerves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14-53.</w:t>
      </w:r>
      <w:r>
        <w:rPr>
          <w:rFonts w:ascii="Trebuchet MS" w:hAnsi="Trebuchet MS" w:cs="Trebuchet MS"/>
          <w:sz w:val="22"/>
          <w:szCs w:val="22"/>
        </w:rPr>
        <w:tab/>
        <w:t xml:space="preserve">The N1 nicotinic receptor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>responds to acetylcholine as the neurotransmitter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>occurs only in the neuromuscular junction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>is inactivated by muscarine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>can be stimulated by atropine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br w:type="page"/>
        <w:t>14-54.</w:t>
      </w:r>
      <w:r>
        <w:rPr>
          <w:rFonts w:ascii="Trebuchet MS" w:hAnsi="Trebuchet MS" w:cs="Trebuchet MS"/>
          <w:sz w:val="22"/>
          <w:szCs w:val="22"/>
        </w:rPr>
        <w:tab/>
        <w:t>A G</w:t>
      </w:r>
      <w:r>
        <w:rPr>
          <w:rFonts w:ascii="Trebuchet MS" w:hAnsi="Trebuchet MS" w:cs="Trebuchet MS"/>
          <w:sz w:val="22"/>
          <w:szCs w:val="22"/>
          <w:vertAlign w:val="subscript"/>
        </w:rPr>
        <w:t>q</w:t>
      </w:r>
      <w:r>
        <w:rPr>
          <w:rFonts w:ascii="Trebuchet MS" w:hAnsi="Trebuchet MS" w:cs="Trebuchet MS"/>
          <w:sz w:val="22"/>
          <w:szCs w:val="22"/>
        </w:rPr>
        <w:t xml:space="preserve"> protein 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>is coupled to a K</w:t>
      </w:r>
      <w:r>
        <w:rPr>
          <w:rFonts w:ascii="Trebuchet MS" w:hAnsi="Trebuchet MS" w:cs="Trebuchet MS"/>
          <w:sz w:val="22"/>
          <w:szCs w:val="22"/>
          <w:vertAlign w:val="superscript"/>
        </w:rPr>
        <w:t>+</w:t>
      </w:r>
      <w:r>
        <w:rPr>
          <w:rFonts w:ascii="Trebuchet MS" w:hAnsi="Trebuchet MS" w:cs="Trebuchet MS"/>
          <w:sz w:val="22"/>
          <w:szCs w:val="22"/>
        </w:rPr>
        <w:t>-channel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>activates phospholipase C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>inhibits adenylyl cyclase directly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>none of the above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14-55.</w:t>
      </w:r>
      <w:r>
        <w:rPr>
          <w:rFonts w:ascii="Trebuchet MS" w:hAnsi="Trebuchet MS" w:cs="Trebuchet MS"/>
          <w:sz w:val="22"/>
          <w:szCs w:val="22"/>
        </w:rPr>
        <w:tab/>
        <w:t>Which receptor is responsible vasodilatation in the kidney?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a.</w:t>
      </w:r>
      <w:r>
        <w:rPr>
          <w:rFonts w:ascii="Trebuchet MS" w:hAnsi="Trebuchet MS" w:cs="Trebuchet MS"/>
          <w:sz w:val="22"/>
          <w:szCs w:val="22"/>
        </w:rPr>
        <w:tab/>
        <w:t>M3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b.</w:t>
      </w:r>
      <w:r>
        <w:rPr>
          <w:rFonts w:ascii="Trebuchet MS" w:hAnsi="Trebuchet MS" w:cs="Trebuchet MS"/>
          <w:sz w:val="22"/>
          <w:szCs w:val="22"/>
        </w:rPr>
        <w:tab/>
        <w:t>N2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c.</w:t>
      </w:r>
      <w:r>
        <w:rPr>
          <w:rFonts w:ascii="Trebuchet MS" w:hAnsi="Trebuchet MS" w:cs="Trebuchet MS"/>
          <w:sz w:val="22"/>
          <w:szCs w:val="22"/>
        </w:rPr>
        <w:tab/>
        <w:t>D1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d.</w:t>
      </w:r>
      <w:r>
        <w:rPr>
          <w:rFonts w:ascii="Trebuchet MS" w:hAnsi="Trebuchet MS" w:cs="Trebuchet MS"/>
          <w:sz w:val="22"/>
          <w:szCs w:val="22"/>
        </w:rPr>
        <w:tab/>
        <w:t>H2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i/>
          <w:iCs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br w:type="page"/>
      </w:r>
      <w:r>
        <w:rPr>
          <w:rFonts w:ascii="Trebuchet MS" w:hAnsi="Trebuchet MS" w:cs="Trebuchet MS"/>
          <w:i/>
          <w:iCs/>
          <w:sz w:val="22"/>
          <w:szCs w:val="22"/>
        </w:rPr>
        <w:t>The following statements are True/False: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14-71.</w:t>
      </w:r>
      <w:r>
        <w:rPr>
          <w:rFonts w:ascii="Trebuchet MS" w:hAnsi="Trebuchet MS" w:cs="Trebuchet MS"/>
          <w:sz w:val="22"/>
          <w:szCs w:val="22"/>
        </w:rPr>
        <w:tab/>
        <w:t>Since the autonomic nervous system is a visceral motor system, afferent pathways are of no importance and actually are rarely found.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14-72.</w:t>
      </w:r>
      <w:r>
        <w:rPr>
          <w:rFonts w:ascii="Trebuchet MS" w:hAnsi="Trebuchet MS" w:cs="Trebuchet MS"/>
          <w:sz w:val="22"/>
          <w:szCs w:val="22"/>
        </w:rPr>
        <w:tab/>
        <w:t>The autonomic nervous system may cause activation or inhibition, depending on the division that is active and the affected target.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14-73.</w:t>
      </w:r>
      <w:r>
        <w:rPr>
          <w:rFonts w:ascii="Trebuchet MS" w:hAnsi="Trebuchet MS" w:cs="Trebuchet MS"/>
          <w:sz w:val="22"/>
          <w:szCs w:val="22"/>
        </w:rPr>
        <w:tab/>
        <w:t>Most body organs are innervated only by the sympathetic division of the autonomic nervous system.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14-74.</w:t>
      </w:r>
      <w:r>
        <w:rPr>
          <w:rFonts w:ascii="Trebuchet MS" w:hAnsi="Trebuchet MS" w:cs="Trebuchet MS"/>
          <w:sz w:val="22"/>
          <w:szCs w:val="22"/>
        </w:rPr>
        <w:tab/>
        <w:t xml:space="preserve">The rami communicantes are associated only with the sympathetic division of the ANS.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14-75.</w:t>
      </w:r>
      <w:r>
        <w:rPr>
          <w:rFonts w:ascii="Trebuchet MS" w:hAnsi="Trebuchet MS" w:cs="Trebuchet MS"/>
          <w:sz w:val="22"/>
          <w:szCs w:val="22"/>
        </w:rPr>
        <w:tab/>
        <w:t xml:space="preserve">The gray rami communicantes consist of myelinated postganglionic fibers.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14-76.</w:t>
      </w:r>
      <w:r>
        <w:rPr>
          <w:rFonts w:ascii="Trebuchet MS" w:hAnsi="Trebuchet MS" w:cs="Trebuchet MS"/>
          <w:sz w:val="22"/>
          <w:szCs w:val="22"/>
        </w:rPr>
        <w:tab/>
        <w:t xml:space="preserve">Splanchnic nerves are mixed motor and sensory nerves.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14-77.</w:t>
      </w:r>
      <w:r>
        <w:rPr>
          <w:rFonts w:ascii="Trebuchet MS" w:hAnsi="Trebuchet MS" w:cs="Trebuchet MS"/>
          <w:sz w:val="22"/>
          <w:szCs w:val="22"/>
        </w:rPr>
        <w:tab/>
        <w:t xml:space="preserve">The celiac ganglion is primarily associated with the sympathetic division.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14-78.</w:t>
      </w:r>
      <w:r>
        <w:rPr>
          <w:rFonts w:ascii="Trebuchet MS" w:hAnsi="Trebuchet MS" w:cs="Trebuchet MS"/>
          <w:sz w:val="22"/>
          <w:szCs w:val="22"/>
        </w:rPr>
        <w:tab/>
        <w:t xml:space="preserve">The sympathetic chain is composed of collateral ganglia.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14-79.</w:t>
      </w:r>
      <w:r>
        <w:rPr>
          <w:rFonts w:ascii="Trebuchet MS" w:hAnsi="Trebuchet MS" w:cs="Trebuchet MS"/>
          <w:sz w:val="22"/>
          <w:szCs w:val="22"/>
        </w:rPr>
        <w:tab/>
        <w:t xml:space="preserve">Thermoregulatory responses to increased heat are mediated by the sympathetic nervous division.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14-80.</w:t>
      </w:r>
      <w:r>
        <w:rPr>
          <w:rFonts w:ascii="Trebuchet MS" w:hAnsi="Trebuchet MS" w:cs="Trebuchet MS"/>
          <w:sz w:val="22"/>
          <w:szCs w:val="22"/>
        </w:rPr>
        <w:tab/>
        <w:t xml:space="preserve">Most disorders of the autonomic nervous system reflect abnormalities of smooth muscle control.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14-81.</w:t>
      </w:r>
      <w:r>
        <w:rPr>
          <w:rFonts w:ascii="Trebuchet MS" w:hAnsi="Trebuchet MS" w:cs="Trebuchet MS"/>
          <w:sz w:val="22"/>
          <w:szCs w:val="22"/>
        </w:rPr>
        <w:tab/>
        <w:t xml:space="preserve">Alpha-adrenergic effects are usually stimulatory and mediatory.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14-82.</w:t>
      </w:r>
      <w:r>
        <w:rPr>
          <w:rFonts w:ascii="Trebuchet MS" w:hAnsi="Trebuchet MS" w:cs="Trebuchet MS"/>
          <w:sz w:val="22"/>
          <w:szCs w:val="22"/>
        </w:rPr>
        <w:tab/>
        <w:t xml:space="preserve">The adrenal medulla is considered a "misplaced" sympathetic ganglion by some.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14-83.</w:t>
      </w:r>
      <w:r>
        <w:rPr>
          <w:rFonts w:ascii="Trebuchet MS" w:hAnsi="Trebuchet MS" w:cs="Trebuchet MS"/>
          <w:sz w:val="22"/>
          <w:szCs w:val="22"/>
        </w:rPr>
        <w:tab/>
        <w:t xml:space="preserve">Acetylcholine is the substance released by the axonal endings of the somatic efferent fibers and by the parasympathetic nerve fiber endings.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14-84.</w:t>
      </w:r>
      <w:r>
        <w:rPr>
          <w:rFonts w:ascii="Trebuchet MS" w:hAnsi="Trebuchet MS" w:cs="Trebuchet MS"/>
          <w:sz w:val="22"/>
          <w:szCs w:val="22"/>
        </w:rPr>
        <w:tab/>
        <w:t xml:space="preserve">Through direct neural stimulation, the sympathetic division promotes many metabolic effects via hormone release.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14-85.</w:t>
      </w:r>
      <w:r>
        <w:rPr>
          <w:rFonts w:ascii="Trebuchet MS" w:hAnsi="Trebuchet MS" w:cs="Trebuchet MS"/>
          <w:sz w:val="22"/>
          <w:szCs w:val="22"/>
        </w:rPr>
        <w:tab/>
        <w:t xml:space="preserve">Cranial nerves VII, IX, and X contain postganglionic fibers of the parasympathetic nervous system.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14-86.</w:t>
      </w:r>
      <w:r>
        <w:rPr>
          <w:rFonts w:ascii="Trebuchet MS" w:hAnsi="Trebuchet MS" w:cs="Trebuchet MS"/>
          <w:sz w:val="22"/>
          <w:szCs w:val="22"/>
        </w:rPr>
        <w:tab/>
        <w:t xml:space="preserve">In contrast to the parasympathetic division, the sympathetic division has numerous ganglionic neurons in the gray matter of the spinal cord.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14-87.</w:t>
      </w:r>
      <w:r>
        <w:rPr>
          <w:rFonts w:ascii="Trebuchet MS" w:hAnsi="Trebuchet MS" w:cs="Trebuchet MS"/>
          <w:sz w:val="22"/>
          <w:szCs w:val="22"/>
        </w:rPr>
        <w:tab/>
        <w:t xml:space="preserve">Norepinephrine-releasing fibers are called cholinergic fibers.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14-88.</w:t>
      </w:r>
      <w:r>
        <w:rPr>
          <w:rFonts w:ascii="Trebuchet MS" w:hAnsi="Trebuchet MS" w:cs="Trebuchet MS"/>
          <w:sz w:val="22"/>
          <w:szCs w:val="22"/>
        </w:rPr>
        <w:tab/>
        <w:t xml:space="preserve">The parasympathetic division is a branch of the somatic nervous system.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14-89.</w:t>
      </w:r>
      <w:r>
        <w:rPr>
          <w:rFonts w:ascii="Trebuchet MS" w:hAnsi="Trebuchet MS" w:cs="Trebuchet MS"/>
          <w:sz w:val="22"/>
          <w:szCs w:val="22"/>
        </w:rPr>
        <w:tab/>
        <w:t xml:space="preserve">The craniosacral division is the same as the parasympathetic division.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14-90.</w:t>
      </w:r>
      <w:r>
        <w:rPr>
          <w:rFonts w:ascii="Trebuchet MS" w:hAnsi="Trebuchet MS" w:cs="Trebuchet MS"/>
          <w:sz w:val="22"/>
          <w:szCs w:val="22"/>
        </w:rPr>
        <w:tab/>
        <w:t xml:space="preserve">The chain ganglion, like the dorsal root ganglion, contains soma of sensory neurons.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br w:type="page"/>
        <w:t>14-91.</w:t>
      </w:r>
      <w:r>
        <w:rPr>
          <w:rFonts w:ascii="Trebuchet MS" w:hAnsi="Trebuchet MS" w:cs="Trebuchet MS"/>
          <w:sz w:val="22"/>
          <w:szCs w:val="22"/>
        </w:rPr>
        <w:tab/>
        <w:t xml:space="preserve">Most blood vessels are innervated by the sympathetic division alone.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14-92.</w:t>
      </w:r>
      <w:r>
        <w:rPr>
          <w:rFonts w:ascii="Trebuchet MS" w:hAnsi="Trebuchet MS" w:cs="Trebuchet MS"/>
          <w:sz w:val="22"/>
          <w:szCs w:val="22"/>
        </w:rPr>
        <w:tab/>
        <w:t xml:space="preserve">The blood vessels of the skin are one of the few areas of the body where the vessels are innervated by both the sympathetic and parasympathetic divisions.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14-93.</w:t>
      </w:r>
      <w:r>
        <w:rPr>
          <w:rFonts w:ascii="Trebuchet MS" w:hAnsi="Trebuchet MS" w:cs="Trebuchet MS"/>
          <w:sz w:val="22"/>
          <w:szCs w:val="22"/>
        </w:rPr>
        <w:tab/>
        <w:t xml:space="preserve">Events recorded in a lie detector examination are controlled by the sympathetic division.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14-94.</w:t>
      </w:r>
      <w:r>
        <w:rPr>
          <w:rFonts w:ascii="Trebuchet MS" w:hAnsi="Trebuchet MS" w:cs="Trebuchet MS"/>
          <w:sz w:val="22"/>
          <w:szCs w:val="22"/>
        </w:rPr>
        <w:tab/>
        <w:t xml:space="preserve">All splanchnic nerves are sympathetic.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14-95.</w:t>
      </w:r>
      <w:r>
        <w:rPr>
          <w:rFonts w:ascii="Trebuchet MS" w:hAnsi="Trebuchet MS" w:cs="Trebuchet MS"/>
          <w:sz w:val="22"/>
          <w:szCs w:val="22"/>
        </w:rPr>
        <w:tab/>
        <w:t xml:space="preserve">Splanchnic nerves pass through the abdominal aortic plexus.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14-96.</w:t>
      </w:r>
      <w:r>
        <w:rPr>
          <w:rFonts w:ascii="Trebuchet MS" w:hAnsi="Trebuchet MS" w:cs="Trebuchet MS"/>
          <w:sz w:val="22"/>
          <w:szCs w:val="22"/>
        </w:rPr>
        <w:tab/>
        <w:t xml:space="preserve">The structures that specifically exhibit vasomotor tone are mostly under sympathetic control.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14-97.</w:t>
      </w:r>
      <w:r>
        <w:rPr>
          <w:rFonts w:ascii="Trebuchet MS" w:hAnsi="Trebuchet MS" w:cs="Trebuchet MS"/>
          <w:sz w:val="22"/>
          <w:szCs w:val="22"/>
        </w:rPr>
        <w:tab/>
        <w:t xml:space="preserve">Since many of the same cardiac cells are innervated by both parasympathetic and sympathetic fibers, the influence of the two divisions on the heart is synergistic.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14-98.</w:t>
      </w: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Symbol" w:hAnsi="Symbol" w:cs="Symbol"/>
          <w:sz w:val="22"/>
          <w:szCs w:val="22"/>
        </w:rPr>
        <w:t></w:t>
      </w:r>
      <w:r>
        <w:rPr>
          <w:rFonts w:ascii="Trebuchet MS" w:hAnsi="Trebuchet MS" w:cs="Trebuchet MS"/>
          <w:sz w:val="22"/>
          <w:szCs w:val="22"/>
        </w:rPr>
        <w:t xml:space="preserve">-adrenergic receptors are the only receptors found on the heart. </w:t>
      </w:r>
    </w:p>
    <w:p w:rsidR="001F0C7F" w:rsidRDefault="001F0C7F" w:rsidP="001F0C7F">
      <w:pPr>
        <w:widowControl w:val="0"/>
        <w:tabs>
          <w:tab w:val="left" w:pos="1008"/>
        </w:tabs>
        <w:autoSpaceDE w:val="0"/>
        <w:autoSpaceDN w:val="0"/>
        <w:adjustRightInd w:val="0"/>
        <w:spacing w:before="120" w:after="60"/>
        <w:ind w:left="1008" w:right="-720" w:hanging="1008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14-99.</w:t>
      </w:r>
      <w:r>
        <w:rPr>
          <w:rFonts w:ascii="Trebuchet MS" w:hAnsi="Trebuchet MS" w:cs="Trebuchet MS"/>
          <w:sz w:val="22"/>
          <w:szCs w:val="22"/>
        </w:rPr>
        <w:tab/>
        <w:t>Autonomic reflex centers occur in the spinal cord, medulla, and midbrain.</w:t>
      </w: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jc w:val="center"/>
        <w:rPr>
          <w:rFonts w:ascii="Trebuchet MS" w:hAnsi="Trebuchet MS" w:cs="Trebuchet MS"/>
          <w:sz w:val="22"/>
          <w:szCs w:val="22"/>
        </w:rPr>
      </w:pPr>
    </w:p>
    <w:p w:rsidR="001F0C7F" w:rsidRDefault="001F0C7F" w:rsidP="001F0C7F">
      <w:pPr>
        <w:widowControl w:val="0"/>
        <w:tabs>
          <w:tab w:val="left" w:pos="1728"/>
        </w:tabs>
        <w:autoSpaceDE w:val="0"/>
        <w:autoSpaceDN w:val="0"/>
        <w:adjustRightInd w:val="0"/>
        <w:ind w:left="1728" w:right="-720" w:hanging="720"/>
        <w:jc w:val="center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br w:type="page"/>
      </w:r>
    </w:p>
    <w:p w:rsidR="001F0C7F" w:rsidRDefault="001F0C7F" w:rsidP="001F0C7F">
      <w:pPr>
        <w:widowControl w:val="0"/>
        <w:autoSpaceDE w:val="0"/>
        <w:autoSpaceDN w:val="0"/>
        <w:adjustRightInd w:val="0"/>
        <w:ind w:right="-720" w:hanging="18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Answer key:  </w:t>
      </w:r>
    </w:p>
    <w:p w:rsidR="001F0C7F" w:rsidRDefault="001F0C7F" w:rsidP="001F0C7F">
      <w:pPr>
        <w:widowControl w:val="0"/>
        <w:autoSpaceDE w:val="0"/>
        <w:autoSpaceDN w:val="0"/>
        <w:adjustRightInd w:val="0"/>
        <w:ind w:right="-720" w:hanging="18"/>
        <w:rPr>
          <w:rFonts w:ascii="Trebuchet MS" w:hAnsi="Trebuchet MS" w:cs="Trebuchet MS"/>
        </w:rPr>
      </w:pPr>
    </w:p>
    <w:p w:rsidR="001F0C7F" w:rsidRDefault="001F0C7F" w:rsidP="001F0C7F">
      <w:pPr>
        <w:widowControl w:val="0"/>
        <w:autoSpaceDE w:val="0"/>
        <w:autoSpaceDN w:val="0"/>
        <w:adjustRightInd w:val="0"/>
        <w:ind w:right="-720" w:hanging="18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1.</w:t>
      </w:r>
      <w:r>
        <w:rPr>
          <w:rFonts w:ascii="Trebuchet MS" w:hAnsi="Trebuchet MS" w:cs="Trebuchet MS"/>
        </w:rPr>
        <w:tab/>
        <w:t>b 2.</w:t>
      </w:r>
      <w:r>
        <w:rPr>
          <w:rFonts w:ascii="Trebuchet MS" w:hAnsi="Trebuchet MS" w:cs="Trebuchet MS"/>
        </w:rPr>
        <w:tab/>
        <w:t>a 3.</w:t>
      </w:r>
      <w:r>
        <w:rPr>
          <w:rFonts w:ascii="Trebuchet MS" w:hAnsi="Trebuchet MS" w:cs="Trebuchet MS"/>
        </w:rPr>
        <w:tab/>
        <w:t>a 4.</w:t>
      </w:r>
      <w:r>
        <w:rPr>
          <w:rFonts w:ascii="Trebuchet MS" w:hAnsi="Trebuchet MS" w:cs="Trebuchet MS"/>
        </w:rPr>
        <w:tab/>
        <w:t>a 5.</w:t>
      </w:r>
      <w:r>
        <w:rPr>
          <w:rFonts w:ascii="Trebuchet MS" w:hAnsi="Trebuchet MS" w:cs="Trebuchet MS"/>
        </w:rPr>
        <w:tab/>
        <w:t>d 6.</w:t>
      </w:r>
      <w:r>
        <w:rPr>
          <w:rFonts w:ascii="Trebuchet MS" w:hAnsi="Trebuchet MS" w:cs="Trebuchet MS"/>
        </w:rPr>
        <w:tab/>
        <w:t>a 7.</w:t>
      </w:r>
      <w:r>
        <w:rPr>
          <w:rFonts w:ascii="Trebuchet MS" w:hAnsi="Trebuchet MS" w:cs="Trebuchet MS"/>
        </w:rPr>
        <w:tab/>
        <w:t>d 8.</w:t>
      </w:r>
      <w:r>
        <w:rPr>
          <w:rFonts w:ascii="Trebuchet MS" w:hAnsi="Trebuchet MS" w:cs="Trebuchet MS"/>
        </w:rPr>
        <w:tab/>
        <w:t>c 9.</w:t>
      </w:r>
      <w:r>
        <w:rPr>
          <w:rFonts w:ascii="Trebuchet MS" w:hAnsi="Trebuchet MS" w:cs="Trebuchet MS"/>
        </w:rPr>
        <w:tab/>
        <w:t>a 10.</w:t>
      </w:r>
      <w:r>
        <w:rPr>
          <w:rFonts w:ascii="Trebuchet MS" w:hAnsi="Trebuchet MS" w:cs="Trebuchet MS"/>
        </w:rPr>
        <w:tab/>
        <w:t>c 11.</w:t>
      </w:r>
      <w:r>
        <w:rPr>
          <w:rFonts w:ascii="Trebuchet MS" w:hAnsi="Trebuchet MS" w:cs="Trebuchet MS"/>
        </w:rPr>
        <w:tab/>
        <w:t>c 12.</w:t>
      </w:r>
      <w:r>
        <w:rPr>
          <w:rFonts w:ascii="Trebuchet MS" w:hAnsi="Trebuchet MS" w:cs="Trebuchet MS"/>
        </w:rPr>
        <w:tab/>
        <w:t>b 13.</w:t>
      </w:r>
      <w:r>
        <w:rPr>
          <w:rFonts w:ascii="Trebuchet MS" w:hAnsi="Trebuchet MS" w:cs="Trebuchet MS"/>
        </w:rPr>
        <w:tab/>
        <w:t>d 14.</w:t>
      </w:r>
      <w:r>
        <w:rPr>
          <w:rFonts w:ascii="Trebuchet MS" w:hAnsi="Trebuchet MS" w:cs="Trebuchet MS"/>
        </w:rPr>
        <w:tab/>
        <w:t>b 15.</w:t>
      </w:r>
      <w:r>
        <w:rPr>
          <w:rFonts w:ascii="Trebuchet MS" w:hAnsi="Trebuchet MS" w:cs="Trebuchet MS"/>
        </w:rPr>
        <w:tab/>
        <w:t>d 16.</w:t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  <w:b/>
          <w:bCs/>
        </w:rPr>
        <w:t>c</w:t>
      </w:r>
      <w:r>
        <w:rPr>
          <w:rFonts w:ascii="Trebuchet MS" w:hAnsi="Trebuchet MS" w:cs="Trebuchet MS"/>
        </w:rPr>
        <w:t> 17.</w:t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  <w:b/>
          <w:bCs/>
        </w:rPr>
        <w:t>b</w:t>
      </w:r>
      <w:r>
        <w:rPr>
          <w:rFonts w:ascii="Trebuchet MS" w:hAnsi="Trebuchet MS" w:cs="Trebuchet MS"/>
        </w:rPr>
        <w:t> 18.</w:t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  <w:b/>
          <w:bCs/>
        </w:rPr>
        <w:t>d</w:t>
      </w:r>
      <w:r>
        <w:rPr>
          <w:rFonts w:ascii="Trebuchet MS" w:hAnsi="Trebuchet MS" w:cs="Trebuchet MS"/>
        </w:rPr>
        <w:t> 19.</w:t>
      </w:r>
      <w:r>
        <w:rPr>
          <w:rFonts w:ascii="Trebuchet MS" w:hAnsi="Trebuchet MS" w:cs="Trebuchet MS"/>
        </w:rPr>
        <w:tab/>
        <w:t>c 20.</w:t>
      </w:r>
      <w:r>
        <w:rPr>
          <w:rFonts w:ascii="Trebuchet MS" w:hAnsi="Trebuchet MS" w:cs="Trebuchet MS"/>
        </w:rPr>
        <w:tab/>
        <w:t>a 21.</w:t>
      </w:r>
      <w:r>
        <w:rPr>
          <w:rFonts w:ascii="Trebuchet MS" w:hAnsi="Trebuchet MS" w:cs="Trebuchet MS"/>
        </w:rPr>
        <w:tab/>
        <w:t>c 22.</w:t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  <w:b/>
          <w:bCs/>
        </w:rPr>
        <w:t>a</w:t>
      </w:r>
      <w:r>
        <w:rPr>
          <w:rFonts w:ascii="Trebuchet MS" w:hAnsi="Trebuchet MS" w:cs="Trebuchet MS"/>
        </w:rPr>
        <w:t> 23.</w:t>
      </w:r>
      <w:r>
        <w:rPr>
          <w:rFonts w:ascii="Trebuchet MS" w:hAnsi="Trebuchet MS" w:cs="Trebuchet MS"/>
        </w:rPr>
        <w:tab/>
        <w:t>c 24.</w:t>
      </w:r>
      <w:r>
        <w:rPr>
          <w:rFonts w:ascii="Trebuchet MS" w:hAnsi="Trebuchet MS" w:cs="Trebuchet MS"/>
        </w:rPr>
        <w:tab/>
        <w:t>b 25.</w:t>
      </w:r>
      <w:r>
        <w:rPr>
          <w:rFonts w:ascii="Trebuchet MS" w:hAnsi="Trebuchet MS" w:cs="Trebuchet MS"/>
        </w:rPr>
        <w:tab/>
        <w:t>b 26.</w:t>
      </w:r>
      <w:r>
        <w:rPr>
          <w:rFonts w:ascii="Trebuchet MS" w:hAnsi="Trebuchet MS" w:cs="Trebuchet MS"/>
        </w:rPr>
        <w:tab/>
        <w:t>d 27.</w:t>
      </w:r>
      <w:r>
        <w:rPr>
          <w:rFonts w:ascii="Trebuchet MS" w:hAnsi="Trebuchet MS" w:cs="Trebuchet MS"/>
        </w:rPr>
        <w:tab/>
        <w:t>a 28.</w:t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  <w:b/>
          <w:bCs/>
        </w:rPr>
        <w:t>b</w:t>
      </w:r>
      <w:r>
        <w:rPr>
          <w:rFonts w:ascii="Trebuchet MS" w:hAnsi="Trebuchet MS" w:cs="Trebuchet MS"/>
        </w:rPr>
        <w:t> 29.</w:t>
      </w:r>
      <w:r>
        <w:rPr>
          <w:rFonts w:ascii="Trebuchet MS" w:hAnsi="Trebuchet MS" w:cs="Trebuchet MS"/>
        </w:rPr>
        <w:tab/>
        <w:t>a 30.</w:t>
      </w:r>
      <w:r>
        <w:rPr>
          <w:rFonts w:ascii="Trebuchet MS" w:hAnsi="Trebuchet MS" w:cs="Trebuchet MS"/>
        </w:rPr>
        <w:tab/>
        <w:t>a 31.</w:t>
      </w:r>
      <w:r>
        <w:rPr>
          <w:rFonts w:ascii="Trebuchet MS" w:hAnsi="Trebuchet MS" w:cs="Trebuchet MS"/>
        </w:rPr>
        <w:tab/>
        <w:t>d 32.</w:t>
      </w:r>
      <w:r>
        <w:rPr>
          <w:rFonts w:ascii="Trebuchet MS" w:hAnsi="Trebuchet MS" w:cs="Trebuchet MS"/>
        </w:rPr>
        <w:tab/>
        <w:t>d 33.</w:t>
      </w:r>
      <w:r>
        <w:rPr>
          <w:rFonts w:ascii="Trebuchet MS" w:hAnsi="Trebuchet MS" w:cs="Trebuchet MS"/>
        </w:rPr>
        <w:tab/>
        <w:t>c 34.</w:t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  <w:b/>
          <w:bCs/>
        </w:rPr>
        <w:t>d</w:t>
      </w:r>
      <w:r>
        <w:rPr>
          <w:rFonts w:ascii="Trebuchet MS" w:hAnsi="Trebuchet MS" w:cs="Trebuchet MS"/>
        </w:rPr>
        <w:t> 35.</w:t>
      </w:r>
      <w:r>
        <w:rPr>
          <w:rFonts w:ascii="Trebuchet MS" w:hAnsi="Trebuchet MS" w:cs="Trebuchet MS"/>
        </w:rPr>
        <w:tab/>
        <w:t>c 36.</w:t>
      </w:r>
      <w:r>
        <w:rPr>
          <w:rFonts w:ascii="Trebuchet MS" w:hAnsi="Trebuchet MS" w:cs="Trebuchet MS"/>
        </w:rPr>
        <w:tab/>
        <w:t>c 37.</w:t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  <w:b/>
          <w:bCs/>
        </w:rPr>
        <w:t>d</w:t>
      </w:r>
      <w:r>
        <w:rPr>
          <w:rFonts w:ascii="Trebuchet MS" w:hAnsi="Trebuchet MS" w:cs="Trebuchet MS"/>
        </w:rPr>
        <w:t> 38.</w:t>
      </w:r>
      <w:r>
        <w:rPr>
          <w:rFonts w:ascii="Trebuchet MS" w:hAnsi="Trebuchet MS" w:cs="Trebuchet MS"/>
        </w:rPr>
        <w:tab/>
        <w:t>a 39.</w:t>
      </w:r>
      <w:r>
        <w:rPr>
          <w:rFonts w:ascii="Trebuchet MS" w:hAnsi="Trebuchet MS" w:cs="Trebuchet MS"/>
        </w:rPr>
        <w:tab/>
        <w:t>c 40.</w:t>
      </w:r>
      <w:r>
        <w:rPr>
          <w:rFonts w:ascii="Trebuchet MS" w:hAnsi="Trebuchet MS" w:cs="Trebuchet MS"/>
        </w:rPr>
        <w:tab/>
        <w:t>c 41.</w:t>
      </w:r>
      <w:r>
        <w:rPr>
          <w:rFonts w:ascii="Trebuchet MS" w:hAnsi="Trebuchet MS" w:cs="Trebuchet MS"/>
        </w:rPr>
        <w:tab/>
        <w:t>d 42.</w:t>
      </w:r>
      <w:r>
        <w:rPr>
          <w:rFonts w:ascii="Trebuchet MS" w:hAnsi="Trebuchet MS" w:cs="Trebuchet MS"/>
        </w:rPr>
        <w:tab/>
        <w:t>d 43.</w:t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  <w:b/>
          <w:bCs/>
        </w:rPr>
        <w:t>d</w:t>
      </w:r>
      <w:r>
        <w:rPr>
          <w:rFonts w:ascii="Trebuchet MS" w:hAnsi="Trebuchet MS" w:cs="Trebuchet MS"/>
        </w:rPr>
        <w:t> 44.</w:t>
      </w:r>
      <w:r>
        <w:rPr>
          <w:rFonts w:ascii="Trebuchet MS" w:hAnsi="Trebuchet MS" w:cs="Trebuchet MS"/>
        </w:rPr>
        <w:tab/>
        <w:t>a 45.</w:t>
      </w:r>
      <w:r>
        <w:rPr>
          <w:rFonts w:ascii="Trebuchet MS" w:hAnsi="Trebuchet MS" w:cs="Trebuchet MS"/>
        </w:rPr>
        <w:tab/>
        <w:t>c 46.</w:t>
      </w:r>
      <w:r>
        <w:rPr>
          <w:rFonts w:ascii="Trebuchet MS" w:hAnsi="Trebuchet MS" w:cs="Trebuchet MS"/>
        </w:rPr>
        <w:tab/>
        <w:t>b 47.</w:t>
      </w:r>
      <w:r>
        <w:rPr>
          <w:rFonts w:ascii="Trebuchet MS" w:hAnsi="Trebuchet MS" w:cs="Trebuchet MS"/>
        </w:rPr>
        <w:tab/>
        <w:t>b 48.</w:t>
      </w:r>
      <w:r>
        <w:rPr>
          <w:rFonts w:ascii="Trebuchet MS" w:hAnsi="Trebuchet MS" w:cs="Trebuchet MS"/>
        </w:rPr>
        <w:tab/>
        <w:t>d 49.</w:t>
      </w:r>
      <w:r>
        <w:rPr>
          <w:rFonts w:ascii="Trebuchet MS" w:hAnsi="Trebuchet MS" w:cs="Trebuchet MS"/>
        </w:rPr>
        <w:tab/>
        <w:t>c 50.</w:t>
      </w:r>
      <w:r>
        <w:rPr>
          <w:rFonts w:ascii="Trebuchet MS" w:hAnsi="Trebuchet MS" w:cs="Trebuchet MS"/>
        </w:rPr>
        <w:tab/>
        <w:t>c 51.</w:t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  <w:b/>
          <w:bCs/>
        </w:rPr>
        <w:t>c</w:t>
      </w:r>
      <w:r>
        <w:rPr>
          <w:rFonts w:ascii="Trebuchet MS" w:hAnsi="Trebuchet MS" w:cs="Trebuchet MS"/>
        </w:rPr>
        <w:t> 52.</w:t>
      </w:r>
      <w:r>
        <w:rPr>
          <w:rFonts w:ascii="Trebuchet MS" w:hAnsi="Trebuchet MS" w:cs="Trebuchet MS"/>
        </w:rPr>
        <w:tab/>
        <w:t>b 53.</w:t>
      </w:r>
      <w:r>
        <w:rPr>
          <w:rFonts w:ascii="Trebuchet MS" w:hAnsi="Trebuchet MS" w:cs="Trebuchet MS"/>
        </w:rPr>
        <w:tab/>
        <w:t>a 54.</w:t>
      </w:r>
      <w:r>
        <w:rPr>
          <w:rFonts w:ascii="Trebuchet MS" w:hAnsi="Trebuchet MS" w:cs="Trebuchet MS"/>
        </w:rPr>
        <w:tab/>
        <w:t>b 55.</w:t>
      </w:r>
      <w:r>
        <w:rPr>
          <w:rFonts w:ascii="Trebuchet MS" w:hAnsi="Trebuchet MS" w:cs="Trebuchet MS"/>
        </w:rPr>
        <w:tab/>
        <w:t>c 71.</w:t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  <w:b/>
          <w:bCs/>
        </w:rPr>
        <w:t>f</w:t>
      </w:r>
      <w:r>
        <w:rPr>
          <w:rFonts w:ascii="Trebuchet MS" w:hAnsi="Trebuchet MS" w:cs="Trebuchet MS"/>
        </w:rPr>
        <w:t> 72.</w:t>
      </w:r>
      <w:r>
        <w:rPr>
          <w:rFonts w:ascii="Trebuchet MS" w:hAnsi="Trebuchet MS" w:cs="Trebuchet MS"/>
        </w:rPr>
        <w:tab/>
        <w:t>T 73.</w:t>
      </w:r>
      <w:r>
        <w:rPr>
          <w:rFonts w:ascii="Trebuchet MS" w:hAnsi="Trebuchet MS" w:cs="Trebuchet MS"/>
        </w:rPr>
        <w:tab/>
        <w:t>F 74.</w:t>
      </w:r>
      <w:r>
        <w:rPr>
          <w:rFonts w:ascii="Trebuchet MS" w:hAnsi="Trebuchet MS" w:cs="Trebuchet MS"/>
        </w:rPr>
        <w:tab/>
        <w:t>T 75.</w:t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  <w:b/>
          <w:bCs/>
        </w:rPr>
        <w:t>f</w:t>
      </w:r>
      <w:r>
        <w:rPr>
          <w:rFonts w:ascii="Trebuchet MS" w:hAnsi="Trebuchet MS" w:cs="Trebuchet MS"/>
        </w:rPr>
        <w:t> 76.</w:t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  <w:b/>
          <w:bCs/>
        </w:rPr>
        <w:t>t</w:t>
      </w:r>
      <w:r>
        <w:rPr>
          <w:rFonts w:ascii="Trebuchet MS" w:hAnsi="Trebuchet MS" w:cs="Trebuchet MS"/>
        </w:rPr>
        <w:t> 77.</w:t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  <w:b/>
          <w:bCs/>
        </w:rPr>
        <w:t>t</w:t>
      </w:r>
      <w:r>
        <w:rPr>
          <w:rFonts w:ascii="Trebuchet MS" w:hAnsi="Trebuchet MS" w:cs="Trebuchet MS"/>
        </w:rPr>
        <w:t> 78.</w:t>
      </w:r>
      <w:r>
        <w:rPr>
          <w:rFonts w:ascii="Trebuchet MS" w:hAnsi="Trebuchet MS" w:cs="Trebuchet MS"/>
        </w:rPr>
        <w:tab/>
        <w:t>F 79.</w:t>
      </w:r>
      <w:r>
        <w:rPr>
          <w:rFonts w:ascii="Trebuchet MS" w:hAnsi="Trebuchet MS" w:cs="Trebuchet MS"/>
        </w:rPr>
        <w:tab/>
        <w:t>T 80.</w:t>
      </w:r>
      <w:r>
        <w:rPr>
          <w:rFonts w:ascii="Trebuchet MS" w:hAnsi="Trebuchet MS" w:cs="Trebuchet MS"/>
        </w:rPr>
        <w:tab/>
        <w:t>T 81.</w:t>
      </w:r>
      <w:r>
        <w:rPr>
          <w:rFonts w:ascii="Trebuchet MS" w:hAnsi="Trebuchet MS" w:cs="Trebuchet MS"/>
        </w:rPr>
        <w:tab/>
        <w:t>F 82.</w:t>
      </w:r>
      <w:r>
        <w:rPr>
          <w:rFonts w:ascii="Trebuchet MS" w:hAnsi="Trebuchet MS" w:cs="Trebuchet MS"/>
        </w:rPr>
        <w:tab/>
        <w:t>T 83.</w:t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  <w:b/>
          <w:bCs/>
        </w:rPr>
        <w:t>t</w:t>
      </w:r>
      <w:r>
        <w:rPr>
          <w:rFonts w:ascii="Trebuchet MS" w:hAnsi="Trebuchet MS" w:cs="Trebuchet MS"/>
        </w:rPr>
        <w:t> 84.</w:t>
      </w:r>
      <w:r>
        <w:rPr>
          <w:rFonts w:ascii="Trebuchet MS" w:hAnsi="Trebuchet MS" w:cs="Trebuchet MS"/>
        </w:rPr>
        <w:tab/>
        <w:t>T 85.</w:t>
      </w:r>
      <w:r>
        <w:rPr>
          <w:rFonts w:ascii="Trebuchet MS" w:hAnsi="Trebuchet MS" w:cs="Trebuchet MS"/>
        </w:rPr>
        <w:tab/>
        <w:t>T 86.</w:t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  <w:b/>
          <w:bCs/>
        </w:rPr>
        <w:t>f</w:t>
      </w:r>
      <w:r>
        <w:rPr>
          <w:rFonts w:ascii="Trebuchet MS" w:hAnsi="Trebuchet MS" w:cs="Trebuchet MS"/>
        </w:rPr>
        <w:t> 87.</w:t>
      </w:r>
      <w:r>
        <w:rPr>
          <w:rFonts w:ascii="Trebuchet MS" w:hAnsi="Trebuchet MS" w:cs="Trebuchet MS"/>
        </w:rPr>
        <w:tab/>
        <w:t>F 88.</w:t>
      </w:r>
      <w:r>
        <w:rPr>
          <w:rFonts w:ascii="Trebuchet MS" w:hAnsi="Trebuchet MS" w:cs="Trebuchet MS"/>
        </w:rPr>
        <w:tab/>
        <w:t>F 89.</w:t>
      </w:r>
      <w:r>
        <w:rPr>
          <w:rFonts w:ascii="Trebuchet MS" w:hAnsi="Trebuchet MS" w:cs="Trebuchet MS"/>
        </w:rPr>
        <w:tab/>
        <w:t>T 90.</w:t>
      </w:r>
      <w:r>
        <w:rPr>
          <w:rFonts w:ascii="Trebuchet MS" w:hAnsi="Trebuchet MS" w:cs="Trebuchet MS"/>
        </w:rPr>
        <w:tab/>
        <w:t>T 91.</w:t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  <w:b/>
          <w:bCs/>
        </w:rPr>
        <w:t>t</w:t>
      </w:r>
      <w:r>
        <w:rPr>
          <w:rFonts w:ascii="Trebuchet MS" w:hAnsi="Trebuchet MS" w:cs="Trebuchet MS"/>
        </w:rPr>
        <w:t> 92.</w:t>
      </w:r>
      <w:r>
        <w:rPr>
          <w:rFonts w:ascii="Trebuchet MS" w:hAnsi="Trebuchet MS" w:cs="Trebuchet MS"/>
        </w:rPr>
        <w:tab/>
        <w:t>F 93.</w:t>
      </w:r>
      <w:r>
        <w:rPr>
          <w:rFonts w:ascii="Trebuchet MS" w:hAnsi="Trebuchet MS" w:cs="Trebuchet MS"/>
        </w:rPr>
        <w:tab/>
        <w:t>T 94.</w:t>
      </w:r>
      <w:r>
        <w:rPr>
          <w:rFonts w:ascii="Trebuchet MS" w:hAnsi="Trebuchet MS" w:cs="Trebuchet MS"/>
        </w:rPr>
        <w:tab/>
        <w:t>T 95.</w:t>
      </w:r>
      <w:r>
        <w:rPr>
          <w:rFonts w:ascii="Trebuchet MS" w:hAnsi="Trebuchet MS" w:cs="Trebuchet MS"/>
        </w:rPr>
        <w:tab/>
        <w:t>F 96.</w:t>
      </w:r>
      <w:r>
        <w:rPr>
          <w:rFonts w:ascii="Trebuchet MS" w:hAnsi="Trebuchet MS" w:cs="Trebuchet MS"/>
        </w:rPr>
        <w:tab/>
        <w:t>T 97.</w:t>
      </w:r>
      <w:r>
        <w:rPr>
          <w:rFonts w:ascii="Trebuchet MS" w:hAnsi="Trebuchet MS" w:cs="Trebuchet MS"/>
        </w:rPr>
        <w:tab/>
        <w:t>T 98.</w:t>
      </w:r>
      <w:r>
        <w:rPr>
          <w:rFonts w:ascii="Trebuchet MS" w:hAnsi="Trebuchet MS" w:cs="Trebuchet MS"/>
        </w:rPr>
        <w:tab/>
        <w:t>F 99.</w:t>
      </w:r>
      <w:r>
        <w:rPr>
          <w:rFonts w:ascii="Trebuchet MS" w:hAnsi="Trebuchet MS" w:cs="Trebuchet MS"/>
        </w:rPr>
        <w:tab/>
        <w:t>T</w:t>
      </w:r>
    </w:p>
    <w:p w:rsidR="00D455DD" w:rsidRDefault="00D455DD">
      <w:bookmarkStart w:id="0" w:name="_GoBack"/>
      <w:bookmarkEnd w:id="0"/>
    </w:p>
    <w:sectPr w:rsidR="00D455DD" w:rsidSect="0020515F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C7F"/>
    <w:rsid w:val="001F0C7F"/>
    <w:rsid w:val="00D45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1A8114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2233</Words>
  <Characters>12733</Characters>
  <Application>Microsoft Macintosh Word</Application>
  <DocSecurity>0</DocSecurity>
  <Lines>106</Lines>
  <Paragraphs>29</Paragraphs>
  <ScaleCrop>false</ScaleCrop>
  <Company/>
  <LinksUpToDate>false</LinksUpToDate>
  <CharactersWithSpaces>14937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King</dc:creator>
  <cp:keywords/>
  <dc:description/>
  <cp:lastModifiedBy>Melissa King</cp:lastModifiedBy>
  <cp:revision>1</cp:revision>
  <dcterms:created xsi:type="dcterms:W3CDTF">2012-10-31T17:45:00Z</dcterms:created>
  <dcterms:modified xsi:type="dcterms:W3CDTF">2012-10-31T17:45:00Z</dcterms:modified>
</cp:coreProperties>
</file>