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78FD" w:rsidRDefault="00384AF8" w:rsidP="00384AF8">
      <w:pPr>
        <w:jc w:val="center"/>
        <w:rPr>
          <w:rFonts w:ascii="Arial" w:hAnsi="Arial" w:cs="Arial"/>
          <w:sz w:val="28"/>
        </w:rPr>
      </w:pPr>
      <w:r>
        <w:rPr>
          <w:rFonts w:ascii="Arial" w:hAnsi="Arial" w:cs="Arial"/>
          <w:sz w:val="28"/>
        </w:rPr>
        <w:t>Marketing Chapter 5: Consumer Behaviour</w:t>
      </w:r>
    </w:p>
    <w:p w:rsidR="000B21F7" w:rsidRDefault="000B21F7" w:rsidP="000B21F7">
      <w:pPr>
        <w:rPr>
          <w:rFonts w:ascii="Arial" w:hAnsi="Arial" w:cs="Arial"/>
          <w:sz w:val="24"/>
        </w:rPr>
      </w:pPr>
      <w:r>
        <w:rPr>
          <w:rFonts w:ascii="Arial" w:hAnsi="Arial" w:cs="Arial"/>
          <w:sz w:val="24"/>
        </w:rPr>
        <w:t>The Consumer Decision Process: represents the steps that consumers go through before, during, and after making purchases.</w:t>
      </w:r>
    </w:p>
    <w:p w:rsidR="000B21F7" w:rsidRDefault="000B21F7" w:rsidP="000B21F7">
      <w:pPr>
        <w:pStyle w:val="ListParagraph"/>
        <w:numPr>
          <w:ilvl w:val="0"/>
          <w:numId w:val="1"/>
        </w:numPr>
        <w:rPr>
          <w:rFonts w:ascii="Arial" w:hAnsi="Arial" w:cs="Arial"/>
          <w:sz w:val="24"/>
        </w:rPr>
      </w:pPr>
      <w:r>
        <w:rPr>
          <w:rFonts w:ascii="Arial" w:hAnsi="Arial" w:cs="Arial"/>
          <w:sz w:val="24"/>
        </w:rPr>
        <w:t>Need Recognition</w:t>
      </w:r>
    </w:p>
    <w:p w:rsidR="000B21F7" w:rsidRDefault="000B21F7" w:rsidP="000B21F7">
      <w:pPr>
        <w:pStyle w:val="ListParagraph"/>
        <w:numPr>
          <w:ilvl w:val="0"/>
          <w:numId w:val="2"/>
        </w:numPr>
        <w:rPr>
          <w:rFonts w:ascii="Arial" w:hAnsi="Arial" w:cs="Arial"/>
          <w:sz w:val="24"/>
        </w:rPr>
      </w:pPr>
      <w:r>
        <w:rPr>
          <w:rFonts w:ascii="Arial" w:hAnsi="Arial" w:cs="Arial"/>
          <w:sz w:val="24"/>
        </w:rPr>
        <w:t xml:space="preserve">The beginning </w:t>
      </w:r>
      <w:r w:rsidR="00514986">
        <w:rPr>
          <w:rFonts w:ascii="Arial" w:hAnsi="Arial" w:cs="Arial"/>
          <w:sz w:val="24"/>
        </w:rPr>
        <w:t>of the consumer decision process; occurs when consumers recognize they have an unsatisfied need and want to go from their actual, needy state to a different desired state</w:t>
      </w:r>
    </w:p>
    <w:p w:rsidR="00514986" w:rsidRDefault="00624305" w:rsidP="000B21F7">
      <w:pPr>
        <w:pStyle w:val="ListParagraph"/>
        <w:numPr>
          <w:ilvl w:val="0"/>
          <w:numId w:val="2"/>
        </w:numPr>
        <w:rPr>
          <w:rFonts w:ascii="Arial" w:hAnsi="Arial" w:cs="Arial"/>
          <w:sz w:val="24"/>
        </w:rPr>
      </w:pPr>
      <w:r>
        <w:rPr>
          <w:rFonts w:ascii="Arial" w:hAnsi="Arial" w:cs="Arial"/>
          <w:sz w:val="24"/>
        </w:rPr>
        <w:t xml:space="preserve">The greater the discrepancy between these two states, the greater the </w:t>
      </w:r>
      <w:r>
        <w:rPr>
          <w:rFonts w:ascii="Arial" w:hAnsi="Arial" w:cs="Arial"/>
          <w:b/>
          <w:sz w:val="24"/>
        </w:rPr>
        <w:t>need recognition</w:t>
      </w:r>
      <w:r>
        <w:rPr>
          <w:rFonts w:ascii="Arial" w:hAnsi="Arial" w:cs="Arial"/>
          <w:sz w:val="24"/>
        </w:rPr>
        <w:t xml:space="preserve"> will be. </w:t>
      </w:r>
    </w:p>
    <w:p w:rsidR="00624305" w:rsidRDefault="00624305" w:rsidP="00624305">
      <w:pPr>
        <w:pStyle w:val="ListParagraph"/>
        <w:numPr>
          <w:ilvl w:val="0"/>
          <w:numId w:val="2"/>
        </w:numPr>
        <w:rPr>
          <w:rFonts w:ascii="Arial" w:hAnsi="Arial" w:cs="Arial"/>
          <w:sz w:val="24"/>
        </w:rPr>
      </w:pPr>
      <w:r>
        <w:rPr>
          <w:rFonts w:ascii="Arial" w:hAnsi="Arial" w:cs="Arial"/>
          <w:sz w:val="24"/>
        </w:rPr>
        <w:t xml:space="preserve">Functional Needs: pertain to the performance of a product or service </w:t>
      </w:r>
    </w:p>
    <w:p w:rsidR="00624305" w:rsidRDefault="00624305" w:rsidP="00624305">
      <w:pPr>
        <w:pStyle w:val="ListParagraph"/>
        <w:numPr>
          <w:ilvl w:val="0"/>
          <w:numId w:val="2"/>
        </w:numPr>
        <w:rPr>
          <w:rFonts w:ascii="Arial" w:hAnsi="Arial" w:cs="Arial"/>
          <w:sz w:val="24"/>
        </w:rPr>
      </w:pPr>
      <w:r>
        <w:rPr>
          <w:rFonts w:ascii="Arial" w:hAnsi="Arial" w:cs="Arial"/>
          <w:sz w:val="24"/>
        </w:rPr>
        <w:t xml:space="preserve">Psychological Needs: pertain to the personal gratification consumers associate with a product or service </w:t>
      </w:r>
    </w:p>
    <w:p w:rsidR="00624305" w:rsidRDefault="008C5A41" w:rsidP="00624305">
      <w:pPr>
        <w:rPr>
          <w:rFonts w:ascii="Arial" w:hAnsi="Arial" w:cs="Arial"/>
          <w:sz w:val="24"/>
        </w:rPr>
      </w:pPr>
      <w:r>
        <w:rPr>
          <w:rFonts w:ascii="Arial" w:hAnsi="Arial" w:cs="Arial"/>
          <w:sz w:val="24"/>
        </w:rPr>
        <w:t>The</w:t>
      </w:r>
      <w:r w:rsidR="00624305">
        <w:rPr>
          <w:rFonts w:ascii="Arial" w:hAnsi="Arial" w:cs="Arial"/>
          <w:sz w:val="24"/>
        </w:rPr>
        <w:t xml:space="preserve"> key to successful marketing is determining the correct balance of functional and psychological needs that best appeals to the firm’s target markets. So marketers use numerous tactics to either remind customers of a need or create new needs. Researching and understanding what products and services customers need or want and why, are the first steps in developing appropriate tactics. </w:t>
      </w:r>
    </w:p>
    <w:p w:rsidR="008C5A41" w:rsidRDefault="008C5A41" w:rsidP="008C5A41">
      <w:pPr>
        <w:pStyle w:val="ListParagraph"/>
        <w:numPr>
          <w:ilvl w:val="0"/>
          <w:numId w:val="1"/>
        </w:numPr>
        <w:rPr>
          <w:rFonts w:ascii="Arial" w:hAnsi="Arial" w:cs="Arial"/>
          <w:sz w:val="24"/>
        </w:rPr>
      </w:pPr>
      <w:r>
        <w:rPr>
          <w:rFonts w:ascii="Arial" w:hAnsi="Arial" w:cs="Arial"/>
          <w:sz w:val="24"/>
        </w:rPr>
        <w:t>Information Search</w:t>
      </w:r>
    </w:p>
    <w:p w:rsidR="008C5A41" w:rsidRDefault="008C5A41" w:rsidP="008C5A41">
      <w:pPr>
        <w:pStyle w:val="ListParagraph"/>
        <w:numPr>
          <w:ilvl w:val="0"/>
          <w:numId w:val="3"/>
        </w:numPr>
        <w:rPr>
          <w:rFonts w:ascii="Arial" w:hAnsi="Arial" w:cs="Arial"/>
          <w:sz w:val="24"/>
        </w:rPr>
      </w:pPr>
      <w:r>
        <w:rPr>
          <w:rFonts w:ascii="Arial" w:hAnsi="Arial" w:cs="Arial"/>
          <w:sz w:val="24"/>
        </w:rPr>
        <w:t xml:space="preserve">After a consumer recognizes a need they search for information about the various options that exist to satisfy that need. The length and intensity of the search are based on several factors, including the degree of perceived risk associated with purchasing the product or service and the importance of the product to the consumer. </w:t>
      </w:r>
    </w:p>
    <w:p w:rsidR="008C5A41" w:rsidRDefault="008C5A41" w:rsidP="008C5A41">
      <w:pPr>
        <w:pStyle w:val="ListParagraph"/>
        <w:numPr>
          <w:ilvl w:val="0"/>
          <w:numId w:val="3"/>
        </w:numPr>
        <w:rPr>
          <w:rFonts w:ascii="Arial" w:hAnsi="Arial" w:cs="Arial"/>
          <w:sz w:val="24"/>
        </w:rPr>
      </w:pPr>
      <w:r>
        <w:rPr>
          <w:rFonts w:ascii="Arial" w:hAnsi="Arial" w:cs="Arial"/>
          <w:b/>
          <w:sz w:val="24"/>
        </w:rPr>
        <w:t xml:space="preserve">Internal search for information: </w:t>
      </w:r>
      <w:r>
        <w:rPr>
          <w:rFonts w:ascii="Arial" w:hAnsi="Arial" w:cs="Arial"/>
          <w:sz w:val="24"/>
        </w:rPr>
        <w:t xml:space="preserve">occurs when the buyer examines his or her own memory and knowledge about the product or service, gathered through past experiences. </w:t>
      </w:r>
    </w:p>
    <w:p w:rsidR="008C5A41" w:rsidRDefault="008C5A41" w:rsidP="008C5A41">
      <w:pPr>
        <w:pStyle w:val="ListParagraph"/>
        <w:numPr>
          <w:ilvl w:val="0"/>
          <w:numId w:val="3"/>
        </w:numPr>
        <w:rPr>
          <w:rFonts w:ascii="Arial" w:hAnsi="Arial" w:cs="Arial"/>
          <w:sz w:val="24"/>
        </w:rPr>
      </w:pPr>
      <w:r>
        <w:rPr>
          <w:rFonts w:ascii="Arial" w:hAnsi="Arial" w:cs="Arial"/>
          <w:b/>
          <w:sz w:val="24"/>
        </w:rPr>
        <w:t>External search for information:</w:t>
      </w:r>
      <w:r>
        <w:rPr>
          <w:rFonts w:ascii="Arial" w:hAnsi="Arial" w:cs="Arial"/>
          <w:sz w:val="24"/>
        </w:rPr>
        <w:t xml:space="preserve"> occurs when the buyer seeks information outside his or her personal knowledge base to help make the buying decision </w:t>
      </w:r>
    </w:p>
    <w:p w:rsidR="008C5A41" w:rsidRDefault="008C5A41" w:rsidP="008C5A41">
      <w:pPr>
        <w:rPr>
          <w:rFonts w:ascii="Arial" w:hAnsi="Arial" w:cs="Arial"/>
          <w:sz w:val="24"/>
        </w:rPr>
      </w:pPr>
      <w:r>
        <w:rPr>
          <w:rFonts w:ascii="Arial" w:hAnsi="Arial" w:cs="Arial"/>
          <w:sz w:val="24"/>
        </w:rPr>
        <w:t>Factors Affecting Consumers’ Search Process: it is important for marketers to understand the many factors that affect consumers’ search process. Among them are the following:</w:t>
      </w:r>
    </w:p>
    <w:p w:rsidR="008C5A41" w:rsidRDefault="008C5A41" w:rsidP="008C5A41">
      <w:pPr>
        <w:pStyle w:val="ListParagraph"/>
        <w:numPr>
          <w:ilvl w:val="0"/>
          <w:numId w:val="4"/>
        </w:numPr>
        <w:rPr>
          <w:rFonts w:ascii="Arial" w:hAnsi="Arial" w:cs="Arial"/>
          <w:sz w:val="24"/>
        </w:rPr>
      </w:pPr>
      <w:r w:rsidRPr="00CE62F6">
        <w:rPr>
          <w:rFonts w:ascii="Arial" w:hAnsi="Arial" w:cs="Arial"/>
          <w:b/>
          <w:sz w:val="24"/>
        </w:rPr>
        <w:t>The perceived benefits versus perceived cost of search</w:t>
      </w:r>
      <w:r>
        <w:rPr>
          <w:rFonts w:ascii="Arial" w:hAnsi="Arial" w:cs="Arial"/>
          <w:sz w:val="24"/>
        </w:rPr>
        <w:t>: is it worth the time and effort to search for information about a product or service?</w:t>
      </w:r>
    </w:p>
    <w:p w:rsidR="008C5A41" w:rsidRDefault="00830101" w:rsidP="008C5A41">
      <w:pPr>
        <w:pStyle w:val="ListParagraph"/>
        <w:numPr>
          <w:ilvl w:val="0"/>
          <w:numId w:val="4"/>
        </w:numPr>
        <w:rPr>
          <w:rFonts w:ascii="Arial" w:hAnsi="Arial" w:cs="Arial"/>
          <w:sz w:val="24"/>
        </w:rPr>
      </w:pPr>
      <w:r w:rsidRPr="00CE62F6">
        <w:rPr>
          <w:rFonts w:ascii="Arial" w:hAnsi="Arial" w:cs="Arial"/>
          <w:b/>
          <w:sz w:val="24"/>
        </w:rPr>
        <w:t>The locus of control</w:t>
      </w:r>
      <w:r>
        <w:rPr>
          <w:rFonts w:ascii="Arial" w:hAnsi="Arial" w:cs="Arial"/>
          <w:sz w:val="24"/>
        </w:rPr>
        <w:t xml:space="preserve">: people who have </w:t>
      </w:r>
      <w:r>
        <w:rPr>
          <w:rFonts w:ascii="Arial" w:hAnsi="Arial" w:cs="Arial"/>
          <w:b/>
          <w:sz w:val="24"/>
        </w:rPr>
        <w:t xml:space="preserve">internal locus of control </w:t>
      </w:r>
      <w:r>
        <w:rPr>
          <w:rFonts w:ascii="Arial" w:hAnsi="Arial" w:cs="Arial"/>
          <w:sz w:val="24"/>
        </w:rPr>
        <w:t xml:space="preserve">believe they have some control over the outcomes of their actions, in which case they </w:t>
      </w:r>
      <w:r>
        <w:rPr>
          <w:rFonts w:ascii="Arial" w:hAnsi="Arial" w:cs="Arial"/>
          <w:sz w:val="24"/>
        </w:rPr>
        <w:lastRenderedPageBreak/>
        <w:t xml:space="preserve">generally engage in more search activities. With an </w:t>
      </w:r>
      <w:r>
        <w:rPr>
          <w:rFonts w:ascii="Arial" w:hAnsi="Arial" w:cs="Arial"/>
          <w:b/>
          <w:sz w:val="24"/>
        </w:rPr>
        <w:t>external locus of control</w:t>
      </w:r>
      <w:r>
        <w:rPr>
          <w:rFonts w:ascii="Arial" w:hAnsi="Arial" w:cs="Arial"/>
          <w:sz w:val="24"/>
        </w:rPr>
        <w:t xml:space="preserve">, consumers believe that fate or other external factors control all outcomes. In this case, they believe it doesn’t matter how much information they gather; if they make a wise decision, it isn’t to their credit, and if they make a poor one, it isn’t their fault. </w:t>
      </w:r>
    </w:p>
    <w:p w:rsidR="00830101" w:rsidRDefault="00830101" w:rsidP="008C5A41">
      <w:pPr>
        <w:pStyle w:val="ListParagraph"/>
        <w:numPr>
          <w:ilvl w:val="0"/>
          <w:numId w:val="4"/>
        </w:numPr>
        <w:rPr>
          <w:rFonts w:ascii="Arial" w:hAnsi="Arial" w:cs="Arial"/>
          <w:sz w:val="24"/>
        </w:rPr>
      </w:pPr>
      <w:r w:rsidRPr="00CE62F6">
        <w:rPr>
          <w:rFonts w:ascii="Arial" w:hAnsi="Arial" w:cs="Arial"/>
          <w:b/>
          <w:sz w:val="24"/>
        </w:rPr>
        <w:t>Actual or perceived risk</w:t>
      </w:r>
      <w:r>
        <w:rPr>
          <w:rFonts w:ascii="Arial" w:hAnsi="Arial" w:cs="Arial"/>
          <w:sz w:val="24"/>
        </w:rPr>
        <w:t xml:space="preserve">: five </w:t>
      </w:r>
      <w:r w:rsidR="00CE62F6">
        <w:rPr>
          <w:rFonts w:ascii="Arial" w:hAnsi="Arial" w:cs="Arial"/>
          <w:sz w:val="24"/>
        </w:rPr>
        <w:t>types of risk associated with purchase decisions can delay or discourage a purchase:</w:t>
      </w:r>
    </w:p>
    <w:p w:rsidR="00CE62F6" w:rsidRDefault="00CE62F6" w:rsidP="00CE62F6">
      <w:pPr>
        <w:pStyle w:val="ListParagraph"/>
        <w:numPr>
          <w:ilvl w:val="0"/>
          <w:numId w:val="4"/>
        </w:numPr>
        <w:ind w:firstLine="414"/>
        <w:rPr>
          <w:rFonts w:ascii="Arial" w:hAnsi="Arial" w:cs="Arial"/>
          <w:sz w:val="24"/>
        </w:rPr>
      </w:pPr>
      <w:r>
        <w:rPr>
          <w:rFonts w:ascii="Arial" w:hAnsi="Arial" w:cs="Arial"/>
          <w:sz w:val="24"/>
        </w:rPr>
        <w:t xml:space="preserve">Performance risk: involves the perceived danger inherent in a poorly performing product or service </w:t>
      </w:r>
    </w:p>
    <w:p w:rsidR="00CE62F6" w:rsidRDefault="00CE62F6" w:rsidP="00CE62F6">
      <w:pPr>
        <w:pStyle w:val="ListParagraph"/>
        <w:numPr>
          <w:ilvl w:val="0"/>
          <w:numId w:val="4"/>
        </w:numPr>
        <w:ind w:firstLine="414"/>
        <w:rPr>
          <w:rFonts w:ascii="Arial" w:hAnsi="Arial" w:cs="Arial"/>
          <w:sz w:val="24"/>
        </w:rPr>
      </w:pPr>
      <w:r>
        <w:rPr>
          <w:rFonts w:ascii="Arial" w:hAnsi="Arial" w:cs="Arial"/>
          <w:sz w:val="24"/>
        </w:rPr>
        <w:t>Financial risk: risk associated with a monetary outlay; includes the initial cost of the purchase, as well as the costs of using the item or service</w:t>
      </w:r>
    </w:p>
    <w:p w:rsidR="00CE62F6" w:rsidRDefault="00CE62F6" w:rsidP="00CE62F6">
      <w:pPr>
        <w:pStyle w:val="ListParagraph"/>
        <w:numPr>
          <w:ilvl w:val="0"/>
          <w:numId w:val="4"/>
        </w:numPr>
        <w:ind w:firstLine="414"/>
        <w:rPr>
          <w:rFonts w:ascii="Arial" w:hAnsi="Arial" w:cs="Arial"/>
          <w:sz w:val="24"/>
        </w:rPr>
      </w:pPr>
      <w:r>
        <w:rPr>
          <w:rFonts w:ascii="Arial" w:hAnsi="Arial" w:cs="Arial"/>
          <w:sz w:val="24"/>
        </w:rPr>
        <w:t>Social risk: involves the fears that consumers suffer when they worry others might not regard their purchases positively</w:t>
      </w:r>
    </w:p>
    <w:p w:rsidR="00CE62F6" w:rsidRDefault="00CE62F6" w:rsidP="00CE62F6">
      <w:pPr>
        <w:pStyle w:val="ListParagraph"/>
        <w:numPr>
          <w:ilvl w:val="0"/>
          <w:numId w:val="4"/>
        </w:numPr>
        <w:ind w:firstLine="414"/>
        <w:rPr>
          <w:rFonts w:ascii="Arial" w:hAnsi="Arial" w:cs="Arial"/>
          <w:sz w:val="24"/>
        </w:rPr>
      </w:pPr>
      <w:r>
        <w:rPr>
          <w:rFonts w:ascii="Arial" w:hAnsi="Arial" w:cs="Arial"/>
          <w:sz w:val="24"/>
        </w:rPr>
        <w:t xml:space="preserve">Physiological risk: risk associated with the fear of an actual harm should the product not perform properly </w:t>
      </w:r>
    </w:p>
    <w:p w:rsidR="00CE62F6" w:rsidRDefault="00CE62F6" w:rsidP="00CE62F6">
      <w:pPr>
        <w:pStyle w:val="ListParagraph"/>
        <w:numPr>
          <w:ilvl w:val="0"/>
          <w:numId w:val="4"/>
        </w:numPr>
        <w:ind w:firstLine="414"/>
        <w:rPr>
          <w:rFonts w:ascii="Arial" w:hAnsi="Arial" w:cs="Arial"/>
          <w:sz w:val="24"/>
        </w:rPr>
      </w:pPr>
      <w:r>
        <w:rPr>
          <w:rFonts w:ascii="Arial" w:hAnsi="Arial" w:cs="Arial"/>
          <w:sz w:val="24"/>
        </w:rPr>
        <w:t>Psychological risk: associated with the way people will feel if the product or service does not convey the right image</w:t>
      </w:r>
    </w:p>
    <w:p w:rsidR="00CE62F6" w:rsidRDefault="00CE62F6" w:rsidP="00CE62F6">
      <w:pPr>
        <w:pStyle w:val="ListParagraph"/>
        <w:numPr>
          <w:ilvl w:val="0"/>
          <w:numId w:val="4"/>
        </w:numPr>
        <w:rPr>
          <w:rFonts w:ascii="Arial" w:hAnsi="Arial" w:cs="Arial"/>
          <w:sz w:val="24"/>
        </w:rPr>
      </w:pPr>
      <w:r w:rsidRPr="00CE62F6">
        <w:rPr>
          <w:rFonts w:ascii="Arial" w:hAnsi="Arial" w:cs="Arial"/>
          <w:b/>
          <w:sz w:val="24"/>
        </w:rPr>
        <w:t>Type of product or service</w:t>
      </w:r>
      <w:r>
        <w:rPr>
          <w:rFonts w:ascii="Arial" w:hAnsi="Arial" w:cs="Arial"/>
          <w:sz w:val="24"/>
        </w:rPr>
        <w:t>: affects the depth and type of search a consumer undertakes. It differentiates between:</w:t>
      </w:r>
    </w:p>
    <w:p w:rsidR="00CE62F6" w:rsidRDefault="00CE62F6" w:rsidP="00CE62F6">
      <w:pPr>
        <w:pStyle w:val="ListParagraph"/>
        <w:numPr>
          <w:ilvl w:val="0"/>
          <w:numId w:val="4"/>
        </w:numPr>
        <w:ind w:firstLine="414"/>
        <w:rPr>
          <w:rFonts w:ascii="Arial" w:hAnsi="Arial" w:cs="Arial"/>
          <w:sz w:val="24"/>
        </w:rPr>
      </w:pPr>
      <w:r>
        <w:rPr>
          <w:rFonts w:ascii="Arial" w:hAnsi="Arial" w:cs="Arial"/>
          <w:sz w:val="24"/>
        </w:rPr>
        <w:t xml:space="preserve">Specialty goods/services: products or services toward which the customer shows a strong preference and for which he or she will expend considerable effort to search for the best suppliers. </w:t>
      </w:r>
    </w:p>
    <w:p w:rsidR="00CE62F6" w:rsidRDefault="00CE62F6" w:rsidP="00CE62F6">
      <w:pPr>
        <w:pStyle w:val="ListParagraph"/>
        <w:numPr>
          <w:ilvl w:val="0"/>
          <w:numId w:val="4"/>
        </w:numPr>
        <w:ind w:firstLine="414"/>
        <w:rPr>
          <w:rFonts w:ascii="Arial" w:hAnsi="Arial" w:cs="Arial"/>
          <w:sz w:val="24"/>
        </w:rPr>
      </w:pPr>
      <w:r>
        <w:rPr>
          <w:rFonts w:ascii="Arial" w:hAnsi="Arial" w:cs="Arial"/>
          <w:sz w:val="24"/>
        </w:rPr>
        <w:t>Shopping goods/services: products or services, such as apparel, fragrances, and appliances, for which the consumer will spend a fair amount of time comparing alternatives.</w:t>
      </w:r>
    </w:p>
    <w:p w:rsidR="00CE62F6" w:rsidRDefault="00CE62F6" w:rsidP="00CE62F6">
      <w:pPr>
        <w:pStyle w:val="ListParagraph"/>
        <w:numPr>
          <w:ilvl w:val="0"/>
          <w:numId w:val="4"/>
        </w:numPr>
        <w:ind w:firstLine="414"/>
        <w:rPr>
          <w:rFonts w:ascii="Arial" w:hAnsi="Arial" w:cs="Arial"/>
          <w:sz w:val="24"/>
        </w:rPr>
      </w:pPr>
      <w:r>
        <w:rPr>
          <w:rFonts w:ascii="Arial" w:hAnsi="Arial" w:cs="Arial"/>
          <w:sz w:val="24"/>
        </w:rPr>
        <w:t xml:space="preserve">Convenience goods/services: products or services for which the consumer is not willing to spend any effort to evaluate prior to purchase. They are commodity items that are frequently purchased, usually with very little thought. Items like pop, bread, and soap. </w:t>
      </w:r>
    </w:p>
    <w:p w:rsidR="00CE62F6" w:rsidRDefault="00CE62F6" w:rsidP="00CE62F6">
      <w:pPr>
        <w:ind w:left="360"/>
        <w:rPr>
          <w:rFonts w:ascii="Arial" w:hAnsi="Arial" w:cs="Arial"/>
          <w:sz w:val="24"/>
        </w:rPr>
      </w:pPr>
    </w:p>
    <w:p w:rsidR="00CE62F6" w:rsidRDefault="00CE62F6" w:rsidP="00CE62F6">
      <w:pPr>
        <w:pStyle w:val="ListParagraph"/>
        <w:numPr>
          <w:ilvl w:val="0"/>
          <w:numId w:val="1"/>
        </w:numPr>
        <w:rPr>
          <w:rFonts w:ascii="Arial" w:hAnsi="Arial" w:cs="Arial"/>
          <w:sz w:val="24"/>
        </w:rPr>
      </w:pPr>
      <w:r>
        <w:rPr>
          <w:rFonts w:ascii="Arial" w:hAnsi="Arial" w:cs="Arial"/>
          <w:sz w:val="24"/>
        </w:rPr>
        <w:t>Alternative Evaluation</w:t>
      </w:r>
    </w:p>
    <w:p w:rsidR="00CE62F6" w:rsidRDefault="00CE62F6" w:rsidP="00CE62F6">
      <w:pPr>
        <w:pStyle w:val="ListParagraph"/>
        <w:numPr>
          <w:ilvl w:val="0"/>
          <w:numId w:val="5"/>
        </w:numPr>
        <w:rPr>
          <w:rFonts w:ascii="Arial" w:hAnsi="Arial" w:cs="Arial"/>
          <w:sz w:val="24"/>
        </w:rPr>
      </w:pPr>
      <w:r>
        <w:rPr>
          <w:rFonts w:ascii="Arial" w:hAnsi="Arial" w:cs="Arial"/>
          <w:sz w:val="24"/>
        </w:rPr>
        <w:t>Once consumers have recognized a problem and explored the possible options, they must sift through the choices available and evaluate the alternatives</w:t>
      </w:r>
    </w:p>
    <w:p w:rsidR="00CE62F6" w:rsidRDefault="00CE62F6" w:rsidP="00CE62F6">
      <w:pPr>
        <w:pStyle w:val="ListParagraph"/>
        <w:numPr>
          <w:ilvl w:val="0"/>
          <w:numId w:val="5"/>
        </w:numPr>
        <w:rPr>
          <w:rFonts w:ascii="Arial" w:hAnsi="Arial" w:cs="Arial"/>
          <w:sz w:val="24"/>
        </w:rPr>
      </w:pPr>
      <w:r>
        <w:rPr>
          <w:rFonts w:ascii="Arial" w:hAnsi="Arial" w:cs="Arial"/>
          <w:sz w:val="24"/>
        </w:rPr>
        <w:t xml:space="preserve">Alternative evaluation often occurs while consumers are engaged in the process of information search. </w:t>
      </w:r>
    </w:p>
    <w:p w:rsidR="00CE62F6" w:rsidRDefault="00CE62F6" w:rsidP="00CE62F6">
      <w:pPr>
        <w:pStyle w:val="ListParagraph"/>
        <w:numPr>
          <w:ilvl w:val="0"/>
          <w:numId w:val="5"/>
        </w:numPr>
        <w:rPr>
          <w:rFonts w:ascii="Arial" w:hAnsi="Arial" w:cs="Arial"/>
          <w:sz w:val="24"/>
        </w:rPr>
      </w:pPr>
      <w:r>
        <w:rPr>
          <w:rFonts w:ascii="Arial" w:hAnsi="Arial" w:cs="Arial"/>
          <w:sz w:val="24"/>
        </w:rPr>
        <w:t>When consumers begin the evaluation of different alternatives, they base their evaluations on a set of important attributes or evaluation criteria:</w:t>
      </w:r>
    </w:p>
    <w:p w:rsidR="00CE62F6" w:rsidRDefault="00CE62F6" w:rsidP="00CE62F6">
      <w:pPr>
        <w:pStyle w:val="ListParagraph"/>
        <w:numPr>
          <w:ilvl w:val="0"/>
          <w:numId w:val="5"/>
        </w:numPr>
        <w:rPr>
          <w:rFonts w:ascii="Arial" w:hAnsi="Arial" w:cs="Arial"/>
          <w:sz w:val="24"/>
        </w:rPr>
      </w:pPr>
      <w:r>
        <w:rPr>
          <w:rFonts w:ascii="Arial" w:hAnsi="Arial" w:cs="Arial"/>
          <w:b/>
          <w:sz w:val="24"/>
        </w:rPr>
        <w:lastRenderedPageBreak/>
        <w:t xml:space="preserve">Evaluative criteria: </w:t>
      </w:r>
      <w:r>
        <w:rPr>
          <w:rFonts w:ascii="Arial" w:hAnsi="Arial" w:cs="Arial"/>
          <w:sz w:val="24"/>
        </w:rPr>
        <w:t xml:space="preserve">consists of a set of salient, or important, attributes about a particular product that are used to compare alternative products. </w:t>
      </w:r>
    </w:p>
    <w:p w:rsidR="00CE62F6" w:rsidRDefault="009430E5" w:rsidP="00CE62F6">
      <w:pPr>
        <w:pStyle w:val="ListParagraph"/>
        <w:numPr>
          <w:ilvl w:val="0"/>
          <w:numId w:val="5"/>
        </w:numPr>
        <w:rPr>
          <w:rFonts w:ascii="Arial" w:hAnsi="Arial" w:cs="Arial"/>
          <w:sz w:val="24"/>
        </w:rPr>
      </w:pPr>
      <w:r>
        <w:rPr>
          <w:rFonts w:ascii="Arial" w:hAnsi="Arial" w:cs="Arial"/>
          <w:b/>
          <w:sz w:val="24"/>
        </w:rPr>
        <w:t>Determinant attributes:</w:t>
      </w:r>
      <w:r>
        <w:rPr>
          <w:rFonts w:ascii="Arial" w:hAnsi="Arial" w:cs="Arial"/>
          <w:sz w:val="24"/>
        </w:rPr>
        <w:t xml:space="preserve"> product or service features that are important to the buyer and on which competing brands or stores are perceived to differ</w:t>
      </w:r>
    </w:p>
    <w:p w:rsidR="009430E5" w:rsidRDefault="009430E5" w:rsidP="00CE62F6">
      <w:pPr>
        <w:pStyle w:val="ListParagraph"/>
        <w:numPr>
          <w:ilvl w:val="0"/>
          <w:numId w:val="5"/>
        </w:numPr>
        <w:rPr>
          <w:rFonts w:ascii="Arial" w:hAnsi="Arial" w:cs="Arial"/>
          <w:sz w:val="24"/>
        </w:rPr>
      </w:pPr>
      <w:r>
        <w:rPr>
          <w:rFonts w:ascii="Arial" w:hAnsi="Arial" w:cs="Arial"/>
          <w:b/>
          <w:sz w:val="24"/>
        </w:rPr>
        <w:t>Consumer decision rules:</w:t>
      </w:r>
      <w:r>
        <w:rPr>
          <w:rFonts w:ascii="Arial" w:hAnsi="Arial" w:cs="Arial"/>
          <w:sz w:val="24"/>
        </w:rPr>
        <w:t xml:space="preserve"> the set of criteria consumers use consciously or subconsciously to quickly and efficiently select from among several alternatives. </w:t>
      </w:r>
    </w:p>
    <w:p w:rsidR="009430E5" w:rsidRDefault="009430E5" w:rsidP="00CE62F6">
      <w:pPr>
        <w:pStyle w:val="ListParagraph"/>
        <w:numPr>
          <w:ilvl w:val="0"/>
          <w:numId w:val="5"/>
        </w:numPr>
        <w:rPr>
          <w:rFonts w:ascii="Arial" w:hAnsi="Arial" w:cs="Arial"/>
          <w:sz w:val="24"/>
        </w:rPr>
      </w:pPr>
      <w:r>
        <w:rPr>
          <w:rFonts w:ascii="Arial" w:hAnsi="Arial" w:cs="Arial"/>
          <w:b/>
          <w:sz w:val="24"/>
        </w:rPr>
        <w:t>Compensatory:</w:t>
      </w:r>
      <w:r>
        <w:rPr>
          <w:rFonts w:ascii="Arial" w:hAnsi="Arial" w:cs="Arial"/>
          <w:sz w:val="24"/>
        </w:rPr>
        <w:t xml:space="preserve"> a compensatory decision rule assumes that the consumer, when evaluating alternatives, trades off one characteristic against another, such that good characteristics compensate for bad characteristics</w:t>
      </w:r>
    </w:p>
    <w:p w:rsidR="009430E5" w:rsidRDefault="009430E5" w:rsidP="00CE62F6">
      <w:pPr>
        <w:pStyle w:val="ListParagraph"/>
        <w:numPr>
          <w:ilvl w:val="0"/>
          <w:numId w:val="5"/>
        </w:numPr>
        <w:rPr>
          <w:rFonts w:ascii="Arial" w:hAnsi="Arial" w:cs="Arial"/>
          <w:sz w:val="24"/>
        </w:rPr>
      </w:pPr>
      <w:proofErr w:type="spellStart"/>
      <w:r>
        <w:rPr>
          <w:rFonts w:ascii="Arial" w:hAnsi="Arial" w:cs="Arial"/>
          <w:b/>
          <w:sz w:val="24"/>
        </w:rPr>
        <w:t>Noncompensatory</w:t>
      </w:r>
      <w:proofErr w:type="spellEnd"/>
      <w:r>
        <w:rPr>
          <w:rFonts w:ascii="Arial" w:hAnsi="Arial" w:cs="Arial"/>
          <w:b/>
          <w:sz w:val="24"/>
        </w:rPr>
        <w:t>:</w:t>
      </w:r>
      <w:r>
        <w:rPr>
          <w:rFonts w:ascii="Arial" w:hAnsi="Arial" w:cs="Arial"/>
          <w:sz w:val="24"/>
        </w:rPr>
        <w:t xml:space="preserve"> </w:t>
      </w:r>
      <w:proofErr w:type="spellStart"/>
      <w:r>
        <w:rPr>
          <w:rFonts w:ascii="Arial" w:hAnsi="Arial" w:cs="Arial"/>
          <w:sz w:val="24"/>
        </w:rPr>
        <w:t>noncompensatory</w:t>
      </w:r>
      <w:proofErr w:type="spellEnd"/>
      <w:r>
        <w:rPr>
          <w:rFonts w:ascii="Arial" w:hAnsi="Arial" w:cs="Arial"/>
          <w:sz w:val="24"/>
        </w:rPr>
        <w:t xml:space="preserve"> decision rule, in which they choose a product or service on the basis of a subset of its characteristics, regardless of the values of its other attributes</w:t>
      </w:r>
    </w:p>
    <w:p w:rsidR="009430E5" w:rsidRDefault="009430E5" w:rsidP="00CE62F6">
      <w:pPr>
        <w:pStyle w:val="ListParagraph"/>
        <w:numPr>
          <w:ilvl w:val="0"/>
          <w:numId w:val="5"/>
        </w:numPr>
        <w:rPr>
          <w:rFonts w:ascii="Arial" w:hAnsi="Arial" w:cs="Arial"/>
          <w:sz w:val="24"/>
        </w:rPr>
      </w:pPr>
      <w:r>
        <w:rPr>
          <w:rFonts w:ascii="Arial" w:hAnsi="Arial" w:cs="Arial"/>
          <w:b/>
          <w:sz w:val="24"/>
        </w:rPr>
        <w:t>Decision Heuristics:</w:t>
      </w:r>
      <w:r>
        <w:rPr>
          <w:rFonts w:ascii="Arial" w:hAnsi="Arial" w:cs="Arial"/>
          <w:sz w:val="24"/>
        </w:rPr>
        <w:t xml:space="preserve"> not everyone uses compensatory or </w:t>
      </w:r>
      <w:proofErr w:type="spellStart"/>
      <w:r>
        <w:rPr>
          <w:rFonts w:ascii="Arial" w:hAnsi="Arial" w:cs="Arial"/>
          <w:sz w:val="24"/>
        </w:rPr>
        <w:t>noncompensatory</w:t>
      </w:r>
      <w:proofErr w:type="spellEnd"/>
      <w:r>
        <w:rPr>
          <w:rFonts w:ascii="Arial" w:hAnsi="Arial" w:cs="Arial"/>
          <w:sz w:val="24"/>
        </w:rPr>
        <w:t xml:space="preserve"> decision rules. Decision Heuristics are mental shortcuts that help them narrow down their choices. For example:</w:t>
      </w:r>
    </w:p>
    <w:p w:rsidR="009430E5" w:rsidRDefault="009430E5" w:rsidP="009430E5">
      <w:pPr>
        <w:pStyle w:val="ListParagraph"/>
        <w:numPr>
          <w:ilvl w:val="0"/>
          <w:numId w:val="5"/>
        </w:numPr>
        <w:ind w:firstLine="403"/>
        <w:rPr>
          <w:rFonts w:ascii="Arial" w:hAnsi="Arial" w:cs="Arial"/>
          <w:sz w:val="24"/>
        </w:rPr>
      </w:pPr>
      <w:r>
        <w:rPr>
          <w:rFonts w:ascii="Arial" w:hAnsi="Arial" w:cs="Arial"/>
          <w:b/>
          <w:sz w:val="24"/>
        </w:rPr>
        <w:t xml:space="preserve">Price: </w:t>
      </w:r>
      <w:r>
        <w:rPr>
          <w:rFonts w:ascii="Arial" w:hAnsi="Arial" w:cs="Arial"/>
          <w:sz w:val="24"/>
        </w:rPr>
        <w:t>consumers can choose the more expensive option, thinking they are getting better quality along with the higher price, or they might buy the product priced in the middle of the alternatives, neither the most expensive nor the cheapest, thinking it a good compromise.</w:t>
      </w:r>
    </w:p>
    <w:p w:rsidR="009430E5" w:rsidRDefault="009430E5" w:rsidP="009430E5">
      <w:pPr>
        <w:pStyle w:val="ListParagraph"/>
        <w:numPr>
          <w:ilvl w:val="0"/>
          <w:numId w:val="5"/>
        </w:numPr>
        <w:ind w:firstLine="403"/>
        <w:rPr>
          <w:rFonts w:ascii="Arial" w:hAnsi="Arial" w:cs="Arial"/>
          <w:sz w:val="24"/>
        </w:rPr>
      </w:pPr>
      <w:r>
        <w:rPr>
          <w:rFonts w:ascii="Arial" w:hAnsi="Arial" w:cs="Arial"/>
          <w:b/>
          <w:sz w:val="24"/>
        </w:rPr>
        <w:t>Brand</w:t>
      </w:r>
      <w:r w:rsidR="00C14622">
        <w:rPr>
          <w:rFonts w:ascii="Arial" w:hAnsi="Arial" w:cs="Arial"/>
          <w:b/>
          <w:sz w:val="24"/>
        </w:rPr>
        <w:t>:</w:t>
      </w:r>
      <w:r w:rsidR="00C14622">
        <w:rPr>
          <w:rFonts w:ascii="Arial" w:hAnsi="Arial" w:cs="Arial"/>
          <w:sz w:val="24"/>
        </w:rPr>
        <w:t xml:space="preserve"> always buying brand name goods allows some consumers to feel safe with their choices. </w:t>
      </w:r>
    </w:p>
    <w:p w:rsidR="00C14622" w:rsidRDefault="00C14622" w:rsidP="009430E5">
      <w:pPr>
        <w:pStyle w:val="ListParagraph"/>
        <w:numPr>
          <w:ilvl w:val="0"/>
          <w:numId w:val="5"/>
        </w:numPr>
        <w:ind w:firstLine="403"/>
        <w:rPr>
          <w:rFonts w:ascii="Arial" w:hAnsi="Arial" w:cs="Arial"/>
          <w:sz w:val="24"/>
        </w:rPr>
      </w:pPr>
      <w:r>
        <w:rPr>
          <w:rFonts w:ascii="Arial" w:hAnsi="Arial" w:cs="Arial"/>
          <w:b/>
          <w:sz w:val="24"/>
        </w:rPr>
        <w:t>Product presentation:</w:t>
      </w:r>
      <w:r>
        <w:rPr>
          <w:rFonts w:ascii="Arial" w:hAnsi="Arial" w:cs="Arial"/>
          <w:sz w:val="24"/>
        </w:rPr>
        <w:t xml:space="preserve"> the manner in which a product is presented can influence the decision process. </w:t>
      </w:r>
    </w:p>
    <w:p w:rsidR="00C14622" w:rsidRDefault="00C14622" w:rsidP="00C14622">
      <w:pPr>
        <w:rPr>
          <w:rFonts w:ascii="Arial" w:hAnsi="Arial" w:cs="Arial"/>
          <w:b/>
          <w:sz w:val="24"/>
        </w:rPr>
      </w:pPr>
      <w:r>
        <w:rPr>
          <w:rFonts w:ascii="Arial" w:hAnsi="Arial" w:cs="Arial"/>
          <w:sz w:val="24"/>
        </w:rPr>
        <w:t xml:space="preserve">Generally, the extent of alternative evaluation depends on several </w:t>
      </w:r>
      <w:proofErr w:type="gramStart"/>
      <w:r>
        <w:rPr>
          <w:rFonts w:ascii="Arial" w:hAnsi="Arial" w:cs="Arial"/>
          <w:sz w:val="24"/>
        </w:rPr>
        <w:t>factors ,</w:t>
      </w:r>
      <w:proofErr w:type="gramEnd"/>
      <w:r>
        <w:rPr>
          <w:rFonts w:ascii="Arial" w:hAnsi="Arial" w:cs="Arial"/>
          <w:sz w:val="24"/>
        </w:rPr>
        <w:t xml:space="preserve"> such as the types of products or services (specialty, shopping, convenience), the importance of the purchase, the perceived risks, and the expressive value of the purchase. </w:t>
      </w:r>
      <w:r>
        <w:rPr>
          <w:rFonts w:ascii="Arial" w:hAnsi="Arial" w:cs="Arial"/>
          <w:b/>
          <w:sz w:val="24"/>
        </w:rPr>
        <w:t xml:space="preserve">Marketers should educate consumers about the company’s </w:t>
      </w:r>
      <w:proofErr w:type="gramStart"/>
      <w:r>
        <w:rPr>
          <w:rFonts w:ascii="Arial" w:hAnsi="Arial" w:cs="Arial"/>
          <w:b/>
          <w:sz w:val="24"/>
        </w:rPr>
        <w:t>products,</w:t>
      </w:r>
      <w:proofErr w:type="gramEnd"/>
      <w:r>
        <w:rPr>
          <w:rFonts w:ascii="Arial" w:hAnsi="Arial" w:cs="Arial"/>
          <w:b/>
          <w:sz w:val="24"/>
        </w:rPr>
        <w:t xml:space="preserve"> provide detailed comparison information on price, technical specifications, unique features and benefits. </w:t>
      </w:r>
    </w:p>
    <w:p w:rsidR="00C14622" w:rsidRPr="00C14622" w:rsidRDefault="00C14622" w:rsidP="00C14622">
      <w:pPr>
        <w:rPr>
          <w:rFonts w:ascii="Arial" w:hAnsi="Arial" w:cs="Arial"/>
          <w:sz w:val="24"/>
        </w:rPr>
      </w:pPr>
    </w:p>
    <w:p w:rsidR="00C14622" w:rsidRDefault="00C14622" w:rsidP="00C14622">
      <w:pPr>
        <w:pStyle w:val="ListParagraph"/>
        <w:numPr>
          <w:ilvl w:val="0"/>
          <w:numId w:val="1"/>
        </w:numPr>
        <w:rPr>
          <w:rFonts w:ascii="Arial" w:hAnsi="Arial" w:cs="Arial"/>
          <w:sz w:val="24"/>
        </w:rPr>
      </w:pPr>
      <w:r w:rsidRPr="00C14622">
        <w:rPr>
          <w:rFonts w:ascii="Arial" w:hAnsi="Arial" w:cs="Arial"/>
          <w:sz w:val="24"/>
        </w:rPr>
        <w:t>Purchase Decision</w:t>
      </w:r>
    </w:p>
    <w:p w:rsidR="00C14622" w:rsidRDefault="00C14622" w:rsidP="00C14622">
      <w:pPr>
        <w:pStyle w:val="ListParagraph"/>
        <w:numPr>
          <w:ilvl w:val="0"/>
          <w:numId w:val="6"/>
        </w:numPr>
        <w:rPr>
          <w:rFonts w:ascii="Arial" w:hAnsi="Arial" w:cs="Arial"/>
          <w:sz w:val="24"/>
        </w:rPr>
      </w:pPr>
      <w:r>
        <w:rPr>
          <w:rFonts w:ascii="Arial" w:hAnsi="Arial" w:cs="Arial"/>
          <w:sz w:val="24"/>
        </w:rPr>
        <w:t xml:space="preserve">Value is a strong driver of consumers’ purchase decisions. </w:t>
      </w:r>
    </w:p>
    <w:p w:rsidR="00C14622" w:rsidRDefault="00C14622" w:rsidP="00C14622">
      <w:pPr>
        <w:pStyle w:val="ListParagraph"/>
        <w:numPr>
          <w:ilvl w:val="0"/>
          <w:numId w:val="6"/>
        </w:numPr>
        <w:rPr>
          <w:rFonts w:ascii="Arial" w:hAnsi="Arial" w:cs="Arial"/>
          <w:sz w:val="24"/>
        </w:rPr>
      </w:pPr>
      <w:r>
        <w:rPr>
          <w:rFonts w:ascii="Arial" w:hAnsi="Arial" w:cs="Arial"/>
          <w:sz w:val="24"/>
        </w:rPr>
        <w:t>Once the consumer has made the purchase, they usually consume it, or “put it to the test”. A special type of consumption is called:</w:t>
      </w:r>
    </w:p>
    <w:p w:rsidR="00C14622" w:rsidRDefault="00C14622" w:rsidP="00C14622">
      <w:pPr>
        <w:pStyle w:val="ListParagraph"/>
        <w:numPr>
          <w:ilvl w:val="0"/>
          <w:numId w:val="6"/>
        </w:numPr>
        <w:rPr>
          <w:rFonts w:ascii="Arial" w:hAnsi="Arial" w:cs="Arial"/>
          <w:sz w:val="24"/>
        </w:rPr>
      </w:pPr>
      <w:r>
        <w:rPr>
          <w:rFonts w:ascii="Arial" w:hAnsi="Arial" w:cs="Arial"/>
          <w:b/>
          <w:sz w:val="24"/>
        </w:rPr>
        <w:t>Ritual consumption:</w:t>
      </w:r>
      <w:r>
        <w:rPr>
          <w:rFonts w:ascii="Arial" w:hAnsi="Arial" w:cs="Arial"/>
          <w:sz w:val="24"/>
        </w:rPr>
        <w:t xml:space="preserve"> refers to the pattern of behaviours tied to life events that affect what and how people consume. </w:t>
      </w:r>
    </w:p>
    <w:p w:rsidR="00C14622" w:rsidRDefault="00053663" w:rsidP="00C14622">
      <w:pPr>
        <w:pStyle w:val="ListParagraph"/>
        <w:numPr>
          <w:ilvl w:val="0"/>
          <w:numId w:val="6"/>
        </w:numPr>
        <w:rPr>
          <w:rFonts w:ascii="Arial" w:hAnsi="Arial" w:cs="Arial"/>
          <w:sz w:val="24"/>
        </w:rPr>
      </w:pPr>
      <w:r>
        <w:rPr>
          <w:rFonts w:ascii="Arial" w:hAnsi="Arial" w:cs="Arial"/>
          <w:sz w:val="24"/>
        </w:rPr>
        <w:lastRenderedPageBreak/>
        <w:t>Many firms try to tie their products or services to ritual consumption</w:t>
      </w:r>
    </w:p>
    <w:p w:rsidR="00053663" w:rsidRDefault="00053663" w:rsidP="00C14622">
      <w:pPr>
        <w:pStyle w:val="ListParagraph"/>
        <w:numPr>
          <w:ilvl w:val="0"/>
          <w:numId w:val="6"/>
        </w:numPr>
        <w:rPr>
          <w:rFonts w:ascii="Arial" w:hAnsi="Arial" w:cs="Arial"/>
          <w:sz w:val="24"/>
        </w:rPr>
      </w:pPr>
      <w:r>
        <w:rPr>
          <w:rFonts w:ascii="Arial" w:hAnsi="Arial" w:cs="Arial"/>
          <w:sz w:val="24"/>
        </w:rPr>
        <w:t>Several situational factors, such as the following, help facilitate purchases:</w:t>
      </w:r>
    </w:p>
    <w:p w:rsidR="00053663" w:rsidRDefault="00053663" w:rsidP="00053663">
      <w:pPr>
        <w:pStyle w:val="ListParagraph"/>
        <w:numPr>
          <w:ilvl w:val="0"/>
          <w:numId w:val="6"/>
        </w:numPr>
        <w:ind w:firstLine="120"/>
        <w:rPr>
          <w:rFonts w:ascii="Arial" w:hAnsi="Arial" w:cs="Arial"/>
          <w:sz w:val="24"/>
        </w:rPr>
      </w:pPr>
      <w:r>
        <w:rPr>
          <w:rFonts w:ascii="Arial" w:hAnsi="Arial" w:cs="Arial"/>
          <w:sz w:val="24"/>
        </w:rPr>
        <w:t>Having the merchandise in stock</w:t>
      </w:r>
    </w:p>
    <w:p w:rsidR="00053663" w:rsidRDefault="00053663" w:rsidP="00053663">
      <w:pPr>
        <w:pStyle w:val="ListParagraph"/>
        <w:numPr>
          <w:ilvl w:val="0"/>
          <w:numId w:val="6"/>
        </w:numPr>
        <w:ind w:firstLine="120"/>
        <w:rPr>
          <w:rFonts w:ascii="Arial" w:hAnsi="Arial" w:cs="Arial"/>
          <w:sz w:val="24"/>
        </w:rPr>
      </w:pPr>
      <w:r>
        <w:rPr>
          <w:rFonts w:ascii="Arial" w:hAnsi="Arial" w:cs="Arial"/>
          <w:sz w:val="24"/>
        </w:rPr>
        <w:t>Offering multiple payment options</w:t>
      </w:r>
    </w:p>
    <w:p w:rsidR="00053663" w:rsidRDefault="00053663" w:rsidP="00053663">
      <w:pPr>
        <w:pStyle w:val="ListParagraph"/>
        <w:numPr>
          <w:ilvl w:val="0"/>
          <w:numId w:val="6"/>
        </w:numPr>
        <w:ind w:firstLine="120"/>
        <w:rPr>
          <w:rFonts w:ascii="Arial" w:hAnsi="Arial" w:cs="Arial"/>
          <w:sz w:val="24"/>
        </w:rPr>
      </w:pPr>
      <w:r>
        <w:rPr>
          <w:rFonts w:ascii="Arial" w:hAnsi="Arial" w:cs="Arial"/>
          <w:sz w:val="24"/>
        </w:rPr>
        <w:t>Having many checkout lanes</w:t>
      </w:r>
    </w:p>
    <w:p w:rsidR="00053663" w:rsidRDefault="00053663" w:rsidP="00053663">
      <w:pPr>
        <w:pStyle w:val="ListParagraph"/>
        <w:numPr>
          <w:ilvl w:val="0"/>
          <w:numId w:val="6"/>
        </w:numPr>
        <w:ind w:firstLine="120"/>
        <w:rPr>
          <w:rFonts w:ascii="Arial" w:hAnsi="Arial" w:cs="Arial"/>
          <w:sz w:val="24"/>
        </w:rPr>
      </w:pPr>
      <w:r>
        <w:rPr>
          <w:rFonts w:ascii="Arial" w:hAnsi="Arial" w:cs="Arial"/>
          <w:sz w:val="24"/>
        </w:rPr>
        <w:t>Installing digital displays to entertain customers</w:t>
      </w:r>
    </w:p>
    <w:p w:rsidR="00053663" w:rsidRDefault="00053663" w:rsidP="00053663">
      <w:pPr>
        <w:pStyle w:val="ListParagraph"/>
        <w:numPr>
          <w:ilvl w:val="0"/>
          <w:numId w:val="6"/>
        </w:numPr>
        <w:ind w:firstLine="120"/>
        <w:rPr>
          <w:rFonts w:ascii="Arial" w:hAnsi="Arial" w:cs="Arial"/>
          <w:sz w:val="24"/>
        </w:rPr>
      </w:pPr>
      <w:r>
        <w:rPr>
          <w:rFonts w:ascii="Arial" w:hAnsi="Arial" w:cs="Arial"/>
          <w:sz w:val="24"/>
        </w:rPr>
        <w:t>Offering delivery</w:t>
      </w:r>
    </w:p>
    <w:p w:rsidR="00053663" w:rsidRDefault="00053663" w:rsidP="00053663">
      <w:pPr>
        <w:pStyle w:val="ListParagraph"/>
        <w:numPr>
          <w:ilvl w:val="0"/>
          <w:numId w:val="6"/>
        </w:numPr>
        <w:ind w:firstLine="120"/>
        <w:rPr>
          <w:rFonts w:ascii="Arial" w:hAnsi="Arial" w:cs="Arial"/>
          <w:sz w:val="24"/>
        </w:rPr>
      </w:pPr>
      <w:r>
        <w:rPr>
          <w:rFonts w:ascii="Arial" w:hAnsi="Arial" w:cs="Arial"/>
          <w:sz w:val="24"/>
        </w:rPr>
        <w:t>Offer price match</w:t>
      </w:r>
    </w:p>
    <w:p w:rsidR="00053663" w:rsidRDefault="00053663" w:rsidP="00053663">
      <w:pPr>
        <w:pStyle w:val="ListParagraph"/>
        <w:numPr>
          <w:ilvl w:val="0"/>
          <w:numId w:val="6"/>
        </w:numPr>
        <w:ind w:firstLine="120"/>
        <w:rPr>
          <w:rFonts w:ascii="Arial" w:hAnsi="Arial" w:cs="Arial"/>
          <w:sz w:val="24"/>
        </w:rPr>
      </w:pPr>
      <w:r>
        <w:rPr>
          <w:rFonts w:ascii="Arial" w:hAnsi="Arial" w:cs="Arial"/>
          <w:sz w:val="24"/>
        </w:rPr>
        <w:t>Warranty</w:t>
      </w:r>
    </w:p>
    <w:p w:rsidR="00053663" w:rsidRDefault="00053663" w:rsidP="00053663">
      <w:pPr>
        <w:pStyle w:val="ListParagraph"/>
        <w:numPr>
          <w:ilvl w:val="0"/>
          <w:numId w:val="6"/>
        </w:numPr>
        <w:ind w:firstLine="120"/>
        <w:rPr>
          <w:rFonts w:ascii="Arial" w:hAnsi="Arial" w:cs="Arial"/>
          <w:sz w:val="24"/>
        </w:rPr>
      </w:pPr>
      <w:r>
        <w:rPr>
          <w:rFonts w:ascii="Arial" w:hAnsi="Arial" w:cs="Arial"/>
          <w:sz w:val="24"/>
        </w:rPr>
        <w:t>Return policy</w:t>
      </w:r>
    </w:p>
    <w:p w:rsidR="00053663" w:rsidRDefault="00053663" w:rsidP="00053663">
      <w:pPr>
        <w:pStyle w:val="ListParagraph"/>
        <w:numPr>
          <w:ilvl w:val="0"/>
          <w:numId w:val="6"/>
        </w:numPr>
        <w:rPr>
          <w:rFonts w:ascii="Arial" w:hAnsi="Arial" w:cs="Arial"/>
          <w:sz w:val="24"/>
        </w:rPr>
      </w:pPr>
      <w:r>
        <w:rPr>
          <w:rFonts w:ascii="Arial" w:hAnsi="Arial" w:cs="Arial"/>
          <w:sz w:val="24"/>
        </w:rPr>
        <w:t xml:space="preserve">Factors that influence whether the purchase decision is made immediately or later, such as store atmospherics, shopping situation, and temporal states are discussed later. </w:t>
      </w:r>
    </w:p>
    <w:p w:rsidR="00053663" w:rsidRDefault="00053663" w:rsidP="00053663">
      <w:pPr>
        <w:rPr>
          <w:rFonts w:ascii="Arial" w:hAnsi="Arial" w:cs="Arial"/>
          <w:sz w:val="24"/>
        </w:rPr>
      </w:pPr>
    </w:p>
    <w:p w:rsidR="00053663" w:rsidRDefault="00053663" w:rsidP="00053663">
      <w:pPr>
        <w:pStyle w:val="ListParagraph"/>
        <w:numPr>
          <w:ilvl w:val="0"/>
          <w:numId w:val="1"/>
        </w:numPr>
        <w:rPr>
          <w:rFonts w:ascii="Arial" w:hAnsi="Arial" w:cs="Arial"/>
          <w:sz w:val="24"/>
        </w:rPr>
      </w:pPr>
      <w:r>
        <w:rPr>
          <w:rFonts w:ascii="Arial" w:hAnsi="Arial" w:cs="Arial"/>
          <w:sz w:val="24"/>
        </w:rPr>
        <w:t>Postpurchase</w:t>
      </w:r>
    </w:p>
    <w:p w:rsidR="00053663" w:rsidRDefault="00053663" w:rsidP="00053663">
      <w:pPr>
        <w:pStyle w:val="ListParagraph"/>
        <w:numPr>
          <w:ilvl w:val="0"/>
          <w:numId w:val="7"/>
        </w:numPr>
        <w:rPr>
          <w:rFonts w:ascii="Arial" w:hAnsi="Arial" w:cs="Arial"/>
          <w:sz w:val="24"/>
        </w:rPr>
      </w:pPr>
      <w:r>
        <w:rPr>
          <w:rFonts w:ascii="Arial" w:hAnsi="Arial" w:cs="Arial"/>
          <w:sz w:val="24"/>
        </w:rPr>
        <w:t xml:space="preserve">Marketers are particularly interested in this stage because it entails actual, rather than potential, customers. </w:t>
      </w:r>
    </w:p>
    <w:p w:rsidR="00053663" w:rsidRDefault="00053663" w:rsidP="00053663">
      <w:pPr>
        <w:pStyle w:val="ListParagraph"/>
        <w:numPr>
          <w:ilvl w:val="0"/>
          <w:numId w:val="7"/>
        </w:numPr>
        <w:rPr>
          <w:rFonts w:ascii="Arial" w:hAnsi="Arial" w:cs="Arial"/>
          <w:sz w:val="24"/>
        </w:rPr>
      </w:pPr>
      <w:r>
        <w:rPr>
          <w:rFonts w:ascii="Arial" w:hAnsi="Arial" w:cs="Arial"/>
          <w:sz w:val="24"/>
        </w:rPr>
        <w:t xml:space="preserve">Marketers hope to create satisfied customers who become loyal, purchase again, and spread positive word of mouth. </w:t>
      </w:r>
    </w:p>
    <w:p w:rsidR="00053663" w:rsidRDefault="00053663" w:rsidP="00053663">
      <w:pPr>
        <w:pStyle w:val="ListParagraph"/>
        <w:numPr>
          <w:ilvl w:val="0"/>
          <w:numId w:val="7"/>
        </w:numPr>
        <w:rPr>
          <w:rFonts w:ascii="Arial" w:hAnsi="Arial" w:cs="Arial"/>
          <w:sz w:val="24"/>
        </w:rPr>
      </w:pPr>
      <w:r>
        <w:rPr>
          <w:rFonts w:ascii="Arial" w:hAnsi="Arial" w:cs="Arial"/>
          <w:sz w:val="24"/>
        </w:rPr>
        <w:t>There are three possible postpurchase outcomes:</w:t>
      </w:r>
    </w:p>
    <w:p w:rsidR="00053663" w:rsidRDefault="00053663" w:rsidP="00053663">
      <w:pPr>
        <w:pStyle w:val="ListParagraph"/>
        <w:numPr>
          <w:ilvl w:val="0"/>
          <w:numId w:val="7"/>
        </w:numPr>
        <w:ind w:hanging="22"/>
        <w:rPr>
          <w:rFonts w:ascii="Arial" w:hAnsi="Arial" w:cs="Arial"/>
          <w:sz w:val="24"/>
        </w:rPr>
      </w:pPr>
      <w:r>
        <w:rPr>
          <w:rFonts w:ascii="Arial" w:hAnsi="Arial" w:cs="Arial"/>
          <w:b/>
          <w:sz w:val="24"/>
        </w:rPr>
        <w:t xml:space="preserve">Customer Satisfaction: </w:t>
      </w:r>
      <w:r>
        <w:rPr>
          <w:rFonts w:ascii="Arial" w:hAnsi="Arial" w:cs="Arial"/>
          <w:sz w:val="24"/>
        </w:rPr>
        <w:t xml:space="preserve">setting unrealistically high consumer expectations of the product through advertising, personal selling, or other types of promotion may lead to higher initial sales, but it eventually will result in dissatisfaction when the product fails to achieve these </w:t>
      </w:r>
      <w:r w:rsidR="00801C5F">
        <w:rPr>
          <w:rFonts w:ascii="Arial" w:hAnsi="Arial" w:cs="Arial"/>
          <w:sz w:val="24"/>
        </w:rPr>
        <w:t>high performance expectations. This failure can lead to negative word of mouth. To ensure postpurchase satisfaction a marketer should:</w:t>
      </w:r>
    </w:p>
    <w:p w:rsidR="00801C5F" w:rsidRPr="00801C5F" w:rsidRDefault="00801C5F" w:rsidP="00801C5F">
      <w:pPr>
        <w:pStyle w:val="ListParagraph"/>
        <w:numPr>
          <w:ilvl w:val="0"/>
          <w:numId w:val="7"/>
        </w:numPr>
        <w:ind w:firstLine="828"/>
        <w:rPr>
          <w:rFonts w:ascii="Arial" w:hAnsi="Arial" w:cs="Arial"/>
          <w:sz w:val="24"/>
        </w:rPr>
      </w:pPr>
      <w:r>
        <w:rPr>
          <w:rFonts w:ascii="Arial" w:hAnsi="Arial" w:cs="Arial"/>
          <w:b/>
          <w:sz w:val="24"/>
        </w:rPr>
        <w:t>Build realistic expectations – not to high and not to low – and deliver on those expectations</w:t>
      </w:r>
    </w:p>
    <w:p w:rsidR="00801C5F" w:rsidRPr="00801C5F" w:rsidRDefault="00801C5F" w:rsidP="00801C5F">
      <w:pPr>
        <w:pStyle w:val="ListParagraph"/>
        <w:numPr>
          <w:ilvl w:val="0"/>
          <w:numId w:val="7"/>
        </w:numPr>
        <w:ind w:firstLine="828"/>
        <w:rPr>
          <w:rFonts w:ascii="Arial" w:hAnsi="Arial" w:cs="Arial"/>
          <w:sz w:val="24"/>
        </w:rPr>
      </w:pPr>
      <w:r>
        <w:rPr>
          <w:rFonts w:ascii="Arial" w:hAnsi="Arial" w:cs="Arial"/>
          <w:b/>
          <w:sz w:val="24"/>
        </w:rPr>
        <w:t>Demonstrate correct product use</w:t>
      </w:r>
    </w:p>
    <w:p w:rsidR="00801C5F" w:rsidRPr="00801C5F" w:rsidRDefault="00801C5F" w:rsidP="00801C5F">
      <w:pPr>
        <w:pStyle w:val="ListParagraph"/>
        <w:numPr>
          <w:ilvl w:val="0"/>
          <w:numId w:val="7"/>
        </w:numPr>
        <w:ind w:firstLine="828"/>
        <w:rPr>
          <w:rFonts w:ascii="Arial" w:hAnsi="Arial" w:cs="Arial"/>
          <w:sz w:val="24"/>
        </w:rPr>
      </w:pPr>
      <w:r>
        <w:rPr>
          <w:rFonts w:ascii="Arial" w:hAnsi="Arial" w:cs="Arial"/>
          <w:b/>
          <w:sz w:val="24"/>
        </w:rPr>
        <w:t>Stand behind the product or service by providing money-back guarantees and warranties</w:t>
      </w:r>
    </w:p>
    <w:p w:rsidR="00801C5F" w:rsidRPr="00801C5F" w:rsidRDefault="00801C5F" w:rsidP="00801C5F">
      <w:pPr>
        <w:pStyle w:val="ListParagraph"/>
        <w:numPr>
          <w:ilvl w:val="0"/>
          <w:numId w:val="7"/>
        </w:numPr>
        <w:ind w:firstLine="828"/>
        <w:rPr>
          <w:rFonts w:ascii="Arial" w:hAnsi="Arial" w:cs="Arial"/>
          <w:sz w:val="24"/>
        </w:rPr>
      </w:pPr>
      <w:r>
        <w:rPr>
          <w:rFonts w:ascii="Arial" w:hAnsi="Arial" w:cs="Arial"/>
          <w:b/>
          <w:sz w:val="24"/>
        </w:rPr>
        <w:t>Encourage customer feedback</w:t>
      </w:r>
    </w:p>
    <w:p w:rsidR="00801C5F" w:rsidRPr="00801C5F" w:rsidRDefault="00801C5F" w:rsidP="00801C5F">
      <w:pPr>
        <w:pStyle w:val="ListParagraph"/>
        <w:numPr>
          <w:ilvl w:val="0"/>
          <w:numId w:val="7"/>
        </w:numPr>
        <w:ind w:firstLine="828"/>
        <w:rPr>
          <w:rFonts w:ascii="Arial" w:hAnsi="Arial" w:cs="Arial"/>
          <w:sz w:val="24"/>
        </w:rPr>
      </w:pPr>
      <w:r>
        <w:rPr>
          <w:rFonts w:ascii="Arial" w:hAnsi="Arial" w:cs="Arial"/>
          <w:b/>
          <w:sz w:val="24"/>
        </w:rPr>
        <w:t xml:space="preserve">Periodically make contact with the customers and thank them </w:t>
      </w:r>
    </w:p>
    <w:p w:rsidR="00801C5F" w:rsidRPr="00053663" w:rsidRDefault="00801C5F" w:rsidP="00801C5F">
      <w:pPr>
        <w:pStyle w:val="ListParagraph"/>
        <w:numPr>
          <w:ilvl w:val="0"/>
          <w:numId w:val="7"/>
        </w:numPr>
        <w:ind w:hanging="22"/>
        <w:rPr>
          <w:rFonts w:ascii="Arial" w:hAnsi="Arial" w:cs="Arial"/>
          <w:sz w:val="24"/>
        </w:rPr>
      </w:pPr>
      <w:r>
        <w:rPr>
          <w:rFonts w:ascii="Arial" w:hAnsi="Arial" w:cs="Arial"/>
          <w:b/>
          <w:sz w:val="24"/>
        </w:rPr>
        <w:t xml:space="preserve">Postpurchase Cognitive Dissonance: (postpurchase dissonance) </w:t>
      </w:r>
      <w:r>
        <w:rPr>
          <w:rFonts w:ascii="Arial" w:hAnsi="Arial" w:cs="Arial"/>
          <w:sz w:val="24"/>
        </w:rPr>
        <w:t xml:space="preserve">an internal conflict that arises from an inconsistency between two beliefs, or between beliefs and behaviour; buyer’s remorse. A feeling of regret, guilt, or grave uneasiness, which generally occurs </w:t>
      </w:r>
      <w:r>
        <w:rPr>
          <w:rFonts w:ascii="Arial" w:hAnsi="Arial" w:cs="Arial"/>
          <w:sz w:val="24"/>
        </w:rPr>
        <w:lastRenderedPageBreak/>
        <w:t xml:space="preserve">when a consumer questions the appropriateness of a purchase after his or her decision has been made. Consumers often feel dissonance when purchasing products or services. </w:t>
      </w:r>
    </w:p>
    <w:p w:rsidR="008C5A41" w:rsidRDefault="00801C5F" w:rsidP="00801C5F">
      <w:pPr>
        <w:pStyle w:val="ListParagraph"/>
        <w:numPr>
          <w:ilvl w:val="0"/>
          <w:numId w:val="7"/>
        </w:numPr>
        <w:rPr>
          <w:rFonts w:ascii="Arial" w:hAnsi="Arial" w:cs="Arial"/>
          <w:sz w:val="24"/>
        </w:rPr>
      </w:pPr>
      <w:r>
        <w:rPr>
          <w:rFonts w:ascii="Arial" w:hAnsi="Arial" w:cs="Arial"/>
          <w:b/>
          <w:sz w:val="24"/>
        </w:rPr>
        <w:t xml:space="preserve">Customer Loyalty: </w:t>
      </w:r>
      <w:r>
        <w:rPr>
          <w:rFonts w:ascii="Arial" w:hAnsi="Arial" w:cs="Arial"/>
          <w:sz w:val="24"/>
        </w:rPr>
        <w:t xml:space="preserve">develops over time with multiple repeat purchases of the product or brand from the same marketer. Marketers </w:t>
      </w:r>
      <w:r w:rsidR="001B5210">
        <w:rPr>
          <w:rFonts w:ascii="Arial" w:hAnsi="Arial" w:cs="Arial"/>
          <w:sz w:val="24"/>
        </w:rPr>
        <w:t xml:space="preserve">attempt to build and nurture a loyal relationship with their customers from the very first purchase and with each subsequent purchase. </w:t>
      </w:r>
    </w:p>
    <w:p w:rsidR="001B5210" w:rsidRDefault="001B5210" w:rsidP="00801C5F">
      <w:pPr>
        <w:pStyle w:val="ListParagraph"/>
        <w:numPr>
          <w:ilvl w:val="0"/>
          <w:numId w:val="7"/>
        </w:numPr>
        <w:rPr>
          <w:rFonts w:ascii="Arial" w:hAnsi="Arial" w:cs="Arial"/>
          <w:sz w:val="24"/>
        </w:rPr>
      </w:pPr>
      <w:r>
        <w:rPr>
          <w:rFonts w:ascii="Arial" w:hAnsi="Arial" w:cs="Arial"/>
          <w:b/>
          <w:sz w:val="24"/>
        </w:rPr>
        <w:t>Undesirable Consumer Behaviour:</w:t>
      </w:r>
      <w:r>
        <w:rPr>
          <w:rFonts w:ascii="Arial" w:hAnsi="Arial" w:cs="Arial"/>
          <w:sz w:val="24"/>
        </w:rPr>
        <w:t xml:space="preserve"> negative word of mouth and rumours. </w:t>
      </w:r>
    </w:p>
    <w:p w:rsidR="001B5210" w:rsidRDefault="001B5210" w:rsidP="001B5210">
      <w:pPr>
        <w:pStyle w:val="ListParagraph"/>
        <w:numPr>
          <w:ilvl w:val="0"/>
          <w:numId w:val="7"/>
        </w:numPr>
        <w:ind w:firstLine="970"/>
        <w:rPr>
          <w:rFonts w:ascii="Arial" w:hAnsi="Arial" w:cs="Arial"/>
          <w:sz w:val="24"/>
        </w:rPr>
      </w:pPr>
      <w:r>
        <w:rPr>
          <w:rFonts w:ascii="Arial" w:hAnsi="Arial" w:cs="Arial"/>
          <w:b/>
          <w:sz w:val="24"/>
        </w:rPr>
        <w:t xml:space="preserve">Negative word of mouth: </w:t>
      </w:r>
      <w:r>
        <w:rPr>
          <w:rFonts w:ascii="Arial" w:hAnsi="Arial" w:cs="Arial"/>
          <w:sz w:val="24"/>
        </w:rPr>
        <w:t>occurs when consumers spread negative information about a product, service, or store to others</w:t>
      </w:r>
    </w:p>
    <w:p w:rsidR="001B5210" w:rsidRDefault="001B5210" w:rsidP="001B5210">
      <w:pPr>
        <w:rPr>
          <w:rFonts w:ascii="Arial" w:hAnsi="Arial" w:cs="Arial"/>
          <w:sz w:val="24"/>
        </w:rPr>
      </w:pPr>
    </w:p>
    <w:p w:rsidR="001B5210" w:rsidRDefault="001B5210" w:rsidP="001B5210">
      <w:pPr>
        <w:rPr>
          <w:rFonts w:ascii="Arial" w:hAnsi="Arial" w:cs="Arial"/>
          <w:sz w:val="24"/>
        </w:rPr>
      </w:pPr>
      <w:r>
        <w:rPr>
          <w:rFonts w:ascii="Arial" w:hAnsi="Arial" w:cs="Arial"/>
          <w:sz w:val="24"/>
        </w:rPr>
        <w:t>Factors Influencing Consumer Buying Decisions:</w:t>
      </w:r>
    </w:p>
    <w:p w:rsidR="00B22BAF" w:rsidRPr="00B22BAF" w:rsidRDefault="001B5210" w:rsidP="00B22BAF">
      <w:pPr>
        <w:rPr>
          <w:rFonts w:ascii="Arial" w:hAnsi="Arial" w:cs="Arial"/>
          <w:sz w:val="24"/>
        </w:rPr>
      </w:pPr>
      <w:r w:rsidRPr="00B22BAF">
        <w:rPr>
          <w:rFonts w:ascii="Arial" w:hAnsi="Arial" w:cs="Arial"/>
          <w:sz w:val="24"/>
        </w:rPr>
        <w:t>Psychological Factors:</w:t>
      </w:r>
    </w:p>
    <w:p w:rsidR="001B5210" w:rsidRDefault="001B5210" w:rsidP="001B5210">
      <w:pPr>
        <w:pStyle w:val="ListParagraph"/>
        <w:numPr>
          <w:ilvl w:val="0"/>
          <w:numId w:val="8"/>
        </w:numPr>
        <w:rPr>
          <w:rFonts w:ascii="Arial" w:hAnsi="Arial" w:cs="Arial"/>
          <w:sz w:val="24"/>
        </w:rPr>
      </w:pPr>
      <w:r>
        <w:rPr>
          <w:rFonts w:ascii="Arial" w:hAnsi="Arial" w:cs="Arial"/>
          <w:sz w:val="24"/>
        </w:rPr>
        <w:t xml:space="preserve"> psychological factors that influence the way consumers perceive the marketers messages:</w:t>
      </w:r>
    </w:p>
    <w:p w:rsidR="001B5210" w:rsidRDefault="001B5210" w:rsidP="001B5210">
      <w:pPr>
        <w:pStyle w:val="ListParagraph"/>
        <w:numPr>
          <w:ilvl w:val="0"/>
          <w:numId w:val="8"/>
        </w:numPr>
        <w:ind w:firstLine="414"/>
        <w:rPr>
          <w:rFonts w:ascii="Arial" w:hAnsi="Arial" w:cs="Arial"/>
          <w:sz w:val="24"/>
        </w:rPr>
      </w:pPr>
      <w:r>
        <w:rPr>
          <w:rFonts w:ascii="Arial" w:hAnsi="Arial" w:cs="Arial"/>
          <w:sz w:val="24"/>
        </w:rPr>
        <w:t xml:space="preserve">Motives: a need or want that is strong enough to cause the person to seek satisfaction. One of the best paradigms for explaining these motives was developed by Abraham Maslow. He categorized five groups of needs, namely, physiological (food, water, shelter), Safety (secure employment), Love (friendship, family), Esteem (confidence, respect), and Self-actualization (people engage in personal growth activities and attempt to meet their intellectual, aesthetic, creative, and other such needs) </w:t>
      </w:r>
    </w:p>
    <w:p w:rsidR="001B5210" w:rsidRDefault="001B5210" w:rsidP="001B5210">
      <w:pPr>
        <w:pStyle w:val="ListParagraph"/>
        <w:numPr>
          <w:ilvl w:val="0"/>
          <w:numId w:val="8"/>
        </w:numPr>
        <w:ind w:firstLine="698"/>
        <w:rPr>
          <w:rFonts w:ascii="Arial" w:hAnsi="Arial" w:cs="Arial"/>
          <w:sz w:val="24"/>
        </w:rPr>
      </w:pPr>
      <w:r>
        <w:rPr>
          <w:rFonts w:ascii="Arial" w:hAnsi="Arial" w:cs="Arial"/>
          <w:sz w:val="24"/>
        </w:rPr>
        <w:t>Physiological needs: relate to the basic biological necessities of life: food, drink, rest, and shelter</w:t>
      </w:r>
    </w:p>
    <w:p w:rsidR="001B5210" w:rsidRDefault="001B5210" w:rsidP="001B5210">
      <w:pPr>
        <w:pStyle w:val="ListParagraph"/>
        <w:numPr>
          <w:ilvl w:val="0"/>
          <w:numId w:val="8"/>
        </w:numPr>
        <w:ind w:firstLine="698"/>
        <w:rPr>
          <w:rFonts w:ascii="Arial" w:hAnsi="Arial" w:cs="Arial"/>
          <w:sz w:val="24"/>
        </w:rPr>
      </w:pPr>
      <w:r>
        <w:rPr>
          <w:rFonts w:ascii="Arial" w:hAnsi="Arial" w:cs="Arial"/>
          <w:sz w:val="24"/>
        </w:rPr>
        <w:t>Safety Needs: pertain to protection and physical well being</w:t>
      </w:r>
    </w:p>
    <w:p w:rsidR="001B5210" w:rsidRDefault="001B5210" w:rsidP="001B5210">
      <w:pPr>
        <w:pStyle w:val="ListParagraph"/>
        <w:numPr>
          <w:ilvl w:val="0"/>
          <w:numId w:val="8"/>
        </w:numPr>
        <w:ind w:firstLine="698"/>
        <w:rPr>
          <w:rFonts w:ascii="Arial" w:hAnsi="Arial" w:cs="Arial"/>
          <w:sz w:val="24"/>
        </w:rPr>
      </w:pPr>
      <w:r>
        <w:rPr>
          <w:rFonts w:ascii="Arial" w:hAnsi="Arial" w:cs="Arial"/>
          <w:sz w:val="24"/>
        </w:rPr>
        <w:t>Love (social) needs: relate to our interactions with others</w:t>
      </w:r>
    </w:p>
    <w:p w:rsidR="001B5210" w:rsidRDefault="001B5210" w:rsidP="001B5210">
      <w:pPr>
        <w:pStyle w:val="ListParagraph"/>
        <w:numPr>
          <w:ilvl w:val="0"/>
          <w:numId w:val="8"/>
        </w:numPr>
        <w:ind w:firstLine="698"/>
        <w:rPr>
          <w:rFonts w:ascii="Arial" w:hAnsi="Arial" w:cs="Arial"/>
          <w:sz w:val="24"/>
        </w:rPr>
      </w:pPr>
      <w:r>
        <w:rPr>
          <w:rFonts w:ascii="Arial" w:hAnsi="Arial" w:cs="Arial"/>
          <w:sz w:val="24"/>
        </w:rPr>
        <w:t>Esteem Needs: allows people to satisfy their inner desires</w:t>
      </w:r>
    </w:p>
    <w:p w:rsidR="001B5210" w:rsidRDefault="001B5210" w:rsidP="001B5210">
      <w:pPr>
        <w:pStyle w:val="ListParagraph"/>
        <w:numPr>
          <w:ilvl w:val="0"/>
          <w:numId w:val="8"/>
        </w:numPr>
        <w:ind w:firstLine="698"/>
        <w:rPr>
          <w:rFonts w:ascii="Arial" w:hAnsi="Arial" w:cs="Arial"/>
          <w:sz w:val="24"/>
        </w:rPr>
      </w:pPr>
      <w:r>
        <w:rPr>
          <w:rFonts w:ascii="Arial" w:hAnsi="Arial" w:cs="Arial"/>
          <w:sz w:val="24"/>
        </w:rPr>
        <w:t xml:space="preserve">Self-actualization: occurs when you feel completely satisfied with your life and how you live. </w:t>
      </w:r>
    </w:p>
    <w:p w:rsidR="00EC460B" w:rsidRDefault="00EC460B" w:rsidP="00EC460B">
      <w:pPr>
        <w:pStyle w:val="ListParagraph"/>
        <w:numPr>
          <w:ilvl w:val="0"/>
          <w:numId w:val="8"/>
        </w:numPr>
        <w:ind w:firstLine="414"/>
        <w:rPr>
          <w:rFonts w:ascii="Arial" w:hAnsi="Arial" w:cs="Arial"/>
          <w:sz w:val="24"/>
        </w:rPr>
      </w:pPr>
      <w:r>
        <w:rPr>
          <w:rFonts w:ascii="Arial" w:hAnsi="Arial" w:cs="Arial"/>
          <w:sz w:val="24"/>
        </w:rPr>
        <w:t xml:space="preserve">Attitude: a person’ enduring evaluation of his or her feelings about and behavioural tendencies toward an object or idea; consists of three component: cognitive, affective, and behavioural </w:t>
      </w:r>
    </w:p>
    <w:p w:rsidR="00EC460B" w:rsidRDefault="00EC460B" w:rsidP="00EC460B">
      <w:pPr>
        <w:pStyle w:val="ListParagraph"/>
        <w:numPr>
          <w:ilvl w:val="0"/>
          <w:numId w:val="8"/>
        </w:numPr>
        <w:ind w:firstLine="698"/>
        <w:rPr>
          <w:rFonts w:ascii="Arial" w:hAnsi="Arial" w:cs="Arial"/>
          <w:sz w:val="24"/>
        </w:rPr>
      </w:pPr>
      <w:r>
        <w:rPr>
          <w:rFonts w:ascii="Arial" w:hAnsi="Arial" w:cs="Arial"/>
          <w:sz w:val="24"/>
        </w:rPr>
        <w:t xml:space="preserve">Cognitive component: a component of attitude that reflects what a person believes to be true. </w:t>
      </w:r>
    </w:p>
    <w:p w:rsidR="00EC460B" w:rsidRDefault="00EC460B" w:rsidP="00EC460B">
      <w:pPr>
        <w:pStyle w:val="ListParagraph"/>
        <w:numPr>
          <w:ilvl w:val="0"/>
          <w:numId w:val="8"/>
        </w:numPr>
        <w:ind w:firstLine="698"/>
        <w:rPr>
          <w:rFonts w:ascii="Arial" w:hAnsi="Arial" w:cs="Arial"/>
          <w:sz w:val="24"/>
        </w:rPr>
      </w:pPr>
      <w:r>
        <w:rPr>
          <w:rFonts w:ascii="Arial" w:hAnsi="Arial" w:cs="Arial"/>
          <w:sz w:val="24"/>
        </w:rPr>
        <w:t>Affective component: a component of attitude that reflects what a person feels about the issue at hand – his/her like or dislike of something</w:t>
      </w:r>
    </w:p>
    <w:p w:rsidR="00EC460B" w:rsidRDefault="00EC460B" w:rsidP="00EC460B">
      <w:pPr>
        <w:pStyle w:val="ListParagraph"/>
        <w:numPr>
          <w:ilvl w:val="0"/>
          <w:numId w:val="8"/>
        </w:numPr>
        <w:ind w:firstLine="698"/>
        <w:rPr>
          <w:rFonts w:ascii="Arial" w:hAnsi="Arial" w:cs="Arial"/>
          <w:sz w:val="24"/>
        </w:rPr>
      </w:pPr>
      <w:r>
        <w:rPr>
          <w:rFonts w:ascii="Arial" w:hAnsi="Arial" w:cs="Arial"/>
          <w:sz w:val="24"/>
        </w:rPr>
        <w:lastRenderedPageBreak/>
        <w:t xml:space="preserve">Behavioural component: a component of attitude that comprises the actions a person takes with regard to the issue at hand. </w:t>
      </w:r>
    </w:p>
    <w:p w:rsidR="00EC460B" w:rsidRDefault="00EC460B" w:rsidP="00EC460B">
      <w:pPr>
        <w:pStyle w:val="ListParagraph"/>
        <w:numPr>
          <w:ilvl w:val="0"/>
          <w:numId w:val="8"/>
        </w:numPr>
        <w:rPr>
          <w:rFonts w:ascii="Arial" w:hAnsi="Arial" w:cs="Arial"/>
          <w:sz w:val="24"/>
        </w:rPr>
      </w:pPr>
      <w:r>
        <w:rPr>
          <w:rFonts w:ascii="Arial" w:hAnsi="Arial" w:cs="Arial"/>
          <w:sz w:val="24"/>
        </w:rPr>
        <w:t xml:space="preserve">Perception: </w:t>
      </w:r>
      <w:proofErr w:type="gramStart"/>
      <w:r>
        <w:rPr>
          <w:rFonts w:ascii="Arial" w:hAnsi="Arial" w:cs="Arial"/>
          <w:sz w:val="24"/>
        </w:rPr>
        <w:t>the process</w:t>
      </w:r>
      <w:proofErr w:type="gramEnd"/>
      <w:r>
        <w:rPr>
          <w:rFonts w:ascii="Arial" w:hAnsi="Arial" w:cs="Arial"/>
          <w:sz w:val="24"/>
        </w:rPr>
        <w:t xml:space="preserve"> by which people select, organize, and interpret information to form a meaningful picture of the world. Perception influences our acquisition and consumption of goods and services through our tendency to assign meaning to such things as colour, symbols, taste, and packaging. Culture, tradition, and our overall upbringing determine our perceptual view of the world. </w:t>
      </w:r>
    </w:p>
    <w:p w:rsidR="00B22BAF" w:rsidRPr="00B22BAF" w:rsidRDefault="00B22BAF" w:rsidP="00B22BAF">
      <w:pPr>
        <w:pStyle w:val="ListParagraph"/>
        <w:numPr>
          <w:ilvl w:val="0"/>
          <w:numId w:val="8"/>
        </w:numPr>
        <w:ind w:hanging="11"/>
        <w:rPr>
          <w:rFonts w:ascii="Arial" w:hAnsi="Arial" w:cs="Arial"/>
          <w:sz w:val="24"/>
        </w:rPr>
      </w:pPr>
      <w:r>
        <w:rPr>
          <w:rFonts w:ascii="Arial" w:hAnsi="Arial" w:cs="Arial"/>
          <w:sz w:val="24"/>
        </w:rPr>
        <w:t xml:space="preserve">In trying to influence perceptions, marketers must understand and focus on the four components of perception: </w:t>
      </w:r>
      <w:r>
        <w:rPr>
          <w:rFonts w:ascii="Arial" w:hAnsi="Arial" w:cs="Arial"/>
          <w:i/>
          <w:sz w:val="24"/>
        </w:rPr>
        <w:t xml:space="preserve">selective exposure (people who only watch certain channels), selective attention (consumers who only listen to messages that are consistent with their beliefs), selective comprehension (when consumers interpret a marketing message different than what was intended), and selective retention (the situation when consumers don’t remember all the information they see, read or hear). </w:t>
      </w:r>
    </w:p>
    <w:p w:rsidR="00B22BAF" w:rsidRDefault="00B22BAF" w:rsidP="00B22BAF">
      <w:pPr>
        <w:pStyle w:val="ListParagraph"/>
        <w:numPr>
          <w:ilvl w:val="0"/>
          <w:numId w:val="8"/>
        </w:numPr>
        <w:rPr>
          <w:rFonts w:ascii="Arial" w:hAnsi="Arial" w:cs="Arial"/>
          <w:sz w:val="24"/>
        </w:rPr>
      </w:pPr>
      <w:r>
        <w:rPr>
          <w:rFonts w:ascii="Arial" w:hAnsi="Arial" w:cs="Arial"/>
          <w:sz w:val="24"/>
        </w:rPr>
        <w:t xml:space="preserve">Learning: refers to a change in a person’s thought process or behaviour that arises from experience and takes place throughout the consumer decision process. </w:t>
      </w:r>
    </w:p>
    <w:p w:rsidR="00B22BAF" w:rsidRDefault="00B22BAF" w:rsidP="00B22BAF">
      <w:pPr>
        <w:pStyle w:val="ListParagraph"/>
        <w:numPr>
          <w:ilvl w:val="0"/>
          <w:numId w:val="8"/>
        </w:numPr>
        <w:rPr>
          <w:rFonts w:ascii="Arial" w:hAnsi="Arial" w:cs="Arial"/>
          <w:sz w:val="24"/>
        </w:rPr>
      </w:pPr>
      <w:r>
        <w:rPr>
          <w:rFonts w:ascii="Arial" w:hAnsi="Arial" w:cs="Arial"/>
          <w:sz w:val="24"/>
        </w:rPr>
        <w:t>Lifestyle: refers to the way consumers spend their time and money to live</w:t>
      </w:r>
    </w:p>
    <w:p w:rsidR="00B22BAF" w:rsidRDefault="00B22BAF" w:rsidP="00B22BAF">
      <w:pPr>
        <w:rPr>
          <w:rFonts w:ascii="Arial" w:hAnsi="Arial" w:cs="Arial"/>
          <w:sz w:val="24"/>
        </w:rPr>
      </w:pPr>
    </w:p>
    <w:p w:rsidR="00B22BAF" w:rsidRDefault="00B22BAF" w:rsidP="00B22BAF">
      <w:pPr>
        <w:rPr>
          <w:rFonts w:ascii="Arial" w:hAnsi="Arial" w:cs="Arial"/>
          <w:sz w:val="24"/>
        </w:rPr>
      </w:pPr>
      <w:r>
        <w:rPr>
          <w:rFonts w:ascii="Arial" w:hAnsi="Arial" w:cs="Arial"/>
          <w:sz w:val="24"/>
        </w:rPr>
        <w:t>Social Factors:</w:t>
      </w:r>
    </w:p>
    <w:p w:rsidR="00B22BAF" w:rsidRDefault="00B22BAF" w:rsidP="00B22BAF">
      <w:pPr>
        <w:pStyle w:val="ListParagraph"/>
        <w:numPr>
          <w:ilvl w:val="0"/>
          <w:numId w:val="9"/>
        </w:numPr>
        <w:rPr>
          <w:rFonts w:ascii="Arial" w:hAnsi="Arial" w:cs="Arial"/>
          <w:sz w:val="24"/>
        </w:rPr>
      </w:pPr>
      <w:r>
        <w:rPr>
          <w:rFonts w:ascii="Arial" w:hAnsi="Arial" w:cs="Arial"/>
          <w:sz w:val="24"/>
        </w:rPr>
        <w:t>Family: may be making a decision on a product or service that the whole family will be consuming</w:t>
      </w:r>
    </w:p>
    <w:p w:rsidR="00B22BAF" w:rsidRDefault="00B22BAF" w:rsidP="00B22BAF">
      <w:pPr>
        <w:pStyle w:val="ListParagraph"/>
        <w:numPr>
          <w:ilvl w:val="0"/>
          <w:numId w:val="9"/>
        </w:numPr>
        <w:rPr>
          <w:rFonts w:ascii="Arial" w:hAnsi="Arial" w:cs="Arial"/>
          <w:sz w:val="24"/>
        </w:rPr>
      </w:pPr>
      <w:r>
        <w:rPr>
          <w:rFonts w:ascii="Arial" w:hAnsi="Arial" w:cs="Arial"/>
          <w:sz w:val="24"/>
        </w:rPr>
        <w:t xml:space="preserve">Reference Group: one or more persons an individual uses as a basis for comparison regarding beliefs, feelings, and behaviours. </w:t>
      </w:r>
    </w:p>
    <w:p w:rsidR="00B22BAF" w:rsidRDefault="00B22BAF" w:rsidP="00B22BAF">
      <w:pPr>
        <w:rPr>
          <w:rFonts w:ascii="Arial" w:hAnsi="Arial" w:cs="Arial"/>
          <w:sz w:val="24"/>
        </w:rPr>
      </w:pPr>
      <w:r>
        <w:rPr>
          <w:rFonts w:ascii="Arial" w:hAnsi="Arial" w:cs="Arial"/>
          <w:sz w:val="24"/>
        </w:rPr>
        <w:t>Situational Factors:</w:t>
      </w:r>
    </w:p>
    <w:p w:rsidR="00B22BAF" w:rsidRDefault="00B22BAF" w:rsidP="00B22BAF">
      <w:pPr>
        <w:pStyle w:val="ListParagraph"/>
        <w:numPr>
          <w:ilvl w:val="0"/>
          <w:numId w:val="10"/>
        </w:numPr>
        <w:rPr>
          <w:rFonts w:ascii="Arial" w:hAnsi="Arial" w:cs="Arial"/>
          <w:sz w:val="24"/>
        </w:rPr>
      </w:pPr>
      <w:r>
        <w:rPr>
          <w:rFonts w:ascii="Arial" w:hAnsi="Arial" w:cs="Arial"/>
          <w:sz w:val="24"/>
        </w:rPr>
        <w:t xml:space="preserve">Factors affecting the consumer decision process; those that are specific to the purchase and shopping situation and temporal state that may override, or at least influence, psychological and social issues. </w:t>
      </w:r>
    </w:p>
    <w:p w:rsidR="00B22BAF" w:rsidRDefault="00B22BAF" w:rsidP="00B22BAF">
      <w:pPr>
        <w:pStyle w:val="ListParagraph"/>
        <w:numPr>
          <w:ilvl w:val="0"/>
          <w:numId w:val="10"/>
        </w:numPr>
        <w:rPr>
          <w:rFonts w:ascii="Arial" w:hAnsi="Arial" w:cs="Arial"/>
          <w:sz w:val="24"/>
        </w:rPr>
      </w:pPr>
      <w:r>
        <w:rPr>
          <w:rFonts w:ascii="Arial" w:hAnsi="Arial" w:cs="Arial"/>
          <w:sz w:val="24"/>
        </w:rPr>
        <w:t xml:space="preserve">Purchase situation: </w:t>
      </w:r>
      <w:r w:rsidR="00513AEA">
        <w:rPr>
          <w:rFonts w:ascii="Arial" w:hAnsi="Arial" w:cs="Arial"/>
          <w:sz w:val="24"/>
        </w:rPr>
        <w:t xml:space="preserve">underlying psychological traits or social factors may change in certain purchase situations </w:t>
      </w:r>
    </w:p>
    <w:p w:rsidR="00513AEA" w:rsidRDefault="00513AEA" w:rsidP="00B22BAF">
      <w:pPr>
        <w:pStyle w:val="ListParagraph"/>
        <w:numPr>
          <w:ilvl w:val="0"/>
          <w:numId w:val="10"/>
        </w:numPr>
        <w:rPr>
          <w:rFonts w:ascii="Arial" w:hAnsi="Arial" w:cs="Arial"/>
          <w:sz w:val="24"/>
        </w:rPr>
      </w:pPr>
      <w:r>
        <w:rPr>
          <w:rFonts w:ascii="Arial" w:hAnsi="Arial" w:cs="Arial"/>
          <w:sz w:val="24"/>
        </w:rPr>
        <w:t>Shopping Situation: consumers may be ready to make a purchase but for a variety of reasons can be derailed once they arrive in the store. Marketers use several techniques to influence consumers at this choice stage of the decision process. Consider the following techniques:</w:t>
      </w:r>
    </w:p>
    <w:p w:rsidR="00513AEA" w:rsidRDefault="00513AEA" w:rsidP="00513AEA">
      <w:pPr>
        <w:pStyle w:val="ListParagraph"/>
        <w:numPr>
          <w:ilvl w:val="0"/>
          <w:numId w:val="10"/>
        </w:numPr>
        <w:ind w:hanging="11"/>
        <w:rPr>
          <w:rFonts w:ascii="Arial" w:hAnsi="Arial" w:cs="Arial"/>
          <w:sz w:val="24"/>
        </w:rPr>
      </w:pPr>
      <w:r>
        <w:rPr>
          <w:rFonts w:ascii="Arial" w:hAnsi="Arial" w:cs="Arial"/>
          <w:sz w:val="24"/>
        </w:rPr>
        <w:t xml:space="preserve">Store atmosphere: retailers and service providers have developed unique images that are based at least in part on their internal environment, also known as their atmospheres. Research has shown that, if used in concert with other </w:t>
      </w:r>
      <w:r>
        <w:rPr>
          <w:rFonts w:ascii="Arial" w:hAnsi="Arial" w:cs="Arial"/>
          <w:sz w:val="24"/>
        </w:rPr>
        <w:lastRenderedPageBreak/>
        <w:t xml:space="preserve">aspects of retailer’s strategy, music, scent, lighting, and even colour can positively influence the decision process. </w:t>
      </w:r>
    </w:p>
    <w:p w:rsidR="00513AEA" w:rsidRDefault="00513AEA" w:rsidP="00513AEA">
      <w:pPr>
        <w:pStyle w:val="ListParagraph"/>
        <w:numPr>
          <w:ilvl w:val="0"/>
          <w:numId w:val="10"/>
        </w:numPr>
        <w:ind w:hanging="11"/>
        <w:rPr>
          <w:rFonts w:ascii="Arial" w:hAnsi="Arial" w:cs="Arial"/>
          <w:sz w:val="24"/>
        </w:rPr>
      </w:pPr>
      <w:r>
        <w:rPr>
          <w:rFonts w:ascii="Arial" w:hAnsi="Arial" w:cs="Arial"/>
          <w:sz w:val="24"/>
        </w:rPr>
        <w:t xml:space="preserve">Salespeople: well-trained sales personnel can influence the sale at the point of purchase by pointing out the advantages of one item over another and by encouraging multiple purchases. </w:t>
      </w:r>
    </w:p>
    <w:p w:rsidR="00513AEA" w:rsidRDefault="00513AEA" w:rsidP="00513AEA">
      <w:pPr>
        <w:pStyle w:val="ListParagraph"/>
        <w:numPr>
          <w:ilvl w:val="0"/>
          <w:numId w:val="10"/>
        </w:numPr>
        <w:ind w:hanging="11"/>
        <w:rPr>
          <w:rFonts w:ascii="Arial" w:hAnsi="Arial" w:cs="Arial"/>
          <w:sz w:val="24"/>
        </w:rPr>
      </w:pPr>
      <w:r>
        <w:rPr>
          <w:rFonts w:ascii="Arial" w:hAnsi="Arial" w:cs="Arial"/>
          <w:sz w:val="24"/>
        </w:rPr>
        <w:t xml:space="preserve">Crowding: customers can feel crowded because there are too many people, too much merchandise, or lines that are too long. If there are too many people in the store or if merchandise is packed to closely together, people may just leave. </w:t>
      </w:r>
    </w:p>
    <w:p w:rsidR="00513AEA" w:rsidRDefault="00513AEA" w:rsidP="00513AEA">
      <w:pPr>
        <w:pStyle w:val="ListParagraph"/>
        <w:numPr>
          <w:ilvl w:val="0"/>
          <w:numId w:val="10"/>
        </w:numPr>
        <w:ind w:hanging="11"/>
        <w:rPr>
          <w:rFonts w:ascii="Arial" w:hAnsi="Arial" w:cs="Arial"/>
          <w:sz w:val="24"/>
        </w:rPr>
      </w:pPr>
      <w:r>
        <w:rPr>
          <w:rFonts w:ascii="Arial" w:hAnsi="Arial" w:cs="Arial"/>
          <w:sz w:val="24"/>
        </w:rPr>
        <w:t xml:space="preserve">In-store demonstrations: the taste and smell of new food items may attract people to try something they normally wouldn’t. </w:t>
      </w:r>
    </w:p>
    <w:p w:rsidR="00513AEA" w:rsidRDefault="00513AEA" w:rsidP="00513AEA">
      <w:pPr>
        <w:pStyle w:val="ListParagraph"/>
        <w:numPr>
          <w:ilvl w:val="0"/>
          <w:numId w:val="10"/>
        </w:numPr>
        <w:ind w:hanging="11"/>
        <w:rPr>
          <w:rFonts w:ascii="Arial" w:hAnsi="Arial" w:cs="Arial"/>
          <w:sz w:val="24"/>
        </w:rPr>
      </w:pPr>
      <w:r>
        <w:rPr>
          <w:rFonts w:ascii="Arial" w:hAnsi="Arial" w:cs="Arial"/>
          <w:sz w:val="24"/>
        </w:rPr>
        <w:t xml:space="preserve">Promotions: retailers employ various promotional vehicles to influence customers once they have arrived in the store. </w:t>
      </w:r>
    </w:p>
    <w:p w:rsidR="0024562E" w:rsidRDefault="0024562E" w:rsidP="00513AEA">
      <w:pPr>
        <w:pStyle w:val="ListParagraph"/>
        <w:numPr>
          <w:ilvl w:val="0"/>
          <w:numId w:val="10"/>
        </w:numPr>
        <w:ind w:hanging="11"/>
        <w:rPr>
          <w:rFonts w:ascii="Arial" w:hAnsi="Arial" w:cs="Arial"/>
          <w:sz w:val="24"/>
        </w:rPr>
      </w:pPr>
      <w:r>
        <w:rPr>
          <w:rFonts w:ascii="Arial" w:hAnsi="Arial" w:cs="Arial"/>
          <w:sz w:val="24"/>
        </w:rPr>
        <w:t xml:space="preserve">Packaging: marketers spend millions designing and updating their packages to be more appealing and eye-catching than their competitors’. </w:t>
      </w:r>
    </w:p>
    <w:p w:rsidR="0024562E" w:rsidRDefault="0024562E" w:rsidP="0024562E">
      <w:pPr>
        <w:rPr>
          <w:rFonts w:ascii="Arial" w:hAnsi="Arial" w:cs="Arial"/>
          <w:sz w:val="24"/>
        </w:rPr>
      </w:pPr>
      <w:r>
        <w:rPr>
          <w:rFonts w:ascii="Arial" w:hAnsi="Arial" w:cs="Arial"/>
          <w:sz w:val="24"/>
        </w:rPr>
        <w:t>Temporal State</w:t>
      </w:r>
    </w:p>
    <w:p w:rsidR="0024562E" w:rsidRDefault="0024562E" w:rsidP="0024562E">
      <w:pPr>
        <w:pStyle w:val="ListParagraph"/>
        <w:numPr>
          <w:ilvl w:val="0"/>
          <w:numId w:val="11"/>
        </w:numPr>
        <w:rPr>
          <w:rFonts w:ascii="Arial" w:hAnsi="Arial" w:cs="Arial"/>
          <w:sz w:val="24"/>
        </w:rPr>
      </w:pPr>
      <w:r>
        <w:rPr>
          <w:rFonts w:ascii="Arial" w:hAnsi="Arial" w:cs="Arial"/>
          <w:sz w:val="24"/>
        </w:rPr>
        <w:t xml:space="preserve">Our state of mind at any particular time can alter our preconceived notions of what we are going to purchase. </w:t>
      </w:r>
    </w:p>
    <w:p w:rsidR="0024562E" w:rsidRDefault="0024562E" w:rsidP="0024562E">
      <w:pPr>
        <w:rPr>
          <w:rFonts w:ascii="Arial" w:hAnsi="Arial" w:cs="Arial"/>
          <w:sz w:val="24"/>
        </w:rPr>
      </w:pPr>
    </w:p>
    <w:p w:rsidR="0024562E" w:rsidRDefault="0024562E" w:rsidP="0024562E">
      <w:pPr>
        <w:rPr>
          <w:rFonts w:ascii="Arial" w:hAnsi="Arial" w:cs="Arial"/>
          <w:sz w:val="24"/>
        </w:rPr>
      </w:pPr>
      <w:r>
        <w:rPr>
          <w:rFonts w:ascii="Arial" w:hAnsi="Arial" w:cs="Arial"/>
          <w:sz w:val="24"/>
        </w:rPr>
        <w:t>Involvement and Consumer Buying Decisions</w:t>
      </w:r>
    </w:p>
    <w:p w:rsidR="0024562E" w:rsidRDefault="0024562E" w:rsidP="0024562E">
      <w:pPr>
        <w:rPr>
          <w:rFonts w:ascii="Arial" w:hAnsi="Arial" w:cs="Arial"/>
          <w:sz w:val="24"/>
        </w:rPr>
      </w:pPr>
      <w:r>
        <w:rPr>
          <w:rFonts w:ascii="Arial" w:hAnsi="Arial" w:cs="Arial"/>
          <w:sz w:val="24"/>
        </w:rPr>
        <w:t xml:space="preserve">Involvement: the consumer’s degree of interest or concern in the product or service. Marketers have to adapt their </w:t>
      </w:r>
      <w:proofErr w:type="gramStart"/>
      <w:r>
        <w:rPr>
          <w:rFonts w:ascii="Arial" w:hAnsi="Arial" w:cs="Arial"/>
          <w:sz w:val="24"/>
        </w:rPr>
        <w:t>adds</w:t>
      </w:r>
      <w:proofErr w:type="gramEnd"/>
      <w:r>
        <w:rPr>
          <w:rFonts w:ascii="Arial" w:hAnsi="Arial" w:cs="Arial"/>
          <w:sz w:val="24"/>
        </w:rPr>
        <w:t xml:space="preserve"> to appeal to people with high involvement and low involvement. </w:t>
      </w:r>
    </w:p>
    <w:p w:rsidR="0024562E" w:rsidRDefault="0024562E" w:rsidP="0024562E">
      <w:pPr>
        <w:rPr>
          <w:rFonts w:ascii="Arial" w:hAnsi="Arial" w:cs="Arial"/>
          <w:sz w:val="24"/>
        </w:rPr>
      </w:pPr>
      <w:r>
        <w:rPr>
          <w:rFonts w:ascii="Arial" w:hAnsi="Arial" w:cs="Arial"/>
          <w:sz w:val="24"/>
        </w:rPr>
        <w:t>Extended Problem Solving: a purchase decision process during which the consumer devotes considerable time and effort to analyzing alternatives; often occurs when the consumer perceives that the purchase decision entails a great deal of risk</w:t>
      </w:r>
    </w:p>
    <w:p w:rsidR="0024562E" w:rsidRDefault="0024562E" w:rsidP="0024562E">
      <w:pPr>
        <w:rPr>
          <w:rFonts w:ascii="Arial" w:hAnsi="Arial" w:cs="Arial"/>
          <w:sz w:val="24"/>
        </w:rPr>
      </w:pPr>
      <w:r>
        <w:rPr>
          <w:rFonts w:ascii="Arial" w:hAnsi="Arial" w:cs="Arial"/>
          <w:sz w:val="24"/>
        </w:rPr>
        <w:t>Limited Problem Solving: occurs during a purchase decision that calls for, at most, a moderate amount of effort and time</w:t>
      </w:r>
    </w:p>
    <w:p w:rsidR="0024562E" w:rsidRDefault="0024562E" w:rsidP="0024562E">
      <w:pPr>
        <w:rPr>
          <w:rFonts w:ascii="Arial" w:hAnsi="Arial" w:cs="Arial"/>
          <w:sz w:val="24"/>
        </w:rPr>
      </w:pPr>
      <w:r>
        <w:rPr>
          <w:rFonts w:ascii="Arial" w:hAnsi="Arial" w:cs="Arial"/>
          <w:sz w:val="24"/>
        </w:rPr>
        <w:t xml:space="preserve">Impulse buying: a buying decision made by customers on the spot when they see the merchandise. </w:t>
      </w:r>
    </w:p>
    <w:p w:rsidR="0024562E" w:rsidRDefault="0024562E" w:rsidP="0024562E">
      <w:pPr>
        <w:rPr>
          <w:rFonts w:ascii="Arial" w:hAnsi="Arial" w:cs="Arial"/>
          <w:sz w:val="24"/>
        </w:rPr>
      </w:pPr>
      <w:r>
        <w:rPr>
          <w:rFonts w:ascii="Arial" w:hAnsi="Arial" w:cs="Arial"/>
          <w:sz w:val="24"/>
        </w:rPr>
        <w:t xml:space="preserve">Habitual decision making: a purchase decision process in which consumers engage with little conscious effort. </w:t>
      </w:r>
    </w:p>
    <w:p w:rsidR="00BE374E" w:rsidRPr="0024562E" w:rsidRDefault="00BE374E" w:rsidP="0024562E">
      <w:pPr>
        <w:rPr>
          <w:rFonts w:ascii="Arial" w:hAnsi="Arial" w:cs="Arial"/>
          <w:sz w:val="24"/>
        </w:rPr>
      </w:pPr>
      <w:r>
        <w:rPr>
          <w:rFonts w:ascii="Arial" w:hAnsi="Arial" w:cs="Arial"/>
          <w:sz w:val="24"/>
        </w:rPr>
        <w:t xml:space="preserve">ATTITUDE IS A PERSON’S ENDURING EVALUATION OF HIS OR HER FEELINGS ABOUT BEHAVIOURAL TENDANCIES TOWARD AN OBEJCT OR IDEA </w:t>
      </w:r>
      <w:r w:rsidR="000827E8">
        <w:rPr>
          <w:rFonts w:ascii="Arial" w:hAnsi="Arial" w:cs="Arial"/>
          <w:sz w:val="24"/>
        </w:rPr>
        <w:t>a</w:t>
      </w:r>
      <w:bookmarkStart w:id="0" w:name="_GoBack"/>
      <w:bookmarkEnd w:id="0"/>
    </w:p>
    <w:sectPr w:rsidR="00BE374E" w:rsidRPr="002456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10C2" w:rsidRDefault="00EA10C2" w:rsidP="008C5A41">
      <w:pPr>
        <w:spacing w:after="0" w:line="240" w:lineRule="auto"/>
      </w:pPr>
      <w:r>
        <w:separator/>
      </w:r>
    </w:p>
  </w:endnote>
  <w:endnote w:type="continuationSeparator" w:id="0">
    <w:p w:rsidR="00EA10C2" w:rsidRDefault="00EA10C2" w:rsidP="008C5A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10C2" w:rsidRDefault="00EA10C2" w:rsidP="008C5A41">
      <w:pPr>
        <w:spacing w:after="0" w:line="240" w:lineRule="auto"/>
      </w:pPr>
      <w:r>
        <w:separator/>
      </w:r>
    </w:p>
  </w:footnote>
  <w:footnote w:type="continuationSeparator" w:id="0">
    <w:p w:rsidR="00EA10C2" w:rsidRDefault="00EA10C2" w:rsidP="008C5A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7149C"/>
    <w:multiLevelType w:val="hybridMultilevel"/>
    <w:tmpl w:val="091CC84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6DB3C19"/>
    <w:multiLevelType w:val="hybridMultilevel"/>
    <w:tmpl w:val="5B5C618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0817780C"/>
    <w:multiLevelType w:val="hybridMultilevel"/>
    <w:tmpl w:val="749880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A09396D"/>
    <w:multiLevelType w:val="hybridMultilevel"/>
    <w:tmpl w:val="27A2B4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E405A21"/>
    <w:multiLevelType w:val="hybridMultilevel"/>
    <w:tmpl w:val="D8E0B2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82F06C2"/>
    <w:multiLevelType w:val="hybridMultilevel"/>
    <w:tmpl w:val="0ED443A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1BD623F8"/>
    <w:multiLevelType w:val="hybridMultilevel"/>
    <w:tmpl w:val="904C15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66B2E12"/>
    <w:multiLevelType w:val="hybridMultilevel"/>
    <w:tmpl w:val="A55C46B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51F27FEE"/>
    <w:multiLevelType w:val="hybridMultilevel"/>
    <w:tmpl w:val="52CEFDD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622733B5"/>
    <w:multiLevelType w:val="hybridMultilevel"/>
    <w:tmpl w:val="C96E08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6FC52BCB"/>
    <w:multiLevelType w:val="hybridMultilevel"/>
    <w:tmpl w:val="DD189AB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0"/>
  </w:num>
  <w:num w:numId="2">
    <w:abstractNumId w:val="0"/>
  </w:num>
  <w:num w:numId="3">
    <w:abstractNumId w:val="8"/>
  </w:num>
  <w:num w:numId="4">
    <w:abstractNumId w:val="3"/>
  </w:num>
  <w:num w:numId="5">
    <w:abstractNumId w:val="7"/>
  </w:num>
  <w:num w:numId="6">
    <w:abstractNumId w:val="1"/>
  </w:num>
  <w:num w:numId="7">
    <w:abstractNumId w:val="5"/>
  </w:num>
  <w:num w:numId="8">
    <w:abstractNumId w:val="6"/>
  </w:num>
  <w:num w:numId="9">
    <w:abstractNumId w:val="2"/>
  </w:num>
  <w:num w:numId="10">
    <w:abstractNumId w:val="4"/>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AF8"/>
    <w:rsid w:val="00003C3E"/>
    <w:rsid w:val="00015E19"/>
    <w:rsid w:val="00031AE3"/>
    <w:rsid w:val="000330A3"/>
    <w:rsid w:val="00037BB5"/>
    <w:rsid w:val="0004314F"/>
    <w:rsid w:val="00050825"/>
    <w:rsid w:val="00053663"/>
    <w:rsid w:val="00055B31"/>
    <w:rsid w:val="0007735C"/>
    <w:rsid w:val="00080142"/>
    <w:rsid w:val="000805DB"/>
    <w:rsid w:val="000827E8"/>
    <w:rsid w:val="00086044"/>
    <w:rsid w:val="00086D4A"/>
    <w:rsid w:val="00090115"/>
    <w:rsid w:val="00091D7C"/>
    <w:rsid w:val="000A2B7D"/>
    <w:rsid w:val="000B21F7"/>
    <w:rsid w:val="000B549D"/>
    <w:rsid w:val="000B68DB"/>
    <w:rsid w:val="000C1568"/>
    <w:rsid w:val="000C4ADD"/>
    <w:rsid w:val="000D3093"/>
    <w:rsid w:val="000D6F66"/>
    <w:rsid w:val="000E439C"/>
    <w:rsid w:val="001003D9"/>
    <w:rsid w:val="0011377E"/>
    <w:rsid w:val="001145F0"/>
    <w:rsid w:val="0012095D"/>
    <w:rsid w:val="00126C85"/>
    <w:rsid w:val="001305DD"/>
    <w:rsid w:val="00145896"/>
    <w:rsid w:val="00147FDC"/>
    <w:rsid w:val="0016091B"/>
    <w:rsid w:val="001816AE"/>
    <w:rsid w:val="00185A33"/>
    <w:rsid w:val="00190022"/>
    <w:rsid w:val="00190821"/>
    <w:rsid w:val="001972C0"/>
    <w:rsid w:val="001A2FEF"/>
    <w:rsid w:val="001A7961"/>
    <w:rsid w:val="001B510C"/>
    <w:rsid w:val="001B5210"/>
    <w:rsid w:val="001C00DF"/>
    <w:rsid w:val="001C7841"/>
    <w:rsid w:val="001D0045"/>
    <w:rsid w:val="001D1857"/>
    <w:rsid w:val="001D3F09"/>
    <w:rsid w:val="001D773E"/>
    <w:rsid w:val="001E01B5"/>
    <w:rsid w:val="001E2EA4"/>
    <w:rsid w:val="001E439C"/>
    <w:rsid w:val="001E4875"/>
    <w:rsid w:val="00233F63"/>
    <w:rsid w:val="00240817"/>
    <w:rsid w:val="0024562E"/>
    <w:rsid w:val="00261912"/>
    <w:rsid w:val="00285EB8"/>
    <w:rsid w:val="00286581"/>
    <w:rsid w:val="00287FE3"/>
    <w:rsid w:val="0029421C"/>
    <w:rsid w:val="00294C13"/>
    <w:rsid w:val="002A6F75"/>
    <w:rsid w:val="002A7CC8"/>
    <w:rsid w:val="002C4459"/>
    <w:rsid w:val="002C6674"/>
    <w:rsid w:val="002E7E6B"/>
    <w:rsid w:val="002F271A"/>
    <w:rsid w:val="00311C6A"/>
    <w:rsid w:val="00332C42"/>
    <w:rsid w:val="00334849"/>
    <w:rsid w:val="00351BF4"/>
    <w:rsid w:val="00363BA4"/>
    <w:rsid w:val="00364C5F"/>
    <w:rsid w:val="0036666A"/>
    <w:rsid w:val="0038252A"/>
    <w:rsid w:val="00384AF8"/>
    <w:rsid w:val="00390A99"/>
    <w:rsid w:val="00396B47"/>
    <w:rsid w:val="003A4661"/>
    <w:rsid w:val="003B1B3F"/>
    <w:rsid w:val="003B4FE4"/>
    <w:rsid w:val="003B7BE0"/>
    <w:rsid w:val="003C5CCF"/>
    <w:rsid w:val="003D048E"/>
    <w:rsid w:val="003D75A9"/>
    <w:rsid w:val="003F54DA"/>
    <w:rsid w:val="00404F85"/>
    <w:rsid w:val="00414AF7"/>
    <w:rsid w:val="00424B46"/>
    <w:rsid w:val="004269E4"/>
    <w:rsid w:val="00444195"/>
    <w:rsid w:val="00453AD5"/>
    <w:rsid w:val="00460123"/>
    <w:rsid w:val="004620DB"/>
    <w:rsid w:val="00472E56"/>
    <w:rsid w:val="0047402D"/>
    <w:rsid w:val="00492E4D"/>
    <w:rsid w:val="00494F2C"/>
    <w:rsid w:val="00496978"/>
    <w:rsid w:val="0049736C"/>
    <w:rsid w:val="00497560"/>
    <w:rsid w:val="004A0D17"/>
    <w:rsid w:val="004A35C4"/>
    <w:rsid w:val="004A7395"/>
    <w:rsid w:val="004B130F"/>
    <w:rsid w:val="004B314B"/>
    <w:rsid w:val="004C0A55"/>
    <w:rsid w:val="004C196E"/>
    <w:rsid w:val="004C3FDC"/>
    <w:rsid w:val="004D69CD"/>
    <w:rsid w:val="004D6BBA"/>
    <w:rsid w:val="004F077C"/>
    <w:rsid w:val="004F6F59"/>
    <w:rsid w:val="004F70DE"/>
    <w:rsid w:val="00503F51"/>
    <w:rsid w:val="0050400A"/>
    <w:rsid w:val="00507174"/>
    <w:rsid w:val="00510CE7"/>
    <w:rsid w:val="00513AEA"/>
    <w:rsid w:val="00514234"/>
    <w:rsid w:val="00514986"/>
    <w:rsid w:val="00523F31"/>
    <w:rsid w:val="00533F4D"/>
    <w:rsid w:val="00545C7D"/>
    <w:rsid w:val="005552E3"/>
    <w:rsid w:val="00561C0F"/>
    <w:rsid w:val="0056311E"/>
    <w:rsid w:val="0056706D"/>
    <w:rsid w:val="00570C91"/>
    <w:rsid w:val="0057479E"/>
    <w:rsid w:val="005755FD"/>
    <w:rsid w:val="005938D3"/>
    <w:rsid w:val="005C61FA"/>
    <w:rsid w:val="005C7A31"/>
    <w:rsid w:val="005D5158"/>
    <w:rsid w:val="005D7245"/>
    <w:rsid w:val="005D7708"/>
    <w:rsid w:val="005E04D1"/>
    <w:rsid w:val="005F07E1"/>
    <w:rsid w:val="005F490E"/>
    <w:rsid w:val="00624305"/>
    <w:rsid w:val="00633068"/>
    <w:rsid w:val="00634271"/>
    <w:rsid w:val="006431FB"/>
    <w:rsid w:val="00653E52"/>
    <w:rsid w:val="00666C92"/>
    <w:rsid w:val="0067212E"/>
    <w:rsid w:val="006777C9"/>
    <w:rsid w:val="00687443"/>
    <w:rsid w:val="006A3BC6"/>
    <w:rsid w:val="006B6162"/>
    <w:rsid w:val="006B6E2A"/>
    <w:rsid w:val="006B7A2F"/>
    <w:rsid w:val="006C73C5"/>
    <w:rsid w:val="006D5C7E"/>
    <w:rsid w:val="006E074A"/>
    <w:rsid w:val="006E143E"/>
    <w:rsid w:val="007003A6"/>
    <w:rsid w:val="00703744"/>
    <w:rsid w:val="00706F69"/>
    <w:rsid w:val="00716633"/>
    <w:rsid w:val="007247BB"/>
    <w:rsid w:val="00750537"/>
    <w:rsid w:val="007512CF"/>
    <w:rsid w:val="00752054"/>
    <w:rsid w:val="00761D88"/>
    <w:rsid w:val="00764DAD"/>
    <w:rsid w:val="007665AA"/>
    <w:rsid w:val="00775E3E"/>
    <w:rsid w:val="00790831"/>
    <w:rsid w:val="007B2724"/>
    <w:rsid w:val="007C637F"/>
    <w:rsid w:val="007D10C3"/>
    <w:rsid w:val="007E4559"/>
    <w:rsid w:val="007F37D8"/>
    <w:rsid w:val="007F53A9"/>
    <w:rsid w:val="00801C5F"/>
    <w:rsid w:val="008059DE"/>
    <w:rsid w:val="00813557"/>
    <w:rsid w:val="00814BBC"/>
    <w:rsid w:val="008226FF"/>
    <w:rsid w:val="0082631F"/>
    <w:rsid w:val="00830101"/>
    <w:rsid w:val="00830B18"/>
    <w:rsid w:val="008323CE"/>
    <w:rsid w:val="008568CF"/>
    <w:rsid w:val="0085745A"/>
    <w:rsid w:val="00867147"/>
    <w:rsid w:val="0088236A"/>
    <w:rsid w:val="008A4CC4"/>
    <w:rsid w:val="008C57C6"/>
    <w:rsid w:val="008C5A41"/>
    <w:rsid w:val="008D6232"/>
    <w:rsid w:val="008E4B08"/>
    <w:rsid w:val="008E6248"/>
    <w:rsid w:val="0090341B"/>
    <w:rsid w:val="009041E9"/>
    <w:rsid w:val="009230AF"/>
    <w:rsid w:val="009352F3"/>
    <w:rsid w:val="009430E5"/>
    <w:rsid w:val="00945378"/>
    <w:rsid w:val="00946C5C"/>
    <w:rsid w:val="00954043"/>
    <w:rsid w:val="009549B3"/>
    <w:rsid w:val="00963314"/>
    <w:rsid w:val="00965463"/>
    <w:rsid w:val="00965D92"/>
    <w:rsid w:val="00966E1F"/>
    <w:rsid w:val="00971F9E"/>
    <w:rsid w:val="00980B1B"/>
    <w:rsid w:val="0098409C"/>
    <w:rsid w:val="00992A37"/>
    <w:rsid w:val="009A40C6"/>
    <w:rsid w:val="009A5502"/>
    <w:rsid w:val="009B1BA9"/>
    <w:rsid w:val="009B57A0"/>
    <w:rsid w:val="009C42A3"/>
    <w:rsid w:val="009C6263"/>
    <w:rsid w:val="009D238B"/>
    <w:rsid w:val="009E03A9"/>
    <w:rsid w:val="009F7E6F"/>
    <w:rsid w:val="00A0248C"/>
    <w:rsid w:val="00A03217"/>
    <w:rsid w:val="00A13F5A"/>
    <w:rsid w:val="00A14E30"/>
    <w:rsid w:val="00A1554F"/>
    <w:rsid w:val="00A21A8E"/>
    <w:rsid w:val="00A47AC9"/>
    <w:rsid w:val="00A67AC5"/>
    <w:rsid w:val="00A71A16"/>
    <w:rsid w:val="00A75FCA"/>
    <w:rsid w:val="00AA1D7A"/>
    <w:rsid w:val="00AC0748"/>
    <w:rsid w:val="00AE0A6C"/>
    <w:rsid w:val="00AE7931"/>
    <w:rsid w:val="00AF02AB"/>
    <w:rsid w:val="00B01E6A"/>
    <w:rsid w:val="00B029DE"/>
    <w:rsid w:val="00B07AA0"/>
    <w:rsid w:val="00B21512"/>
    <w:rsid w:val="00B22BAF"/>
    <w:rsid w:val="00B27793"/>
    <w:rsid w:val="00B4626E"/>
    <w:rsid w:val="00B47AFC"/>
    <w:rsid w:val="00B546B4"/>
    <w:rsid w:val="00B60E58"/>
    <w:rsid w:val="00B61CBF"/>
    <w:rsid w:val="00B90A08"/>
    <w:rsid w:val="00B933C7"/>
    <w:rsid w:val="00BA0280"/>
    <w:rsid w:val="00BA4D75"/>
    <w:rsid w:val="00BA4F07"/>
    <w:rsid w:val="00BA5BB2"/>
    <w:rsid w:val="00BB5747"/>
    <w:rsid w:val="00BC60FE"/>
    <w:rsid w:val="00BE374E"/>
    <w:rsid w:val="00BE61EF"/>
    <w:rsid w:val="00C05B1A"/>
    <w:rsid w:val="00C077DE"/>
    <w:rsid w:val="00C14622"/>
    <w:rsid w:val="00C24864"/>
    <w:rsid w:val="00C34C86"/>
    <w:rsid w:val="00C36069"/>
    <w:rsid w:val="00C37353"/>
    <w:rsid w:val="00C47128"/>
    <w:rsid w:val="00C47E09"/>
    <w:rsid w:val="00C559D3"/>
    <w:rsid w:val="00C836D7"/>
    <w:rsid w:val="00C85CD0"/>
    <w:rsid w:val="00C93F08"/>
    <w:rsid w:val="00C9746D"/>
    <w:rsid w:val="00CC2395"/>
    <w:rsid w:val="00CD275E"/>
    <w:rsid w:val="00CE21AC"/>
    <w:rsid w:val="00CE62F6"/>
    <w:rsid w:val="00CE78FD"/>
    <w:rsid w:val="00D02840"/>
    <w:rsid w:val="00D1641A"/>
    <w:rsid w:val="00D17DAA"/>
    <w:rsid w:val="00D246C8"/>
    <w:rsid w:val="00D30638"/>
    <w:rsid w:val="00D4727D"/>
    <w:rsid w:val="00D505CC"/>
    <w:rsid w:val="00D53111"/>
    <w:rsid w:val="00D712F6"/>
    <w:rsid w:val="00D82F84"/>
    <w:rsid w:val="00DA002B"/>
    <w:rsid w:val="00DA2B97"/>
    <w:rsid w:val="00DB1A5E"/>
    <w:rsid w:val="00DB6917"/>
    <w:rsid w:val="00DC29A5"/>
    <w:rsid w:val="00DC4B34"/>
    <w:rsid w:val="00DD1BF6"/>
    <w:rsid w:val="00DD30C8"/>
    <w:rsid w:val="00DD44DD"/>
    <w:rsid w:val="00DF2430"/>
    <w:rsid w:val="00DF5EA0"/>
    <w:rsid w:val="00E0599D"/>
    <w:rsid w:val="00E0696F"/>
    <w:rsid w:val="00E16225"/>
    <w:rsid w:val="00E22A95"/>
    <w:rsid w:val="00E25596"/>
    <w:rsid w:val="00E506ED"/>
    <w:rsid w:val="00E57DFE"/>
    <w:rsid w:val="00E60991"/>
    <w:rsid w:val="00E7017B"/>
    <w:rsid w:val="00E71E80"/>
    <w:rsid w:val="00E86A37"/>
    <w:rsid w:val="00EA10C2"/>
    <w:rsid w:val="00EA16E7"/>
    <w:rsid w:val="00EA5698"/>
    <w:rsid w:val="00EC460B"/>
    <w:rsid w:val="00EE2943"/>
    <w:rsid w:val="00EE61A0"/>
    <w:rsid w:val="00EF32E1"/>
    <w:rsid w:val="00F05785"/>
    <w:rsid w:val="00F31ADE"/>
    <w:rsid w:val="00F460DA"/>
    <w:rsid w:val="00F70EF8"/>
    <w:rsid w:val="00F91950"/>
    <w:rsid w:val="00FA1930"/>
    <w:rsid w:val="00FB2D12"/>
    <w:rsid w:val="00FB3140"/>
    <w:rsid w:val="00FB64A7"/>
    <w:rsid w:val="00FB6860"/>
    <w:rsid w:val="00FC5AF1"/>
    <w:rsid w:val="00FC7F12"/>
    <w:rsid w:val="00FF405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21F7"/>
    <w:pPr>
      <w:ind w:left="720"/>
      <w:contextualSpacing/>
    </w:pPr>
  </w:style>
  <w:style w:type="paragraph" w:styleId="EndnoteText">
    <w:name w:val="endnote text"/>
    <w:basedOn w:val="Normal"/>
    <w:link w:val="EndnoteTextChar"/>
    <w:uiPriority w:val="99"/>
    <w:semiHidden/>
    <w:unhideWhenUsed/>
    <w:rsid w:val="008C5A4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C5A41"/>
    <w:rPr>
      <w:sz w:val="20"/>
      <w:szCs w:val="20"/>
    </w:rPr>
  </w:style>
  <w:style w:type="character" w:styleId="EndnoteReference">
    <w:name w:val="endnote reference"/>
    <w:basedOn w:val="DefaultParagraphFont"/>
    <w:uiPriority w:val="99"/>
    <w:semiHidden/>
    <w:unhideWhenUsed/>
    <w:rsid w:val="008C5A4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21F7"/>
    <w:pPr>
      <w:ind w:left="720"/>
      <w:contextualSpacing/>
    </w:pPr>
  </w:style>
  <w:style w:type="paragraph" w:styleId="EndnoteText">
    <w:name w:val="endnote text"/>
    <w:basedOn w:val="Normal"/>
    <w:link w:val="EndnoteTextChar"/>
    <w:uiPriority w:val="99"/>
    <w:semiHidden/>
    <w:unhideWhenUsed/>
    <w:rsid w:val="008C5A4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C5A41"/>
    <w:rPr>
      <w:sz w:val="20"/>
      <w:szCs w:val="20"/>
    </w:rPr>
  </w:style>
  <w:style w:type="character" w:styleId="EndnoteReference">
    <w:name w:val="endnote reference"/>
    <w:basedOn w:val="DefaultParagraphFont"/>
    <w:uiPriority w:val="99"/>
    <w:semiHidden/>
    <w:unhideWhenUsed/>
    <w:rsid w:val="008C5A4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3A61C8-B5A2-4C7D-89CB-C9ABBEFC6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976</TotalTime>
  <Pages>1</Pages>
  <Words>2210</Words>
  <Characters>12603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dc:creator>
  <cp:lastModifiedBy>Christopher</cp:lastModifiedBy>
  <cp:revision>4</cp:revision>
  <dcterms:created xsi:type="dcterms:W3CDTF">2012-09-26T04:14:00Z</dcterms:created>
  <dcterms:modified xsi:type="dcterms:W3CDTF">2012-09-26T20:30:00Z</dcterms:modified>
</cp:coreProperties>
</file>