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7634" w:rsidRDefault="00890335">
      <w:r>
        <w:t xml:space="preserve"> </w:t>
      </w:r>
    </w:p>
    <w:p w:rsidR="00F97634" w:rsidRDefault="00F97634"/>
    <w:p w:rsidR="00F97634" w:rsidRDefault="00F97634"/>
    <w:p w:rsidR="00F97634" w:rsidRDefault="00F97634"/>
    <w:p w:rsidR="00F97634" w:rsidRDefault="00F97634"/>
    <w:p w:rsidR="00F97634" w:rsidRDefault="00F97634"/>
    <w:p w:rsidR="00F97634" w:rsidRDefault="00F97634"/>
    <w:p w:rsidR="00F97634" w:rsidRDefault="00F97634"/>
    <w:p w:rsidR="00F97634" w:rsidRDefault="00F97634"/>
    <w:p w:rsidR="00F97634" w:rsidRDefault="00F97634"/>
    <w:p w:rsidR="00F97634" w:rsidRDefault="00F97634"/>
    <w:p w:rsidR="00F97634" w:rsidRDefault="00890335">
      <w:pPr>
        <w:jc w:val="center"/>
        <w:rPr>
          <w:b/>
        </w:rPr>
      </w:pPr>
      <w:r>
        <w:rPr>
          <w:b/>
        </w:rPr>
        <w:t>Experiment #2: Thermochemistry</w:t>
      </w:r>
    </w:p>
    <w:p w:rsidR="00F97634" w:rsidRDefault="00890335">
      <w:pPr>
        <w:jc w:val="center"/>
      </w:pPr>
      <w:r>
        <w:t xml:space="preserve"> Enthalpy of various reactions </w:t>
      </w:r>
    </w:p>
    <w:p w:rsidR="00F97634" w:rsidRDefault="00F97634">
      <w:pPr>
        <w:jc w:val="center"/>
      </w:pPr>
    </w:p>
    <w:p w:rsidR="00F97634" w:rsidRDefault="00F97634">
      <w:pPr>
        <w:jc w:val="center"/>
      </w:pPr>
    </w:p>
    <w:p w:rsidR="00F97634" w:rsidRDefault="00F97634">
      <w:pPr>
        <w:jc w:val="center"/>
      </w:pPr>
    </w:p>
    <w:p w:rsidR="00F97634" w:rsidRDefault="00F97634">
      <w:pPr>
        <w:jc w:val="center"/>
      </w:pPr>
    </w:p>
    <w:p w:rsidR="00F97634" w:rsidRDefault="00F97634">
      <w:pPr>
        <w:jc w:val="center"/>
      </w:pPr>
    </w:p>
    <w:p w:rsidR="00F97634" w:rsidRDefault="00F97634">
      <w:pPr>
        <w:jc w:val="center"/>
      </w:pPr>
    </w:p>
    <w:p w:rsidR="00F97634" w:rsidRDefault="00F97634">
      <w:pPr>
        <w:jc w:val="center"/>
      </w:pPr>
    </w:p>
    <w:p w:rsidR="00F97634" w:rsidRDefault="00F97634">
      <w:pPr>
        <w:jc w:val="center"/>
      </w:pPr>
    </w:p>
    <w:p w:rsidR="00F97634" w:rsidRDefault="00F97634">
      <w:pPr>
        <w:jc w:val="center"/>
      </w:pPr>
    </w:p>
    <w:p w:rsidR="00F97634" w:rsidRDefault="00F97634">
      <w:pPr>
        <w:jc w:val="center"/>
      </w:pPr>
    </w:p>
    <w:p w:rsidR="00F97634" w:rsidRDefault="00F97634"/>
    <w:p w:rsidR="00F97634" w:rsidRDefault="00F97634">
      <w:pPr>
        <w:jc w:val="center"/>
      </w:pPr>
    </w:p>
    <w:p w:rsidR="00E74DAB" w:rsidRDefault="00890335" w:rsidP="00E74DAB">
      <w:r>
        <w:t xml:space="preserve">By: </w:t>
      </w:r>
    </w:p>
    <w:p w:rsidR="00E74DAB" w:rsidRDefault="00E74DAB" w:rsidP="00E74DAB">
      <w:r>
        <w:t>Olivia Harvey 300035716</w:t>
      </w:r>
    </w:p>
    <w:p w:rsidR="00F97634" w:rsidRDefault="00E74DAB">
      <w:r>
        <w:t>With:</w:t>
      </w:r>
    </w:p>
    <w:p w:rsidR="00F97634" w:rsidRDefault="00890335">
      <w:proofErr w:type="spellStart"/>
      <w:r>
        <w:t>Zaina</w:t>
      </w:r>
      <w:proofErr w:type="spellEnd"/>
      <w:r>
        <w:t xml:space="preserve"> Abu Omar 8756232</w:t>
      </w:r>
    </w:p>
    <w:p w:rsidR="00F97634" w:rsidRDefault="00890335">
      <w:proofErr w:type="spellStart"/>
      <w:r>
        <w:t>Myeesha</w:t>
      </w:r>
      <w:proofErr w:type="spellEnd"/>
      <w:r>
        <w:t xml:space="preserve"> Begum 7653648</w:t>
      </w:r>
    </w:p>
    <w:p w:rsidR="00F97634" w:rsidRDefault="00890335">
      <w:proofErr w:type="spellStart"/>
      <w:r>
        <w:t>Babu</w:t>
      </w:r>
      <w:proofErr w:type="spellEnd"/>
      <w:r>
        <w:t xml:space="preserve"> Ranjan 300005251</w:t>
      </w:r>
    </w:p>
    <w:p w:rsidR="00F97634" w:rsidRDefault="00890335">
      <w:proofErr w:type="spellStart"/>
      <w:r>
        <w:t>Ravinna</w:t>
      </w:r>
      <w:proofErr w:type="spellEnd"/>
      <w:r>
        <w:t xml:space="preserve"> </w:t>
      </w:r>
      <w:proofErr w:type="spellStart"/>
      <w:r>
        <w:t>Raveenthiran</w:t>
      </w:r>
      <w:proofErr w:type="spellEnd"/>
      <w:r>
        <w:t xml:space="preserve"> 300012132</w:t>
      </w:r>
    </w:p>
    <w:p w:rsidR="00F97634" w:rsidRDefault="00890335">
      <w:proofErr w:type="spellStart"/>
      <w:r>
        <w:t>Drishtie</w:t>
      </w:r>
      <w:proofErr w:type="spellEnd"/>
      <w:r>
        <w:t xml:space="preserve"> </w:t>
      </w:r>
      <w:proofErr w:type="spellStart"/>
      <w:r>
        <w:t>Phartiyal</w:t>
      </w:r>
      <w:proofErr w:type="spellEnd"/>
      <w:r>
        <w:t xml:space="preserve"> 8268135</w:t>
      </w:r>
    </w:p>
    <w:p w:rsidR="00F97634" w:rsidRDefault="00F97634"/>
    <w:p w:rsidR="00F97634" w:rsidRDefault="00F97634"/>
    <w:p w:rsidR="00F97634" w:rsidRDefault="00F97634">
      <w:pPr>
        <w:jc w:val="right"/>
      </w:pPr>
    </w:p>
    <w:p w:rsidR="00F97634" w:rsidRDefault="00F97634">
      <w:pPr>
        <w:jc w:val="right"/>
      </w:pPr>
    </w:p>
    <w:p w:rsidR="00F97634" w:rsidRDefault="00F97634"/>
    <w:p w:rsidR="00F97634" w:rsidRDefault="00890335">
      <w:r>
        <w:t>Date: October 13, 2017</w:t>
      </w:r>
    </w:p>
    <w:p w:rsidR="00F97634" w:rsidRDefault="00890335">
      <w:r>
        <w:t>CHM1311 C10</w:t>
      </w:r>
    </w:p>
    <w:p w:rsidR="00F97634" w:rsidRDefault="00890335">
      <w:r>
        <w:t xml:space="preserve">TA: Patrick </w:t>
      </w:r>
      <w:proofErr w:type="spellStart"/>
      <w:r>
        <w:t>Berro</w:t>
      </w:r>
      <w:proofErr w:type="spellEnd"/>
    </w:p>
    <w:p w:rsidR="00F97634" w:rsidRDefault="00890335">
      <w:r>
        <w:t xml:space="preserve">Friday, even, 14:30 </w:t>
      </w:r>
    </w:p>
    <w:p w:rsidR="00F97634" w:rsidRDefault="00F97634"/>
    <w:p w:rsidR="00F97634" w:rsidRDefault="00F97634"/>
    <w:p w:rsidR="00F97634" w:rsidRDefault="00890335">
      <w:pPr>
        <w:rPr>
          <w:u w:val="single"/>
        </w:rPr>
      </w:pPr>
      <w:r>
        <w:rPr>
          <w:u w:val="single"/>
        </w:rPr>
        <w:lastRenderedPageBreak/>
        <w:t>Introduction</w:t>
      </w:r>
    </w:p>
    <w:p w:rsidR="00F97634" w:rsidRDefault="00890335">
      <w:pPr>
        <w:rPr>
          <w:color w:val="222222"/>
          <w:highlight w:val="white"/>
        </w:rPr>
      </w:pPr>
      <w:r>
        <w:rPr>
          <w:rFonts w:ascii="Times New Roman" w:eastAsia="Times New Roman" w:hAnsi="Times New Roman" w:cs="Times New Roman"/>
        </w:rPr>
        <w:t xml:space="preserve">  </w:t>
      </w:r>
      <w:r>
        <w:tab/>
        <w:t>Thermodynamics play a crucial role in the field of chemistry. It is the branch of science that deals with the relationship between heat and other forms of energy. I</w:t>
      </w:r>
      <w:r>
        <w:t>t allows one to understand and recognize the complexity of a reaction and how matter interacts with the universe. There are 3 fundamental principles of thermodynamics, these fundamental principles include: the first law of thermodynamics is the law of cons</w:t>
      </w:r>
      <w:r>
        <w:t>ervation of energy, “</w:t>
      </w:r>
      <w:r>
        <w:rPr>
          <w:color w:val="222222"/>
          <w:highlight w:val="white"/>
        </w:rPr>
        <w:t>states that energy can neither be created nor destroyed; energy can only be transferred or changed from one form to another.” (Lucas 2015). The second law of thermodynamics states that “the entropy of any isolated system always increas</w:t>
      </w:r>
      <w:r>
        <w:rPr>
          <w:color w:val="222222"/>
          <w:highlight w:val="white"/>
        </w:rPr>
        <w:t xml:space="preserve">es” (2015). The last theory states that “the entropy of a system approaches a constant value as the temperature approaches absolute zero” (2015). </w:t>
      </w:r>
    </w:p>
    <w:p w:rsidR="00F97634" w:rsidRDefault="00F97634"/>
    <w:p w:rsidR="00F97634" w:rsidRDefault="00890335">
      <w:pPr>
        <w:ind w:firstLine="720"/>
      </w:pPr>
      <w:r>
        <w:t>ΔH is the change in enthalpy. Meaning that it is the change in the heat of a system that is at constant pres</w:t>
      </w:r>
      <w:r>
        <w:t>sure. The change in enthalpy depends on the type of reaction taking place. During an exothermic reaction the change in enthalpy is negative because the energy is lost during the reaction. This means that the enthalpy of the reactants was higher than the en</w:t>
      </w:r>
      <w:r>
        <w:t>thalpy of the products so the enthalpy decreases. On the other hand during an endothermic reaction, the enthalpy is positive because the heat is absorbed by the reaction. That means that the enthalpy of the products is higher than the enthalpy of the react</w:t>
      </w:r>
      <w:r>
        <w:t xml:space="preserve">ants. At constant pressure q is denoted as </w:t>
      </w:r>
      <w:proofErr w:type="spellStart"/>
      <w:r>
        <w:t>q</w:t>
      </w:r>
      <w:r>
        <w:rPr>
          <w:vertAlign w:val="subscript"/>
        </w:rPr>
        <w:t>p</w:t>
      </w:r>
      <w:proofErr w:type="spellEnd"/>
      <w:r>
        <w:rPr>
          <w:vertAlign w:val="subscript"/>
        </w:rPr>
        <w:t xml:space="preserve">. </w:t>
      </w:r>
      <w:r>
        <w:t>The q is the heat loss or gained by the system. To calculate the q use this formula:</w:t>
      </w:r>
    </w:p>
    <w:p w:rsidR="00F97634" w:rsidRDefault="00890335">
      <w:r>
        <w:t xml:space="preserve">                  </w:t>
      </w:r>
      <w:r>
        <w:tab/>
        <w:t xml:space="preserve">                      </w:t>
      </w:r>
      <w:r>
        <w:tab/>
      </w:r>
      <w:r>
        <w:tab/>
      </w:r>
      <w:r>
        <w:tab/>
        <w:t xml:space="preserve"> q = m c ΔT</w:t>
      </w:r>
    </w:p>
    <w:p w:rsidR="00F97634" w:rsidRDefault="00F97634"/>
    <w:p w:rsidR="00F97634" w:rsidRDefault="00890335">
      <w:pPr>
        <w:ind w:firstLine="720"/>
      </w:pPr>
      <w:r>
        <w:t xml:space="preserve">In the equation the mass and </w:t>
      </w:r>
      <w:proofErr w:type="spellStart"/>
      <w:r>
        <w:t>and</w:t>
      </w:r>
      <w:proofErr w:type="spellEnd"/>
      <w:r>
        <w:t xml:space="preserve"> specific heat capacity stay consta</w:t>
      </w:r>
      <w:r>
        <w:t xml:space="preserve">nt and the temperature varies. When the system (ammonium chloride salt) is heated the q is positive because the final temperature is greater than the initial temperature thus absorbs heat. In contrast, when the system (water and </w:t>
      </w:r>
      <w:proofErr w:type="spellStart"/>
      <w:r>
        <w:t>aluminium</w:t>
      </w:r>
      <w:proofErr w:type="spellEnd"/>
      <w:r>
        <w:t xml:space="preserve"> can) is cooled th</w:t>
      </w:r>
      <w:r>
        <w:t xml:space="preserve">e q is negative because the final temperature is less than the initial temperature and thus it gives off heat. In this lab, a constant pressure calorimetry made with </w:t>
      </w:r>
      <w:proofErr w:type="spellStart"/>
      <w:r>
        <w:t>styrofoam</w:t>
      </w:r>
      <w:proofErr w:type="spellEnd"/>
      <w:r>
        <w:t xml:space="preserve"> will be used. Then the change in temperature can be observed. In the calorimeter</w:t>
      </w:r>
      <w:r>
        <w:t>, salt can be added in the cup to help the reaction take place. Adding salt can be endothermic or exothermic. In the endothermic reaction it will breakdown in the water and absorb heat so that the temperature will go down.</w:t>
      </w:r>
    </w:p>
    <w:p w:rsidR="00F97634" w:rsidRDefault="00F97634"/>
    <w:p w:rsidR="00F97634" w:rsidRDefault="00890335">
      <w:pPr>
        <w:ind w:firstLine="720"/>
        <w:rPr>
          <w:highlight w:val="white"/>
        </w:rPr>
      </w:pPr>
      <w:r>
        <w:t xml:space="preserve">For this experiment, </w:t>
      </w:r>
      <w:r>
        <w:rPr>
          <w:highlight w:val="white"/>
        </w:rPr>
        <w:t>ammonium ch</w:t>
      </w:r>
      <w:r>
        <w:rPr>
          <w:highlight w:val="white"/>
        </w:rPr>
        <w:t xml:space="preserve">loride is being used to cool down the temperature of the pop cans because it is the safest and most cost efficient. Both ammonium chloride and ammonium nitrate, when reacted with water undergo an endothermic reaction. This means that using either chemical </w:t>
      </w:r>
      <w:r>
        <w:rPr>
          <w:highlight w:val="white"/>
        </w:rPr>
        <w:t>would achieve the desired goal. However, after researching, it is found that ammonium nitrate NH4NO3 is highly a combustible material and that it is used, it will put the consumer under potential risk because product will be contaminated by an organic matt</w:t>
      </w:r>
      <w:r>
        <w:rPr>
          <w:highlight w:val="white"/>
        </w:rPr>
        <w:t xml:space="preserve">er [1]. Also, it will be very hard to work with ammonium nitrate in the lab because extreme caution is required when handling it. This makes it a poor chemical to be used in the lab. Overall, ammonium chloride is less costly, a lot more safer to work with </w:t>
      </w:r>
      <w:r>
        <w:rPr>
          <w:highlight w:val="white"/>
        </w:rPr>
        <w:t xml:space="preserve">than ammonium nitrate so it is more suited for this experiment. Also, the calorimeter was put in a container that was filled with some water because you want to keep the drink separate from the salt that is being used since NH4Cl is toxic when consumed by </w:t>
      </w:r>
      <w:r>
        <w:rPr>
          <w:highlight w:val="white"/>
        </w:rPr>
        <w:t>humans.</w:t>
      </w:r>
    </w:p>
    <w:p w:rsidR="00F97634" w:rsidRDefault="00890335">
      <w:pPr>
        <w:pStyle w:val="Heading2"/>
        <w:keepNext w:val="0"/>
        <w:keepLines w:val="0"/>
        <w:pBdr>
          <w:top w:val="single" w:sz="2" w:space="0" w:color="auto"/>
          <w:left w:val="single" w:sz="2" w:space="0" w:color="auto"/>
          <w:bottom w:val="single" w:sz="2" w:space="0" w:color="auto"/>
          <w:right w:val="single" w:sz="2" w:space="0" w:color="auto"/>
          <w:between w:val="single" w:sz="2" w:space="0" w:color="auto"/>
        </w:pBdr>
        <w:spacing w:before="220" w:after="220" w:line="254" w:lineRule="auto"/>
        <w:ind w:left="160" w:right="160"/>
        <w:rPr>
          <w:sz w:val="24"/>
          <w:szCs w:val="24"/>
          <w:u w:val="single"/>
        </w:rPr>
      </w:pPr>
      <w:bookmarkStart w:id="0" w:name="_dzucu8bm7qlg" w:colFirst="0" w:colLast="0"/>
      <w:bookmarkEnd w:id="0"/>
      <w:r>
        <w:rPr>
          <w:sz w:val="24"/>
          <w:szCs w:val="24"/>
          <w:u w:val="single"/>
        </w:rPr>
        <w:lastRenderedPageBreak/>
        <w:t>Materials</w:t>
      </w:r>
    </w:p>
    <w:p w:rsidR="00F97634" w:rsidRDefault="00890335">
      <w:pPr>
        <w:numPr>
          <w:ilvl w:val="0"/>
          <w:numId w:val="5"/>
        </w:numPr>
        <w:contextualSpacing/>
      </w:pPr>
      <w:r>
        <w:t xml:space="preserve">Analytical balances </w:t>
      </w:r>
    </w:p>
    <w:p w:rsidR="00F97634" w:rsidRDefault="00890335">
      <w:pPr>
        <w:numPr>
          <w:ilvl w:val="0"/>
          <w:numId w:val="5"/>
        </w:numPr>
        <w:contextualSpacing/>
      </w:pPr>
      <w:proofErr w:type="spellStart"/>
      <w:r>
        <w:t>Aluminium</w:t>
      </w:r>
      <w:proofErr w:type="spellEnd"/>
      <w:r>
        <w:t xml:space="preserve"> can (opened top)</w:t>
      </w:r>
    </w:p>
    <w:p w:rsidR="00F97634" w:rsidRDefault="00890335">
      <w:pPr>
        <w:numPr>
          <w:ilvl w:val="0"/>
          <w:numId w:val="5"/>
        </w:numPr>
        <w:contextualSpacing/>
      </w:pPr>
      <w:r>
        <w:t>Calorimeter</w:t>
      </w:r>
    </w:p>
    <w:p w:rsidR="00F97634" w:rsidRDefault="00890335">
      <w:pPr>
        <w:numPr>
          <w:ilvl w:val="0"/>
          <w:numId w:val="5"/>
        </w:numPr>
        <w:contextualSpacing/>
      </w:pPr>
      <w:r>
        <w:t>50 mL beaker</w:t>
      </w:r>
    </w:p>
    <w:p w:rsidR="00F97634" w:rsidRDefault="00890335">
      <w:pPr>
        <w:numPr>
          <w:ilvl w:val="0"/>
          <w:numId w:val="5"/>
        </w:numPr>
        <w:contextualSpacing/>
      </w:pPr>
      <w:r>
        <w:t xml:space="preserve">50 mL graduated cylinder </w:t>
      </w:r>
    </w:p>
    <w:p w:rsidR="00F97634" w:rsidRDefault="00890335">
      <w:pPr>
        <w:numPr>
          <w:ilvl w:val="0"/>
          <w:numId w:val="5"/>
        </w:numPr>
        <w:contextualSpacing/>
      </w:pPr>
      <w:r>
        <w:t xml:space="preserve">LabQuest </w:t>
      </w:r>
    </w:p>
    <w:p w:rsidR="00F97634" w:rsidRDefault="00890335">
      <w:pPr>
        <w:numPr>
          <w:ilvl w:val="0"/>
          <w:numId w:val="5"/>
        </w:numPr>
        <w:contextualSpacing/>
      </w:pPr>
      <w:r>
        <w:t xml:space="preserve">Temperature probe </w:t>
      </w:r>
    </w:p>
    <w:p w:rsidR="00F97634" w:rsidRDefault="00890335">
      <w:pPr>
        <w:numPr>
          <w:ilvl w:val="0"/>
          <w:numId w:val="5"/>
        </w:numPr>
        <w:contextualSpacing/>
      </w:pPr>
      <w:r>
        <w:t>Scoopula</w:t>
      </w:r>
    </w:p>
    <w:p w:rsidR="00F97634" w:rsidRDefault="00890335">
      <w:pPr>
        <w:numPr>
          <w:ilvl w:val="0"/>
          <w:numId w:val="5"/>
        </w:numPr>
        <w:contextualSpacing/>
      </w:pPr>
      <w:r>
        <w:t>NH</w:t>
      </w:r>
      <w:r>
        <w:rPr>
          <w:vertAlign w:val="subscript"/>
        </w:rPr>
        <w:t>4</w:t>
      </w:r>
      <w:r>
        <w:t>Cl</w:t>
      </w:r>
    </w:p>
    <w:p w:rsidR="00F97634" w:rsidRDefault="00890335">
      <w:pPr>
        <w:numPr>
          <w:ilvl w:val="0"/>
          <w:numId w:val="5"/>
        </w:numPr>
        <w:contextualSpacing/>
      </w:pPr>
      <w:r>
        <w:t>Distilled water</w:t>
      </w:r>
    </w:p>
    <w:p w:rsidR="00F97634" w:rsidRDefault="00F97634"/>
    <w:p w:rsidR="00F97634" w:rsidRDefault="00890335">
      <w:pPr>
        <w:rPr>
          <w:u w:val="single"/>
        </w:rPr>
      </w:pPr>
      <w:r>
        <w:rPr>
          <w:u w:val="single"/>
        </w:rPr>
        <w:t>Procedure</w:t>
      </w:r>
    </w:p>
    <w:p w:rsidR="00F97634" w:rsidRDefault="00F97634">
      <w:pPr>
        <w:spacing w:line="240" w:lineRule="auto"/>
        <w:rPr>
          <w:b/>
        </w:rPr>
      </w:pPr>
    </w:p>
    <w:p w:rsidR="00F97634" w:rsidRDefault="00890335">
      <w:pPr>
        <w:numPr>
          <w:ilvl w:val="0"/>
          <w:numId w:val="3"/>
        </w:numPr>
        <w:spacing w:line="240" w:lineRule="auto"/>
        <w:contextualSpacing/>
      </w:pPr>
      <w:r>
        <w:t xml:space="preserve">Record the mass of the can using an analytical balance. </w:t>
      </w:r>
    </w:p>
    <w:p w:rsidR="00F97634" w:rsidRDefault="00890335">
      <w:pPr>
        <w:numPr>
          <w:ilvl w:val="0"/>
          <w:numId w:val="3"/>
        </w:numPr>
        <w:spacing w:line="240" w:lineRule="auto"/>
        <w:contextualSpacing/>
      </w:pPr>
      <w:r>
        <w:t xml:space="preserve">Turn on LabQuest and set it up </w:t>
      </w:r>
    </w:p>
    <w:p w:rsidR="00F97634" w:rsidRDefault="00890335">
      <w:pPr>
        <w:numPr>
          <w:ilvl w:val="0"/>
          <w:numId w:val="3"/>
        </w:numPr>
        <w:spacing w:line="240" w:lineRule="auto"/>
        <w:contextualSpacing/>
      </w:pPr>
      <w:r>
        <w:t>Pour 100 mL of distilled water into the can. Then place the can inside the calorimeter and pour 130 mL of distilled water into the space inside the calorimeter, surrounding the can. Use the 50 mL graduated cylinder to measur</w:t>
      </w:r>
      <w:r>
        <w:t>e precisely.</w:t>
      </w:r>
    </w:p>
    <w:p w:rsidR="00F97634" w:rsidRDefault="00890335">
      <w:pPr>
        <w:numPr>
          <w:ilvl w:val="0"/>
          <w:numId w:val="3"/>
        </w:numPr>
        <w:spacing w:line="240" w:lineRule="auto"/>
        <w:contextualSpacing/>
      </w:pPr>
      <w:r>
        <w:t xml:space="preserve">After setting up the LabQuest, plug in the temperature probe attachment to LabQuest and put the probe inside the </w:t>
      </w:r>
      <w:proofErr w:type="spellStart"/>
      <w:r>
        <w:t>can</w:t>
      </w:r>
      <w:proofErr w:type="spellEnd"/>
      <w:r>
        <w:t xml:space="preserve"> that is inside the calorimeter. Before starting the timer, ensure that the probe is placed inside the hole at the top of the c</w:t>
      </w:r>
      <w:r>
        <w:t xml:space="preserve">alorimeter and that there is no space between the probe and the calorimeter hole that will let heat go in or out. </w:t>
      </w:r>
    </w:p>
    <w:p w:rsidR="00F97634" w:rsidRDefault="00890335">
      <w:pPr>
        <w:numPr>
          <w:ilvl w:val="0"/>
          <w:numId w:val="3"/>
        </w:numPr>
        <w:spacing w:line="240" w:lineRule="auto"/>
        <w:contextualSpacing/>
      </w:pPr>
      <w:r>
        <w:t xml:space="preserve">Make sure the temperature stabilizes before continuing on. After the temperature stabilizes, record the initial temperature of water. </w:t>
      </w:r>
    </w:p>
    <w:p w:rsidR="00F97634" w:rsidRDefault="00890335">
      <w:pPr>
        <w:numPr>
          <w:ilvl w:val="0"/>
          <w:numId w:val="3"/>
        </w:numPr>
        <w:spacing w:line="240" w:lineRule="auto"/>
        <w:contextualSpacing/>
      </w:pPr>
      <w:r>
        <w:t xml:space="preserve">Add 15.27 g ammonium chloride to the 50 mL beaker. Use the analytical balance for precise measurement. </w:t>
      </w:r>
    </w:p>
    <w:p w:rsidR="00F97634" w:rsidRDefault="00890335">
      <w:pPr>
        <w:numPr>
          <w:ilvl w:val="0"/>
          <w:numId w:val="3"/>
        </w:numPr>
        <w:spacing w:line="240" w:lineRule="auto"/>
        <w:contextualSpacing/>
      </w:pPr>
      <w:r>
        <w:t>Add ammonium chloride to the water that is surrounding the can in the calorimeter. After adding it, immediately close the calorimeter by placing the top</w:t>
      </w:r>
      <w:r>
        <w:t xml:space="preserve"> of the calorimeter back on. </w:t>
      </w:r>
    </w:p>
    <w:p w:rsidR="00F97634" w:rsidRDefault="00890335">
      <w:pPr>
        <w:numPr>
          <w:ilvl w:val="0"/>
          <w:numId w:val="3"/>
        </w:numPr>
        <w:spacing w:line="240" w:lineRule="auto"/>
        <w:contextualSpacing/>
      </w:pPr>
      <w:r>
        <w:t xml:space="preserve">Set the time for 5 mins </w:t>
      </w:r>
    </w:p>
    <w:p w:rsidR="00F97634" w:rsidRDefault="00890335">
      <w:pPr>
        <w:numPr>
          <w:ilvl w:val="0"/>
          <w:numId w:val="3"/>
        </w:numPr>
        <w:spacing w:line="240" w:lineRule="auto"/>
        <w:contextualSpacing/>
      </w:pPr>
      <w:r>
        <w:t>Start swirling the calorimeter lightly to start the reaction without the overflow of the ammonium chloride solution into the can.</w:t>
      </w:r>
    </w:p>
    <w:p w:rsidR="00F97634" w:rsidRDefault="00890335">
      <w:pPr>
        <w:numPr>
          <w:ilvl w:val="0"/>
          <w:numId w:val="3"/>
        </w:numPr>
        <w:spacing w:line="240" w:lineRule="auto"/>
      </w:pPr>
      <w:r>
        <w:t>Make sure to mark down the time when ammonium chloride is added into th</w:t>
      </w:r>
      <w:r>
        <w:t>e calorimeter. It is 5 minutes from this time when the temperature should be cooled down to 5</w:t>
      </w:r>
      <w:r>
        <w:rPr>
          <w:rFonts w:ascii="MS Mincho" w:eastAsia="MS Mincho" w:hAnsi="MS Mincho" w:cs="MS Mincho"/>
        </w:rPr>
        <w:t>℃</w:t>
      </w:r>
    </w:p>
    <w:p w:rsidR="00F97634" w:rsidRDefault="00890335">
      <w:pPr>
        <w:numPr>
          <w:ilvl w:val="0"/>
          <w:numId w:val="3"/>
        </w:numPr>
        <w:spacing w:line="240" w:lineRule="auto"/>
        <w:contextualSpacing/>
      </w:pPr>
      <w:r>
        <w:t xml:space="preserve">After 5 minutes are done. Record the final temperature of the calorimeter that is shown on the LabQuest screen. </w:t>
      </w:r>
    </w:p>
    <w:p w:rsidR="00F97634" w:rsidRDefault="00890335">
      <w:pPr>
        <w:numPr>
          <w:ilvl w:val="0"/>
          <w:numId w:val="3"/>
        </w:numPr>
        <w:spacing w:line="240" w:lineRule="auto"/>
        <w:contextualSpacing/>
      </w:pPr>
      <w:r>
        <w:t>Open the calorimeter, remove the temperature pro</w:t>
      </w:r>
      <w:r>
        <w:t xml:space="preserve">be and dispose the water in the waste container. Clean all equipment </w:t>
      </w:r>
    </w:p>
    <w:p w:rsidR="00F97634" w:rsidRDefault="00890335">
      <w:pPr>
        <w:numPr>
          <w:ilvl w:val="0"/>
          <w:numId w:val="3"/>
        </w:numPr>
        <w:spacing w:line="240" w:lineRule="auto"/>
        <w:contextualSpacing/>
      </w:pPr>
      <w:r>
        <w:t xml:space="preserve"> Repeat steps 2-12 using the other different amount of ammonium chloride masses, 14.27g and 16.27g</w:t>
      </w:r>
    </w:p>
    <w:p w:rsidR="00F97634" w:rsidRDefault="00F97634"/>
    <w:p w:rsidR="00F97634" w:rsidRDefault="00F97634"/>
    <w:p w:rsidR="00F97634" w:rsidRDefault="00890335">
      <w:pPr>
        <w:rPr>
          <w:u w:val="single"/>
        </w:rPr>
      </w:pPr>
      <w:r>
        <w:rPr>
          <w:u w:val="single"/>
        </w:rPr>
        <w:t>Observations</w:t>
      </w:r>
    </w:p>
    <w:p w:rsidR="00F97634" w:rsidRDefault="00890335">
      <w:r>
        <w:tab/>
      </w:r>
    </w:p>
    <w:p w:rsidR="00F97634" w:rsidRDefault="00890335">
      <w:r>
        <w:lastRenderedPageBreak/>
        <w:t xml:space="preserve">Table 1: Quantitative observations of ammonium chloride dissolving in </w:t>
      </w:r>
      <w:r>
        <w:t>calorimeter</w:t>
      </w:r>
      <w:r>
        <w:br/>
      </w:r>
    </w:p>
    <w:tbl>
      <w:tblPr>
        <w:tblStyle w:val="a"/>
        <w:tblW w:w="937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695"/>
        <w:gridCol w:w="3135"/>
        <w:gridCol w:w="2250"/>
        <w:gridCol w:w="2295"/>
      </w:tblGrid>
      <w:tr w:rsidR="00F97634">
        <w:trPr>
          <w:trHeight w:val="720"/>
        </w:trPr>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97634" w:rsidRDefault="00890335">
            <w:pPr>
              <w:widowControl w:val="0"/>
            </w:pPr>
            <w:r>
              <w:t>Number of Trials</w:t>
            </w:r>
          </w:p>
        </w:tc>
        <w:tc>
          <w:tcPr>
            <w:tcW w:w="31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F97634" w:rsidRDefault="00890335">
            <w:pPr>
              <w:jc w:val="center"/>
            </w:pPr>
            <w:r>
              <w:t>Mass of NH</w:t>
            </w:r>
            <w:r>
              <w:rPr>
                <w:vertAlign w:val="subscript"/>
              </w:rPr>
              <w:t>4</w:t>
            </w:r>
            <w:r>
              <w:t>Cl</w:t>
            </w:r>
          </w:p>
        </w:tc>
        <w:tc>
          <w:tcPr>
            <w:tcW w:w="2250" w:type="dxa"/>
            <w:tcBorders>
              <w:top w:val="single" w:sz="8" w:space="0" w:color="000000"/>
              <w:bottom w:val="single" w:sz="8" w:space="0" w:color="000000"/>
              <w:right w:val="single" w:sz="8" w:space="0" w:color="000000"/>
            </w:tcBorders>
            <w:tcMar>
              <w:top w:w="20" w:type="dxa"/>
              <w:left w:w="20" w:type="dxa"/>
              <w:bottom w:w="20" w:type="dxa"/>
              <w:right w:w="20" w:type="dxa"/>
            </w:tcMar>
          </w:tcPr>
          <w:p w:rsidR="00F97634" w:rsidRDefault="00890335">
            <w:pPr>
              <w:jc w:val="center"/>
            </w:pPr>
            <w:r>
              <w:t>Initial temperature of water</w:t>
            </w:r>
          </w:p>
        </w:tc>
        <w:tc>
          <w:tcPr>
            <w:tcW w:w="2295" w:type="dxa"/>
            <w:tcBorders>
              <w:top w:val="single" w:sz="8" w:space="0" w:color="000000"/>
              <w:bottom w:val="single" w:sz="8" w:space="0" w:color="000000"/>
              <w:right w:val="single" w:sz="8" w:space="0" w:color="000000"/>
            </w:tcBorders>
            <w:tcMar>
              <w:top w:w="20" w:type="dxa"/>
              <w:left w:w="20" w:type="dxa"/>
              <w:bottom w:w="20" w:type="dxa"/>
              <w:right w:w="20" w:type="dxa"/>
            </w:tcMar>
          </w:tcPr>
          <w:p w:rsidR="00F97634" w:rsidRDefault="00890335">
            <w:pPr>
              <w:jc w:val="center"/>
            </w:pPr>
            <w:r>
              <w:t>Final temperature of water</w:t>
            </w:r>
          </w:p>
        </w:tc>
      </w:tr>
      <w:tr w:rsidR="00F97634">
        <w:trPr>
          <w:trHeight w:val="1020"/>
        </w:trPr>
        <w:tc>
          <w:tcPr>
            <w:tcW w:w="169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F97634" w:rsidRDefault="00F97634"/>
          <w:p w:rsidR="00F97634" w:rsidRDefault="00890335">
            <w:pPr>
              <w:jc w:val="center"/>
            </w:pPr>
            <w:r>
              <w:t>Trial 1</w:t>
            </w:r>
          </w:p>
        </w:tc>
        <w:tc>
          <w:tcPr>
            <w:tcW w:w="3135" w:type="dxa"/>
            <w:tcBorders>
              <w:bottom w:val="single" w:sz="8" w:space="0" w:color="000000"/>
              <w:right w:val="single" w:sz="8" w:space="0" w:color="000000"/>
            </w:tcBorders>
            <w:tcMar>
              <w:top w:w="100" w:type="dxa"/>
              <w:left w:w="100" w:type="dxa"/>
              <w:bottom w:w="100" w:type="dxa"/>
              <w:right w:w="100" w:type="dxa"/>
            </w:tcMar>
          </w:tcPr>
          <w:p w:rsidR="00F97634" w:rsidRDefault="00F97634">
            <w:pPr>
              <w:jc w:val="center"/>
            </w:pPr>
          </w:p>
          <w:p w:rsidR="00F97634" w:rsidRDefault="00890335">
            <w:pPr>
              <w:jc w:val="center"/>
            </w:pPr>
            <w:r>
              <w:t xml:space="preserve"> 15.27g</w:t>
            </w:r>
          </w:p>
        </w:tc>
        <w:tc>
          <w:tcPr>
            <w:tcW w:w="2250" w:type="dxa"/>
            <w:tcBorders>
              <w:bottom w:val="single" w:sz="8" w:space="0" w:color="000000"/>
              <w:right w:val="single" w:sz="8" w:space="0" w:color="000000"/>
            </w:tcBorders>
            <w:tcMar>
              <w:top w:w="20" w:type="dxa"/>
              <w:left w:w="20" w:type="dxa"/>
              <w:bottom w:w="20" w:type="dxa"/>
              <w:right w:w="20" w:type="dxa"/>
            </w:tcMar>
          </w:tcPr>
          <w:p w:rsidR="00F97634" w:rsidRDefault="00890335">
            <w:pPr>
              <w:jc w:val="center"/>
            </w:pPr>
            <w:r>
              <w:t xml:space="preserve">  </w:t>
            </w:r>
          </w:p>
          <w:p w:rsidR="00F97634" w:rsidRDefault="00890335">
            <w:pPr>
              <w:jc w:val="center"/>
              <w:rPr>
                <w:rFonts w:ascii="MS Mincho" w:eastAsia="MS Mincho" w:hAnsi="MS Mincho" w:cs="MS Mincho"/>
              </w:rPr>
            </w:pPr>
            <w:r>
              <w:t>23</w:t>
            </w:r>
            <w:r>
              <w:rPr>
                <w:rFonts w:ascii="MS Mincho" w:eastAsia="MS Mincho" w:hAnsi="MS Mincho" w:cs="MS Mincho"/>
              </w:rPr>
              <w:t>℃</w:t>
            </w:r>
          </w:p>
        </w:tc>
        <w:tc>
          <w:tcPr>
            <w:tcW w:w="2295" w:type="dxa"/>
            <w:tcBorders>
              <w:bottom w:val="single" w:sz="8" w:space="0" w:color="000000"/>
              <w:right w:val="single" w:sz="8" w:space="0" w:color="000000"/>
            </w:tcBorders>
            <w:tcMar>
              <w:top w:w="20" w:type="dxa"/>
              <w:left w:w="20" w:type="dxa"/>
              <w:bottom w:w="20" w:type="dxa"/>
              <w:right w:w="20" w:type="dxa"/>
            </w:tcMar>
          </w:tcPr>
          <w:p w:rsidR="00F97634" w:rsidRDefault="00890335">
            <w:pPr>
              <w:jc w:val="center"/>
            </w:pPr>
            <w:r>
              <w:t xml:space="preserve">  </w:t>
            </w:r>
          </w:p>
          <w:p w:rsidR="00F97634" w:rsidRDefault="00890335">
            <w:pPr>
              <w:jc w:val="center"/>
              <w:rPr>
                <w:rFonts w:ascii="MS Mincho" w:eastAsia="MS Mincho" w:hAnsi="MS Mincho" w:cs="MS Mincho"/>
              </w:rPr>
            </w:pPr>
            <w:r>
              <w:t>18.2</w:t>
            </w:r>
            <w:r>
              <w:rPr>
                <w:rFonts w:ascii="MS Mincho" w:eastAsia="MS Mincho" w:hAnsi="MS Mincho" w:cs="MS Mincho"/>
              </w:rPr>
              <w:t>℃</w:t>
            </w:r>
          </w:p>
        </w:tc>
      </w:tr>
      <w:tr w:rsidR="00F97634">
        <w:trPr>
          <w:trHeight w:val="1020"/>
        </w:trPr>
        <w:tc>
          <w:tcPr>
            <w:tcW w:w="169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F97634" w:rsidRDefault="00F97634"/>
          <w:p w:rsidR="00F97634" w:rsidRDefault="00890335">
            <w:pPr>
              <w:jc w:val="center"/>
            </w:pPr>
            <w:r>
              <w:t>Trial 2</w:t>
            </w:r>
          </w:p>
        </w:tc>
        <w:tc>
          <w:tcPr>
            <w:tcW w:w="3135" w:type="dxa"/>
            <w:tcBorders>
              <w:bottom w:val="single" w:sz="8" w:space="0" w:color="000000"/>
              <w:right w:val="single" w:sz="8" w:space="0" w:color="000000"/>
            </w:tcBorders>
            <w:tcMar>
              <w:top w:w="100" w:type="dxa"/>
              <w:left w:w="100" w:type="dxa"/>
              <w:bottom w:w="100" w:type="dxa"/>
              <w:right w:w="100" w:type="dxa"/>
            </w:tcMar>
          </w:tcPr>
          <w:p w:rsidR="00F97634" w:rsidRDefault="00890335">
            <w:r>
              <w:t xml:space="preserve"> </w:t>
            </w:r>
          </w:p>
          <w:p w:rsidR="00F97634" w:rsidRDefault="00890335">
            <w:pPr>
              <w:jc w:val="center"/>
            </w:pPr>
            <w:r>
              <w:t>16.27g</w:t>
            </w:r>
          </w:p>
        </w:tc>
        <w:tc>
          <w:tcPr>
            <w:tcW w:w="2250" w:type="dxa"/>
            <w:tcBorders>
              <w:bottom w:val="single" w:sz="8" w:space="0" w:color="000000"/>
              <w:right w:val="single" w:sz="8" w:space="0" w:color="000000"/>
            </w:tcBorders>
            <w:tcMar>
              <w:top w:w="20" w:type="dxa"/>
              <w:left w:w="20" w:type="dxa"/>
              <w:bottom w:w="20" w:type="dxa"/>
              <w:right w:w="20" w:type="dxa"/>
            </w:tcMar>
          </w:tcPr>
          <w:p w:rsidR="00F97634" w:rsidRDefault="00890335">
            <w:r>
              <w:t xml:space="preserve"> </w:t>
            </w:r>
          </w:p>
          <w:p w:rsidR="00F97634" w:rsidRDefault="00890335">
            <w:pPr>
              <w:widowControl w:val="0"/>
              <w:jc w:val="center"/>
              <w:rPr>
                <w:rFonts w:ascii="MS Mincho" w:eastAsia="MS Mincho" w:hAnsi="MS Mincho" w:cs="MS Mincho"/>
              </w:rPr>
            </w:pPr>
            <w:r>
              <w:t xml:space="preserve"> 20.5</w:t>
            </w:r>
            <w:r>
              <w:rPr>
                <w:rFonts w:ascii="MS Mincho" w:eastAsia="MS Mincho" w:hAnsi="MS Mincho" w:cs="MS Mincho"/>
              </w:rPr>
              <w:t>℃</w:t>
            </w:r>
          </w:p>
          <w:p w:rsidR="00F97634" w:rsidRDefault="00890335">
            <w:r>
              <w:t xml:space="preserve"> </w:t>
            </w:r>
          </w:p>
        </w:tc>
        <w:tc>
          <w:tcPr>
            <w:tcW w:w="2295" w:type="dxa"/>
            <w:tcBorders>
              <w:bottom w:val="single" w:sz="8" w:space="0" w:color="000000"/>
              <w:right w:val="single" w:sz="8" w:space="0" w:color="000000"/>
            </w:tcBorders>
            <w:tcMar>
              <w:top w:w="20" w:type="dxa"/>
              <w:left w:w="20" w:type="dxa"/>
              <w:bottom w:w="20" w:type="dxa"/>
              <w:right w:w="20" w:type="dxa"/>
            </w:tcMar>
          </w:tcPr>
          <w:p w:rsidR="00F97634" w:rsidRDefault="00890335">
            <w:pPr>
              <w:widowControl w:val="0"/>
            </w:pPr>
            <w:r>
              <w:t xml:space="preserve"> </w:t>
            </w:r>
          </w:p>
          <w:p w:rsidR="00F97634" w:rsidRDefault="00890335">
            <w:pPr>
              <w:widowControl w:val="0"/>
              <w:jc w:val="center"/>
              <w:rPr>
                <w:rFonts w:ascii="MS Mincho" w:eastAsia="MS Mincho" w:hAnsi="MS Mincho" w:cs="MS Mincho"/>
              </w:rPr>
            </w:pPr>
            <w:r>
              <w:t xml:space="preserve"> 15.5</w:t>
            </w:r>
            <w:r>
              <w:rPr>
                <w:rFonts w:ascii="MS Mincho" w:eastAsia="MS Mincho" w:hAnsi="MS Mincho" w:cs="MS Mincho"/>
              </w:rPr>
              <w:t>℃</w:t>
            </w:r>
          </w:p>
          <w:p w:rsidR="00F97634" w:rsidRDefault="00890335">
            <w:r>
              <w:t xml:space="preserve"> </w:t>
            </w:r>
          </w:p>
        </w:tc>
      </w:tr>
      <w:tr w:rsidR="00F97634">
        <w:trPr>
          <w:trHeight w:val="780"/>
        </w:trPr>
        <w:tc>
          <w:tcPr>
            <w:tcW w:w="169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F97634" w:rsidRDefault="00F97634">
            <w:pPr>
              <w:widowControl w:val="0"/>
            </w:pPr>
          </w:p>
          <w:p w:rsidR="00F97634" w:rsidRDefault="00890335">
            <w:pPr>
              <w:widowControl w:val="0"/>
              <w:jc w:val="center"/>
            </w:pPr>
            <w:r>
              <w:t>Trial 3</w:t>
            </w:r>
          </w:p>
        </w:tc>
        <w:tc>
          <w:tcPr>
            <w:tcW w:w="3135" w:type="dxa"/>
            <w:tcBorders>
              <w:bottom w:val="single" w:sz="8" w:space="0" w:color="000000"/>
              <w:right w:val="single" w:sz="8" w:space="0" w:color="000000"/>
            </w:tcBorders>
            <w:tcMar>
              <w:top w:w="100" w:type="dxa"/>
              <w:left w:w="100" w:type="dxa"/>
              <w:bottom w:w="100" w:type="dxa"/>
              <w:right w:w="100" w:type="dxa"/>
            </w:tcMar>
          </w:tcPr>
          <w:p w:rsidR="00F97634" w:rsidRDefault="00F97634">
            <w:pPr>
              <w:widowControl w:val="0"/>
            </w:pPr>
          </w:p>
          <w:p w:rsidR="00F97634" w:rsidRDefault="00890335">
            <w:pPr>
              <w:widowControl w:val="0"/>
              <w:jc w:val="center"/>
            </w:pPr>
            <w:r>
              <w:t>14.27g</w:t>
            </w:r>
          </w:p>
        </w:tc>
        <w:tc>
          <w:tcPr>
            <w:tcW w:w="2250" w:type="dxa"/>
            <w:tcBorders>
              <w:bottom w:val="single" w:sz="8" w:space="0" w:color="000000"/>
              <w:right w:val="single" w:sz="8" w:space="0" w:color="000000"/>
            </w:tcBorders>
            <w:tcMar>
              <w:top w:w="20" w:type="dxa"/>
              <w:left w:w="20" w:type="dxa"/>
              <w:bottom w:w="20" w:type="dxa"/>
              <w:right w:w="20" w:type="dxa"/>
            </w:tcMar>
          </w:tcPr>
          <w:p w:rsidR="00F97634" w:rsidRDefault="00890335">
            <w:r>
              <w:t xml:space="preserve"> </w:t>
            </w:r>
          </w:p>
          <w:p w:rsidR="00F97634" w:rsidRDefault="00890335">
            <w:pPr>
              <w:widowControl w:val="0"/>
              <w:jc w:val="center"/>
              <w:rPr>
                <w:rFonts w:ascii="MS Mincho" w:eastAsia="MS Mincho" w:hAnsi="MS Mincho" w:cs="MS Mincho"/>
              </w:rPr>
            </w:pPr>
            <w:r>
              <w:t>21</w:t>
            </w:r>
            <w:r>
              <w:rPr>
                <w:rFonts w:ascii="MS Mincho" w:eastAsia="MS Mincho" w:hAnsi="MS Mincho" w:cs="MS Mincho"/>
              </w:rPr>
              <w:t>℃</w:t>
            </w:r>
          </w:p>
          <w:p w:rsidR="00F97634" w:rsidRDefault="00890335">
            <w:r>
              <w:t xml:space="preserve"> </w:t>
            </w:r>
          </w:p>
        </w:tc>
        <w:tc>
          <w:tcPr>
            <w:tcW w:w="2295" w:type="dxa"/>
            <w:tcBorders>
              <w:bottom w:val="single" w:sz="8" w:space="0" w:color="000000"/>
              <w:right w:val="single" w:sz="8" w:space="0" w:color="000000"/>
            </w:tcBorders>
            <w:tcMar>
              <w:top w:w="20" w:type="dxa"/>
              <w:left w:w="20" w:type="dxa"/>
              <w:bottom w:w="20" w:type="dxa"/>
              <w:right w:w="20" w:type="dxa"/>
            </w:tcMar>
          </w:tcPr>
          <w:p w:rsidR="00F97634" w:rsidRDefault="00890335">
            <w:pPr>
              <w:widowControl w:val="0"/>
            </w:pPr>
            <w:r>
              <w:t xml:space="preserve"> </w:t>
            </w:r>
          </w:p>
          <w:p w:rsidR="00F97634" w:rsidRDefault="00890335">
            <w:pPr>
              <w:widowControl w:val="0"/>
              <w:jc w:val="center"/>
              <w:rPr>
                <w:rFonts w:ascii="MS Mincho" w:eastAsia="MS Mincho" w:hAnsi="MS Mincho" w:cs="MS Mincho"/>
              </w:rPr>
            </w:pPr>
            <w:r>
              <w:t xml:space="preserve"> 17</w:t>
            </w:r>
            <w:r>
              <w:rPr>
                <w:rFonts w:ascii="MS Mincho" w:eastAsia="MS Mincho" w:hAnsi="MS Mincho" w:cs="MS Mincho"/>
              </w:rPr>
              <w:t>℃</w:t>
            </w:r>
          </w:p>
          <w:p w:rsidR="00F97634" w:rsidRDefault="00890335">
            <w:r>
              <w:t xml:space="preserve"> </w:t>
            </w:r>
          </w:p>
        </w:tc>
      </w:tr>
    </w:tbl>
    <w:p w:rsidR="00F97634" w:rsidRDefault="00F97634"/>
    <w:p w:rsidR="00F97634" w:rsidRDefault="00F97634"/>
    <w:p w:rsidR="00F97634" w:rsidRDefault="00F97634"/>
    <w:p w:rsidR="00F97634" w:rsidRDefault="00890335">
      <w:pPr>
        <w:rPr>
          <w:u w:val="single"/>
        </w:rPr>
      </w:pPr>
      <w:r>
        <w:rPr>
          <w:u w:val="single"/>
        </w:rPr>
        <w:t>Qualitative Observations</w:t>
      </w:r>
    </w:p>
    <w:p w:rsidR="00F97634" w:rsidRDefault="00F97634">
      <w:pPr>
        <w:rPr>
          <w:u w:val="single"/>
        </w:rPr>
      </w:pPr>
    </w:p>
    <w:p w:rsidR="00F97634" w:rsidRDefault="00F97634">
      <w:pPr>
        <w:rPr>
          <w:u w:val="single"/>
        </w:rPr>
      </w:pPr>
    </w:p>
    <w:tbl>
      <w:tblPr>
        <w:tblStyle w:val="a0"/>
        <w:tblW w:w="1002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0"/>
        <w:gridCol w:w="7170"/>
      </w:tblGrid>
      <w:tr w:rsidR="00F97634">
        <w:tc>
          <w:tcPr>
            <w:tcW w:w="2850" w:type="dxa"/>
            <w:shd w:val="clear" w:color="auto" w:fill="auto"/>
            <w:tcMar>
              <w:top w:w="100" w:type="dxa"/>
              <w:left w:w="100" w:type="dxa"/>
              <w:bottom w:w="100" w:type="dxa"/>
              <w:right w:w="100" w:type="dxa"/>
            </w:tcMar>
          </w:tcPr>
          <w:p w:rsidR="00F97634" w:rsidRDefault="00890335">
            <w:pPr>
              <w:widowControl w:val="0"/>
              <w:spacing w:line="240" w:lineRule="auto"/>
              <w:jc w:val="center"/>
              <w:rPr>
                <w:u w:val="single"/>
              </w:rPr>
            </w:pPr>
            <w:r>
              <w:rPr>
                <w:u w:val="single"/>
              </w:rPr>
              <w:t>Trials</w:t>
            </w:r>
          </w:p>
        </w:tc>
        <w:tc>
          <w:tcPr>
            <w:tcW w:w="7170" w:type="dxa"/>
            <w:shd w:val="clear" w:color="auto" w:fill="auto"/>
            <w:tcMar>
              <w:top w:w="100" w:type="dxa"/>
              <w:left w:w="100" w:type="dxa"/>
              <w:bottom w:w="100" w:type="dxa"/>
              <w:right w:w="100" w:type="dxa"/>
            </w:tcMar>
          </w:tcPr>
          <w:p w:rsidR="00F97634" w:rsidRDefault="00890335">
            <w:pPr>
              <w:widowControl w:val="0"/>
              <w:spacing w:line="240" w:lineRule="auto"/>
              <w:jc w:val="center"/>
              <w:rPr>
                <w:u w:val="single"/>
              </w:rPr>
            </w:pPr>
            <w:r>
              <w:rPr>
                <w:u w:val="single"/>
              </w:rPr>
              <w:t>Qualitative Observations</w:t>
            </w:r>
          </w:p>
        </w:tc>
      </w:tr>
      <w:tr w:rsidR="00F97634">
        <w:tc>
          <w:tcPr>
            <w:tcW w:w="2850" w:type="dxa"/>
            <w:shd w:val="clear" w:color="auto" w:fill="auto"/>
            <w:tcMar>
              <w:top w:w="100" w:type="dxa"/>
              <w:left w:w="100" w:type="dxa"/>
              <w:bottom w:w="100" w:type="dxa"/>
              <w:right w:w="100" w:type="dxa"/>
            </w:tcMar>
          </w:tcPr>
          <w:p w:rsidR="00F97634" w:rsidRDefault="00890335">
            <w:pPr>
              <w:widowControl w:val="0"/>
              <w:spacing w:line="240" w:lineRule="auto"/>
            </w:pPr>
            <w:r>
              <w:t>Trial 1</w:t>
            </w:r>
          </w:p>
        </w:tc>
        <w:tc>
          <w:tcPr>
            <w:tcW w:w="7170" w:type="dxa"/>
            <w:shd w:val="clear" w:color="auto" w:fill="auto"/>
            <w:tcMar>
              <w:top w:w="100" w:type="dxa"/>
              <w:left w:w="100" w:type="dxa"/>
              <w:bottom w:w="100" w:type="dxa"/>
              <w:right w:w="100" w:type="dxa"/>
            </w:tcMar>
          </w:tcPr>
          <w:p w:rsidR="00F97634" w:rsidRDefault="00890335">
            <w:pPr>
              <w:widowControl w:val="0"/>
              <w:numPr>
                <w:ilvl w:val="0"/>
                <w:numId w:val="4"/>
              </w:numPr>
              <w:spacing w:line="240" w:lineRule="auto"/>
              <w:contextualSpacing/>
            </w:pPr>
            <w:r>
              <w:t xml:space="preserve">Not all the salt was poured in at once, had to use </w:t>
            </w:r>
            <w:proofErr w:type="spellStart"/>
            <w:r>
              <w:t>scupula</w:t>
            </w:r>
            <w:proofErr w:type="spellEnd"/>
            <w:r>
              <w:t xml:space="preserve"> (resulted in container being open for a few seconds)</w:t>
            </w:r>
          </w:p>
          <w:p w:rsidR="00F97634" w:rsidRDefault="00890335">
            <w:pPr>
              <w:widowControl w:val="0"/>
              <w:numPr>
                <w:ilvl w:val="0"/>
                <w:numId w:val="4"/>
              </w:numPr>
              <w:spacing w:line="240" w:lineRule="auto"/>
              <w:contextualSpacing/>
            </w:pPr>
            <w:r>
              <w:t>Container leaks water from the bottom</w:t>
            </w:r>
          </w:p>
          <w:p w:rsidR="00F97634" w:rsidRDefault="00890335">
            <w:pPr>
              <w:widowControl w:val="0"/>
              <w:numPr>
                <w:ilvl w:val="0"/>
                <w:numId w:val="4"/>
              </w:numPr>
              <w:spacing w:line="240" w:lineRule="auto"/>
              <w:contextualSpacing/>
            </w:pPr>
            <w:r>
              <w:t>A very small amount of salt remained in the 5mL beaker</w:t>
            </w:r>
          </w:p>
          <w:p w:rsidR="00F97634" w:rsidRDefault="00890335">
            <w:pPr>
              <w:widowControl w:val="0"/>
              <w:numPr>
                <w:ilvl w:val="0"/>
                <w:numId w:val="4"/>
              </w:numPr>
              <w:spacing w:line="240" w:lineRule="auto"/>
              <w:contextualSpacing/>
            </w:pPr>
            <w:r>
              <w:t>Temperature probe</w:t>
            </w:r>
            <w:r>
              <w:t xml:space="preserve"> was touching the bottom of the can</w:t>
            </w:r>
          </w:p>
        </w:tc>
      </w:tr>
      <w:tr w:rsidR="00F97634">
        <w:tc>
          <w:tcPr>
            <w:tcW w:w="2850" w:type="dxa"/>
            <w:shd w:val="clear" w:color="auto" w:fill="auto"/>
            <w:tcMar>
              <w:top w:w="100" w:type="dxa"/>
              <w:left w:w="100" w:type="dxa"/>
              <w:bottom w:w="100" w:type="dxa"/>
              <w:right w:w="100" w:type="dxa"/>
            </w:tcMar>
          </w:tcPr>
          <w:p w:rsidR="00F97634" w:rsidRDefault="00890335">
            <w:pPr>
              <w:widowControl w:val="0"/>
              <w:spacing w:line="240" w:lineRule="auto"/>
            </w:pPr>
            <w:r>
              <w:t>Trial 2</w:t>
            </w:r>
          </w:p>
        </w:tc>
        <w:tc>
          <w:tcPr>
            <w:tcW w:w="7170" w:type="dxa"/>
            <w:shd w:val="clear" w:color="auto" w:fill="auto"/>
            <w:tcMar>
              <w:top w:w="100" w:type="dxa"/>
              <w:left w:w="100" w:type="dxa"/>
              <w:bottom w:w="100" w:type="dxa"/>
              <w:right w:w="100" w:type="dxa"/>
            </w:tcMar>
          </w:tcPr>
          <w:p w:rsidR="00F97634" w:rsidRDefault="00890335">
            <w:pPr>
              <w:widowControl w:val="0"/>
              <w:numPr>
                <w:ilvl w:val="0"/>
                <w:numId w:val="7"/>
              </w:numPr>
              <w:spacing w:line="240" w:lineRule="auto"/>
              <w:contextualSpacing/>
            </w:pPr>
            <w:r>
              <w:t xml:space="preserve">Not all the salt was poured in at once, had to use </w:t>
            </w:r>
            <w:proofErr w:type="spellStart"/>
            <w:r>
              <w:t>scupula</w:t>
            </w:r>
            <w:proofErr w:type="spellEnd"/>
            <w:r>
              <w:t xml:space="preserve"> (resulted in container being open for a few seconds)</w:t>
            </w:r>
          </w:p>
          <w:p w:rsidR="00F97634" w:rsidRDefault="00890335">
            <w:pPr>
              <w:widowControl w:val="0"/>
              <w:numPr>
                <w:ilvl w:val="0"/>
                <w:numId w:val="7"/>
              </w:numPr>
              <w:spacing w:line="240" w:lineRule="auto"/>
              <w:contextualSpacing/>
            </w:pPr>
            <w:r>
              <w:t>Container leaks water from the bottom</w:t>
            </w:r>
          </w:p>
          <w:p w:rsidR="00F97634" w:rsidRDefault="00890335">
            <w:pPr>
              <w:widowControl w:val="0"/>
              <w:numPr>
                <w:ilvl w:val="0"/>
                <w:numId w:val="7"/>
              </w:numPr>
              <w:spacing w:line="240" w:lineRule="auto"/>
              <w:contextualSpacing/>
            </w:pPr>
            <w:r>
              <w:t>A very small amount of salt remained in the 5mL beaker</w:t>
            </w:r>
          </w:p>
          <w:p w:rsidR="00F97634" w:rsidRDefault="00890335">
            <w:pPr>
              <w:widowControl w:val="0"/>
              <w:numPr>
                <w:ilvl w:val="0"/>
                <w:numId w:val="7"/>
              </w:numPr>
              <w:spacing w:line="240" w:lineRule="auto"/>
              <w:contextualSpacing/>
            </w:pPr>
            <w:r>
              <w:t>Temperature probe was touching the bottom of the can</w:t>
            </w:r>
          </w:p>
        </w:tc>
      </w:tr>
      <w:tr w:rsidR="00F97634">
        <w:tc>
          <w:tcPr>
            <w:tcW w:w="2850" w:type="dxa"/>
            <w:shd w:val="clear" w:color="auto" w:fill="auto"/>
            <w:tcMar>
              <w:top w:w="100" w:type="dxa"/>
              <w:left w:w="100" w:type="dxa"/>
              <w:bottom w:w="100" w:type="dxa"/>
              <w:right w:w="100" w:type="dxa"/>
            </w:tcMar>
          </w:tcPr>
          <w:p w:rsidR="00F97634" w:rsidRDefault="00890335">
            <w:pPr>
              <w:widowControl w:val="0"/>
              <w:spacing w:line="240" w:lineRule="auto"/>
            </w:pPr>
            <w:r>
              <w:t>Trial 3</w:t>
            </w:r>
          </w:p>
        </w:tc>
        <w:tc>
          <w:tcPr>
            <w:tcW w:w="7170" w:type="dxa"/>
            <w:shd w:val="clear" w:color="auto" w:fill="auto"/>
            <w:tcMar>
              <w:top w:w="100" w:type="dxa"/>
              <w:left w:w="100" w:type="dxa"/>
              <w:bottom w:w="100" w:type="dxa"/>
              <w:right w:w="100" w:type="dxa"/>
            </w:tcMar>
          </w:tcPr>
          <w:p w:rsidR="00F97634" w:rsidRDefault="00890335">
            <w:pPr>
              <w:widowControl w:val="0"/>
              <w:numPr>
                <w:ilvl w:val="0"/>
                <w:numId w:val="7"/>
              </w:numPr>
              <w:spacing w:line="240" w:lineRule="auto"/>
              <w:contextualSpacing/>
            </w:pPr>
            <w:r>
              <w:t>Not all the salt was poured in at once, had to use scoopula (resulted in container being open for a few seconds)</w:t>
            </w:r>
          </w:p>
          <w:p w:rsidR="00F97634" w:rsidRDefault="00890335">
            <w:pPr>
              <w:widowControl w:val="0"/>
              <w:numPr>
                <w:ilvl w:val="0"/>
                <w:numId w:val="7"/>
              </w:numPr>
              <w:spacing w:line="240" w:lineRule="auto"/>
              <w:contextualSpacing/>
            </w:pPr>
            <w:r>
              <w:t>Container leaks water from the bottom</w:t>
            </w:r>
          </w:p>
          <w:p w:rsidR="00F97634" w:rsidRDefault="00890335">
            <w:pPr>
              <w:widowControl w:val="0"/>
              <w:numPr>
                <w:ilvl w:val="0"/>
                <w:numId w:val="7"/>
              </w:numPr>
              <w:spacing w:line="240" w:lineRule="auto"/>
              <w:contextualSpacing/>
            </w:pPr>
            <w:r>
              <w:t>A very small amount of salt remained in the</w:t>
            </w:r>
            <w:r>
              <w:t xml:space="preserve"> 5mL beaker</w:t>
            </w:r>
          </w:p>
        </w:tc>
      </w:tr>
    </w:tbl>
    <w:p w:rsidR="00F97634" w:rsidRDefault="00F97634"/>
    <w:p w:rsidR="00F97634" w:rsidRDefault="00890335">
      <w:r>
        <w:t xml:space="preserve">Ammonium Chloride </w:t>
      </w:r>
    </w:p>
    <w:p w:rsidR="00F97634" w:rsidRDefault="00890335">
      <w:pPr>
        <w:numPr>
          <w:ilvl w:val="0"/>
          <w:numId w:val="2"/>
        </w:numPr>
        <w:contextualSpacing/>
      </w:pPr>
      <w:r>
        <w:t xml:space="preserve">White </w:t>
      </w:r>
    </w:p>
    <w:p w:rsidR="00F97634" w:rsidRDefault="00890335">
      <w:pPr>
        <w:numPr>
          <w:ilvl w:val="0"/>
          <w:numId w:val="2"/>
        </w:numPr>
        <w:contextualSpacing/>
      </w:pPr>
      <w:r>
        <w:t>Solid</w:t>
      </w:r>
    </w:p>
    <w:p w:rsidR="00F97634" w:rsidRDefault="00890335">
      <w:pPr>
        <w:numPr>
          <w:ilvl w:val="0"/>
          <w:numId w:val="2"/>
        </w:numPr>
        <w:contextualSpacing/>
      </w:pPr>
      <w:r>
        <w:t>Crystalline powder</w:t>
      </w:r>
    </w:p>
    <w:p w:rsidR="00F97634" w:rsidRDefault="00890335">
      <w:pPr>
        <w:numPr>
          <w:ilvl w:val="0"/>
          <w:numId w:val="2"/>
        </w:numPr>
        <w:contextualSpacing/>
      </w:pPr>
      <w:proofErr w:type="spellStart"/>
      <w:r>
        <w:lastRenderedPageBreak/>
        <w:t>Odourless</w:t>
      </w:r>
      <w:proofErr w:type="spellEnd"/>
    </w:p>
    <w:p w:rsidR="00F97634" w:rsidRDefault="00890335">
      <w:pPr>
        <w:numPr>
          <w:ilvl w:val="0"/>
          <w:numId w:val="2"/>
        </w:numPr>
        <w:contextualSpacing/>
      </w:pPr>
      <w:r>
        <w:t xml:space="preserve">Hygroscopic (it absorbs water from the air) </w:t>
      </w:r>
    </w:p>
    <w:p w:rsidR="00F97634" w:rsidRDefault="00F97634"/>
    <w:p w:rsidR="00F97634" w:rsidRDefault="00890335">
      <w:r>
        <w:t>Water</w:t>
      </w:r>
    </w:p>
    <w:p w:rsidR="00F97634" w:rsidRDefault="00890335">
      <w:pPr>
        <w:numPr>
          <w:ilvl w:val="0"/>
          <w:numId w:val="6"/>
        </w:numPr>
        <w:contextualSpacing/>
      </w:pPr>
      <w:proofErr w:type="spellStart"/>
      <w:r>
        <w:t>Colourless</w:t>
      </w:r>
      <w:proofErr w:type="spellEnd"/>
      <w:r>
        <w:t xml:space="preserve"> </w:t>
      </w:r>
    </w:p>
    <w:p w:rsidR="00F97634" w:rsidRDefault="00890335">
      <w:pPr>
        <w:numPr>
          <w:ilvl w:val="0"/>
          <w:numId w:val="6"/>
        </w:numPr>
        <w:contextualSpacing/>
      </w:pPr>
      <w:r>
        <w:t xml:space="preserve">Liquid </w:t>
      </w:r>
    </w:p>
    <w:p w:rsidR="00F97634" w:rsidRDefault="00890335">
      <w:pPr>
        <w:numPr>
          <w:ilvl w:val="0"/>
          <w:numId w:val="6"/>
        </w:numPr>
        <w:contextualSpacing/>
      </w:pPr>
      <w:proofErr w:type="spellStart"/>
      <w:r>
        <w:t>Odourless</w:t>
      </w:r>
      <w:proofErr w:type="spellEnd"/>
      <w:r>
        <w:t xml:space="preserve"> </w:t>
      </w:r>
    </w:p>
    <w:p w:rsidR="00F97634" w:rsidRDefault="00890335">
      <w:pPr>
        <w:numPr>
          <w:ilvl w:val="0"/>
          <w:numId w:val="6"/>
        </w:numPr>
        <w:contextualSpacing/>
      </w:pPr>
      <w:r>
        <w:t xml:space="preserve">Transparent </w:t>
      </w:r>
    </w:p>
    <w:p w:rsidR="00F97634" w:rsidRDefault="00F97634"/>
    <w:p w:rsidR="00F97634" w:rsidRDefault="00890335">
      <w:r>
        <w:t>When water and Ammonium Chloride NH</w:t>
      </w:r>
      <w:r>
        <w:rPr>
          <w:vertAlign w:val="subscript"/>
        </w:rPr>
        <w:t>4</w:t>
      </w:r>
      <w:r>
        <w:t xml:space="preserve">Cl were mixed together, an endothermic reaction occurred and resulted in the cooling of the calorimeter. Visual observations were unable to be seen and that is because the reaction occurred inside of the calorimeter. </w:t>
      </w:r>
    </w:p>
    <w:p w:rsidR="00F97634" w:rsidRDefault="00F97634"/>
    <w:p w:rsidR="00F97634" w:rsidRDefault="00890335">
      <w:pPr>
        <w:rPr>
          <w:u w:val="single"/>
        </w:rPr>
      </w:pPr>
      <w:r>
        <w:rPr>
          <w:u w:val="single"/>
        </w:rPr>
        <w:t xml:space="preserve">Graph </w:t>
      </w:r>
    </w:p>
    <w:p w:rsidR="00F97634" w:rsidRDefault="00F97634">
      <w:pPr>
        <w:jc w:val="center"/>
      </w:pPr>
    </w:p>
    <w:p w:rsidR="00F97634" w:rsidRDefault="00F97634">
      <w:pPr>
        <w:rPr>
          <w:u w:val="single"/>
        </w:rPr>
      </w:pPr>
    </w:p>
    <w:p w:rsidR="00F97634" w:rsidRDefault="00890335">
      <w:r>
        <w:rPr>
          <w:noProof/>
        </w:rPr>
        <w:drawing>
          <wp:inline distT="114300" distB="114300" distL="114300" distR="114300">
            <wp:extent cx="5943600" cy="3340100"/>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5943600" cy="3340100"/>
                    </a:xfrm>
                    <a:prstGeom prst="rect">
                      <a:avLst/>
                    </a:prstGeom>
                    <a:ln/>
                  </pic:spPr>
                </pic:pic>
              </a:graphicData>
            </a:graphic>
          </wp:inline>
        </w:drawing>
      </w:r>
    </w:p>
    <w:p w:rsidR="00F97634" w:rsidRDefault="00F97634"/>
    <w:p w:rsidR="00F97634" w:rsidRDefault="00890335">
      <w:pPr>
        <w:rPr>
          <w:u w:val="single"/>
        </w:rPr>
      </w:pPr>
      <w:r>
        <w:rPr>
          <w:u w:val="single"/>
        </w:rPr>
        <w:t>Calculations</w:t>
      </w:r>
    </w:p>
    <w:p w:rsidR="00F97634" w:rsidRDefault="00F97634"/>
    <w:p w:rsidR="00F97634" w:rsidRDefault="00890335">
      <w:r>
        <w:t>Theoretical calculation: Determining the amount (g) of NH</w:t>
      </w:r>
      <w:r>
        <w:rPr>
          <w:vertAlign w:val="subscript"/>
        </w:rPr>
        <w:t>4</w:t>
      </w:r>
      <w:r>
        <w:t>Cl required to change temperature by 5 degrees</w:t>
      </w:r>
    </w:p>
    <w:p w:rsidR="00F97634" w:rsidRDefault="00890335">
      <w:r>
        <w:t>Heat capacity of water=4.18J/</w:t>
      </w:r>
      <w:proofErr w:type="spellStart"/>
      <w:r>
        <w:t>g</w:t>
      </w:r>
      <w:r>
        <w:rPr>
          <w:color w:val="545454"/>
          <w:highlight w:val="white"/>
        </w:rPr>
        <w:t>°</w:t>
      </w:r>
      <w:r>
        <w:t>C</w:t>
      </w:r>
      <w:proofErr w:type="spellEnd"/>
    </w:p>
    <w:p w:rsidR="00F97634" w:rsidRDefault="00890335">
      <w:r>
        <w:t>Weight of can = 8.50g</w:t>
      </w:r>
    </w:p>
    <w:p w:rsidR="00F97634" w:rsidRDefault="00890335">
      <w:r>
        <w:t>Mass of water = 230g</w:t>
      </w:r>
    </w:p>
    <w:p w:rsidR="00F97634" w:rsidRDefault="00890335">
      <w:r>
        <w:t>Heat capacity of aluminum = 0.9J/</w:t>
      </w:r>
      <w:proofErr w:type="spellStart"/>
      <w:r>
        <w:t>g</w:t>
      </w:r>
      <w:r>
        <w:rPr>
          <w:color w:val="545454"/>
          <w:highlight w:val="white"/>
        </w:rPr>
        <w:t>°C</w:t>
      </w:r>
      <w:proofErr w:type="spellEnd"/>
    </w:p>
    <w:p w:rsidR="00F97634" w:rsidRDefault="00F97634"/>
    <w:p w:rsidR="00F97634" w:rsidRDefault="00890335">
      <w:proofErr w:type="spellStart"/>
      <w:r>
        <w:lastRenderedPageBreak/>
        <w:t>qt</w:t>
      </w:r>
      <w:proofErr w:type="spellEnd"/>
      <w:r>
        <w:t xml:space="preserve">= q water + q </w:t>
      </w:r>
      <w:proofErr w:type="spellStart"/>
      <w:r>
        <w:t>cal</w:t>
      </w:r>
      <w:proofErr w:type="spellEnd"/>
      <w:r>
        <w:t>/can</w:t>
      </w:r>
    </w:p>
    <w:p w:rsidR="00F97634" w:rsidRDefault="00890335">
      <w:r>
        <w:t xml:space="preserve">   = </w:t>
      </w:r>
      <w:proofErr w:type="spellStart"/>
      <w:r>
        <w:t>mcΔT</w:t>
      </w:r>
      <w:proofErr w:type="spellEnd"/>
      <w:r>
        <w:t xml:space="preserve"> + </w:t>
      </w:r>
      <w:proofErr w:type="spellStart"/>
      <w:r>
        <w:t>m</w:t>
      </w:r>
      <w:r>
        <w:t>cΔT</w:t>
      </w:r>
      <w:proofErr w:type="spellEnd"/>
    </w:p>
    <w:p w:rsidR="00F97634" w:rsidRDefault="00890335">
      <w:r>
        <w:t xml:space="preserve">   = 230g(4.184J/</w:t>
      </w:r>
      <w:proofErr w:type="spellStart"/>
      <w:r>
        <w:t>g</w:t>
      </w:r>
      <w:r>
        <w:rPr>
          <w:color w:val="545454"/>
          <w:highlight w:val="white"/>
        </w:rPr>
        <w:t>°</w:t>
      </w:r>
      <w:r>
        <w:t>C</w:t>
      </w:r>
      <w:proofErr w:type="spellEnd"/>
      <w:r>
        <w:t>)(-5) + (8.5g)(0.9J/</w:t>
      </w:r>
      <w:proofErr w:type="spellStart"/>
      <w:r>
        <w:t>g</w:t>
      </w:r>
      <w:r>
        <w:rPr>
          <w:color w:val="545454"/>
          <w:highlight w:val="white"/>
        </w:rPr>
        <w:t>°</w:t>
      </w:r>
      <w:r>
        <w:t>C</w:t>
      </w:r>
      <w:proofErr w:type="spellEnd"/>
      <w:r>
        <w:t>)(-5)</w:t>
      </w:r>
    </w:p>
    <w:p w:rsidR="00F97634" w:rsidRDefault="00890335">
      <w:r>
        <w:t xml:space="preserve">   = =-4849.85 J</w:t>
      </w:r>
    </w:p>
    <w:p w:rsidR="00F97634" w:rsidRDefault="00890335">
      <w:r>
        <w:t xml:space="preserve">   = -4.84985 kJ</w:t>
      </w:r>
    </w:p>
    <w:p w:rsidR="00F97634" w:rsidRDefault="00F97634"/>
    <w:p w:rsidR="00F97634" w:rsidRDefault="00890335">
      <w:proofErr w:type="spellStart"/>
      <w:r>
        <w:t>n</w:t>
      </w:r>
      <w:r>
        <w:rPr>
          <w:vertAlign w:val="subscript"/>
        </w:rPr>
        <w:t>salt</w:t>
      </w:r>
      <w:proofErr w:type="spellEnd"/>
      <w:r>
        <w:t xml:space="preserve"> =   </w:t>
      </w:r>
      <w:proofErr w:type="spellStart"/>
      <w:r>
        <w:rPr>
          <w:u w:val="single"/>
        </w:rPr>
        <w:t>Qt</w:t>
      </w:r>
      <w:proofErr w:type="spellEnd"/>
      <w:r>
        <w:rPr>
          <w:u w:val="single"/>
        </w:rPr>
        <w:t xml:space="preserve">  </w:t>
      </w:r>
      <w:r>
        <w:t xml:space="preserve">      = -</w:t>
      </w:r>
      <w:r>
        <w:rPr>
          <w:u w:val="single"/>
        </w:rPr>
        <w:t xml:space="preserve">4.84985 kJ    </w:t>
      </w:r>
      <w:r>
        <w:t xml:space="preserve">     = 0.28528 </w:t>
      </w:r>
      <w:proofErr w:type="spellStart"/>
      <w:r>
        <w:t>mol</w:t>
      </w:r>
      <w:proofErr w:type="spellEnd"/>
    </w:p>
    <w:p w:rsidR="00F97634" w:rsidRDefault="00890335">
      <w:r>
        <w:t xml:space="preserve">            </w:t>
      </w:r>
      <w:proofErr w:type="spellStart"/>
      <w:r>
        <w:t>ΔH</w:t>
      </w:r>
      <w:r>
        <w:rPr>
          <w:vertAlign w:val="subscript"/>
        </w:rPr>
        <w:t>sol</w:t>
      </w:r>
      <w:proofErr w:type="spellEnd"/>
      <w:r>
        <w:t xml:space="preserve">          17kJ/</w:t>
      </w:r>
      <w:proofErr w:type="spellStart"/>
      <w:r>
        <w:t>mol</w:t>
      </w:r>
      <w:proofErr w:type="spellEnd"/>
    </w:p>
    <w:p w:rsidR="00F97634" w:rsidRDefault="00F97634"/>
    <w:p w:rsidR="00F97634" w:rsidRDefault="00890335">
      <w:r>
        <w:t>m= n(M) = (0.28528mol)(53.5g/</w:t>
      </w:r>
      <w:proofErr w:type="spellStart"/>
      <w:r>
        <w:t>mol</w:t>
      </w:r>
      <w:proofErr w:type="spellEnd"/>
      <w:r>
        <w:t>) = 15.2627g = 15.26g</w:t>
      </w:r>
    </w:p>
    <w:p w:rsidR="00F97634" w:rsidRDefault="00F97634"/>
    <w:p w:rsidR="00F97634" w:rsidRDefault="00F97634"/>
    <w:p w:rsidR="00F97634" w:rsidRDefault="00890335">
      <w:pPr>
        <w:rPr>
          <w:b/>
        </w:rPr>
      </w:pPr>
      <w:r>
        <w:rPr>
          <w:b/>
        </w:rPr>
        <w:t>Actual calculations were not possible to do because the temperature did not drop by exactly 5</w:t>
      </w:r>
      <w:r>
        <w:rPr>
          <w:b/>
          <w:color w:val="545454"/>
          <w:highlight w:val="white"/>
        </w:rPr>
        <w:t xml:space="preserve">°C. </w:t>
      </w:r>
      <w:r>
        <w:rPr>
          <w:color w:val="545454"/>
          <w:highlight w:val="white"/>
        </w:rPr>
        <w:t>The following calculations are based on our data sets from each trial.</w:t>
      </w:r>
      <w:r>
        <w:rPr>
          <w:b/>
          <w:color w:val="545454"/>
          <w:highlight w:val="white"/>
        </w:rPr>
        <w:t xml:space="preserve"> </w:t>
      </w:r>
    </w:p>
    <w:p w:rsidR="00F97634" w:rsidRDefault="00F97634"/>
    <w:p w:rsidR="00F97634" w:rsidRDefault="00890335">
      <w:r>
        <w:rPr>
          <w:u w:val="single"/>
        </w:rPr>
        <w:t xml:space="preserve">Actual calculations: </w:t>
      </w:r>
      <w:r>
        <w:t>Heat of ammonium chloride</w:t>
      </w:r>
    </w:p>
    <w:p w:rsidR="00F97634" w:rsidRDefault="00F97634"/>
    <w:p w:rsidR="00F97634" w:rsidRDefault="00890335">
      <w:r>
        <w:t>Trial 1</w:t>
      </w:r>
    </w:p>
    <w:p w:rsidR="00F97634" w:rsidRDefault="00F97634"/>
    <w:p w:rsidR="00F97634" w:rsidRDefault="00890335">
      <w:pPr>
        <w:widowControl w:val="0"/>
        <w:spacing w:line="240" w:lineRule="auto"/>
      </w:pPr>
      <w:r>
        <w:t>Mass of NH</w:t>
      </w:r>
      <w:r>
        <w:rPr>
          <w:vertAlign w:val="subscript"/>
        </w:rPr>
        <w:t>4</w:t>
      </w:r>
      <w:r>
        <w:t>Cl = 15.27g</w:t>
      </w:r>
    </w:p>
    <w:p w:rsidR="00F97634" w:rsidRDefault="00890335">
      <w:pPr>
        <w:widowControl w:val="0"/>
        <w:spacing w:line="240" w:lineRule="auto"/>
      </w:pPr>
      <w:r>
        <w:t>Initia</w:t>
      </w:r>
      <w:r>
        <w:t>l temperature of water = 23℃</w:t>
      </w:r>
    </w:p>
    <w:p w:rsidR="00F97634" w:rsidRDefault="00890335">
      <w:pPr>
        <w:widowControl w:val="0"/>
        <w:spacing w:line="240" w:lineRule="auto"/>
      </w:pPr>
      <w:r>
        <w:t>Final temperature of water = 18.2℃</w:t>
      </w:r>
    </w:p>
    <w:p w:rsidR="00F97634" w:rsidRDefault="00F97634"/>
    <w:p w:rsidR="00F97634" w:rsidRDefault="00890335">
      <w:r>
        <w:t>qNH</w:t>
      </w:r>
      <w:r>
        <w:rPr>
          <w:vertAlign w:val="subscript"/>
        </w:rPr>
        <w:t>4</w:t>
      </w:r>
      <w:r>
        <w:t xml:space="preserve">Cl= </w:t>
      </w:r>
      <w:proofErr w:type="spellStart"/>
      <w:r>
        <w:t>mcΔT</w:t>
      </w:r>
      <w:proofErr w:type="spellEnd"/>
    </w:p>
    <w:p w:rsidR="00F97634" w:rsidRDefault="00890335">
      <w:r>
        <w:t xml:space="preserve">   =15.27g(</w:t>
      </w:r>
      <w:r>
        <w:rPr>
          <w:rFonts w:ascii="Times New Roman" w:eastAsia="Times New Roman" w:hAnsi="Times New Roman" w:cs="Times New Roman"/>
          <w:sz w:val="24"/>
          <w:szCs w:val="24"/>
          <w:highlight w:val="white"/>
        </w:rPr>
        <w:t>84.1</w:t>
      </w:r>
      <w:r>
        <w:t>J/</w:t>
      </w:r>
      <w:proofErr w:type="spellStart"/>
      <w:r>
        <w:t>g</w:t>
      </w:r>
      <w:r>
        <w:rPr>
          <w:highlight w:val="white"/>
        </w:rPr>
        <w:t>°</w:t>
      </w:r>
      <w:r>
        <w:t>C</w:t>
      </w:r>
      <w:proofErr w:type="spellEnd"/>
      <w:r>
        <w:t xml:space="preserve">)(23℃-18.2℃) </w:t>
      </w:r>
    </w:p>
    <w:p w:rsidR="00F97634" w:rsidRDefault="00890335">
      <w:r>
        <w:t xml:space="preserve">   = 6164 J</w:t>
      </w:r>
    </w:p>
    <w:p w:rsidR="00F97634" w:rsidRDefault="00F97634"/>
    <w:p w:rsidR="00F97634" w:rsidRDefault="00890335">
      <w:r>
        <w:t>Trial 2</w:t>
      </w:r>
    </w:p>
    <w:p w:rsidR="00F97634" w:rsidRDefault="00F97634"/>
    <w:p w:rsidR="00F97634" w:rsidRDefault="00890335">
      <w:r>
        <w:t>Mass of NH</w:t>
      </w:r>
      <w:r>
        <w:rPr>
          <w:vertAlign w:val="subscript"/>
        </w:rPr>
        <w:t>4</w:t>
      </w:r>
      <w:r>
        <w:t>Cl = 16.27g</w:t>
      </w:r>
    </w:p>
    <w:p w:rsidR="00F97634" w:rsidRDefault="00890335">
      <w:r>
        <w:t xml:space="preserve">Initial temperature of water = 20.5℃ </w:t>
      </w:r>
    </w:p>
    <w:p w:rsidR="00F97634" w:rsidRDefault="00890335">
      <w:r>
        <w:t>Final temperature of water = 16.8℃</w:t>
      </w:r>
    </w:p>
    <w:p w:rsidR="00F97634" w:rsidRDefault="00F97634"/>
    <w:p w:rsidR="00F97634" w:rsidRDefault="00890335">
      <w:r>
        <w:t xml:space="preserve">qNH4Cl = </w:t>
      </w:r>
      <w:proofErr w:type="spellStart"/>
      <w:r>
        <w:t>mcΔT</w:t>
      </w:r>
      <w:proofErr w:type="spellEnd"/>
    </w:p>
    <w:p w:rsidR="00F97634" w:rsidRDefault="00890335">
      <w:r>
        <w:t>= (16.27g)(84.1 J/g℃)(20.5℃-16.8℃)</w:t>
      </w:r>
    </w:p>
    <w:p w:rsidR="00F97634" w:rsidRDefault="00890335">
      <w:r>
        <w:t>= 5062 J</w:t>
      </w:r>
    </w:p>
    <w:p w:rsidR="00F97634" w:rsidRDefault="00F97634"/>
    <w:p w:rsidR="00F97634" w:rsidRDefault="00890335">
      <w:r>
        <w:t>Trial 3</w:t>
      </w:r>
    </w:p>
    <w:p w:rsidR="00F97634" w:rsidRDefault="00F97634"/>
    <w:p w:rsidR="00F97634" w:rsidRDefault="00890335">
      <w:r>
        <w:t>Mass of NH4Cl = 14.27g</w:t>
      </w:r>
    </w:p>
    <w:p w:rsidR="00F97634" w:rsidRDefault="00890335">
      <w:r>
        <w:t>Initial temperature of water = 22.1℃</w:t>
      </w:r>
    </w:p>
    <w:p w:rsidR="00F97634" w:rsidRDefault="00890335">
      <w:r>
        <w:t>Final temperature of water = 20.7℃</w:t>
      </w:r>
    </w:p>
    <w:p w:rsidR="00F97634" w:rsidRDefault="00F97634"/>
    <w:p w:rsidR="00F97634" w:rsidRDefault="00890335">
      <w:r>
        <w:t xml:space="preserve">qNH4Cl = </w:t>
      </w:r>
      <w:proofErr w:type="spellStart"/>
      <w:r>
        <w:t>mcΔT</w:t>
      </w:r>
      <w:proofErr w:type="spellEnd"/>
    </w:p>
    <w:p w:rsidR="00F97634" w:rsidRDefault="00890335">
      <w:r>
        <w:lastRenderedPageBreak/>
        <w:t>= (14.27g)(84.1 J/g℃)</w:t>
      </w:r>
    </w:p>
    <w:p w:rsidR="00F97634" w:rsidRDefault="00F97634"/>
    <w:p w:rsidR="00F97634" w:rsidRDefault="00890335">
      <w:r>
        <w:t xml:space="preserve"> </w:t>
      </w:r>
    </w:p>
    <w:p w:rsidR="00F97634" w:rsidRDefault="00F97634"/>
    <w:p w:rsidR="00F97634" w:rsidRDefault="00890335">
      <w:pPr>
        <w:rPr>
          <w:u w:val="single"/>
        </w:rPr>
      </w:pPr>
      <w:r>
        <w:rPr>
          <w:u w:val="single"/>
        </w:rPr>
        <w:t>Discussion</w:t>
      </w:r>
    </w:p>
    <w:p w:rsidR="00F97634" w:rsidRDefault="00F97634"/>
    <w:p w:rsidR="00F97634" w:rsidRDefault="00890335">
      <w:r>
        <w:tab/>
        <w:t>In this experiment, three different masses of ammoniu</w:t>
      </w:r>
      <w:r>
        <w:t>m chloride were tested in the system. This is important in order to identify which one of the masses would be the closest to bringing down the temperature of the calorimeter to 5℃. In the graph, the change in temperature decreases as the mass of the salt i</w:t>
      </w:r>
      <w:r>
        <w:t>ncreases since the reaction is endothermic and makes the water colder, which results in the graph having a negative slope.</w:t>
      </w:r>
    </w:p>
    <w:p w:rsidR="00F97634" w:rsidRDefault="00F97634"/>
    <w:p w:rsidR="00F97634" w:rsidRDefault="00890335">
      <w:pPr>
        <w:ind w:firstLine="720"/>
      </w:pPr>
      <w:r>
        <w:t>After completing three trials of the experiment, the amount of NH</w:t>
      </w:r>
      <w:r>
        <w:rPr>
          <w:vertAlign w:val="subscript"/>
        </w:rPr>
        <w:t>4</w:t>
      </w:r>
      <w:r>
        <w:t xml:space="preserve">Cl needed to decrease the temperature of the water inside the can </w:t>
      </w:r>
      <w:r>
        <w:t>by 5℃ could not be determined because the water’s temperature never fully decreased by 5℃. This happened due to multiple errors that occurred during the experiment, some of which could be controlled and some that could not. One of the errors that could hav</w:t>
      </w:r>
      <w:r>
        <w:t>e been controlled was that the water inside of the can was not changed between trials one and two. This would mean that the water in the can and the water surrounding the can are at two separate temperatures, since the water inside the can is still cold fr</w:t>
      </w:r>
      <w:r>
        <w:t>om the previous trial. Fortunately, this was corrected for trials three and four, but it means that the data from trial two is inaccurate. Also, the can that the 100g of water was contained in also cooled down from trial to trial and the temperature of tha</w:t>
      </w:r>
      <w:r>
        <w:t xml:space="preserve">t should have remained consistent throughout all trials. Otherwise, the can will cool down the water that is inside it and surrounding it, thus making the temperature of the water colder than it was before it came in contact with the can. However, some of </w:t>
      </w:r>
      <w:r>
        <w:t xml:space="preserve">the errors could not be controlled, such as the </w:t>
      </w:r>
      <w:proofErr w:type="spellStart"/>
      <w:r>
        <w:t>styrofoam</w:t>
      </w:r>
      <w:proofErr w:type="spellEnd"/>
      <w:r>
        <w:t xml:space="preserve"> container leaking. This caused a lot of the solution containing water and salt to get out. This solution was what was supposed to make the water inside the can cool down, but due to the leak, there </w:t>
      </w:r>
      <w:r>
        <w:t>was less salt water solution which would skew the temperature readings. It also throws off the calculations which list 230 total grams of water inside of the container at all times.</w:t>
      </w:r>
    </w:p>
    <w:p w:rsidR="00F97634" w:rsidRDefault="00F97634">
      <w:pPr>
        <w:ind w:firstLine="720"/>
      </w:pPr>
    </w:p>
    <w:p w:rsidR="00F97634" w:rsidRDefault="00890335">
      <w:r>
        <w:tab/>
        <w:t>Some suggestions for improvement include changing the water inside the c</w:t>
      </w:r>
      <w:r>
        <w:t>alorimeter and the can after every trial, because not changing the water will affect the results.</w:t>
      </w:r>
    </w:p>
    <w:p w:rsidR="00F97634" w:rsidRDefault="00890335">
      <w:r>
        <w:t xml:space="preserve">Furthermore, making sure that no heat is coming in or going out while doing the experiment and that could be done by ensuring that the temperature probe that </w:t>
      </w:r>
      <w:r>
        <w:t>is put in the calorimeter hole has no space of letting heat in or out the calorimeter. Another suggestion is making sure that the calorimeter is not leaking any of the water out because that will change the readings of the temperature, mass, and ultimately</w:t>
      </w:r>
      <w:r>
        <w:t xml:space="preserve"> the calculations. Lastly, changing the can after every trial will give more accurate readings and allow for the calculations to be more precise. The can after each trial would be cold and would cause the temperature of the water in and around it to be ina</w:t>
      </w:r>
      <w:r>
        <w:t xml:space="preserve">ccurate. </w:t>
      </w:r>
    </w:p>
    <w:p w:rsidR="00F97634" w:rsidRDefault="00890335">
      <w:r>
        <w:t xml:space="preserve"> </w:t>
      </w:r>
    </w:p>
    <w:p w:rsidR="00F97634" w:rsidRDefault="00890335">
      <w:pPr>
        <w:rPr>
          <w:u w:val="single"/>
        </w:rPr>
      </w:pPr>
      <w:r>
        <w:rPr>
          <w:u w:val="single"/>
        </w:rPr>
        <w:t xml:space="preserve">Conclusion  </w:t>
      </w:r>
    </w:p>
    <w:p w:rsidR="00F97634" w:rsidRDefault="00F97634"/>
    <w:p w:rsidR="00F97634" w:rsidRDefault="00890335">
      <w:pPr>
        <w:ind w:firstLine="720"/>
      </w:pPr>
      <w:r>
        <w:lastRenderedPageBreak/>
        <w:t>After conducting four trials of this experiment, it was determined that the most effective salt to decrease the temperature of water by 5 degrees Celsius is ammonium chloride, or NH</w:t>
      </w:r>
      <w:r>
        <w:rPr>
          <w:vertAlign w:val="subscript"/>
        </w:rPr>
        <w:t>4</w:t>
      </w:r>
      <w:r>
        <w:t>Cl. Although the sources of error in the experim</w:t>
      </w:r>
      <w:r>
        <w:t>ent caused skewed results, NH</w:t>
      </w:r>
      <w:r>
        <w:rPr>
          <w:vertAlign w:val="subscript"/>
        </w:rPr>
        <w:t xml:space="preserve">4 </w:t>
      </w:r>
      <w:r>
        <w:t xml:space="preserve">Cl is the safest and most efficient salt to cool down one’s body temperature. </w:t>
      </w:r>
    </w:p>
    <w:p w:rsidR="00F97634" w:rsidRDefault="00890335">
      <w:r>
        <w:tab/>
      </w:r>
      <w:r>
        <w:tab/>
      </w:r>
      <w:r>
        <w:tab/>
      </w:r>
    </w:p>
    <w:p w:rsidR="00F97634" w:rsidRDefault="00890335">
      <w:r>
        <w:tab/>
      </w:r>
      <w:r>
        <w:tab/>
      </w:r>
      <w:r>
        <w:tab/>
      </w:r>
      <w:r>
        <w:tab/>
      </w:r>
      <w:r>
        <w:tab/>
      </w:r>
      <w:r>
        <w:tab/>
      </w:r>
      <w:r>
        <w:tab/>
      </w:r>
    </w:p>
    <w:p w:rsidR="00F97634" w:rsidRDefault="00890335">
      <w:r>
        <w:t>References:</w:t>
      </w:r>
    </w:p>
    <w:p w:rsidR="00F97634" w:rsidRDefault="00890335">
      <w:pPr>
        <w:numPr>
          <w:ilvl w:val="0"/>
          <w:numId w:val="1"/>
        </w:numPr>
        <w:contextualSpacing/>
      </w:pPr>
      <w:r>
        <w:t xml:space="preserve">National Institute for Occupational Health and Safety. (2014). Retrieved from </w:t>
      </w:r>
      <w:r>
        <w:rPr>
          <w:highlight w:val="white"/>
        </w:rPr>
        <w:t xml:space="preserve">https://www.cdc.gov/niosh/ipcsneng/neng1051.html   </w:t>
      </w:r>
    </w:p>
    <w:p w:rsidR="00F97634" w:rsidRDefault="00890335">
      <w:pPr>
        <w:numPr>
          <w:ilvl w:val="0"/>
          <w:numId w:val="1"/>
        </w:numPr>
        <w:contextualSpacing/>
        <w:rPr>
          <w:highlight w:val="white"/>
        </w:rPr>
      </w:pPr>
      <w:r>
        <w:rPr>
          <w:highlight w:val="white"/>
        </w:rPr>
        <w:t>B. (</w:t>
      </w:r>
      <w:proofErr w:type="spellStart"/>
      <w:r>
        <w:rPr>
          <w:highlight w:val="white"/>
        </w:rPr>
        <w:t>n.d.</w:t>
      </w:r>
      <w:proofErr w:type="spellEnd"/>
      <w:r>
        <w:rPr>
          <w:highlight w:val="white"/>
        </w:rPr>
        <w:t>). The Laws of Thermodynamics. Retrieved October 13, 2017, from https://courses.lumenlearning.com/boundless-chemistry/chapter/the-laws-of-thermodynamics/</w:t>
      </w:r>
    </w:p>
    <w:p w:rsidR="00F97634" w:rsidRDefault="00890335">
      <w:pPr>
        <w:numPr>
          <w:ilvl w:val="0"/>
          <w:numId w:val="1"/>
        </w:numPr>
        <w:contextualSpacing/>
        <w:rPr>
          <w:b/>
          <w:highlight w:val="white"/>
        </w:rPr>
      </w:pPr>
      <w:r>
        <w:rPr>
          <w:highlight w:val="white"/>
        </w:rPr>
        <w:t>Ammonium nitrate. (</w:t>
      </w:r>
      <w:proofErr w:type="spellStart"/>
      <w:r>
        <w:rPr>
          <w:highlight w:val="white"/>
        </w:rPr>
        <w:t>n.d.</w:t>
      </w:r>
      <w:proofErr w:type="spellEnd"/>
      <w:r>
        <w:rPr>
          <w:highlight w:val="white"/>
        </w:rPr>
        <w:t>). Retrieved Octobe</w:t>
      </w:r>
      <w:r>
        <w:rPr>
          <w:highlight w:val="white"/>
        </w:rPr>
        <w:t>r 13, 2017, from http://www.newworldencyclopedia.org/entry/Ammonium_nitrate</w:t>
      </w:r>
    </w:p>
    <w:p w:rsidR="00F97634" w:rsidRDefault="00F97634">
      <w:pPr>
        <w:rPr>
          <w:rFonts w:ascii="Times New Roman" w:eastAsia="Times New Roman" w:hAnsi="Times New Roman" w:cs="Times New Roman"/>
          <w:b/>
          <w:color w:val="323232"/>
          <w:sz w:val="24"/>
          <w:szCs w:val="24"/>
          <w:highlight w:val="white"/>
        </w:rPr>
      </w:pPr>
    </w:p>
    <w:p w:rsidR="00F97634" w:rsidRDefault="00F97634"/>
    <w:p w:rsidR="00F97634" w:rsidRDefault="00F97634"/>
    <w:p w:rsidR="00F97634" w:rsidRDefault="00F97634"/>
    <w:p w:rsidR="00F97634" w:rsidRDefault="00F97634"/>
    <w:p w:rsidR="00F97634" w:rsidRDefault="00F97634"/>
    <w:p w:rsidR="00F97634" w:rsidRDefault="00F97634"/>
    <w:p w:rsidR="00F97634" w:rsidRDefault="00F97634"/>
    <w:p w:rsidR="00F97634" w:rsidRDefault="00F97634"/>
    <w:p w:rsidR="00F97634" w:rsidRDefault="00890335">
      <w:r>
        <w:lastRenderedPageBreak/>
        <w:t>BONUS</w:t>
      </w:r>
      <w:r>
        <w:rPr>
          <w:noProof/>
        </w:rPr>
        <w:drawing>
          <wp:anchor distT="114300" distB="114300" distL="114300" distR="114300" simplePos="0" relativeHeight="251658240" behindDoc="0" locked="0" layoutInCell="1" hidden="0" allowOverlap="1">
            <wp:simplePos x="0" y="0"/>
            <wp:positionH relativeFrom="margin">
              <wp:posOffset>401241</wp:posOffset>
            </wp:positionH>
            <wp:positionV relativeFrom="paragraph">
              <wp:posOffset>0</wp:posOffset>
            </wp:positionV>
            <wp:extent cx="4542173" cy="8034338"/>
            <wp:effectExtent l="0" t="0" r="0" b="0"/>
            <wp:wrapSquare wrapText="bothSides" distT="114300" distB="114300" distL="114300" distR="11430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4542173" cy="8034338"/>
                    </a:xfrm>
                    <a:prstGeom prst="rect">
                      <a:avLst/>
                    </a:prstGeom>
                    <a:ln/>
                  </pic:spPr>
                </pic:pic>
              </a:graphicData>
            </a:graphic>
          </wp:anchor>
        </w:drawing>
      </w:r>
    </w:p>
    <w:p w:rsidR="00F97634" w:rsidRDefault="00890335">
      <w:r>
        <w:rPr>
          <w:noProof/>
        </w:rPr>
        <w:drawing>
          <wp:inline distT="114300" distB="114300" distL="114300" distR="114300">
            <wp:extent cx="5091113" cy="7629525"/>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091113" cy="7629525"/>
                    </a:xfrm>
                    <a:prstGeom prst="rect">
                      <a:avLst/>
                    </a:prstGeom>
                    <a:ln/>
                  </pic:spPr>
                </pic:pic>
              </a:graphicData>
            </a:graphic>
          </wp:inline>
        </w:drawing>
      </w:r>
    </w:p>
    <w:p w:rsidR="00F97634" w:rsidRDefault="00890335">
      <w:r>
        <w:rPr>
          <w:noProof/>
        </w:rPr>
        <w:lastRenderedPageBreak/>
        <w:drawing>
          <wp:inline distT="114300" distB="114300" distL="114300" distR="114300">
            <wp:extent cx="4286250" cy="7620000"/>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4286250" cy="7620000"/>
                    </a:xfrm>
                    <a:prstGeom prst="rect">
                      <a:avLst/>
                    </a:prstGeom>
                    <a:ln/>
                  </pic:spPr>
                </pic:pic>
              </a:graphicData>
            </a:graphic>
          </wp:inline>
        </w:drawing>
      </w:r>
    </w:p>
    <w:p w:rsidR="00F97634" w:rsidRDefault="00F97634"/>
    <w:p w:rsidR="00F97634" w:rsidRDefault="00890335">
      <w:r>
        <w:rPr>
          <w:noProof/>
        </w:rPr>
        <w:lastRenderedPageBreak/>
        <w:drawing>
          <wp:inline distT="114300" distB="114300" distL="114300" distR="114300">
            <wp:extent cx="4286250" cy="76200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286250" cy="7620000"/>
                    </a:xfrm>
                    <a:prstGeom prst="rect">
                      <a:avLst/>
                    </a:prstGeom>
                    <a:ln/>
                  </pic:spPr>
                </pic:pic>
              </a:graphicData>
            </a:graphic>
          </wp:inline>
        </w:drawing>
      </w:r>
    </w:p>
    <w:p w:rsidR="00F97634" w:rsidRDefault="00F97634"/>
    <w:p w:rsidR="00F97634" w:rsidRDefault="00890335">
      <w:r>
        <w:rPr>
          <w:noProof/>
        </w:rPr>
        <w:lastRenderedPageBreak/>
        <w:drawing>
          <wp:inline distT="114300" distB="114300" distL="114300" distR="114300">
            <wp:extent cx="4286250" cy="7620000"/>
            <wp:effectExtent l="0" t="0" r="0" b="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4286250" cy="7620000"/>
                    </a:xfrm>
                    <a:prstGeom prst="rect">
                      <a:avLst/>
                    </a:prstGeom>
                    <a:ln/>
                  </pic:spPr>
                </pic:pic>
              </a:graphicData>
            </a:graphic>
          </wp:inline>
        </w:drawing>
      </w:r>
    </w:p>
    <w:p w:rsidR="00E74DAB" w:rsidRDefault="00E74DAB"/>
    <w:p w:rsidR="00E74DAB" w:rsidRDefault="00E74DAB"/>
    <w:p w:rsidR="00E74DAB" w:rsidRDefault="00E74DAB"/>
    <w:p w:rsidR="00E74DAB" w:rsidRPr="00CB077B" w:rsidRDefault="00E74DAB" w:rsidP="00E74DAB">
      <w:pPr>
        <w:pStyle w:val="Footer"/>
        <w:tabs>
          <w:tab w:val="clear" w:pos="4680"/>
          <w:tab w:val="clear" w:pos="9360"/>
        </w:tabs>
        <w:rPr>
          <w:rFonts w:ascii="Georgia" w:hAnsi="Georgia"/>
        </w:rPr>
      </w:pPr>
    </w:p>
    <w:p w:rsidR="00E74DAB" w:rsidRPr="00CB077B" w:rsidRDefault="00E74DAB" w:rsidP="00E74DAB">
      <w:pPr>
        <w:rPr>
          <w:rFonts w:ascii="Georgia" w:hAnsi="Georgia"/>
        </w:rPr>
      </w:pPr>
    </w:p>
    <w:p w:rsidR="00E74DAB" w:rsidRPr="00CB077B" w:rsidRDefault="00E74DAB" w:rsidP="00E74DAB">
      <w:pPr>
        <w:tabs>
          <w:tab w:val="right" w:pos="11057"/>
        </w:tabs>
        <w:rPr>
          <w:rFonts w:ascii="Georgia" w:hAnsi="Georgia"/>
          <w:b/>
          <w:u w:val="single"/>
        </w:rPr>
      </w:pPr>
      <w:r w:rsidRPr="00CB077B">
        <w:rPr>
          <w:rFonts w:ascii="Georgia" w:hAnsi="Georgia"/>
          <w:b/>
          <w:bCs/>
        </w:rPr>
        <w:t>COURSE:  _</w:t>
      </w:r>
      <w:r>
        <w:rPr>
          <w:rFonts w:ascii="Georgia" w:hAnsi="Georgia"/>
          <w:b/>
          <w:bCs/>
          <w:u w:val="single"/>
        </w:rPr>
        <w:t>CHM1131</w:t>
      </w:r>
      <w:r w:rsidRPr="00CB077B">
        <w:rPr>
          <w:rFonts w:ascii="Georgia" w:hAnsi="Georgia"/>
          <w:b/>
          <w:bCs/>
        </w:rPr>
        <w:t>___________</w:t>
      </w:r>
      <w:r>
        <w:rPr>
          <w:rFonts w:ascii="Georgia" w:hAnsi="Georgia"/>
          <w:b/>
          <w:bCs/>
        </w:rPr>
        <w:t xml:space="preserve">   </w:t>
      </w:r>
      <w:r w:rsidRPr="00CB077B">
        <w:rPr>
          <w:rFonts w:ascii="Georgia" w:hAnsi="Georgia"/>
          <w:b/>
        </w:rPr>
        <w:t>TA Name:  __</w:t>
      </w:r>
      <w:r>
        <w:rPr>
          <w:rFonts w:ascii="Georgia" w:hAnsi="Georgia"/>
          <w:b/>
          <w:u w:val="single"/>
        </w:rPr>
        <w:t xml:space="preserve">Patrick </w:t>
      </w:r>
      <w:proofErr w:type="spellStart"/>
      <w:r>
        <w:rPr>
          <w:rFonts w:ascii="Georgia" w:hAnsi="Georgia"/>
          <w:b/>
          <w:u w:val="single"/>
        </w:rPr>
        <w:t>Berro</w:t>
      </w:r>
      <w:proofErr w:type="spellEnd"/>
      <w:r>
        <w:rPr>
          <w:rFonts w:ascii="Georgia" w:hAnsi="Georgia"/>
          <w:b/>
        </w:rPr>
        <w:t>____</w:t>
      </w:r>
      <w:r w:rsidRPr="00CB077B">
        <w:rPr>
          <w:rFonts w:ascii="Georgia" w:hAnsi="Georgia"/>
          <w:b/>
        </w:rPr>
        <w:t xml:space="preserve">_______ </w:t>
      </w:r>
      <w:r w:rsidRPr="00CB077B">
        <w:rPr>
          <w:rFonts w:ascii="Georgia" w:hAnsi="Georgia"/>
          <w:b/>
          <w:u w:val="single"/>
        </w:rPr>
        <w:t xml:space="preserve"> </w:t>
      </w:r>
    </w:p>
    <w:p w:rsidR="00E74DAB" w:rsidRPr="00CB077B" w:rsidRDefault="00E74DAB" w:rsidP="00E74DAB">
      <w:pPr>
        <w:tabs>
          <w:tab w:val="right" w:pos="11057"/>
        </w:tabs>
        <w:rPr>
          <w:rFonts w:ascii="Georgia" w:hAnsi="Georgia"/>
          <w:b/>
        </w:rPr>
      </w:pPr>
      <w:r w:rsidRPr="00CB077B">
        <w:rPr>
          <w:rFonts w:ascii="Georgia" w:hAnsi="Georgia"/>
          <w:b/>
        </w:rPr>
        <w:t xml:space="preserve">YOUR NAME (PRINT): </w:t>
      </w:r>
      <w:r w:rsidRPr="00CB077B">
        <w:rPr>
          <w:rFonts w:ascii="Georgia" w:hAnsi="Georgia"/>
          <w:b/>
          <w:u w:val="single"/>
        </w:rPr>
        <w:t>__</w:t>
      </w:r>
      <w:r>
        <w:rPr>
          <w:rFonts w:ascii="Georgia" w:hAnsi="Georgia"/>
          <w:b/>
          <w:u w:val="single"/>
        </w:rPr>
        <w:t xml:space="preserve">Olivia </w:t>
      </w:r>
      <w:proofErr w:type="spellStart"/>
      <w:r>
        <w:rPr>
          <w:rFonts w:ascii="Georgia" w:hAnsi="Georgia"/>
          <w:b/>
          <w:u w:val="single"/>
        </w:rPr>
        <w:t>Harvey</w:t>
      </w:r>
      <w:r>
        <w:rPr>
          <w:rFonts w:ascii="Georgia" w:hAnsi="Georgia"/>
          <w:b/>
          <w:u w:val="single"/>
        </w:rPr>
        <w:t>___</w:t>
      </w:r>
      <w:r w:rsidRPr="00CB077B">
        <w:rPr>
          <w:rFonts w:ascii="Georgia" w:hAnsi="Georgia"/>
          <w:b/>
          <w:u w:val="single"/>
        </w:rPr>
        <w:t>____</w:t>
      </w:r>
      <w:r w:rsidRPr="00CB077B">
        <w:rPr>
          <w:rFonts w:ascii="Georgia" w:hAnsi="Georgia"/>
          <w:b/>
        </w:rPr>
        <w:t>SIGNATURE</w:t>
      </w:r>
      <w:proofErr w:type="spellEnd"/>
      <w:r w:rsidRPr="00CB077B">
        <w:rPr>
          <w:rFonts w:ascii="Georgia" w:hAnsi="Georgia"/>
          <w:b/>
        </w:rPr>
        <w:t xml:space="preserve">: </w:t>
      </w:r>
      <w:r w:rsidRPr="00CB077B">
        <w:rPr>
          <w:rFonts w:ascii="Georgia" w:hAnsi="Georgia"/>
          <w:b/>
          <w:u w:val="single"/>
        </w:rPr>
        <w:t>__</w:t>
      </w:r>
      <w:r>
        <w:rPr>
          <w:rFonts w:ascii="Georgia" w:hAnsi="Georgia"/>
          <w:i/>
          <w:u w:val="single"/>
        </w:rPr>
        <w:t>Olivia Harvey</w:t>
      </w:r>
      <w:r w:rsidRPr="00CB077B">
        <w:rPr>
          <w:rFonts w:ascii="Georgia" w:hAnsi="Georgia"/>
          <w:b/>
          <w:u w:val="single"/>
        </w:rPr>
        <w:t xml:space="preserve">          </w:t>
      </w:r>
    </w:p>
    <w:p w:rsidR="00E74DAB" w:rsidRPr="00CB077B" w:rsidRDefault="00E74DAB" w:rsidP="00E74DAB">
      <w:pPr>
        <w:jc w:val="center"/>
        <w:rPr>
          <w:rFonts w:ascii="Georgia" w:hAnsi="Georgia"/>
        </w:rPr>
      </w:pPr>
    </w:p>
    <w:p w:rsidR="00E74DAB" w:rsidRPr="00CB077B" w:rsidRDefault="00E74DAB" w:rsidP="00E74DAB">
      <w:pPr>
        <w:jc w:val="center"/>
        <w:rPr>
          <w:rFonts w:ascii="Georgia" w:hAnsi="Georgia"/>
          <w:b/>
        </w:rPr>
      </w:pPr>
      <w:r w:rsidRPr="00CB077B">
        <w:rPr>
          <w:rFonts w:ascii="Georgia" w:hAnsi="Georgia"/>
          <w:b/>
        </w:rPr>
        <w:t>CONFIDENTIAL PEER EVALUATION FORM</w:t>
      </w:r>
      <w:r>
        <w:rPr>
          <w:rFonts w:ascii="Georgia" w:hAnsi="Georgia"/>
          <w:b/>
        </w:rPr>
        <w:t xml:space="preserve"> FOR EXPERIMENT 2</w:t>
      </w:r>
    </w:p>
    <w:p w:rsidR="00E74DAB" w:rsidRDefault="00E74DAB" w:rsidP="00E74DAB">
      <w:pPr>
        <w:jc w:val="center"/>
        <w:rPr>
          <w:rFonts w:ascii="Georgia" w:hAnsi="Georgia"/>
        </w:rPr>
      </w:pPr>
      <w:r w:rsidRPr="00CB077B">
        <w:rPr>
          <w:rFonts w:ascii="Georgia" w:hAnsi="Georgia"/>
        </w:rPr>
        <w:t xml:space="preserve">Each team member must submit one assessment. Teams may consist of 2-18 members.  </w:t>
      </w:r>
    </w:p>
    <w:p w:rsidR="00E74DAB" w:rsidRPr="00CB077B" w:rsidRDefault="00E74DAB" w:rsidP="00E74DAB">
      <w:pPr>
        <w:jc w:val="center"/>
        <w:rPr>
          <w:rFonts w:ascii="Georgia" w:hAnsi="Georgia"/>
        </w:rPr>
      </w:pPr>
      <w:r w:rsidRPr="00CB077B">
        <w:rPr>
          <w:rFonts w:ascii="Georgia" w:hAnsi="Georgia"/>
          <w:b/>
          <w:color w:val="FF0000"/>
        </w:rPr>
        <w:t>You may edit this form.</w:t>
      </w:r>
    </w:p>
    <w:p w:rsidR="00E74DAB" w:rsidRPr="00CB077B" w:rsidRDefault="00E74DAB" w:rsidP="00E74DAB">
      <w:pPr>
        <w:jc w:val="center"/>
        <w:rPr>
          <w:rFonts w:ascii="Georgia" w:hAnsi="Georgia"/>
          <w:b/>
        </w:rPr>
      </w:pPr>
      <w:r w:rsidRPr="00CB077B">
        <w:rPr>
          <w:rFonts w:ascii="Georgia" w:hAnsi="Georgia"/>
          <w:b/>
          <w:color w:val="FF0000"/>
        </w:rPr>
        <w:t>Do not share or discuss the contents or possible contents of this assessment with others.</w:t>
      </w:r>
    </w:p>
    <w:p w:rsidR="00E74DAB" w:rsidRPr="00CB077B" w:rsidRDefault="00E74DAB" w:rsidP="00E74DAB">
      <w:pPr>
        <w:jc w:val="center"/>
        <w:rPr>
          <w:rFonts w:ascii="Georgia" w:hAnsi="Georgia"/>
        </w:rPr>
      </w:pPr>
    </w:p>
    <w:p w:rsidR="00E74DAB" w:rsidRPr="00CB077B" w:rsidRDefault="00E74DAB" w:rsidP="00E74DAB">
      <w:pPr>
        <w:rPr>
          <w:rFonts w:ascii="Georgia" w:hAnsi="Georgia"/>
        </w:rPr>
      </w:pPr>
      <w:r w:rsidRPr="00CB077B">
        <w:rPr>
          <w:rFonts w:ascii="Georgia" w:hAnsi="Georgia"/>
        </w:rPr>
        <w:t>In assessing the work of your fellow team members, consider the following aspects:</w:t>
      </w:r>
    </w:p>
    <w:p w:rsidR="00E74DAB" w:rsidRPr="00CB077B" w:rsidRDefault="00E74DAB" w:rsidP="00E74DAB">
      <w:pPr>
        <w:numPr>
          <w:ilvl w:val="0"/>
          <w:numId w:val="8"/>
        </w:numPr>
        <w:pBdr>
          <w:top w:val="none" w:sz="0" w:space="0" w:color="auto"/>
          <w:left w:val="none" w:sz="0" w:space="0" w:color="auto"/>
          <w:bottom w:val="none" w:sz="0" w:space="0" w:color="auto"/>
          <w:right w:val="none" w:sz="0" w:space="0" w:color="auto"/>
          <w:between w:val="none" w:sz="0" w:space="0" w:color="auto"/>
        </w:pBdr>
        <w:spacing w:line="240" w:lineRule="auto"/>
        <w:rPr>
          <w:rFonts w:ascii="Georgia" w:hAnsi="Georgia"/>
        </w:rPr>
      </w:pPr>
      <w:r w:rsidRPr="00CB077B">
        <w:rPr>
          <w:rFonts w:ascii="Georgia" w:hAnsi="Georgia"/>
        </w:rPr>
        <w:t>Quality of work</w:t>
      </w:r>
      <w:r w:rsidRPr="00CB077B">
        <w:rPr>
          <w:rFonts w:ascii="Georgia" w:hAnsi="Georgia"/>
        </w:rPr>
        <w:tab/>
      </w:r>
      <w:r w:rsidRPr="00CB077B">
        <w:rPr>
          <w:rFonts w:ascii="Georgia" w:hAnsi="Georgia"/>
        </w:rPr>
        <w:tab/>
      </w:r>
      <w:r w:rsidRPr="00CB077B">
        <w:rPr>
          <w:rFonts w:ascii="Georgia" w:hAnsi="Georgia"/>
        </w:rPr>
        <w:tab/>
      </w:r>
      <w:r w:rsidRPr="00CB077B">
        <w:rPr>
          <w:rFonts w:ascii="Georgia" w:hAnsi="Georgia"/>
        </w:rPr>
        <w:tab/>
      </w:r>
      <w:r>
        <w:rPr>
          <w:rFonts w:ascii="Georgia" w:hAnsi="Georgia"/>
        </w:rPr>
        <w:tab/>
      </w:r>
      <w:r w:rsidRPr="00CB077B">
        <w:rPr>
          <w:rFonts w:ascii="Georgia" w:hAnsi="Georgia"/>
        </w:rPr>
        <w:t>•</w:t>
      </w:r>
      <w:r w:rsidRPr="00CB077B">
        <w:rPr>
          <w:rFonts w:ascii="Georgia" w:hAnsi="Georgia"/>
        </w:rPr>
        <w:tab/>
        <w:t>Ability to get along with others</w:t>
      </w:r>
    </w:p>
    <w:p w:rsidR="00E74DAB" w:rsidRPr="00CB077B" w:rsidRDefault="00E74DAB" w:rsidP="00E74DAB">
      <w:pPr>
        <w:numPr>
          <w:ilvl w:val="0"/>
          <w:numId w:val="8"/>
        </w:numPr>
        <w:pBdr>
          <w:top w:val="none" w:sz="0" w:space="0" w:color="auto"/>
          <w:left w:val="none" w:sz="0" w:space="0" w:color="auto"/>
          <w:bottom w:val="none" w:sz="0" w:space="0" w:color="auto"/>
          <w:right w:val="none" w:sz="0" w:space="0" w:color="auto"/>
          <w:between w:val="none" w:sz="0" w:space="0" w:color="auto"/>
        </w:pBdr>
        <w:spacing w:line="240" w:lineRule="auto"/>
        <w:rPr>
          <w:rFonts w:ascii="Georgia" w:hAnsi="Georgia"/>
        </w:rPr>
      </w:pPr>
      <w:r w:rsidRPr="00CB077B">
        <w:rPr>
          <w:rFonts w:ascii="Georgia" w:hAnsi="Georgia"/>
        </w:rPr>
        <w:t>Contribution to the work as a whole</w:t>
      </w:r>
      <w:r w:rsidRPr="00CB077B">
        <w:rPr>
          <w:rFonts w:ascii="Georgia" w:hAnsi="Georgia"/>
        </w:rPr>
        <w:tab/>
      </w:r>
      <w:r w:rsidRPr="00CB077B">
        <w:rPr>
          <w:rFonts w:ascii="Georgia" w:hAnsi="Georgia"/>
        </w:rPr>
        <w:tab/>
        <w:t>•</w:t>
      </w:r>
      <w:r w:rsidRPr="00CB077B">
        <w:rPr>
          <w:rFonts w:ascii="Georgia" w:hAnsi="Georgia"/>
        </w:rPr>
        <w:tab/>
        <w:t>Improvements when asked to correct</w:t>
      </w:r>
    </w:p>
    <w:p w:rsidR="00E74DAB" w:rsidRPr="00CB077B" w:rsidRDefault="00E74DAB" w:rsidP="00E74DAB">
      <w:pPr>
        <w:rPr>
          <w:rFonts w:ascii="Georgia" w:hAnsi="Georg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53"/>
        <w:gridCol w:w="5634"/>
        <w:gridCol w:w="1289"/>
      </w:tblGrid>
      <w:tr w:rsidR="00E74DAB" w:rsidRPr="00CB077B" w:rsidTr="00D92CEE">
        <w:tc>
          <w:tcPr>
            <w:tcW w:w="2952" w:type="dxa"/>
          </w:tcPr>
          <w:p w:rsidR="00E74DAB" w:rsidRPr="00CB077B" w:rsidRDefault="00E74DAB" w:rsidP="00D92CEE">
            <w:pPr>
              <w:jc w:val="center"/>
              <w:rPr>
                <w:rFonts w:ascii="Georgia" w:hAnsi="Georgia"/>
              </w:rPr>
            </w:pPr>
            <w:r w:rsidRPr="00CB077B">
              <w:rPr>
                <w:rFonts w:ascii="Georgia" w:hAnsi="Georgia"/>
              </w:rPr>
              <w:t>Team member name</w:t>
            </w:r>
          </w:p>
        </w:tc>
        <w:tc>
          <w:tcPr>
            <w:tcW w:w="6654" w:type="dxa"/>
          </w:tcPr>
          <w:p w:rsidR="00E74DAB" w:rsidRPr="00CB077B" w:rsidRDefault="00E74DAB" w:rsidP="00D92CEE">
            <w:pPr>
              <w:jc w:val="center"/>
              <w:rPr>
                <w:rFonts w:ascii="Georgia" w:hAnsi="Georgia"/>
              </w:rPr>
            </w:pPr>
            <w:r w:rsidRPr="00CB077B">
              <w:rPr>
                <w:rFonts w:ascii="Georgia" w:hAnsi="Georgia"/>
              </w:rPr>
              <w:t>Comments</w:t>
            </w:r>
          </w:p>
        </w:tc>
        <w:tc>
          <w:tcPr>
            <w:tcW w:w="1417" w:type="dxa"/>
          </w:tcPr>
          <w:p w:rsidR="00E74DAB" w:rsidRPr="00CB077B" w:rsidRDefault="00E74DAB" w:rsidP="00D92CEE">
            <w:pPr>
              <w:jc w:val="center"/>
              <w:rPr>
                <w:rFonts w:ascii="Georgia" w:hAnsi="Georgia"/>
              </w:rPr>
            </w:pPr>
            <w:r w:rsidRPr="00CB077B">
              <w:rPr>
                <w:rFonts w:ascii="Georgia" w:hAnsi="Georgia"/>
              </w:rPr>
              <w:t>Grade</w:t>
            </w:r>
          </w:p>
        </w:tc>
      </w:tr>
      <w:tr w:rsidR="00E74DAB" w:rsidRPr="00CB077B" w:rsidTr="00D92CEE">
        <w:trPr>
          <w:cantSplit/>
          <w:trHeight w:val="4635"/>
        </w:trPr>
        <w:tc>
          <w:tcPr>
            <w:tcW w:w="2952" w:type="dxa"/>
          </w:tcPr>
          <w:p w:rsidR="00E74DAB" w:rsidRDefault="00E74DAB" w:rsidP="00D92CEE">
            <w:pPr>
              <w:jc w:val="center"/>
              <w:rPr>
                <w:rFonts w:ascii="Georgia" w:hAnsi="Georgia"/>
              </w:rPr>
            </w:pPr>
            <w:proofErr w:type="spellStart"/>
            <w:r>
              <w:rPr>
                <w:rFonts w:ascii="Georgia" w:hAnsi="Georgia"/>
              </w:rPr>
              <w:t>Zaina</w:t>
            </w:r>
            <w:proofErr w:type="spellEnd"/>
            <w:r>
              <w:rPr>
                <w:rFonts w:ascii="Georgia" w:hAnsi="Georgia"/>
              </w:rPr>
              <w:t xml:space="preserve"> Abu Omar</w:t>
            </w:r>
          </w:p>
          <w:p w:rsidR="00E74DAB" w:rsidRDefault="00E74DAB" w:rsidP="00D92CEE">
            <w:pPr>
              <w:jc w:val="center"/>
              <w:rPr>
                <w:rFonts w:ascii="Georgia" w:hAnsi="Georgia"/>
              </w:rPr>
            </w:pPr>
          </w:p>
          <w:p w:rsidR="00E74DAB" w:rsidRDefault="00E74DAB" w:rsidP="00D92CEE">
            <w:pPr>
              <w:jc w:val="center"/>
              <w:rPr>
                <w:rFonts w:ascii="Georgia" w:hAnsi="Georgia"/>
              </w:rPr>
            </w:pPr>
          </w:p>
          <w:p w:rsidR="00E74DAB" w:rsidRDefault="00E74DAB" w:rsidP="00D92CEE">
            <w:pPr>
              <w:jc w:val="center"/>
              <w:rPr>
                <w:rFonts w:ascii="Georgia" w:hAnsi="Georgia"/>
              </w:rPr>
            </w:pPr>
          </w:p>
          <w:p w:rsidR="00E74DAB" w:rsidRDefault="00E74DAB" w:rsidP="00D92CEE">
            <w:pPr>
              <w:jc w:val="center"/>
              <w:rPr>
                <w:rFonts w:ascii="Georgia" w:hAnsi="Georgia"/>
              </w:rPr>
            </w:pPr>
          </w:p>
          <w:p w:rsidR="00E74DAB" w:rsidRDefault="00E74DAB" w:rsidP="00D92CEE">
            <w:pPr>
              <w:rPr>
                <w:rFonts w:ascii="Georgia" w:hAnsi="Georgia"/>
              </w:rPr>
            </w:pPr>
            <w:proofErr w:type="spellStart"/>
            <w:r>
              <w:rPr>
                <w:rFonts w:ascii="Georgia" w:hAnsi="Georgia"/>
              </w:rPr>
              <w:t>Babu</w:t>
            </w:r>
            <w:proofErr w:type="spellEnd"/>
            <w:r>
              <w:rPr>
                <w:rFonts w:ascii="Georgia" w:hAnsi="Georgia"/>
              </w:rPr>
              <w:t xml:space="preserve"> Ranjan</w:t>
            </w:r>
          </w:p>
          <w:p w:rsidR="00E74DAB" w:rsidRDefault="00E74DAB" w:rsidP="00D92CEE">
            <w:pPr>
              <w:rPr>
                <w:rFonts w:ascii="Georgia" w:hAnsi="Georgia"/>
              </w:rPr>
            </w:pPr>
          </w:p>
          <w:p w:rsidR="00E74DAB" w:rsidRDefault="00E74DAB" w:rsidP="00D92CEE">
            <w:pPr>
              <w:rPr>
                <w:rFonts w:ascii="Georgia" w:hAnsi="Georgia"/>
              </w:rPr>
            </w:pPr>
          </w:p>
          <w:p w:rsidR="00E74DAB" w:rsidRPr="00CB077B" w:rsidRDefault="00E74DAB" w:rsidP="00D92CEE">
            <w:pPr>
              <w:rPr>
                <w:rFonts w:ascii="Georgia" w:hAnsi="Georgia"/>
              </w:rPr>
            </w:pPr>
            <w:proofErr w:type="spellStart"/>
            <w:r>
              <w:rPr>
                <w:rFonts w:ascii="Georgia" w:hAnsi="Georgia"/>
              </w:rPr>
              <w:t>Drishtie</w:t>
            </w:r>
            <w:proofErr w:type="spellEnd"/>
            <w:r>
              <w:rPr>
                <w:rFonts w:ascii="Georgia" w:hAnsi="Georgia"/>
              </w:rPr>
              <w:t xml:space="preserve"> </w:t>
            </w:r>
            <w:proofErr w:type="spellStart"/>
            <w:r>
              <w:rPr>
                <w:rFonts w:ascii="Georgia" w:hAnsi="Georgia"/>
              </w:rPr>
              <w:t>Pharityal</w:t>
            </w:r>
            <w:proofErr w:type="spellEnd"/>
          </w:p>
        </w:tc>
        <w:tc>
          <w:tcPr>
            <w:tcW w:w="6654" w:type="dxa"/>
          </w:tcPr>
          <w:p w:rsidR="00E74DAB" w:rsidRDefault="00E74DAB" w:rsidP="00D92CEE">
            <w:pPr>
              <w:jc w:val="center"/>
              <w:rPr>
                <w:rFonts w:ascii="Georgia" w:hAnsi="Georgia"/>
              </w:rPr>
            </w:pPr>
            <w:r>
              <w:rPr>
                <w:rFonts w:ascii="Georgia" w:hAnsi="Georgia"/>
              </w:rPr>
              <w:t>Wonderful to work with, friendly</w:t>
            </w:r>
          </w:p>
          <w:p w:rsidR="00E74DAB" w:rsidRDefault="00E74DAB" w:rsidP="00D92CEE">
            <w:pPr>
              <w:jc w:val="center"/>
              <w:rPr>
                <w:rFonts w:ascii="Georgia" w:hAnsi="Georgia"/>
              </w:rPr>
            </w:pPr>
            <w:r>
              <w:rPr>
                <w:rFonts w:ascii="Georgia" w:hAnsi="Georgia"/>
              </w:rPr>
              <w:t>Easygoing, but not laid back</w:t>
            </w:r>
          </w:p>
          <w:p w:rsidR="00E74DAB" w:rsidRDefault="00E74DAB" w:rsidP="00D92CEE">
            <w:pPr>
              <w:jc w:val="center"/>
              <w:rPr>
                <w:rFonts w:ascii="Georgia" w:hAnsi="Georgia"/>
              </w:rPr>
            </w:pPr>
            <w:r>
              <w:rPr>
                <w:rFonts w:ascii="Georgia" w:hAnsi="Georgia"/>
              </w:rPr>
              <w:t>Helpful editing advice as well as suggestions</w:t>
            </w:r>
          </w:p>
          <w:p w:rsidR="00E74DAB" w:rsidRDefault="00E74DAB" w:rsidP="00D92CEE">
            <w:pPr>
              <w:jc w:val="center"/>
              <w:rPr>
                <w:rFonts w:ascii="Georgia" w:hAnsi="Georgia"/>
              </w:rPr>
            </w:pPr>
          </w:p>
          <w:p w:rsidR="00E74DAB" w:rsidRDefault="00E74DAB" w:rsidP="00D92CEE">
            <w:pPr>
              <w:jc w:val="center"/>
              <w:rPr>
                <w:rFonts w:ascii="Georgia" w:hAnsi="Georgia"/>
              </w:rPr>
            </w:pPr>
          </w:p>
          <w:p w:rsidR="00E74DAB" w:rsidRDefault="00E74DAB" w:rsidP="00D92CEE">
            <w:pPr>
              <w:jc w:val="center"/>
              <w:rPr>
                <w:rFonts w:ascii="Georgia" w:hAnsi="Georgia"/>
              </w:rPr>
            </w:pPr>
            <w:r>
              <w:rPr>
                <w:rFonts w:ascii="Georgia" w:hAnsi="Georgia"/>
              </w:rPr>
              <w:t>Logical and very good quality of work</w:t>
            </w:r>
          </w:p>
          <w:p w:rsidR="00E74DAB" w:rsidRDefault="00E74DAB" w:rsidP="00D92CEE">
            <w:pPr>
              <w:jc w:val="center"/>
              <w:rPr>
                <w:rFonts w:ascii="Georgia" w:hAnsi="Georgia"/>
              </w:rPr>
            </w:pPr>
            <w:r>
              <w:rPr>
                <w:rFonts w:ascii="Georgia" w:hAnsi="Georgia"/>
              </w:rPr>
              <w:t>Accommodating</w:t>
            </w:r>
          </w:p>
          <w:p w:rsidR="00E74DAB" w:rsidRDefault="00E74DAB" w:rsidP="00D92CEE">
            <w:pPr>
              <w:jc w:val="center"/>
              <w:rPr>
                <w:rFonts w:ascii="Georgia" w:hAnsi="Georgia"/>
              </w:rPr>
            </w:pPr>
          </w:p>
          <w:p w:rsidR="00E74DAB" w:rsidRDefault="00E74DAB" w:rsidP="00D92CEE">
            <w:pPr>
              <w:jc w:val="center"/>
              <w:rPr>
                <w:rFonts w:ascii="Georgia" w:hAnsi="Georgia"/>
              </w:rPr>
            </w:pPr>
            <w:r>
              <w:rPr>
                <w:rFonts w:ascii="Georgia" w:hAnsi="Georgia"/>
              </w:rPr>
              <w:t>Motivated</w:t>
            </w:r>
          </w:p>
          <w:p w:rsidR="00E74DAB" w:rsidRDefault="00E74DAB" w:rsidP="00D92CEE">
            <w:pPr>
              <w:jc w:val="center"/>
              <w:rPr>
                <w:rFonts w:ascii="Georgia" w:hAnsi="Georgia"/>
              </w:rPr>
            </w:pPr>
            <w:r>
              <w:rPr>
                <w:rFonts w:ascii="Georgia" w:hAnsi="Georgia"/>
              </w:rPr>
              <w:t>Helped collect raw data</w:t>
            </w:r>
          </w:p>
          <w:p w:rsidR="00E74DAB" w:rsidRDefault="00E74DAB" w:rsidP="00D92CEE">
            <w:pPr>
              <w:jc w:val="center"/>
              <w:rPr>
                <w:rFonts w:ascii="Georgia" w:hAnsi="Georgia"/>
              </w:rPr>
            </w:pPr>
            <w:r>
              <w:rPr>
                <w:rFonts w:ascii="Georgia" w:hAnsi="Georgia"/>
              </w:rPr>
              <w:t>Friendly, somewhat controlling, but overall easy to work with</w:t>
            </w:r>
          </w:p>
          <w:p w:rsidR="00E74DAB" w:rsidRPr="00CB077B" w:rsidRDefault="00E74DAB" w:rsidP="00D92CEE">
            <w:pPr>
              <w:rPr>
                <w:rFonts w:ascii="Georgia" w:hAnsi="Georgia"/>
              </w:rPr>
            </w:pPr>
          </w:p>
        </w:tc>
        <w:tc>
          <w:tcPr>
            <w:tcW w:w="1417" w:type="dxa"/>
          </w:tcPr>
          <w:p w:rsidR="00E74DAB" w:rsidRDefault="00E74DAB" w:rsidP="00D92CEE">
            <w:pPr>
              <w:jc w:val="center"/>
              <w:rPr>
                <w:rFonts w:ascii="Georgia" w:hAnsi="Georgia"/>
              </w:rPr>
            </w:pPr>
            <w:r>
              <w:rPr>
                <w:rFonts w:ascii="Georgia" w:hAnsi="Georgia"/>
              </w:rPr>
              <w:t>A</w:t>
            </w:r>
          </w:p>
          <w:p w:rsidR="00E74DAB" w:rsidRDefault="00E74DAB" w:rsidP="00D92CEE">
            <w:pPr>
              <w:jc w:val="center"/>
              <w:rPr>
                <w:rFonts w:ascii="Georgia" w:hAnsi="Georgia"/>
              </w:rPr>
            </w:pPr>
          </w:p>
          <w:p w:rsidR="00E74DAB" w:rsidRDefault="00E74DAB" w:rsidP="00D92CEE">
            <w:pPr>
              <w:jc w:val="center"/>
              <w:rPr>
                <w:rFonts w:ascii="Georgia" w:hAnsi="Georgia"/>
              </w:rPr>
            </w:pPr>
          </w:p>
          <w:p w:rsidR="00E74DAB" w:rsidRDefault="00E74DAB" w:rsidP="00D92CEE">
            <w:pPr>
              <w:jc w:val="center"/>
              <w:rPr>
                <w:rFonts w:ascii="Georgia" w:hAnsi="Georgia"/>
              </w:rPr>
            </w:pPr>
          </w:p>
          <w:p w:rsidR="00E74DAB" w:rsidRDefault="00E74DAB" w:rsidP="00D92CEE">
            <w:pPr>
              <w:jc w:val="center"/>
              <w:rPr>
                <w:rFonts w:ascii="Georgia" w:hAnsi="Georgia"/>
              </w:rPr>
            </w:pPr>
          </w:p>
          <w:p w:rsidR="00E74DAB" w:rsidRDefault="00E74DAB" w:rsidP="00D92CEE">
            <w:pPr>
              <w:rPr>
                <w:rFonts w:ascii="Georgia" w:hAnsi="Georgia"/>
              </w:rPr>
            </w:pPr>
            <w:r>
              <w:rPr>
                <w:rFonts w:ascii="Georgia" w:hAnsi="Georgia"/>
              </w:rPr>
              <w:t xml:space="preserve">         A</w:t>
            </w:r>
          </w:p>
          <w:p w:rsidR="00E74DAB" w:rsidRDefault="00E74DAB" w:rsidP="00D92CEE">
            <w:pPr>
              <w:rPr>
                <w:rFonts w:ascii="Georgia" w:hAnsi="Georgia"/>
              </w:rPr>
            </w:pPr>
          </w:p>
          <w:p w:rsidR="00E74DAB" w:rsidRDefault="00E74DAB" w:rsidP="00D92CEE">
            <w:pPr>
              <w:rPr>
                <w:rFonts w:ascii="Georgia" w:hAnsi="Georgia"/>
              </w:rPr>
            </w:pPr>
          </w:p>
          <w:p w:rsidR="00E74DAB" w:rsidRPr="00CB077B" w:rsidRDefault="00E74DAB" w:rsidP="00D92CEE">
            <w:pPr>
              <w:rPr>
                <w:rFonts w:ascii="Georgia" w:hAnsi="Georgia"/>
              </w:rPr>
            </w:pPr>
            <w:r>
              <w:rPr>
                <w:rFonts w:ascii="Georgia" w:hAnsi="Georgia"/>
              </w:rPr>
              <w:t xml:space="preserve">         B </w:t>
            </w:r>
          </w:p>
        </w:tc>
      </w:tr>
      <w:tr w:rsidR="00E74DAB" w:rsidRPr="00CB077B" w:rsidTr="00D92CEE">
        <w:trPr>
          <w:cantSplit/>
          <w:trHeight w:val="4635"/>
        </w:trPr>
        <w:tc>
          <w:tcPr>
            <w:tcW w:w="2952" w:type="dxa"/>
          </w:tcPr>
          <w:p w:rsidR="00E74DAB" w:rsidRDefault="00E74DAB" w:rsidP="00D92CEE">
            <w:pPr>
              <w:jc w:val="center"/>
              <w:rPr>
                <w:rFonts w:ascii="Georgia" w:hAnsi="Georgia"/>
              </w:rPr>
            </w:pPr>
            <w:proofErr w:type="spellStart"/>
            <w:r>
              <w:rPr>
                <w:rFonts w:ascii="Georgia" w:hAnsi="Georgia"/>
              </w:rPr>
              <w:lastRenderedPageBreak/>
              <w:t>Myeesha</w:t>
            </w:r>
            <w:proofErr w:type="spellEnd"/>
            <w:r>
              <w:rPr>
                <w:rFonts w:ascii="Georgia" w:hAnsi="Georgia"/>
              </w:rPr>
              <w:t xml:space="preserve"> Begum</w:t>
            </w:r>
          </w:p>
          <w:p w:rsidR="00E74DAB" w:rsidRDefault="00E74DAB" w:rsidP="00D92CEE">
            <w:pPr>
              <w:jc w:val="center"/>
              <w:rPr>
                <w:rFonts w:ascii="Georgia" w:hAnsi="Georgia"/>
              </w:rPr>
            </w:pPr>
          </w:p>
          <w:p w:rsidR="00E74DAB" w:rsidRDefault="00E74DAB" w:rsidP="00D92CEE">
            <w:pPr>
              <w:jc w:val="center"/>
              <w:rPr>
                <w:rFonts w:ascii="Georgia" w:hAnsi="Georgia"/>
              </w:rPr>
            </w:pPr>
          </w:p>
          <w:p w:rsidR="00E74DAB" w:rsidRDefault="00E74DAB" w:rsidP="00D92CEE">
            <w:pPr>
              <w:jc w:val="center"/>
              <w:rPr>
                <w:rFonts w:ascii="Georgia" w:hAnsi="Georgia"/>
              </w:rPr>
            </w:pPr>
          </w:p>
          <w:p w:rsidR="00E74DAB" w:rsidRPr="00CB077B" w:rsidRDefault="00E74DAB" w:rsidP="00D92CEE">
            <w:pPr>
              <w:rPr>
                <w:rFonts w:ascii="Georgia" w:hAnsi="Georgia"/>
              </w:rPr>
            </w:pPr>
            <w:proofErr w:type="spellStart"/>
            <w:r>
              <w:rPr>
                <w:rFonts w:ascii="Georgia" w:hAnsi="Georgia"/>
              </w:rPr>
              <w:t>Ravinna</w:t>
            </w:r>
            <w:proofErr w:type="spellEnd"/>
            <w:r>
              <w:rPr>
                <w:rFonts w:ascii="Georgia" w:hAnsi="Georgia"/>
              </w:rPr>
              <w:t xml:space="preserve"> </w:t>
            </w:r>
            <w:proofErr w:type="spellStart"/>
            <w:r>
              <w:rPr>
                <w:rFonts w:ascii="Georgia" w:hAnsi="Georgia"/>
              </w:rPr>
              <w:t>Raveenthiran</w:t>
            </w:r>
            <w:proofErr w:type="spellEnd"/>
          </w:p>
        </w:tc>
        <w:tc>
          <w:tcPr>
            <w:tcW w:w="6654" w:type="dxa"/>
          </w:tcPr>
          <w:p w:rsidR="00E74DAB" w:rsidRDefault="00E74DAB" w:rsidP="00D92CEE">
            <w:pPr>
              <w:jc w:val="center"/>
              <w:rPr>
                <w:rFonts w:ascii="Georgia" w:hAnsi="Georgia"/>
              </w:rPr>
            </w:pPr>
            <w:r>
              <w:rPr>
                <w:rFonts w:ascii="Georgia" w:hAnsi="Georgia"/>
              </w:rPr>
              <w:t xml:space="preserve">Efficient, provided many </w:t>
            </w:r>
            <w:bookmarkStart w:id="1" w:name="_GoBack"/>
            <w:bookmarkEnd w:id="1"/>
            <w:r>
              <w:rPr>
                <w:rFonts w:ascii="Georgia" w:hAnsi="Georgia"/>
              </w:rPr>
              <w:t>suggestions for formatting</w:t>
            </w:r>
          </w:p>
          <w:p w:rsidR="00E74DAB" w:rsidRDefault="00E74DAB" w:rsidP="00D92CEE">
            <w:pPr>
              <w:jc w:val="center"/>
              <w:rPr>
                <w:rFonts w:ascii="Georgia" w:hAnsi="Georgia"/>
              </w:rPr>
            </w:pPr>
            <w:r>
              <w:rPr>
                <w:rFonts w:ascii="Georgia" w:hAnsi="Georgia"/>
              </w:rPr>
              <w:t>Extremely friendly, took charge</w:t>
            </w:r>
          </w:p>
          <w:p w:rsidR="00E74DAB" w:rsidRDefault="00E74DAB" w:rsidP="00D92CEE">
            <w:pPr>
              <w:jc w:val="center"/>
              <w:rPr>
                <w:rFonts w:ascii="Georgia" w:hAnsi="Georgia"/>
              </w:rPr>
            </w:pPr>
            <w:r>
              <w:rPr>
                <w:rFonts w:ascii="Georgia" w:hAnsi="Georgia"/>
              </w:rPr>
              <w:t>Contributed a lot to discussion</w:t>
            </w:r>
          </w:p>
          <w:p w:rsidR="00E74DAB" w:rsidRDefault="00E74DAB" w:rsidP="00D92CEE">
            <w:pPr>
              <w:jc w:val="center"/>
              <w:rPr>
                <w:rFonts w:ascii="Georgia" w:hAnsi="Georgia"/>
              </w:rPr>
            </w:pPr>
          </w:p>
          <w:p w:rsidR="00E74DAB" w:rsidRDefault="00E74DAB" w:rsidP="00D92CEE">
            <w:pPr>
              <w:jc w:val="center"/>
              <w:rPr>
                <w:rFonts w:ascii="Georgia" w:hAnsi="Georgia"/>
              </w:rPr>
            </w:pPr>
            <w:r>
              <w:rPr>
                <w:rFonts w:ascii="Georgia" w:hAnsi="Georgia"/>
              </w:rPr>
              <w:t>Extremely amiable</w:t>
            </w:r>
          </w:p>
          <w:p w:rsidR="00E74DAB" w:rsidRDefault="00E74DAB" w:rsidP="00D92CEE">
            <w:pPr>
              <w:jc w:val="center"/>
              <w:rPr>
                <w:rFonts w:ascii="Georgia" w:hAnsi="Georgia"/>
              </w:rPr>
            </w:pPr>
            <w:r>
              <w:rPr>
                <w:rFonts w:ascii="Georgia" w:hAnsi="Georgia"/>
              </w:rPr>
              <w:t>Creative ways of solving problems</w:t>
            </w:r>
          </w:p>
          <w:p w:rsidR="00E74DAB" w:rsidRPr="00CB077B" w:rsidRDefault="00E74DAB" w:rsidP="00D92CEE">
            <w:pPr>
              <w:jc w:val="center"/>
              <w:rPr>
                <w:rFonts w:ascii="Georgia" w:hAnsi="Georgia"/>
              </w:rPr>
            </w:pPr>
            <w:r>
              <w:rPr>
                <w:rFonts w:ascii="Georgia" w:hAnsi="Georgia"/>
              </w:rPr>
              <w:t>Helpful</w:t>
            </w:r>
          </w:p>
        </w:tc>
        <w:tc>
          <w:tcPr>
            <w:tcW w:w="1417" w:type="dxa"/>
          </w:tcPr>
          <w:p w:rsidR="00E74DAB" w:rsidRDefault="00E74DAB" w:rsidP="00D92CEE">
            <w:pPr>
              <w:jc w:val="center"/>
              <w:rPr>
                <w:rFonts w:ascii="Georgia" w:hAnsi="Georgia"/>
              </w:rPr>
            </w:pPr>
            <w:r>
              <w:rPr>
                <w:rFonts w:ascii="Georgia" w:hAnsi="Georgia"/>
              </w:rPr>
              <w:t>A</w:t>
            </w:r>
          </w:p>
          <w:p w:rsidR="00E74DAB" w:rsidRDefault="00E74DAB" w:rsidP="00D92CEE">
            <w:pPr>
              <w:jc w:val="center"/>
              <w:rPr>
                <w:rFonts w:ascii="Georgia" w:hAnsi="Georgia"/>
              </w:rPr>
            </w:pPr>
          </w:p>
          <w:p w:rsidR="00E74DAB" w:rsidRDefault="00E74DAB" w:rsidP="00D92CEE">
            <w:pPr>
              <w:jc w:val="center"/>
              <w:rPr>
                <w:rFonts w:ascii="Georgia" w:hAnsi="Georgia"/>
              </w:rPr>
            </w:pPr>
          </w:p>
          <w:p w:rsidR="00E74DAB" w:rsidRDefault="00E74DAB" w:rsidP="00D92CEE">
            <w:pPr>
              <w:jc w:val="center"/>
              <w:rPr>
                <w:rFonts w:ascii="Georgia" w:hAnsi="Georgia"/>
              </w:rPr>
            </w:pPr>
          </w:p>
          <w:p w:rsidR="00E74DAB" w:rsidRPr="00CB077B" w:rsidRDefault="00E74DAB" w:rsidP="00D92CEE">
            <w:pPr>
              <w:rPr>
                <w:rFonts w:ascii="Georgia" w:hAnsi="Georgia"/>
              </w:rPr>
            </w:pPr>
            <w:r>
              <w:rPr>
                <w:rFonts w:ascii="Georgia" w:hAnsi="Georgia"/>
              </w:rPr>
              <w:t xml:space="preserve">         </w:t>
            </w:r>
            <w:r>
              <w:rPr>
                <w:rFonts w:ascii="Georgia" w:hAnsi="Georgia"/>
              </w:rPr>
              <w:t>A</w:t>
            </w:r>
          </w:p>
        </w:tc>
      </w:tr>
    </w:tbl>
    <w:p w:rsidR="00E74DAB" w:rsidRPr="00CB077B" w:rsidRDefault="00E74DAB" w:rsidP="00E74DAB">
      <w:pPr>
        <w:jc w:val="center"/>
        <w:rPr>
          <w:rFonts w:ascii="Georgia" w:hAnsi="Georgia"/>
          <w:b/>
          <w:sz w:val="28"/>
          <w:szCs w:val="28"/>
        </w:rPr>
      </w:pPr>
      <w:r w:rsidRPr="00CB077B">
        <w:rPr>
          <w:rFonts w:ascii="Georgia" w:hAnsi="Georgia"/>
          <w:b/>
          <w:color w:val="FF0000"/>
          <w:sz w:val="28"/>
          <w:szCs w:val="28"/>
        </w:rPr>
        <w:t>A – Excellent (5)</w:t>
      </w:r>
      <w:r w:rsidRPr="00CB077B">
        <w:rPr>
          <w:rFonts w:ascii="Georgia" w:hAnsi="Georgia"/>
          <w:b/>
          <w:color w:val="FF0000"/>
          <w:sz w:val="28"/>
          <w:szCs w:val="28"/>
        </w:rPr>
        <w:tab/>
        <w:t>B: Great (4)</w:t>
      </w:r>
      <w:r w:rsidRPr="00CB077B">
        <w:rPr>
          <w:rFonts w:ascii="Georgia" w:hAnsi="Georgia"/>
          <w:b/>
          <w:color w:val="FF0000"/>
          <w:sz w:val="28"/>
          <w:szCs w:val="28"/>
        </w:rPr>
        <w:tab/>
        <w:t xml:space="preserve">C: Good (3)  </w:t>
      </w:r>
      <w:r w:rsidRPr="00CB077B">
        <w:rPr>
          <w:rFonts w:ascii="Georgia" w:hAnsi="Georgia"/>
          <w:b/>
          <w:color w:val="FF0000"/>
          <w:sz w:val="28"/>
          <w:szCs w:val="28"/>
        </w:rPr>
        <w:tab/>
        <w:t>D: Fair(2)</w:t>
      </w:r>
      <w:r w:rsidRPr="00CB077B">
        <w:rPr>
          <w:rFonts w:ascii="Georgia" w:hAnsi="Georgia"/>
          <w:b/>
          <w:color w:val="FF0000"/>
          <w:sz w:val="28"/>
          <w:szCs w:val="28"/>
        </w:rPr>
        <w:tab/>
      </w:r>
      <w:r>
        <w:rPr>
          <w:rFonts w:ascii="Georgia" w:hAnsi="Georgia"/>
          <w:b/>
          <w:color w:val="FF0000"/>
          <w:sz w:val="28"/>
          <w:szCs w:val="28"/>
        </w:rPr>
        <w:t xml:space="preserve">    </w:t>
      </w:r>
      <w:r w:rsidRPr="00CB077B">
        <w:rPr>
          <w:rFonts w:ascii="Georgia" w:hAnsi="Georgia"/>
          <w:b/>
          <w:color w:val="FF0000"/>
          <w:sz w:val="28"/>
          <w:szCs w:val="28"/>
        </w:rPr>
        <w:t>F: Poor (1)</w:t>
      </w:r>
    </w:p>
    <w:p w:rsidR="00E74DAB" w:rsidRPr="00CB077B" w:rsidRDefault="00E74DAB" w:rsidP="00E74DAB">
      <w:pPr>
        <w:jc w:val="right"/>
        <w:rPr>
          <w:rFonts w:ascii="Georgia" w:hAnsi="Georgia"/>
          <w:i/>
          <w:u w:val="single"/>
        </w:rPr>
      </w:pPr>
      <w:r w:rsidRPr="00CB077B">
        <w:rPr>
          <w:rFonts w:ascii="Georgia" w:hAnsi="Georgia"/>
          <w:i/>
        </w:rPr>
        <w:t>Note: Do not evaluate yourself on this form</w:t>
      </w:r>
    </w:p>
    <w:p w:rsidR="00E74DAB" w:rsidRDefault="00E74DAB"/>
    <w:p w:rsidR="00F97634" w:rsidRDefault="00F97634"/>
    <w:p w:rsidR="00F97634" w:rsidRDefault="00F97634"/>
    <w:sectPr w:rsidR="00F97634">
      <w:headerReference w:type="default" r:id="rId13"/>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0335" w:rsidRDefault="00890335">
      <w:pPr>
        <w:spacing w:line="240" w:lineRule="auto"/>
      </w:pPr>
      <w:r>
        <w:separator/>
      </w:r>
    </w:p>
  </w:endnote>
  <w:endnote w:type="continuationSeparator" w:id="0">
    <w:p w:rsidR="00890335" w:rsidRDefault="008903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0335" w:rsidRDefault="00890335">
      <w:pPr>
        <w:spacing w:line="240" w:lineRule="auto"/>
      </w:pPr>
      <w:r>
        <w:separator/>
      </w:r>
    </w:p>
  </w:footnote>
  <w:footnote w:type="continuationSeparator" w:id="0">
    <w:p w:rsidR="00890335" w:rsidRDefault="008903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7634" w:rsidRDefault="00F9763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D85391"/>
    <w:multiLevelType w:val="multilevel"/>
    <w:tmpl w:val="4C34CB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A006D98"/>
    <w:multiLevelType w:val="multilevel"/>
    <w:tmpl w:val="46BCEA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FCC6354"/>
    <w:multiLevelType w:val="multilevel"/>
    <w:tmpl w:val="A52276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9712EE"/>
    <w:multiLevelType w:val="multilevel"/>
    <w:tmpl w:val="B17A18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72F2B0D"/>
    <w:multiLevelType w:val="multilevel"/>
    <w:tmpl w:val="78CEDC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8E41DEF"/>
    <w:multiLevelType w:val="multilevel"/>
    <w:tmpl w:val="3E7A5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2534CC4"/>
    <w:multiLevelType w:val="multilevel"/>
    <w:tmpl w:val="6F907B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CFC2360"/>
    <w:multiLevelType w:val="hybridMultilevel"/>
    <w:tmpl w:val="B4360F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5"/>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F97634"/>
    <w:rsid w:val="002C7AA8"/>
    <w:rsid w:val="00890335"/>
    <w:rsid w:val="00E74DAB"/>
    <w:rsid w:val="00F97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4107A"/>
  <w15:docId w15:val="{8F603A00-89C8-4D91-B25E-138334E51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Footer">
    <w:name w:val="footer"/>
    <w:basedOn w:val="Normal"/>
    <w:link w:val="FooterChar"/>
    <w:uiPriority w:val="99"/>
    <w:rsid w:val="00E74DAB"/>
    <w:pPr>
      <w:pBdr>
        <w:top w:val="none" w:sz="0" w:space="0" w:color="auto"/>
        <w:left w:val="none" w:sz="0" w:space="0" w:color="auto"/>
        <w:bottom w:val="none" w:sz="0" w:space="0" w:color="auto"/>
        <w:right w:val="none" w:sz="0" w:space="0" w:color="auto"/>
        <w:between w:val="none" w:sz="0" w:space="0" w:color="auto"/>
      </w:pBdr>
      <w:tabs>
        <w:tab w:val="center" w:pos="4680"/>
        <w:tab w:val="right" w:pos="9360"/>
      </w:tabs>
      <w:spacing w:line="240" w:lineRule="auto"/>
    </w:pPr>
    <w:rPr>
      <w:rFonts w:ascii="Times New Roman" w:eastAsia="Times New Roman" w:hAnsi="Times New Roman" w:cs="Times New Roman"/>
      <w:color w:val="auto"/>
      <w:sz w:val="24"/>
      <w:szCs w:val="24"/>
      <w:lang w:val="en-CA"/>
    </w:rPr>
  </w:style>
  <w:style w:type="character" w:customStyle="1" w:styleId="FooterChar">
    <w:name w:val="Footer Char"/>
    <w:basedOn w:val="DefaultParagraphFont"/>
    <w:link w:val="Footer"/>
    <w:uiPriority w:val="99"/>
    <w:rsid w:val="00E74DAB"/>
    <w:rPr>
      <w:rFonts w:ascii="Times New Roman" w:eastAsia="Times New Roman" w:hAnsi="Times New Roman" w:cs="Times New Roman"/>
      <w:color w:val="auto"/>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2024</Words>
  <Characters>11543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Olivia Harvey</dc:creator>
  <cp:lastModifiedBy>Olivia Harvey</cp:lastModifiedBy>
  <cp:revision>3</cp:revision>
  <dcterms:created xsi:type="dcterms:W3CDTF">2017-10-13T20:59:00Z</dcterms:created>
  <dcterms:modified xsi:type="dcterms:W3CDTF">2017-10-13T21:03:00Z</dcterms:modified>
</cp:coreProperties>
</file>