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E61D2" w14:textId="1A64FC75" w:rsidR="00260CC4" w:rsidRPr="009D10FD" w:rsidRDefault="009D10FD">
      <w:pPr>
        <w:rPr>
          <w:b/>
        </w:rPr>
      </w:pPr>
      <w:r w:rsidRPr="009D10FD">
        <w:rPr>
          <w:b/>
        </w:rPr>
        <w:t xml:space="preserve">Accounting Chapter 10: A Further Look </w:t>
      </w:r>
      <w:proofErr w:type="gramStart"/>
      <w:r w:rsidRPr="009D10FD">
        <w:rPr>
          <w:b/>
        </w:rPr>
        <w:t>At</w:t>
      </w:r>
      <w:proofErr w:type="gramEnd"/>
      <w:r w:rsidRPr="009D10FD">
        <w:rPr>
          <w:b/>
        </w:rPr>
        <w:t xml:space="preserve"> Financial Statements</w:t>
      </w:r>
    </w:p>
    <w:p w14:paraId="2F35E2F5" w14:textId="5435B564" w:rsidR="009D10FD" w:rsidRDefault="009D10FD">
      <w:r>
        <w:rPr>
          <w:b/>
        </w:rPr>
        <w:t>Liabilities</w:t>
      </w:r>
    </w:p>
    <w:p w14:paraId="2B7CAF85" w14:textId="0B23AD9C" w:rsidR="009D10FD" w:rsidRDefault="009D10FD" w:rsidP="009D10FD">
      <w:pPr>
        <w:pStyle w:val="ListParagraph"/>
        <w:numPr>
          <w:ilvl w:val="0"/>
          <w:numId w:val="1"/>
        </w:numPr>
      </w:pPr>
      <w:r>
        <w:t>Present obligations resulting from past transactions</w:t>
      </w:r>
    </w:p>
    <w:p w14:paraId="72C7F78F" w14:textId="1D29F3D1" w:rsidR="009D10FD" w:rsidRDefault="009D10FD" w:rsidP="009D10FD">
      <w:pPr>
        <w:pStyle w:val="ListParagraph"/>
        <w:numPr>
          <w:ilvl w:val="0"/>
          <w:numId w:val="1"/>
        </w:numPr>
      </w:pPr>
      <w:r>
        <w:t>Classified as current and non-current</w:t>
      </w:r>
    </w:p>
    <w:p w14:paraId="6D7B698C" w14:textId="56B4BF7C" w:rsidR="009D10FD" w:rsidRDefault="009D10FD" w:rsidP="009D10FD">
      <w:r>
        <w:t>Liabilities must be settled in the future by transfer of assets or provision of services</w:t>
      </w:r>
    </w:p>
    <w:p w14:paraId="6F22E1EB" w14:textId="5853C915" w:rsidR="009D10FD" w:rsidRDefault="009D10FD" w:rsidP="009D10FD">
      <w:pPr>
        <w:rPr>
          <w:b/>
        </w:rPr>
      </w:pPr>
      <w:r>
        <w:rPr>
          <w:b/>
        </w:rPr>
        <w:t>Current Liabilities</w:t>
      </w:r>
    </w:p>
    <w:p w14:paraId="2156090A" w14:textId="553DE1A3" w:rsidR="009D10FD" w:rsidRDefault="009D10FD" w:rsidP="009D10FD">
      <w:pPr>
        <w:pStyle w:val="ListParagraph"/>
        <w:numPr>
          <w:ilvl w:val="0"/>
          <w:numId w:val="1"/>
        </w:numPr>
      </w:pPr>
      <w:r>
        <w:t>Expected to be paid or settled:</w:t>
      </w:r>
    </w:p>
    <w:p w14:paraId="420613A4" w14:textId="6E752BF3" w:rsidR="009D10FD" w:rsidRDefault="009D10FD" w:rsidP="009D10FD">
      <w:pPr>
        <w:pStyle w:val="ListParagraph"/>
        <w:numPr>
          <w:ilvl w:val="0"/>
          <w:numId w:val="2"/>
        </w:numPr>
      </w:pPr>
      <w:r>
        <w:t>Through payment by cash, through the transfer of goods or services or through the creation of other current liabilities</w:t>
      </w:r>
    </w:p>
    <w:p w14:paraId="202400B7" w14:textId="6E3F976D" w:rsidR="009D10FD" w:rsidRDefault="009D10FD" w:rsidP="009D10FD">
      <w:pPr>
        <w:pStyle w:val="ListParagraph"/>
        <w:numPr>
          <w:ilvl w:val="0"/>
          <w:numId w:val="2"/>
        </w:numPr>
      </w:pPr>
      <w:r>
        <w:t>Within one year of the date on the statement of financial position</w:t>
      </w:r>
    </w:p>
    <w:p w14:paraId="18A132E7" w14:textId="771CE744" w:rsidR="009D10FD" w:rsidRDefault="009D10FD" w:rsidP="009D10FD">
      <w:r>
        <w:t>All other liabilities are classified as non-current (or long-term) liabilities</w:t>
      </w:r>
    </w:p>
    <w:p w14:paraId="2AE10AD3" w14:textId="7D833C45" w:rsidR="009D10FD" w:rsidRDefault="009D10FD" w:rsidP="009D10FD">
      <w:pPr>
        <w:pStyle w:val="ListParagraph"/>
        <w:numPr>
          <w:ilvl w:val="0"/>
          <w:numId w:val="1"/>
        </w:numPr>
      </w:pPr>
      <w:r>
        <w:t>Types of current liabilities include:</w:t>
      </w:r>
    </w:p>
    <w:p w14:paraId="2EAC127C" w14:textId="56CF6220" w:rsidR="009D10FD" w:rsidRDefault="009D10FD" w:rsidP="009D10FD">
      <w:pPr>
        <w:pStyle w:val="ListParagraph"/>
        <w:numPr>
          <w:ilvl w:val="0"/>
          <w:numId w:val="2"/>
        </w:numPr>
      </w:pPr>
      <w:r>
        <w:t>Bank indebtedness from operating lines of credit</w:t>
      </w:r>
    </w:p>
    <w:p w14:paraId="6CF43DAA" w14:textId="54848E2F" w:rsidR="009D10FD" w:rsidRDefault="009D10FD" w:rsidP="009D10FD">
      <w:pPr>
        <w:pStyle w:val="ListParagraph"/>
        <w:numPr>
          <w:ilvl w:val="0"/>
          <w:numId w:val="2"/>
        </w:numPr>
      </w:pPr>
      <w:r>
        <w:t>Accounts payable and accrued liabilities</w:t>
      </w:r>
    </w:p>
    <w:p w14:paraId="7C4F7DE8" w14:textId="2F06E2C1" w:rsidR="009D10FD" w:rsidRDefault="009D10FD" w:rsidP="009D10FD">
      <w:pPr>
        <w:pStyle w:val="ListParagraph"/>
        <w:numPr>
          <w:ilvl w:val="0"/>
          <w:numId w:val="2"/>
        </w:numPr>
      </w:pPr>
      <w:r>
        <w:t>Unearned revenue</w:t>
      </w:r>
    </w:p>
    <w:p w14:paraId="3635C714" w14:textId="37ECCC5D" w:rsidR="009D10FD" w:rsidRDefault="009D10FD" w:rsidP="009D10FD">
      <w:pPr>
        <w:pStyle w:val="ListParagraph"/>
        <w:numPr>
          <w:ilvl w:val="0"/>
          <w:numId w:val="2"/>
        </w:numPr>
      </w:pPr>
      <w:r>
        <w:t>Notes and loan payable</w:t>
      </w:r>
    </w:p>
    <w:p w14:paraId="1268D67E" w14:textId="5F4210FC" w:rsidR="009D10FD" w:rsidRDefault="009D10FD" w:rsidP="009D10FD">
      <w:pPr>
        <w:pStyle w:val="ListParagraph"/>
        <w:numPr>
          <w:ilvl w:val="0"/>
          <w:numId w:val="2"/>
        </w:numPr>
      </w:pPr>
      <w:r>
        <w:t>Sales taxes</w:t>
      </w:r>
    </w:p>
    <w:p w14:paraId="0492763B" w14:textId="4DB5FD70" w:rsidR="009D10FD" w:rsidRDefault="009D10FD" w:rsidP="009D10FD">
      <w:pPr>
        <w:pStyle w:val="ListParagraph"/>
        <w:numPr>
          <w:ilvl w:val="0"/>
          <w:numId w:val="2"/>
        </w:numPr>
      </w:pPr>
      <w:r>
        <w:t>Property taxes</w:t>
      </w:r>
    </w:p>
    <w:p w14:paraId="59C89B43" w14:textId="6A61FD7D" w:rsidR="009D10FD" w:rsidRDefault="009D10FD" w:rsidP="009D10FD">
      <w:pPr>
        <w:pStyle w:val="ListParagraph"/>
        <w:numPr>
          <w:ilvl w:val="0"/>
          <w:numId w:val="2"/>
        </w:numPr>
      </w:pPr>
      <w:r>
        <w:t>Payroll</w:t>
      </w:r>
    </w:p>
    <w:p w14:paraId="3054F975" w14:textId="4B8A56E3" w:rsidR="009D10FD" w:rsidRDefault="009D10FD" w:rsidP="009D10FD">
      <w:pPr>
        <w:pStyle w:val="ListParagraph"/>
        <w:numPr>
          <w:ilvl w:val="0"/>
          <w:numId w:val="2"/>
        </w:numPr>
      </w:pPr>
      <w:r>
        <w:t>Current maturities of non-current debt</w:t>
      </w:r>
    </w:p>
    <w:p w14:paraId="587BFA8E" w14:textId="2AA9B1CB" w:rsidR="009D10FD" w:rsidRDefault="009D10FD" w:rsidP="009D10FD">
      <w:pPr>
        <w:pStyle w:val="ListParagraph"/>
        <w:numPr>
          <w:ilvl w:val="0"/>
          <w:numId w:val="2"/>
        </w:numPr>
      </w:pPr>
      <w:r>
        <w:t>Provisions and contingent liabilities</w:t>
      </w:r>
    </w:p>
    <w:p w14:paraId="4B1690F0" w14:textId="4BE55CC7" w:rsidR="00DF74A5" w:rsidRDefault="00DF74A5" w:rsidP="00DF74A5">
      <w:pPr>
        <w:rPr>
          <w:b/>
        </w:rPr>
      </w:pPr>
      <w:r>
        <w:rPr>
          <w:b/>
        </w:rPr>
        <w:t>Operating Line of Credit</w:t>
      </w:r>
    </w:p>
    <w:p w14:paraId="6A9402BF" w14:textId="26ABD512" w:rsidR="00DF74A5" w:rsidRDefault="00DF74A5" w:rsidP="00DF74A5">
      <w:pPr>
        <w:pStyle w:val="ListParagraph"/>
        <w:numPr>
          <w:ilvl w:val="0"/>
          <w:numId w:val="1"/>
        </w:numPr>
      </w:pPr>
      <w:r>
        <w:t>Pre-arranged agreement between a company and a lender to allow the company to borrow up to an agreed-upon amount:</w:t>
      </w:r>
    </w:p>
    <w:p w14:paraId="2919C9A4" w14:textId="4D07A655" w:rsidR="00DF74A5" w:rsidRDefault="00DF74A5" w:rsidP="00DF74A5">
      <w:pPr>
        <w:pStyle w:val="ListParagraph"/>
        <w:numPr>
          <w:ilvl w:val="0"/>
          <w:numId w:val="2"/>
        </w:numPr>
      </w:pPr>
      <w:r>
        <w:t>To help manage temporary cash shortfalls</w:t>
      </w:r>
    </w:p>
    <w:p w14:paraId="3984D821" w14:textId="0A087993" w:rsidR="00DF74A5" w:rsidRDefault="00DF74A5" w:rsidP="00DF74A5">
      <w:pPr>
        <w:pStyle w:val="ListParagraph"/>
        <w:numPr>
          <w:ilvl w:val="0"/>
          <w:numId w:val="1"/>
        </w:numPr>
      </w:pPr>
      <w:r>
        <w:t>Interest is charged using floating (or variable) interest rate</w:t>
      </w:r>
    </w:p>
    <w:p w14:paraId="022CA505" w14:textId="3F82B1F5" w:rsidR="00DF74A5" w:rsidRDefault="00DF74A5" w:rsidP="00DF74A5">
      <w:pPr>
        <w:pStyle w:val="ListParagraph"/>
        <w:numPr>
          <w:ilvl w:val="0"/>
          <w:numId w:val="1"/>
        </w:numPr>
      </w:pPr>
      <w:r>
        <w:t>Security (collateral) may be required by bank</w:t>
      </w:r>
    </w:p>
    <w:p w14:paraId="13F1E1AB" w14:textId="5B7692F6" w:rsidR="00DF74A5" w:rsidRDefault="00DF74A5" w:rsidP="00DF74A5">
      <w:pPr>
        <w:pStyle w:val="ListParagraph"/>
        <w:numPr>
          <w:ilvl w:val="0"/>
          <w:numId w:val="1"/>
        </w:numPr>
      </w:pPr>
      <w:r>
        <w:t>When used, results in bank indebtedness</w:t>
      </w:r>
    </w:p>
    <w:p w14:paraId="6EF0C94C" w14:textId="716787AA" w:rsidR="00DF74A5" w:rsidRDefault="00DF74A5" w:rsidP="00DF74A5">
      <w:pPr>
        <w:rPr>
          <w:b/>
        </w:rPr>
      </w:pPr>
      <w:r>
        <w:rPr>
          <w:b/>
        </w:rPr>
        <w:t>Sales Taxes</w:t>
      </w:r>
    </w:p>
    <w:p w14:paraId="2BCC78C0" w14:textId="38401AD6" w:rsidR="00DF74A5" w:rsidRDefault="00DF74A5" w:rsidP="00DF74A5">
      <w:pPr>
        <w:pStyle w:val="ListParagraph"/>
        <w:numPr>
          <w:ilvl w:val="0"/>
          <w:numId w:val="1"/>
        </w:numPr>
      </w:pPr>
      <w:r>
        <w:t>Federal good and service tax (GST)</w:t>
      </w:r>
    </w:p>
    <w:p w14:paraId="1810CCDF" w14:textId="0E524442" w:rsidR="00DF74A5" w:rsidRDefault="00DF74A5" w:rsidP="00DF74A5">
      <w:pPr>
        <w:pStyle w:val="ListParagraph"/>
        <w:numPr>
          <w:ilvl w:val="0"/>
          <w:numId w:val="1"/>
        </w:numPr>
      </w:pPr>
      <w:r>
        <w:t>Provincial sales tax (PST or QST)</w:t>
      </w:r>
    </w:p>
    <w:p w14:paraId="4F17C7F3" w14:textId="37742256" w:rsidR="00DF74A5" w:rsidRPr="00DF74A5" w:rsidRDefault="00DF74A5" w:rsidP="00DF74A5">
      <w:pPr>
        <w:pStyle w:val="ListParagraph"/>
        <w:numPr>
          <w:ilvl w:val="0"/>
          <w:numId w:val="1"/>
        </w:numPr>
      </w:pPr>
      <w:r>
        <w:t>Combined into one harmonized sales tax (HST) in some provinces</w:t>
      </w:r>
    </w:p>
    <w:p w14:paraId="7D560133" w14:textId="3AB549A9" w:rsidR="00DF74A5" w:rsidRDefault="00DF74A5" w:rsidP="00DF74A5">
      <w:pPr>
        <w:rPr>
          <w:b/>
        </w:rPr>
      </w:pPr>
      <w:r>
        <w:rPr>
          <w:b/>
        </w:rPr>
        <w:t>Sales Tax Payable</w:t>
      </w:r>
    </w:p>
    <w:p w14:paraId="57D7B90D" w14:textId="31D732D2" w:rsidR="00DF74A5" w:rsidRDefault="00DF74A5" w:rsidP="00DF74A5">
      <w:pPr>
        <w:pStyle w:val="ListParagraph"/>
        <w:numPr>
          <w:ilvl w:val="0"/>
          <w:numId w:val="1"/>
        </w:numPr>
      </w:pPr>
      <w:r>
        <w:t>May or may not include in sale price</w:t>
      </w:r>
    </w:p>
    <w:p w14:paraId="27C56F78" w14:textId="50010A71" w:rsidR="00DF74A5" w:rsidRDefault="00DF74A5" w:rsidP="00DF74A5">
      <w:pPr>
        <w:pStyle w:val="ListParagraph"/>
        <w:numPr>
          <w:ilvl w:val="0"/>
          <w:numId w:val="1"/>
        </w:numPr>
      </w:pPr>
      <w:r>
        <w:t>Must be remitted periodically to respective governments:</w:t>
      </w:r>
    </w:p>
    <w:p w14:paraId="57596DF4" w14:textId="158C7D6D" w:rsidR="007B36B9" w:rsidRDefault="00DF74A5" w:rsidP="007B36B9">
      <w:pPr>
        <w:pStyle w:val="ListParagraph"/>
        <w:numPr>
          <w:ilvl w:val="0"/>
          <w:numId w:val="2"/>
        </w:numPr>
      </w:pPr>
      <w:r>
        <w:t xml:space="preserve">When paid, debit </w:t>
      </w:r>
      <w:r w:rsidR="007B36B9">
        <w:t>Sales Tax Payable account and credit cash</w:t>
      </w:r>
    </w:p>
    <w:p w14:paraId="49B48DA6" w14:textId="69829202" w:rsidR="007B36B9" w:rsidRDefault="007B36B9" w:rsidP="007B36B9">
      <w:pPr>
        <w:rPr>
          <w:b/>
        </w:rPr>
      </w:pPr>
      <w:r>
        <w:rPr>
          <w:b/>
        </w:rPr>
        <w:lastRenderedPageBreak/>
        <w:t>Property Taxes</w:t>
      </w:r>
    </w:p>
    <w:p w14:paraId="51283523" w14:textId="4F330013" w:rsidR="007B36B9" w:rsidRDefault="007B36B9" w:rsidP="007B36B9">
      <w:pPr>
        <w:pStyle w:val="ListParagraph"/>
        <w:numPr>
          <w:ilvl w:val="0"/>
          <w:numId w:val="1"/>
        </w:numPr>
      </w:pPr>
      <w:r>
        <w:t>Businesses that own property pay property taxes for each calendar year to municipal or provincial governments</w:t>
      </w:r>
    </w:p>
    <w:p w14:paraId="7296B5F6" w14:textId="3B40E30E" w:rsidR="007B36B9" w:rsidRDefault="007B36B9" w:rsidP="007B36B9">
      <w:pPr>
        <w:pStyle w:val="ListParagraph"/>
        <w:numPr>
          <w:ilvl w:val="0"/>
          <w:numId w:val="1"/>
        </w:numPr>
      </w:pPr>
      <w:r>
        <w:t>Property taxes are calculated at a specified rate for very $100 of the assessed value of the property</w:t>
      </w:r>
    </w:p>
    <w:p w14:paraId="2DA88233" w14:textId="788C27C0" w:rsidR="007B36B9" w:rsidRDefault="007B36B9" w:rsidP="007B36B9">
      <w:pPr>
        <w:ind w:left="720" w:hanging="720"/>
        <w:rPr>
          <w:b/>
        </w:rPr>
      </w:pPr>
      <w:r>
        <w:rPr>
          <w:b/>
        </w:rPr>
        <w:t>Property Taxes Payable</w:t>
      </w:r>
    </w:p>
    <w:p w14:paraId="7537D160" w14:textId="26018F9B" w:rsidR="007B36B9" w:rsidRDefault="007B36B9" w:rsidP="007B36B9">
      <w:pPr>
        <w:pStyle w:val="ListParagraph"/>
        <w:numPr>
          <w:ilvl w:val="0"/>
          <w:numId w:val="1"/>
        </w:numPr>
      </w:pPr>
      <w:r>
        <w:t xml:space="preserve">Upon receipt of the property tax bill (assume in </w:t>
      </w:r>
      <w:proofErr w:type="gramStart"/>
      <w:r>
        <w:t>march</w:t>
      </w:r>
      <w:proofErr w:type="gramEnd"/>
      <w:r>
        <w:t>), an expense is recorded for the months that have passed (assume in January and February)</w:t>
      </w:r>
    </w:p>
    <w:p w14:paraId="24EEE2E2" w14:textId="06AF9915" w:rsidR="007B36B9" w:rsidRDefault="007B36B9" w:rsidP="007B36B9">
      <w:pPr>
        <w:pStyle w:val="ListParagraph"/>
        <w:numPr>
          <w:ilvl w:val="0"/>
          <w:numId w:val="1"/>
        </w:numPr>
      </w:pPr>
      <w:r>
        <w:t>When paid (assume in May), expense is recorded for additional months that have passed, and prepaid is set up for remaining months</w:t>
      </w:r>
    </w:p>
    <w:p w14:paraId="19905CE0" w14:textId="71519DEA" w:rsidR="007B36B9" w:rsidRDefault="007B36B9" w:rsidP="007B36B9">
      <w:pPr>
        <w:pStyle w:val="ListParagraph"/>
        <w:numPr>
          <w:ilvl w:val="0"/>
          <w:numId w:val="1"/>
        </w:numPr>
      </w:pPr>
      <w:r>
        <w:t>Prepaid is cleared to expense at the end of the year</w:t>
      </w:r>
    </w:p>
    <w:p w14:paraId="63241351" w14:textId="693D4C9E" w:rsidR="007B36B9" w:rsidRDefault="007B36B9" w:rsidP="007B36B9"/>
    <w:p w14:paraId="6FB147CD" w14:textId="6FA70709" w:rsidR="007B36B9" w:rsidRDefault="00F7489E" w:rsidP="007B36B9">
      <w:pPr>
        <w:rPr>
          <w:b/>
        </w:rPr>
      </w:pPr>
      <w:r>
        <w:rPr>
          <w:b/>
        </w:rPr>
        <w:t>Brief Exercise 10-2</w:t>
      </w:r>
    </w:p>
    <w:p w14:paraId="75C5DCFA" w14:textId="42BB54A3" w:rsidR="00F7489E" w:rsidRDefault="00F7489E" w:rsidP="007B36B9">
      <w:pPr>
        <w:rPr>
          <w:b/>
        </w:rPr>
      </w:pPr>
    </w:p>
    <w:p w14:paraId="27AAC7C2" w14:textId="37259769" w:rsidR="00F7489E" w:rsidRDefault="00F7489E" w:rsidP="007B36B9">
      <w:pPr>
        <w:rPr>
          <w:b/>
        </w:rPr>
      </w:pPr>
      <w:r>
        <w:rPr>
          <w:b/>
        </w:rPr>
        <w:t>Payroll</w:t>
      </w:r>
    </w:p>
    <w:p w14:paraId="65B500ED" w14:textId="3C2E6C57" w:rsidR="00F7489E" w:rsidRDefault="00F7489E" w:rsidP="00F7489E">
      <w:pPr>
        <w:pStyle w:val="ListParagraph"/>
        <w:numPr>
          <w:ilvl w:val="0"/>
          <w:numId w:val="1"/>
        </w:numPr>
      </w:pPr>
      <w:r>
        <w:t>3 types of liabilities related to employee salaries and wages:</w:t>
      </w:r>
    </w:p>
    <w:p w14:paraId="5BFF2750" w14:textId="01D4463D" w:rsidR="00F7489E" w:rsidRDefault="00F7489E" w:rsidP="00F7489E">
      <w:pPr>
        <w:pStyle w:val="ListParagraph"/>
        <w:numPr>
          <w:ilvl w:val="0"/>
          <w:numId w:val="3"/>
        </w:numPr>
      </w:pPr>
      <w:r>
        <w:t>Salary or wages owed to employees (known as gross pay)</w:t>
      </w:r>
    </w:p>
    <w:p w14:paraId="4077AAFC" w14:textId="3C1CD36E" w:rsidR="00F7489E" w:rsidRDefault="00F7489E" w:rsidP="00F7489E">
      <w:pPr>
        <w:pStyle w:val="ListParagraph"/>
        <w:numPr>
          <w:ilvl w:val="0"/>
          <w:numId w:val="3"/>
        </w:numPr>
      </w:pPr>
      <w:r>
        <w:t>Payroll deductions required to be withheld from employees’ gross pay</w:t>
      </w:r>
    </w:p>
    <w:p w14:paraId="38E7F5C2" w14:textId="1EA7DCF3" w:rsidR="00F7489E" w:rsidRPr="00F7489E" w:rsidRDefault="00F7489E" w:rsidP="00F7489E">
      <w:pPr>
        <w:pStyle w:val="ListParagraph"/>
        <w:numPr>
          <w:ilvl w:val="0"/>
          <w:numId w:val="7"/>
        </w:numPr>
      </w:pPr>
      <w:r>
        <w:t xml:space="preserve">Employees’ gross </w:t>
      </w:r>
      <w:proofErr w:type="gramStart"/>
      <w:r>
        <w:t>pay</w:t>
      </w:r>
      <w:proofErr w:type="gramEnd"/>
      <w:r>
        <w:t xml:space="preserve"> less payroll deductions is known as net pay (or take home pay)</w:t>
      </w:r>
    </w:p>
    <w:p w14:paraId="15671663" w14:textId="5B0A3F81" w:rsidR="007B36B9" w:rsidRDefault="00F7489E" w:rsidP="00F7489E">
      <w:pPr>
        <w:pStyle w:val="ListParagraph"/>
        <w:numPr>
          <w:ilvl w:val="0"/>
          <w:numId w:val="3"/>
        </w:numPr>
      </w:pPr>
      <w:r>
        <w:t>Employer payroll obligations</w:t>
      </w:r>
    </w:p>
    <w:p w14:paraId="33330F9B" w14:textId="061607B7" w:rsidR="00F7489E" w:rsidRDefault="00F7489E" w:rsidP="00F7489E">
      <w:pPr>
        <w:rPr>
          <w:b/>
        </w:rPr>
      </w:pPr>
      <w:r>
        <w:rPr>
          <w:b/>
        </w:rPr>
        <w:t>Employee Payroll Deductions</w:t>
      </w:r>
    </w:p>
    <w:p w14:paraId="1632B766" w14:textId="27C881C4" w:rsidR="00F7489E" w:rsidRDefault="00F7489E" w:rsidP="00F7489E">
      <w:pPr>
        <w:pStyle w:val="ListParagraph"/>
        <w:numPr>
          <w:ilvl w:val="0"/>
          <w:numId w:val="1"/>
        </w:numPr>
      </w:pPr>
      <w:r>
        <w:t>Mandatory payroll deductions</w:t>
      </w:r>
    </w:p>
    <w:p w14:paraId="5226F4C6" w14:textId="0B8E40C2" w:rsidR="00F7489E" w:rsidRDefault="00F7489E" w:rsidP="00F7489E">
      <w:pPr>
        <w:pStyle w:val="ListParagraph"/>
        <w:numPr>
          <w:ilvl w:val="0"/>
          <w:numId w:val="2"/>
        </w:numPr>
      </w:pPr>
      <w:r>
        <w:t>Canada pension plan (CPP)</w:t>
      </w:r>
    </w:p>
    <w:p w14:paraId="6B571C81" w14:textId="57258123" w:rsidR="00F7489E" w:rsidRDefault="00F7489E" w:rsidP="00F7489E">
      <w:pPr>
        <w:pStyle w:val="ListParagraph"/>
        <w:numPr>
          <w:ilvl w:val="0"/>
          <w:numId w:val="2"/>
        </w:numPr>
      </w:pPr>
      <w:r>
        <w:t>Employment insurance (EI)</w:t>
      </w:r>
    </w:p>
    <w:p w14:paraId="0DEBDC79" w14:textId="6DDB6B85" w:rsidR="00F7489E" w:rsidRDefault="00F7489E" w:rsidP="00F7489E">
      <w:pPr>
        <w:pStyle w:val="ListParagraph"/>
        <w:numPr>
          <w:ilvl w:val="0"/>
          <w:numId w:val="2"/>
        </w:numPr>
      </w:pPr>
      <w:r>
        <w:t>Federal and provincial income taxes</w:t>
      </w:r>
    </w:p>
    <w:p w14:paraId="15B8AECE" w14:textId="64F7BDFD" w:rsidR="00F7489E" w:rsidRDefault="00F7489E" w:rsidP="00F7489E">
      <w:pPr>
        <w:pStyle w:val="ListParagraph"/>
        <w:numPr>
          <w:ilvl w:val="0"/>
          <w:numId w:val="1"/>
        </w:numPr>
      </w:pPr>
      <w:r>
        <w:t>Voluntary payroll deductions:</w:t>
      </w:r>
    </w:p>
    <w:p w14:paraId="0F40760B" w14:textId="271E5166" w:rsidR="00F7489E" w:rsidRDefault="00F7489E" w:rsidP="00F7489E">
      <w:pPr>
        <w:pStyle w:val="ListParagraph"/>
        <w:numPr>
          <w:ilvl w:val="0"/>
          <w:numId w:val="2"/>
        </w:numPr>
      </w:pPr>
      <w:r>
        <w:t>Benefits such as health and pension</w:t>
      </w:r>
    </w:p>
    <w:p w14:paraId="51257ECF" w14:textId="03A84E9C" w:rsidR="00F7489E" w:rsidRDefault="00F7489E" w:rsidP="00F7489E">
      <w:pPr>
        <w:pStyle w:val="ListParagraph"/>
        <w:numPr>
          <w:ilvl w:val="0"/>
          <w:numId w:val="2"/>
        </w:numPr>
      </w:pPr>
      <w:r>
        <w:t>Union dues</w:t>
      </w:r>
    </w:p>
    <w:p w14:paraId="6ADC5E75" w14:textId="473EC1DB" w:rsidR="00F7489E" w:rsidRDefault="00F7489E" w:rsidP="00F7489E">
      <w:pPr>
        <w:pStyle w:val="ListParagraph"/>
        <w:numPr>
          <w:ilvl w:val="0"/>
          <w:numId w:val="2"/>
        </w:numPr>
      </w:pPr>
      <w:r>
        <w:t>Charitable donations</w:t>
      </w:r>
    </w:p>
    <w:p w14:paraId="4D9FCA92" w14:textId="527E15BA" w:rsidR="00F7489E" w:rsidRDefault="00F7489E" w:rsidP="00F7489E">
      <w:pPr>
        <w:rPr>
          <w:b/>
        </w:rPr>
      </w:pPr>
      <w:r>
        <w:rPr>
          <w:b/>
        </w:rPr>
        <w:t>Employer Payroll Obligations</w:t>
      </w:r>
    </w:p>
    <w:p w14:paraId="4A147383" w14:textId="5FD23744" w:rsidR="00F7489E" w:rsidRDefault="00F7489E" w:rsidP="00F7489E">
      <w:pPr>
        <w:pStyle w:val="ListParagraph"/>
        <w:numPr>
          <w:ilvl w:val="0"/>
          <w:numId w:val="1"/>
        </w:numPr>
      </w:pPr>
      <w:r>
        <w:t>Employer’s share of CPP and EI</w:t>
      </w:r>
    </w:p>
    <w:p w14:paraId="1E9F265D" w14:textId="138E947E" w:rsidR="00F7489E" w:rsidRDefault="00F7489E" w:rsidP="00F7489E">
      <w:pPr>
        <w:pStyle w:val="ListParagraph"/>
        <w:numPr>
          <w:ilvl w:val="0"/>
          <w:numId w:val="1"/>
        </w:numPr>
      </w:pPr>
      <w:r>
        <w:t>Workers’ compensation</w:t>
      </w:r>
    </w:p>
    <w:p w14:paraId="5FE37293" w14:textId="7A1A450F" w:rsidR="00F7489E" w:rsidRDefault="00F7489E" w:rsidP="00F7489E">
      <w:pPr>
        <w:pStyle w:val="ListParagraph"/>
        <w:numPr>
          <w:ilvl w:val="0"/>
          <w:numId w:val="1"/>
        </w:numPr>
      </w:pPr>
      <w:r>
        <w:t>Employee benefits:</w:t>
      </w:r>
    </w:p>
    <w:p w14:paraId="5CD859DE" w14:textId="06E7A5AE" w:rsidR="00F7489E" w:rsidRDefault="00F7489E" w:rsidP="00F7489E">
      <w:pPr>
        <w:pStyle w:val="ListParagraph"/>
        <w:numPr>
          <w:ilvl w:val="0"/>
          <w:numId w:val="2"/>
        </w:numPr>
      </w:pPr>
      <w:r>
        <w:t>Compensated absences (vacation, statutory holidays)</w:t>
      </w:r>
    </w:p>
    <w:p w14:paraId="7FCBB6B6" w14:textId="5E422072" w:rsidR="00F7489E" w:rsidRDefault="00F7489E" w:rsidP="00F7489E">
      <w:pPr>
        <w:pStyle w:val="ListParagraph"/>
        <w:numPr>
          <w:ilvl w:val="0"/>
          <w:numId w:val="2"/>
        </w:numPr>
      </w:pPr>
      <w:r>
        <w:t>Employer-sponsored health plans and pensions</w:t>
      </w:r>
    </w:p>
    <w:p w14:paraId="4379F1BE" w14:textId="77777777" w:rsidR="00F7489E" w:rsidRDefault="00F7489E" w:rsidP="00F7489E">
      <w:pPr>
        <w:rPr>
          <w:b/>
        </w:rPr>
      </w:pPr>
    </w:p>
    <w:p w14:paraId="29E3AB6E" w14:textId="2896FD23" w:rsidR="00F7489E" w:rsidRDefault="00F7489E" w:rsidP="00F7489E">
      <w:pPr>
        <w:rPr>
          <w:b/>
        </w:rPr>
      </w:pPr>
      <w:r>
        <w:rPr>
          <w:b/>
        </w:rPr>
        <w:lastRenderedPageBreak/>
        <w:t>Short-Term Notes Payable</w:t>
      </w:r>
    </w:p>
    <w:p w14:paraId="5CC26484" w14:textId="24FE65E7" w:rsidR="00F7489E" w:rsidRDefault="00F7489E" w:rsidP="00F7489E">
      <w:pPr>
        <w:pStyle w:val="ListParagraph"/>
        <w:numPr>
          <w:ilvl w:val="0"/>
          <w:numId w:val="1"/>
        </w:numPr>
      </w:pPr>
      <w:r>
        <w:t>A promise to pay a specified amount either at a future date or on demand</w:t>
      </w:r>
    </w:p>
    <w:p w14:paraId="4E98035E" w14:textId="67B1919F" w:rsidR="00F7489E" w:rsidRDefault="00F7489E" w:rsidP="00F7489E">
      <w:pPr>
        <w:pStyle w:val="ListParagraph"/>
        <w:numPr>
          <w:ilvl w:val="0"/>
          <w:numId w:val="1"/>
        </w:numPr>
      </w:pPr>
      <w:r>
        <w:t>Often used instead of accounts payable</w:t>
      </w:r>
    </w:p>
    <w:p w14:paraId="222C6910" w14:textId="539297E8" w:rsidR="00F7489E" w:rsidRDefault="00F7489E" w:rsidP="00F7489E">
      <w:pPr>
        <w:pStyle w:val="ListParagraph"/>
        <w:numPr>
          <w:ilvl w:val="0"/>
          <w:numId w:val="1"/>
        </w:numPr>
      </w:pPr>
      <w:r>
        <w:t>Provide written documentation, if needed, for legal remedies</w:t>
      </w:r>
    </w:p>
    <w:p w14:paraId="39DA6F3B" w14:textId="4513D1F6" w:rsidR="00F7489E" w:rsidRDefault="00F7489E" w:rsidP="00F7489E">
      <w:pPr>
        <w:pStyle w:val="ListParagraph"/>
        <w:numPr>
          <w:ilvl w:val="0"/>
          <w:numId w:val="1"/>
        </w:numPr>
      </w:pPr>
      <w:r>
        <w:t>Normally has interest attached (at a fixed annual rate)</w:t>
      </w:r>
    </w:p>
    <w:p w14:paraId="246AB3DE" w14:textId="143908ED" w:rsidR="00F7489E" w:rsidRDefault="00F7489E" w:rsidP="00F7489E">
      <w:pPr>
        <w:pStyle w:val="ListParagraph"/>
        <w:numPr>
          <w:ilvl w:val="0"/>
          <w:numId w:val="1"/>
        </w:numPr>
      </w:pPr>
      <w:r>
        <w:t>Issued for varying periods of time:</w:t>
      </w:r>
    </w:p>
    <w:p w14:paraId="6B183261" w14:textId="50E0A3A9" w:rsidR="00F7489E" w:rsidRDefault="00F7489E" w:rsidP="00F7489E">
      <w:pPr>
        <w:pStyle w:val="ListParagraph"/>
        <w:numPr>
          <w:ilvl w:val="0"/>
          <w:numId w:val="2"/>
        </w:numPr>
      </w:pPr>
      <w:r>
        <w:t>If due within one year of financial statement date, they are classified as current liabilities</w:t>
      </w:r>
    </w:p>
    <w:p w14:paraId="54F37936" w14:textId="3AE6BD81" w:rsidR="00F7489E" w:rsidRDefault="00F7489E" w:rsidP="00F7489E"/>
    <w:p w14:paraId="4100CC8A" w14:textId="0BBE065C" w:rsidR="00F7489E" w:rsidRDefault="00F7489E" w:rsidP="00F7489E">
      <w:pPr>
        <w:rPr>
          <w:b/>
        </w:rPr>
      </w:pPr>
      <w:r>
        <w:rPr>
          <w:b/>
        </w:rPr>
        <w:t>Brief Exercise 10-4</w:t>
      </w:r>
    </w:p>
    <w:p w14:paraId="1406BF0E" w14:textId="6ED161C4" w:rsidR="00F7489E" w:rsidRDefault="00F7489E" w:rsidP="00F7489E"/>
    <w:p w14:paraId="71A08254" w14:textId="226F0D39" w:rsidR="00947F49" w:rsidRDefault="00947F49" w:rsidP="00F7489E">
      <w:pPr>
        <w:rPr>
          <w:b/>
        </w:rPr>
      </w:pPr>
      <w:r>
        <w:rPr>
          <w:b/>
        </w:rPr>
        <w:t>Current Maturities of Non-Current Debt</w:t>
      </w:r>
    </w:p>
    <w:p w14:paraId="195B11DC" w14:textId="254F62B9" w:rsidR="00947F49" w:rsidRDefault="00947F49" w:rsidP="00947F49">
      <w:pPr>
        <w:pStyle w:val="ListParagraph"/>
        <w:numPr>
          <w:ilvl w:val="0"/>
          <w:numId w:val="1"/>
        </w:numPr>
      </w:pPr>
      <w:r>
        <w:t>The portion of non-current (long-term) debt that is due within the current year or operating cycle should be classified as a current liability</w:t>
      </w:r>
    </w:p>
    <w:p w14:paraId="718B2B3F" w14:textId="6A464ABF" w:rsidR="00947F49" w:rsidRDefault="00947F49" w:rsidP="00947F49">
      <w:pPr>
        <w:rPr>
          <w:b/>
        </w:rPr>
      </w:pPr>
      <w:r>
        <w:rPr>
          <w:b/>
        </w:rPr>
        <w:t>Non-Current Liabilities</w:t>
      </w:r>
    </w:p>
    <w:p w14:paraId="25AE60B3" w14:textId="2CF5BFEF" w:rsidR="00947F49" w:rsidRDefault="00947F49" w:rsidP="00947F49">
      <w:pPr>
        <w:pStyle w:val="ListParagraph"/>
        <w:numPr>
          <w:ilvl w:val="0"/>
          <w:numId w:val="1"/>
        </w:numPr>
      </w:pPr>
      <w:r>
        <w:t>Obligations to be paid after one year or more</w:t>
      </w:r>
    </w:p>
    <w:p w14:paraId="6AD0F3F6" w14:textId="48E50227" w:rsidR="00947F49" w:rsidRDefault="00947F49" w:rsidP="00947F49">
      <w:pPr>
        <w:pStyle w:val="ListParagraph"/>
        <w:numPr>
          <w:ilvl w:val="0"/>
          <w:numId w:val="1"/>
        </w:numPr>
      </w:pPr>
      <w:r>
        <w:t>Includes ins</w:t>
      </w:r>
      <w:r w:rsidR="00174044">
        <w:t>talment notes payable, bonds payable, and finance leases</w:t>
      </w:r>
    </w:p>
    <w:p w14:paraId="14905B9A" w14:textId="44BE1BDB" w:rsidR="00174044" w:rsidRDefault="00174044" w:rsidP="00947F49">
      <w:pPr>
        <w:pStyle w:val="ListParagraph"/>
        <w:numPr>
          <w:ilvl w:val="0"/>
          <w:numId w:val="1"/>
        </w:numPr>
      </w:pPr>
      <w:r>
        <w:t>May be secured or unsecured:</w:t>
      </w:r>
    </w:p>
    <w:p w14:paraId="4C3F876F" w14:textId="17C533CF" w:rsidR="00174044" w:rsidRDefault="00174044" w:rsidP="00174044">
      <w:pPr>
        <w:pStyle w:val="ListParagraph"/>
        <w:numPr>
          <w:ilvl w:val="0"/>
          <w:numId w:val="2"/>
        </w:numPr>
      </w:pPr>
      <w:r>
        <w:t>Secured notes are known as mortgages if the note has property as collateral</w:t>
      </w:r>
    </w:p>
    <w:p w14:paraId="03614BBE" w14:textId="4373C72D" w:rsidR="00174044" w:rsidRDefault="00174044" w:rsidP="00174044">
      <w:pPr>
        <w:rPr>
          <w:b/>
        </w:rPr>
      </w:pPr>
      <w:r>
        <w:rPr>
          <w:b/>
        </w:rPr>
        <w:t>Installment Notes Payable</w:t>
      </w:r>
    </w:p>
    <w:p w14:paraId="4BACD4CD" w14:textId="110A7574" w:rsidR="00174044" w:rsidRDefault="00174044" w:rsidP="00174044">
      <w:pPr>
        <w:pStyle w:val="ListParagraph"/>
        <w:numPr>
          <w:ilvl w:val="0"/>
          <w:numId w:val="1"/>
        </w:numPr>
      </w:pPr>
      <w:r>
        <w:t>Normally repayable in series of periodic payments called installments</w:t>
      </w:r>
    </w:p>
    <w:p w14:paraId="5948915F" w14:textId="0133F1EB" w:rsidR="00174044" w:rsidRDefault="00174044" w:rsidP="00174044">
      <w:pPr>
        <w:pStyle w:val="ListParagraph"/>
        <w:numPr>
          <w:ilvl w:val="0"/>
          <w:numId w:val="1"/>
        </w:numPr>
      </w:pPr>
      <w:r>
        <w:t>Instalment payments usually take one of two forms:</w:t>
      </w:r>
    </w:p>
    <w:p w14:paraId="40D46EB5" w14:textId="2B3BA878" w:rsidR="00174044" w:rsidRDefault="00174044" w:rsidP="00174044">
      <w:pPr>
        <w:pStyle w:val="ListParagraph"/>
        <w:numPr>
          <w:ilvl w:val="0"/>
          <w:numId w:val="2"/>
        </w:numPr>
      </w:pPr>
      <w:r>
        <w:t>Fixed principal payments plus interest (fixed or floating interest)</w:t>
      </w:r>
    </w:p>
    <w:p w14:paraId="2ABACEE6" w14:textId="4A88AE53" w:rsidR="00174044" w:rsidRDefault="00174044" w:rsidP="00174044">
      <w:pPr>
        <w:pStyle w:val="ListParagraph"/>
        <w:numPr>
          <w:ilvl w:val="0"/>
          <w:numId w:val="2"/>
        </w:numPr>
      </w:pPr>
      <w:r>
        <w:t>Blended principal and interest payments</w:t>
      </w:r>
    </w:p>
    <w:p w14:paraId="78948EF9" w14:textId="1B68575D" w:rsidR="00174044" w:rsidRDefault="00174044" w:rsidP="00174044">
      <w:pPr>
        <w:rPr>
          <w:b/>
        </w:rPr>
      </w:pPr>
      <w:r>
        <w:rPr>
          <w:b/>
        </w:rPr>
        <w:t>Installment Payment Schedule – Fixed Principal Payments</w:t>
      </w:r>
    </w:p>
    <w:p w14:paraId="0CEC57AA" w14:textId="470DAF19" w:rsidR="00174044" w:rsidRDefault="00174044" w:rsidP="00174044">
      <w:pPr>
        <w:pStyle w:val="ListParagraph"/>
        <w:numPr>
          <w:ilvl w:val="0"/>
          <w:numId w:val="1"/>
        </w:numPr>
      </w:pPr>
      <w:r>
        <w:t>Loan is repayable in equal periodic amounts plus interest</w:t>
      </w:r>
    </w:p>
    <w:p w14:paraId="730321F4" w14:textId="7C6B692D" w:rsidR="00174044" w:rsidRDefault="00174044" w:rsidP="00174044">
      <w:pPr>
        <w:pStyle w:val="ListParagraph"/>
        <w:numPr>
          <w:ilvl w:val="0"/>
          <w:numId w:val="1"/>
        </w:numPr>
      </w:pPr>
      <w:r>
        <w:t xml:space="preserve">To illustrate, assume that Belanger </w:t>
      </w:r>
      <w:proofErr w:type="spellStart"/>
      <w:r>
        <w:t>Ltee</w:t>
      </w:r>
      <w:proofErr w:type="spellEnd"/>
      <w:r>
        <w:t xml:space="preserve"> borrows $120,000 for 5 years at 4%:</w:t>
      </w:r>
    </w:p>
    <w:p w14:paraId="0279241F" w14:textId="08D14655" w:rsidR="00174044" w:rsidRDefault="00174044" w:rsidP="00174044">
      <w:pPr>
        <w:pStyle w:val="ListParagraph"/>
        <w:numPr>
          <w:ilvl w:val="0"/>
          <w:numId w:val="2"/>
        </w:numPr>
      </w:pPr>
      <w:r>
        <w:t>Terms provide for monthly installment payments of $2,000 ($120,000 / 60 months)</w:t>
      </w:r>
    </w:p>
    <w:p w14:paraId="5F83E28D" w14:textId="567E158D" w:rsidR="00174044" w:rsidRDefault="00174044" w:rsidP="00174044">
      <w:pPr>
        <w:pStyle w:val="ListParagraph"/>
        <w:numPr>
          <w:ilvl w:val="0"/>
          <w:numId w:val="1"/>
        </w:numPr>
      </w:pPr>
      <w:r>
        <w:t>Monthly interest expense is calculated by multiplying t</w:t>
      </w:r>
      <w:bookmarkStart w:id="0" w:name="_GoBack"/>
      <w:bookmarkEnd w:id="0"/>
      <w:r>
        <w:t>he outstanding principal balance by the interest rate</w:t>
      </w:r>
    </w:p>
    <w:p w14:paraId="612817F4" w14:textId="45D5FDA3" w:rsidR="00174044" w:rsidRDefault="00174044" w:rsidP="00174044">
      <w:pPr>
        <w:rPr>
          <w:b/>
        </w:rPr>
      </w:pPr>
      <w:r>
        <w:rPr>
          <w:b/>
        </w:rPr>
        <w:t>Installment Payment Schedule – Blended Payments</w:t>
      </w:r>
    </w:p>
    <w:p w14:paraId="3D702B69" w14:textId="1EB12F61" w:rsidR="00174044" w:rsidRDefault="00174044" w:rsidP="00174044">
      <w:pPr>
        <w:pStyle w:val="ListParagraph"/>
        <w:numPr>
          <w:ilvl w:val="0"/>
          <w:numId w:val="1"/>
        </w:numPr>
      </w:pPr>
      <w:r>
        <w:t>Loan is repayable in equal periodic amounts including interest</w:t>
      </w:r>
    </w:p>
    <w:p w14:paraId="0E736107" w14:textId="29B86898" w:rsidR="00174044" w:rsidRDefault="00174044" w:rsidP="00174044">
      <w:pPr>
        <w:pStyle w:val="ListParagraph"/>
        <w:numPr>
          <w:ilvl w:val="0"/>
          <w:numId w:val="1"/>
        </w:numPr>
      </w:pPr>
      <w:r>
        <w:t xml:space="preserve">To illustrate, assume that instead of fixed principal payments, Belanger </w:t>
      </w:r>
      <w:proofErr w:type="spellStart"/>
      <w:r>
        <w:t>Ltee</w:t>
      </w:r>
      <w:proofErr w:type="spellEnd"/>
      <w:r>
        <w:t xml:space="preserve"> repays its 120,000, 4%, 5-year loan payable in equal monthly installments of $2210</w:t>
      </w:r>
    </w:p>
    <w:p w14:paraId="1129D1CA" w14:textId="2291696F" w:rsidR="00174044" w:rsidRDefault="00174044" w:rsidP="00174044">
      <w:pPr>
        <w:pStyle w:val="ListParagraph"/>
        <w:numPr>
          <w:ilvl w:val="0"/>
          <w:numId w:val="1"/>
        </w:numPr>
      </w:pPr>
      <w:r>
        <w:t>Monthly interest expense is still calculated by multiplying the outstanding principal balance by the interest rate</w:t>
      </w:r>
    </w:p>
    <w:p w14:paraId="3F86957A" w14:textId="63112B20" w:rsidR="00174044" w:rsidRDefault="00174044" w:rsidP="00174044">
      <w:pPr>
        <w:rPr>
          <w:b/>
        </w:rPr>
      </w:pPr>
      <w:r>
        <w:rPr>
          <w:b/>
        </w:rPr>
        <w:lastRenderedPageBreak/>
        <w:t>Statement Presentation</w:t>
      </w:r>
    </w:p>
    <w:p w14:paraId="24B05C4B" w14:textId="4868A196" w:rsidR="00174044" w:rsidRDefault="00174044" w:rsidP="00174044">
      <w:pPr>
        <w:pStyle w:val="ListParagraph"/>
        <w:numPr>
          <w:ilvl w:val="0"/>
          <w:numId w:val="1"/>
        </w:numPr>
      </w:pPr>
      <w:r>
        <w:t>Current liabilities</w:t>
      </w:r>
    </w:p>
    <w:p w14:paraId="710BD35A" w14:textId="79041011" w:rsidR="00174044" w:rsidRDefault="00174044" w:rsidP="00174044">
      <w:pPr>
        <w:pStyle w:val="ListParagraph"/>
        <w:numPr>
          <w:ilvl w:val="0"/>
          <w:numId w:val="2"/>
        </w:numPr>
      </w:pPr>
      <w:r>
        <w:t>Reported as the first category of liabilities</w:t>
      </w:r>
    </w:p>
    <w:p w14:paraId="2BE967C5" w14:textId="1FFE0B69" w:rsidR="00174044" w:rsidRDefault="00174044" w:rsidP="00174044">
      <w:pPr>
        <w:pStyle w:val="ListParagraph"/>
        <w:numPr>
          <w:ilvl w:val="0"/>
          <w:numId w:val="2"/>
        </w:numPr>
      </w:pPr>
      <w:r>
        <w:t>Can be listed separately on statement of financial position or detailed in the notes</w:t>
      </w:r>
    </w:p>
    <w:p w14:paraId="70087C08" w14:textId="1F8AAEE9" w:rsidR="00174044" w:rsidRDefault="00174044" w:rsidP="00174044">
      <w:pPr>
        <w:pStyle w:val="ListParagraph"/>
        <w:numPr>
          <w:ilvl w:val="0"/>
          <w:numId w:val="2"/>
        </w:numPr>
      </w:pPr>
      <w:r>
        <w:t>Normally listed in order in which they are due</w:t>
      </w:r>
    </w:p>
    <w:p w14:paraId="2664D5D8" w14:textId="4C3311F2" w:rsidR="00174044" w:rsidRDefault="00174044" w:rsidP="00174044">
      <w:pPr>
        <w:pStyle w:val="ListParagraph"/>
        <w:numPr>
          <w:ilvl w:val="0"/>
          <w:numId w:val="1"/>
        </w:numPr>
      </w:pPr>
      <w:r>
        <w:t>Non-current liabilities</w:t>
      </w:r>
    </w:p>
    <w:p w14:paraId="5E444847" w14:textId="05D87D3B" w:rsidR="00174044" w:rsidRDefault="00174044" w:rsidP="00174044">
      <w:pPr>
        <w:pStyle w:val="ListParagraph"/>
        <w:numPr>
          <w:ilvl w:val="0"/>
          <w:numId w:val="2"/>
        </w:numPr>
      </w:pPr>
      <w:r>
        <w:t xml:space="preserve">Reported separately in statement of </w:t>
      </w:r>
      <w:r w:rsidR="0000397E">
        <w:t>financial position and detail in notes</w:t>
      </w:r>
    </w:p>
    <w:p w14:paraId="16451634" w14:textId="226721CA" w:rsidR="0000397E" w:rsidRPr="00174044" w:rsidRDefault="0000397E" w:rsidP="0000397E">
      <w:pPr>
        <w:pStyle w:val="ListParagraph"/>
        <w:numPr>
          <w:ilvl w:val="0"/>
          <w:numId w:val="2"/>
        </w:numPr>
      </w:pPr>
      <w:r>
        <w:t>Measured and reported at amount due when liability is expected to be paid</w:t>
      </w:r>
    </w:p>
    <w:p w14:paraId="0A501BA5" w14:textId="1B238550" w:rsidR="0000397E" w:rsidRDefault="0000397E" w:rsidP="009D10FD">
      <w:pPr>
        <w:rPr>
          <w:b/>
        </w:rPr>
      </w:pPr>
      <w:r>
        <w:rPr>
          <w:b/>
        </w:rPr>
        <w:t>Analysis of Debt Obligations</w:t>
      </w:r>
    </w:p>
    <w:p w14:paraId="3CBE05F6" w14:textId="18195D11" w:rsidR="0000397E" w:rsidRDefault="0000397E" w:rsidP="0000397E">
      <w:pPr>
        <w:pStyle w:val="ListParagraph"/>
        <w:numPr>
          <w:ilvl w:val="0"/>
          <w:numId w:val="1"/>
        </w:numPr>
      </w:pPr>
      <w:r>
        <w:t>Liquidity – measures short-term ability to pay maturing obligations and meet unexpected cash needs within the next year:</w:t>
      </w:r>
    </w:p>
    <w:p w14:paraId="20141278" w14:textId="52FF3D28" w:rsidR="0000397E" w:rsidRDefault="0000397E" w:rsidP="0000397E">
      <w:pPr>
        <w:pStyle w:val="ListParagraph"/>
        <w:numPr>
          <w:ilvl w:val="0"/>
          <w:numId w:val="2"/>
        </w:numPr>
      </w:pPr>
      <w:r>
        <w:t xml:space="preserve">Current ratio </w:t>
      </w:r>
    </w:p>
    <w:p w14:paraId="24DA1527" w14:textId="62C23C79" w:rsidR="0000397E" w:rsidRDefault="0000397E" w:rsidP="0000397E">
      <w:pPr>
        <w:pStyle w:val="ListParagraph"/>
        <w:numPr>
          <w:ilvl w:val="0"/>
          <w:numId w:val="2"/>
        </w:numPr>
      </w:pPr>
      <w:r>
        <w:t>Inventory turnover ratio</w:t>
      </w:r>
    </w:p>
    <w:p w14:paraId="5096DB47" w14:textId="663638AC" w:rsidR="0000397E" w:rsidRDefault="0000397E" w:rsidP="0000397E">
      <w:pPr>
        <w:pStyle w:val="ListParagraph"/>
        <w:numPr>
          <w:ilvl w:val="0"/>
          <w:numId w:val="2"/>
        </w:numPr>
      </w:pPr>
      <w:r>
        <w:t>Receivables turnover ratio</w:t>
      </w:r>
    </w:p>
    <w:p w14:paraId="4928FB78" w14:textId="18359AE9" w:rsidR="0000397E" w:rsidRDefault="0000397E" w:rsidP="0000397E">
      <w:pPr>
        <w:pStyle w:val="ListParagraph"/>
        <w:numPr>
          <w:ilvl w:val="0"/>
          <w:numId w:val="1"/>
        </w:numPr>
      </w:pPr>
      <w:r>
        <w:t>Solvency – measures ability to meet long-term obligations:</w:t>
      </w:r>
    </w:p>
    <w:p w14:paraId="5B84937E" w14:textId="15302968" w:rsidR="0000397E" w:rsidRDefault="0000397E" w:rsidP="0000397E">
      <w:pPr>
        <w:pStyle w:val="ListParagraph"/>
        <w:numPr>
          <w:ilvl w:val="0"/>
          <w:numId w:val="2"/>
        </w:numPr>
      </w:pPr>
      <w:r>
        <w:t>Debt to total assets</w:t>
      </w:r>
    </w:p>
    <w:p w14:paraId="26E1910F" w14:textId="55C57A17" w:rsidR="0000397E" w:rsidRDefault="0000397E" w:rsidP="0000397E">
      <w:pPr>
        <w:pStyle w:val="ListParagraph"/>
        <w:numPr>
          <w:ilvl w:val="0"/>
          <w:numId w:val="2"/>
        </w:numPr>
      </w:pPr>
      <w:r>
        <w:t>Times interest earned</w:t>
      </w:r>
    </w:p>
    <w:p w14:paraId="13E9A145" w14:textId="00DE648A" w:rsidR="0000397E" w:rsidRDefault="0000397E" w:rsidP="0000397E">
      <w:pPr>
        <w:rPr>
          <w:b/>
        </w:rPr>
      </w:pPr>
      <w:r>
        <w:rPr>
          <w:b/>
        </w:rPr>
        <w:t>Debt to total assets</w:t>
      </w:r>
    </w:p>
    <w:p w14:paraId="6EC3B12F" w14:textId="3B32F450" w:rsidR="0000397E" w:rsidRDefault="0000397E" w:rsidP="0000397E">
      <w:pPr>
        <w:pStyle w:val="ListParagraph"/>
        <w:numPr>
          <w:ilvl w:val="0"/>
          <w:numId w:val="1"/>
        </w:numPr>
      </w:pPr>
      <w:r>
        <w:t>Indicates the extent to which a company’s assets are financed by debt</w:t>
      </w:r>
    </w:p>
    <w:p w14:paraId="2CD36B78" w14:textId="75FF66CB" w:rsidR="0000397E" w:rsidRDefault="0000397E" w:rsidP="0000397E">
      <w:pPr>
        <w:ind w:left="360"/>
      </w:pPr>
      <w:r>
        <w:t>Debt to total assets = total liabilities / total assets</w:t>
      </w:r>
    </w:p>
    <w:p w14:paraId="62177633" w14:textId="2BC5E05F" w:rsidR="0000397E" w:rsidRDefault="0000397E" w:rsidP="0000397E">
      <w:pPr>
        <w:ind w:left="360"/>
      </w:pPr>
      <w:r>
        <w:t>*Lower is Better*</w:t>
      </w:r>
    </w:p>
    <w:p w14:paraId="2F0E8384" w14:textId="5D370836" w:rsidR="0000397E" w:rsidRDefault="0000397E" w:rsidP="0000397E">
      <w:pPr>
        <w:rPr>
          <w:b/>
        </w:rPr>
      </w:pPr>
      <w:r>
        <w:rPr>
          <w:b/>
        </w:rPr>
        <w:t>Times Interest Earned</w:t>
      </w:r>
    </w:p>
    <w:p w14:paraId="2342E885" w14:textId="15FF1919" w:rsidR="0000397E" w:rsidRDefault="0000397E" w:rsidP="0000397E">
      <w:pPr>
        <w:pStyle w:val="ListParagraph"/>
        <w:numPr>
          <w:ilvl w:val="0"/>
          <w:numId w:val="1"/>
        </w:numPr>
      </w:pPr>
      <w:r>
        <w:t>Provides an indication of a company’s ability to meet interest payments as they come due</w:t>
      </w:r>
    </w:p>
    <w:p w14:paraId="76728994" w14:textId="613D5827" w:rsidR="0000397E" w:rsidRDefault="0000397E" w:rsidP="0000397E">
      <w:r>
        <w:t>Times interest earned = (net income + interest expense +income tax expense) / interest expense</w:t>
      </w:r>
    </w:p>
    <w:p w14:paraId="096BC07D" w14:textId="31425264" w:rsidR="0000397E" w:rsidRDefault="0000397E" w:rsidP="0000397E">
      <w:r>
        <w:t>*Higher is better*</w:t>
      </w:r>
    </w:p>
    <w:p w14:paraId="585F8E42" w14:textId="64E16233" w:rsidR="0000397E" w:rsidRDefault="0000397E" w:rsidP="0000397E"/>
    <w:p w14:paraId="358131C5" w14:textId="1CF40381" w:rsidR="0000397E" w:rsidRDefault="0000397E" w:rsidP="0000397E">
      <w:pPr>
        <w:rPr>
          <w:b/>
        </w:rPr>
      </w:pPr>
      <w:r>
        <w:rPr>
          <w:b/>
        </w:rPr>
        <w:t>Brief Exercise 10-12</w:t>
      </w:r>
    </w:p>
    <w:p w14:paraId="58372AFD" w14:textId="494B17E5" w:rsidR="0000397E" w:rsidRDefault="0000397E" w:rsidP="0000397E"/>
    <w:p w14:paraId="60E082A8" w14:textId="6FE806AF" w:rsidR="0000397E" w:rsidRDefault="0000397E" w:rsidP="0000397E">
      <w:pPr>
        <w:rPr>
          <w:b/>
        </w:rPr>
      </w:pPr>
      <w:r>
        <w:rPr>
          <w:b/>
        </w:rPr>
        <w:t>Operating Leases</w:t>
      </w:r>
    </w:p>
    <w:p w14:paraId="335563CE" w14:textId="17FF5CFF" w:rsidR="0000397E" w:rsidRDefault="0000397E" w:rsidP="0000397E">
      <w:pPr>
        <w:pStyle w:val="ListParagraph"/>
        <w:numPr>
          <w:ilvl w:val="0"/>
          <w:numId w:val="1"/>
        </w:numPr>
      </w:pPr>
      <w:r>
        <w:t>Treated as periodic rentals – no assets or liabilities are recorded</w:t>
      </w:r>
    </w:p>
    <w:p w14:paraId="0A99869F" w14:textId="647CAB67" w:rsidR="0000397E" w:rsidRDefault="0000397E" w:rsidP="0000397E">
      <w:pPr>
        <w:pStyle w:val="ListParagraph"/>
        <w:numPr>
          <w:ilvl w:val="0"/>
          <w:numId w:val="1"/>
        </w:numPr>
      </w:pPr>
      <w:r>
        <w:t>Usually short-term:</w:t>
      </w:r>
    </w:p>
    <w:p w14:paraId="1DC88615" w14:textId="47885433" w:rsidR="0000397E" w:rsidRDefault="0000397E" w:rsidP="0000397E">
      <w:pPr>
        <w:pStyle w:val="ListParagraph"/>
        <w:numPr>
          <w:ilvl w:val="0"/>
          <w:numId w:val="2"/>
        </w:numPr>
      </w:pPr>
      <w:r>
        <w:t>If longer term, considered to be “off-balance-sheet financing”</w:t>
      </w:r>
    </w:p>
    <w:p w14:paraId="54131001" w14:textId="4C42CB66" w:rsidR="0000397E" w:rsidRPr="0000397E" w:rsidRDefault="0000397E" w:rsidP="0000397E">
      <w:pPr>
        <w:pStyle w:val="ListParagraph"/>
        <w:numPr>
          <w:ilvl w:val="0"/>
          <w:numId w:val="1"/>
        </w:numPr>
      </w:pPr>
      <w:r>
        <w:t>Must be disclosed in the notes to the financial statements</w:t>
      </w:r>
    </w:p>
    <w:sectPr w:rsidR="0000397E" w:rsidRPr="000039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8604E"/>
    <w:multiLevelType w:val="hybridMultilevel"/>
    <w:tmpl w:val="EA90393E"/>
    <w:lvl w:ilvl="0" w:tplc="B4304AD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061AB1"/>
    <w:multiLevelType w:val="hybridMultilevel"/>
    <w:tmpl w:val="87FA2A60"/>
    <w:lvl w:ilvl="0" w:tplc="48CE53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47F2135"/>
    <w:multiLevelType w:val="hybridMultilevel"/>
    <w:tmpl w:val="C10C7F0C"/>
    <w:lvl w:ilvl="0" w:tplc="71E4C2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6D663D"/>
    <w:multiLevelType w:val="hybridMultilevel"/>
    <w:tmpl w:val="EE62BF12"/>
    <w:lvl w:ilvl="0" w:tplc="5E5443B6">
      <w:start w:val="1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1D7DA6"/>
    <w:multiLevelType w:val="hybridMultilevel"/>
    <w:tmpl w:val="551EB210"/>
    <w:lvl w:ilvl="0" w:tplc="F238CD94">
      <w:start w:val="1"/>
      <w:numFmt w:val="bullet"/>
      <w:lvlText w:val="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70E25B43"/>
    <w:multiLevelType w:val="hybridMultilevel"/>
    <w:tmpl w:val="C860856E"/>
    <w:lvl w:ilvl="0" w:tplc="2124B1E2">
      <w:start w:val="1"/>
      <w:numFmt w:val="bullet"/>
      <w:lvlText w:val="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F4E37C9"/>
    <w:multiLevelType w:val="hybridMultilevel"/>
    <w:tmpl w:val="049E8300"/>
    <w:lvl w:ilvl="0" w:tplc="F768E530">
      <w:start w:val="1"/>
      <w:numFmt w:val="bullet"/>
      <w:lvlText w:val="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9F5"/>
    <w:rsid w:val="0000397E"/>
    <w:rsid w:val="00174044"/>
    <w:rsid w:val="00260CC4"/>
    <w:rsid w:val="003F6B44"/>
    <w:rsid w:val="004379F5"/>
    <w:rsid w:val="007B36B9"/>
    <w:rsid w:val="00947F49"/>
    <w:rsid w:val="009D10FD"/>
    <w:rsid w:val="00DF74A5"/>
    <w:rsid w:val="00F7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5A347"/>
  <w15:chartTrackingRefBased/>
  <w15:docId w15:val="{A6EDF04D-9A8E-4884-BEA5-119AC0A8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1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peters</dc:creator>
  <cp:keywords/>
  <dc:description/>
  <cp:lastModifiedBy>nick peters</cp:lastModifiedBy>
  <cp:revision>3</cp:revision>
  <dcterms:created xsi:type="dcterms:W3CDTF">2017-11-24T15:46:00Z</dcterms:created>
  <dcterms:modified xsi:type="dcterms:W3CDTF">2017-12-06T04:06:00Z</dcterms:modified>
</cp:coreProperties>
</file>