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E9E5C" w14:textId="77777777" w:rsidR="00A51E5F" w:rsidRDefault="00A51E5F" w:rsidP="00A51E5F">
      <w:pPr>
        <w:jc w:val="right"/>
      </w:pPr>
      <w:r>
        <w:t>Sept 15, 2017</w:t>
      </w:r>
    </w:p>
    <w:p w14:paraId="391E11B0" w14:textId="2C326336" w:rsidR="00645984" w:rsidRPr="004C365D" w:rsidRDefault="00A51E5F" w:rsidP="004C365D">
      <w:pPr>
        <w:jc w:val="center"/>
        <w:rPr>
          <w:b/>
        </w:rPr>
      </w:pPr>
      <w:r w:rsidRPr="004C365D">
        <w:rPr>
          <w:b/>
        </w:rPr>
        <w:t xml:space="preserve">ACCT </w:t>
      </w:r>
      <w:r w:rsidR="004C365D" w:rsidRPr="004C365D">
        <w:rPr>
          <w:b/>
        </w:rPr>
        <w:t>1220 LEC Notes 2</w:t>
      </w:r>
    </w:p>
    <w:p w14:paraId="2414DB92" w14:textId="0F30FB12" w:rsidR="004C365D" w:rsidRDefault="004C365D" w:rsidP="004C365D">
      <w:pPr>
        <w:jc w:val="center"/>
        <w:rPr>
          <w:b/>
        </w:rPr>
      </w:pPr>
      <w:r w:rsidRPr="004C365D">
        <w:rPr>
          <w:b/>
        </w:rPr>
        <w:t>A Further Look At Financial Statements</w:t>
      </w:r>
    </w:p>
    <w:p w14:paraId="33390E59" w14:textId="507A16D4" w:rsidR="004C365D" w:rsidRDefault="004C365D" w:rsidP="004C365D">
      <w:pPr>
        <w:rPr>
          <w:b/>
        </w:rPr>
      </w:pPr>
      <w:r>
        <w:rPr>
          <w:b/>
        </w:rPr>
        <w:t>Current Assets</w:t>
      </w:r>
    </w:p>
    <w:p w14:paraId="0BF1836A" w14:textId="48D69CAA" w:rsidR="004C365D" w:rsidRDefault="004C365D" w:rsidP="004C365D">
      <w:pPr>
        <w:pStyle w:val="ListParagraph"/>
        <w:numPr>
          <w:ilvl w:val="0"/>
          <w:numId w:val="1"/>
        </w:numPr>
      </w:pPr>
      <w:r>
        <w:t>Assets expected to be converted to cash, sold or used in the business within one year or one operating cycle, whichever is longer</w:t>
      </w:r>
    </w:p>
    <w:p w14:paraId="6C45001E" w14:textId="40EAA16D" w:rsidR="004C365D" w:rsidRDefault="004C365D" w:rsidP="004C365D">
      <w:pPr>
        <w:pStyle w:val="ListParagraph"/>
        <w:numPr>
          <w:ilvl w:val="0"/>
          <w:numId w:val="2"/>
        </w:numPr>
      </w:pPr>
      <w:r>
        <w:t>Operating cycle is the average time it takes to go from cash to cash in producing revenue</w:t>
      </w:r>
    </w:p>
    <w:p w14:paraId="043F9942" w14:textId="1BE5EC00" w:rsidR="004C365D" w:rsidRDefault="004C365D" w:rsidP="004C365D">
      <w:pPr>
        <w:pStyle w:val="ListParagraph"/>
        <w:numPr>
          <w:ilvl w:val="0"/>
          <w:numId w:val="1"/>
        </w:numPr>
      </w:pPr>
      <w:r>
        <w:t>Usually listed in order of liquidity:</w:t>
      </w:r>
    </w:p>
    <w:p w14:paraId="5E9B795D" w14:textId="3293BE72" w:rsidR="004C365D" w:rsidRDefault="004C365D" w:rsidP="004C365D">
      <w:pPr>
        <w:pStyle w:val="ListParagraph"/>
        <w:numPr>
          <w:ilvl w:val="0"/>
          <w:numId w:val="2"/>
        </w:numPr>
      </w:pPr>
      <w:r>
        <w:t>Reverse order of liquidity also possible</w:t>
      </w:r>
    </w:p>
    <w:p w14:paraId="68FDDB7A" w14:textId="0B6E8B8C" w:rsidR="004C365D" w:rsidRDefault="004C365D" w:rsidP="004C365D">
      <w:pPr>
        <w:pStyle w:val="ListParagraph"/>
        <w:numPr>
          <w:ilvl w:val="0"/>
          <w:numId w:val="1"/>
        </w:numPr>
      </w:pPr>
      <w:r>
        <w:t>Examples include cash, held-for-trading</w:t>
      </w:r>
      <w:r w:rsidR="004359F4">
        <w:t xml:space="preserve"> investments, accounts receivable, inventory, and prepaid expenses</w:t>
      </w:r>
    </w:p>
    <w:p w14:paraId="5F906480" w14:textId="7EDB06E6" w:rsidR="004359F4" w:rsidRPr="004359F4" w:rsidRDefault="004359F4" w:rsidP="004359F4">
      <w:pPr>
        <w:ind w:left="360"/>
        <w:rPr>
          <w:b/>
        </w:rPr>
      </w:pPr>
    </w:p>
    <w:p w14:paraId="33A4AF46" w14:textId="08F6569E" w:rsidR="004359F4" w:rsidRDefault="004359F4" w:rsidP="004359F4">
      <w:pPr>
        <w:rPr>
          <w:b/>
        </w:rPr>
      </w:pPr>
      <w:r w:rsidRPr="004359F4">
        <w:rPr>
          <w:b/>
        </w:rPr>
        <w:t>Non-Current Assets</w:t>
      </w:r>
    </w:p>
    <w:p w14:paraId="6D659BE0" w14:textId="3D7438F4" w:rsidR="004359F4" w:rsidRDefault="004359F4" w:rsidP="004359F4">
      <w:pPr>
        <w:pStyle w:val="ListParagraph"/>
        <w:numPr>
          <w:ilvl w:val="0"/>
          <w:numId w:val="1"/>
        </w:numPr>
      </w:pPr>
      <w:r>
        <w:t>Assets not expected to be converted to cash, sold or used in the business within one year or one operating cycle</w:t>
      </w:r>
    </w:p>
    <w:p w14:paraId="3274D02C" w14:textId="5EF451B8" w:rsidR="004359F4" w:rsidRDefault="004359F4" w:rsidP="004359F4">
      <w:pPr>
        <w:pStyle w:val="ListParagraph"/>
        <w:numPr>
          <w:ilvl w:val="0"/>
          <w:numId w:val="1"/>
        </w:numPr>
      </w:pPr>
      <w:r>
        <w:t>All assets not considered current</w:t>
      </w:r>
    </w:p>
    <w:p w14:paraId="5DEFE4EC" w14:textId="5079E620" w:rsidR="004359F4" w:rsidRDefault="004359F4" w:rsidP="004359F4">
      <w:pPr>
        <w:pStyle w:val="ListParagraph"/>
        <w:numPr>
          <w:ilvl w:val="0"/>
          <w:numId w:val="1"/>
        </w:numPr>
      </w:pPr>
      <w:r>
        <w:t>Examples</w:t>
      </w:r>
    </w:p>
    <w:p w14:paraId="6F7E2F31" w14:textId="5BDCAE26" w:rsidR="004359F4" w:rsidRDefault="004359F4" w:rsidP="004359F4">
      <w:pPr>
        <w:pStyle w:val="ListParagraph"/>
        <w:numPr>
          <w:ilvl w:val="0"/>
          <w:numId w:val="2"/>
        </w:numPr>
      </w:pPr>
      <w:r>
        <w:t>Long-term investments</w:t>
      </w:r>
    </w:p>
    <w:p w14:paraId="3C11DA4C" w14:textId="69F0BC6B" w:rsidR="004359F4" w:rsidRDefault="004359F4" w:rsidP="004359F4">
      <w:pPr>
        <w:pStyle w:val="ListParagraph"/>
        <w:numPr>
          <w:ilvl w:val="0"/>
          <w:numId w:val="2"/>
        </w:numPr>
      </w:pPr>
      <w:r>
        <w:t>Property, plant and equipment</w:t>
      </w:r>
    </w:p>
    <w:p w14:paraId="53794F4E" w14:textId="13272BA7" w:rsidR="004359F4" w:rsidRDefault="004359F4" w:rsidP="004359F4">
      <w:pPr>
        <w:pStyle w:val="ListParagraph"/>
        <w:numPr>
          <w:ilvl w:val="0"/>
          <w:numId w:val="2"/>
        </w:numPr>
      </w:pPr>
      <w:r>
        <w:t>Intangible assets and goodwill</w:t>
      </w:r>
    </w:p>
    <w:p w14:paraId="78D46502" w14:textId="66938628" w:rsidR="00EE7009" w:rsidRDefault="004359F4" w:rsidP="00EE7009">
      <w:pPr>
        <w:pStyle w:val="ListParagraph"/>
        <w:numPr>
          <w:ilvl w:val="0"/>
          <w:numId w:val="2"/>
        </w:numPr>
      </w:pPr>
      <w:r>
        <w:t>Other assets</w:t>
      </w:r>
    </w:p>
    <w:p w14:paraId="448E889E" w14:textId="3D3EEBF7" w:rsidR="00EE7009" w:rsidRDefault="00EC1E6E" w:rsidP="00EE7009">
      <w:r w:rsidRPr="00EC1E6E">
        <w:rPr>
          <w:b/>
        </w:rPr>
        <w:t xml:space="preserve">Goodwill: </w:t>
      </w:r>
      <w:r w:rsidRPr="00EC1E6E">
        <w:t>arises when a company acquires another entire business. The amount of goodwill is the cost to purchase the business minus the fair market value of the tangible assets, the intangible assets that can be identified, and the liabilities obtained in the purchase.</w:t>
      </w:r>
    </w:p>
    <w:p w14:paraId="722D0487" w14:textId="77777777" w:rsidR="00EC1E6E" w:rsidRDefault="00EC1E6E" w:rsidP="00EE7009"/>
    <w:p w14:paraId="2E076860" w14:textId="3D9E6659" w:rsidR="00EE7009" w:rsidRDefault="00EE7009" w:rsidP="00EE7009">
      <w:pPr>
        <w:rPr>
          <w:b/>
        </w:rPr>
      </w:pPr>
      <w:r>
        <w:rPr>
          <w:b/>
        </w:rPr>
        <w:t>Long-Term Investments</w:t>
      </w:r>
    </w:p>
    <w:p w14:paraId="00C9297F" w14:textId="71404F59" w:rsidR="00EE7009" w:rsidRDefault="00EE7009" w:rsidP="00EE7009">
      <w:pPr>
        <w:pStyle w:val="ListParagraph"/>
        <w:numPr>
          <w:ilvl w:val="0"/>
          <w:numId w:val="1"/>
        </w:numPr>
      </w:pPr>
      <w:r>
        <w:t>Multi-year investments in:</w:t>
      </w:r>
    </w:p>
    <w:p w14:paraId="4B30F800" w14:textId="00D3D427" w:rsidR="00EE7009" w:rsidRDefault="00EE7009" w:rsidP="00EE7009">
      <w:pPr>
        <w:pStyle w:val="ListParagraph"/>
        <w:numPr>
          <w:ilvl w:val="0"/>
          <w:numId w:val="2"/>
        </w:numPr>
      </w:pPr>
      <w:r>
        <w:t>Debt securities: loans, notes, bonds, mortgages</w:t>
      </w:r>
    </w:p>
    <w:p w14:paraId="597E86CD" w14:textId="596FC00D" w:rsidR="00EE7009" w:rsidRDefault="00EE7009" w:rsidP="00EE7009">
      <w:pPr>
        <w:pStyle w:val="ListParagraph"/>
        <w:numPr>
          <w:ilvl w:val="0"/>
          <w:numId w:val="2"/>
        </w:numPr>
      </w:pPr>
      <w:r>
        <w:t>Equity securities: shares of other companies</w:t>
      </w:r>
    </w:p>
    <w:p w14:paraId="2F279C99" w14:textId="70AA03B5" w:rsidR="00EE7009" w:rsidRDefault="00EE7009" w:rsidP="00EE7009">
      <w:pPr>
        <w:pStyle w:val="ListParagraph"/>
        <w:numPr>
          <w:ilvl w:val="0"/>
          <w:numId w:val="1"/>
        </w:numPr>
      </w:pPr>
      <w:r>
        <w:t>These assets are normally not intended to be sold (and converted to cash) within one year</w:t>
      </w:r>
    </w:p>
    <w:p w14:paraId="0B5514C2" w14:textId="0B6DA489" w:rsidR="0091327C" w:rsidRPr="0091327C" w:rsidRDefault="0091327C" w:rsidP="0091327C">
      <w:pPr>
        <w:ind w:left="360"/>
        <w:rPr>
          <w:b/>
        </w:rPr>
      </w:pPr>
      <w:r w:rsidRPr="0091327C">
        <w:rPr>
          <w:b/>
        </w:rPr>
        <w:t>Note Receivable: Written promise to pay you back. If not payed back customer must pay interest</w:t>
      </w:r>
    </w:p>
    <w:p w14:paraId="2E397CDC" w14:textId="77777777" w:rsidR="0091327C" w:rsidRDefault="0091327C" w:rsidP="0091327C">
      <w:pPr>
        <w:rPr>
          <w:b/>
        </w:rPr>
      </w:pPr>
    </w:p>
    <w:p w14:paraId="1126D86D" w14:textId="084DDD8F" w:rsidR="0091327C" w:rsidRPr="0091327C" w:rsidRDefault="0091327C" w:rsidP="0091327C">
      <w:pPr>
        <w:rPr>
          <w:b/>
        </w:rPr>
      </w:pPr>
      <w:r>
        <w:rPr>
          <w:b/>
        </w:rPr>
        <w:t>Property, Plant, and Equipment</w:t>
      </w:r>
    </w:p>
    <w:p w14:paraId="5344BDC4" w14:textId="44BB1EDA" w:rsidR="004C365D" w:rsidRDefault="0091327C" w:rsidP="0091327C">
      <w:pPr>
        <w:pStyle w:val="ListParagraph"/>
        <w:numPr>
          <w:ilvl w:val="0"/>
          <w:numId w:val="1"/>
        </w:numPr>
      </w:pPr>
      <w:r>
        <w:t>Tangible assets with relatively long useful lives</w:t>
      </w:r>
    </w:p>
    <w:p w14:paraId="599B7D17" w14:textId="7A418BCB" w:rsidR="0091327C" w:rsidRDefault="0091327C" w:rsidP="0091327C">
      <w:pPr>
        <w:pStyle w:val="ListParagraph"/>
        <w:numPr>
          <w:ilvl w:val="0"/>
          <w:numId w:val="1"/>
        </w:numPr>
      </w:pPr>
      <w:r>
        <w:t>Used in operating the business</w:t>
      </w:r>
    </w:p>
    <w:p w14:paraId="3F9CE0FC" w14:textId="15BD8446" w:rsidR="0091327C" w:rsidRDefault="0091327C" w:rsidP="0091327C">
      <w:pPr>
        <w:pStyle w:val="ListParagraph"/>
        <w:numPr>
          <w:ilvl w:val="0"/>
          <w:numId w:val="1"/>
        </w:numPr>
      </w:pPr>
      <w:r>
        <w:t>Examples:</w:t>
      </w:r>
    </w:p>
    <w:p w14:paraId="22882D86" w14:textId="6330F527" w:rsidR="0091327C" w:rsidRDefault="0091327C" w:rsidP="0091327C">
      <w:pPr>
        <w:pStyle w:val="ListParagraph"/>
        <w:numPr>
          <w:ilvl w:val="0"/>
          <w:numId w:val="2"/>
        </w:numPr>
      </w:pPr>
      <w:r>
        <w:lastRenderedPageBreak/>
        <w:t>Land</w:t>
      </w:r>
    </w:p>
    <w:p w14:paraId="6839D47F" w14:textId="4AC0E9C9" w:rsidR="0091327C" w:rsidRDefault="0091327C" w:rsidP="0091327C">
      <w:pPr>
        <w:pStyle w:val="ListParagraph"/>
        <w:numPr>
          <w:ilvl w:val="0"/>
          <w:numId w:val="2"/>
        </w:numPr>
      </w:pPr>
      <w:r>
        <w:t>Building/Equipment</w:t>
      </w:r>
    </w:p>
    <w:p w14:paraId="65D5947E" w14:textId="40A6684E" w:rsidR="0091327C" w:rsidRDefault="0091327C" w:rsidP="0091327C">
      <w:pPr>
        <w:pStyle w:val="ListParagraph"/>
        <w:numPr>
          <w:ilvl w:val="0"/>
          <w:numId w:val="2"/>
        </w:numPr>
      </w:pPr>
      <w:r>
        <w:t>Furniture</w:t>
      </w:r>
    </w:p>
    <w:p w14:paraId="4AFC437D" w14:textId="15D5E14C" w:rsidR="0091327C" w:rsidRDefault="0091327C" w:rsidP="0091327C">
      <w:pPr>
        <w:pStyle w:val="ListParagraph"/>
        <w:numPr>
          <w:ilvl w:val="0"/>
          <w:numId w:val="2"/>
        </w:numPr>
      </w:pPr>
      <w:r>
        <w:t>Computers</w:t>
      </w:r>
    </w:p>
    <w:p w14:paraId="4930D00A" w14:textId="670C91E6" w:rsidR="0091327C" w:rsidRDefault="0091327C" w:rsidP="0091327C">
      <w:pPr>
        <w:pStyle w:val="ListParagraph"/>
        <w:numPr>
          <w:ilvl w:val="0"/>
          <w:numId w:val="2"/>
        </w:numPr>
      </w:pPr>
      <w:r>
        <w:t>Vehicles</w:t>
      </w:r>
    </w:p>
    <w:p w14:paraId="68461073" w14:textId="6D6C309F" w:rsidR="0091327C" w:rsidRDefault="0091327C" w:rsidP="0091327C">
      <w:pPr>
        <w:pStyle w:val="ListParagraph"/>
        <w:numPr>
          <w:ilvl w:val="0"/>
          <w:numId w:val="1"/>
        </w:numPr>
      </w:pPr>
      <w:r>
        <w:t>Usually listed in order of permanency</w:t>
      </w:r>
    </w:p>
    <w:p w14:paraId="6A922DC8" w14:textId="070F70A2" w:rsidR="0091327C" w:rsidRDefault="0091327C" w:rsidP="0091327C">
      <w:pPr>
        <w:ind w:left="360"/>
      </w:pPr>
    </w:p>
    <w:p w14:paraId="7660A873" w14:textId="6B5C776F" w:rsidR="0091327C" w:rsidRDefault="0091327C" w:rsidP="0091327C">
      <w:pPr>
        <w:ind w:left="360"/>
        <w:rPr>
          <w:b/>
        </w:rPr>
      </w:pPr>
      <w:r>
        <w:rPr>
          <w:b/>
        </w:rPr>
        <w:t>Depreciation</w:t>
      </w:r>
    </w:p>
    <w:p w14:paraId="555ED25C" w14:textId="02065A13" w:rsidR="0091327C" w:rsidRDefault="0091327C" w:rsidP="0091327C">
      <w:pPr>
        <w:pStyle w:val="ListParagraph"/>
        <w:numPr>
          <w:ilvl w:val="0"/>
          <w:numId w:val="1"/>
        </w:numPr>
      </w:pPr>
      <w:r>
        <w:t>Allocation (expense) of the cost of property, plant, and equipment over their estimated useful lives:</w:t>
      </w:r>
    </w:p>
    <w:p w14:paraId="48BA4772" w14:textId="194A7B2E" w:rsidR="0091327C" w:rsidRDefault="0091327C" w:rsidP="0091327C">
      <w:pPr>
        <w:pStyle w:val="ListParagraph"/>
        <w:numPr>
          <w:ilvl w:val="0"/>
          <w:numId w:val="2"/>
        </w:numPr>
      </w:pPr>
      <w:r>
        <w:t>Companies systematically assign a portion of the cost of an asset to expense each year</w:t>
      </w:r>
    </w:p>
    <w:p w14:paraId="73922A8D" w14:textId="59644623" w:rsidR="0091327C" w:rsidRDefault="0091327C" w:rsidP="0091327C">
      <w:pPr>
        <w:pStyle w:val="ListParagraph"/>
        <w:numPr>
          <w:ilvl w:val="0"/>
          <w:numId w:val="2"/>
        </w:numPr>
      </w:pPr>
      <w:r>
        <w:t>Under IFRS, this allocation is referred to as depreciation for property, plant, and equipment, and amortization for intangible assets</w:t>
      </w:r>
    </w:p>
    <w:p w14:paraId="76E38FEB" w14:textId="13B508BC" w:rsidR="0091327C" w:rsidRDefault="0091327C" w:rsidP="0091327C">
      <w:pPr>
        <w:pStyle w:val="ListParagraph"/>
        <w:numPr>
          <w:ilvl w:val="0"/>
          <w:numId w:val="2"/>
        </w:numPr>
      </w:pPr>
      <w:r>
        <w:t>Under ASPE, amortization is often used instead of depreciation</w:t>
      </w:r>
    </w:p>
    <w:p w14:paraId="231CCBBF" w14:textId="4BB6DF76" w:rsidR="0091327C" w:rsidRDefault="0091327C" w:rsidP="0091327C">
      <w:pPr>
        <w:pStyle w:val="ListParagraph"/>
        <w:numPr>
          <w:ilvl w:val="0"/>
          <w:numId w:val="1"/>
        </w:numPr>
      </w:pPr>
      <w:r>
        <w:t>The cost of long-lived assets with indefinite lives is not depreciated (ex. Land)</w:t>
      </w:r>
    </w:p>
    <w:p w14:paraId="41A78530" w14:textId="78B9139A" w:rsidR="0091327C" w:rsidRDefault="0091327C" w:rsidP="0091327C">
      <w:pPr>
        <w:pStyle w:val="ListParagraph"/>
        <w:numPr>
          <w:ilvl w:val="0"/>
          <w:numId w:val="1"/>
        </w:numPr>
      </w:pPr>
      <w:r w:rsidRPr="00366AF5">
        <w:rPr>
          <w:b/>
        </w:rPr>
        <w:t>Accumulated depreciation</w:t>
      </w:r>
      <w:r>
        <w:t xml:space="preserve"> account shows the total amount of depreciation taken date</w:t>
      </w:r>
    </w:p>
    <w:p w14:paraId="6F31E4E4" w14:textId="16B51B34" w:rsidR="0091327C" w:rsidRDefault="0091327C" w:rsidP="0091327C">
      <w:pPr>
        <w:pStyle w:val="ListParagraph"/>
        <w:numPr>
          <w:ilvl w:val="0"/>
          <w:numId w:val="1"/>
        </w:numPr>
      </w:pPr>
      <w:r>
        <w:t>The difference between the cost of asset and its accumulated depreciation is referred to as the carrying amount of asset</w:t>
      </w:r>
    </w:p>
    <w:p w14:paraId="3CE14593" w14:textId="2072ADD4" w:rsidR="00366AF5" w:rsidRDefault="00366AF5" w:rsidP="00366AF5">
      <w:pPr>
        <w:pStyle w:val="ListParagraph"/>
        <w:numPr>
          <w:ilvl w:val="0"/>
          <w:numId w:val="2"/>
        </w:numPr>
      </w:pPr>
      <w:r>
        <w:t xml:space="preserve">Accumulated depreciation is a </w:t>
      </w:r>
      <w:r w:rsidRPr="00366AF5">
        <w:rPr>
          <w:b/>
        </w:rPr>
        <w:t>contra asset account</w:t>
      </w:r>
    </w:p>
    <w:p w14:paraId="4C639B93" w14:textId="2543F234" w:rsidR="00366AF5" w:rsidRDefault="00366AF5" w:rsidP="00366AF5">
      <w:pPr>
        <w:ind w:left="360"/>
      </w:pPr>
    </w:p>
    <w:p w14:paraId="3AAF73C2" w14:textId="114748D8" w:rsidR="00366AF5" w:rsidRDefault="00366AF5" w:rsidP="00366AF5">
      <w:pPr>
        <w:ind w:left="360"/>
        <w:rPr>
          <w:b/>
        </w:rPr>
      </w:pPr>
      <w:r w:rsidRPr="00366AF5">
        <w:rPr>
          <w:b/>
        </w:rPr>
        <w:t>Intangible Assets</w:t>
      </w:r>
    </w:p>
    <w:p w14:paraId="76C2390B" w14:textId="51B856B8" w:rsidR="00366AF5" w:rsidRDefault="00366AF5" w:rsidP="00366AF5">
      <w:pPr>
        <w:pStyle w:val="ListParagraph"/>
        <w:numPr>
          <w:ilvl w:val="0"/>
          <w:numId w:val="1"/>
        </w:numPr>
      </w:pPr>
      <w:r>
        <w:t>Non-current assets that do not have physical substance and represent a privilege or right held by the company</w:t>
      </w:r>
    </w:p>
    <w:p w14:paraId="27E3A657" w14:textId="1032E651" w:rsidR="00366AF5" w:rsidRDefault="00366AF5" w:rsidP="00366AF5">
      <w:pPr>
        <w:pStyle w:val="ListParagraph"/>
        <w:numPr>
          <w:ilvl w:val="0"/>
          <w:numId w:val="1"/>
        </w:numPr>
      </w:pPr>
      <w:r>
        <w:t>Examples:</w:t>
      </w:r>
    </w:p>
    <w:p w14:paraId="0BBA6E45" w14:textId="7111C603" w:rsidR="00366AF5" w:rsidRDefault="00366AF5" w:rsidP="00366AF5">
      <w:pPr>
        <w:pStyle w:val="ListParagraph"/>
        <w:numPr>
          <w:ilvl w:val="0"/>
          <w:numId w:val="2"/>
        </w:numPr>
      </w:pPr>
      <w:r>
        <w:t>Patents, copyrights, trademarks, licences</w:t>
      </w:r>
    </w:p>
    <w:p w14:paraId="51E645F1" w14:textId="58D3E31D" w:rsidR="00366AF5" w:rsidRDefault="00366AF5" w:rsidP="00366AF5">
      <w:pPr>
        <w:pStyle w:val="ListParagraph"/>
        <w:numPr>
          <w:ilvl w:val="0"/>
          <w:numId w:val="2"/>
        </w:numPr>
      </w:pPr>
      <w:r>
        <w:t>Good will: Excess price paid on acquisition of another company</w:t>
      </w:r>
    </w:p>
    <w:p w14:paraId="53BCA6E7" w14:textId="52A668A0" w:rsidR="00366AF5" w:rsidRDefault="00366AF5" w:rsidP="00366AF5">
      <w:pPr>
        <w:pStyle w:val="ListParagraph"/>
        <w:numPr>
          <w:ilvl w:val="0"/>
          <w:numId w:val="1"/>
        </w:numPr>
      </w:pPr>
      <w:r>
        <w:t>Generate a future value to the company</w:t>
      </w:r>
    </w:p>
    <w:p w14:paraId="5508A7F4" w14:textId="2189F157" w:rsidR="00366AF5" w:rsidRDefault="00366AF5" w:rsidP="00366AF5"/>
    <w:p w14:paraId="43FC6D4C" w14:textId="45F9DC84" w:rsidR="003C779B" w:rsidRDefault="003C779B" w:rsidP="00366AF5"/>
    <w:p w14:paraId="1D8DA0FA" w14:textId="5D65554F" w:rsidR="003C779B" w:rsidRDefault="003C779B" w:rsidP="00366AF5"/>
    <w:p w14:paraId="1386A446" w14:textId="2F58CC79" w:rsidR="003C779B" w:rsidRDefault="003C779B" w:rsidP="00366AF5"/>
    <w:p w14:paraId="7CA91CE3" w14:textId="7EC635FC" w:rsidR="003C779B" w:rsidRDefault="003C779B" w:rsidP="00366AF5"/>
    <w:p w14:paraId="1511F8C3" w14:textId="6D812030" w:rsidR="003C779B" w:rsidRDefault="003C779B" w:rsidP="00366AF5"/>
    <w:p w14:paraId="0DBCB8FE" w14:textId="1C119CF3" w:rsidR="003C779B" w:rsidRDefault="003C779B" w:rsidP="00366AF5"/>
    <w:p w14:paraId="6ABEE45A" w14:textId="384B34E0" w:rsidR="003C779B" w:rsidRDefault="003C779B" w:rsidP="00366AF5"/>
    <w:p w14:paraId="38384998" w14:textId="626C2C5A" w:rsidR="003C779B" w:rsidRDefault="003C779B" w:rsidP="00366AF5"/>
    <w:p w14:paraId="6AEE5441" w14:textId="54234077" w:rsidR="003C779B" w:rsidRDefault="003C779B" w:rsidP="00366AF5"/>
    <w:p w14:paraId="676D0300" w14:textId="77777777" w:rsidR="003C779B" w:rsidRDefault="003C779B" w:rsidP="00366AF5"/>
    <w:p w14:paraId="71FB9616" w14:textId="77777777" w:rsidR="003C779B" w:rsidRPr="003C779B" w:rsidRDefault="003C779B" w:rsidP="003C779B">
      <w:pPr>
        <w:rPr>
          <w:b/>
        </w:rPr>
      </w:pPr>
      <w:r w:rsidRPr="003C779B">
        <w:rPr>
          <w:b/>
        </w:rPr>
        <w:t>BE2-3</w:t>
      </w:r>
    </w:p>
    <w:p w14:paraId="5BB9C89F" w14:textId="77777777" w:rsidR="003C779B" w:rsidRPr="003C779B" w:rsidRDefault="003C779B" w:rsidP="003C779B">
      <w:pPr>
        <w:rPr>
          <w:b/>
        </w:rPr>
      </w:pPr>
      <w:r w:rsidRPr="003C779B">
        <w:rPr>
          <w:b/>
        </w:rPr>
        <w:t>Assets</w:t>
      </w:r>
    </w:p>
    <w:p w14:paraId="015254B5" w14:textId="77777777" w:rsidR="003C779B" w:rsidRPr="003C779B" w:rsidRDefault="003C779B" w:rsidP="003C779B">
      <w:pPr>
        <w:rPr>
          <w:b/>
        </w:rPr>
      </w:pPr>
      <w:r w:rsidRPr="003C779B">
        <w:rPr>
          <w:b/>
        </w:rPr>
        <w:t>Current Assets</w:t>
      </w:r>
    </w:p>
    <w:p w14:paraId="4E88482B" w14:textId="77777777" w:rsidR="003C779B" w:rsidRPr="003C779B" w:rsidRDefault="003C779B" w:rsidP="003C779B">
      <w:r w:rsidRPr="003C779B">
        <w:t>Cash</w:t>
      </w:r>
      <w:r w:rsidRPr="003C779B">
        <w:tab/>
      </w:r>
      <w:r w:rsidRPr="003C779B">
        <w:tab/>
      </w:r>
      <w:r w:rsidRPr="003C779B">
        <w:tab/>
      </w:r>
      <w:r w:rsidRPr="003C779B">
        <w:tab/>
      </w:r>
      <w:r w:rsidRPr="003C779B">
        <w:tab/>
      </w:r>
      <w:r w:rsidRPr="003C779B">
        <w:tab/>
      </w:r>
      <w:r w:rsidRPr="003C779B">
        <w:tab/>
      </w:r>
      <w:r w:rsidRPr="003C779B">
        <w:tab/>
        <w:t>$16400</w:t>
      </w:r>
    </w:p>
    <w:p w14:paraId="5D457E1A" w14:textId="77777777" w:rsidR="003C779B" w:rsidRPr="003C779B" w:rsidRDefault="003C779B" w:rsidP="003C779B">
      <w:r w:rsidRPr="003C779B">
        <w:t>A/R</w:t>
      </w:r>
      <w:r w:rsidRPr="003C779B">
        <w:tab/>
      </w:r>
      <w:r w:rsidRPr="003C779B">
        <w:tab/>
      </w:r>
      <w:r w:rsidRPr="003C779B">
        <w:tab/>
      </w:r>
      <w:r w:rsidRPr="003C779B">
        <w:tab/>
      </w:r>
      <w:r w:rsidRPr="003C779B">
        <w:tab/>
      </w:r>
      <w:r w:rsidRPr="003C779B">
        <w:tab/>
      </w:r>
      <w:r w:rsidRPr="003C779B">
        <w:tab/>
      </w:r>
      <w:r w:rsidRPr="003C779B">
        <w:tab/>
      </w:r>
      <w:r w:rsidRPr="003C779B">
        <w:tab/>
        <w:t>14500</w:t>
      </w:r>
    </w:p>
    <w:p w14:paraId="4E0380A3" w14:textId="77777777" w:rsidR="003C779B" w:rsidRPr="003C779B" w:rsidRDefault="003C779B" w:rsidP="003C779B">
      <w:r w:rsidRPr="003C779B">
        <w:t>Inventory</w:t>
      </w:r>
      <w:r w:rsidRPr="003C779B">
        <w:tab/>
      </w:r>
      <w:r w:rsidRPr="003C779B">
        <w:tab/>
      </w:r>
      <w:r w:rsidRPr="003C779B">
        <w:tab/>
      </w:r>
      <w:r w:rsidRPr="003C779B">
        <w:tab/>
      </w:r>
      <w:r w:rsidRPr="003C779B">
        <w:tab/>
      </w:r>
      <w:r w:rsidRPr="003C779B">
        <w:tab/>
      </w:r>
      <w:r w:rsidRPr="003C779B">
        <w:tab/>
      </w:r>
      <w:r w:rsidRPr="003C779B">
        <w:tab/>
        <w:t>9000</w:t>
      </w:r>
    </w:p>
    <w:p w14:paraId="776ADB35" w14:textId="77777777" w:rsidR="003C779B" w:rsidRPr="003C779B" w:rsidRDefault="003C779B" w:rsidP="003C779B">
      <w:r w:rsidRPr="003C779B">
        <w:t>Supplies</w:t>
      </w:r>
      <w:r w:rsidRPr="003C779B">
        <w:tab/>
      </w:r>
      <w:r w:rsidRPr="003C779B">
        <w:tab/>
      </w:r>
      <w:r w:rsidRPr="003C779B">
        <w:tab/>
      </w:r>
      <w:r w:rsidRPr="003C779B">
        <w:tab/>
      </w:r>
      <w:r w:rsidRPr="003C779B">
        <w:tab/>
      </w:r>
      <w:r w:rsidRPr="003C779B">
        <w:tab/>
      </w:r>
      <w:r w:rsidRPr="003C779B">
        <w:tab/>
      </w:r>
      <w:r w:rsidRPr="003C779B">
        <w:tab/>
        <w:t>4200</w:t>
      </w:r>
    </w:p>
    <w:p w14:paraId="596872F8" w14:textId="77777777" w:rsidR="003C779B" w:rsidRPr="003C779B" w:rsidRDefault="003C779B" w:rsidP="003C779B">
      <w:r w:rsidRPr="003C779B">
        <w:t>Prepaid Insurance</w:t>
      </w:r>
      <w:r w:rsidRPr="003C779B">
        <w:tab/>
      </w:r>
      <w:r w:rsidRPr="003C779B">
        <w:tab/>
      </w:r>
      <w:r w:rsidRPr="003C779B">
        <w:tab/>
      </w:r>
      <w:r w:rsidRPr="003C779B">
        <w:tab/>
      </w:r>
      <w:r w:rsidRPr="003C779B">
        <w:tab/>
      </w:r>
      <w:r w:rsidRPr="003C779B">
        <w:tab/>
      </w:r>
      <w:r w:rsidRPr="003C779B">
        <w:rPr>
          <w:u w:val="single"/>
        </w:rPr>
        <w:tab/>
        <w:t>3900</w:t>
      </w:r>
    </w:p>
    <w:p w14:paraId="170F7188" w14:textId="77777777" w:rsidR="003C779B" w:rsidRPr="003C779B" w:rsidRDefault="003C779B" w:rsidP="003C779B">
      <w:pPr>
        <w:rPr>
          <w:b/>
        </w:rPr>
      </w:pPr>
      <w:r w:rsidRPr="003C779B">
        <w:tab/>
      </w:r>
      <w:r w:rsidRPr="003C779B">
        <w:tab/>
      </w:r>
      <w:r w:rsidRPr="003C779B">
        <w:tab/>
      </w:r>
      <w:r w:rsidRPr="003C779B">
        <w:tab/>
      </w:r>
      <w:r w:rsidRPr="003C779B">
        <w:tab/>
      </w:r>
      <w:r w:rsidRPr="003C779B">
        <w:tab/>
      </w:r>
      <w:r w:rsidRPr="003C779B">
        <w:tab/>
      </w:r>
      <w:r w:rsidRPr="003C779B">
        <w:tab/>
      </w:r>
      <w:r w:rsidRPr="003C779B">
        <w:tab/>
      </w:r>
      <w:r w:rsidRPr="003C779B">
        <w:rPr>
          <w:b/>
        </w:rPr>
        <w:t>A</w:t>
      </w:r>
    </w:p>
    <w:p w14:paraId="4683354A" w14:textId="77777777" w:rsidR="003C779B" w:rsidRPr="003C779B" w:rsidRDefault="003C779B" w:rsidP="003C779B">
      <w:pPr>
        <w:rPr>
          <w:b/>
        </w:rPr>
      </w:pPr>
      <w:r w:rsidRPr="003C779B">
        <w:rPr>
          <w:b/>
        </w:rPr>
        <w:t>Non-Current Assets</w:t>
      </w:r>
    </w:p>
    <w:p w14:paraId="32A02B47" w14:textId="77777777" w:rsidR="003C779B" w:rsidRPr="003C779B" w:rsidRDefault="003C779B" w:rsidP="003C779B">
      <w:r w:rsidRPr="003C779B">
        <w:t>Land</w:t>
      </w:r>
      <w:r w:rsidRPr="003C779B">
        <w:tab/>
      </w:r>
      <w:r w:rsidRPr="003C779B">
        <w:tab/>
      </w:r>
      <w:r w:rsidRPr="003C779B">
        <w:tab/>
      </w:r>
      <w:r w:rsidRPr="003C779B">
        <w:tab/>
      </w:r>
      <w:r w:rsidRPr="003C779B">
        <w:tab/>
      </w:r>
      <w:r w:rsidRPr="003C779B">
        <w:tab/>
      </w:r>
      <w:r w:rsidRPr="003C779B">
        <w:tab/>
      </w:r>
      <w:r w:rsidRPr="003C779B">
        <w:tab/>
        <w:t>$65000</w:t>
      </w:r>
    </w:p>
    <w:p w14:paraId="45A92300" w14:textId="77777777" w:rsidR="003C779B" w:rsidRPr="003C779B" w:rsidRDefault="003C779B" w:rsidP="003C779B">
      <w:r w:rsidRPr="003C779B">
        <w:t>Building</w:t>
      </w:r>
      <w:r w:rsidRPr="003C779B">
        <w:tab/>
      </w:r>
      <w:r w:rsidRPr="003C779B">
        <w:tab/>
      </w:r>
      <w:r w:rsidRPr="003C779B">
        <w:tab/>
      </w:r>
      <w:r w:rsidRPr="003C779B">
        <w:tab/>
      </w:r>
      <w:r w:rsidRPr="003C779B">
        <w:tab/>
      </w:r>
      <w:r w:rsidRPr="003C779B">
        <w:tab/>
      </w:r>
      <w:r w:rsidRPr="003C779B">
        <w:tab/>
      </w:r>
      <w:r w:rsidRPr="003C779B">
        <w:tab/>
        <w:t>110000</w:t>
      </w:r>
    </w:p>
    <w:p w14:paraId="04B09989" w14:textId="77777777" w:rsidR="003C779B" w:rsidRPr="003C779B" w:rsidRDefault="003C779B" w:rsidP="003C779B">
      <w:r w:rsidRPr="003C779B">
        <w:t>Accumulated Depreciation-Building</w:t>
      </w:r>
      <w:r w:rsidRPr="003C779B">
        <w:tab/>
      </w:r>
      <w:r w:rsidRPr="003C779B">
        <w:tab/>
      </w:r>
      <w:r w:rsidRPr="003C779B">
        <w:tab/>
      </w:r>
      <w:r w:rsidRPr="003C779B">
        <w:tab/>
      </w:r>
      <w:r w:rsidRPr="003C779B">
        <w:tab/>
        <w:t>(33000)</w:t>
      </w:r>
    </w:p>
    <w:p w14:paraId="05FECAC8" w14:textId="77777777" w:rsidR="003C779B" w:rsidRPr="003C779B" w:rsidRDefault="003C779B" w:rsidP="003C779B">
      <w:r w:rsidRPr="003C779B">
        <w:tab/>
      </w:r>
      <w:r w:rsidRPr="003C779B">
        <w:tab/>
      </w:r>
      <w:r w:rsidRPr="003C779B">
        <w:tab/>
      </w:r>
      <w:r w:rsidRPr="003C779B">
        <w:tab/>
      </w:r>
      <w:r w:rsidRPr="003C779B">
        <w:tab/>
      </w:r>
      <w:r w:rsidRPr="003C779B">
        <w:tab/>
      </w:r>
      <w:r w:rsidRPr="003C779B">
        <w:tab/>
      </w:r>
      <w:r w:rsidRPr="003C779B">
        <w:tab/>
      </w:r>
      <w:r w:rsidRPr="003C779B">
        <w:tab/>
      </w:r>
      <w:r w:rsidRPr="003C779B">
        <w:tab/>
        <w:t>77000</w:t>
      </w:r>
    </w:p>
    <w:p w14:paraId="1AB5FC00" w14:textId="77777777" w:rsidR="003C779B" w:rsidRPr="003C779B" w:rsidRDefault="003C779B" w:rsidP="003C779B">
      <w:r w:rsidRPr="003C779B">
        <w:t>Equipment</w:t>
      </w:r>
      <w:r w:rsidRPr="003C779B">
        <w:tab/>
      </w:r>
      <w:r w:rsidRPr="003C779B">
        <w:tab/>
      </w:r>
      <w:r w:rsidRPr="003C779B">
        <w:tab/>
      </w:r>
      <w:r w:rsidRPr="003C779B">
        <w:tab/>
      </w:r>
      <w:r w:rsidRPr="003C779B">
        <w:tab/>
      </w:r>
      <w:r w:rsidRPr="003C779B">
        <w:tab/>
      </w:r>
      <w:r w:rsidRPr="003C779B">
        <w:tab/>
      </w:r>
      <w:r w:rsidRPr="003C779B">
        <w:tab/>
        <w:t>70000</w:t>
      </w:r>
    </w:p>
    <w:p w14:paraId="52915F52" w14:textId="77777777" w:rsidR="003C779B" w:rsidRPr="003C779B" w:rsidRDefault="003C779B" w:rsidP="003C779B">
      <w:r w:rsidRPr="003C779B">
        <w:t>Accumulated Depreciation-Equipment</w:t>
      </w:r>
      <w:r w:rsidRPr="003C779B">
        <w:tab/>
      </w:r>
      <w:r w:rsidRPr="003C779B">
        <w:tab/>
      </w:r>
      <w:r w:rsidRPr="003C779B">
        <w:tab/>
      </w:r>
      <w:r w:rsidRPr="003C779B">
        <w:tab/>
        <w:t>(25000)</w:t>
      </w:r>
    </w:p>
    <w:p w14:paraId="2E02A608" w14:textId="77777777" w:rsidR="003C779B" w:rsidRPr="003C779B" w:rsidRDefault="003C779B" w:rsidP="003C779B">
      <w:pPr>
        <w:rPr>
          <w:u w:val="single"/>
        </w:rPr>
      </w:pPr>
      <w:r w:rsidRPr="003C779B">
        <w:tab/>
      </w:r>
      <w:r w:rsidRPr="003C779B">
        <w:tab/>
      </w:r>
      <w:r w:rsidRPr="003C779B">
        <w:tab/>
      </w:r>
      <w:r w:rsidRPr="003C779B">
        <w:tab/>
      </w:r>
      <w:r w:rsidRPr="003C779B">
        <w:tab/>
      </w:r>
      <w:r w:rsidRPr="003C779B">
        <w:tab/>
      </w:r>
      <w:r w:rsidRPr="003C779B">
        <w:tab/>
      </w:r>
      <w:r w:rsidRPr="003C779B">
        <w:tab/>
      </w:r>
      <w:r w:rsidRPr="003C779B">
        <w:tab/>
      </w:r>
      <w:r w:rsidRPr="003C779B">
        <w:rPr>
          <w:u w:val="single"/>
        </w:rPr>
        <w:tab/>
        <w:t>45000</w:t>
      </w:r>
    </w:p>
    <w:p w14:paraId="36A84132" w14:textId="77777777" w:rsidR="00366AF5" w:rsidRPr="003C779B" w:rsidRDefault="003C779B" w:rsidP="003C779B">
      <w:r w:rsidRPr="003C779B">
        <w:rPr>
          <w:b/>
        </w:rPr>
        <w:t>Total Assets = A+B</w:t>
      </w:r>
      <w:r w:rsidRPr="003C779B">
        <w:rPr>
          <w:b/>
        </w:rPr>
        <w:tab/>
      </w:r>
      <w:r w:rsidRPr="003C779B">
        <w:rPr>
          <w:b/>
        </w:rPr>
        <w:tab/>
      </w:r>
      <w:r w:rsidRPr="003C779B">
        <w:rPr>
          <w:b/>
        </w:rPr>
        <w:tab/>
      </w:r>
      <w:r w:rsidRPr="003C779B">
        <w:rPr>
          <w:b/>
        </w:rPr>
        <w:tab/>
      </w:r>
      <w:r w:rsidRPr="003C779B">
        <w:rPr>
          <w:b/>
        </w:rPr>
        <w:tab/>
      </w:r>
      <w:r w:rsidRPr="003C779B">
        <w:rPr>
          <w:b/>
        </w:rPr>
        <w:tab/>
      </w:r>
      <w:r w:rsidRPr="003C779B">
        <w:rPr>
          <w:b/>
        </w:rPr>
        <w:tab/>
      </w:r>
      <w:r w:rsidRPr="003C779B">
        <w:rPr>
          <w:b/>
        </w:rPr>
        <w:tab/>
        <w:t>B</w:t>
      </w:r>
    </w:p>
    <w:p w14:paraId="384927D2" w14:textId="7F090315" w:rsidR="003C779B" w:rsidRDefault="003C779B" w:rsidP="00366AF5"/>
    <w:p w14:paraId="17C82D2D" w14:textId="77777777" w:rsidR="003C779B" w:rsidRDefault="003C779B" w:rsidP="00366AF5"/>
    <w:p w14:paraId="7012455D" w14:textId="1CE19ABB" w:rsidR="00366AF5" w:rsidRDefault="00366AF5" w:rsidP="00366AF5">
      <w:pPr>
        <w:rPr>
          <w:b/>
        </w:rPr>
      </w:pPr>
      <w:r>
        <w:rPr>
          <w:b/>
        </w:rPr>
        <w:t>Current Liabilities</w:t>
      </w:r>
    </w:p>
    <w:p w14:paraId="15F9ACE9" w14:textId="2E72D158" w:rsidR="00366AF5" w:rsidRDefault="00366AF5" w:rsidP="00366AF5">
      <w:pPr>
        <w:pStyle w:val="ListParagraph"/>
        <w:numPr>
          <w:ilvl w:val="0"/>
          <w:numId w:val="1"/>
        </w:numPr>
      </w:pPr>
      <w:r>
        <w:t>Obligations that are to be paid or settled within the (longer of the) coming year or one operating cycle</w:t>
      </w:r>
    </w:p>
    <w:p w14:paraId="05D5D877" w14:textId="515E2C92" w:rsidR="00366AF5" w:rsidRDefault="00366AF5" w:rsidP="00366AF5">
      <w:pPr>
        <w:pStyle w:val="ListParagraph"/>
        <w:numPr>
          <w:ilvl w:val="0"/>
          <w:numId w:val="1"/>
        </w:numPr>
      </w:pPr>
      <w:r>
        <w:t>Examples:</w:t>
      </w:r>
    </w:p>
    <w:p w14:paraId="24E0B4B5" w14:textId="4125924B" w:rsidR="00366AF5" w:rsidRDefault="00366AF5" w:rsidP="00366AF5">
      <w:pPr>
        <w:pStyle w:val="ListParagraph"/>
        <w:numPr>
          <w:ilvl w:val="0"/>
          <w:numId w:val="2"/>
        </w:numPr>
      </w:pPr>
      <w:r>
        <w:t>Bank indebtedness</w:t>
      </w:r>
    </w:p>
    <w:p w14:paraId="02CDE8C4" w14:textId="79F972B0" w:rsidR="00366AF5" w:rsidRDefault="00366AF5" w:rsidP="00366AF5">
      <w:pPr>
        <w:pStyle w:val="ListParagraph"/>
        <w:numPr>
          <w:ilvl w:val="0"/>
          <w:numId w:val="2"/>
        </w:numPr>
      </w:pPr>
      <w:r>
        <w:t>Accounts payable</w:t>
      </w:r>
    </w:p>
    <w:p w14:paraId="71B1D47A" w14:textId="6AAF6079" w:rsidR="00366AF5" w:rsidRDefault="00366AF5" w:rsidP="00366AF5">
      <w:pPr>
        <w:pStyle w:val="ListParagraph"/>
        <w:numPr>
          <w:ilvl w:val="0"/>
          <w:numId w:val="2"/>
        </w:numPr>
      </w:pPr>
      <w:r>
        <w:t>Unearned revenue</w:t>
      </w:r>
    </w:p>
    <w:p w14:paraId="6514F173" w14:textId="0A3C165F" w:rsidR="00366AF5" w:rsidRDefault="00366AF5" w:rsidP="00366AF5">
      <w:pPr>
        <w:pStyle w:val="ListParagraph"/>
        <w:numPr>
          <w:ilvl w:val="0"/>
          <w:numId w:val="2"/>
        </w:numPr>
      </w:pPr>
      <w:r>
        <w:t>Bank loan/notes payable</w:t>
      </w:r>
    </w:p>
    <w:p w14:paraId="3E32E1ED" w14:textId="41DE4509" w:rsidR="00366AF5" w:rsidRDefault="00366AF5" w:rsidP="00366AF5">
      <w:pPr>
        <w:pStyle w:val="ListParagraph"/>
        <w:numPr>
          <w:ilvl w:val="0"/>
          <w:numId w:val="2"/>
        </w:numPr>
      </w:pPr>
      <w:r>
        <w:t>Current maturities of long-term debt</w:t>
      </w:r>
    </w:p>
    <w:p w14:paraId="070B3F04" w14:textId="76A72FC7" w:rsidR="00366AF5" w:rsidRDefault="00366AF5" w:rsidP="00366AF5">
      <w:pPr>
        <w:ind w:left="360"/>
      </w:pPr>
    </w:p>
    <w:p w14:paraId="06E0E607" w14:textId="3DCD5643" w:rsidR="00366AF5" w:rsidRDefault="00366AF5" w:rsidP="00366AF5">
      <w:pPr>
        <w:ind w:left="360"/>
        <w:rPr>
          <w:b/>
        </w:rPr>
      </w:pPr>
      <w:r>
        <w:rPr>
          <w:b/>
        </w:rPr>
        <w:t>Non-Current Liabilities</w:t>
      </w:r>
    </w:p>
    <w:p w14:paraId="097326FA" w14:textId="48BE189A" w:rsidR="00366AF5" w:rsidRDefault="00366AF5" w:rsidP="00366AF5">
      <w:pPr>
        <w:pStyle w:val="ListParagraph"/>
        <w:numPr>
          <w:ilvl w:val="0"/>
          <w:numId w:val="1"/>
        </w:numPr>
      </w:pPr>
      <w:r>
        <w:t>Debts expected to be paid or settled after one year</w:t>
      </w:r>
    </w:p>
    <w:p w14:paraId="3FC2A902" w14:textId="692C3D47" w:rsidR="00366AF5" w:rsidRDefault="00366AF5" w:rsidP="00366AF5">
      <w:pPr>
        <w:pStyle w:val="ListParagraph"/>
        <w:numPr>
          <w:ilvl w:val="0"/>
          <w:numId w:val="1"/>
        </w:numPr>
      </w:pPr>
      <w:r>
        <w:t>Examples:</w:t>
      </w:r>
    </w:p>
    <w:p w14:paraId="6137BEFB" w14:textId="43BD7C69" w:rsidR="00366AF5" w:rsidRDefault="00366AF5" w:rsidP="00366AF5">
      <w:pPr>
        <w:pStyle w:val="ListParagraph"/>
        <w:numPr>
          <w:ilvl w:val="0"/>
          <w:numId w:val="2"/>
        </w:numPr>
      </w:pPr>
      <w:r>
        <w:t>Bank loan/notes payable</w:t>
      </w:r>
    </w:p>
    <w:p w14:paraId="575AAA4D" w14:textId="0A1171B2" w:rsidR="00366AF5" w:rsidRDefault="00366AF5" w:rsidP="00366AF5">
      <w:pPr>
        <w:pStyle w:val="ListParagraph"/>
        <w:numPr>
          <w:ilvl w:val="0"/>
          <w:numId w:val="2"/>
        </w:numPr>
      </w:pPr>
      <w:r>
        <w:t>Lease obligations</w:t>
      </w:r>
    </w:p>
    <w:p w14:paraId="5A437382" w14:textId="2AD151C2" w:rsidR="00366AF5" w:rsidRDefault="00366AF5" w:rsidP="00366AF5">
      <w:pPr>
        <w:pStyle w:val="ListParagraph"/>
        <w:numPr>
          <w:ilvl w:val="0"/>
          <w:numId w:val="2"/>
        </w:numPr>
      </w:pPr>
      <w:r>
        <w:t>Pension and benefit obligations</w:t>
      </w:r>
    </w:p>
    <w:p w14:paraId="3B3A4875" w14:textId="348C03DB" w:rsidR="00366AF5" w:rsidRDefault="00366AF5" w:rsidP="00366AF5">
      <w:pPr>
        <w:pStyle w:val="ListParagraph"/>
        <w:numPr>
          <w:ilvl w:val="0"/>
          <w:numId w:val="2"/>
        </w:numPr>
      </w:pPr>
      <w:r>
        <w:t>Deferred income tax liabilities</w:t>
      </w:r>
    </w:p>
    <w:p w14:paraId="2060DB12" w14:textId="1689A44D" w:rsidR="00366AF5" w:rsidRDefault="00366AF5" w:rsidP="00366AF5">
      <w:pPr>
        <w:pStyle w:val="ListParagraph"/>
        <w:numPr>
          <w:ilvl w:val="0"/>
          <w:numId w:val="1"/>
        </w:numPr>
      </w:pPr>
      <w:r>
        <w:t xml:space="preserve">Usually accompanied by extensive nots to the financial </w:t>
      </w:r>
      <w:r w:rsidR="00F511B3">
        <w:t>statements</w:t>
      </w:r>
    </w:p>
    <w:p w14:paraId="43D18F1C" w14:textId="1699C626" w:rsidR="0091327C" w:rsidRDefault="0091327C" w:rsidP="00EC1E6E"/>
    <w:p w14:paraId="24536BB6" w14:textId="38137034" w:rsidR="00EC1E6E" w:rsidRPr="00EC1E6E" w:rsidRDefault="00EC1E6E" w:rsidP="00EC1E6E">
      <w:pPr>
        <w:rPr>
          <w:b/>
        </w:rPr>
      </w:pPr>
      <w:r>
        <w:rPr>
          <w:b/>
        </w:rPr>
        <w:t>Shareholders’ Equity</w:t>
      </w:r>
    </w:p>
    <w:p w14:paraId="0C5E2B6F" w14:textId="3EA90785" w:rsidR="0091327C" w:rsidRDefault="00EC1E6E" w:rsidP="00EC1E6E">
      <w:pPr>
        <w:pStyle w:val="ListParagraph"/>
        <w:numPr>
          <w:ilvl w:val="0"/>
          <w:numId w:val="1"/>
        </w:numPr>
      </w:pPr>
      <w:r>
        <w:t>Share capital:</w:t>
      </w:r>
    </w:p>
    <w:p w14:paraId="75923EEC" w14:textId="6FFA5DA5" w:rsidR="00EC1E6E" w:rsidRDefault="00EC1E6E" w:rsidP="00EC1E6E">
      <w:pPr>
        <w:pStyle w:val="ListParagraph"/>
        <w:numPr>
          <w:ilvl w:val="0"/>
          <w:numId w:val="2"/>
        </w:numPr>
      </w:pPr>
      <w:r>
        <w:t>Investment of cash (or other assets) in the company by shareholders in exchange for preferred or common shares</w:t>
      </w:r>
    </w:p>
    <w:p w14:paraId="72E7805E" w14:textId="59789A41" w:rsidR="00EC1E6E" w:rsidRDefault="00EC1E6E" w:rsidP="00EC1E6E">
      <w:pPr>
        <w:pStyle w:val="ListParagraph"/>
        <w:numPr>
          <w:ilvl w:val="0"/>
          <w:numId w:val="1"/>
        </w:numPr>
      </w:pPr>
      <w:r>
        <w:t>Retained</w:t>
      </w:r>
      <w:r w:rsidR="00584ECD">
        <w:t xml:space="preserve"> earning</w:t>
      </w:r>
      <w:r>
        <w:t>s:</w:t>
      </w:r>
    </w:p>
    <w:p w14:paraId="0C74E6BD" w14:textId="5A5C18EA" w:rsidR="00EC1E6E" w:rsidRDefault="00EC1E6E" w:rsidP="00EC1E6E">
      <w:pPr>
        <w:pStyle w:val="ListParagraph"/>
        <w:numPr>
          <w:ilvl w:val="0"/>
          <w:numId w:val="2"/>
        </w:numPr>
      </w:pPr>
      <w:r>
        <w:t>Cumulative net income kept for use in the company</w:t>
      </w:r>
    </w:p>
    <w:p w14:paraId="3F799421" w14:textId="6D8C2564" w:rsidR="00EC1E6E" w:rsidRDefault="00EC1E6E" w:rsidP="00EC1E6E"/>
    <w:p w14:paraId="34836E22" w14:textId="79FD19C7" w:rsidR="00584ECD" w:rsidRDefault="00584ECD" w:rsidP="00EC1E6E">
      <w:pPr>
        <w:rPr>
          <w:b/>
        </w:rPr>
      </w:pPr>
      <w:r>
        <w:rPr>
          <w:b/>
        </w:rPr>
        <w:t>BE2-2</w:t>
      </w:r>
    </w:p>
    <w:p w14:paraId="7DD2DC54" w14:textId="3EFB98BC" w:rsidR="00584ECD" w:rsidRDefault="00584ECD" w:rsidP="00584ECD">
      <w:pPr>
        <w:pStyle w:val="ListParagraph"/>
        <w:numPr>
          <w:ilvl w:val="0"/>
          <w:numId w:val="4"/>
        </w:numPr>
      </w:pPr>
      <w:r>
        <w:t>1</w:t>
      </w:r>
    </w:p>
    <w:p w14:paraId="551F4B9F" w14:textId="4B8FDC6B" w:rsidR="00584ECD" w:rsidRDefault="00AA1A8F" w:rsidP="00584ECD">
      <w:pPr>
        <w:pStyle w:val="ListParagraph"/>
        <w:numPr>
          <w:ilvl w:val="0"/>
          <w:numId w:val="4"/>
        </w:numPr>
      </w:pPr>
      <w:r>
        <w:t>2</w:t>
      </w:r>
    </w:p>
    <w:p w14:paraId="14D62EC9" w14:textId="239B3A92" w:rsidR="00584ECD" w:rsidRDefault="00584ECD" w:rsidP="00584ECD">
      <w:pPr>
        <w:pStyle w:val="ListParagraph"/>
        <w:numPr>
          <w:ilvl w:val="0"/>
          <w:numId w:val="4"/>
        </w:numPr>
      </w:pPr>
      <w:r>
        <w:t>4</w:t>
      </w:r>
    </w:p>
    <w:p w14:paraId="1522A59E" w14:textId="2827C7D4" w:rsidR="00584ECD" w:rsidRDefault="00584ECD" w:rsidP="00584ECD">
      <w:pPr>
        <w:pStyle w:val="ListParagraph"/>
        <w:numPr>
          <w:ilvl w:val="0"/>
          <w:numId w:val="4"/>
        </w:numPr>
      </w:pPr>
      <w:r>
        <w:t>5</w:t>
      </w:r>
    </w:p>
    <w:p w14:paraId="1929D9D3" w14:textId="1BEC5439" w:rsidR="00584ECD" w:rsidRDefault="00584ECD" w:rsidP="00584ECD">
      <w:pPr>
        <w:pStyle w:val="ListParagraph"/>
        <w:numPr>
          <w:ilvl w:val="0"/>
          <w:numId w:val="4"/>
        </w:numPr>
      </w:pPr>
      <w:r>
        <w:t>1</w:t>
      </w:r>
    </w:p>
    <w:p w14:paraId="5467D98F" w14:textId="678AC4A9" w:rsidR="00584ECD" w:rsidRDefault="00584ECD" w:rsidP="00584ECD">
      <w:pPr>
        <w:pStyle w:val="ListParagraph"/>
        <w:numPr>
          <w:ilvl w:val="0"/>
          <w:numId w:val="4"/>
        </w:numPr>
      </w:pPr>
      <w:r>
        <w:t>6</w:t>
      </w:r>
    </w:p>
    <w:p w14:paraId="51A77DC8" w14:textId="5B98C953" w:rsidR="00584ECD" w:rsidRDefault="00584ECD" w:rsidP="00584ECD">
      <w:pPr>
        <w:pStyle w:val="ListParagraph"/>
        <w:numPr>
          <w:ilvl w:val="0"/>
          <w:numId w:val="4"/>
        </w:numPr>
      </w:pPr>
      <w:r>
        <w:t>2</w:t>
      </w:r>
    </w:p>
    <w:p w14:paraId="0F705F08" w14:textId="73B29CE7" w:rsidR="00584ECD" w:rsidRDefault="00584ECD" w:rsidP="00584ECD">
      <w:pPr>
        <w:pStyle w:val="ListParagraph"/>
        <w:numPr>
          <w:ilvl w:val="0"/>
          <w:numId w:val="4"/>
        </w:numPr>
      </w:pPr>
      <w:r>
        <w:t>3</w:t>
      </w:r>
    </w:p>
    <w:p w14:paraId="263A41F4" w14:textId="567D4BDF" w:rsidR="00584ECD" w:rsidRDefault="00584ECD" w:rsidP="00584ECD">
      <w:pPr>
        <w:pStyle w:val="ListParagraph"/>
        <w:numPr>
          <w:ilvl w:val="0"/>
          <w:numId w:val="4"/>
        </w:numPr>
      </w:pPr>
      <w:r>
        <w:t>1</w:t>
      </w:r>
    </w:p>
    <w:p w14:paraId="1FD493E3" w14:textId="098A89A5" w:rsidR="00584ECD" w:rsidRDefault="00584ECD" w:rsidP="00584ECD">
      <w:pPr>
        <w:pStyle w:val="ListParagraph"/>
        <w:numPr>
          <w:ilvl w:val="0"/>
          <w:numId w:val="4"/>
        </w:numPr>
      </w:pPr>
      <w:r>
        <w:t>1</w:t>
      </w:r>
    </w:p>
    <w:p w14:paraId="22CF2A41" w14:textId="63960BCD" w:rsidR="00584ECD" w:rsidRDefault="00584ECD" w:rsidP="00584ECD">
      <w:pPr>
        <w:pStyle w:val="ListParagraph"/>
        <w:numPr>
          <w:ilvl w:val="0"/>
          <w:numId w:val="4"/>
        </w:numPr>
      </w:pPr>
      <w:r>
        <w:t>1</w:t>
      </w:r>
    </w:p>
    <w:p w14:paraId="0E4FA998" w14:textId="5E1B8579" w:rsidR="00584ECD" w:rsidRDefault="00584ECD" w:rsidP="00584ECD">
      <w:pPr>
        <w:pStyle w:val="ListParagraph"/>
        <w:numPr>
          <w:ilvl w:val="0"/>
          <w:numId w:val="4"/>
        </w:numPr>
      </w:pPr>
      <w:r>
        <w:t>6</w:t>
      </w:r>
    </w:p>
    <w:p w14:paraId="60DC5D21" w14:textId="37A9A136" w:rsidR="00584ECD" w:rsidRDefault="00584ECD" w:rsidP="00584ECD">
      <w:pPr>
        <w:pStyle w:val="ListParagraph"/>
        <w:numPr>
          <w:ilvl w:val="0"/>
          <w:numId w:val="4"/>
        </w:numPr>
      </w:pPr>
      <w:r>
        <w:t>4</w:t>
      </w:r>
    </w:p>
    <w:p w14:paraId="019A67CB" w14:textId="7929A3AE" w:rsidR="00584ECD" w:rsidRDefault="00584ECD" w:rsidP="00584ECD">
      <w:pPr>
        <w:pStyle w:val="ListParagraph"/>
        <w:numPr>
          <w:ilvl w:val="0"/>
          <w:numId w:val="4"/>
        </w:numPr>
      </w:pPr>
      <w:r>
        <w:t>1</w:t>
      </w:r>
    </w:p>
    <w:p w14:paraId="4D793E9D" w14:textId="204ED0B2" w:rsidR="00584ECD" w:rsidRDefault="00AA1A8F" w:rsidP="00584ECD">
      <w:pPr>
        <w:pStyle w:val="ListParagraph"/>
        <w:numPr>
          <w:ilvl w:val="0"/>
          <w:numId w:val="4"/>
        </w:numPr>
      </w:pPr>
      <w:r>
        <w:t>4</w:t>
      </w:r>
    </w:p>
    <w:p w14:paraId="52F2AFDE" w14:textId="2E976B28" w:rsidR="00AA1A8F" w:rsidRDefault="00AA1A8F" w:rsidP="00584ECD">
      <w:pPr>
        <w:pStyle w:val="ListParagraph"/>
        <w:numPr>
          <w:ilvl w:val="0"/>
          <w:numId w:val="4"/>
        </w:numPr>
      </w:pPr>
      <w:r>
        <w:t>1</w:t>
      </w:r>
    </w:p>
    <w:p w14:paraId="3990A915" w14:textId="406D0179" w:rsidR="00AA1A8F" w:rsidRPr="00584ECD" w:rsidRDefault="00AA1A8F" w:rsidP="00AA1A8F">
      <w:pPr>
        <w:pStyle w:val="ListParagraph"/>
        <w:numPr>
          <w:ilvl w:val="0"/>
          <w:numId w:val="4"/>
        </w:numPr>
      </w:pPr>
      <w:r>
        <w:t>4</w:t>
      </w:r>
    </w:p>
    <w:p w14:paraId="6B9123A6" w14:textId="77777777" w:rsidR="00584ECD" w:rsidRDefault="00584ECD" w:rsidP="00EC1E6E"/>
    <w:p w14:paraId="183118B1" w14:textId="128E5F91" w:rsidR="00EC1E6E" w:rsidRDefault="00EC1E6E" w:rsidP="00EC1E6E">
      <w:pPr>
        <w:rPr>
          <w:b/>
        </w:rPr>
      </w:pPr>
      <w:r>
        <w:rPr>
          <w:b/>
        </w:rPr>
        <w:t>Using the Financial Statements</w:t>
      </w:r>
    </w:p>
    <w:p w14:paraId="7AF5096D" w14:textId="1197D6D0" w:rsidR="00EC1E6E" w:rsidRDefault="00EC1E6E" w:rsidP="00EC1E6E">
      <w:pPr>
        <w:pStyle w:val="ListParagraph"/>
        <w:numPr>
          <w:ilvl w:val="0"/>
          <w:numId w:val="1"/>
        </w:numPr>
      </w:pPr>
      <w:r>
        <w:t xml:space="preserve">Specific tools can be used to analyze the financial </w:t>
      </w:r>
      <w:r w:rsidR="00584ECD">
        <w:t>statements</w:t>
      </w:r>
    </w:p>
    <w:p w14:paraId="3AC962E6" w14:textId="0847C18B" w:rsidR="00EC1E6E" w:rsidRDefault="00EC1E6E" w:rsidP="00EC1E6E">
      <w:pPr>
        <w:pStyle w:val="ListParagraph"/>
        <w:numPr>
          <w:ilvl w:val="0"/>
          <w:numId w:val="1"/>
        </w:numPr>
      </w:pPr>
      <w:r>
        <w:lastRenderedPageBreak/>
        <w:t xml:space="preserve">Ratio analysis expresses the relationship between selected financial </w:t>
      </w:r>
      <w:r w:rsidR="00584ECD">
        <w:t>statement</w:t>
      </w:r>
      <w:r>
        <w:t xml:space="preserve"> data</w:t>
      </w:r>
    </w:p>
    <w:p w14:paraId="77824A7C" w14:textId="431DF57A" w:rsidR="00EC1E6E" w:rsidRDefault="00EC1E6E" w:rsidP="00EC1E6E">
      <w:pPr>
        <w:pStyle w:val="ListParagraph"/>
        <w:numPr>
          <w:ilvl w:val="0"/>
          <w:numId w:val="1"/>
        </w:numPr>
      </w:pPr>
      <w:r>
        <w:t>Use comparisons to aid in analyses:</w:t>
      </w:r>
    </w:p>
    <w:p w14:paraId="6F5F27CD" w14:textId="4259D93A" w:rsidR="00EC1E6E" w:rsidRDefault="00EC1E6E" w:rsidP="00EC1E6E">
      <w:pPr>
        <w:pStyle w:val="ListParagraph"/>
        <w:numPr>
          <w:ilvl w:val="0"/>
          <w:numId w:val="2"/>
        </w:numPr>
      </w:pPr>
      <w:r>
        <w:rPr>
          <w:b/>
        </w:rPr>
        <w:t xml:space="preserve">Intracompany comparisons </w:t>
      </w:r>
      <w:r w:rsidR="00584ECD">
        <w:t>cover</w:t>
      </w:r>
      <w:r>
        <w:t xml:space="preserve"> 2 or more periods for the same company</w:t>
      </w:r>
    </w:p>
    <w:p w14:paraId="140F4FC6" w14:textId="1D5CA68B" w:rsidR="00EC1E6E" w:rsidRDefault="00EC1E6E" w:rsidP="00EC1E6E">
      <w:pPr>
        <w:pStyle w:val="ListParagraph"/>
        <w:numPr>
          <w:ilvl w:val="0"/>
          <w:numId w:val="2"/>
        </w:numPr>
      </w:pPr>
      <w:r>
        <w:rPr>
          <w:b/>
        </w:rPr>
        <w:t xml:space="preserve">Intercompany </w:t>
      </w:r>
      <w:r w:rsidR="00584ECD">
        <w:rPr>
          <w:b/>
        </w:rPr>
        <w:t xml:space="preserve">comparisons </w:t>
      </w:r>
      <w:r w:rsidR="00584ECD">
        <w:t>between the company and a competitor</w:t>
      </w:r>
    </w:p>
    <w:p w14:paraId="460D1CD1" w14:textId="2370C3D1" w:rsidR="00584ECD" w:rsidRDefault="00584ECD" w:rsidP="00584ECD">
      <w:pPr>
        <w:pStyle w:val="ListParagraph"/>
        <w:numPr>
          <w:ilvl w:val="0"/>
          <w:numId w:val="2"/>
        </w:numPr>
      </w:pPr>
      <w:r>
        <w:rPr>
          <w:b/>
        </w:rPr>
        <w:t xml:space="preserve">Industry average comparison </w:t>
      </w:r>
      <w:r>
        <w:t xml:space="preserve">based on averages for particular industries </w:t>
      </w:r>
    </w:p>
    <w:p w14:paraId="3814FCB2" w14:textId="6662C0E0" w:rsidR="00584ECD" w:rsidRDefault="00584ECD" w:rsidP="00584ECD"/>
    <w:p w14:paraId="758E2CB6" w14:textId="77777777" w:rsidR="00584ECD" w:rsidRPr="00EC1E6E" w:rsidRDefault="00584ECD" w:rsidP="00584ECD"/>
    <w:p w14:paraId="5199547E" w14:textId="2F42A743" w:rsidR="00A51E5F" w:rsidRDefault="00584ECD" w:rsidP="00A51E5F">
      <w:pPr>
        <w:rPr>
          <w:b/>
        </w:rPr>
      </w:pPr>
      <w:r>
        <w:rPr>
          <w:b/>
        </w:rPr>
        <w:t>Liquidity Ratios</w:t>
      </w:r>
    </w:p>
    <w:p w14:paraId="2B1793FA" w14:textId="5E46C525" w:rsidR="00584ECD" w:rsidRDefault="00584ECD" w:rsidP="00584ECD">
      <w:pPr>
        <w:pStyle w:val="ListParagraph"/>
        <w:numPr>
          <w:ilvl w:val="0"/>
          <w:numId w:val="1"/>
        </w:numPr>
      </w:pPr>
      <w:r>
        <w:t>Measures a company’s short-term ability of to pay its maturing obligations and to meet it unexpected needs for cash</w:t>
      </w:r>
    </w:p>
    <w:p w14:paraId="5C06021E" w14:textId="64FE28EE" w:rsidR="00584ECD" w:rsidRDefault="00AA1A8F" w:rsidP="00AA1A8F">
      <w:pPr>
        <w:ind w:left="360"/>
      </w:pPr>
      <w:r w:rsidRPr="00AA1A8F">
        <w:rPr>
          <w:b/>
        </w:rPr>
        <w:t>Working capital</w:t>
      </w:r>
      <w:r>
        <w:t xml:space="preserve"> = Current assets – Current liabilities</w:t>
      </w:r>
    </w:p>
    <w:p w14:paraId="555FB02B" w14:textId="77777777" w:rsidR="00AA1A8F" w:rsidRDefault="00AA1A8F" w:rsidP="00AA1A8F">
      <w:pPr>
        <w:ind w:left="360"/>
      </w:pPr>
    </w:p>
    <w:p w14:paraId="05752CC0" w14:textId="3C5746B5" w:rsidR="00AA1A8F" w:rsidRPr="00AA1A8F" w:rsidRDefault="00AA1A8F" w:rsidP="00AA1A8F">
      <w:pPr>
        <w:ind w:left="360"/>
      </w:pPr>
      <w:r w:rsidRPr="00AA1A8F">
        <w:rPr>
          <w:b/>
        </w:rPr>
        <w:t>Current Ratio</w:t>
      </w:r>
      <w:r>
        <w:t xml:space="preserve"> = </w:t>
      </w:r>
      <w:r>
        <w:tab/>
      </w:r>
      <w:r w:rsidRPr="00AA1A8F">
        <w:rPr>
          <w:u w:val="single"/>
        </w:rPr>
        <w:t>Current assets</w:t>
      </w:r>
      <w:r>
        <w:tab/>
      </w:r>
      <w:r>
        <w:tab/>
      </w:r>
      <w:r>
        <w:tab/>
        <w:t>*Higher is generally better*</w:t>
      </w:r>
    </w:p>
    <w:p w14:paraId="4E80C79F" w14:textId="77F98FD8" w:rsidR="00AA1A8F" w:rsidRPr="00584ECD" w:rsidRDefault="00AA1A8F" w:rsidP="00AA1A8F">
      <w:pPr>
        <w:ind w:left="360"/>
      </w:pPr>
      <w:r>
        <w:tab/>
      </w:r>
      <w:r>
        <w:tab/>
      </w:r>
      <w:r>
        <w:tab/>
        <w:t xml:space="preserve">Current liabilities </w:t>
      </w:r>
    </w:p>
    <w:p w14:paraId="024B5186" w14:textId="7B4057C8" w:rsidR="00A51E5F" w:rsidRDefault="00A51E5F"/>
    <w:p w14:paraId="6E747F2D" w14:textId="138C7184" w:rsidR="00AA1A8F" w:rsidRDefault="00AA1A8F">
      <w:pPr>
        <w:rPr>
          <w:b/>
        </w:rPr>
      </w:pPr>
      <w:r>
        <w:rPr>
          <w:b/>
        </w:rPr>
        <w:t>Solvency Ratios</w:t>
      </w:r>
    </w:p>
    <w:p w14:paraId="0DEBA14F" w14:textId="0D53D6F8" w:rsidR="00AA1A8F" w:rsidRDefault="00AA1A8F" w:rsidP="00AA1A8F">
      <w:pPr>
        <w:pStyle w:val="ListParagraph"/>
        <w:numPr>
          <w:ilvl w:val="0"/>
          <w:numId w:val="1"/>
        </w:numPr>
      </w:pPr>
      <w:r>
        <w:t>Measure a company’s ability to survive over a long period of time:</w:t>
      </w:r>
    </w:p>
    <w:p w14:paraId="646A9E57" w14:textId="2B4B7A22" w:rsidR="00AA1A8F" w:rsidRDefault="00AA1A8F" w:rsidP="00AA1A8F">
      <w:pPr>
        <w:pStyle w:val="ListParagraph"/>
        <w:numPr>
          <w:ilvl w:val="0"/>
          <w:numId w:val="2"/>
        </w:numPr>
      </w:pPr>
      <w:r>
        <w:t>The higher the percentage of debt to total assets, the greater the risk that debt cannot be repaid when they are due</w:t>
      </w:r>
    </w:p>
    <w:p w14:paraId="09993AE7" w14:textId="56756D82" w:rsidR="00AA1A8F" w:rsidRDefault="00AA1A8F" w:rsidP="00AA1A8F">
      <w:pPr>
        <w:pStyle w:val="ListParagraph"/>
      </w:pPr>
    </w:p>
    <w:p w14:paraId="71F6F9E7" w14:textId="156033C1" w:rsidR="00AA1A8F" w:rsidRPr="00AA1A8F" w:rsidRDefault="00AA1A8F" w:rsidP="00AA1A8F">
      <w:pPr>
        <w:pStyle w:val="ListParagraph"/>
      </w:pPr>
      <w:r>
        <w:rPr>
          <w:b/>
        </w:rPr>
        <w:t>Debt to total assets</w:t>
      </w:r>
      <w:r>
        <w:t xml:space="preserve"> = </w:t>
      </w:r>
      <w:r>
        <w:tab/>
      </w:r>
      <w:r w:rsidRPr="00AA1A8F">
        <w:rPr>
          <w:u w:val="single"/>
        </w:rPr>
        <w:t>Total liabilities</w:t>
      </w:r>
      <w:r>
        <w:t xml:space="preserve"> </w:t>
      </w:r>
      <w:r>
        <w:tab/>
      </w:r>
      <w:r>
        <w:tab/>
      </w:r>
      <w:r>
        <w:tab/>
        <w:t>*Lower is generally better*</w:t>
      </w:r>
    </w:p>
    <w:p w14:paraId="44C44A0A" w14:textId="0286FCF7" w:rsidR="00AA1A8F" w:rsidRDefault="00AA1A8F" w:rsidP="00AA1A8F">
      <w:pPr>
        <w:pStyle w:val="ListParagraph"/>
        <w:ind w:left="1440" w:hanging="720"/>
      </w:pPr>
      <w:r>
        <w:rPr>
          <w:b/>
        </w:rPr>
        <w:tab/>
      </w:r>
      <w:r>
        <w:rPr>
          <w:b/>
        </w:rPr>
        <w:tab/>
      </w:r>
      <w:r>
        <w:rPr>
          <w:b/>
        </w:rPr>
        <w:tab/>
      </w:r>
      <w:r>
        <w:t>Total assets</w:t>
      </w:r>
    </w:p>
    <w:p w14:paraId="0FA3411D" w14:textId="05059D8E" w:rsidR="004A03B9" w:rsidRDefault="004A03B9" w:rsidP="00AA1A8F">
      <w:pPr>
        <w:pStyle w:val="ListParagraph"/>
        <w:ind w:left="1440" w:hanging="720"/>
      </w:pPr>
    </w:p>
    <w:p w14:paraId="4379F48D" w14:textId="38A7A641" w:rsidR="004A03B9" w:rsidRPr="004A03B9" w:rsidRDefault="004A03B9" w:rsidP="00AA1A8F">
      <w:pPr>
        <w:pStyle w:val="ListParagraph"/>
        <w:ind w:left="1440" w:hanging="720"/>
        <w:rPr>
          <w:b/>
        </w:rPr>
      </w:pPr>
    </w:p>
    <w:p w14:paraId="12A1EE12" w14:textId="447BAF9A" w:rsidR="004A03B9" w:rsidRDefault="004A03B9" w:rsidP="00AA1A8F">
      <w:pPr>
        <w:pStyle w:val="ListParagraph"/>
        <w:ind w:left="1440" w:hanging="720"/>
        <w:rPr>
          <w:b/>
        </w:rPr>
      </w:pPr>
      <w:r w:rsidRPr="004A03B9">
        <w:rPr>
          <w:b/>
        </w:rPr>
        <w:t>Profitability Ratios</w:t>
      </w:r>
    </w:p>
    <w:p w14:paraId="580C7D1D" w14:textId="6D885266" w:rsidR="004A03B9" w:rsidRDefault="004A03B9" w:rsidP="004A03B9">
      <w:pPr>
        <w:pStyle w:val="ListParagraph"/>
        <w:numPr>
          <w:ilvl w:val="0"/>
          <w:numId w:val="1"/>
        </w:numPr>
      </w:pPr>
      <w:r>
        <w:t>Measure a company’s operating success of for a given period of time</w:t>
      </w:r>
    </w:p>
    <w:p w14:paraId="21CE0134" w14:textId="44728466" w:rsidR="004A03B9" w:rsidRDefault="004A03B9" w:rsidP="004A03B9"/>
    <w:p w14:paraId="784E1B50" w14:textId="65A522AE" w:rsidR="004A03B9" w:rsidRPr="004A03B9" w:rsidRDefault="004A03B9" w:rsidP="004A03B9">
      <w:pPr>
        <w:rPr>
          <w:u w:val="single"/>
        </w:rPr>
      </w:pPr>
      <w:r>
        <w:rPr>
          <w:b/>
        </w:rPr>
        <w:t>Basic earnings per share</w:t>
      </w:r>
      <w:r>
        <w:t xml:space="preserve"> = </w:t>
      </w:r>
      <w:r>
        <w:tab/>
      </w:r>
      <w:r w:rsidRPr="004A03B9">
        <w:rPr>
          <w:u w:val="single"/>
        </w:rPr>
        <w:t>Profit available to common shareholders</w:t>
      </w:r>
      <w:r w:rsidR="009E3221">
        <w:rPr>
          <w:u w:val="single"/>
        </w:rPr>
        <w:t xml:space="preserve"> </w:t>
      </w:r>
    </w:p>
    <w:p w14:paraId="21973883" w14:textId="0B306912" w:rsidR="004A03B9" w:rsidRDefault="004A03B9" w:rsidP="004A03B9">
      <w:r>
        <w:tab/>
      </w:r>
      <w:r>
        <w:tab/>
      </w:r>
      <w:r>
        <w:tab/>
      </w:r>
      <w:r>
        <w:tab/>
        <w:t>Weighted average # of common shares</w:t>
      </w:r>
    </w:p>
    <w:p w14:paraId="79F25A85" w14:textId="2B5FFF08" w:rsidR="009E3221" w:rsidRDefault="009E3221" w:rsidP="004A03B9">
      <w:pPr>
        <w:rPr>
          <w:u w:val="single"/>
        </w:rPr>
      </w:pPr>
      <w:r>
        <w:t>Another way to write =</w:t>
      </w:r>
      <w:r>
        <w:tab/>
      </w:r>
      <w:r>
        <w:tab/>
      </w:r>
      <w:r w:rsidRPr="009E3221">
        <w:rPr>
          <w:u w:val="single"/>
        </w:rPr>
        <w:t>Net income – dividends to preferred shareholders</w:t>
      </w:r>
    </w:p>
    <w:p w14:paraId="1CC7B13F" w14:textId="5DF7E525" w:rsidR="009E3221" w:rsidRPr="009E3221" w:rsidRDefault="009E3221" w:rsidP="004A03B9">
      <w:r>
        <w:tab/>
      </w:r>
      <w:r>
        <w:tab/>
      </w:r>
      <w:r>
        <w:tab/>
      </w:r>
      <w:r>
        <w:tab/>
        <w:t>Weighted average # of common shares</w:t>
      </w:r>
    </w:p>
    <w:p w14:paraId="7CBA2B6E" w14:textId="0D21201D" w:rsidR="004A03B9" w:rsidRPr="004A03B9" w:rsidRDefault="004A03B9" w:rsidP="004A03B9">
      <w:pPr>
        <w:rPr>
          <w:b/>
        </w:rPr>
      </w:pPr>
    </w:p>
    <w:p w14:paraId="4AD9A378" w14:textId="2531E3A1" w:rsidR="004A03B9" w:rsidRPr="004A03B9" w:rsidRDefault="004A03B9" w:rsidP="004A03B9">
      <w:r w:rsidRPr="004A03B9">
        <w:rPr>
          <w:b/>
        </w:rPr>
        <w:t>Price earnings ratio</w:t>
      </w:r>
      <w:r>
        <w:rPr>
          <w:b/>
        </w:rPr>
        <w:t xml:space="preserve"> </w:t>
      </w:r>
      <w:r>
        <w:t xml:space="preserve">= </w:t>
      </w:r>
      <w:r>
        <w:tab/>
      </w:r>
      <w:r>
        <w:tab/>
      </w:r>
      <w:r w:rsidRPr="004A03B9">
        <w:rPr>
          <w:u w:val="single"/>
        </w:rPr>
        <w:t>Market price per share</w:t>
      </w:r>
      <w:r>
        <w:tab/>
      </w:r>
      <w:r>
        <w:tab/>
      </w:r>
      <w:r>
        <w:tab/>
        <w:t>*Higher is generally better*</w:t>
      </w:r>
    </w:p>
    <w:p w14:paraId="3786551C" w14:textId="5577F91A" w:rsidR="004A03B9" w:rsidRPr="004A03B9" w:rsidRDefault="004A03B9" w:rsidP="004A03B9">
      <w:r>
        <w:tab/>
      </w:r>
      <w:r>
        <w:tab/>
      </w:r>
      <w:r>
        <w:tab/>
      </w:r>
      <w:r>
        <w:tab/>
        <w:t>Basic earnings per share</w:t>
      </w:r>
      <w:bookmarkStart w:id="0" w:name="_GoBack"/>
      <w:bookmarkEnd w:id="0"/>
    </w:p>
    <w:sectPr w:rsidR="004A03B9" w:rsidRPr="004A03B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61AE0" w14:textId="77777777" w:rsidR="00A51E5F" w:rsidRDefault="00A51E5F" w:rsidP="00A51E5F">
      <w:pPr>
        <w:spacing w:after="0" w:line="240" w:lineRule="auto"/>
      </w:pPr>
      <w:r>
        <w:separator/>
      </w:r>
    </w:p>
  </w:endnote>
  <w:endnote w:type="continuationSeparator" w:id="0">
    <w:p w14:paraId="24134D55" w14:textId="77777777" w:rsidR="00A51E5F" w:rsidRDefault="00A51E5F" w:rsidP="00A51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28F30" w14:textId="77777777" w:rsidR="00A51E5F" w:rsidRDefault="00A51E5F" w:rsidP="00A51E5F">
      <w:pPr>
        <w:spacing w:after="0" w:line="240" w:lineRule="auto"/>
      </w:pPr>
      <w:r>
        <w:separator/>
      </w:r>
    </w:p>
  </w:footnote>
  <w:footnote w:type="continuationSeparator" w:id="0">
    <w:p w14:paraId="7536F160" w14:textId="77777777" w:rsidR="00A51E5F" w:rsidRDefault="00A51E5F" w:rsidP="00A51E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F1D6C"/>
    <w:multiLevelType w:val="hybridMultilevel"/>
    <w:tmpl w:val="E068B8A8"/>
    <w:lvl w:ilvl="0" w:tplc="D7FEA27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2107A70"/>
    <w:multiLevelType w:val="hybridMultilevel"/>
    <w:tmpl w:val="78665BCE"/>
    <w:lvl w:ilvl="0" w:tplc="E0128DE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FF83ED6"/>
    <w:multiLevelType w:val="hybridMultilevel"/>
    <w:tmpl w:val="9A38EA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BF66B11"/>
    <w:multiLevelType w:val="hybridMultilevel"/>
    <w:tmpl w:val="5C909C62"/>
    <w:lvl w:ilvl="0" w:tplc="46CEC426">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E5F"/>
    <w:rsid w:val="0005693C"/>
    <w:rsid w:val="00366AF5"/>
    <w:rsid w:val="003C779B"/>
    <w:rsid w:val="004359F4"/>
    <w:rsid w:val="004A03B9"/>
    <w:rsid w:val="004C365D"/>
    <w:rsid w:val="00584ECD"/>
    <w:rsid w:val="00645984"/>
    <w:rsid w:val="007266DC"/>
    <w:rsid w:val="0091327C"/>
    <w:rsid w:val="009E3221"/>
    <w:rsid w:val="00A51E5F"/>
    <w:rsid w:val="00AA1A8F"/>
    <w:rsid w:val="00E12A58"/>
    <w:rsid w:val="00EC1E6E"/>
    <w:rsid w:val="00EE7009"/>
    <w:rsid w:val="00F511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DB294"/>
  <w15:chartTrackingRefBased/>
  <w15:docId w15:val="{46AADEF5-F17B-4688-AA01-4A93CBDD4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E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1E5F"/>
  </w:style>
  <w:style w:type="paragraph" w:styleId="Footer">
    <w:name w:val="footer"/>
    <w:basedOn w:val="Normal"/>
    <w:link w:val="FooterChar"/>
    <w:uiPriority w:val="99"/>
    <w:unhideWhenUsed/>
    <w:rsid w:val="00A51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1E5F"/>
  </w:style>
  <w:style w:type="paragraph" w:styleId="ListParagraph">
    <w:name w:val="List Paragraph"/>
    <w:basedOn w:val="Normal"/>
    <w:uiPriority w:val="34"/>
    <w:qFormat/>
    <w:rsid w:val="004C3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5</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peters</dc:creator>
  <cp:keywords/>
  <dc:description/>
  <cp:lastModifiedBy>nick peters</cp:lastModifiedBy>
  <cp:revision>4</cp:revision>
  <dcterms:created xsi:type="dcterms:W3CDTF">2017-09-15T12:24:00Z</dcterms:created>
  <dcterms:modified xsi:type="dcterms:W3CDTF">2017-12-06T14:33:00Z</dcterms:modified>
</cp:coreProperties>
</file>