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0D559" w14:textId="77777777" w:rsidR="00413B05" w:rsidRDefault="00587753" w:rsidP="00587753">
      <w:pPr>
        <w:jc w:val="center"/>
        <w:rPr>
          <w:b/>
          <w:lang w:val="en-CA"/>
        </w:rPr>
      </w:pPr>
      <w:r>
        <w:rPr>
          <w:b/>
          <w:lang w:val="en-CA"/>
        </w:rPr>
        <w:t>Financial Accounting Chapter 1</w:t>
      </w:r>
    </w:p>
    <w:p w14:paraId="3F558E8D" w14:textId="77777777" w:rsidR="00587753" w:rsidRDefault="00587753" w:rsidP="00587753">
      <w:pPr>
        <w:jc w:val="center"/>
        <w:rPr>
          <w:b/>
          <w:lang w:val="en-CA"/>
        </w:rPr>
      </w:pPr>
    </w:p>
    <w:p w14:paraId="504A7B2F" w14:textId="77777777" w:rsidR="00587753" w:rsidRDefault="00587753" w:rsidP="00587753">
      <w:pPr>
        <w:rPr>
          <w:lang w:val="en-CA"/>
        </w:rPr>
      </w:pPr>
      <w:r>
        <w:rPr>
          <w:b/>
          <w:lang w:val="en-CA"/>
        </w:rPr>
        <w:t>External Users:</w:t>
      </w:r>
    </w:p>
    <w:p w14:paraId="54648A3F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Stakeholders/investors</w:t>
      </w:r>
    </w:p>
    <w:p w14:paraId="30187A5D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Potential investors</w:t>
      </w:r>
      <w:r w:rsidR="00E113F7">
        <w:rPr>
          <w:lang w:val="en-CA"/>
        </w:rPr>
        <w:t xml:space="preserve"> </w:t>
      </w:r>
    </w:p>
    <w:p w14:paraId="361B15B5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Creditors</w:t>
      </w:r>
    </w:p>
    <w:p w14:paraId="481C8503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Others:</w:t>
      </w:r>
    </w:p>
    <w:p w14:paraId="0927B024" w14:textId="77777777" w:rsidR="00587753" w:rsidRDefault="00587753" w:rsidP="005877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Tax authorities</w:t>
      </w:r>
    </w:p>
    <w:p w14:paraId="529D05B5" w14:textId="77777777" w:rsidR="00587753" w:rsidRDefault="00587753" w:rsidP="005877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Competitors</w:t>
      </w:r>
    </w:p>
    <w:p w14:paraId="6CF0C62B" w14:textId="77777777" w:rsidR="00587753" w:rsidRDefault="00587753" w:rsidP="005877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Labour union</w:t>
      </w:r>
    </w:p>
    <w:p w14:paraId="6BEF6285" w14:textId="77777777" w:rsidR="00587753" w:rsidRDefault="00587753" w:rsidP="00587753">
      <w:pPr>
        <w:rPr>
          <w:lang w:val="en-CA"/>
        </w:rPr>
      </w:pPr>
    </w:p>
    <w:p w14:paraId="59A36EBE" w14:textId="77777777" w:rsidR="00587753" w:rsidRDefault="00587753" w:rsidP="00587753">
      <w:pPr>
        <w:rPr>
          <w:lang w:val="en-CA"/>
        </w:rPr>
      </w:pPr>
      <w:r>
        <w:rPr>
          <w:b/>
          <w:lang w:val="en-CA"/>
        </w:rPr>
        <w:t>Internal Users:</w:t>
      </w:r>
    </w:p>
    <w:p w14:paraId="6DDC548C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Board of directors</w:t>
      </w:r>
    </w:p>
    <w:p w14:paraId="38A483C8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Management</w:t>
      </w:r>
    </w:p>
    <w:p w14:paraId="1A60727D" w14:textId="77777777" w:rsidR="00587753" w:rsidRDefault="00587753" w:rsidP="00587753">
      <w:pPr>
        <w:rPr>
          <w:lang w:val="en-CA"/>
        </w:rPr>
      </w:pPr>
    </w:p>
    <w:p w14:paraId="0114EF4B" w14:textId="77777777" w:rsidR="00587753" w:rsidRDefault="00587753" w:rsidP="00587753">
      <w:pPr>
        <w:rPr>
          <w:b/>
          <w:lang w:val="en-CA"/>
        </w:rPr>
      </w:pPr>
      <w:r>
        <w:rPr>
          <w:b/>
          <w:lang w:val="en-CA"/>
        </w:rPr>
        <w:t>Generally Accepted Accounting Principles (GAAPs):</w:t>
      </w:r>
    </w:p>
    <w:p w14:paraId="1B2CC779" w14:textId="77777777" w:rsidR="00587753" w:rsidRDefault="00587753" w:rsidP="00587753">
      <w:pPr>
        <w:rPr>
          <w:lang w:val="en-CA"/>
        </w:rPr>
      </w:pPr>
    </w:p>
    <w:p w14:paraId="1FED1B6B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Canada’s:</w:t>
      </w:r>
    </w:p>
    <w:p w14:paraId="66418829" w14:textId="77777777" w:rsidR="00587753" w:rsidRDefault="00587753" w:rsidP="005877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Chartered Professional Accounts Canada Handbook</w:t>
      </w:r>
    </w:p>
    <w:p w14:paraId="7B117C7F" w14:textId="77777777" w:rsidR="00587753" w:rsidRDefault="00587753" w:rsidP="00587753">
      <w:pPr>
        <w:rPr>
          <w:lang w:val="en-CA"/>
        </w:rPr>
      </w:pPr>
    </w:p>
    <w:p w14:paraId="68E2165C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 w:rsidRPr="00587753">
        <w:rPr>
          <w:b/>
          <w:lang w:val="en-CA"/>
        </w:rPr>
        <w:t xml:space="preserve">Public Company </w:t>
      </w:r>
      <w:r>
        <w:rPr>
          <w:lang w:val="en-CA"/>
        </w:rPr>
        <w:t>= Part 1 of CPA Handbook: International Financial Reporting Standards (IFRS)</w:t>
      </w:r>
    </w:p>
    <w:p w14:paraId="4480BBEF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 w:rsidRPr="00587753">
        <w:rPr>
          <w:b/>
          <w:lang w:val="en-CA"/>
        </w:rPr>
        <w:t>Private Company</w:t>
      </w:r>
      <w:r>
        <w:rPr>
          <w:lang w:val="en-CA"/>
        </w:rPr>
        <w:t xml:space="preserve"> = Part 1 or 2 of CPA Handbook: IFRS or Accounting Standards for Private Enterprises (ASPE)</w:t>
      </w:r>
    </w:p>
    <w:p w14:paraId="19B6AAF9" w14:textId="77777777" w:rsidR="00587753" w:rsidRDefault="00587753" w:rsidP="00587753">
      <w:pPr>
        <w:pStyle w:val="ListParagraph"/>
        <w:numPr>
          <w:ilvl w:val="0"/>
          <w:numId w:val="1"/>
        </w:numPr>
        <w:rPr>
          <w:lang w:val="en-CA"/>
        </w:rPr>
      </w:pPr>
      <w:r w:rsidRPr="00587753">
        <w:rPr>
          <w:b/>
          <w:lang w:val="en-CA"/>
        </w:rPr>
        <w:t>Non-Profit Organization</w:t>
      </w:r>
      <w:r>
        <w:rPr>
          <w:lang w:val="en-CA"/>
        </w:rPr>
        <w:t xml:space="preserve"> = Part 1 or 2 or 3 of CPA </w:t>
      </w:r>
      <w:r w:rsidR="00E113F7">
        <w:rPr>
          <w:lang w:val="en-CA"/>
        </w:rPr>
        <w:t>Handbook: IFRS or ASPE</w:t>
      </w:r>
    </w:p>
    <w:p w14:paraId="0FC9E28F" w14:textId="77777777" w:rsidR="00E113F7" w:rsidRDefault="00E113F7" w:rsidP="00E113F7">
      <w:pPr>
        <w:rPr>
          <w:lang w:val="en-CA"/>
        </w:rPr>
      </w:pPr>
    </w:p>
    <w:p w14:paraId="4F054218" w14:textId="77777777" w:rsidR="00E113F7" w:rsidRDefault="00E113F7" w:rsidP="00E113F7">
      <w:pPr>
        <w:rPr>
          <w:lang w:val="en-CA"/>
        </w:rPr>
      </w:pPr>
      <w:r>
        <w:rPr>
          <w:u w:val="single"/>
          <w:lang w:val="en-CA"/>
        </w:rPr>
        <w:t>Income Statement:</w:t>
      </w:r>
      <w:r>
        <w:rPr>
          <w:lang w:val="en-CA"/>
        </w:rPr>
        <w:t xml:space="preserve"> shows the operation performance of a company over a specific period of time (fiscal year)</w:t>
      </w:r>
    </w:p>
    <w:p w14:paraId="17C56AC3" w14:textId="77777777" w:rsidR="00E113F7" w:rsidRDefault="00E113F7" w:rsidP="00E113F7">
      <w:pPr>
        <w:rPr>
          <w:lang w:val="en-CA"/>
        </w:rPr>
      </w:pPr>
    </w:p>
    <w:p w14:paraId="0B9D7EBA" w14:textId="77777777" w:rsidR="00E113F7" w:rsidRDefault="00E113F7" w:rsidP="00E113F7">
      <w:pPr>
        <w:rPr>
          <w:b/>
          <w:lang w:val="en-CA"/>
        </w:rPr>
      </w:pPr>
      <w:r>
        <w:rPr>
          <w:b/>
          <w:lang w:val="en-CA"/>
        </w:rPr>
        <w:t>Three Types of Business Operations</w:t>
      </w:r>
    </w:p>
    <w:p w14:paraId="34136EC7" w14:textId="77777777" w:rsidR="00E113F7" w:rsidRDefault="00E113F7" w:rsidP="00E113F7">
      <w:pPr>
        <w:rPr>
          <w:b/>
          <w:lang w:val="en-CA"/>
        </w:rPr>
      </w:pPr>
    </w:p>
    <w:p w14:paraId="688D8D86" w14:textId="38AB19C5" w:rsidR="00E113F7" w:rsidRDefault="00E113F7" w:rsidP="00E113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Manufacturing-Sector Companies:</w:t>
      </w:r>
      <w:r>
        <w:rPr>
          <w:lang w:val="en-CA"/>
        </w:rPr>
        <w:t xml:space="preserve"> provide tangible products that have been converted fr</w:t>
      </w:r>
      <w:r w:rsidR="002E2F7D">
        <w:rPr>
          <w:lang w:val="en-CA"/>
        </w:rPr>
        <w:t>om products originally bought f</w:t>
      </w:r>
      <w:r>
        <w:rPr>
          <w:lang w:val="en-CA"/>
        </w:rPr>
        <w:t>r</w:t>
      </w:r>
      <w:r w:rsidR="002E2F7D">
        <w:rPr>
          <w:lang w:val="en-CA"/>
        </w:rPr>
        <w:t>om</w:t>
      </w:r>
      <w:r>
        <w:rPr>
          <w:lang w:val="en-CA"/>
        </w:rPr>
        <w:t xml:space="preserve"> suppliers</w:t>
      </w:r>
    </w:p>
    <w:p w14:paraId="197B4797" w14:textId="77777777" w:rsidR="00E113F7" w:rsidRDefault="00E113F7" w:rsidP="00E113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 xml:space="preserve">Service-Sector Companies: </w:t>
      </w:r>
      <w:r>
        <w:rPr>
          <w:lang w:val="en-CA"/>
        </w:rPr>
        <w:t>provide services or intangible products to their customers</w:t>
      </w:r>
    </w:p>
    <w:p w14:paraId="297633A3" w14:textId="77777777" w:rsidR="00E113F7" w:rsidRDefault="00E113F7" w:rsidP="00E113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b/>
          <w:lang w:val="en-CA"/>
        </w:rPr>
        <w:t>Merchandising-Sector Companies:</w:t>
      </w:r>
      <w:r>
        <w:rPr>
          <w:lang w:val="en-CA"/>
        </w:rPr>
        <w:t xml:space="preserve"> provide tangible products they have previously purchased in the same basic form from suppliers</w:t>
      </w:r>
    </w:p>
    <w:p w14:paraId="36A7CE81" w14:textId="77777777" w:rsidR="00E113F7" w:rsidRDefault="00E113F7" w:rsidP="00E113F7">
      <w:pPr>
        <w:rPr>
          <w:lang w:val="en-CA"/>
        </w:rPr>
      </w:pPr>
    </w:p>
    <w:p w14:paraId="5EA9FFFB" w14:textId="77777777" w:rsidR="00E113F7" w:rsidRDefault="00E113F7" w:rsidP="00E113F7">
      <w:pPr>
        <w:rPr>
          <w:lang w:val="en-CA"/>
        </w:rPr>
      </w:pPr>
    </w:p>
    <w:p w14:paraId="3ACE2736" w14:textId="77777777" w:rsidR="00E113F7" w:rsidRDefault="00E113F7" w:rsidP="00E113F7">
      <w:pPr>
        <w:rPr>
          <w:lang w:val="en-CA"/>
        </w:rPr>
      </w:pPr>
      <w:r>
        <w:rPr>
          <w:b/>
          <w:lang w:val="en-CA"/>
        </w:rPr>
        <w:t xml:space="preserve">NET INCOME = </w:t>
      </w:r>
      <w:r>
        <w:rPr>
          <w:lang w:val="en-CA"/>
        </w:rPr>
        <w:t>Revenues – Expenses</w:t>
      </w:r>
    </w:p>
    <w:p w14:paraId="11C31318" w14:textId="77777777" w:rsidR="00E113F7" w:rsidRDefault="00E113F7" w:rsidP="00E113F7">
      <w:pPr>
        <w:rPr>
          <w:lang w:val="en-CA"/>
        </w:rPr>
      </w:pPr>
    </w:p>
    <w:p w14:paraId="03C03658" w14:textId="77777777" w:rsidR="00E113F7" w:rsidRDefault="00E113F7" w:rsidP="00E113F7">
      <w:pPr>
        <w:rPr>
          <w:lang w:val="en-CA"/>
        </w:rPr>
      </w:pPr>
    </w:p>
    <w:p w14:paraId="7FF19167" w14:textId="77777777" w:rsidR="00E113F7" w:rsidRDefault="00E113F7" w:rsidP="00E113F7">
      <w:pPr>
        <w:rPr>
          <w:lang w:val="en-CA"/>
        </w:rPr>
      </w:pPr>
    </w:p>
    <w:p w14:paraId="71640889" w14:textId="77777777" w:rsidR="00E113F7" w:rsidRDefault="00E113F7" w:rsidP="00E113F7">
      <w:pPr>
        <w:rPr>
          <w:lang w:val="en-CA"/>
        </w:rPr>
      </w:pPr>
    </w:p>
    <w:p w14:paraId="25A8742B" w14:textId="77777777" w:rsidR="00E113F7" w:rsidRDefault="00E113F7" w:rsidP="00E113F7">
      <w:pPr>
        <w:rPr>
          <w:lang w:val="en-CA"/>
        </w:rPr>
      </w:pPr>
    </w:p>
    <w:p w14:paraId="4A7D6DF6" w14:textId="77777777" w:rsidR="00E113F7" w:rsidRDefault="00E113F7" w:rsidP="00E113F7">
      <w:pPr>
        <w:rPr>
          <w:b/>
          <w:lang w:val="en-CA"/>
        </w:rPr>
      </w:pPr>
      <w:r>
        <w:rPr>
          <w:b/>
          <w:lang w:val="en-CA"/>
        </w:rPr>
        <w:lastRenderedPageBreak/>
        <w:t>Four Main Steps to an Income Statement:</w:t>
      </w:r>
    </w:p>
    <w:p w14:paraId="48F05620" w14:textId="77777777" w:rsidR="00E113F7" w:rsidRDefault="00E113F7" w:rsidP="00E113F7">
      <w:pPr>
        <w:rPr>
          <w:b/>
          <w:lang w:val="en-CA"/>
        </w:rPr>
      </w:pPr>
    </w:p>
    <w:p w14:paraId="4724E8B5" w14:textId="77777777" w:rsidR="00E113F7" w:rsidRPr="00E113F7" w:rsidRDefault="00E113F7" w:rsidP="00E11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Sales – Cost of Goods Sold = </w:t>
      </w:r>
      <w:r>
        <w:rPr>
          <w:b/>
          <w:lang w:val="en-CA"/>
        </w:rPr>
        <w:t>Gross Profit</w:t>
      </w:r>
    </w:p>
    <w:p w14:paraId="6E0054D9" w14:textId="77777777" w:rsidR="00E113F7" w:rsidRPr="00E113F7" w:rsidRDefault="00E113F7" w:rsidP="00E11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Gross Profit – Operating Expenses (Depreciation, Salary, Rent, etc.) = </w:t>
      </w:r>
      <w:r>
        <w:rPr>
          <w:b/>
          <w:lang w:val="en-CA"/>
        </w:rPr>
        <w:t>Operating Income</w:t>
      </w:r>
    </w:p>
    <w:p w14:paraId="1DC3F4A8" w14:textId="77777777" w:rsidR="00E113F7" w:rsidRPr="00E113F7" w:rsidRDefault="00E113F7" w:rsidP="00E11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Operating Income +/- Other Revenues/Expenses = </w:t>
      </w:r>
      <w:r>
        <w:rPr>
          <w:b/>
          <w:lang w:val="en-CA"/>
        </w:rPr>
        <w:t>Net Income before Tax</w:t>
      </w:r>
    </w:p>
    <w:p w14:paraId="018D9332" w14:textId="7C3B4A13" w:rsidR="00E113F7" w:rsidRPr="00E113F7" w:rsidRDefault="00E113F7" w:rsidP="00E113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Net Income before Tax – Income tax expense (40%) = Net Income / Net Loss</w:t>
      </w:r>
      <w:bookmarkStart w:id="0" w:name="_GoBack"/>
      <w:bookmarkEnd w:id="0"/>
    </w:p>
    <w:p w14:paraId="2F54A78D" w14:textId="77777777" w:rsidR="00587753" w:rsidRDefault="00587753" w:rsidP="00587753">
      <w:pPr>
        <w:jc w:val="center"/>
        <w:rPr>
          <w:b/>
          <w:lang w:val="en-CA"/>
        </w:rPr>
      </w:pPr>
    </w:p>
    <w:p w14:paraId="5DACA384" w14:textId="77777777" w:rsidR="00587753" w:rsidRPr="00587753" w:rsidRDefault="00587753" w:rsidP="00587753">
      <w:pPr>
        <w:jc w:val="center"/>
        <w:rPr>
          <w:b/>
          <w:lang w:val="en-CA"/>
        </w:rPr>
      </w:pPr>
    </w:p>
    <w:sectPr w:rsidR="00587753" w:rsidRPr="00587753" w:rsidSect="003A42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005574"/>
    <w:multiLevelType w:val="hybridMultilevel"/>
    <w:tmpl w:val="FCFE5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76A15"/>
    <w:multiLevelType w:val="hybridMultilevel"/>
    <w:tmpl w:val="87EE5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B49E8"/>
    <w:multiLevelType w:val="hybridMultilevel"/>
    <w:tmpl w:val="2AA68B08"/>
    <w:lvl w:ilvl="0" w:tplc="0674E7C6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53"/>
    <w:rsid w:val="00083E48"/>
    <w:rsid w:val="000E12F9"/>
    <w:rsid w:val="001654FB"/>
    <w:rsid w:val="002E2F7D"/>
    <w:rsid w:val="003A42E5"/>
    <w:rsid w:val="005020DB"/>
    <w:rsid w:val="00587753"/>
    <w:rsid w:val="00913226"/>
    <w:rsid w:val="00A61483"/>
    <w:rsid w:val="00D34FEE"/>
    <w:rsid w:val="00E1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F8A5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212</Words>
  <Characters>1212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Cell Block</dc:creator>
  <cp:keywords/>
  <dc:description/>
  <cp:lastModifiedBy>Cell Block</cp:lastModifiedBy>
  <cp:revision>4</cp:revision>
  <dcterms:created xsi:type="dcterms:W3CDTF">2018-01-08T23:47:00Z</dcterms:created>
  <dcterms:modified xsi:type="dcterms:W3CDTF">2018-01-10T19:33:00Z</dcterms:modified>
</cp:coreProperties>
</file>