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C9325" w14:textId="77777777" w:rsidR="001F347B" w:rsidRPr="00AD2A6F" w:rsidRDefault="001F347B" w:rsidP="001F347B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Hello Everyone!</w:t>
      </w:r>
    </w:p>
    <w:p w14:paraId="7AC5F291" w14:textId="77777777" w:rsidR="00D57DEE" w:rsidRPr="00AD2A6F" w:rsidRDefault="001F347B" w:rsidP="001F347B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promised, here are some of the questions that will be on the first m</w:t>
      </w:r>
      <w:r w:rsidR="00D57DEE"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idterm. Make sure to study first</w:t>
      </w:r>
      <w:r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then</w:t>
      </w:r>
      <w:r w:rsidR="006766A8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</w:t>
      </w:r>
      <w:r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attempt to answer the questions. All the info you need is at your fingertips, either in the book or the notes and the book.</w:t>
      </w:r>
      <w:r w:rsidR="00D57DEE"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Please note that the first question included here is a version of one of the questions on the midterm. As for the other four, they are the actual questions that will be on the midterm. </w:t>
      </w:r>
      <w:r w:rsidR="00D57DEE"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sym w:font="Wingdings" w:char="F04A"/>
      </w:r>
    </w:p>
    <w:p w14:paraId="16F795E5" w14:textId="77777777" w:rsidR="006766A8" w:rsidRDefault="00AD2A6F" w:rsidP="006766A8">
      <w:pPr>
        <w:pStyle w:val="a3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color w:val="000000"/>
        </w:rPr>
        <w:t>Do not forget to watch the man who lost his body video on you tube.</w:t>
      </w:r>
      <w:r w:rsidR="006766A8">
        <w:rPr>
          <w:color w:val="000000"/>
        </w:rPr>
        <w:t xml:space="preserve"> </w:t>
      </w:r>
      <w:r w:rsidR="009F3F14">
        <w:rPr>
          <w:color w:val="000000"/>
        </w:rPr>
        <w:t>There will be a bonus question on the first midterm about this video. Here is the link</w:t>
      </w:r>
      <w:r w:rsidR="006766A8">
        <w:rPr>
          <w:color w:val="000000"/>
        </w:rPr>
        <w:t xml:space="preserve"> for that video. </w:t>
      </w:r>
      <w:hyperlink r:id="rId5" w:history="1">
        <w:r w:rsidR="006766A8">
          <w:rPr>
            <w:rStyle w:val="Hyperlink"/>
            <w:rFonts w:ascii="Calibri" w:hAnsi="Calibri"/>
            <w:sz w:val="22"/>
            <w:szCs w:val="22"/>
          </w:rPr>
          <w:t>http://www.dailymotion.c</w:t>
        </w:r>
        <w:r w:rsidR="006766A8">
          <w:rPr>
            <w:rStyle w:val="Hyperlink"/>
            <w:rFonts w:ascii="Calibri" w:hAnsi="Calibri"/>
            <w:sz w:val="22"/>
            <w:szCs w:val="22"/>
          </w:rPr>
          <w:t>o</w:t>
        </w:r>
        <w:r w:rsidR="006766A8">
          <w:rPr>
            <w:rStyle w:val="Hyperlink"/>
            <w:rFonts w:ascii="Calibri" w:hAnsi="Calibri"/>
            <w:sz w:val="22"/>
            <w:szCs w:val="22"/>
          </w:rPr>
          <w:t>m/video/x12647t_the-man-who-lost-his-body-bbc-documentary_tech</w:t>
        </w:r>
      </w:hyperlink>
    </w:p>
    <w:p w14:paraId="333E375A" w14:textId="77777777" w:rsidR="006766A8" w:rsidRPr="009F3F14" w:rsidRDefault="00AD2A6F" w:rsidP="001F347B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9F3F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en-CA"/>
        </w:rPr>
        <w:t xml:space="preserve"> </w:t>
      </w:r>
      <w:r w:rsidR="009F3F14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en-CA"/>
        </w:rPr>
        <w:t>I do know that the Man Who Lost His B</w:t>
      </w:r>
      <w:r w:rsidR="006766A8" w:rsidRPr="009F3F14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eastAsia="en-CA"/>
        </w:rPr>
        <w:t xml:space="preserve">ody video is about </w:t>
      </w:r>
      <w:r w:rsidR="006766A8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 xml:space="preserve">a topic not included in the first midterm. You do not need to study the information in the notes or your book on the topic. Simply watch the story of Ian. </w:t>
      </w:r>
      <w:r w:rsidR="009F3F14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The bonus question will be about Ian`s story</w:t>
      </w:r>
      <w:r w:rsidR="009F3F14" w:rsidRPr="009F3F1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. </w:t>
      </w:r>
      <w:r w:rsidR="006766A8" w:rsidRPr="009F3F14">
        <w:rPr>
          <w:rFonts w:ascii="Times New Roman" w:eastAsia="Times New Roman" w:hAnsi="Times New Roman" w:cs="Times New Roman"/>
          <w:sz w:val="24"/>
          <w:szCs w:val="24"/>
          <w:lang w:eastAsia="en-CA"/>
        </w:rPr>
        <w:t>No need to learn any technical terms mentioned in the video. Please note that in the video they talk about Ian havin</w:t>
      </w:r>
      <w:r w:rsidR="009F3F14" w:rsidRPr="009F3F14">
        <w:rPr>
          <w:rFonts w:ascii="Times New Roman" w:eastAsia="Times New Roman" w:hAnsi="Times New Roman" w:cs="Times New Roman"/>
          <w:sz w:val="24"/>
          <w:szCs w:val="24"/>
          <w:lang w:eastAsia="en-CA"/>
        </w:rPr>
        <w:t>g lost his sense of proprioception.</w:t>
      </w:r>
      <w:r w:rsidR="006766A8" w:rsidRPr="009F3F1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9F3F14" w:rsidRPr="009F3F14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Proprioception and Kinesthesis are often used interchangeably.</w:t>
      </w:r>
    </w:p>
    <w:p w14:paraId="74DE4445" w14:textId="77777777" w:rsidR="001F347B" w:rsidRPr="00AD2A6F" w:rsidRDefault="001F347B" w:rsidP="001F347B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AD2A6F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Have fun!</w:t>
      </w:r>
    </w:p>
    <w:p w14:paraId="0DEDFD56" w14:textId="77777777" w:rsidR="001F347B" w:rsidRPr="00AD2A6F" w:rsidRDefault="00AD2A6F" w:rsidP="001F347B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See you in class.</w:t>
      </w:r>
    </w:p>
    <w:p w14:paraId="7E1C7FDD" w14:textId="77777777" w:rsidR="00D57DEE" w:rsidRDefault="001F347B" w:rsidP="00D57DEE">
      <w:pPr>
        <w:pStyle w:val="a3"/>
        <w:kinsoku w:val="0"/>
        <w:overflowPunct w:val="0"/>
        <w:spacing w:before="134" w:beforeAutospacing="0" w:after="0" w:afterAutospacing="0"/>
        <w:textAlignment w:val="baseline"/>
        <w:rPr>
          <w:rFonts w:ascii="Verdana" w:hAnsi="Verdana" w:cs="Arial"/>
          <w:color w:val="000000"/>
          <w:sz w:val="18"/>
          <w:szCs w:val="18"/>
        </w:rPr>
      </w:pPr>
      <w:r w:rsidRPr="001F347B">
        <w:rPr>
          <w:rFonts w:ascii="Verdana" w:hAnsi="Verdana" w:cs="Arial"/>
          <w:color w:val="000000"/>
          <w:sz w:val="18"/>
          <w:szCs w:val="18"/>
        </w:rPr>
        <w:t>Dr. Haddad</w:t>
      </w:r>
    </w:p>
    <w:p w14:paraId="26624742" w14:textId="77777777" w:rsidR="00D57DEE" w:rsidRDefault="00D57DEE" w:rsidP="00D57DEE">
      <w:pPr>
        <w:pStyle w:val="a3"/>
        <w:kinsoku w:val="0"/>
        <w:overflowPunct w:val="0"/>
        <w:spacing w:before="134" w:beforeAutospacing="0" w:after="0" w:afterAutospacing="0"/>
        <w:textAlignment w:val="baseline"/>
        <w:rPr>
          <w:rFonts w:ascii="Verdana" w:hAnsi="Verdana" w:cs="Arial"/>
          <w:color w:val="000000"/>
          <w:sz w:val="18"/>
          <w:szCs w:val="18"/>
        </w:rPr>
      </w:pPr>
    </w:p>
    <w:p w14:paraId="23548020" w14:textId="77777777" w:rsidR="009F3F14" w:rsidRDefault="009F3F14" w:rsidP="00D57DEE">
      <w:pPr>
        <w:pStyle w:val="a3"/>
        <w:kinsoku w:val="0"/>
        <w:overflowPunct w:val="0"/>
        <w:spacing w:before="134" w:beforeAutospacing="0" w:after="0" w:afterAutospacing="0"/>
        <w:textAlignment w:val="baseline"/>
        <w:rPr>
          <w:rFonts w:eastAsiaTheme="minorEastAsia"/>
          <w:color w:val="000000" w:themeColor="text1"/>
        </w:rPr>
      </w:pPr>
    </w:p>
    <w:p w14:paraId="7BC41A99" w14:textId="77777777" w:rsidR="00D57DEE" w:rsidRPr="00D57DEE" w:rsidRDefault="00D57DEE" w:rsidP="00D57DEE">
      <w:pPr>
        <w:pStyle w:val="a3"/>
        <w:kinsoku w:val="0"/>
        <w:overflowPunct w:val="0"/>
        <w:spacing w:before="134" w:beforeAutospacing="0" w:after="0" w:afterAutospacing="0"/>
        <w:textAlignment w:val="baseline"/>
      </w:pPr>
      <w:r w:rsidRPr="00D57DEE">
        <w:rPr>
          <w:rFonts w:eastAsiaTheme="minorEastAsia"/>
          <w:color w:val="000000" w:themeColor="text1"/>
        </w:rPr>
        <w:t>You are in the gym lifting a 10 pounds weight with your left arm. You can feel your muscles contract. The contraction of your muscles is made possible because:</w:t>
      </w:r>
    </w:p>
    <w:p w14:paraId="2D3D4AA8" w14:textId="77777777" w:rsidR="00D57DEE" w:rsidRPr="00D57DEE" w:rsidRDefault="00D57DEE" w:rsidP="00D57DEE">
      <w:pPr>
        <w:pStyle w:val="a4"/>
        <w:numPr>
          <w:ilvl w:val="0"/>
          <w:numId w:val="11"/>
        </w:numPr>
        <w:kinsoku w:val="0"/>
        <w:overflowPunct w:val="0"/>
        <w:textAlignment w:val="baseline"/>
      </w:pPr>
      <w:r w:rsidRPr="00D57DEE">
        <w:rPr>
          <w:rFonts w:eastAsiaTheme="minorEastAsia"/>
        </w:rPr>
        <w:t>Acetylcholine receptors in your left arm are blocked</w:t>
      </w:r>
    </w:p>
    <w:p w14:paraId="2365D83D" w14:textId="77777777" w:rsidR="00D57DEE" w:rsidRPr="00D57DEE" w:rsidRDefault="00D57DEE" w:rsidP="00D57DEE">
      <w:pPr>
        <w:pStyle w:val="a4"/>
        <w:numPr>
          <w:ilvl w:val="0"/>
          <w:numId w:val="11"/>
        </w:numPr>
        <w:kinsoku w:val="0"/>
        <w:overflowPunct w:val="0"/>
        <w:textAlignment w:val="baseline"/>
      </w:pPr>
      <w:r w:rsidRPr="00D57DEE">
        <w:rPr>
          <w:rFonts w:eastAsiaTheme="minorEastAsia"/>
        </w:rPr>
        <w:t>Your somatic NS used your sensory nerves to deliver the message sent by the CNS to your muscles to contract</w:t>
      </w:r>
    </w:p>
    <w:p w14:paraId="15256166" w14:textId="77777777" w:rsidR="00D57DEE" w:rsidRPr="00D57DEE" w:rsidRDefault="00D57DEE" w:rsidP="00D57DEE">
      <w:pPr>
        <w:pStyle w:val="a4"/>
        <w:numPr>
          <w:ilvl w:val="0"/>
          <w:numId w:val="11"/>
        </w:numPr>
        <w:kinsoku w:val="0"/>
        <w:overflowPunct w:val="0"/>
        <w:textAlignment w:val="baseline"/>
      </w:pPr>
      <w:r w:rsidRPr="00D57DEE">
        <w:rPr>
          <w:rFonts w:eastAsiaTheme="minorEastAsia"/>
        </w:rPr>
        <w:t>The right motor cortex located in the parietal lobe issued the order to your muscles to contract</w:t>
      </w:r>
    </w:p>
    <w:p w14:paraId="5616333C" w14:textId="77777777" w:rsidR="00D57DEE" w:rsidRPr="006347C0" w:rsidRDefault="00D57DEE" w:rsidP="00D57DEE">
      <w:pPr>
        <w:pStyle w:val="a4"/>
        <w:numPr>
          <w:ilvl w:val="0"/>
          <w:numId w:val="11"/>
        </w:numPr>
        <w:kinsoku w:val="0"/>
        <w:overflowPunct w:val="0"/>
        <w:textAlignment w:val="baseline"/>
        <w:rPr>
          <w:color w:val="FF0000"/>
        </w:rPr>
      </w:pPr>
      <w:r w:rsidRPr="006347C0">
        <w:rPr>
          <w:rFonts w:eastAsiaTheme="minorEastAsia"/>
          <w:color w:val="FF0000"/>
        </w:rPr>
        <w:t>The primary areas of your frontal lobes issued the order to your muscles to contract</w:t>
      </w:r>
    </w:p>
    <w:p w14:paraId="2CB872F1" w14:textId="77777777" w:rsidR="00D57DEE" w:rsidRPr="001F347B" w:rsidRDefault="00D57DEE" w:rsidP="001F347B">
      <w:pPr>
        <w:spacing w:before="100" w:beforeAutospacing="1" w:after="240" w:line="240" w:lineRule="auto"/>
        <w:rPr>
          <w:rFonts w:ascii="Verdana" w:eastAsia="Times New Roman" w:hAnsi="Verdana" w:cs="Arial"/>
          <w:color w:val="000000"/>
          <w:sz w:val="18"/>
          <w:szCs w:val="18"/>
          <w:lang w:eastAsia="en-CA"/>
        </w:rPr>
      </w:pPr>
    </w:p>
    <w:p w14:paraId="3B1E61D7" w14:textId="77777777" w:rsidR="001F347B" w:rsidRPr="001F347B" w:rsidRDefault="001F347B" w:rsidP="001F347B">
      <w:pPr>
        <w:spacing w:before="100" w:beforeAutospacing="1" w:after="240" w:line="240" w:lineRule="auto"/>
        <w:rPr>
          <w:rFonts w:ascii="Verdana" w:eastAsia="Times New Roman" w:hAnsi="Verdana" w:cs="Arial"/>
          <w:color w:val="000000"/>
          <w:sz w:val="18"/>
          <w:szCs w:val="18"/>
          <w:lang w:eastAsia="en-CA"/>
        </w:rPr>
      </w:pPr>
    </w:p>
    <w:p w14:paraId="179C4A3A" w14:textId="77777777" w:rsidR="001F347B" w:rsidRPr="001F347B" w:rsidRDefault="001F347B" w:rsidP="001F347B">
      <w:pPr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47-IQ studies clearly indicate that children living below the poverty line have lower IQs than children of middle to high income families. This means that:</w:t>
      </w:r>
    </w:p>
    <w:p w14:paraId="61D853BB" w14:textId="77777777" w:rsidR="001F347B" w:rsidRPr="001F347B" w:rsidRDefault="001F347B" w:rsidP="001F347B">
      <w:pPr>
        <w:numPr>
          <w:ilvl w:val="0"/>
          <w:numId w:val="1"/>
        </w:numPr>
        <w:spacing w:after="0" w:line="240" w:lineRule="auto"/>
        <w:ind w:left="660"/>
        <w:textAlignment w:val="center"/>
        <w:rPr>
          <w:rFonts w:ascii="Calibri" w:eastAsia="Times New Roman" w:hAnsi="Calibri" w:cs="Arial"/>
          <w:color w:val="000000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poverty negatively influences IQ</w:t>
      </w:r>
    </w:p>
    <w:p w14:paraId="431123C5" w14:textId="77777777" w:rsidR="001F347B" w:rsidRPr="001F347B" w:rsidRDefault="001F347B" w:rsidP="001F347B">
      <w:pPr>
        <w:numPr>
          <w:ilvl w:val="0"/>
          <w:numId w:val="1"/>
        </w:numPr>
        <w:spacing w:after="0" w:line="240" w:lineRule="auto"/>
        <w:ind w:left="660"/>
        <w:textAlignment w:val="center"/>
        <w:rPr>
          <w:rFonts w:ascii="Calibri" w:eastAsia="Times New Roman" w:hAnsi="Calibri" w:cs="Arial"/>
          <w:color w:val="000000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family income and children IQs are negatively correlated</w:t>
      </w:r>
    </w:p>
    <w:p w14:paraId="0396198E" w14:textId="77777777" w:rsidR="001F347B" w:rsidRPr="001F347B" w:rsidRDefault="001F347B" w:rsidP="001F347B">
      <w:pPr>
        <w:numPr>
          <w:ilvl w:val="0"/>
          <w:numId w:val="2"/>
        </w:numPr>
        <w:spacing w:after="0" w:line="240" w:lineRule="auto"/>
        <w:ind w:left="660"/>
        <w:textAlignment w:val="center"/>
        <w:rPr>
          <w:rFonts w:ascii="Calibri" w:eastAsia="Times New Roman" w:hAnsi="Calibri" w:cs="Arial"/>
          <w:color w:val="000000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increasing income levels will increase children’s IQs </w:t>
      </w:r>
    </w:p>
    <w:p w14:paraId="305F2006" w14:textId="77777777" w:rsidR="001F347B" w:rsidRPr="00850EDA" w:rsidRDefault="001F347B" w:rsidP="001F347B">
      <w:pPr>
        <w:numPr>
          <w:ilvl w:val="0"/>
          <w:numId w:val="2"/>
        </w:numPr>
        <w:spacing w:after="0" w:line="240" w:lineRule="auto"/>
        <w:ind w:left="660"/>
        <w:textAlignment w:val="center"/>
        <w:rPr>
          <w:rFonts w:ascii="Calibri" w:eastAsia="Times New Roman" w:hAnsi="Calibri" w:cs="Arial"/>
          <w:color w:val="FF0000"/>
          <w:lang w:eastAsia="en-CA"/>
        </w:rPr>
      </w:pPr>
      <w:r w:rsidRPr="00850EDA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none of the above statement is correct</w:t>
      </w:r>
    </w:p>
    <w:p w14:paraId="4C5C4BF0" w14:textId="77777777" w:rsidR="001F347B" w:rsidRPr="001F347B" w:rsidRDefault="001F347B" w:rsidP="001F347B">
      <w:pPr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</w:p>
    <w:p w14:paraId="0BDA1427" w14:textId="77777777" w:rsidR="001F347B" w:rsidRPr="001F347B" w:rsidRDefault="001F347B" w:rsidP="001F347B">
      <w:pPr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bookmarkStart w:id="0" w:name="_GoBack"/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 xml:space="preserve">48- As I examined the statistics of one of my midterms, I noticed that the grades were </w:t>
      </w:r>
      <w:bookmarkEnd w:id="0"/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normally distributed (bell-shaped distribution). The mean was 70 and the standard deviation was 10. Therefore, about ----------- of the grades fell between----------:</w:t>
      </w:r>
    </w:p>
    <w:p w14:paraId="4843C71A" w14:textId="77777777" w:rsidR="001F347B" w:rsidRPr="001F347B" w:rsidRDefault="001F347B" w:rsidP="001F347B">
      <w:pPr>
        <w:numPr>
          <w:ilvl w:val="0"/>
          <w:numId w:val="3"/>
        </w:numPr>
        <w:spacing w:after="0" w:line="240" w:lineRule="auto"/>
        <w:ind w:left="1740"/>
        <w:textAlignment w:val="center"/>
        <w:rPr>
          <w:rFonts w:ascii="Calibri" w:eastAsia="Times New Roman" w:hAnsi="Calibri" w:cs="Arial"/>
          <w:color w:val="000000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68%;   65 and 90</w:t>
      </w:r>
    </w:p>
    <w:p w14:paraId="6B3A0D5B" w14:textId="77777777" w:rsidR="001F347B" w:rsidRPr="00B65E35" w:rsidRDefault="001F347B" w:rsidP="001F347B">
      <w:pPr>
        <w:numPr>
          <w:ilvl w:val="0"/>
          <w:numId w:val="4"/>
        </w:numPr>
        <w:spacing w:after="0" w:line="240" w:lineRule="auto"/>
        <w:ind w:left="1740"/>
        <w:textAlignment w:val="center"/>
        <w:rPr>
          <w:rFonts w:ascii="Calibri" w:eastAsia="Times New Roman" w:hAnsi="Calibri" w:cs="Arial"/>
          <w:color w:val="FF0000"/>
          <w:lang w:eastAsia="en-CA"/>
        </w:rPr>
      </w:pPr>
      <w:r w:rsidRPr="00B65E35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68%;   60 and 80</w:t>
      </w:r>
    </w:p>
    <w:p w14:paraId="2D1F3EE4" w14:textId="77777777" w:rsidR="001F347B" w:rsidRPr="001F347B" w:rsidRDefault="001F347B" w:rsidP="001F347B">
      <w:pPr>
        <w:numPr>
          <w:ilvl w:val="0"/>
          <w:numId w:val="4"/>
        </w:numPr>
        <w:spacing w:after="0" w:line="240" w:lineRule="auto"/>
        <w:ind w:left="1740"/>
        <w:textAlignment w:val="center"/>
        <w:rPr>
          <w:rFonts w:ascii="Calibri" w:eastAsia="Times New Roman" w:hAnsi="Calibri" w:cs="Arial"/>
          <w:color w:val="000000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68%;   50 and 90</w:t>
      </w:r>
    </w:p>
    <w:p w14:paraId="22BC7AC9" w14:textId="77777777" w:rsidR="001F347B" w:rsidRPr="001F347B" w:rsidRDefault="001F347B" w:rsidP="001F347B">
      <w:pPr>
        <w:numPr>
          <w:ilvl w:val="0"/>
          <w:numId w:val="4"/>
        </w:numPr>
        <w:spacing w:after="0" w:line="240" w:lineRule="auto"/>
        <w:ind w:left="1740"/>
        <w:textAlignment w:val="center"/>
        <w:rPr>
          <w:rFonts w:ascii="Calibri" w:eastAsia="Times New Roman" w:hAnsi="Calibri" w:cs="Arial"/>
          <w:color w:val="000000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68%;   55 and 85</w:t>
      </w:r>
    </w:p>
    <w:p w14:paraId="33BF2F36" w14:textId="77777777" w:rsidR="001F347B" w:rsidRPr="001F347B" w:rsidRDefault="001F347B" w:rsidP="001F347B">
      <w:pPr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</w:p>
    <w:p w14:paraId="4882FB51" w14:textId="77777777" w:rsidR="001F347B" w:rsidRPr="001F347B" w:rsidRDefault="001F347B" w:rsidP="001F347B">
      <w:pPr>
        <w:spacing w:after="0" w:line="240" w:lineRule="auto"/>
        <w:ind w:left="120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58-A drug that blocks the reuptake of a neurotransmitter is considered to be:</w:t>
      </w:r>
    </w:p>
    <w:p w14:paraId="63F01DF4" w14:textId="77777777" w:rsidR="001F347B" w:rsidRPr="001F347B" w:rsidRDefault="001F347B" w:rsidP="001F347B">
      <w:pPr>
        <w:numPr>
          <w:ilvl w:val="0"/>
          <w:numId w:val="5"/>
        </w:numPr>
        <w:spacing w:after="0" w:line="240" w:lineRule="auto"/>
        <w:ind w:left="1740"/>
        <w:textAlignment w:val="center"/>
        <w:rPr>
          <w:rFonts w:ascii="Calibri" w:eastAsia="Times New Roman" w:hAnsi="Calibri" w:cs="Arial"/>
          <w:color w:val="000000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 agonist</w:t>
      </w:r>
    </w:p>
    <w:p w14:paraId="0DB9F714" w14:textId="77777777" w:rsidR="001F347B" w:rsidRPr="00DA451F" w:rsidRDefault="001F347B" w:rsidP="001F347B">
      <w:pPr>
        <w:numPr>
          <w:ilvl w:val="0"/>
          <w:numId w:val="6"/>
        </w:numPr>
        <w:spacing w:after="0" w:line="240" w:lineRule="auto"/>
        <w:ind w:left="1740"/>
        <w:textAlignment w:val="center"/>
        <w:rPr>
          <w:rFonts w:ascii="Calibri" w:eastAsia="Times New Roman" w:hAnsi="Calibri" w:cs="Arial"/>
          <w:color w:val="FF0000"/>
          <w:lang w:eastAsia="en-CA"/>
        </w:rPr>
      </w:pPr>
      <w:r w:rsidRPr="00DA451F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an antagonist</w:t>
      </w:r>
    </w:p>
    <w:p w14:paraId="32488126" w14:textId="77777777" w:rsidR="001F347B" w:rsidRPr="001F347B" w:rsidRDefault="001F347B" w:rsidP="001F347B">
      <w:pPr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</w:t>
      </w:r>
    </w:p>
    <w:p w14:paraId="228F6234" w14:textId="77777777" w:rsidR="001F347B" w:rsidRPr="001F347B" w:rsidRDefault="001F347B" w:rsidP="001F347B">
      <w:pPr>
        <w:numPr>
          <w:ilvl w:val="0"/>
          <w:numId w:val="7"/>
        </w:numPr>
        <w:spacing w:after="0" w:line="240" w:lineRule="auto"/>
        <w:ind w:left="66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Medical records indicate that deaf people have enhanced peripheral vision. This can best be explained by:</w:t>
      </w:r>
    </w:p>
    <w:p w14:paraId="71B71EBC" w14:textId="77777777" w:rsidR="001F347B" w:rsidRPr="001F347B" w:rsidRDefault="001F347B" w:rsidP="001F347B">
      <w:pPr>
        <w:numPr>
          <w:ilvl w:val="0"/>
          <w:numId w:val="8"/>
        </w:numPr>
        <w:spacing w:after="0" w:line="240" w:lineRule="auto"/>
        <w:ind w:left="66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parallel processing</w:t>
      </w:r>
    </w:p>
    <w:p w14:paraId="1922F4D5" w14:textId="77777777" w:rsidR="001F347B" w:rsidRPr="001F347B" w:rsidRDefault="001F347B" w:rsidP="001F347B">
      <w:pPr>
        <w:numPr>
          <w:ilvl w:val="0"/>
          <w:numId w:val="9"/>
        </w:numPr>
        <w:spacing w:after="0" w:line="240" w:lineRule="auto"/>
        <w:ind w:left="66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functional asymmetry</w:t>
      </w:r>
    </w:p>
    <w:p w14:paraId="6D173D75" w14:textId="77777777" w:rsidR="001F347B" w:rsidRPr="003B1662" w:rsidRDefault="001F347B" w:rsidP="001F347B">
      <w:pPr>
        <w:numPr>
          <w:ilvl w:val="0"/>
          <w:numId w:val="9"/>
        </w:numPr>
        <w:spacing w:after="0" w:line="240" w:lineRule="auto"/>
        <w:ind w:left="660"/>
        <w:textAlignment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</w:pPr>
      <w:r w:rsidRPr="003B1662">
        <w:rPr>
          <w:rFonts w:ascii="Times New Roman" w:eastAsia="Times New Roman" w:hAnsi="Times New Roman" w:cs="Times New Roman"/>
          <w:color w:val="FF0000"/>
          <w:sz w:val="24"/>
          <w:szCs w:val="24"/>
          <w:lang w:eastAsia="en-CA"/>
        </w:rPr>
        <w:t>plasticity</w:t>
      </w:r>
    </w:p>
    <w:p w14:paraId="2F9DA68B" w14:textId="77777777" w:rsidR="001F347B" w:rsidRPr="001F347B" w:rsidRDefault="001F347B" w:rsidP="001F347B">
      <w:pPr>
        <w:numPr>
          <w:ilvl w:val="0"/>
          <w:numId w:val="9"/>
        </w:numPr>
        <w:spacing w:after="120" w:line="240" w:lineRule="auto"/>
        <w:ind w:left="66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1F347B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them having a higher than normal number of rods in the retina</w:t>
      </w:r>
    </w:p>
    <w:p w14:paraId="4E0AF1D8" w14:textId="77777777" w:rsidR="00A75242" w:rsidRDefault="00A75242"/>
    <w:sectPr w:rsidR="00A752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D4BF0"/>
    <w:multiLevelType w:val="multilevel"/>
    <w:tmpl w:val="F9524A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BB273F"/>
    <w:multiLevelType w:val="multilevel"/>
    <w:tmpl w:val="940AE5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F40C04"/>
    <w:multiLevelType w:val="multilevel"/>
    <w:tmpl w:val="51082B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AF568B"/>
    <w:multiLevelType w:val="multilevel"/>
    <w:tmpl w:val="A8EAB3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C4587A"/>
    <w:multiLevelType w:val="multilevel"/>
    <w:tmpl w:val="1B5053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DA7777"/>
    <w:multiLevelType w:val="multilevel"/>
    <w:tmpl w:val="B544AA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8D25B3"/>
    <w:multiLevelType w:val="hybridMultilevel"/>
    <w:tmpl w:val="F2B80942"/>
    <w:lvl w:ilvl="0" w:tplc="10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4A6756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4FE8EF6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1E86703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457644B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1BA451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B5E0D10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43C8C4B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8C1A42B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580ADB"/>
    <w:multiLevelType w:val="multilevel"/>
    <w:tmpl w:val="5D1425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EF60CC"/>
    <w:multiLevelType w:val="hybridMultilevel"/>
    <w:tmpl w:val="64C2D618"/>
    <w:lvl w:ilvl="0" w:tplc="E5DA655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24A6756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4FE8EF6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1E86703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457644B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1BA451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B5E0D10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43C8C4B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8C1A42B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AE4DBE"/>
    <w:multiLevelType w:val="multilevel"/>
    <w:tmpl w:val="63B69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8D4C63"/>
    <w:multiLevelType w:val="multilevel"/>
    <w:tmpl w:val="881290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1"/>
    <w:lvlOverride w:ilvl="0">
      <w:startOverride w:val="3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2"/>
    </w:lvlOverride>
  </w:num>
  <w:num w:numId="5">
    <w:abstractNumId w:val="7"/>
    <w:lvlOverride w:ilvl="0">
      <w:startOverride w:val="1"/>
    </w:lvlOverride>
  </w:num>
  <w:num w:numId="6">
    <w:abstractNumId w:val="5"/>
    <w:lvlOverride w:ilvl="0">
      <w:startOverride w:val="2"/>
    </w:lvlOverride>
  </w:num>
  <w:num w:numId="7">
    <w:abstractNumId w:val="9"/>
    <w:lvlOverride w:ilvl="0">
      <w:startOverride w:val="23"/>
    </w:lvlOverride>
  </w:num>
  <w:num w:numId="8">
    <w:abstractNumId w:val="2"/>
    <w:lvlOverride w:ilvl="0">
      <w:startOverride w:val="1"/>
    </w:lvlOverride>
  </w:num>
  <w:num w:numId="9">
    <w:abstractNumId w:val="0"/>
    <w:lvlOverride w:ilvl="0">
      <w:startOverride w:val="2"/>
    </w:lvlOverride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47B"/>
    <w:rsid w:val="000D4523"/>
    <w:rsid w:val="001F347B"/>
    <w:rsid w:val="003B1662"/>
    <w:rsid w:val="006347C0"/>
    <w:rsid w:val="006766A8"/>
    <w:rsid w:val="00850EDA"/>
    <w:rsid w:val="008D2AAC"/>
    <w:rsid w:val="009F3F14"/>
    <w:rsid w:val="00A75242"/>
    <w:rsid w:val="00AD2A6F"/>
    <w:rsid w:val="00B65E35"/>
    <w:rsid w:val="00D57DEE"/>
    <w:rsid w:val="00DA451F"/>
    <w:rsid w:val="00E0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73AB0"/>
  <w15:docId w15:val="{10807D86-4522-4D02-ACF4-B42DA1103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7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a4">
    <w:name w:val="List Paragraph"/>
    <w:basedOn w:val="a"/>
    <w:uiPriority w:val="34"/>
    <w:qFormat/>
    <w:rsid w:val="00D57D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a0"/>
    <w:uiPriority w:val="99"/>
    <w:semiHidden/>
    <w:unhideWhenUsed/>
    <w:rsid w:val="006766A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65E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3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889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551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68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975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98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dailymotion.com/video/x12647t_the-man-who-lost-his-body-bbc-documentary_tech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419</Words>
  <Characters>2394</Characters>
  <Application>Microsoft Macintosh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Najwa Haddad</dc:creator>
  <cp:keywords/>
  <dc:description/>
  <cp:lastModifiedBy>Nouf Arn</cp:lastModifiedBy>
  <cp:revision>3</cp:revision>
  <dcterms:created xsi:type="dcterms:W3CDTF">2016-10-14T17:01:00Z</dcterms:created>
  <dcterms:modified xsi:type="dcterms:W3CDTF">2016-10-17T06:08:00Z</dcterms:modified>
</cp:coreProperties>
</file>