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2EF028" w14:textId="77777777" w:rsidR="0047718B" w:rsidRDefault="00536EFE" w:rsidP="00896AA3">
      <w:pPr>
        <w:jc w:val="center"/>
      </w:pPr>
      <w:r>
        <w:t>Présenté</w:t>
      </w:r>
      <w:r w:rsidR="00A66EEC">
        <w:t xml:space="preserve"> par</w:t>
      </w:r>
    </w:p>
    <w:p w14:paraId="0E923DEF" w14:textId="2EE17B34" w:rsidR="00A66EEC" w:rsidRDefault="00A66EEC" w:rsidP="00896AA3">
      <w:pPr>
        <w:jc w:val="center"/>
      </w:pPr>
    </w:p>
    <w:p w14:paraId="1B405202" w14:textId="77777777" w:rsidR="003B5E21" w:rsidRDefault="003B5E21" w:rsidP="00896AA3">
      <w:pPr>
        <w:jc w:val="center"/>
      </w:pPr>
    </w:p>
    <w:p w14:paraId="1B5EB4B8" w14:textId="77777777" w:rsidR="00896AA3" w:rsidRDefault="00896AA3" w:rsidP="00896AA3">
      <w:pPr>
        <w:jc w:val="center"/>
      </w:pPr>
    </w:p>
    <w:p w14:paraId="1B47C7D8" w14:textId="77777777" w:rsidR="00896AA3" w:rsidRDefault="00896AA3" w:rsidP="00896AA3">
      <w:pPr>
        <w:jc w:val="center"/>
      </w:pPr>
    </w:p>
    <w:p w14:paraId="2BCA6A82" w14:textId="77777777" w:rsidR="00A66EEC" w:rsidRDefault="00A66EEC" w:rsidP="00896AA3">
      <w:pPr>
        <w:jc w:val="center"/>
      </w:pPr>
      <w:r>
        <w:t>Laboratoire 1: Chromatographie</w:t>
      </w:r>
    </w:p>
    <w:p w14:paraId="0F64CA2E" w14:textId="77777777" w:rsidR="00A66EEC" w:rsidRDefault="00A66EEC" w:rsidP="00896AA3">
      <w:pPr>
        <w:jc w:val="center"/>
      </w:pPr>
      <w:r>
        <w:t>Section A02</w:t>
      </w:r>
    </w:p>
    <w:p w14:paraId="28AD0F18" w14:textId="77777777" w:rsidR="00A66EEC" w:rsidRDefault="00A66EEC" w:rsidP="00896AA3">
      <w:pPr>
        <w:jc w:val="center"/>
      </w:pPr>
    </w:p>
    <w:p w14:paraId="1228D108" w14:textId="77777777" w:rsidR="00896AA3" w:rsidRDefault="00896AA3" w:rsidP="00896AA3">
      <w:pPr>
        <w:jc w:val="center"/>
      </w:pPr>
    </w:p>
    <w:p w14:paraId="42E7D40E" w14:textId="77777777" w:rsidR="00896AA3" w:rsidRDefault="00896AA3" w:rsidP="00896AA3">
      <w:pPr>
        <w:jc w:val="center"/>
      </w:pPr>
    </w:p>
    <w:p w14:paraId="52BF071C" w14:textId="77777777" w:rsidR="00A66EEC" w:rsidRDefault="00A66EEC" w:rsidP="00896AA3">
      <w:pPr>
        <w:jc w:val="center"/>
      </w:pPr>
      <w:r>
        <w:t>Rapport présenté à</w:t>
      </w:r>
    </w:p>
    <w:p w14:paraId="314DBE57" w14:textId="1B1EC197" w:rsidR="00A66EEC" w:rsidRDefault="00A66EEC" w:rsidP="00896AA3">
      <w:pPr>
        <w:jc w:val="center"/>
      </w:pPr>
    </w:p>
    <w:p w14:paraId="05F58DF5" w14:textId="77777777" w:rsidR="003B5E21" w:rsidRDefault="003B5E21" w:rsidP="00896AA3">
      <w:pPr>
        <w:jc w:val="center"/>
      </w:pPr>
    </w:p>
    <w:p w14:paraId="0E8BE208" w14:textId="77777777" w:rsidR="00896AA3" w:rsidRDefault="00896AA3" w:rsidP="00896AA3">
      <w:pPr>
        <w:jc w:val="center"/>
      </w:pPr>
    </w:p>
    <w:p w14:paraId="276AF8E4" w14:textId="77777777" w:rsidR="00896AA3" w:rsidRDefault="00896AA3" w:rsidP="00896AA3">
      <w:pPr>
        <w:jc w:val="center"/>
      </w:pPr>
    </w:p>
    <w:p w14:paraId="4DDB0E35" w14:textId="77777777" w:rsidR="00A66EEC" w:rsidRDefault="00A66EEC" w:rsidP="00896AA3">
      <w:pPr>
        <w:jc w:val="center"/>
      </w:pPr>
      <w:r>
        <w:t>Pour le cours</w:t>
      </w:r>
    </w:p>
    <w:p w14:paraId="67BCD6C0" w14:textId="77777777" w:rsidR="00A66EEC" w:rsidRDefault="00A66EEC" w:rsidP="00896AA3">
      <w:pPr>
        <w:jc w:val="center"/>
      </w:pPr>
      <w:r>
        <w:t>Chimie organique I</w:t>
      </w:r>
    </w:p>
    <w:p w14:paraId="5287793D" w14:textId="77777777" w:rsidR="00A66EEC" w:rsidRDefault="00A66EEC" w:rsidP="00896AA3">
      <w:pPr>
        <w:jc w:val="center"/>
      </w:pPr>
      <w:r>
        <w:t>CHM1721</w:t>
      </w:r>
    </w:p>
    <w:p w14:paraId="3242EBCF" w14:textId="77777777" w:rsidR="00A66EEC" w:rsidRDefault="00A66EEC" w:rsidP="00896AA3">
      <w:pPr>
        <w:jc w:val="center"/>
      </w:pPr>
    </w:p>
    <w:p w14:paraId="4C5D2516" w14:textId="77777777" w:rsidR="00896AA3" w:rsidRDefault="00896AA3" w:rsidP="00896AA3">
      <w:pPr>
        <w:jc w:val="center"/>
      </w:pPr>
    </w:p>
    <w:p w14:paraId="2C64A25F" w14:textId="77777777" w:rsidR="00896AA3" w:rsidRDefault="00896AA3" w:rsidP="00896AA3">
      <w:pPr>
        <w:jc w:val="center"/>
      </w:pPr>
    </w:p>
    <w:p w14:paraId="2BB5E723" w14:textId="77777777" w:rsidR="00A66EEC" w:rsidRDefault="00A66EEC" w:rsidP="00896AA3">
      <w:pPr>
        <w:jc w:val="center"/>
      </w:pPr>
      <w:r>
        <w:t>Université d’Ottawa</w:t>
      </w:r>
    </w:p>
    <w:p w14:paraId="7C70EE45" w14:textId="77777777" w:rsidR="00A66EEC" w:rsidRDefault="00A66EEC" w:rsidP="00896AA3">
      <w:pPr>
        <w:jc w:val="center"/>
      </w:pPr>
      <w:r>
        <w:t>Le 24 janvier 2018</w:t>
      </w:r>
    </w:p>
    <w:p w14:paraId="1371D4FD" w14:textId="77777777" w:rsidR="00A66EEC" w:rsidRDefault="00A66EEC"/>
    <w:p w14:paraId="1104B492" w14:textId="77777777" w:rsidR="00A66EEC" w:rsidRDefault="00A66EEC"/>
    <w:p w14:paraId="7C900387" w14:textId="77777777" w:rsidR="00A66EEC" w:rsidRDefault="00A66EEC"/>
    <w:p w14:paraId="3BE43E9D" w14:textId="77777777" w:rsidR="00A66EEC" w:rsidRDefault="00A66EEC"/>
    <w:p w14:paraId="3E42EE84" w14:textId="77777777" w:rsidR="00A66EEC" w:rsidRDefault="00A66EEC"/>
    <w:p w14:paraId="7CB34BD8" w14:textId="77777777" w:rsidR="003B5E21" w:rsidRDefault="003B5E21">
      <w:pPr>
        <w:rPr>
          <w:rFonts w:cstheme="minorHAnsi"/>
          <w:b/>
        </w:rPr>
      </w:pPr>
    </w:p>
    <w:p w14:paraId="28C523DB" w14:textId="3853AA26" w:rsidR="00896AA3" w:rsidRPr="00C425B4" w:rsidRDefault="00896AA3">
      <w:pPr>
        <w:rPr>
          <w:rFonts w:cstheme="minorHAnsi"/>
          <w:b/>
        </w:rPr>
      </w:pPr>
      <w:r w:rsidRPr="00C425B4">
        <w:rPr>
          <w:rFonts w:cstheme="minorHAnsi"/>
          <w:b/>
        </w:rPr>
        <w:lastRenderedPageBreak/>
        <w:t>Protocole</w:t>
      </w:r>
      <w:r w:rsidRPr="00C425B4">
        <w:rPr>
          <w:rFonts w:cstheme="minorHAnsi"/>
        </w:rPr>
        <w:t xml:space="preserve"> </w:t>
      </w:r>
    </w:p>
    <w:p w14:paraId="6CE2B2A8" w14:textId="2124E185" w:rsidR="008E38E7" w:rsidRPr="00B44BD6" w:rsidRDefault="005B59EF">
      <w:pPr>
        <w:rPr>
          <w:rFonts w:cstheme="minorHAnsi"/>
          <w:color w:val="000000"/>
        </w:rPr>
      </w:pPr>
      <w:r w:rsidRPr="00C425B4">
        <w:rPr>
          <w:rFonts w:cstheme="minorHAnsi"/>
          <w:color w:val="000000"/>
        </w:rPr>
        <w:t>Décrite dans le manuel de laboratoire de Chimie Organique</w:t>
      </w:r>
      <w:r w:rsidR="00E568E4">
        <w:rPr>
          <w:rFonts w:cstheme="minorHAnsi"/>
          <w:color w:val="000000"/>
        </w:rPr>
        <w:t xml:space="preserve">, </w:t>
      </w:r>
      <w:r w:rsidRPr="00C425B4">
        <w:rPr>
          <w:rFonts w:cstheme="minorHAnsi"/>
          <w:color w:val="000000"/>
        </w:rPr>
        <w:t>Exp. 1, p. 19-21</w:t>
      </w:r>
      <w:r w:rsidR="00C425B4">
        <w:rPr>
          <w:rFonts w:cstheme="minorHAnsi"/>
          <w:color w:val="000000"/>
        </w:rPr>
        <w:t>.</w:t>
      </w:r>
    </w:p>
    <w:p w14:paraId="4FECBB36" w14:textId="5A0A9115" w:rsidR="008E38E7" w:rsidRPr="00C425B4" w:rsidRDefault="008E38E7">
      <w:pPr>
        <w:rPr>
          <w:rFonts w:cstheme="minorHAnsi"/>
        </w:rPr>
      </w:pPr>
      <w:r>
        <w:rPr>
          <w:rFonts w:cstheme="minorHAnsi"/>
        </w:rPr>
        <w:t>Comme changement, l’échantillon #80 n’a pas été mesurer précisément dans l’étape 4</w:t>
      </w:r>
      <w:r w:rsidR="00986199">
        <w:rPr>
          <w:rFonts w:cstheme="minorHAnsi"/>
        </w:rPr>
        <w:t>.</w:t>
      </w:r>
    </w:p>
    <w:p w14:paraId="47D6DAE9" w14:textId="77777777" w:rsidR="00C425B4" w:rsidRDefault="00896AA3">
      <w:pPr>
        <w:rPr>
          <w:rFonts w:cstheme="minorHAnsi"/>
          <w:b/>
        </w:rPr>
      </w:pPr>
      <w:r w:rsidRPr="00C425B4">
        <w:rPr>
          <w:rFonts w:cstheme="minorHAnsi"/>
          <w:b/>
        </w:rPr>
        <w:t>Observation</w:t>
      </w:r>
      <w:r w:rsidR="00C425B4">
        <w:rPr>
          <w:rFonts w:cstheme="minorHAnsi"/>
          <w:b/>
        </w:rPr>
        <w:t>s</w:t>
      </w:r>
    </w:p>
    <w:p w14:paraId="05103999" w14:textId="379A6BAF" w:rsidR="00C62A6C" w:rsidRDefault="00C62A6C">
      <w:pPr>
        <w:rPr>
          <w:rFonts w:cstheme="minorHAnsi"/>
        </w:rPr>
      </w:pPr>
      <w:r>
        <w:rPr>
          <w:rFonts w:cstheme="minorHAnsi"/>
        </w:rPr>
        <w:t>-Le #80 est un solide blanc qui devient claire lorsque mélanger avec le dicholométhane.</w:t>
      </w:r>
    </w:p>
    <w:p w14:paraId="3A21D8A3" w14:textId="21F0A62E" w:rsidR="00C62A6C" w:rsidRDefault="00C62A6C">
      <w:pPr>
        <w:rPr>
          <w:rFonts w:cstheme="minorHAnsi"/>
        </w:rPr>
      </w:pPr>
      <w:r>
        <w:rPr>
          <w:rFonts w:cstheme="minorHAnsi"/>
        </w:rPr>
        <w:t>-</w:t>
      </w:r>
      <w:r w:rsidR="00C752F5">
        <w:rPr>
          <w:rFonts w:cstheme="minorHAnsi"/>
        </w:rPr>
        <w:t xml:space="preserve">Le </w:t>
      </w:r>
      <w:r w:rsidRPr="00C62A6C">
        <w:rPr>
          <w:rFonts w:cstheme="minorHAnsi"/>
        </w:rPr>
        <w:t>mélange de 2:8 d’acétate d’éthyle (EtOAc) et d’hexane</w:t>
      </w:r>
      <w:r w:rsidR="00C752F5">
        <w:rPr>
          <w:rFonts w:cstheme="minorHAnsi"/>
        </w:rPr>
        <w:t xml:space="preserve"> est un liquide clair.</w:t>
      </w:r>
    </w:p>
    <w:p w14:paraId="09A29F41" w14:textId="79BBE057" w:rsidR="00C62A6C" w:rsidRDefault="00C62A6C">
      <w:pPr>
        <w:rPr>
          <w:rFonts w:cstheme="minorHAnsi"/>
        </w:rPr>
      </w:pPr>
      <w:r>
        <w:rPr>
          <w:rFonts w:cstheme="minorHAnsi"/>
        </w:rPr>
        <w:t>-Le benzophénone et le biphényl sont des liquides clairs.</w:t>
      </w:r>
    </w:p>
    <w:p w14:paraId="3E7F7595" w14:textId="72ECE4BE" w:rsidR="00C62A6C" w:rsidRDefault="00C62A6C">
      <w:pPr>
        <w:rPr>
          <w:rFonts w:cstheme="minorHAnsi"/>
        </w:rPr>
      </w:pPr>
      <w:r>
        <w:rPr>
          <w:rFonts w:cstheme="minorHAnsi"/>
        </w:rPr>
        <w:t>-Le benzophénone sèche plus lentement que l’échantillon et le biphényl.</w:t>
      </w:r>
    </w:p>
    <w:p w14:paraId="220529BE" w14:textId="77777777" w:rsidR="00C62A6C" w:rsidRDefault="00C62A6C" w:rsidP="00AF1CC1"/>
    <w:p w14:paraId="56E8EA76" w14:textId="11526BFB" w:rsidR="00AF1CC1" w:rsidRPr="00C62A6C" w:rsidRDefault="00E568E4" w:rsidP="00AF1CC1">
      <w:r w:rsidRPr="00E568E4">
        <w:rPr>
          <w:b/>
        </w:rPr>
        <w:t>CCM</w:t>
      </w:r>
    </w:p>
    <w:p w14:paraId="4077A635" w14:textId="77777777" w:rsidR="00AF1CC1" w:rsidRDefault="00E568E4" w:rsidP="00AF1CC1">
      <w:pPr>
        <w:rPr>
          <w:b/>
        </w:rPr>
      </w:pPr>
      <w:r w:rsidRPr="00E568E4">
        <w:t>Partie A</w:t>
      </w:r>
    </w:p>
    <w:p w14:paraId="42B0356A" w14:textId="77777777" w:rsidR="00837C01" w:rsidRDefault="00E265D5" w:rsidP="00837C01">
      <w:pPr>
        <w:rPr>
          <w:u w:val="single"/>
        </w:rPr>
      </w:pPr>
      <w:r>
        <w:rPr>
          <w:u w:val="single"/>
        </w:rPr>
        <w:t xml:space="preserve">CCM1: </w:t>
      </w:r>
      <w:r w:rsidR="00E568E4" w:rsidRPr="00AF1CC1">
        <w:rPr>
          <w:u w:val="single"/>
        </w:rPr>
        <w:t>Benzophénone</w:t>
      </w:r>
      <w:r w:rsidR="00E272F4">
        <w:rPr>
          <w:u w:val="single"/>
        </w:rPr>
        <w:t xml:space="preserve"> </w:t>
      </w:r>
    </w:p>
    <w:p w14:paraId="4BCCF04F" w14:textId="011368DD" w:rsidR="00E272F4" w:rsidRDefault="00AF1CC1" w:rsidP="00837C01">
      <w:pPr>
        <w:rPr>
          <w:u w:val="single"/>
        </w:rPr>
      </w:pPr>
      <w:r>
        <w:rPr>
          <w:noProof/>
        </w:rPr>
        <w:drawing>
          <wp:anchor distT="0" distB="0" distL="114300" distR="114300" simplePos="0" relativeHeight="251658240" behindDoc="0" locked="0" layoutInCell="1" allowOverlap="1" wp14:anchorId="75D1B30D" wp14:editId="3EEABFF1">
            <wp:simplePos x="0" y="0"/>
            <wp:positionH relativeFrom="margin">
              <wp:posOffset>15902</wp:posOffset>
            </wp:positionH>
            <wp:positionV relativeFrom="paragraph">
              <wp:posOffset>9525</wp:posOffset>
            </wp:positionV>
            <wp:extent cx="1152525" cy="2170430"/>
            <wp:effectExtent l="0" t="0" r="9525"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52525" cy="2170430"/>
                    </a:xfrm>
                    <a:prstGeom prst="rect">
                      <a:avLst/>
                    </a:prstGeom>
                    <a:noFill/>
                    <a:ln>
                      <a:noFill/>
                    </a:ln>
                  </pic:spPr>
                </pic:pic>
              </a:graphicData>
            </a:graphic>
          </wp:anchor>
        </w:drawing>
      </w:r>
      <w:r w:rsidR="00837C01">
        <w:t xml:space="preserve">                   </w:t>
      </w:r>
      <w:r w:rsidR="008E51B1">
        <w:t>Solvant :</w:t>
      </w:r>
      <w:r w:rsidR="00E265D5">
        <w:t xml:space="preserve"> </w:t>
      </w:r>
      <w:r w:rsidR="00E265D5" w:rsidRPr="00E265D5">
        <w:t>2:8 d’acétate d’éthyle (EtOAc) et d’hexane</w:t>
      </w:r>
    </w:p>
    <w:p w14:paraId="6E73A067" w14:textId="423B3EAE" w:rsidR="00E272F4" w:rsidRDefault="00837C01" w:rsidP="00E272F4">
      <w:pPr>
        <w:rPr>
          <w:u w:val="single"/>
        </w:rPr>
      </w:pPr>
      <w:r>
        <w:rPr>
          <w:noProof/>
        </w:rPr>
        <mc:AlternateContent>
          <mc:Choice Requires="wps">
            <w:drawing>
              <wp:anchor distT="0" distB="0" distL="114300" distR="114300" simplePos="0" relativeHeight="251660288" behindDoc="0" locked="0" layoutInCell="1" allowOverlap="1" wp14:anchorId="58A806A1" wp14:editId="403179CE">
                <wp:simplePos x="0" y="0"/>
                <wp:positionH relativeFrom="column">
                  <wp:posOffset>884583</wp:posOffset>
                </wp:positionH>
                <wp:positionV relativeFrom="paragraph">
                  <wp:posOffset>90584</wp:posOffset>
                </wp:positionV>
                <wp:extent cx="405516" cy="86968"/>
                <wp:effectExtent l="0" t="57150" r="0" b="27940"/>
                <wp:wrapNone/>
                <wp:docPr id="3" name="Straight Arrow Connector 3"/>
                <wp:cNvGraphicFramePr/>
                <a:graphic xmlns:a="http://schemas.openxmlformats.org/drawingml/2006/main">
                  <a:graphicData uri="http://schemas.microsoft.com/office/word/2010/wordprocessingShape">
                    <wps:wsp>
                      <wps:cNvCnPr/>
                      <wps:spPr>
                        <a:xfrm flipV="1">
                          <a:off x="0" y="0"/>
                          <a:ext cx="405516" cy="8696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04F0753" id="_x0000_t32" coordsize="21600,21600" o:spt="32" o:oned="t" path="m,l21600,21600e" filled="f">
                <v:path arrowok="t" fillok="f" o:connecttype="none"/>
                <o:lock v:ext="edit" shapetype="t"/>
              </v:shapetype>
              <v:shape id="Straight Arrow Connector 3" o:spid="_x0000_s1026" type="#_x0000_t32" style="position:absolute;margin-left:69.65pt;margin-top:7.15pt;width:31.95pt;height:6.8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ht3gEAAA0EAAAOAAAAZHJzL2Uyb0RvYy54bWysU02P0zAQvSPxHyzfadJdtipV0xXqAhcE&#10;1S7L3evYiSV/aTw07b9n7KQBwQoJxGXkj3lv5j2Pt7cnZ9lRQTLBN3y5qDlTXobW+K7hj1/ev1pz&#10;llD4VtjgVcPPKvHb3csX2yFu1FXog20VMCLxaTPEhveIcVNVSfbKibQIUXm61AGcQNpCV7UgBmJ3&#10;trqq61U1BGgjBKlSotO78ZLvCr/WSuJnrZNCZhtOvWGJUOJTjtVuKzYdiNgbObUh/qELJ4ynojPV&#10;nUDBvoH5jcoZCSEFjQsZXBW0NlIVDaRmWf+i5qEXURUtZE6Ks03p/9HKT8cDMNM2/JozLxw90QOC&#10;MF2P7C1AGNg+eE82BmDX2a0hpg2B9v4A0y7FA2TpJw2OaWviVxqEYgbJY6fi9Xn2Wp2QSTp8Xd/c&#10;LFecSbpar96s1pm8GlkyW4SEH1RwLC8anqam5m7GCuL4MeEIvAAy2PocURj7zrcMz5FkIRjhO6um&#10;OjmlymLG9ssKz1aN8HulyRRqcyxTxlHtLbCjoEESUiqPy5mJsjNMG2tnYF0c+CNwys9QVUb1b8Az&#10;olQOHmewMz7Ac9XxdGlZj/kXB0bd2YKn0J7LwxZraObKm0z/Iw/1z/sC//GLd98BAAD//wMAUEsD&#10;BBQABgAIAAAAIQBJFqeC3gAAAAkBAAAPAAAAZHJzL2Rvd25yZXYueG1sTI9PT4QwEMXvJn6HZky8&#10;ua1gDCBl45/l4B5MXI3xWOgIKJ0S2t3Fb+940tO8l3l585tyvbhRHHAOgycNlysFAqn1dqBOw+tL&#10;fZGBCNGQNaMn1PCNAdbV6UlpCuuP9IyHXewEl1AojIY+xqmQMrQ9OhNWfkLi3YefnYls507a2Ry5&#10;3I0yUepaOjMQX+jNhPc9tl+7veOWx/ou33w+vWfbh617a2rXbXKn9fnZcnsDIuIS/8Lwi8/oUDFT&#10;4/dkgxjZp3nKURZXPDmQqDQB0bDIFMiqlP8/qH4AAAD//wMAUEsBAi0AFAAGAAgAAAAhALaDOJL+&#10;AAAA4QEAABMAAAAAAAAAAAAAAAAAAAAAAFtDb250ZW50X1R5cGVzXS54bWxQSwECLQAUAAYACAAA&#10;ACEAOP0h/9YAAACUAQAACwAAAAAAAAAAAAAAAAAvAQAAX3JlbHMvLnJlbHNQSwECLQAUAAYACAAA&#10;ACEAK/8Ybd4BAAANBAAADgAAAAAAAAAAAAAAAAAuAgAAZHJzL2Uyb0RvYy54bWxQSwECLQAUAAYA&#10;CAAAACEASRangt4AAAAJAQAADwAAAAAAAAAAAAAAAAA4BAAAZHJzL2Rvd25yZXYueG1sUEsFBgAA&#10;AAAEAAQA8wAAAEMFAAAAAA==&#10;" strokecolor="#4472c4 [3204]" strokeweight=".5pt">
                <v:stroke endarrow="block" joinstyle="miter"/>
              </v:shape>
            </w:pict>
          </mc:Fallback>
        </mc:AlternateContent>
      </w:r>
      <w:r w:rsidR="00E272F4">
        <w:t>--4.5cm</w:t>
      </w:r>
      <w:r>
        <w:t xml:space="preserve">     </w:t>
      </w:r>
      <w:r w:rsidR="008E51B1">
        <w:t>Benzophénone :</w:t>
      </w:r>
      <w:r w:rsidR="00E265D5">
        <w:t xml:space="preserve"> </w:t>
      </w:r>
      <w:r w:rsidR="00804727">
        <w:t xml:space="preserve">Rf= </w:t>
      </w:r>
      <w:r w:rsidR="00E272F4">
        <w:t>0.93</w:t>
      </w:r>
    </w:p>
    <w:p w14:paraId="2B2E3CF1" w14:textId="3093FE34" w:rsidR="008E51B1" w:rsidRPr="00E272F4" w:rsidRDefault="00837C01" w:rsidP="00E272F4">
      <w:pPr>
        <w:rPr>
          <w:u w:val="single"/>
        </w:rPr>
      </w:pPr>
      <w:r>
        <w:rPr>
          <w:noProof/>
        </w:rPr>
        <mc:AlternateContent>
          <mc:Choice Requires="wps">
            <w:drawing>
              <wp:anchor distT="0" distB="0" distL="114300" distR="114300" simplePos="0" relativeHeight="251662336" behindDoc="0" locked="0" layoutInCell="1" allowOverlap="1" wp14:anchorId="5819C11C" wp14:editId="6DDE5D8F">
                <wp:simplePos x="0" y="0"/>
                <wp:positionH relativeFrom="column">
                  <wp:posOffset>653994</wp:posOffset>
                </wp:positionH>
                <wp:positionV relativeFrom="paragraph">
                  <wp:posOffset>60159</wp:posOffset>
                </wp:positionV>
                <wp:extent cx="624343" cy="45719"/>
                <wp:effectExtent l="0" t="57150" r="23495" b="50165"/>
                <wp:wrapNone/>
                <wp:docPr id="4" name="Straight Arrow Connector 4"/>
                <wp:cNvGraphicFramePr/>
                <a:graphic xmlns:a="http://schemas.openxmlformats.org/drawingml/2006/main">
                  <a:graphicData uri="http://schemas.microsoft.com/office/word/2010/wordprocessingShape">
                    <wps:wsp>
                      <wps:cNvCnPr/>
                      <wps:spPr>
                        <a:xfrm flipV="1">
                          <a:off x="0" y="0"/>
                          <a:ext cx="624343"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F1857F" id="Straight Arrow Connector 4" o:spid="_x0000_s1026" type="#_x0000_t32" style="position:absolute;margin-left:51.5pt;margin-top:4.75pt;width:49.15pt;height:3.6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Vt43gEAAA0EAAAOAAAAZHJzL2Uyb0RvYy54bWysU02P0zAQvSPxHyzfadpuWdio6Qp1gQuC&#10;apfl7nXsxpK/NB6a5t8zdtKAACGBuIz8Me/NvOfx9vbsLDspSCb4hq8WS86Ul6E1/tjwx8/vXrzm&#10;LKHwrbDBq4YPKvHb3fNn2z7Wah26YFsFjEh8qvvY8A4x1lWVZKecSIsQladLHcAJpC0cqxZET+zO&#10;Vuvl8rrqA7QRglQp0endeMl3hV9rJfGT1kkhsw2n3rBEKPEpx2q3FfURROyMnNoQ/9CFE8ZT0Znq&#10;TqBgX8H8QuWMhJCCxoUMrgpaG6mKBlKzWv6k5qETURUtZE6Ks03p/9HKj6cDMNM2fMOZF46e6AFB&#10;mGOH7A1A6Nk+eE82BmCb7FYfU02gvT/AtEvxAFn6WYNj2pr4hQahmEHy2Ll4PcxeqzMySYfX683V&#10;5oozSVebl69WN5m8GlkyW4SE71VwLC8anqam5m7GCuL0IeEIvAAy2PocURj71rcMh0iyEIzwR6um&#10;OjmlymLG9ssKB6tG+L3SZAq1OZYp46j2FthJ0CAJKZXH1cxE2RmmjbUzcFkc+CNwys9QVUb1b8Az&#10;olQOHmewMz7A76rj+dKyHvMvDoy6swVPoR3KwxZraObKm0z/Iw/1j/sC//6Ld98AAAD//wMAUEsD&#10;BBQABgAIAAAAIQD5ClRd3wAAAAgBAAAPAAAAZHJzL2Rvd25yZXYueG1sTI/LTsMwEEX3SPyDNUjs&#10;qN1WlCbEqXg0C7pAoq0QSycekkA8jmK3DX/fYQXLqzs6c262Gl0njjiE1pOG6USBQKq8banWsN8V&#10;N0sQIRqypvOEGn4wwCq/vMhMav2J3vC4jbVgCIXUaGhi7FMpQ9WgM2HieyTuPv3gTOQ41NIO5sRw&#10;18mZUgvpTEv8oTE9PjVYfW8PjikvxWOy/nr9WG6eN+69LFy9TpzW11fjwz2IiGP8O4ZffVaHnJ1K&#10;fyAbRMdZzXlL1JDcguB+pqZzECUXizuQeSb/D8jPAAAA//8DAFBLAQItABQABgAIAAAAIQC2gziS&#10;/gAAAOEBAAATAAAAAAAAAAAAAAAAAAAAAABbQ29udGVudF9UeXBlc10ueG1sUEsBAi0AFAAGAAgA&#10;AAAhADj9If/WAAAAlAEAAAsAAAAAAAAAAAAAAAAALwEAAF9yZWxzLy5yZWxzUEsBAi0AFAAGAAgA&#10;AAAhAHgdW3jeAQAADQQAAA4AAAAAAAAAAAAAAAAALgIAAGRycy9lMm9Eb2MueG1sUEsBAi0AFAAG&#10;AAgAAAAhAPkKVF3fAAAACAEAAA8AAAAAAAAAAAAAAAAAOAQAAGRycy9kb3ducmV2LnhtbFBLBQYA&#10;AAAABAAEAPMAAABEBQAAAAA=&#10;" strokecolor="#4472c4 [3204]" strokeweight=".5pt">
                <v:stroke endarrow="block" joinstyle="miter"/>
              </v:shape>
            </w:pict>
          </mc:Fallback>
        </mc:AlternateContent>
      </w:r>
      <w:r w:rsidR="00E272F4">
        <w:t>--4.2cm</w:t>
      </w:r>
      <w:r>
        <w:t xml:space="preserve">     </w:t>
      </w:r>
      <w:r w:rsidR="004C6C11">
        <w:t>Dichlorométhane </w:t>
      </w:r>
      <w:r w:rsidR="008C0EC6">
        <w:t>et #80</w:t>
      </w:r>
      <w:r w:rsidR="004C6C11">
        <w:t>:</w:t>
      </w:r>
      <w:r w:rsidR="00804727">
        <w:t xml:space="preserve"> Rf=</w:t>
      </w:r>
      <w:r w:rsidR="00E272F4">
        <w:t>0.73</w:t>
      </w:r>
    </w:p>
    <w:p w14:paraId="0676538E" w14:textId="3F8847B9" w:rsidR="00AF1CC1" w:rsidRPr="00E063F8" w:rsidRDefault="00837C01" w:rsidP="00AF1CC1">
      <w:pPr>
        <w:rPr>
          <w:lang w:val="en-GB"/>
        </w:rPr>
      </w:pPr>
      <w:r>
        <w:rPr>
          <w:noProof/>
        </w:rPr>
        <mc:AlternateContent>
          <mc:Choice Requires="wps">
            <w:drawing>
              <wp:anchor distT="0" distB="0" distL="114300" distR="114300" simplePos="0" relativeHeight="251664384" behindDoc="0" locked="0" layoutInCell="1" allowOverlap="1" wp14:anchorId="265B9B0E" wp14:editId="4466FACB">
                <wp:simplePos x="0" y="0"/>
                <wp:positionH relativeFrom="column">
                  <wp:posOffset>741460</wp:posOffset>
                </wp:positionH>
                <wp:positionV relativeFrom="paragraph">
                  <wp:posOffset>25344</wp:posOffset>
                </wp:positionV>
                <wp:extent cx="500932" cy="45719"/>
                <wp:effectExtent l="0" t="38100" r="33020" b="88265"/>
                <wp:wrapNone/>
                <wp:docPr id="5" name="Straight Arrow Connector 5"/>
                <wp:cNvGraphicFramePr/>
                <a:graphic xmlns:a="http://schemas.openxmlformats.org/drawingml/2006/main">
                  <a:graphicData uri="http://schemas.microsoft.com/office/word/2010/wordprocessingShape">
                    <wps:wsp>
                      <wps:cNvCnPr/>
                      <wps:spPr>
                        <a:xfrm>
                          <a:off x="0" y="0"/>
                          <a:ext cx="500932"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DC289B" id="Straight Arrow Connector 5" o:spid="_x0000_s1026" type="#_x0000_t32" style="position:absolute;margin-left:58.4pt;margin-top:2pt;width:39.45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2Y/1gEAAAMEAAAOAAAAZHJzL2Uyb0RvYy54bWysU9uO0zAQfUfiHyy/06SFAhs1XaEu8IKg&#10;YuEDvI7dWPJN46FJ/56xk2YRICQQL5PYnjNzzvF4dzs6y84Kkgm+5etVzZnyMnTGn1r+9cu7Z685&#10;Syh8J2zwquUXlfjt/umT3RAbtQl9sJ0CRkV8aobY8h4xNlWVZK+cSKsQladDHcAJpCWcqg7EQNWd&#10;rTZ1/bIaAnQRglQp0e7ddMj3pb7WSuInrZNCZltO3LBEKPEhx2q/E80JROyNnGmIf2DhhPHUdCl1&#10;J1Cwb2B+KeWMhJCCxpUMrgpaG6mKBlKzrn9Sc9+LqIoWMifFxab0/8rKj+cjMNO1fMuZF46u6B5B&#10;mFOP7A1AGNgheE82BmDb7NYQU0Oggz/CvErxCFn6qMHlL4liY3H4sjisRmSSNrd1ffN8w5mkoxfb&#10;V+ubXLJ6xEZI+F4Fx/JPy9NMZeGwLiaL84eEE/AKyI2tzxGFsW99x/ASSQyCEf5k1dwnp1RZwkS6&#10;/OHFqgn+WWmygmhObcoQqoMFdhY0PkJK5XG9VKLsDNPG2gVYF35/BM75GarKgP4NeEGUzsHjAnbG&#10;B/hddxyvlPWUf3Vg0p0teAjdpVxnsYYmrdzJ/CryKP+4LvDHt7v/DgAA//8DAFBLAwQUAAYACAAA&#10;ACEADEz53dsAAAAIAQAADwAAAGRycy9kb3ducmV2LnhtbEyPwU7DMBBE70j8g7VI3KjTCAoNcSqE&#10;RI8gCge4ufHWjhqvo9hNAl/P5kSPo7eafVNuJt+KAfvYBFKwXGQgkOpgGrIKPj9ebh5AxKTJ6DYQ&#10;KvjBCJvq8qLUhQkjveOwS1ZwCcVCK3ApdYWUsXbodVyEDonZIfReJ469labXI5f7VuZZtpJeN8Qf&#10;nO7w2WF93J28gjf7Nficto08rL9/t/bVHN2YlLq+mp4eQSSc0v8xzPqsDhU77cOJTBQt5+WK1ZOC&#10;W5408/XdPYj9DHKQVSnPB1R/AAAA//8DAFBLAQItABQABgAIAAAAIQC2gziS/gAAAOEBAAATAAAA&#10;AAAAAAAAAAAAAAAAAABbQ29udGVudF9UeXBlc10ueG1sUEsBAi0AFAAGAAgAAAAhADj9If/WAAAA&#10;lAEAAAsAAAAAAAAAAAAAAAAALwEAAF9yZWxzLy5yZWxzUEsBAi0AFAAGAAgAAAAhAIoLZj/WAQAA&#10;AwQAAA4AAAAAAAAAAAAAAAAALgIAAGRycy9lMm9Eb2MueG1sUEsBAi0AFAAGAAgAAAAhAAxM+d3b&#10;AAAACAEAAA8AAAAAAAAAAAAAAAAAMAQAAGRycy9kb3ducmV2LnhtbFBLBQYAAAAABAAEAPMAAAA4&#10;BQAAAAA=&#10;" strokecolor="#4472c4 [3204]" strokeweight=".5pt">
                <v:stroke endarrow="block" joinstyle="miter"/>
              </v:shape>
            </w:pict>
          </mc:Fallback>
        </mc:AlternateContent>
      </w:r>
      <w:r w:rsidR="00E272F4" w:rsidRPr="00E063F8">
        <w:rPr>
          <w:lang w:val="en-GB"/>
        </w:rPr>
        <w:t>--</w:t>
      </w:r>
      <w:r w:rsidRPr="00E063F8">
        <w:rPr>
          <w:lang w:val="en-GB"/>
        </w:rPr>
        <w:t>3.3cm</w:t>
      </w:r>
    </w:p>
    <w:p w14:paraId="04701FE5" w14:textId="77777777" w:rsidR="00AF1CC1" w:rsidRPr="00E063F8" w:rsidRDefault="00AF1CC1">
      <w:pPr>
        <w:rPr>
          <w:lang w:val="en-GB"/>
        </w:rPr>
      </w:pPr>
    </w:p>
    <w:p w14:paraId="5C84353C" w14:textId="77777777" w:rsidR="00AF1CC1" w:rsidRPr="00E063F8" w:rsidRDefault="00AF1CC1" w:rsidP="00AF1CC1">
      <w:pPr>
        <w:ind w:firstLine="708"/>
        <w:rPr>
          <w:lang w:val="en-GB"/>
        </w:rPr>
      </w:pPr>
    </w:p>
    <w:p w14:paraId="5579A9AE" w14:textId="27E4BA1A" w:rsidR="00AF1CC1" w:rsidRPr="00E063F8" w:rsidRDefault="00AF1CC1" w:rsidP="00AF1CC1">
      <w:pPr>
        <w:ind w:firstLine="708"/>
        <w:rPr>
          <w:lang w:val="en-GB"/>
        </w:rPr>
      </w:pPr>
    </w:p>
    <w:p w14:paraId="0CC4350A" w14:textId="77777777" w:rsidR="008E51B1" w:rsidRPr="00E063F8" w:rsidRDefault="008E51B1" w:rsidP="00AF1CC1">
      <w:pPr>
        <w:ind w:firstLine="708"/>
        <w:rPr>
          <w:lang w:val="en-GB"/>
        </w:rPr>
      </w:pPr>
    </w:p>
    <w:p w14:paraId="41A342B0" w14:textId="3E47B1F7" w:rsidR="00E265D5" w:rsidRPr="00E063F8" w:rsidRDefault="00E265D5" w:rsidP="00AF1CC1">
      <w:pPr>
        <w:rPr>
          <w:lang w:val="en-GB"/>
        </w:rPr>
      </w:pPr>
      <w:r w:rsidRPr="00E063F8">
        <w:rPr>
          <w:lang w:val="en-GB"/>
        </w:rPr>
        <w:t>Légende</w:t>
      </w:r>
    </w:p>
    <w:p w14:paraId="376F5712" w14:textId="3ACBA37F" w:rsidR="00AF1CC1" w:rsidRPr="00C62A6C" w:rsidRDefault="0065036F" w:rsidP="00AF1CC1">
      <w:pPr>
        <w:rPr>
          <w:lang w:val="en-GB"/>
        </w:rPr>
      </w:pPr>
      <w:r w:rsidRPr="00C62A6C">
        <w:rPr>
          <w:lang w:val="en-GB"/>
        </w:rPr>
        <w:t>R: référence</w:t>
      </w:r>
      <w:r w:rsidR="003670FC" w:rsidRPr="00C62A6C">
        <w:rPr>
          <w:lang w:val="en-GB"/>
        </w:rPr>
        <w:t xml:space="preserve"> benzophénone</w:t>
      </w:r>
    </w:p>
    <w:p w14:paraId="456C25BB" w14:textId="2006AA9A" w:rsidR="00AF1CC1" w:rsidRPr="0065036F" w:rsidRDefault="00AF1CC1" w:rsidP="00AF1CC1">
      <w:pPr>
        <w:rPr>
          <w:lang w:val="en-GB"/>
        </w:rPr>
      </w:pPr>
      <w:r w:rsidRPr="0065036F">
        <w:rPr>
          <w:lang w:val="en-GB"/>
        </w:rPr>
        <w:t>Co</w:t>
      </w:r>
      <w:r w:rsidR="0065036F" w:rsidRPr="0065036F">
        <w:rPr>
          <w:lang w:val="en-GB"/>
        </w:rPr>
        <w:t>:</w:t>
      </w:r>
      <w:r w:rsidR="0065036F">
        <w:rPr>
          <w:lang w:val="en-GB"/>
        </w:rPr>
        <w:t xml:space="preserve"> </w:t>
      </w:r>
      <w:r w:rsidR="0065036F" w:rsidRPr="0065036F">
        <w:rPr>
          <w:lang w:val="en-GB"/>
        </w:rPr>
        <w:t>Co</w:t>
      </w:r>
      <w:r w:rsidR="0065036F">
        <w:rPr>
          <w:lang w:val="en-GB"/>
        </w:rPr>
        <w:t>-spot</w:t>
      </w:r>
      <w:r w:rsidR="008E51B1">
        <w:rPr>
          <w:lang w:val="en-GB"/>
        </w:rPr>
        <w:t xml:space="preserve"> (R+S)</w:t>
      </w:r>
    </w:p>
    <w:p w14:paraId="6871E408" w14:textId="0D89B241" w:rsidR="00AF1CC1" w:rsidRPr="008C0EC6" w:rsidRDefault="0065036F" w:rsidP="00E272F4">
      <w:r w:rsidRPr="008C0EC6">
        <w:t xml:space="preserve">S: échantillon </w:t>
      </w:r>
      <w:r w:rsidR="008C0EC6" w:rsidRPr="008C0EC6">
        <w:t>dichlorom</w:t>
      </w:r>
      <w:r w:rsidR="008C0EC6">
        <w:t>é</w:t>
      </w:r>
      <w:r w:rsidR="008C0EC6" w:rsidRPr="008C0EC6">
        <w:t xml:space="preserve">thane </w:t>
      </w:r>
      <w:r w:rsidR="008C0EC6">
        <w:t>et #80</w:t>
      </w:r>
    </w:p>
    <w:p w14:paraId="34731034" w14:textId="77777777" w:rsidR="00C62A6C" w:rsidRDefault="00C62A6C" w:rsidP="004C6C11">
      <w:pPr>
        <w:rPr>
          <w:u w:val="single"/>
        </w:rPr>
      </w:pPr>
    </w:p>
    <w:p w14:paraId="7445F9EB" w14:textId="3B1F2249" w:rsidR="00AF1CC1" w:rsidRPr="00AF1CC1" w:rsidRDefault="00AF1CC1" w:rsidP="004C6C11">
      <w:pPr>
        <w:rPr>
          <w:u w:val="single"/>
        </w:rPr>
      </w:pPr>
      <w:r w:rsidRPr="00AF1CC1">
        <w:rPr>
          <w:noProof/>
          <w:u w:val="single"/>
        </w:rPr>
        <w:drawing>
          <wp:anchor distT="0" distB="0" distL="114300" distR="114300" simplePos="0" relativeHeight="251659264" behindDoc="0" locked="0" layoutInCell="1" allowOverlap="1" wp14:anchorId="158AFC38" wp14:editId="1FA36A1A">
            <wp:simplePos x="0" y="0"/>
            <wp:positionH relativeFrom="margin">
              <wp:align>left</wp:align>
            </wp:positionH>
            <wp:positionV relativeFrom="paragraph">
              <wp:posOffset>276860</wp:posOffset>
            </wp:positionV>
            <wp:extent cx="1276350" cy="1902852"/>
            <wp:effectExtent l="0" t="0" r="0"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76350" cy="1902852"/>
                    </a:xfrm>
                    <a:prstGeom prst="rect">
                      <a:avLst/>
                    </a:prstGeom>
                    <a:noFill/>
                    <a:ln>
                      <a:noFill/>
                    </a:ln>
                  </pic:spPr>
                </pic:pic>
              </a:graphicData>
            </a:graphic>
          </wp:anchor>
        </w:drawing>
      </w:r>
      <w:r w:rsidR="00837C01">
        <w:rPr>
          <w:u w:val="single"/>
        </w:rPr>
        <w:t xml:space="preserve">CCM2 : </w:t>
      </w:r>
      <w:r w:rsidRPr="00AF1CC1">
        <w:rPr>
          <w:u w:val="single"/>
        </w:rPr>
        <w:t>Biphényl</w:t>
      </w:r>
    </w:p>
    <w:p w14:paraId="3B91A59B" w14:textId="5407ED09" w:rsidR="004C6C11" w:rsidRDefault="00837C01" w:rsidP="00AF1CC1">
      <w:pPr>
        <w:ind w:firstLine="708"/>
      </w:pPr>
      <w:r>
        <w:t xml:space="preserve">  Solvant : </w:t>
      </w:r>
      <w:r w:rsidRPr="00E265D5">
        <w:t>2:8 d’acétate d’éthyle (EtOAc) et d’hexane</w:t>
      </w:r>
    </w:p>
    <w:p w14:paraId="4DCC74D2" w14:textId="4D8EC4CB" w:rsidR="00837C01" w:rsidRDefault="00837C01" w:rsidP="00837C01">
      <w:pPr>
        <w:rPr>
          <w:u w:val="single"/>
        </w:rPr>
      </w:pPr>
      <w:r>
        <w:rPr>
          <w:noProof/>
        </w:rPr>
        <mc:AlternateContent>
          <mc:Choice Requires="wps">
            <w:drawing>
              <wp:anchor distT="0" distB="0" distL="114300" distR="114300" simplePos="0" relativeHeight="251665408" behindDoc="0" locked="0" layoutInCell="1" allowOverlap="1" wp14:anchorId="0B7FE00F" wp14:editId="00F675BF">
                <wp:simplePos x="0" y="0"/>
                <wp:positionH relativeFrom="column">
                  <wp:posOffset>948193</wp:posOffset>
                </wp:positionH>
                <wp:positionV relativeFrom="paragraph">
                  <wp:posOffset>98315</wp:posOffset>
                </wp:positionV>
                <wp:extent cx="405517" cy="71561"/>
                <wp:effectExtent l="0" t="57150" r="13970" b="24130"/>
                <wp:wrapNone/>
                <wp:docPr id="6" name="Straight Arrow Connector 6"/>
                <wp:cNvGraphicFramePr/>
                <a:graphic xmlns:a="http://schemas.openxmlformats.org/drawingml/2006/main">
                  <a:graphicData uri="http://schemas.microsoft.com/office/word/2010/wordprocessingShape">
                    <wps:wsp>
                      <wps:cNvCnPr/>
                      <wps:spPr>
                        <a:xfrm flipV="1">
                          <a:off x="0" y="0"/>
                          <a:ext cx="405517" cy="7156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0D3EFED" id="Straight Arrow Connector 6" o:spid="_x0000_s1026" type="#_x0000_t32" style="position:absolute;margin-left:74.65pt;margin-top:7.75pt;width:31.95pt;height:5.65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5bT3QEAAA0EAAAOAAAAZHJzL2Uyb0RvYy54bWysU02P0zAUvCPxHyzfadIV7aKo6Qp1gQuC&#10;igXuXue5seQvPZsm/fc8O2lYAUICcbH8NfNmxs+7u9EadgaM2ruWr1c1Z+Ck77Q7tfzL57cvXnEW&#10;k3CdMN5Byy8Q+d3++bPdEBq48b03HSAjEhebIbS8Tyk0VRVlD1bElQ/g6FB5tCLREk9Vh2Igdmuq&#10;m7reVoPHLqCXECPt3k+HfF/4lQKZPioVITHTctKWyohlfMxjtd+J5oQi9FrOMsQ/qLBCOyq6UN2L&#10;JNg31L9QWS3RR6/SSnpbeaW0hOKB3Kzrn9w89CJA8ULhxLDEFP8frfxwPiLTXcu3nDlh6YkeEgp9&#10;6hN7jegHdvDOUYwe2TanNYTYEOjgjjivYjhitj4qtEwZHb5SI5QwyB4bS9aXJWsYE5O0+bLebNa3&#10;nEk6ul1vtutMXk0smS1gTO/AW5YnLY+zqEXNVEGc38c0Aa+ADDYuj0lo88Z1LF0C2UqohTsZmOvk&#10;K1U2M8kvs3QxMME/gaJQSOZUprQjHAyys6BGElKCS1fFxtHtDFPamAVYlwT+CJzvZyiUVv0b8IIo&#10;lb1LC9hq5/F31dN4laym+9cEJt85gkffXcrDlmio58qbzP8jN/XTdYH/+MX77wAAAP//AwBQSwME&#10;FAAGAAgAAAAhANS9xBzgAAAACQEAAA8AAABkcnMvZG93bnJldi54bWxMj81OwzAQhO9IvIO1SNyo&#10;05RWSYhT8dMc6AGJUlUcnXhJAvE6it02vD3LCW4z2k+zM/l6sr044eg7RwrmswgEUu1MR42C/Vt5&#10;k4DwQZPRvSNU8I0e1sXlRa4z4870iqddaASHkM+0gjaEIZPS1y1a7WduQOLbhxutDmzHRppRnznc&#10;9jKOopW0uiP+0OoBH1usv3ZHyynP5UO6+Xx5T7ZPW3uoSttsUqvU9dV0fwci4BT+YPitz9Wh4E6V&#10;O5Lxomd/my4YZbFcgmAgni9iEBWLVQKyyOX/BcUPAAAA//8DAFBLAQItABQABgAIAAAAIQC2gziS&#10;/gAAAOEBAAATAAAAAAAAAAAAAAAAAAAAAABbQ29udGVudF9UeXBlc10ueG1sUEsBAi0AFAAGAAgA&#10;AAAhADj9If/WAAAAlAEAAAsAAAAAAAAAAAAAAAAALwEAAF9yZWxzLy5yZWxzUEsBAi0AFAAGAAgA&#10;AAAhAPbXltPdAQAADQQAAA4AAAAAAAAAAAAAAAAALgIAAGRycy9lMm9Eb2MueG1sUEsBAi0AFAAG&#10;AAgAAAAhANS9xBzgAAAACQEAAA8AAAAAAAAAAAAAAAAANwQAAGRycy9kb3ducmV2LnhtbFBLBQYA&#10;AAAABAAEAPMAAABEBQAAAAA=&#10;" strokecolor="#4472c4 [3204]" strokeweight=".5pt">
                <v:stroke endarrow="block" joinstyle="miter"/>
              </v:shape>
            </w:pict>
          </mc:Fallback>
        </mc:AlternateContent>
      </w:r>
      <w:r>
        <w:t>--4cm      Biphényl : Rf= 0.9</w:t>
      </w:r>
    </w:p>
    <w:p w14:paraId="41CDFD36" w14:textId="68AF939A" w:rsidR="004C6C11" w:rsidRPr="004C6C11" w:rsidRDefault="00837C01" w:rsidP="004C6C11">
      <w:r>
        <w:rPr>
          <w:noProof/>
        </w:rPr>
        <mc:AlternateContent>
          <mc:Choice Requires="wps">
            <w:drawing>
              <wp:anchor distT="0" distB="0" distL="114300" distR="114300" simplePos="0" relativeHeight="251667456" behindDoc="0" locked="0" layoutInCell="1" allowOverlap="1" wp14:anchorId="19508B28" wp14:editId="570210D8">
                <wp:simplePos x="0" y="0"/>
                <wp:positionH relativeFrom="column">
                  <wp:posOffset>860728</wp:posOffset>
                </wp:positionH>
                <wp:positionV relativeFrom="paragraph">
                  <wp:posOffset>43345</wp:posOffset>
                </wp:positionV>
                <wp:extent cx="532737" cy="48149"/>
                <wp:effectExtent l="0" t="38100" r="39370" b="85725"/>
                <wp:wrapNone/>
                <wp:docPr id="7" name="Straight Arrow Connector 7"/>
                <wp:cNvGraphicFramePr/>
                <a:graphic xmlns:a="http://schemas.openxmlformats.org/drawingml/2006/main">
                  <a:graphicData uri="http://schemas.microsoft.com/office/word/2010/wordprocessingShape">
                    <wps:wsp>
                      <wps:cNvCnPr/>
                      <wps:spPr>
                        <a:xfrm>
                          <a:off x="0" y="0"/>
                          <a:ext cx="532737" cy="4814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474EC6" id="Straight Arrow Connector 7" o:spid="_x0000_s1026" type="#_x0000_t32" style="position:absolute;margin-left:67.75pt;margin-top:3.4pt;width:41.95pt;height:3.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f1wEAAAMEAAAOAAAAZHJzL2Uyb0RvYy54bWysU9uO0zAQfUfiHyy/07Tdhe5GTVeoC7wg&#10;qFj4AK8zbiz5prFpmr9n7KRZBAhpES+T2J4zc87xeHt3toadAKP2ruGrxZIzcNK32h0b/u3r+1c3&#10;nMUkXCuMd9DwASK/2718se1DDWvfedMCMiriYt2HhncphbqqouzAirjwARwdKo9WJFrisWpR9FTd&#10;mmq9XL6peo9tQC8hRtq9Hw/5rtRXCmT6rFSExEzDiVsqEUt8zLHabUV9RBE6LSca4h9YWKEdNZ1L&#10;3Ysk2HfUv5WyWqKPXqWF9LbySmkJRQOpWS1/UfPQiQBFC5kTw2xT/H9l5afTAZluG77hzAlLV/SQ&#10;UOhjl9hbRN+zvXeObPTINtmtPsSaQHt3wGkVwwGz9LNCm78kip2Lw8PsMJwTk7T5+mq9uaJOko6u&#10;b1bXt7lk9YQNGNMH8Jbln4bHicrMYVVMFqePMY3ACyA3Ni7HJLR551qWhkBiEmrhjgamPjmlyhJG&#10;0uUvDQZG+BdQZAXRHNuUIYS9QXYSND5CSnBpNVei7AxT2pgZuCz8/gqc8jMUyoA+BzwjSmfv0gy2&#10;2nn8U/d0vlBWY/7FgVF3tuDRt0O5zmINTVq5k+lV5FH+eV3gT2939wMAAP//AwBQSwMEFAAGAAgA&#10;AAAhAIZXC6TcAAAACAEAAA8AAABkcnMvZG93bnJldi54bWxMj81OwzAQhO9IvIO1SNyo05BWNMSp&#10;EBI9gigc4ObGWztqvI5iNwk8PcsJjqNvND/VdvadGHGIbSAFy0UGAqkJpiWr4P3t6eYOREyajO4C&#10;oYIvjLCtLy8qXZow0SuO+2QFh1AstQKXUl9KGRuHXsdF6JGYHcPgdWI5WGkGPXG472SeZWvpdUvc&#10;4HSPjw6b0/7sFbzYj9HntGvlcfP5vbPP5uSmpNT11fxwDyLhnP7M8Dufp0PNmw7hTCaKjvXtasVW&#10;BWt+wDxfbgoQBwZFAbKu5P8D9Q8AAAD//wMAUEsBAi0AFAAGAAgAAAAhALaDOJL+AAAA4QEAABMA&#10;AAAAAAAAAAAAAAAAAAAAAFtDb250ZW50X1R5cGVzXS54bWxQSwECLQAUAAYACAAAACEAOP0h/9YA&#10;AACUAQAACwAAAAAAAAAAAAAAAAAvAQAAX3JlbHMvLnJlbHNQSwECLQAUAAYACAAAACEAuDf/n9cB&#10;AAADBAAADgAAAAAAAAAAAAAAAAAuAgAAZHJzL2Uyb0RvYy54bWxQSwECLQAUAAYACAAAACEAhlcL&#10;pNwAAAAIAQAADwAAAAAAAAAAAAAAAAAxBAAAZHJzL2Rvd25yZXYueG1sUEsFBgAAAAAEAAQA8wAA&#10;ADoFAAAAAA==&#10;" strokecolor="#4472c4 [3204]" strokeweight=".5pt">
                <v:stroke endarrow="block" joinstyle="miter"/>
              </v:shape>
            </w:pict>
          </mc:Fallback>
        </mc:AlternateContent>
      </w:r>
      <w:r>
        <w:t>--3.6</w:t>
      </w:r>
      <w:r w:rsidR="008C0EC6">
        <w:t>cm   Dichlorométhane et #80</w:t>
      </w:r>
      <w:r>
        <w:t> : Rf</w:t>
      </w:r>
      <w:r w:rsidR="0027643F">
        <w:t>=</w:t>
      </w:r>
      <w:r>
        <w:t xml:space="preserve"> 0.9</w:t>
      </w:r>
    </w:p>
    <w:p w14:paraId="0BDFB064" w14:textId="77777777" w:rsidR="004C6C11" w:rsidRPr="004C6C11" w:rsidRDefault="004C6C11" w:rsidP="004C6C11"/>
    <w:p w14:paraId="58272F1C" w14:textId="77777777" w:rsidR="004C6C11" w:rsidRPr="004C6C11" w:rsidRDefault="004C6C11" w:rsidP="004C6C11"/>
    <w:p w14:paraId="2F6BF185" w14:textId="77777777" w:rsidR="004C6C11" w:rsidRPr="004C6C11" w:rsidRDefault="004C6C11" w:rsidP="004C6C11"/>
    <w:p w14:paraId="0C8FD148" w14:textId="77777777" w:rsidR="004C6C11" w:rsidRPr="004C6C11" w:rsidRDefault="004C6C11" w:rsidP="004C6C11"/>
    <w:p w14:paraId="06DD731C" w14:textId="77777777" w:rsidR="00C752F5" w:rsidRPr="00E063F8" w:rsidRDefault="00C752F5" w:rsidP="00311DBD"/>
    <w:p w14:paraId="7F39FEC5" w14:textId="2823F792" w:rsidR="00311DBD" w:rsidRPr="00311DBD" w:rsidRDefault="00311DBD" w:rsidP="00311DBD">
      <w:pPr>
        <w:rPr>
          <w:lang w:val="en-GB"/>
        </w:rPr>
      </w:pPr>
      <w:r w:rsidRPr="00311DBD">
        <w:rPr>
          <w:lang w:val="en-GB"/>
        </w:rPr>
        <w:t>Légende</w:t>
      </w:r>
    </w:p>
    <w:p w14:paraId="6EEFCC97" w14:textId="12AD5E48" w:rsidR="00311DBD" w:rsidRPr="00311DBD" w:rsidRDefault="00311DBD" w:rsidP="00311DBD">
      <w:pPr>
        <w:rPr>
          <w:lang w:val="en-GB"/>
        </w:rPr>
      </w:pPr>
      <w:r w:rsidRPr="00311DBD">
        <w:rPr>
          <w:lang w:val="en-GB"/>
        </w:rPr>
        <w:t>R: référence</w:t>
      </w:r>
      <w:r w:rsidR="003670FC">
        <w:rPr>
          <w:lang w:val="en-GB"/>
        </w:rPr>
        <w:t xml:space="preserve"> biphényl</w:t>
      </w:r>
    </w:p>
    <w:p w14:paraId="0088B4F8" w14:textId="047B8BC3" w:rsidR="00311DBD" w:rsidRPr="0065036F" w:rsidRDefault="00311DBD" w:rsidP="00311DBD">
      <w:pPr>
        <w:rPr>
          <w:lang w:val="en-GB"/>
        </w:rPr>
      </w:pPr>
      <w:r w:rsidRPr="0065036F">
        <w:rPr>
          <w:lang w:val="en-GB"/>
        </w:rPr>
        <w:t>Co:</w:t>
      </w:r>
      <w:r>
        <w:rPr>
          <w:lang w:val="en-GB"/>
        </w:rPr>
        <w:t xml:space="preserve"> </w:t>
      </w:r>
      <w:r w:rsidRPr="0065036F">
        <w:rPr>
          <w:lang w:val="en-GB"/>
        </w:rPr>
        <w:t>Co</w:t>
      </w:r>
      <w:r>
        <w:rPr>
          <w:lang w:val="en-GB"/>
        </w:rPr>
        <w:t>-spot (R+S)</w:t>
      </w:r>
    </w:p>
    <w:p w14:paraId="1793482A" w14:textId="6B3753EA" w:rsidR="00311DBD" w:rsidRPr="008C0EC6" w:rsidRDefault="00311DBD" w:rsidP="00311DBD">
      <w:r w:rsidRPr="008C0EC6">
        <w:t xml:space="preserve">S: échantillon </w:t>
      </w:r>
      <w:r w:rsidR="008C0EC6" w:rsidRPr="008C0EC6">
        <w:t>dichlorom</w:t>
      </w:r>
      <w:r w:rsidR="008C0EC6">
        <w:t>é</w:t>
      </w:r>
      <w:r w:rsidR="008C0EC6" w:rsidRPr="008C0EC6">
        <w:t>thane e</w:t>
      </w:r>
      <w:r w:rsidR="008C0EC6">
        <w:t>t #80</w:t>
      </w:r>
    </w:p>
    <w:p w14:paraId="488EB2D9" w14:textId="46CE9BC0" w:rsidR="004C6C11" w:rsidRPr="008C0EC6" w:rsidRDefault="004C6C11" w:rsidP="004C6C11"/>
    <w:p w14:paraId="66517318" w14:textId="24FA6CB7" w:rsidR="00837C01" w:rsidRDefault="00837C01">
      <w:r>
        <w:br w:type="page"/>
      </w:r>
    </w:p>
    <w:p w14:paraId="36296CBE" w14:textId="76FBBA6D" w:rsidR="00AF1CC1" w:rsidRDefault="00837C01" w:rsidP="004C6C11">
      <w:r>
        <w:t xml:space="preserve">Partie B </w:t>
      </w:r>
    </w:p>
    <w:p w14:paraId="52B118CA" w14:textId="58317D5C" w:rsidR="00837C01" w:rsidRDefault="00837C01" w:rsidP="00837C01">
      <w:pPr>
        <w:rPr>
          <w:u w:val="single"/>
        </w:rPr>
      </w:pPr>
      <w:r w:rsidRPr="00837C01">
        <w:rPr>
          <w:u w:val="single"/>
        </w:rPr>
        <w:t xml:space="preserve">CCM3 : Benzophénone </w:t>
      </w:r>
    </w:p>
    <w:p w14:paraId="62E92261" w14:textId="7DA30C42" w:rsidR="00C35C17" w:rsidRPr="008C0EC6" w:rsidRDefault="007A0554" w:rsidP="00837C01">
      <w:r w:rsidRPr="0033283B">
        <w:rPr>
          <w:noProof/>
        </w:rPr>
        <w:drawing>
          <wp:anchor distT="0" distB="0" distL="114300" distR="114300" simplePos="0" relativeHeight="251668480" behindDoc="0" locked="0" layoutInCell="1" allowOverlap="1" wp14:anchorId="4652ED89" wp14:editId="544E7401">
            <wp:simplePos x="0" y="0"/>
            <wp:positionH relativeFrom="column">
              <wp:posOffset>19050</wp:posOffset>
            </wp:positionH>
            <wp:positionV relativeFrom="paragraph">
              <wp:posOffset>9525</wp:posOffset>
            </wp:positionV>
            <wp:extent cx="1278255" cy="190500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78255" cy="1905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3283B" w:rsidRPr="008C0EC6">
        <w:t xml:space="preserve">                     Solvant : Hexane</w:t>
      </w:r>
    </w:p>
    <w:p w14:paraId="2667193D" w14:textId="10C022CF" w:rsidR="00C35C17" w:rsidRPr="008C0EC6" w:rsidRDefault="00C35C17" w:rsidP="00837C01">
      <w:pPr>
        <w:rPr>
          <w:u w:val="single"/>
        </w:rPr>
      </w:pPr>
      <w:r>
        <w:rPr>
          <w:noProof/>
        </w:rPr>
        <mc:AlternateContent>
          <mc:Choice Requires="wps">
            <w:drawing>
              <wp:anchor distT="0" distB="0" distL="114300" distR="114300" simplePos="0" relativeHeight="251670528" behindDoc="0" locked="0" layoutInCell="1" allowOverlap="1" wp14:anchorId="143CC56C" wp14:editId="48BD80D2">
                <wp:simplePos x="0" y="0"/>
                <wp:positionH relativeFrom="column">
                  <wp:posOffset>857249</wp:posOffset>
                </wp:positionH>
                <wp:positionV relativeFrom="paragraph">
                  <wp:posOffset>57785</wp:posOffset>
                </wp:positionV>
                <wp:extent cx="504825" cy="47625"/>
                <wp:effectExtent l="0" t="57150" r="28575" b="47625"/>
                <wp:wrapNone/>
                <wp:docPr id="11" name="Straight Arrow Connector 11"/>
                <wp:cNvGraphicFramePr/>
                <a:graphic xmlns:a="http://schemas.openxmlformats.org/drawingml/2006/main">
                  <a:graphicData uri="http://schemas.microsoft.com/office/word/2010/wordprocessingShape">
                    <wps:wsp>
                      <wps:cNvCnPr/>
                      <wps:spPr>
                        <a:xfrm flipV="1">
                          <a:off x="0" y="0"/>
                          <a:ext cx="504825" cy="476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990B99" id="Straight Arrow Connector 11" o:spid="_x0000_s1026" type="#_x0000_t32" style="position:absolute;margin-left:67.5pt;margin-top:4.55pt;width:39.75pt;height:3.7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Zv04AEAAA8EAAAOAAAAZHJzL2Uyb0RvYy54bWysU12P0zAQfEfiP1h+p0mru+NUNT2hHvCC&#10;oOLg3n3OurHkL61Nk/x71k4aEKCTQLxYdrwzOzPe7O4Ga9gZMGrvGr5e1ZyBk77V7tTwr1/evbrl&#10;LCbhWmG8g4aPEPnd/uWLXR+2sPGdNy0gIxIXt31oeJdS2FZVlB1YEVc+gKNL5dGKREc8VS2Kntit&#10;qTZ1fVP1HtuAXkKM9PV+uuT7wq8UyPRJqQiJmYaTtlRWLOtTXqv9TmxPKEKn5SxD/IMKK7SjpgvV&#10;vUiCfUP9G5XVEn30Kq2kt5VXSksoHsjNuv7FzUMnAhQvFE4MS0zx/9HKj+cjMt3S2605c8LSGz0k&#10;FPrUJfYG0ffs4J2jHD0yKqG8+hC3BDu4I86nGI6YzQ8KLVNGh0eiK3GQQTaUtMclbRgSk/Txur66&#10;3VxzJunq6vUNbYmumlgyW8CY3oO3LG8aHmdVi5ypgzh/iGkCXgAZbFxek9DmrWtZGgP5SqiFOxmY&#10;++SSKpuZ5JddGg1M8M+gKBaSObUpAwkHg+wsaJSElOBSiYMUG0fVGaa0MQuwLgk8C5zrMxTKsP4N&#10;eEGUzt6lBWy18/in7mm4SFZT/SWByXeO4Mm3Y3nYEg1NXXmT+Q/JY/3zucB//Mf77wAAAP//AwBQ&#10;SwMEFAAGAAgAAAAhAGWw4anfAAAACAEAAA8AAABkcnMvZG93bnJldi54bWxMj8tOwzAQRfdI/IM1&#10;SOyok0KjJsSpeDQLukCirRBLJx6SQDyOYrcNf99hBcurOzpzbr6abC+OOPrOkYJ4FoFAqp3pqFGw&#10;35U3SxA+aDK6d4QKftDDqri8yHVm3Ine8LgNjWAI+UwraEMYMil93aLVfuYGJO4+3Wh14Dg20oz6&#10;xHDby3kUJdLqjvhDqwd8arH+3h4sU17Kx3T99fqx3Dxv7HtV2madWqWur6aHexABp/B3DL/6rA4F&#10;O1XuQMaLnvPtgrcEBWkMgvt5fLcAUXGRJCCLXP4fUJwBAAD//wMAUEsBAi0AFAAGAAgAAAAhALaD&#10;OJL+AAAA4QEAABMAAAAAAAAAAAAAAAAAAAAAAFtDb250ZW50X1R5cGVzXS54bWxQSwECLQAUAAYA&#10;CAAAACEAOP0h/9YAAACUAQAACwAAAAAAAAAAAAAAAAAvAQAAX3JlbHMvLnJlbHNQSwECLQAUAAYA&#10;CAAAACEAj5Wb9OABAAAPBAAADgAAAAAAAAAAAAAAAAAuAgAAZHJzL2Uyb0RvYy54bWxQSwECLQAU&#10;AAYACAAAACEAZbDhqd8AAAAIAQAADwAAAAAAAAAAAAAAAAA6BAAAZHJzL2Rvd25yZXYueG1sUEsF&#10;BgAAAAAEAAQA8wAAAEYFAAAAAA==&#10;" strokecolor="#4472c4 [3204]" strokeweight=".5pt">
                <v:stroke endarrow="block" joinstyle="miter"/>
              </v:shape>
            </w:pict>
          </mc:Fallback>
        </mc:AlternateContent>
      </w:r>
      <w:r w:rsidRPr="008C0EC6">
        <w:t>--4cm</w:t>
      </w:r>
      <w:r w:rsidR="0033283B" w:rsidRPr="008C0EC6">
        <w:t xml:space="preserve">           Benzophénone : </w:t>
      </w:r>
      <w:r w:rsidR="00BB1E4E" w:rsidRPr="008C0EC6">
        <w:t>Rf= 0.45</w:t>
      </w:r>
    </w:p>
    <w:p w14:paraId="17F301AA" w14:textId="7DC1D4F3" w:rsidR="00C35C17" w:rsidRPr="008C0EC6" w:rsidRDefault="0033283B" w:rsidP="00837C01">
      <w:r w:rsidRPr="008C0EC6">
        <w:t xml:space="preserve">                     Dichlorométhane </w:t>
      </w:r>
      <w:r w:rsidR="008C0EC6" w:rsidRPr="008C0EC6">
        <w:t>et #80</w:t>
      </w:r>
      <w:r w:rsidRPr="008C0EC6">
        <w:t>:</w:t>
      </w:r>
      <w:r w:rsidR="00BB1E4E" w:rsidRPr="008C0EC6">
        <w:t xml:space="preserve"> Rf= 0</w:t>
      </w:r>
    </w:p>
    <w:p w14:paraId="0D7CB82D" w14:textId="20A8FF0E" w:rsidR="00AF5F33" w:rsidRPr="003B5E21" w:rsidRDefault="00C35C17" w:rsidP="00837C01">
      <w:pPr>
        <w:rPr>
          <w:u w:val="single"/>
          <w:lang w:val="en-GB"/>
        </w:rPr>
      </w:pPr>
      <w:r>
        <w:rPr>
          <w:noProof/>
        </w:rPr>
        <mc:AlternateContent>
          <mc:Choice Requires="wps">
            <w:drawing>
              <wp:anchor distT="0" distB="0" distL="114300" distR="114300" simplePos="0" relativeHeight="251672576" behindDoc="0" locked="0" layoutInCell="1" allowOverlap="1" wp14:anchorId="5A09E43F" wp14:editId="4F54C9D3">
                <wp:simplePos x="0" y="0"/>
                <wp:positionH relativeFrom="column">
                  <wp:posOffset>723900</wp:posOffset>
                </wp:positionH>
                <wp:positionV relativeFrom="paragraph">
                  <wp:posOffset>124459</wp:posOffset>
                </wp:positionV>
                <wp:extent cx="666750" cy="83185"/>
                <wp:effectExtent l="0" t="57150" r="19050" b="31115"/>
                <wp:wrapNone/>
                <wp:docPr id="12" name="Straight Arrow Connector 12"/>
                <wp:cNvGraphicFramePr/>
                <a:graphic xmlns:a="http://schemas.openxmlformats.org/drawingml/2006/main">
                  <a:graphicData uri="http://schemas.microsoft.com/office/word/2010/wordprocessingShape">
                    <wps:wsp>
                      <wps:cNvCnPr/>
                      <wps:spPr>
                        <a:xfrm flipV="1">
                          <a:off x="0" y="0"/>
                          <a:ext cx="666750" cy="831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7BF399" id="Straight Arrow Connector 12" o:spid="_x0000_s1026" type="#_x0000_t32" style="position:absolute;margin-left:57pt;margin-top:9.8pt;width:52.5pt;height:6.55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nu13gEAAA8EAAAOAAAAZHJzL2Uyb0RvYy54bWysU02P0zAQvSPxHyzfadKiLVXVdIW6wAVB&#10;xcLevY7dWPKXxkOT/nvGThpWgJAWcbH8Me/NvDfj3e3gLDsrSCb4hi8XNWfKy9Aaf2r4t6/vX204&#10;Syh8K2zwquEXlfjt/uWLXR+3ahW6YFsFjEh82vax4R1i3FZVkp1yIi1CVJ4edQAnkI5wqloQPbE7&#10;W63qel31AdoIQaqU6PZufOT7wq+1kvhZ66SQ2YZTbVhWKOtjXqv9TmxPIGJn5FSG+IcqnDCeks5U&#10;dwIF+w7mNypnJIQUNC5kcFXQ2khVNJCaZf2LmvtORFW0kDkpzjal/0crP52PwExLvVtx5oWjHt0j&#10;CHPqkL0FCD07BO/JxwCMQsivPqYtwQ7+CNMpxSNk8YMGx7Q18YHoih0kkA3F7cvsthqQSbpcr9dv&#10;bqgnkp42r5ebm0xejSyZLULCDyo4ljcNT1NVczljBnH+mHAEXgEZbH1eURj7zrcML5F0IRjhT1ZN&#10;eXJIlcWM5ZcdXqwa4V+UJluozDFNGUh1sMDOgkZJSKk8Lmcmis4wbaydgXVx4K/AKT5DVRnW54Bn&#10;RMkcPM5gZ3yAP2XH4VqyHuOvDoy6swWPob2UxhZraOpKT6Yfksf66bnAf/7j/Q8AAAD//wMAUEsD&#10;BBQABgAIAAAAIQCSjvjy4AAAAAkBAAAPAAAAZHJzL2Rvd25yZXYueG1sTI/NTsMwEITvSLyDtUjc&#10;qJOASpPGqfhpDu0BiYJQj068JIF4HcVuG96e5VRuO7uj2W/y1WR7ccTRd44UxLMIBFLtTEeNgve3&#10;8mYBwgdNRveOUMEPelgVlxe5zow70Ssed6ERHEI+0wraEIZMSl+3aLWfuQGJb59utDqwHBtpRn3i&#10;cNvLJIrm0uqO+EOrB3xqsf7eHSynbMrHdP31sl9sn7f2oypts06tUtdX08MSRMApnM3wh8/oUDBT&#10;5Q5kvOhZx3fcJfCQzkGwIYlTXlQKbpN7kEUu/zcofgEAAP//AwBQSwECLQAUAAYACAAAACEAtoM4&#10;kv4AAADhAQAAEwAAAAAAAAAAAAAAAAAAAAAAW0NvbnRlbnRfVHlwZXNdLnhtbFBLAQItABQABgAI&#10;AAAAIQA4/SH/1gAAAJQBAAALAAAAAAAAAAAAAAAAAC8BAABfcmVscy8ucmVsc1BLAQItABQABgAI&#10;AAAAIQAzwnu13gEAAA8EAAAOAAAAAAAAAAAAAAAAAC4CAABkcnMvZTJvRG9jLnhtbFBLAQItABQA&#10;BgAIAAAAIQCSjvjy4AAAAAkBAAAPAAAAAAAAAAAAAAAAADgEAABkcnMvZG93bnJldi54bWxQSwUG&#10;AAAAAAQABADzAAAARQUAAAAA&#10;" strokecolor="#4472c4 [3204]" strokeweight=".5pt">
                <v:stroke endarrow="block" joinstyle="miter"/>
              </v:shape>
            </w:pict>
          </mc:Fallback>
        </mc:AlternateContent>
      </w:r>
      <w:r w:rsidRPr="003B5E21">
        <w:rPr>
          <w:lang w:val="en-GB"/>
        </w:rPr>
        <w:t>--1.8cm</w:t>
      </w:r>
      <w:r w:rsidRPr="003B5E21">
        <w:rPr>
          <w:u w:val="single"/>
          <w:lang w:val="en-GB"/>
        </w:rPr>
        <w:br w:type="textWrapping" w:clear="all"/>
      </w:r>
    </w:p>
    <w:p w14:paraId="08444456" w14:textId="6E3BA2C6" w:rsidR="00311DBD" w:rsidRPr="00311DBD" w:rsidRDefault="00C35C17" w:rsidP="00311DBD">
      <w:pPr>
        <w:rPr>
          <w:lang w:val="en-GB"/>
        </w:rPr>
      </w:pPr>
      <w:r w:rsidRPr="00C35C17">
        <w:rPr>
          <w:lang w:val="en-GB"/>
        </w:rPr>
        <w:t>Légende</w:t>
      </w:r>
    </w:p>
    <w:p w14:paraId="3DFE4463" w14:textId="1AD74026" w:rsidR="00311DBD" w:rsidRPr="00311DBD" w:rsidRDefault="00311DBD" w:rsidP="00311DBD">
      <w:pPr>
        <w:rPr>
          <w:lang w:val="en-GB"/>
        </w:rPr>
      </w:pPr>
      <w:r w:rsidRPr="00311DBD">
        <w:rPr>
          <w:lang w:val="en-GB"/>
        </w:rPr>
        <w:t>R : référence</w:t>
      </w:r>
      <w:r w:rsidR="003670FC">
        <w:rPr>
          <w:lang w:val="en-GB"/>
        </w:rPr>
        <w:t xml:space="preserve"> benzophénone</w:t>
      </w:r>
    </w:p>
    <w:p w14:paraId="5E926171" w14:textId="77777777" w:rsidR="00311DBD" w:rsidRPr="0065036F" w:rsidRDefault="00311DBD" w:rsidP="00311DBD">
      <w:pPr>
        <w:rPr>
          <w:lang w:val="en-GB"/>
        </w:rPr>
      </w:pPr>
      <w:r w:rsidRPr="0065036F">
        <w:rPr>
          <w:lang w:val="en-GB"/>
        </w:rPr>
        <w:t>Co :</w:t>
      </w:r>
      <w:r>
        <w:rPr>
          <w:lang w:val="en-GB"/>
        </w:rPr>
        <w:t xml:space="preserve"> </w:t>
      </w:r>
      <w:r w:rsidRPr="0065036F">
        <w:rPr>
          <w:lang w:val="en-GB"/>
        </w:rPr>
        <w:t>Co</w:t>
      </w:r>
      <w:r>
        <w:rPr>
          <w:lang w:val="en-GB"/>
        </w:rPr>
        <w:t>-spot (R+S)</w:t>
      </w:r>
    </w:p>
    <w:p w14:paraId="30B11B8C" w14:textId="5749E876" w:rsidR="00311DBD" w:rsidRPr="00311DBD" w:rsidRDefault="00311DBD" w:rsidP="00311DBD">
      <w:r w:rsidRPr="00311DBD">
        <w:t>S: échantillon dichlorométhane</w:t>
      </w:r>
      <w:r w:rsidR="008C0EC6">
        <w:t xml:space="preserve"> et #80</w:t>
      </w:r>
    </w:p>
    <w:p w14:paraId="3F88C02B" w14:textId="6ADF34A2" w:rsidR="00C35C17" w:rsidRDefault="007A0554" w:rsidP="00837C01">
      <w:pPr>
        <w:rPr>
          <w:u w:val="single"/>
        </w:rPr>
      </w:pPr>
      <w:r w:rsidRPr="00BB1E4E">
        <w:rPr>
          <w:noProof/>
        </w:rPr>
        <w:drawing>
          <wp:anchor distT="0" distB="0" distL="114300" distR="114300" simplePos="0" relativeHeight="251669504" behindDoc="0" locked="0" layoutInCell="1" allowOverlap="1" wp14:anchorId="3140E1B8" wp14:editId="0FF32237">
            <wp:simplePos x="0" y="0"/>
            <wp:positionH relativeFrom="margin">
              <wp:align>left</wp:align>
            </wp:positionH>
            <wp:positionV relativeFrom="paragraph">
              <wp:posOffset>286385</wp:posOffset>
            </wp:positionV>
            <wp:extent cx="1381125" cy="1958340"/>
            <wp:effectExtent l="0" t="0" r="9525" b="381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81125" cy="19583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35C17">
        <w:rPr>
          <w:u w:val="single"/>
        </w:rPr>
        <w:t>CMM4 : Biphényl</w:t>
      </w:r>
    </w:p>
    <w:p w14:paraId="3C32D63B" w14:textId="236C9A6B" w:rsidR="00C35C17" w:rsidRDefault="00BB1E4E" w:rsidP="00837C01">
      <w:pPr>
        <w:rPr>
          <w:u w:val="single"/>
        </w:rPr>
      </w:pPr>
      <w:r w:rsidRPr="00BB1E4E">
        <w:t xml:space="preserve">                    Solvant : Hexane</w:t>
      </w:r>
    </w:p>
    <w:p w14:paraId="5F857F7B" w14:textId="43B0B059" w:rsidR="00C35C17" w:rsidRDefault="007A0554" w:rsidP="00837C01">
      <w:pPr>
        <w:rPr>
          <w:u w:val="single"/>
        </w:rPr>
      </w:pPr>
      <w:r>
        <w:rPr>
          <w:noProof/>
        </w:rPr>
        <mc:AlternateContent>
          <mc:Choice Requires="wps">
            <w:drawing>
              <wp:anchor distT="0" distB="0" distL="114300" distR="114300" simplePos="0" relativeHeight="251674624" behindDoc="0" locked="0" layoutInCell="1" allowOverlap="1" wp14:anchorId="21AFE12A" wp14:editId="630832AC">
                <wp:simplePos x="0" y="0"/>
                <wp:positionH relativeFrom="column">
                  <wp:posOffset>952499</wp:posOffset>
                </wp:positionH>
                <wp:positionV relativeFrom="paragraph">
                  <wp:posOffset>84454</wp:posOffset>
                </wp:positionV>
                <wp:extent cx="581025" cy="45719"/>
                <wp:effectExtent l="0" t="38100" r="47625" b="88265"/>
                <wp:wrapNone/>
                <wp:docPr id="13" name="Straight Arrow Connector 13"/>
                <wp:cNvGraphicFramePr/>
                <a:graphic xmlns:a="http://schemas.openxmlformats.org/drawingml/2006/main">
                  <a:graphicData uri="http://schemas.microsoft.com/office/word/2010/wordprocessingShape">
                    <wps:wsp>
                      <wps:cNvCnPr/>
                      <wps:spPr>
                        <a:xfrm>
                          <a:off x="0" y="0"/>
                          <a:ext cx="581025"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13E72E" id="Straight Arrow Connector 13" o:spid="_x0000_s1026" type="#_x0000_t32" style="position:absolute;margin-left:75pt;margin-top:6.65pt;width:45.75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8g91wEAAAUEAAAOAAAAZHJzL2Uyb0RvYy54bWysU9uO0zAQfUfiHyy/0ySFwhI1XaEu8IKg&#10;YuEDvI7dWPJN46Fp/56xk2YRICQQL5PYnjNzzvF4e3t2lp0UJBN8x5tVzZnyMvTGHzv+9cu7Zzec&#10;JRS+FzZ41fGLSvx29/TJdoytWoch2F4BoyI+tWPs+IAY26pKclBOpFWIytOhDuAE0hKOVQ9ipOrO&#10;Vuu6flmNAfoIQaqUaPduOuS7Ul9rJfGT1kkhsx0nblgilPiQY7XbivYIIg5GzjTEP7BwwnhqupS6&#10;EyjYNzC/lHJGQkhB40oGVwWtjVRFA6lp6p/U3A8iqqKFzElxsSn9v7Ly4+kAzPR0d88588LRHd0j&#10;CHMckL0BCCPbB+/JxwCMUsivMaaWYHt/gHmV4gGy+LMGl78ki52Lx5fFY3VGJmlzc9PU6w1nko5e&#10;bF41r3PJ6hEbIeF7FRzLPx1PM5eFRFNsFqcPCSfgFZAbW58jCmPf+p7hJZIaBCP80aq5T06psoSJ&#10;dPnDi1UT/LPSZAbRnNqUMVR7C+wkaICElMpjs1Si7AzTxtoFWBd+fwTO+Rmqyoj+DXhBlM7B4wJ2&#10;xgf4XXc8XynrKf/qwKQ7W/AQ+ku5zmINzVq5k/ld5GH+cV3gj6939x0AAP//AwBQSwMEFAAGAAgA&#10;AAAhADpdO3rdAAAACQEAAA8AAABkcnMvZG93bnJldi54bWxMj8FOwzAQRO9I/IO1SNyo3ZQgGuJU&#10;CIkeQRQO9ObGWydqvI5iNwl8PcsJbjPa0eybcjP7Tow4xDaQhuVCgUCqg23Jafh4f765BxGTIWu6&#10;QKjhCyNsqsuL0hQ2TPSG4y45wSUUC6OhSakvpIx1g97EReiR+HYMgzeJ7eCkHczE5b6TmVJ30puW&#10;+ENjenxqsD7tzl7Dq/scfUbbVh7X+++te7GnZkpaX1/Njw8gEs7pLwy/+IwOFTMdwplsFB37XPGW&#10;xGK1AsGB7HaZgziwUDnIqpT/F1Q/AAAA//8DAFBLAQItABQABgAIAAAAIQC2gziS/gAAAOEBAAAT&#10;AAAAAAAAAAAAAAAAAAAAAABbQ29udGVudF9UeXBlc10ueG1sUEsBAi0AFAAGAAgAAAAhADj9If/W&#10;AAAAlAEAAAsAAAAAAAAAAAAAAAAALwEAAF9yZWxzLy5yZWxzUEsBAi0AFAAGAAgAAAAhAF0byD3X&#10;AQAABQQAAA4AAAAAAAAAAAAAAAAALgIAAGRycy9lMm9Eb2MueG1sUEsBAi0AFAAGAAgAAAAhADpd&#10;O3rdAAAACQEAAA8AAAAAAAAAAAAAAAAAMQQAAGRycy9kb3ducmV2LnhtbFBLBQYAAAAABAAEAPMA&#10;AAA7BQAAAAA=&#10;" strokecolor="#4472c4 [3204]" strokeweight=".5pt">
                <v:stroke endarrow="block" joinstyle="miter"/>
              </v:shape>
            </w:pict>
          </mc:Fallback>
        </mc:AlternateContent>
      </w:r>
      <w:r w:rsidR="00C35C17">
        <w:t>--4cm</w:t>
      </w:r>
      <w:r w:rsidR="00BB1E4E">
        <w:t xml:space="preserve">          Biphényl :</w:t>
      </w:r>
      <w:r>
        <w:t xml:space="preserve"> </w:t>
      </w:r>
      <w:r w:rsidR="003670FC">
        <w:t xml:space="preserve">Rf= </w:t>
      </w:r>
      <w:r>
        <w:t>0.425</w:t>
      </w:r>
    </w:p>
    <w:p w14:paraId="25F254F4" w14:textId="1B1E2F50" w:rsidR="00C35C17" w:rsidRPr="00BB1E4E" w:rsidRDefault="00BB1E4E" w:rsidP="00837C01">
      <w:r w:rsidRPr="00BB1E4E">
        <w:t xml:space="preserve">                    Dichlorométhane </w:t>
      </w:r>
      <w:r w:rsidR="008C0EC6">
        <w:t>et #80</w:t>
      </w:r>
      <w:r w:rsidRPr="00BB1E4E">
        <w:t>:</w:t>
      </w:r>
      <w:r w:rsidR="007A0554">
        <w:t xml:space="preserve"> </w:t>
      </w:r>
      <w:r w:rsidR="003670FC">
        <w:t xml:space="preserve">Rf= </w:t>
      </w:r>
      <w:r w:rsidR="007A0554">
        <w:t>0.425</w:t>
      </w:r>
    </w:p>
    <w:p w14:paraId="2DDDBB79" w14:textId="06089787" w:rsidR="00C35C17" w:rsidRPr="003B5E21" w:rsidRDefault="00C35C17" w:rsidP="00837C01">
      <w:pPr>
        <w:rPr>
          <w:u w:val="single"/>
          <w:lang w:val="en-GB"/>
        </w:rPr>
      </w:pPr>
      <w:r>
        <w:rPr>
          <w:noProof/>
        </w:rPr>
        <mc:AlternateContent>
          <mc:Choice Requires="wps">
            <w:drawing>
              <wp:anchor distT="0" distB="0" distL="114300" distR="114300" simplePos="0" relativeHeight="251676672" behindDoc="0" locked="0" layoutInCell="1" allowOverlap="1" wp14:anchorId="483328DA" wp14:editId="0B2F5130">
                <wp:simplePos x="0" y="0"/>
                <wp:positionH relativeFrom="column">
                  <wp:posOffset>904875</wp:posOffset>
                </wp:positionH>
                <wp:positionV relativeFrom="paragraph">
                  <wp:posOffset>93980</wp:posOffset>
                </wp:positionV>
                <wp:extent cx="614680" cy="202565"/>
                <wp:effectExtent l="0" t="38100" r="52070" b="26035"/>
                <wp:wrapNone/>
                <wp:docPr id="14" name="Straight Arrow Connector 14"/>
                <wp:cNvGraphicFramePr/>
                <a:graphic xmlns:a="http://schemas.openxmlformats.org/drawingml/2006/main">
                  <a:graphicData uri="http://schemas.microsoft.com/office/word/2010/wordprocessingShape">
                    <wps:wsp>
                      <wps:cNvCnPr/>
                      <wps:spPr>
                        <a:xfrm flipV="1">
                          <a:off x="0" y="0"/>
                          <a:ext cx="614680" cy="20256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12C2BD" id="Straight Arrow Connector 14" o:spid="_x0000_s1026" type="#_x0000_t32" style="position:absolute;margin-left:71.25pt;margin-top:7.4pt;width:48.4pt;height:15.95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7gP3gEAABAEAAAOAAAAZHJzL2Uyb0RvYy54bWysU02P0zAQvSPxHyzfadJqt1pFTVeoC1wQ&#10;VOzC3evYjSV/aTw0zb9n7KQBAUICcbH8Me/NvDfj3f3FWXZWkEzwLV+vas6Ul6Ez/tTyz09vX91x&#10;llD4TtjgVctHlfj9/uWL3RAbtQl9sJ0CRiQ+NUNseY8Ym6pKsldOpFWIytOjDuAE0hFOVQdiIHZn&#10;q01db6shQBchSJUS3T5Mj3xf+LVWEj9qnRQy23KqDcsKZX3Oa7XfieYEIvZGzmWIf6jCCeMp6UL1&#10;IFCwr2B+oXJGQkhB40oGVwWtjVRFA6lZ1z+peexFVEULmZPiYlP6f7Tyw/kIzHTUuxvOvHDUo0cE&#10;YU49stcAYWCH4D35GIBRCPk1xNQQ7OCPMJ9SPEIWf9HgmLYmfiG6YgcJZJfi9ri4rS7IJF1u1zfb&#10;O+qJpKdNvbnd3mb2aqLJdBESvlPBsbxpeZrLWuqZUojz+4QT8ArIYOvzisLYN75jOEYShmCEP1k1&#10;58khVVYz1V92OFo1wT8pTb5QnVOaMpHqYIGdBc2SkFJ5XC9MFJ1h2li7AOtiwR+Bc3yGqjKtfwNe&#10;ECVz8LiAnfEBfpcdL9eS9RR/dWDSnS14Dt1YOlusobErPZm/SJ7rH88F/v0j778BAAD//wMAUEsD&#10;BBQABgAIAAAAIQBKAYyN4AAAAAkBAAAPAAAAZHJzL2Rvd25yZXYueG1sTI/NTsMwEITvSLyDtUjc&#10;qENaShPiVPw0B3pAoq0QRydekkC8jmK3DW/f7QluO9rRzDfZcrSdOODgW0cKbicRCKTKmZZqBbtt&#10;cbMA4YMmoztHqOAXPSzzy4tMp8Yd6R0Pm1ALDiGfagVNCH0qpa8atNpPXI/Evy83WB1YDrU0gz5y&#10;uO1kHEVzaXVL3NDoHp8brH42e8spr8VTsvp++1ysX9b2oyxsvUqsUtdX4+MDiIBj+DPDGZ/RIWem&#10;0u3JeNGxnsV3bD0fPIEN8TSZgigVzOb3IPNM/l+QnwAAAP//AwBQSwECLQAUAAYACAAAACEAtoM4&#10;kv4AAADhAQAAEwAAAAAAAAAAAAAAAAAAAAAAW0NvbnRlbnRfVHlwZXNdLnhtbFBLAQItABQABgAI&#10;AAAAIQA4/SH/1gAAAJQBAAALAAAAAAAAAAAAAAAAAC8BAABfcmVscy8ucmVsc1BLAQItABQABgAI&#10;AAAAIQByY7gP3gEAABAEAAAOAAAAAAAAAAAAAAAAAC4CAABkcnMvZTJvRG9jLnhtbFBLAQItABQA&#10;BgAIAAAAIQBKAYyN4AAAAAkBAAAPAAAAAAAAAAAAAAAAADgEAABkcnMvZG93bnJldi54bWxQSwUG&#10;AAAAAAQABADzAAAARQUAAAAA&#10;" strokecolor="#4472c4 [3204]" strokeweight=".5pt">
                <v:stroke endarrow="block" joinstyle="miter"/>
              </v:shape>
            </w:pict>
          </mc:Fallback>
        </mc:AlternateContent>
      </w:r>
      <w:r w:rsidRPr="003B5E21">
        <w:rPr>
          <w:lang w:val="en-GB"/>
        </w:rPr>
        <w:t>--1.7cm</w:t>
      </w:r>
      <w:r w:rsidRPr="003B5E21">
        <w:rPr>
          <w:u w:val="single"/>
          <w:lang w:val="en-GB"/>
        </w:rPr>
        <w:br w:type="textWrapping" w:clear="all"/>
      </w:r>
    </w:p>
    <w:p w14:paraId="157A8821" w14:textId="11E07067" w:rsidR="00311DBD" w:rsidRPr="003B5E21" w:rsidRDefault="00311DBD" w:rsidP="00311DBD">
      <w:pPr>
        <w:rPr>
          <w:lang w:val="en-GB"/>
        </w:rPr>
      </w:pPr>
      <w:r w:rsidRPr="003B5E21">
        <w:rPr>
          <w:lang w:val="en-GB"/>
        </w:rPr>
        <w:t>Légende</w:t>
      </w:r>
    </w:p>
    <w:p w14:paraId="18C50B4B" w14:textId="18BE2AF5" w:rsidR="00311DBD" w:rsidRPr="00311DBD" w:rsidRDefault="00311DBD" w:rsidP="00311DBD">
      <w:pPr>
        <w:rPr>
          <w:lang w:val="en-GB"/>
        </w:rPr>
      </w:pPr>
      <w:r w:rsidRPr="00311DBD">
        <w:rPr>
          <w:lang w:val="en-GB"/>
        </w:rPr>
        <w:t>R : référence</w:t>
      </w:r>
      <w:r w:rsidR="003670FC">
        <w:rPr>
          <w:lang w:val="en-GB"/>
        </w:rPr>
        <w:t xml:space="preserve"> biphényl</w:t>
      </w:r>
    </w:p>
    <w:p w14:paraId="5A4F03A7" w14:textId="77777777" w:rsidR="00311DBD" w:rsidRPr="0065036F" w:rsidRDefault="00311DBD" w:rsidP="00311DBD">
      <w:pPr>
        <w:rPr>
          <w:lang w:val="en-GB"/>
        </w:rPr>
      </w:pPr>
      <w:r w:rsidRPr="0065036F">
        <w:rPr>
          <w:lang w:val="en-GB"/>
        </w:rPr>
        <w:t>Co :</w:t>
      </w:r>
      <w:r>
        <w:rPr>
          <w:lang w:val="en-GB"/>
        </w:rPr>
        <w:t xml:space="preserve"> </w:t>
      </w:r>
      <w:r w:rsidRPr="0065036F">
        <w:rPr>
          <w:lang w:val="en-GB"/>
        </w:rPr>
        <w:t>Co</w:t>
      </w:r>
      <w:r>
        <w:rPr>
          <w:lang w:val="en-GB"/>
        </w:rPr>
        <w:t>-spot (R+S)</w:t>
      </w:r>
    </w:p>
    <w:p w14:paraId="244BFB7B" w14:textId="4E3830CB" w:rsidR="00311DBD" w:rsidRPr="00E063F8" w:rsidRDefault="00311DBD" w:rsidP="00311DBD">
      <w:r w:rsidRPr="00E063F8">
        <w:t xml:space="preserve">S: échantillon </w:t>
      </w:r>
      <w:r w:rsidR="008C0EC6" w:rsidRPr="00E063F8">
        <w:t>dichlorométhane et #80</w:t>
      </w:r>
    </w:p>
    <w:p w14:paraId="3FEC9EB0" w14:textId="35922548" w:rsidR="007A0554" w:rsidRDefault="007A0554">
      <w:r>
        <w:br w:type="page"/>
      </w:r>
    </w:p>
    <w:p w14:paraId="42AD04BC" w14:textId="78EC5472" w:rsidR="007A0554" w:rsidRDefault="007A0554" w:rsidP="00C35C17">
      <w:r>
        <w:t>Partie C</w:t>
      </w:r>
    </w:p>
    <w:p w14:paraId="4AF9B3FF" w14:textId="70D5D6E5" w:rsidR="004322F6" w:rsidRPr="00E063F8" w:rsidRDefault="00311DBD" w:rsidP="00C35C17">
      <w:pPr>
        <w:rPr>
          <w:u w:val="single"/>
        </w:rPr>
      </w:pPr>
      <w:r w:rsidRPr="00E063F8">
        <w:rPr>
          <w:u w:val="single"/>
        </w:rPr>
        <w:t>O</w:t>
      </w:r>
      <w:r w:rsidR="007A0554" w:rsidRPr="00E063F8">
        <w:rPr>
          <w:u w:val="single"/>
        </w:rPr>
        <w:t>rthobromonitrobenzène</w:t>
      </w:r>
      <w:r w:rsidR="006A3EA3" w:rsidRPr="00E063F8">
        <w:rPr>
          <w:u w:val="single"/>
        </w:rPr>
        <w:t xml:space="preserve"> (A)</w:t>
      </w:r>
    </w:p>
    <w:p w14:paraId="10131D09" w14:textId="4176D0C5" w:rsidR="00AD57F3" w:rsidRPr="00E063F8" w:rsidRDefault="00E56E10" w:rsidP="006A3EA3">
      <w:r>
        <w:rPr>
          <w:noProof/>
        </w:rPr>
        <w:drawing>
          <wp:anchor distT="0" distB="0" distL="114300" distR="114300" simplePos="0" relativeHeight="251679744" behindDoc="0" locked="0" layoutInCell="1" allowOverlap="1" wp14:anchorId="3E2D4628" wp14:editId="186D4845">
            <wp:simplePos x="1144988" y="1486894"/>
            <wp:positionH relativeFrom="column">
              <wp:align>left</wp:align>
            </wp:positionH>
            <wp:positionV relativeFrom="paragraph">
              <wp:align>top</wp:align>
            </wp:positionV>
            <wp:extent cx="874395" cy="2051685"/>
            <wp:effectExtent l="0" t="0" r="1905" b="5715"/>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74395" cy="2051685"/>
                    </a:xfrm>
                    <a:prstGeom prst="rect">
                      <a:avLst/>
                    </a:prstGeom>
                    <a:noFill/>
                    <a:ln>
                      <a:noFill/>
                    </a:ln>
                  </pic:spPr>
                </pic:pic>
              </a:graphicData>
            </a:graphic>
          </wp:anchor>
        </w:drawing>
      </w:r>
    </w:p>
    <w:p w14:paraId="61D8B25D" w14:textId="4F95D2F3" w:rsidR="00EF490C" w:rsidRPr="00EF490C" w:rsidRDefault="00EF490C" w:rsidP="00E56E10">
      <w:r w:rsidRPr="00EF490C">
        <w:t>So</w:t>
      </w:r>
      <w:r>
        <w:t xml:space="preserve">lvant : </w:t>
      </w:r>
      <w:r w:rsidR="003670FC" w:rsidRPr="003670FC">
        <w:t>mélange 9 :1 d’hexane et d’acétate d’éthyle</w:t>
      </w:r>
    </w:p>
    <w:p w14:paraId="7B02D223" w14:textId="77777777" w:rsidR="003670FC" w:rsidRDefault="003670FC" w:rsidP="00E56E10"/>
    <w:p w14:paraId="0F8BB828" w14:textId="5282B266" w:rsidR="00E56E10" w:rsidRPr="00C62A6C" w:rsidRDefault="00E56E10" w:rsidP="00E56E10">
      <w:pPr>
        <w:rPr>
          <w:lang w:val="en-GB"/>
        </w:rPr>
      </w:pPr>
      <w:r w:rsidRPr="00C62A6C">
        <w:rPr>
          <w:lang w:val="en-GB"/>
        </w:rPr>
        <w:t>Légende</w:t>
      </w:r>
    </w:p>
    <w:p w14:paraId="53A8B1A6" w14:textId="3E79F7E0" w:rsidR="00E56E10" w:rsidRPr="00C62A6C" w:rsidRDefault="00E56E10" w:rsidP="00E56E10">
      <w:pPr>
        <w:rPr>
          <w:lang w:val="en-GB"/>
        </w:rPr>
      </w:pPr>
      <w:r w:rsidRPr="00C62A6C">
        <w:rPr>
          <w:lang w:val="en-GB"/>
        </w:rPr>
        <w:t>R: référence orthobromonitrobenzène</w:t>
      </w:r>
    </w:p>
    <w:p w14:paraId="09B4172F" w14:textId="5BA0AF82" w:rsidR="00E56E10" w:rsidRPr="0065036F" w:rsidRDefault="00E56E10" w:rsidP="00E56E10">
      <w:pPr>
        <w:rPr>
          <w:lang w:val="en-GB"/>
        </w:rPr>
      </w:pPr>
      <w:r w:rsidRPr="0065036F">
        <w:rPr>
          <w:lang w:val="en-GB"/>
        </w:rPr>
        <w:t>Co:</w:t>
      </w:r>
      <w:r>
        <w:rPr>
          <w:lang w:val="en-GB"/>
        </w:rPr>
        <w:t xml:space="preserve"> </w:t>
      </w:r>
      <w:r w:rsidRPr="0065036F">
        <w:rPr>
          <w:lang w:val="en-GB"/>
        </w:rPr>
        <w:t>Co</w:t>
      </w:r>
      <w:r>
        <w:rPr>
          <w:lang w:val="en-GB"/>
        </w:rPr>
        <w:t>-spot (R+S)</w:t>
      </w:r>
    </w:p>
    <w:p w14:paraId="38BB3993" w14:textId="21F5C5E5" w:rsidR="00E56E10" w:rsidRPr="00E063F8" w:rsidRDefault="00E56E10" w:rsidP="006A3EA3">
      <w:r w:rsidRPr="00E063F8">
        <w:t xml:space="preserve">S: </w:t>
      </w:r>
      <w:r w:rsidRPr="00E56E10">
        <w:t>échantillon</w:t>
      </w:r>
      <w:r w:rsidRPr="00E063F8">
        <w:t xml:space="preserve"> ZZ</w:t>
      </w:r>
    </w:p>
    <w:p w14:paraId="5E4D39A1" w14:textId="77777777" w:rsidR="00E56E10" w:rsidRPr="00E063F8" w:rsidRDefault="00E56E10" w:rsidP="006A3EA3"/>
    <w:p w14:paraId="1377F4DF" w14:textId="5C90BB92" w:rsidR="000D6FCA" w:rsidRPr="000D6FCA" w:rsidRDefault="000D6FCA" w:rsidP="006A3EA3">
      <w:r w:rsidRPr="000D6FCA">
        <w:t xml:space="preserve">Tableau des courbes 4 et 5 </w:t>
      </w:r>
      <w:r>
        <w:t>présentant l’</w:t>
      </w:r>
      <w:r w:rsidRPr="000D6FCA">
        <w:t>orthobromonitrobenzène</w:t>
      </w:r>
      <w:r>
        <w:t xml:space="preserve"> dans </w:t>
      </w:r>
      <w:r w:rsidR="00524458">
        <w:t>l’échantillon</w:t>
      </w:r>
      <w:r>
        <w:t xml:space="preserve"> inconnue</w:t>
      </w:r>
      <w:r w:rsidR="00524458">
        <w:t xml:space="preserve"> ZZ</w:t>
      </w:r>
    </w:p>
    <w:p w14:paraId="0440457E" w14:textId="64928837" w:rsidR="00EA0271" w:rsidRPr="00EA0271" w:rsidRDefault="000D6FCA" w:rsidP="006A3EA3">
      <w:pPr>
        <w:rPr>
          <w:lang w:val="en-GB"/>
        </w:rPr>
      </w:pPr>
      <w:r>
        <w:rPr>
          <w:noProof/>
        </w:rPr>
        <w:drawing>
          <wp:inline distT="0" distB="0" distL="0" distR="0" wp14:anchorId="64808669" wp14:editId="18A69966">
            <wp:extent cx="4556097" cy="2281740"/>
            <wp:effectExtent l="0" t="0" r="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70154" cy="2288780"/>
                    </a:xfrm>
                    <a:prstGeom prst="rect">
                      <a:avLst/>
                    </a:prstGeom>
                  </pic:spPr>
                </pic:pic>
              </a:graphicData>
            </a:graphic>
          </wp:inline>
        </w:drawing>
      </w:r>
    </w:p>
    <w:p w14:paraId="6A05A876" w14:textId="5A90D539" w:rsidR="000D6FCA" w:rsidRDefault="000D6FCA" w:rsidP="006A3EA3">
      <w:pPr>
        <w:rPr>
          <w:lang w:val="en-GB"/>
        </w:rPr>
      </w:pPr>
      <w:r w:rsidRPr="00AD57F3">
        <w:rPr>
          <w:lang w:val="en-GB"/>
        </w:rPr>
        <w:t xml:space="preserve">% peak </w:t>
      </w:r>
      <w:r>
        <w:rPr>
          <w:lang w:val="en-GB"/>
        </w:rPr>
        <w:t>4</w:t>
      </w:r>
      <w:r w:rsidRPr="00AD57F3">
        <w:rPr>
          <w:lang w:val="en-GB"/>
        </w:rPr>
        <w:t xml:space="preserve"> = (area of peak </w:t>
      </w:r>
      <w:r>
        <w:rPr>
          <w:lang w:val="en-GB"/>
        </w:rPr>
        <w:t>4</w:t>
      </w:r>
      <w:r w:rsidRPr="00AD57F3">
        <w:rPr>
          <w:lang w:val="en-GB"/>
        </w:rPr>
        <w:t xml:space="preserve"> / area peak </w:t>
      </w:r>
      <w:r>
        <w:rPr>
          <w:lang w:val="en-GB"/>
        </w:rPr>
        <w:t>4</w:t>
      </w:r>
      <w:r w:rsidRPr="00AD57F3">
        <w:rPr>
          <w:lang w:val="en-GB"/>
        </w:rPr>
        <w:t xml:space="preserve"> + area peak </w:t>
      </w:r>
      <w:r>
        <w:rPr>
          <w:lang w:val="en-GB"/>
        </w:rPr>
        <w:t>5</w:t>
      </w:r>
      <w:r w:rsidRPr="00AD57F3">
        <w:rPr>
          <w:lang w:val="en-GB"/>
        </w:rPr>
        <w:t>)*100</w:t>
      </w:r>
      <w:r>
        <w:rPr>
          <w:lang w:val="en-GB"/>
        </w:rPr>
        <w:t>%</w:t>
      </w:r>
    </w:p>
    <w:p w14:paraId="76B2FE2D" w14:textId="1B82C69E" w:rsidR="00EA0271" w:rsidRPr="00E063F8" w:rsidRDefault="000D6FCA" w:rsidP="006A3EA3">
      <w:r>
        <w:rPr>
          <w:lang w:val="en-GB"/>
        </w:rPr>
        <w:t xml:space="preserve">                 </w:t>
      </w:r>
      <w:r w:rsidRPr="00E063F8">
        <w:t xml:space="preserve">= </w:t>
      </w:r>
      <w:r w:rsidR="00524458" w:rsidRPr="00E063F8">
        <w:t>(14306.338/ 14306.338 + 9064.589) *100%</w:t>
      </w:r>
    </w:p>
    <w:p w14:paraId="030A4FDA" w14:textId="523FF791" w:rsidR="00524458" w:rsidRPr="00E063F8" w:rsidRDefault="00524458" w:rsidP="006A3EA3">
      <w:r w:rsidRPr="00E063F8">
        <w:t xml:space="preserve">                 =</w:t>
      </w:r>
      <w:r w:rsidR="00EF490C" w:rsidRPr="00E063F8">
        <w:t xml:space="preserve"> (14306.338/23370.927)*100%</w:t>
      </w:r>
    </w:p>
    <w:p w14:paraId="7B0960E5" w14:textId="179EC84C" w:rsidR="00EF490C" w:rsidRPr="00E063F8" w:rsidRDefault="00EF490C" w:rsidP="006A3EA3">
      <w:r w:rsidRPr="00E063F8">
        <w:t xml:space="preserve">                 =61.214%</w:t>
      </w:r>
    </w:p>
    <w:p w14:paraId="2F24E32A" w14:textId="77777777" w:rsidR="00E56E10" w:rsidRDefault="00E56E10" w:rsidP="006A3EA3">
      <w:pPr>
        <w:rPr>
          <w:u w:val="single"/>
        </w:rPr>
      </w:pPr>
    </w:p>
    <w:p w14:paraId="65D693D4" w14:textId="77777777" w:rsidR="00E56E10" w:rsidRDefault="00E56E10" w:rsidP="006A3EA3">
      <w:pPr>
        <w:rPr>
          <w:u w:val="single"/>
        </w:rPr>
      </w:pPr>
    </w:p>
    <w:p w14:paraId="2A276E15" w14:textId="77777777" w:rsidR="00E56E10" w:rsidRDefault="00E56E10" w:rsidP="006A3EA3">
      <w:pPr>
        <w:rPr>
          <w:u w:val="single"/>
        </w:rPr>
      </w:pPr>
    </w:p>
    <w:p w14:paraId="05289CA3" w14:textId="77777777" w:rsidR="003670FC" w:rsidRDefault="003670FC">
      <w:pPr>
        <w:rPr>
          <w:u w:val="single"/>
        </w:rPr>
      </w:pPr>
      <w:r>
        <w:rPr>
          <w:u w:val="single"/>
        </w:rPr>
        <w:br w:type="page"/>
      </w:r>
    </w:p>
    <w:p w14:paraId="18325497" w14:textId="70EB1244" w:rsidR="00EA0271" w:rsidRPr="00E063F8" w:rsidRDefault="00EA0271" w:rsidP="006A3EA3">
      <w:pPr>
        <w:rPr>
          <w:u w:val="single"/>
        </w:rPr>
      </w:pPr>
      <w:r w:rsidRPr="00E063F8">
        <w:rPr>
          <w:u w:val="single"/>
        </w:rPr>
        <w:t>Métobromonitrobenzène (B)</w:t>
      </w:r>
    </w:p>
    <w:p w14:paraId="5593501B" w14:textId="34C6025D" w:rsidR="00EA0271" w:rsidRPr="00E063F8" w:rsidRDefault="00EA0271" w:rsidP="006A3EA3">
      <w:pPr>
        <w:rPr>
          <w:u w:val="single"/>
        </w:rPr>
      </w:pPr>
      <w:r>
        <w:rPr>
          <w:noProof/>
        </w:rPr>
        <w:drawing>
          <wp:anchor distT="0" distB="0" distL="114300" distR="114300" simplePos="0" relativeHeight="251678720" behindDoc="0" locked="0" layoutInCell="1" allowOverlap="1" wp14:anchorId="022BF0E7" wp14:editId="78743269">
            <wp:simplePos x="1144988" y="4158532"/>
            <wp:positionH relativeFrom="column">
              <wp:align>left</wp:align>
            </wp:positionH>
            <wp:positionV relativeFrom="paragraph">
              <wp:align>top</wp:align>
            </wp:positionV>
            <wp:extent cx="763325" cy="2080337"/>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63325" cy="2080337"/>
                    </a:xfrm>
                    <a:prstGeom prst="rect">
                      <a:avLst/>
                    </a:prstGeom>
                    <a:noFill/>
                    <a:ln>
                      <a:noFill/>
                    </a:ln>
                  </pic:spPr>
                </pic:pic>
              </a:graphicData>
            </a:graphic>
          </wp:anchor>
        </w:drawing>
      </w:r>
    </w:p>
    <w:p w14:paraId="6777FCF9" w14:textId="77777777" w:rsidR="0000201D" w:rsidRPr="00EF490C" w:rsidRDefault="0000201D" w:rsidP="0000201D">
      <w:r w:rsidRPr="00EF490C">
        <w:t>So</w:t>
      </w:r>
      <w:r>
        <w:t xml:space="preserve">lvant : </w:t>
      </w:r>
      <w:r w:rsidRPr="003670FC">
        <w:t>mélange 9 :1 d’hexane et d’acétate d’éthyle</w:t>
      </w:r>
    </w:p>
    <w:p w14:paraId="0130C1B0" w14:textId="77777777" w:rsidR="0000201D" w:rsidRDefault="0000201D" w:rsidP="0000201D"/>
    <w:p w14:paraId="46833FA0" w14:textId="77777777" w:rsidR="0000201D" w:rsidRPr="00E063F8" w:rsidRDefault="0000201D" w:rsidP="0000201D">
      <w:r w:rsidRPr="00E063F8">
        <w:t>Légende</w:t>
      </w:r>
    </w:p>
    <w:p w14:paraId="342CA9EE" w14:textId="1DA84661" w:rsidR="0000201D" w:rsidRPr="00E063F8" w:rsidRDefault="0000201D" w:rsidP="0000201D">
      <w:r w:rsidRPr="00E063F8">
        <w:t>R: référence métobromonitrobenzène</w:t>
      </w:r>
    </w:p>
    <w:p w14:paraId="307FD55F" w14:textId="3E31F59C" w:rsidR="0000201D" w:rsidRPr="00E063F8" w:rsidRDefault="0000201D" w:rsidP="0000201D">
      <w:r w:rsidRPr="00E063F8">
        <w:t>Co: Co-spot (R+S)</w:t>
      </w:r>
    </w:p>
    <w:p w14:paraId="3329630C" w14:textId="77777777" w:rsidR="0000201D" w:rsidRPr="00E063F8" w:rsidRDefault="0000201D" w:rsidP="0000201D">
      <w:r w:rsidRPr="00E063F8">
        <w:t xml:space="preserve">S: </w:t>
      </w:r>
      <w:r w:rsidRPr="00E56E10">
        <w:t>échantillon</w:t>
      </w:r>
      <w:r w:rsidRPr="00E063F8">
        <w:t xml:space="preserve"> ZZ</w:t>
      </w:r>
    </w:p>
    <w:p w14:paraId="02B053B4" w14:textId="05EDC79C" w:rsidR="00EA0271" w:rsidRPr="00E063F8" w:rsidRDefault="00EA0271" w:rsidP="00EA0271"/>
    <w:p w14:paraId="2B55691A" w14:textId="3CE6542B" w:rsidR="00EA0271" w:rsidRPr="0000201D" w:rsidRDefault="00E1080A" w:rsidP="006A3EA3">
      <w:pPr>
        <w:rPr>
          <w:u w:val="single"/>
        </w:rPr>
      </w:pPr>
      <w:r w:rsidRPr="0000201D">
        <w:rPr>
          <w:u w:val="single"/>
        </w:rPr>
        <w:t xml:space="preserve">                  </w:t>
      </w:r>
    </w:p>
    <w:p w14:paraId="0EEF09BB" w14:textId="7ED7CD35" w:rsidR="002C0052" w:rsidRPr="002C0052" w:rsidRDefault="002C0052" w:rsidP="006A3EA3">
      <w:r w:rsidRPr="000D6FCA">
        <w:t xml:space="preserve">Tableau des courbes 4 et 5 </w:t>
      </w:r>
      <w:r>
        <w:t>présentant l’</w:t>
      </w:r>
      <w:r w:rsidR="0000201D">
        <w:t>méto</w:t>
      </w:r>
      <w:r w:rsidRPr="000D6FCA">
        <w:t>bromonitrobenzène</w:t>
      </w:r>
      <w:r>
        <w:t xml:space="preserve"> dans l’échantillon inconnue ZZ</w:t>
      </w:r>
    </w:p>
    <w:p w14:paraId="108A2E81" w14:textId="20643145" w:rsidR="002C0052" w:rsidRPr="00EA0271" w:rsidRDefault="002C0052" w:rsidP="006A3EA3">
      <w:pPr>
        <w:rPr>
          <w:u w:val="single"/>
          <w:lang w:val="en-GB"/>
        </w:rPr>
      </w:pPr>
      <w:r>
        <w:rPr>
          <w:noProof/>
        </w:rPr>
        <w:drawing>
          <wp:inline distT="0" distB="0" distL="0" distR="0" wp14:anchorId="3EC2E15C" wp14:editId="654D6997">
            <wp:extent cx="5486400" cy="2773045"/>
            <wp:effectExtent l="0" t="0" r="0" b="825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86400" cy="2773045"/>
                    </a:xfrm>
                    <a:prstGeom prst="rect">
                      <a:avLst/>
                    </a:prstGeom>
                  </pic:spPr>
                </pic:pic>
              </a:graphicData>
            </a:graphic>
          </wp:inline>
        </w:drawing>
      </w:r>
    </w:p>
    <w:p w14:paraId="6F9D6064" w14:textId="7C6661A2" w:rsidR="0000201D" w:rsidRDefault="0000201D" w:rsidP="0000201D">
      <w:pPr>
        <w:rPr>
          <w:lang w:val="en-GB"/>
        </w:rPr>
      </w:pPr>
      <w:r w:rsidRPr="00AD57F3">
        <w:rPr>
          <w:lang w:val="en-GB"/>
        </w:rPr>
        <w:t xml:space="preserve">% peak </w:t>
      </w:r>
      <w:r>
        <w:rPr>
          <w:lang w:val="en-GB"/>
        </w:rPr>
        <w:t>5</w:t>
      </w:r>
      <w:r w:rsidRPr="00AD57F3">
        <w:rPr>
          <w:lang w:val="en-GB"/>
        </w:rPr>
        <w:t xml:space="preserve"> = (area of peak </w:t>
      </w:r>
      <w:r>
        <w:rPr>
          <w:lang w:val="en-GB"/>
        </w:rPr>
        <w:t>5</w:t>
      </w:r>
      <w:r w:rsidRPr="00AD57F3">
        <w:rPr>
          <w:lang w:val="en-GB"/>
        </w:rPr>
        <w:t xml:space="preserve"> / area peak </w:t>
      </w:r>
      <w:r>
        <w:rPr>
          <w:lang w:val="en-GB"/>
        </w:rPr>
        <w:t>5</w:t>
      </w:r>
      <w:r w:rsidRPr="00AD57F3">
        <w:rPr>
          <w:lang w:val="en-GB"/>
        </w:rPr>
        <w:t xml:space="preserve"> + area peak </w:t>
      </w:r>
      <w:r>
        <w:rPr>
          <w:lang w:val="en-GB"/>
        </w:rPr>
        <w:t>4</w:t>
      </w:r>
      <w:r w:rsidRPr="00AD57F3">
        <w:rPr>
          <w:lang w:val="en-GB"/>
        </w:rPr>
        <w:t>)*100</w:t>
      </w:r>
      <w:r>
        <w:rPr>
          <w:lang w:val="en-GB"/>
        </w:rPr>
        <w:t>%</w:t>
      </w:r>
    </w:p>
    <w:p w14:paraId="0387CD8C" w14:textId="573CA91D" w:rsidR="0000201D" w:rsidRPr="00E063F8" w:rsidRDefault="0000201D" w:rsidP="0000201D">
      <w:r>
        <w:rPr>
          <w:lang w:val="en-GB"/>
        </w:rPr>
        <w:t xml:space="preserve">                 </w:t>
      </w:r>
      <w:r w:rsidRPr="00E063F8">
        <w:t>= (3460.548/ 3460.548+ 5600.619) *100%</w:t>
      </w:r>
    </w:p>
    <w:p w14:paraId="0BE53906" w14:textId="05D20F96" w:rsidR="0000201D" w:rsidRPr="00E063F8" w:rsidRDefault="0000201D" w:rsidP="0000201D">
      <w:r w:rsidRPr="00E063F8">
        <w:t xml:space="preserve">                 = (3460.548/9061.167)*100%</w:t>
      </w:r>
    </w:p>
    <w:p w14:paraId="73C94164" w14:textId="77D72B79" w:rsidR="0000201D" w:rsidRPr="00E063F8" w:rsidRDefault="0000201D" w:rsidP="0000201D">
      <w:r w:rsidRPr="00E063F8">
        <w:t xml:space="preserve">                 =38.191%</w:t>
      </w:r>
    </w:p>
    <w:p w14:paraId="3763C00F" w14:textId="77777777" w:rsidR="00EA0271" w:rsidRPr="00E063F8" w:rsidRDefault="00EA0271" w:rsidP="006A3EA3">
      <w:pPr>
        <w:rPr>
          <w:u w:val="single"/>
        </w:rPr>
      </w:pPr>
    </w:p>
    <w:p w14:paraId="4516C2F2" w14:textId="77777777" w:rsidR="002C0052" w:rsidRDefault="002C0052">
      <w:pPr>
        <w:rPr>
          <w:u w:val="single"/>
        </w:rPr>
      </w:pPr>
      <w:r>
        <w:rPr>
          <w:u w:val="single"/>
        </w:rPr>
        <w:br w:type="page"/>
      </w:r>
    </w:p>
    <w:p w14:paraId="213B1F46" w14:textId="65D8B14D" w:rsidR="00A71640" w:rsidRDefault="00D711F8" w:rsidP="006A3EA3">
      <w:r>
        <w:rPr>
          <w:u w:val="single"/>
        </w:rPr>
        <w:t>Parab</w:t>
      </w:r>
      <w:r w:rsidR="004F4103" w:rsidRPr="007A0554">
        <w:rPr>
          <w:u w:val="single"/>
        </w:rPr>
        <w:t>romonitrobenz</w:t>
      </w:r>
      <w:r w:rsidR="004F4103">
        <w:rPr>
          <w:u w:val="single"/>
        </w:rPr>
        <w:t>è</w:t>
      </w:r>
      <w:r w:rsidR="004F4103" w:rsidRPr="007A0554">
        <w:rPr>
          <w:u w:val="single"/>
        </w:rPr>
        <w:t>ne</w:t>
      </w:r>
      <w:r w:rsidR="004F4103">
        <w:rPr>
          <w:u w:val="single"/>
        </w:rPr>
        <w:t xml:space="preserve"> </w:t>
      </w:r>
      <w:r>
        <w:rPr>
          <w:u w:val="single"/>
        </w:rPr>
        <w:t>(C)</w:t>
      </w:r>
    </w:p>
    <w:p w14:paraId="0C11ED97" w14:textId="77777777" w:rsidR="0028077A" w:rsidRDefault="0028077A" w:rsidP="006A3EA3"/>
    <w:p w14:paraId="44044631" w14:textId="1E7D4102" w:rsidR="00D711F8" w:rsidRPr="00D711F8" w:rsidRDefault="00A71640" w:rsidP="006A3EA3">
      <w:r w:rsidRPr="00D711F8">
        <w:rPr>
          <w:noProof/>
        </w:rPr>
        <w:drawing>
          <wp:anchor distT="0" distB="0" distL="114300" distR="114300" simplePos="0" relativeHeight="251677696" behindDoc="0" locked="0" layoutInCell="1" allowOverlap="1" wp14:anchorId="4F510277" wp14:editId="7BBBA68C">
            <wp:simplePos x="1147313" y="4157932"/>
            <wp:positionH relativeFrom="column">
              <wp:align>left</wp:align>
            </wp:positionH>
            <wp:positionV relativeFrom="paragraph">
              <wp:align>top</wp:align>
            </wp:positionV>
            <wp:extent cx="794444" cy="1847850"/>
            <wp:effectExtent l="0" t="0" r="5715"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94444" cy="1847850"/>
                    </a:xfrm>
                    <a:prstGeom prst="rect">
                      <a:avLst/>
                    </a:prstGeom>
                    <a:noFill/>
                    <a:ln>
                      <a:noFill/>
                    </a:ln>
                  </pic:spPr>
                </pic:pic>
              </a:graphicData>
            </a:graphic>
          </wp:anchor>
        </w:drawing>
      </w:r>
      <w:r w:rsidR="00D711F8" w:rsidRPr="00D711F8">
        <w:t>Selon la plaque CCM, il est évident qu’il y a une absence de parabromonitrobenzène dans l’échantillon</w:t>
      </w:r>
      <w:r w:rsidR="00524458">
        <w:t xml:space="preserve"> inconnue ZZ</w:t>
      </w:r>
      <w:r w:rsidR="00D711F8" w:rsidRPr="00D711F8">
        <w:t>.</w:t>
      </w:r>
      <w:r w:rsidR="00EA0271">
        <w:t xml:space="preserve"> Ainsi, le tableau de courbe et le pourcentage molaire a été exclus. </w:t>
      </w:r>
    </w:p>
    <w:p w14:paraId="7643074A" w14:textId="77777777" w:rsidR="00C62A6C" w:rsidRPr="00EF490C" w:rsidRDefault="00C62A6C" w:rsidP="00C62A6C">
      <w:r w:rsidRPr="00EF490C">
        <w:t>So</w:t>
      </w:r>
      <w:r>
        <w:t xml:space="preserve">lvant : </w:t>
      </w:r>
      <w:r w:rsidRPr="003670FC">
        <w:t>mélange 9 :1 d’hexane et d’acétate d’éthyle</w:t>
      </w:r>
    </w:p>
    <w:p w14:paraId="2A8DB176" w14:textId="2913C396" w:rsidR="00A71640" w:rsidRPr="00C62A6C" w:rsidRDefault="00D711F8" w:rsidP="00EA0271">
      <w:pPr>
        <w:tabs>
          <w:tab w:val="left" w:pos="1019"/>
        </w:tabs>
      </w:pPr>
      <w:r>
        <w:br w:type="textWrapping" w:clear="all"/>
      </w:r>
    </w:p>
    <w:p w14:paraId="0CFE24BD" w14:textId="4DA4C400" w:rsidR="00A71640" w:rsidRPr="00E063F8" w:rsidRDefault="00E56E10" w:rsidP="00AD57F3">
      <w:r w:rsidRPr="00E063F8">
        <w:t xml:space="preserve">Légende: </w:t>
      </w:r>
    </w:p>
    <w:p w14:paraId="2AC7863F" w14:textId="4C75976B" w:rsidR="00EF490C" w:rsidRPr="00E063F8" w:rsidRDefault="00EF490C" w:rsidP="00EF490C">
      <w:r w:rsidRPr="00E063F8">
        <w:t>R: référence parabromonitrobenzène</w:t>
      </w:r>
    </w:p>
    <w:p w14:paraId="4375D775" w14:textId="563EB1A5" w:rsidR="00EF490C" w:rsidRPr="00E063F8" w:rsidRDefault="00EF490C" w:rsidP="00EF490C">
      <w:r w:rsidRPr="00E063F8">
        <w:t>Co: Co-spot (R+S)</w:t>
      </w:r>
    </w:p>
    <w:p w14:paraId="1AD782AA" w14:textId="77777777" w:rsidR="00EF490C" w:rsidRPr="00E063F8" w:rsidRDefault="00EF490C" w:rsidP="00EF490C">
      <w:r w:rsidRPr="00E063F8">
        <w:t xml:space="preserve">S: </w:t>
      </w:r>
      <w:r w:rsidRPr="00E56E10">
        <w:t>échantillon</w:t>
      </w:r>
      <w:r w:rsidRPr="00E063F8">
        <w:t xml:space="preserve"> ZZ</w:t>
      </w:r>
    </w:p>
    <w:p w14:paraId="45001D0D" w14:textId="77777777" w:rsidR="00E56E10" w:rsidRPr="00E063F8" w:rsidRDefault="00E56E10" w:rsidP="00AD57F3"/>
    <w:p w14:paraId="1E3D0D22" w14:textId="41ADCEEB" w:rsidR="00AD57F3" w:rsidRPr="00E063F8" w:rsidRDefault="0000201D" w:rsidP="00AD57F3">
      <w:pPr>
        <w:rPr>
          <w:b/>
        </w:rPr>
      </w:pPr>
      <w:r w:rsidRPr="00E063F8">
        <w:rPr>
          <w:b/>
        </w:rPr>
        <w:t>Calculs</w:t>
      </w:r>
    </w:p>
    <w:p w14:paraId="563C50BA" w14:textId="2B75421A" w:rsidR="0000201D" w:rsidRPr="0027643F" w:rsidRDefault="0000201D" w:rsidP="00AD57F3">
      <w:pPr>
        <w:rPr>
          <w:u w:val="single"/>
        </w:rPr>
      </w:pPr>
      <w:r w:rsidRPr="0027643F">
        <w:rPr>
          <w:u w:val="single"/>
        </w:rPr>
        <w:t>Rf</w:t>
      </w:r>
      <w:r w:rsidR="0027643F" w:rsidRPr="0027643F">
        <w:rPr>
          <w:u w:val="single"/>
        </w:rPr>
        <w:t xml:space="preserve"> (exemple partie A, échantillon benzophénone) </w:t>
      </w:r>
    </w:p>
    <w:p w14:paraId="6FBD3ED7" w14:textId="54780BAA" w:rsidR="0000201D" w:rsidRDefault="0000201D" w:rsidP="00AD57F3">
      <w:r w:rsidRPr="0000201D">
        <w:t>Rf</w:t>
      </w:r>
      <w:r w:rsidR="0027643F">
        <w:t xml:space="preserve"> </w:t>
      </w:r>
      <w:r w:rsidRPr="0000201D">
        <w:t>= distance de point</w:t>
      </w:r>
      <w:r>
        <w:t xml:space="preserve"> </w:t>
      </w:r>
      <w:r w:rsidRPr="0000201D">
        <w:t>/ distance d</w:t>
      </w:r>
      <w:r>
        <w:t>u solvant</w:t>
      </w:r>
    </w:p>
    <w:p w14:paraId="26915BA4" w14:textId="223DA475" w:rsidR="0027643F" w:rsidRDefault="0000201D" w:rsidP="00AD57F3">
      <w:r>
        <w:t xml:space="preserve">  </w:t>
      </w:r>
      <w:r w:rsidR="0027643F">
        <w:t xml:space="preserve">  = 4.2/4.5</w:t>
      </w:r>
    </w:p>
    <w:p w14:paraId="3263E21E" w14:textId="76CB4C46" w:rsidR="0027643F" w:rsidRDefault="0027643F" w:rsidP="00AD57F3">
      <w:r>
        <w:t xml:space="preserve">  </w:t>
      </w:r>
      <w:r w:rsidR="0000201D">
        <w:t xml:space="preserve"> =</w:t>
      </w:r>
      <w:r>
        <w:t>0.93</w:t>
      </w:r>
    </w:p>
    <w:p w14:paraId="554468E0" w14:textId="30CF7B62" w:rsidR="0027643F" w:rsidRDefault="0027643F" w:rsidP="00AD57F3">
      <w:pPr>
        <w:rPr>
          <w:u w:val="single"/>
        </w:rPr>
      </w:pPr>
      <w:r w:rsidRPr="0027643F">
        <w:rPr>
          <w:u w:val="single"/>
        </w:rPr>
        <w:t>Pourcentage molaire avec ImageJ</w:t>
      </w:r>
    </w:p>
    <w:p w14:paraId="57B2187F" w14:textId="04FAAF85" w:rsidR="0027643F" w:rsidRDefault="0027643F" w:rsidP="00AD57F3">
      <w:r w:rsidRPr="0027643F">
        <w:t>*</w:t>
      </w:r>
      <w:r>
        <w:t>Présenté avec graphique dans la partie C*</w:t>
      </w:r>
    </w:p>
    <w:p w14:paraId="5CE36B0B" w14:textId="77777777" w:rsidR="004742B6" w:rsidRDefault="004742B6" w:rsidP="00AD57F3">
      <w:pPr>
        <w:rPr>
          <w:b/>
        </w:rPr>
      </w:pPr>
    </w:p>
    <w:p w14:paraId="4DFAB336" w14:textId="77777777" w:rsidR="00AF2C7D" w:rsidRDefault="00AF2C7D">
      <w:pPr>
        <w:rPr>
          <w:b/>
        </w:rPr>
      </w:pPr>
      <w:r>
        <w:rPr>
          <w:b/>
        </w:rPr>
        <w:br w:type="page"/>
      </w:r>
    </w:p>
    <w:p w14:paraId="48CD09B8" w14:textId="4C11889D" w:rsidR="003B4B4F" w:rsidRPr="00710198" w:rsidRDefault="004742B6" w:rsidP="00AD57F3">
      <w:pPr>
        <w:rPr>
          <w:b/>
        </w:rPr>
      </w:pPr>
      <w:r w:rsidRPr="004742B6">
        <w:rPr>
          <w:b/>
        </w:rPr>
        <w:t>Discussion</w:t>
      </w:r>
      <w:r>
        <w:rPr>
          <w:b/>
        </w:rPr>
        <w:t xml:space="preserve"> </w:t>
      </w:r>
    </w:p>
    <w:p w14:paraId="61E79DEB" w14:textId="3707FEF7" w:rsidR="004742B6" w:rsidRDefault="004742B6" w:rsidP="006336D7">
      <w:pPr>
        <w:ind w:firstLine="708"/>
      </w:pPr>
      <w:r w:rsidRPr="004742B6">
        <w:t>Partie A</w:t>
      </w:r>
    </w:p>
    <w:p w14:paraId="127B3D63" w14:textId="4A5E6EC4" w:rsidR="00AD5192" w:rsidRDefault="00986199" w:rsidP="00AD57F3">
      <w:r>
        <w:t xml:space="preserve">Lors de cette expérience, l’objectif était de trouver l’identification </w:t>
      </w:r>
      <w:r w:rsidR="008924FC">
        <w:t>de la benzophénone</w:t>
      </w:r>
      <w:r>
        <w:t xml:space="preserve"> ou d</w:t>
      </w:r>
      <w:r w:rsidR="008924FC">
        <w:t xml:space="preserve">u </w:t>
      </w:r>
      <w:r>
        <w:t>biphényl dans l’échantillon inconnue</w:t>
      </w:r>
      <w:r w:rsidR="008924FC">
        <w:t xml:space="preserve"> (</w:t>
      </w:r>
      <w:r w:rsidR="008924FC">
        <w:rPr>
          <w:rFonts w:cstheme="minorHAnsi"/>
        </w:rPr>
        <w:t>dichlorométhane et solide #80).</w:t>
      </w:r>
      <w:r w:rsidR="008924FC">
        <w:t xml:space="preserve"> Selon la plaque CCM de la benzophénone, il peut être observer que ce dernier n’est pas présent dans l’échantillon inconnue. </w:t>
      </w:r>
      <w:r w:rsidR="00A6710E">
        <w:t xml:space="preserve">Ceci peut être déterminer comme le point de R n’est pas présent dans la section S. </w:t>
      </w:r>
      <w:r w:rsidR="008924FC">
        <w:t xml:space="preserve">En ajout, son Rf calculé est de 0.93 </w:t>
      </w:r>
      <w:r w:rsidR="008C0EC6">
        <w:t xml:space="preserve">indiquant une molécule </w:t>
      </w:r>
      <w:r w:rsidR="003B4B4F">
        <w:t>moins</w:t>
      </w:r>
      <w:r w:rsidR="008C0EC6">
        <w:t xml:space="preserve"> polaire. </w:t>
      </w:r>
      <w:r w:rsidR="00E96CAB">
        <w:t xml:space="preserve">Son point est également plus haut en raison </w:t>
      </w:r>
      <w:r w:rsidR="003B4B4F">
        <w:t xml:space="preserve">que la molécule est plus attirée par le </w:t>
      </w:r>
      <w:r w:rsidR="00E96CAB">
        <w:t xml:space="preserve">solvant, </w:t>
      </w:r>
      <w:r w:rsidR="00E96CAB" w:rsidRPr="00E265D5">
        <w:t>2:8 d’acétate d’éthyle (EtOAc) et d’hexane</w:t>
      </w:r>
      <w:r w:rsidR="003B4B4F">
        <w:t xml:space="preserve"> et non la silice. Le solvant est également polaire maximisant ce déplacement. L</w:t>
      </w:r>
      <w:r w:rsidR="00A6710E">
        <w:t xml:space="preserve">’échantillon de </w:t>
      </w:r>
      <w:r w:rsidR="003B4B4F">
        <w:t>dichlorométhane</w:t>
      </w:r>
      <w:r w:rsidR="00A6710E">
        <w:t xml:space="preserve"> et #80</w:t>
      </w:r>
      <w:r w:rsidR="003B4B4F">
        <w:t xml:space="preserve"> a un Rf plus </w:t>
      </w:r>
      <w:r w:rsidR="00A6710E">
        <w:t>bas de 0.73 indiquant qu’il est</w:t>
      </w:r>
      <w:r w:rsidR="00B26F0B">
        <w:t xml:space="preserve"> plus </w:t>
      </w:r>
      <w:r w:rsidR="00A6710E">
        <w:t xml:space="preserve">polaire. Ainsi, son point est plus bas comme la molécule est moins attirée par le solvant et son déplacement est plus lent. Selon la plaque CCM du biphényl, ce dernier est présent dans l’échantillon inconnue comme le point de R est présent dans celle de S. </w:t>
      </w:r>
      <w:r w:rsidR="00645FBC">
        <w:t xml:space="preserve">Son Rf calculé est de 0.9 indiquant une molécule moins polaire et un point plus haut en raison de l’attraction est plus forte avec le solvant que </w:t>
      </w:r>
      <w:r w:rsidR="00292C75">
        <w:t>la silice</w:t>
      </w:r>
      <w:r w:rsidR="00645FBC">
        <w:t xml:space="preserve">. </w:t>
      </w:r>
      <w:r w:rsidR="00292C75">
        <w:t xml:space="preserve">Par ailleurs, quelques sources d’erreurs évitables se sont produites. </w:t>
      </w:r>
      <w:r w:rsidR="002D3F48">
        <w:t>Il y a eu quelques imprécisions l</w:t>
      </w:r>
      <w:r w:rsidR="00292C75">
        <w:t xml:space="preserve">ors de l’application </w:t>
      </w:r>
      <w:r w:rsidR="002D3F48">
        <w:t xml:space="preserve">des substances par le capillaire. À quelques reprises les gouttes sortaient trop rapidement rendant les points plus épais. Alors, il était parfois difficile de lire les plaques sous la </w:t>
      </w:r>
      <w:r w:rsidR="00854DE3">
        <w:t xml:space="preserve">lampe UV. À la prochaine fois, le capillaire devrait être utiliser plus légèrement. </w:t>
      </w:r>
      <w:r w:rsidR="00B336FD">
        <w:t xml:space="preserve">À cette </w:t>
      </w:r>
      <w:r w:rsidR="00AD5192">
        <w:t>partie</w:t>
      </w:r>
      <w:r w:rsidR="00B336FD">
        <w:t xml:space="preserve">, le couvercle du récipient d’élution n’a pas été </w:t>
      </w:r>
      <w:r w:rsidR="00AD5192">
        <w:t xml:space="preserve">placer </w:t>
      </w:r>
      <w:r w:rsidR="00AD5192">
        <w:rPr>
          <w:rFonts w:cstheme="minorHAnsi"/>
        </w:rPr>
        <w:t>pour les premières 50 secondes. En conséquence, le solvant pourrait s’évaporer. Les instructions devraient être lus plus attentivement pour résoudre ce problème.</w:t>
      </w:r>
    </w:p>
    <w:p w14:paraId="4D5F3D1F" w14:textId="4A66D506" w:rsidR="002D3F48" w:rsidRDefault="00854DE3" w:rsidP="006336D7">
      <w:pPr>
        <w:ind w:firstLine="708"/>
      </w:pPr>
      <w:r>
        <w:t xml:space="preserve">Partie B </w:t>
      </w:r>
    </w:p>
    <w:p w14:paraId="6607133B" w14:textId="46FB35A7" w:rsidR="00854DE3" w:rsidRDefault="006336D7" w:rsidP="006336D7">
      <w:r>
        <w:t xml:space="preserve">Cette expérience cherche à démontrer l’effet du solvant, hexane, sur la plaque CCM.  </w:t>
      </w:r>
      <w:r w:rsidR="004B6439">
        <w:t xml:space="preserve">L’hexane est un solvant ayant une plus faible polarité que le solvant précédant </w:t>
      </w:r>
      <w:r w:rsidR="004B6439" w:rsidRPr="00E265D5">
        <w:t>d’acétate d’éthyle (EtOAc) et d’hexane</w:t>
      </w:r>
      <w:r w:rsidR="004B6439">
        <w:t>.</w:t>
      </w:r>
      <w:r w:rsidR="00B26F0B">
        <w:t xml:space="preserve"> Ainsi, la diminution de la polarité diminue l’attraction du composer aux solvant</w:t>
      </w:r>
      <w:r w:rsidR="00AA7472">
        <w:t xml:space="preserve">. Ceci-dit, le composé est plus attiré vers la silice rendant un déplacement plus lent. Ce phénomène est démontré dans les deux plaques CCM </w:t>
      </w:r>
      <w:r w:rsidR="00B336FD">
        <w:t>de la benzophénone</w:t>
      </w:r>
      <w:r w:rsidR="00AA7472">
        <w:t xml:space="preserve"> et </w:t>
      </w:r>
      <w:r w:rsidR="00B336FD">
        <w:t xml:space="preserve">du </w:t>
      </w:r>
      <w:r w:rsidR="00AA7472">
        <w:t>biphény</w:t>
      </w:r>
      <w:r w:rsidR="00B336FD">
        <w:t>l</w:t>
      </w:r>
      <w:r w:rsidR="00AA7472">
        <w:t xml:space="preserve">. Leurs </w:t>
      </w:r>
      <w:r w:rsidR="00B336FD">
        <w:t xml:space="preserve">Rf sont beaucoup plus bas à 4.5 pour la benzophénone et à 4.25 pour le biphényl indiquant des molécules plus polaires. </w:t>
      </w:r>
      <w:r w:rsidR="00AD5192">
        <w:t xml:space="preserve">Comme source d’erreur, </w:t>
      </w:r>
      <w:r w:rsidR="00AD5192">
        <w:rPr>
          <w:rFonts w:cstheme="minorHAnsi"/>
        </w:rPr>
        <w:t xml:space="preserve">la plaque CCM du biphényl a été toucher avec la main. Les substances organiques (comme l’huile) de la main pourrait influencer les résultats en était confondent avec les molécules. Les matériels devraient être manipuler plus attentivement afin d’éviter ceci.  </w:t>
      </w:r>
    </w:p>
    <w:p w14:paraId="2A1BDB2D" w14:textId="3F18F5F9" w:rsidR="00B336FD" w:rsidRDefault="00B336FD" w:rsidP="00B336FD">
      <w:pPr>
        <w:ind w:firstLine="708"/>
      </w:pPr>
      <w:r>
        <w:t>Partie C</w:t>
      </w:r>
    </w:p>
    <w:p w14:paraId="1D1FF120" w14:textId="0720F9E3" w:rsidR="008C0EC6" w:rsidRPr="002C658B" w:rsidRDefault="00AD5192" w:rsidP="00AD57F3">
      <w:r>
        <w:t>L’objectif de cette partie servait à trouver les ratios des composés</w:t>
      </w:r>
      <w:r w:rsidR="002C658B">
        <w:t xml:space="preserve"> </w:t>
      </w:r>
      <w:r w:rsidR="002C658B" w:rsidRPr="000D6FCA">
        <w:t>orthobromonitrobenzène</w:t>
      </w:r>
      <w:r w:rsidR="002C658B">
        <w:t xml:space="preserve"> (A), méto</w:t>
      </w:r>
      <w:r w:rsidR="002C658B" w:rsidRPr="000D6FCA">
        <w:t>bromonitrobenzène</w:t>
      </w:r>
      <w:r w:rsidR="002C658B">
        <w:t xml:space="preserve"> (B) et </w:t>
      </w:r>
      <w:r w:rsidR="002C658B" w:rsidRPr="002C658B">
        <w:t>parabromonitrobenzène (C)</w:t>
      </w:r>
      <w:r>
        <w:t xml:space="preserve">. </w:t>
      </w:r>
      <w:r w:rsidR="002C658B">
        <w:t xml:space="preserve">Ces trois composés étant des isomères structuraux. </w:t>
      </w:r>
      <w:r>
        <w:t>Selon les plaques CCM</w:t>
      </w:r>
      <w:r w:rsidR="002C658B">
        <w:t xml:space="preserve"> et ImageJ</w:t>
      </w:r>
      <w:r>
        <w:t>, il est observable que l</w:t>
      </w:r>
      <w:r w:rsidR="00521DEE">
        <w:t>’échantillon inconnue ZZ contient</w:t>
      </w:r>
      <w:r>
        <w:t xml:space="preserve"> </w:t>
      </w:r>
      <w:r w:rsidR="00521DEE">
        <w:t>61.214% de</w:t>
      </w:r>
      <w:r w:rsidR="002C658B" w:rsidRPr="002C658B">
        <w:t xml:space="preserve"> </w:t>
      </w:r>
      <w:r w:rsidR="002C658B">
        <w:t>A</w:t>
      </w:r>
      <w:r w:rsidR="00521DEE">
        <w:t xml:space="preserve"> et 38.191% de B</w:t>
      </w:r>
      <w:r w:rsidR="002C658B">
        <w:t>. Également, l’</w:t>
      </w:r>
      <w:r w:rsidR="00C62A6C">
        <w:t>échantillon</w:t>
      </w:r>
      <w:r w:rsidR="002C658B">
        <w:t xml:space="preserve"> de contient pas </w:t>
      </w:r>
      <w:r w:rsidR="002C658B" w:rsidRPr="002C658B">
        <w:t>C</w:t>
      </w:r>
      <w:r w:rsidR="002C658B">
        <w:t xml:space="preserve">. Comme source d’erreur, notre plaque CCM </w:t>
      </w:r>
      <w:r w:rsidR="00710198">
        <w:t xml:space="preserve">A </w:t>
      </w:r>
      <w:r w:rsidR="00E063F8">
        <w:t>n’a</w:t>
      </w:r>
      <w:r w:rsidR="00710198">
        <w:t xml:space="preserve"> pas été correctement développer. À la ligne R, il devrait avoir un point référençant l’</w:t>
      </w:r>
      <w:r w:rsidR="00710198" w:rsidRPr="00EF490C">
        <w:t>orthobromonitrobenzène</w:t>
      </w:r>
      <w:r w:rsidR="00710198">
        <w:t xml:space="preserve">. La prochaine fois, les gouttes devraient être placer avec plus de précision. </w:t>
      </w:r>
    </w:p>
    <w:p w14:paraId="34D8DE6F" w14:textId="47FF02EC" w:rsidR="004742B6" w:rsidRDefault="004742B6" w:rsidP="00AD57F3">
      <w:pPr>
        <w:rPr>
          <w:b/>
        </w:rPr>
      </w:pPr>
      <w:r w:rsidRPr="004742B6">
        <w:rPr>
          <w:b/>
        </w:rPr>
        <w:t xml:space="preserve">Questions </w:t>
      </w:r>
    </w:p>
    <w:p w14:paraId="71B5728D" w14:textId="09592406" w:rsidR="00116D25" w:rsidRPr="00047FCD" w:rsidRDefault="004742B6" w:rsidP="00047FCD">
      <w:pPr>
        <w:pStyle w:val="ListParagraph"/>
        <w:numPr>
          <w:ilvl w:val="0"/>
          <w:numId w:val="1"/>
        </w:numPr>
        <w:ind w:left="284"/>
        <w:rPr>
          <w:b/>
        </w:rPr>
      </w:pPr>
      <w:r w:rsidRPr="00116D25">
        <w:rPr>
          <w:b/>
        </w:rPr>
        <w:t xml:space="preserve">De quelle façon la polarité d’un </w:t>
      </w:r>
      <w:r w:rsidR="00AD5192" w:rsidRPr="00116D25">
        <w:rPr>
          <w:b/>
        </w:rPr>
        <w:t>système</w:t>
      </w:r>
      <w:r w:rsidRPr="00116D25">
        <w:rPr>
          <w:b/>
        </w:rPr>
        <w:t xml:space="preserve"> de solvant influence-t-elle les résultats d’une CCM? </w:t>
      </w:r>
    </w:p>
    <w:p w14:paraId="610DDA96" w14:textId="20F2AFCE" w:rsidR="00116D25" w:rsidRPr="00691B4A" w:rsidRDefault="00691B4A" w:rsidP="00116D25">
      <w:r w:rsidRPr="00691B4A">
        <w:t>Le plus</w:t>
      </w:r>
      <w:r w:rsidR="00047FCD">
        <w:t xml:space="preserve"> qu’un solvant est polaire, le plus que les composés y sont attirés et non par la silice. Ainsi, comme la force d’attraction est plus grande, les molécules se déplace le long de la plaque CCM plus rapidement. En conséquence, le Rf de ces molécules </w:t>
      </w:r>
      <w:r w:rsidR="007A5862">
        <w:t>à</w:t>
      </w:r>
      <w:r w:rsidR="00047FCD">
        <w:t xml:space="preserve"> une valeur plus élevée. Dans un autre cas, l</w:t>
      </w:r>
      <w:r w:rsidR="007A5862">
        <w:t>e déplacement des molécules peut être encore plus vite avec un solvant non polaire</w:t>
      </w:r>
      <w:r w:rsidR="00BC23A2">
        <w:t xml:space="preserve"> comme leur l’attraction est encore plus forte. </w:t>
      </w:r>
    </w:p>
    <w:p w14:paraId="1FC3B644" w14:textId="43AEFA03" w:rsidR="00BC23A2" w:rsidRDefault="004742B6" w:rsidP="00BC23A2">
      <w:pPr>
        <w:pStyle w:val="ListParagraph"/>
        <w:numPr>
          <w:ilvl w:val="0"/>
          <w:numId w:val="1"/>
        </w:numPr>
        <w:ind w:left="284"/>
        <w:rPr>
          <w:b/>
        </w:rPr>
      </w:pPr>
      <w:r w:rsidRPr="00BC23A2">
        <w:rPr>
          <w:b/>
        </w:rPr>
        <w:t xml:space="preserve">Parmi l’ensemble de composés suivants, lequel obtiendrait la plus petite valeur de Rf sur un gel de silice? Expliquez votre raisonnement à l’aide d’une phrase. Dessinez les structures de chaque composé. </w:t>
      </w:r>
    </w:p>
    <w:p w14:paraId="2ABA16FD" w14:textId="1C84C9CF" w:rsidR="00BC23A2" w:rsidRPr="00BC23A2" w:rsidRDefault="00BC23A2" w:rsidP="00BC23A2">
      <w:r w:rsidRPr="00BC23A2">
        <w:t xml:space="preserve">Les </w:t>
      </w:r>
      <w:r>
        <w:t>composés</w:t>
      </w:r>
      <w:r w:rsidRPr="00BC23A2">
        <w:t xml:space="preserve"> les plus polaires auront les valeur</w:t>
      </w:r>
      <w:r>
        <w:t>s</w:t>
      </w:r>
      <w:r w:rsidRPr="00BC23A2">
        <w:t xml:space="preserve"> de Rf les plus petites</w:t>
      </w:r>
      <w:r>
        <w:t xml:space="preserve"> comme elles sont plus attirées vers la silice que le solvant. </w:t>
      </w:r>
    </w:p>
    <w:p w14:paraId="75367876" w14:textId="77777777" w:rsidR="00263B91" w:rsidRDefault="004742B6" w:rsidP="00331B02">
      <w:pPr>
        <w:pStyle w:val="ListParagraph"/>
        <w:numPr>
          <w:ilvl w:val="0"/>
          <w:numId w:val="4"/>
        </w:numPr>
        <w:ind w:left="284"/>
        <w:rPr>
          <w:b/>
        </w:rPr>
      </w:pPr>
      <w:r w:rsidRPr="00331B02">
        <w:rPr>
          <w:b/>
        </w:rPr>
        <w:t>Alcool benzylique</w:t>
      </w:r>
      <w:r w:rsidR="00331B02">
        <w:rPr>
          <w:b/>
        </w:rPr>
        <w:t xml:space="preserve"> (celle avec le Rf plus petit)</w:t>
      </w:r>
    </w:p>
    <w:p w14:paraId="4AA2CDAC" w14:textId="06310237" w:rsidR="00331B02" w:rsidRDefault="00263B91" w:rsidP="00263B91">
      <w:pPr>
        <w:pStyle w:val="ListParagraph"/>
        <w:ind w:left="284"/>
        <w:rPr>
          <w:b/>
        </w:rPr>
      </w:pPr>
      <w:r>
        <w:t>L’alcool est plus polaire que les aldéhydes et les esters.</w:t>
      </w:r>
      <w:r w:rsidR="004742B6" w:rsidRPr="00331B02">
        <w:rPr>
          <w:b/>
        </w:rPr>
        <w:t xml:space="preserve"> </w:t>
      </w:r>
    </w:p>
    <w:p w14:paraId="6539A8E8" w14:textId="35B5E6FF" w:rsidR="00331B02" w:rsidRDefault="000D0FA7" w:rsidP="00331B02">
      <w:pPr>
        <w:pStyle w:val="ListParagraph"/>
        <w:ind w:left="284"/>
      </w:pPr>
      <w:r>
        <w:rPr>
          <w:noProof/>
        </w:rPr>
        <w:drawing>
          <wp:inline distT="0" distB="0" distL="0" distR="0" wp14:anchorId="1E6B88F9" wp14:editId="3C2AC91C">
            <wp:extent cx="715617" cy="1048843"/>
            <wp:effectExtent l="4762"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rot="5400000">
                      <a:off x="0" y="0"/>
                      <a:ext cx="726662" cy="1065032"/>
                    </a:xfrm>
                    <a:prstGeom prst="rect">
                      <a:avLst/>
                    </a:prstGeom>
                  </pic:spPr>
                </pic:pic>
              </a:graphicData>
            </a:graphic>
          </wp:inline>
        </w:drawing>
      </w:r>
    </w:p>
    <w:p w14:paraId="751B33A5" w14:textId="2D7B10A1" w:rsidR="00331B02" w:rsidRPr="00331B02" w:rsidRDefault="00331B02" w:rsidP="00331B02">
      <w:pPr>
        <w:pStyle w:val="ListParagraph"/>
        <w:ind w:left="284"/>
      </w:pPr>
      <w:r>
        <w:t xml:space="preserve"> </w:t>
      </w:r>
    </w:p>
    <w:p w14:paraId="2411C973" w14:textId="15F7F20A" w:rsidR="00331B02" w:rsidRDefault="000D0FA7" w:rsidP="00331B02">
      <w:pPr>
        <w:pStyle w:val="ListParagraph"/>
        <w:ind w:left="284"/>
        <w:rPr>
          <w:b/>
        </w:rPr>
      </w:pPr>
      <w:r>
        <w:rPr>
          <w:b/>
        </w:rPr>
        <w:t>B</w:t>
      </w:r>
      <w:r w:rsidR="004742B6" w:rsidRPr="00331B02">
        <w:rPr>
          <w:b/>
        </w:rPr>
        <w:t>enzaldéhyde</w:t>
      </w:r>
    </w:p>
    <w:p w14:paraId="6A4A1CFE" w14:textId="2F03BBD1" w:rsidR="000D0FA7" w:rsidRDefault="000D0FA7" w:rsidP="00331B02">
      <w:pPr>
        <w:pStyle w:val="ListParagraph"/>
        <w:ind w:left="284"/>
        <w:rPr>
          <w:b/>
        </w:rPr>
      </w:pPr>
      <w:r>
        <w:rPr>
          <w:b/>
          <w:noProof/>
        </w:rPr>
        <w:drawing>
          <wp:inline distT="0" distB="0" distL="0" distR="0" wp14:anchorId="1966F0DA" wp14:editId="56AF605A">
            <wp:extent cx="850789" cy="1140483"/>
            <wp:effectExtent l="7303"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5400000">
                      <a:off x="0" y="0"/>
                      <a:ext cx="867731" cy="1163194"/>
                    </a:xfrm>
                    <a:prstGeom prst="rect">
                      <a:avLst/>
                    </a:prstGeom>
                    <a:noFill/>
                    <a:ln>
                      <a:noFill/>
                    </a:ln>
                  </pic:spPr>
                </pic:pic>
              </a:graphicData>
            </a:graphic>
          </wp:inline>
        </w:drawing>
      </w:r>
    </w:p>
    <w:p w14:paraId="5B0D73EF" w14:textId="67026319" w:rsidR="004742B6" w:rsidRDefault="000D0FA7" w:rsidP="00331B02">
      <w:pPr>
        <w:pStyle w:val="ListParagraph"/>
        <w:ind w:left="284"/>
        <w:rPr>
          <w:b/>
        </w:rPr>
      </w:pPr>
      <w:r>
        <w:rPr>
          <w:b/>
        </w:rPr>
        <w:t>A</w:t>
      </w:r>
      <w:r w:rsidR="004742B6" w:rsidRPr="00331B02">
        <w:rPr>
          <w:b/>
        </w:rPr>
        <w:t xml:space="preserve">cétate de benzyle </w:t>
      </w:r>
    </w:p>
    <w:p w14:paraId="6FDA2143" w14:textId="3908A093" w:rsidR="00331B02" w:rsidRPr="00331B02" w:rsidRDefault="000D0FA7" w:rsidP="00331B02">
      <w:pPr>
        <w:ind w:left="-76"/>
        <w:rPr>
          <w:b/>
        </w:rPr>
      </w:pPr>
      <w:r>
        <w:rPr>
          <w:b/>
          <w:noProof/>
        </w:rPr>
        <w:drawing>
          <wp:inline distT="0" distB="0" distL="0" distR="0" wp14:anchorId="238EEA5C" wp14:editId="2FAA9709">
            <wp:extent cx="1447137" cy="747031"/>
            <wp:effectExtent l="0" t="0" r="127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77711" cy="762814"/>
                    </a:xfrm>
                    <a:prstGeom prst="rect">
                      <a:avLst/>
                    </a:prstGeom>
                    <a:noFill/>
                    <a:ln>
                      <a:noFill/>
                    </a:ln>
                  </pic:spPr>
                </pic:pic>
              </a:graphicData>
            </a:graphic>
          </wp:inline>
        </w:drawing>
      </w:r>
    </w:p>
    <w:p w14:paraId="7DFA1564" w14:textId="77777777" w:rsidR="00BC23A2" w:rsidRPr="00BC23A2" w:rsidRDefault="00BC23A2" w:rsidP="00BC23A2">
      <w:pPr>
        <w:pStyle w:val="ListParagraph"/>
        <w:rPr>
          <w:b/>
        </w:rPr>
      </w:pPr>
    </w:p>
    <w:p w14:paraId="288C1C75" w14:textId="77777777" w:rsidR="003C6D85" w:rsidRDefault="003C6D85">
      <w:pPr>
        <w:rPr>
          <w:b/>
        </w:rPr>
      </w:pPr>
      <w:r>
        <w:rPr>
          <w:b/>
        </w:rPr>
        <w:br w:type="page"/>
      </w:r>
    </w:p>
    <w:p w14:paraId="2B83D288" w14:textId="212EAF0E" w:rsidR="003C6D85" w:rsidRDefault="004742B6" w:rsidP="003C6D85">
      <w:pPr>
        <w:pStyle w:val="ListParagraph"/>
        <w:numPr>
          <w:ilvl w:val="0"/>
          <w:numId w:val="4"/>
        </w:numPr>
        <w:ind w:left="284"/>
        <w:rPr>
          <w:b/>
        </w:rPr>
      </w:pPr>
      <w:r w:rsidRPr="003C6D85">
        <w:rPr>
          <w:b/>
        </w:rPr>
        <w:t>Aniline</w:t>
      </w:r>
      <w:r w:rsidR="003C6D85">
        <w:rPr>
          <w:b/>
        </w:rPr>
        <w:t xml:space="preserve"> (celle avec le Rf plus petit)</w:t>
      </w:r>
    </w:p>
    <w:p w14:paraId="16FE72F9" w14:textId="15B00131" w:rsidR="00263B91" w:rsidRPr="00263B91" w:rsidRDefault="00263B91" w:rsidP="00263B91">
      <w:pPr>
        <w:pStyle w:val="ListParagraph"/>
        <w:ind w:left="284"/>
      </w:pPr>
      <w:r>
        <w:t xml:space="preserve">Les composées aromatiques sont les plus lents.  </w:t>
      </w:r>
    </w:p>
    <w:p w14:paraId="227B393E" w14:textId="718AEA6F" w:rsidR="003C6D85" w:rsidRDefault="003C6D85" w:rsidP="003C6D85">
      <w:pPr>
        <w:pStyle w:val="ListParagraph"/>
        <w:rPr>
          <w:b/>
        </w:rPr>
      </w:pPr>
      <w:r>
        <w:rPr>
          <w:b/>
          <w:noProof/>
        </w:rPr>
        <w:drawing>
          <wp:inline distT="0" distB="0" distL="0" distR="0" wp14:anchorId="28DA29FB" wp14:editId="0AA4DBA4">
            <wp:extent cx="1343455" cy="890546"/>
            <wp:effectExtent l="0" t="0" r="9525" b="508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53430" cy="897158"/>
                    </a:xfrm>
                    <a:prstGeom prst="rect">
                      <a:avLst/>
                    </a:prstGeom>
                    <a:noFill/>
                    <a:ln>
                      <a:noFill/>
                    </a:ln>
                  </pic:spPr>
                </pic:pic>
              </a:graphicData>
            </a:graphic>
          </wp:inline>
        </w:drawing>
      </w:r>
    </w:p>
    <w:p w14:paraId="14F54624" w14:textId="326348E6" w:rsidR="003C6D85" w:rsidRDefault="004742B6" w:rsidP="000E7D2C">
      <w:pPr>
        <w:rPr>
          <w:b/>
        </w:rPr>
      </w:pPr>
      <w:r w:rsidRPr="003C6D85">
        <w:rPr>
          <w:b/>
        </w:rPr>
        <w:t>N,N-diméthylaniline</w:t>
      </w:r>
    </w:p>
    <w:p w14:paraId="1EB2D1C4" w14:textId="2C8819D8" w:rsidR="00B67307" w:rsidRDefault="00B67307" w:rsidP="003C6D85">
      <w:pPr>
        <w:ind w:left="360"/>
        <w:rPr>
          <w:b/>
        </w:rPr>
      </w:pPr>
      <w:r>
        <w:rPr>
          <w:b/>
          <w:noProof/>
        </w:rPr>
        <w:drawing>
          <wp:inline distT="0" distB="0" distL="0" distR="0" wp14:anchorId="06DAE096" wp14:editId="7572859C">
            <wp:extent cx="1081377" cy="1310511"/>
            <wp:effectExtent l="0" t="318" r="4763" b="4762"/>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rot="5400000">
                      <a:off x="0" y="0"/>
                      <a:ext cx="1083643" cy="1313257"/>
                    </a:xfrm>
                    <a:prstGeom prst="rect">
                      <a:avLst/>
                    </a:prstGeom>
                    <a:noFill/>
                    <a:ln>
                      <a:noFill/>
                    </a:ln>
                  </pic:spPr>
                </pic:pic>
              </a:graphicData>
            </a:graphic>
          </wp:inline>
        </w:drawing>
      </w:r>
    </w:p>
    <w:p w14:paraId="6F46C441" w14:textId="08DDDE75" w:rsidR="004742B6" w:rsidRDefault="003C6D85" w:rsidP="000E7D2C">
      <w:pPr>
        <w:ind w:left="142"/>
        <w:rPr>
          <w:b/>
        </w:rPr>
      </w:pPr>
      <w:r>
        <w:rPr>
          <w:b/>
        </w:rPr>
        <w:t>N</w:t>
      </w:r>
      <w:r w:rsidR="004742B6" w:rsidRPr="003C6D85">
        <w:rPr>
          <w:b/>
        </w:rPr>
        <w:t xml:space="preserve">aphtalène </w:t>
      </w:r>
    </w:p>
    <w:p w14:paraId="42ABD624" w14:textId="4AA17428" w:rsidR="007843FA" w:rsidRPr="003C6D85" w:rsidRDefault="007843FA" w:rsidP="003C6D85">
      <w:pPr>
        <w:ind w:left="360"/>
        <w:rPr>
          <w:b/>
        </w:rPr>
      </w:pPr>
      <w:r>
        <w:rPr>
          <w:b/>
          <w:noProof/>
        </w:rPr>
        <w:drawing>
          <wp:inline distT="0" distB="0" distL="0" distR="0" wp14:anchorId="7E5F94DD" wp14:editId="238247C9">
            <wp:extent cx="1129085" cy="1193494"/>
            <wp:effectExtent l="0" t="0" r="0" b="698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41609" cy="1206733"/>
                    </a:xfrm>
                    <a:prstGeom prst="rect">
                      <a:avLst/>
                    </a:prstGeom>
                    <a:noFill/>
                    <a:ln>
                      <a:noFill/>
                    </a:ln>
                  </pic:spPr>
                </pic:pic>
              </a:graphicData>
            </a:graphic>
          </wp:inline>
        </w:drawing>
      </w:r>
    </w:p>
    <w:p w14:paraId="768996C8" w14:textId="0D90144D" w:rsidR="007843FA" w:rsidRDefault="004742B6" w:rsidP="000E7D2C">
      <w:pPr>
        <w:pStyle w:val="ListParagraph"/>
        <w:numPr>
          <w:ilvl w:val="0"/>
          <w:numId w:val="4"/>
        </w:numPr>
        <w:ind w:left="284"/>
        <w:rPr>
          <w:b/>
        </w:rPr>
      </w:pPr>
      <w:r w:rsidRPr="007843FA">
        <w:rPr>
          <w:b/>
        </w:rPr>
        <w:t xml:space="preserve">Benzophénone </w:t>
      </w:r>
    </w:p>
    <w:p w14:paraId="350264A9" w14:textId="36BF4CD0" w:rsidR="000E7D2C" w:rsidRPr="007843FA" w:rsidRDefault="000E7D2C" w:rsidP="000E7D2C">
      <w:pPr>
        <w:pStyle w:val="ListParagraph"/>
        <w:ind w:left="142"/>
        <w:rPr>
          <w:b/>
        </w:rPr>
      </w:pPr>
      <w:r>
        <w:rPr>
          <w:b/>
          <w:noProof/>
        </w:rPr>
        <w:drawing>
          <wp:inline distT="0" distB="0" distL="0" distR="0" wp14:anchorId="755C47E1" wp14:editId="1809A97A">
            <wp:extent cx="1653871" cy="952878"/>
            <wp:effectExtent l="0" t="0" r="381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66433" cy="960116"/>
                    </a:xfrm>
                    <a:prstGeom prst="rect">
                      <a:avLst/>
                    </a:prstGeom>
                    <a:noFill/>
                    <a:ln>
                      <a:noFill/>
                    </a:ln>
                  </pic:spPr>
                </pic:pic>
              </a:graphicData>
            </a:graphic>
          </wp:inline>
        </w:drawing>
      </w:r>
    </w:p>
    <w:p w14:paraId="02FD8C3C" w14:textId="2587A2CC" w:rsidR="007843FA" w:rsidRDefault="007843FA" w:rsidP="000E7D2C">
      <w:pPr>
        <w:pStyle w:val="ListParagraph"/>
        <w:ind w:left="284"/>
        <w:rPr>
          <w:b/>
        </w:rPr>
      </w:pPr>
      <w:r w:rsidRPr="007843FA">
        <w:rPr>
          <w:b/>
        </w:rPr>
        <w:t>B</w:t>
      </w:r>
      <w:r w:rsidR="004742B6" w:rsidRPr="007843FA">
        <w:rPr>
          <w:b/>
        </w:rPr>
        <w:t>iphényle</w:t>
      </w:r>
      <w:r w:rsidR="002222A4">
        <w:rPr>
          <w:b/>
        </w:rPr>
        <w:t xml:space="preserve"> (celle avec le Rf plus petit)</w:t>
      </w:r>
    </w:p>
    <w:p w14:paraId="5F7D3636" w14:textId="38954B06" w:rsidR="00263B91" w:rsidRPr="00263B91" w:rsidRDefault="00263B91" w:rsidP="000E7D2C">
      <w:pPr>
        <w:pStyle w:val="ListParagraph"/>
        <w:ind w:left="284"/>
      </w:pPr>
      <w:r w:rsidRPr="00263B91">
        <w:t>Celle-ci est plus polaire</w:t>
      </w:r>
      <w:r w:rsidR="00C62A6C">
        <w:t>.</w:t>
      </w:r>
    </w:p>
    <w:p w14:paraId="2708C01F" w14:textId="33B3F71F" w:rsidR="000E7D2C" w:rsidRDefault="000E7D2C" w:rsidP="000E7D2C">
      <w:pPr>
        <w:pStyle w:val="ListParagraph"/>
        <w:ind w:left="-142"/>
        <w:rPr>
          <w:b/>
        </w:rPr>
      </w:pPr>
      <w:r>
        <w:rPr>
          <w:b/>
          <w:noProof/>
        </w:rPr>
        <w:drawing>
          <wp:inline distT="0" distB="0" distL="0" distR="0" wp14:anchorId="1A1C2A4B" wp14:editId="458F4468">
            <wp:extent cx="1041126" cy="1709544"/>
            <wp:effectExtent l="8573"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rot="5400000">
                      <a:off x="0" y="0"/>
                      <a:ext cx="1053748" cy="1730270"/>
                    </a:xfrm>
                    <a:prstGeom prst="rect">
                      <a:avLst/>
                    </a:prstGeom>
                    <a:noFill/>
                    <a:ln>
                      <a:noFill/>
                    </a:ln>
                  </pic:spPr>
                </pic:pic>
              </a:graphicData>
            </a:graphic>
          </wp:inline>
        </w:drawing>
      </w:r>
    </w:p>
    <w:p w14:paraId="2267023D" w14:textId="1C144B9C" w:rsidR="004742B6" w:rsidRPr="007843FA" w:rsidRDefault="007843FA" w:rsidP="000E7D2C">
      <w:pPr>
        <w:pStyle w:val="ListParagraph"/>
        <w:ind w:left="284" w:hanging="11"/>
        <w:rPr>
          <w:b/>
        </w:rPr>
      </w:pPr>
      <w:r>
        <w:rPr>
          <w:b/>
        </w:rPr>
        <w:t>A</w:t>
      </w:r>
      <w:r w:rsidR="004742B6" w:rsidRPr="007843FA">
        <w:rPr>
          <w:b/>
        </w:rPr>
        <w:t>cide benzoïque</w:t>
      </w:r>
    </w:p>
    <w:p w14:paraId="3D95BA7B" w14:textId="3BECB645" w:rsidR="00D51C12" w:rsidRPr="00D51C12" w:rsidRDefault="000E7D2C" w:rsidP="00AD57F3">
      <w:pPr>
        <w:rPr>
          <w:b/>
        </w:rPr>
      </w:pPr>
      <w:r>
        <w:rPr>
          <w:b/>
          <w:noProof/>
        </w:rPr>
        <w:drawing>
          <wp:inline distT="0" distB="0" distL="0" distR="0" wp14:anchorId="01AF405A" wp14:editId="2BED408C">
            <wp:extent cx="814292" cy="1059690"/>
            <wp:effectExtent l="0" t="8255"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rot="5400000">
                      <a:off x="0" y="0"/>
                      <a:ext cx="822676" cy="1070600"/>
                    </a:xfrm>
                    <a:prstGeom prst="rect">
                      <a:avLst/>
                    </a:prstGeom>
                    <a:noFill/>
                    <a:ln>
                      <a:noFill/>
                    </a:ln>
                  </pic:spPr>
                </pic:pic>
              </a:graphicData>
            </a:graphic>
          </wp:inline>
        </w:drawing>
      </w:r>
      <w:bookmarkStart w:id="0" w:name="_GoBack"/>
      <w:bookmarkEnd w:id="0"/>
    </w:p>
    <w:sectPr w:rsidR="00D51C12" w:rsidRPr="00D51C12">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94D570" w14:textId="77777777" w:rsidR="00CC0D57" w:rsidRDefault="00CC0D57" w:rsidP="000D6FCA">
      <w:pPr>
        <w:spacing w:after="0" w:line="240" w:lineRule="auto"/>
      </w:pPr>
      <w:r>
        <w:separator/>
      </w:r>
    </w:p>
  </w:endnote>
  <w:endnote w:type="continuationSeparator" w:id="0">
    <w:p w14:paraId="36C92BE1" w14:textId="77777777" w:rsidR="00CC0D57" w:rsidRDefault="00CC0D57" w:rsidP="000D6F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2F7A47" w14:textId="77777777" w:rsidR="00CC0D57" w:rsidRDefault="00CC0D57" w:rsidP="000D6FCA">
      <w:pPr>
        <w:spacing w:after="0" w:line="240" w:lineRule="auto"/>
      </w:pPr>
      <w:r>
        <w:separator/>
      </w:r>
    </w:p>
  </w:footnote>
  <w:footnote w:type="continuationSeparator" w:id="0">
    <w:p w14:paraId="32AF5AEF" w14:textId="77777777" w:rsidR="00CC0D57" w:rsidRDefault="00CC0D57" w:rsidP="000D6F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9F0FA5"/>
    <w:multiLevelType w:val="hybridMultilevel"/>
    <w:tmpl w:val="1BDAD17E"/>
    <w:lvl w:ilvl="0" w:tplc="0C0C0019">
      <w:start w:val="1"/>
      <w:numFmt w:val="low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15:restartNumberingAfterBreak="0">
    <w:nsid w:val="4D092959"/>
    <w:multiLevelType w:val="hybridMultilevel"/>
    <w:tmpl w:val="0352A85A"/>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15:restartNumberingAfterBreak="0">
    <w:nsid w:val="533A2DFB"/>
    <w:multiLevelType w:val="hybridMultilevel"/>
    <w:tmpl w:val="7CEA9A2E"/>
    <w:lvl w:ilvl="0" w:tplc="0C0C0019">
      <w:start w:val="1"/>
      <w:numFmt w:val="low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 w15:restartNumberingAfterBreak="0">
    <w:nsid w:val="73A1439F"/>
    <w:multiLevelType w:val="hybridMultilevel"/>
    <w:tmpl w:val="15E42324"/>
    <w:lvl w:ilvl="0" w:tplc="0C0C0017">
      <w:start w:val="1"/>
      <w:numFmt w:val="low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EFE"/>
    <w:rsid w:val="0000201D"/>
    <w:rsid w:val="00047FCD"/>
    <w:rsid w:val="000D0FA7"/>
    <w:rsid w:val="000D6FCA"/>
    <w:rsid w:val="000E7D2C"/>
    <w:rsid w:val="00116D25"/>
    <w:rsid w:val="00150DC1"/>
    <w:rsid w:val="00216DD9"/>
    <w:rsid w:val="002222A4"/>
    <w:rsid w:val="00243AD5"/>
    <w:rsid w:val="00263B91"/>
    <w:rsid w:val="0027643F"/>
    <w:rsid w:val="0028077A"/>
    <w:rsid w:val="00292C75"/>
    <w:rsid w:val="002C0052"/>
    <w:rsid w:val="002C658B"/>
    <w:rsid w:val="002D3F48"/>
    <w:rsid w:val="00311DBD"/>
    <w:rsid w:val="00331B02"/>
    <w:rsid w:val="0033283B"/>
    <w:rsid w:val="003670FC"/>
    <w:rsid w:val="003B4B4F"/>
    <w:rsid w:val="003B5E21"/>
    <w:rsid w:val="003C6D85"/>
    <w:rsid w:val="003F61D0"/>
    <w:rsid w:val="004322F6"/>
    <w:rsid w:val="004742B6"/>
    <w:rsid w:val="0047718B"/>
    <w:rsid w:val="004B6439"/>
    <w:rsid w:val="004C6C11"/>
    <w:rsid w:val="004F4103"/>
    <w:rsid w:val="005002D1"/>
    <w:rsid w:val="00521DEE"/>
    <w:rsid w:val="00524458"/>
    <w:rsid w:val="00536EFE"/>
    <w:rsid w:val="0055144B"/>
    <w:rsid w:val="005B59EF"/>
    <w:rsid w:val="006336D7"/>
    <w:rsid w:val="00645FBC"/>
    <w:rsid w:val="0065036F"/>
    <w:rsid w:val="00691B4A"/>
    <w:rsid w:val="006A3EA3"/>
    <w:rsid w:val="00710198"/>
    <w:rsid w:val="0077362F"/>
    <w:rsid w:val="007843FA"/>
    <w:rsid w:val="007A0554"/>
    <w:rsid w:val="007A5862"/>
    <w:rsid w:val="00804727"/>
    <w:rsid w:val="00837C01"/>
    <w:rsid w:val="00854DE3"/>
    <w:rsid w:val="008924FC"/>
    <w:rsid w:val="00896AA3"/>
    <w:rsid w:val="008C0EC6"/>
    <w:rsid w:val="008E38E7"/>
    <w:rsid w:val="008E51B1"/>
    <w:rsid w:val="00986199"/>
    <w:rsid w:val="00A66EEC"/>
    <w:rsid w:val="00A6710E"/>
    <w:rsid w:val="00A71640"/>
    <w:rsid w:val="00AA7472"/>
    <w:rsid w:val="00AD5192"/>
    <w:rsid w:val="00AD57F3"/>
    <w:rsid w:val="00AF1CC1"/>
    <w:rsid w:val="00AF2C7D"/>
    <w:rsid w:val="00AF5F33"/>
    <w:rsid w:val="00B07D7B"/>
    <w:rsid w:val="00B26F0B"/>
    <w:rsid w:val="00B336FD"/>
    <w:rsid w:val="00B44BD6"/>
    <w:rsid w:val="00B67307"/>
    <w:rsid w:val="00BB1E4E"/>
    <w:rsid w:val="00BC23A2"/>
    <w:rsid w:val="00C35C17"/>
    <w:rsid w:val="00C407AE"/>
    <w:rsid w:val="00C425B4"/>
    <w:rsid w:val="00C62A6C"/>
    <w:rsid w:val="00C752F5"/>
    <w:rsid w:val="00CC0D57"/>
    <w:rsid w:val="00D51C12"/>
    <w:rsid w:val="00D711F8"/>
    <w:rsid w:val="00DA08E8"/>
    <w:rsid w:val="00DA35E7"/>
    <w:rsid w:val="00E063F8"/>
    <w:rsid w:val="00E1080A"/>
    <w:rsid w:val="00E265D5"/>
    <w:rsid w:val="00E269FD"/>
    <w:rsid w:val="00E272F4"/>
    <w:rsid w:val="00E568E4"/>
    <w:rsid w:val="00E56E10"/>
    <w:rsid w:val="00E96CAB"/>
    <w:rsid w:val="00EA0271"/>
    <w:rsid w:val="00ED694B"/>
    <w:rsid w:val="00EF490C"/>
    <w:rsid w:val="00F46DD4"/>
    <w:rsid w:val="00F539B1"/>
    <w:rsid w:val="00FF7EFC"/>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DBEDE"/>
  <w15:chartTrackingRefBased/>
  <w15:docId w15:val="{79A76260-2876-4238-AF6A-D4B1CAC8F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16DD9"/>
    <w:pPr>
      <w:spacing w:before="100" w:beforeAutospacing="1" w:after="100" w:afterAutospacing="1" w:line="240" w:lineRule="auto"/>
    </w:pPr>
    <w:rPr>
      <w:rFonts w:ascii="Times New Roman" w:eastAsia="Times New Roman" w:hAnsi="Times New Roman" w:cs="Times New Roman"/>
      <w:sz w:val="24"/>
      <w:szCs w:val="24"/>
      <w:lang w:eastAsia="fr-CA"/>
    </w:rPr>
  </w:style>
  <w:style w:type="table" w:styleId="TableGrid">
    <w:name w:val="Table Grid"/>
    <w:basedOn w:val="TableNormal"/>
    <w:uiPriority w:val="39"/>
    <w:rsid w:val="00C425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D6FCA"/>
    <w:pPr>
      <w:tabs>
        <w:tab w:val="center" w:pos="4320"/>
        <w:tab w:val="right" w:pos="8640"/>
      </w:tabs>
      <w:spacing w:after="0" w:line="240" w:lineRule="auto"/>
    </w:pPr>
  </w:style>
  <w:style w:type="character" w:customStyle="1" w:styleId="HeaderChar">
    <w:name w:val="Header Char"/>
    <w:basedOn w:val="DefaultParagraphFont"/>
    <w:link w:val="Header"/>
    <w:uiPriority w:val="99"/>
    <w:rsid w:val="000D6FCA"/>
  </w:style>
  <w:style w:type="paragraph" w:styleId="Footer">
    <w:name w:val="footer"/>
    <w:basedOn w:val="Normal"/>
    <w:link w:val="FooterChar"/>
    <w:uiPriority w:val="99"/>
    <w:unhideWhenUsed/>
    <w:rsid w:val="000D6FCA"/>
    <w:pPr>
      <w:tabs>
        <w:tab w:val="center" w:pos="4320"/>
        <w:tab w:val="right" w:pos="8640"/>
      </w:tabs>
      <w:spacing w:after="0" w:line="240" w:lineRule="auto"/>
    </w:pPr>
  </w:style>
  <w:style w:type="character" w:customStyle="1" w:styleId="FooterChar">
    <w:name w:val="Footer Char"/>
    <w:basedOn w:val="DefaultParagraphFont"/>
    <w:link w:val="Footer"/>
    <w:uiPriority w:val="99"/>
    <w:rsid w:val="000D6FCA"/>
  </w:style>
  <w:style w:type="paragraph" w:styleId="ListParagraph">
    <w:name w:val="List Paragraph"/>
    <w:basedOn w:val="Normal"/>
    <w:uiPriority w:val="34"/>
    <w:qFormat/>
    <w:rsid w:val="00116D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786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581132-2DA7-4397-A5A8-E2B49C110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4367</TotalTime>
  <Pages>10</Pages>
  <Words>1192</Words>
  <Characters>6558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Camille Tremblay</dc:creator>
  <cp:keywords/>
  <dc:description/>
  <cp:lastModifiedBy>Camille Tremblay</cp:lastModifiedBy>
  <cp:revision>8</cp:revision>
  <dcterms:created xsi:type="dcterms:W3CDTF">2018-01-21T18:20:00Z</dcterms:created>
  <dcterms:modified xsi:type="dcterms:W3CDTF">2018-03-01T15:10:00Z</dcterms:modified>
</cp:coreProperties>
</file>