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558FDF" w14:textId="77777777" w:rsidR="00231E7D" w:rsidRDefault="001232FD">
      <w:pPr>
        <w:rPr>
          <w:lang w:val="en-CA"/>
        </w:rPr>
      </w:pPr>
      <w:r>
        <w:rPr>
          <w:lang w:val="en-CA"/>
        </w:rPr>
        <w:t>HR Lecture Chapter 3</w:t>
      </w:r>
    </w:p>
    <w:p w14:paraId="107D6290" w14:textId="77777777" w:rsidR="001232FD" w:rsidRDefault="001232FD">
      <w:pPr>
        <w:rPr>
          <w:lang w:val="en-CA"/>
        </w:rPr>
      </w:pPr>
    </w:p>
    <w:p w14:paraId="353AEE3A" w14:textId="77777777" w:rsidR="001232FD" w:rsidRDefault="008443B9">
      <w:pPr>
        <w:rPr>
          <w:lang w:val="en-CA"/>
        </w:rPr>
      </w:pPr>
      <w:r>
        <w:rPr>
          <w:lang w:val="en-CA"/>
        </w:rPr>
        <w:t>Multiple Legal Jurisdictions for Employment Law</w:t>
      </w:r>
    </w:p>
    <w:p w14:paraId="30D1FE96" w14:textId="77777777" w:rsidR="008443B9" w:rsidRDefault="008443B9">
      <w:pPr>
        <w:rPr>
          <w:lang w:val="en-CA"/>
        </w:rPr>
      </w:pPr>
    </w:p>
    <w:p w14:paraId="0320A054" w14:textId="77777777" w:rsidR="008443B9" w:rsidRDefault="008443B9" w:rsidP="008443B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Provincial/territorial employment laws govern 90% of Canadian workers</w:t>
      </w:r>
    </w:p>
    <w:p w14:paraId="15B37635" w14:textId="77777777" w:rsidR="008443B9" w:rsidRDefault="008443B9" w:rsidP="008443B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Federal laws govern 10% of workers</w:t>
      </w:r>
    </w:p>
    <w:p w14:paraId="20CA91DF" w14:textId="77777777" w:rsidR="008443B9" w:rsidRDefault="008443B9" w:rsidP="008443B9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Federal civil service, Crown corporations and federally regulated industries: transportation, banking and communications industries</w:t>
      </w:r>
    </w:p>
    <w:p w14:paraId="164ACE7D" w14:textId="77777777" w:rsidR="008443B9" w:rsidRDefault="008443B9" w:rsidP="008443B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How many jurisdictions govern employment law?</w:t>
      </w:r>
    </w:p>
    <w:p w14:paraId="4EE046E9" w14:textId="77777777" w:rsidR="008443B9" w:rsidRDefault="008443B9" w:rsidP="008443B9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14</w:t>
      </w:r>
    </w:p>
    <w:p w14:paraId="0D0D26A6" w14:textId="77777777" w:rsidR="008443B9" w:rsidRDefault="008443B9" w:rsidP="008443B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much commonality</w:t>
      </w:r>
    </w:p>
    <w:p w14:paraId="4C906527" w14:textId="77777777" w:rsidR="008443B9" w:rsidRDefault="008443B9" w:rsidP="008443B9">
      <w:pPr>
        <w:rPr>
          <w:lang w:val="en-CA"/>
        </w:rPr>
      </w:pPr>
    </w:p>
    <w:p w14:paraId="5A856182" w14:textId="77777777" w:rsidR="008443B9" w:rsidRDefault="008443B9" w:rsidP="008443B9">
      <w:pPr>
        <w:rPr>
          <w:lang w:val="en-CA"/>
        </w:rPr>
      </w:pPr>
      <w:r>
        <w:rPr>
          <w:lang w:val="en-CA"/>
        </w:rPr>
        <w:t>Legal Framework for Employment Law in Canada</w:t>
      </w:r>
    </w:p>
    <w:p w14:paraId="49FA97FC" w14:textId="77777777" w:rsidR="008443B9" w:rsidRDefault="008443B9" w:rsidP="008443B9">
      <w:pPr>
        <w:rPr>
          <w:lang w:val="en-CA"/>
        </w:rPr>
      </w:pPr>
    </w:p>
    <w:p w14:paraId="2DA57DA2" w14:textId="77777777" w:rsidR="008443B9" w:rsidRDefault="00E95F4A" w:rsidP="008443B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Constitutional</w:t>
      </w:r>
      <w:r w:rsidR="008443B9">
        <w:rPr>
          <w:lang w:val="en-CA"/>
        </w:rPr>
        <w:t xml:space="preserve"> law (the constitution act of 1982)</w:t>
      </w:r>
    </w:p>
    <w:p w14:paraId="40D17696" w14:textId="77777777" w:rsidR="008443B9" w:rsidRDefault="008443B9" w:rsidP="008443B9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Charter of Rights and Freedoms</w:t>
      </w:r>
    </w:p>
    <w:p w14:paraId="3EBF1DF3" w14:textId="77777777" w:rsidR="008443B9" w:rsidRDefault="008443B9" w:rsidP="008443B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Legislated Acts of Parliament (legislation)</w:t>
      </w:r>
    </w:p>
    <w:p w14:paraId="44ECDBBA" w14:textId="77777777" w:rsidR="008443B9" w:rsidRDefault="008443B9" w:rsidP="008443B9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Laws that regulate some areas of HR</w:t>
      </w:r>
    </w:p>
    <w:p w14:paraId="4DB6505A" w14:textId="77777777" w:rsidR="008443B9" w:rsidRDefault="008443B9" w:rsidP="008443B9">
      <w:pPr>
        <w:pStyle w:val="ListParagraph"/>
        <w:numPr>
          <w:ilvl w:val="1"/>
          <w:numId w:val="2"/>
        </w:numPr>
        <w:rPr>
          <w:lang w:val="en-CA"/>
        </w:rPr>
      </w:pPr>
      <w:proofErr w:type="spellStart"/>
      <w:r>
        <w:rPr>
          <w:lang w:val="en-CA"/>
        </w:rPr>
        <w:t>E.g</w:t>
      </w:r>
      <w:proofErr w:type="spellEnd"/>
      <w:r>
        <w:rPr>
          <w:lang w:val="en-CA"/>
        </w:rPr>
        <w:t xml:space="preserve"> Canadian Human Rights Act (CHRA), Occupational Health and Safety Acts, Income Tax Act</w:t>
      </w:r>
    </w:p>
    <w:p w14:paraId="6635681B" w14:textId="77777777" w:rsidR="008443B9" w:rsidRDefault="008443B9" w:rsidP="008443B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Regulations (for legislated Acts)</w:t>
      </w:r>
    </w:p>
    <w:p w14:paraId="29E7C4BA" w14:textId="77777777" w:rsidR="008443B9" w:rsidRDefault="008443B9" w:rsidP="008443B9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Aid in the interpretation of laws – </w:t>
      </w:r>
      <w:proofErr w:type="spellStart"/>
      <w:r>
        <w:rPr>
          <w:lang w:val="en-CA"/>
        </w:rPr>
        <w:t>e.g</w:t>
      </w:r>
      <w:proofErr w:type="spellEnd"/>
      <w:r>
        <w:rPr>
          <w:lang w:val="en-CA"/>
        </w:rPr>
        <w:t xml:space="preserve"> Regulatory bodies like the Human Rights Commissions</w:t>
      </w:r>
    </w:p>
    <w:p w14:paraId="3B72E325" w14:textId="77777777" w:rsidR="008443B9" w:rsidRDefault="008443B9" w:rsidP="008443B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Common Law</w:t>
      </w:r>
    </w:p>
    <w:p w14:paraId="4180D889" w14:textId="77777777" w:rsidR="008443B9" w:rsidRDefault="008443B9" w:rsidP="008443B9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Judicial precedents</w:t>
      </w:r>
    </w:p>
    <w:p w14:paraId="06FFCE4C" w14:textId="77777777" w:rsidR="008443B9" w:rsidRDefault="008443B9" w:rsidP="008443B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Contract Law</w:t>
      </w:r>
    </w:p>
    <w:p w14:paraId="1E99FAE0" w14:textId="77777777" w:rsidR="008443B9" w:rsidRDefault="008443B9" w:rsidP="008443B9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Collective agreements/employment contracts</w:t>
      </w:r>
    </w:p>
    <w:p w14:paraId="143A1EDF" w14:textId="77777777" w:rsidR="00E95F4A" w:rsidRDefault="00E95F4A" w:rsidP="00E95F4A">
      <w:pPr>
        <w:rPr>
          <w:lang w:val="en-CA"/>
        </w:rPr>
      </w:pPr>
    </w:p>
    <w:p w14:paraId="14BF0D08" w14:textId="77777777" w:rsidR="00E95F4A" w:rsidRDefault="00E95F4A" w:rsidP="00E95F4A">
      <w:pPr>
        <w:rPr>
          <w:lang w:val="en-CA"/>
        </w:rPr>
      </w:pPr>
      <w:r>
        <w:rPr>
          <w:lang w:val="en-CA"/>
        </w:rPr>
        <w:t>Employment/Labour Standards Legislation</w:t>
      </w:r>
    </w:p>
    <w:p w14:paraId="0063B258" w14:textId="77777777" w:rsidR="00E95F4A" w:rsidRDefault="00E95F4A" w:rsidP="00E95F4A">
      <w:pPr>
        <w:rPr>
          <w:lang w:val="en-CA"/>
        </w:rPr>
      </w:pPr>
    </w:p>
    <w:p w14:paraId="0BBD838F" w14:textId="77777777" w:rsidR="00E95F4A" w:rsidRDefault="00E95F4A" w:rsidP="00E95F4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Establish minimum employee entitlements pertaining to:</w:t>
      </w:r>
    </w:p>
    <w:p w14:paraId="006CB12A" w14:textId="77777777" w:rsidR="00E95F4A" w:rsidRDefault="00E95F4A" w:rsidP="00E95F4A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Wages, paid holidays and vacation</w:t>
      </w:r>
    </w:p>
    <w:p w14:paraId="64D53A30" w14:textId="77777777" w:rsidR="00E95F4A" w:rsidRDefault="00E95F4A" w:rsidP="00E95F4A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Maternity, parenting and adoption leaves</w:t>
      </w:r>
    </w:p>
    <w:p w14:paraId="63263F3F" w14:textId="77777777" w:rsidR="00E95F4A" w:rsidRDefault="00E95F4A" w:rsidP="00E95F4A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Bereavement and compassionate care leave</w:t>
      </w:r>
    </w:p>
    <w:p w14:paraId="4D55434E" w14:textId="77777777" w:rsidR="00E95F4A" w:rsidRDefault="00E95F4A" w:rsidP="00E95F4A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Termination notice and overtime pay</w:t>
      </w:r>
    </w:p>
    <w:p w14:paraId="5B03E4FF" w14:textId="77777777" w:rsidR="00E95F4A" w:rsidRDefault="00E95F4A" w:rsidP="00E95F4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Set limit on maximum number of work hours permitted per day or week</w:t>
      </w:r>
    </w:p>
    <w:p w14:paraId="3F74E66D" w14:textId="77777777" w:rsidR="00E95F4A" w:rsidRDefault="00E95F4A" w:rsidP="00E95F4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Equal pay for equal work – applies to gender discrimination</w:t>
      </w:r>
    </w:p>
    <w:p w14:paraId="02B8AAA2" w14:textId="77777777" w:rsidR="00E95F4A" w:rsidRDefault="00E95F4A" w:rsidP="00E95F4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Enforcement is based on complaints – violators can be fined</w:t>
      </w:r>
    </w:p>
    <w:p w14:paraId="0176C3D3" w14:textId="77777777" w:rsidR="00E95F4A" w:rsidRDefault="00E95F4A" w:rsidP="00E95F4A">
      <w:pPr>
        <w:rPr>
          <w:lang w:val="en-CA"/>
        </w:rPr>
      </w:pPr>
    </w:p>
    <w:p w14:paraId="44432742" w14:textId="77777777" w:rsidR="007D1865" w:rsidRDefault="007D1865" w:rsidP="00E95F4A">
      <w:pPr>
        <w:rPr>
          <w:lang w:val="en-CA"/>
        </w:rPr>
      </w:pPr>
      <w:r>
        <w:rPr>
          <w:lang w:val="en-CA"/>
        </w:rPr>
        <w:t>Legislation Protecting Human Rights – Human Rights Codes</w:t>
      </w:r>
    </w:p>
    <w:p w14:paraId="5F45E2E4" w14:textId="77777777" w:rsidR="007D1865" w:rsidRDefault="007D1865" w:rsidP="00E95F4A">
      <w:pPr>
        <w:rPr>
          <w:lang w:val="en-CA"/>
        </w:rPr>
      </w:pPr>
    </w:p>
    <w:p w14:paraId="171E1C59" w14:textId="77777777" w:rsidR="007D1865" w:rsidRDefault="007D1865" w:rsidP="00E95F4A">
      <w:pPr>
        <w:rPr>
          <w:lang w:val="en-CA"/>
        </w:rPr>
      </w:pPr>
      <w:r>
        <w:rPr>
          <w:lang w:val="en-CA"/>
        </w:rPr>
        <w:t>-The Charter of Rights and Freedoms (1982)</w:t>
      </w:r>
    </w:p>
    <w:p w14:paraId="79323BCD" w14:textId="77777777" w:rsidR="007D1865" w:rsidRDefault="007D1865" w:rsidP="00E95F4A">
      <w:pPr>
        <w:rPr>
          <w:lang w:val="en-CA"/>
        </w:rPr>
      </w:pPr>
      <w:r>
        <w:rPr>
          <w:lang w:val="en-CA"/>
        </w:rPr>
        <w:tab/>
        <w:t>-Guarantees fundamental freedoms to all Canadians</w:t>
      </w:r>
    </w:p>
    <w:p w14:paraId="172D0D87" w14:textId="77777777" w:rsidR="007D1865" w:rsidRDefault="007D1865" w:rsidP="00E95F4A">
      <w:pPr>
        <w:rPr>
          <w:lang w:val="en-CA"/>
        </w:rPr>
      </w:pPr>
      <w:r>
        <w:rPr>
          <w:lang w:val="en-CA"/>
        </w:rPr>
        <w:lastRenderedPageBreak/>
        <w:tab/>
        <w:t>-Section 15 guarantees no discrimination based on race, national or ethnic origin, colour, religion, sex, age, sexual orientation, marital status, citizenship, aboriginal residence, or mental and physical ability</w:t>
      </w:r>
    </w:p>
    <w:p w14:paraId="366CB6CE" w14:textId="77777777" w:rsidR="007D1865" w:rsidRDefault="007D1865" w:rsidP="00E95F4A">
      <w:pPr>
        <w:rPr>
          <w:lang w:val="en-CA"/>
        </w:rPr>
      </w:pPr>
    </w:p>
    <w:p w14:paraId="03ADD09C" w14:textId="77777777" w:rsidR="007D1865" w:rsidRDefault="007D1865" w:rsidP="00E95F4A">
      <w:pPr>
        <w:rPr>
          <w:lang w:val="en-CA"/>
        </w:rPr>
      </w:pPr>
      <w:r>
        <w:rPr>
          <w:lang w:val="en-CA"/>
        </w:rPr>
        <w:t>Human Rights and Discrimination</w:t>
      </w:r>
    </w:p>
    <w:p w14:paraId="3E28A6FF" w14:textId="77777777" w:rsidR="007D1865" w:rsidRDefault="007D1865" w:rsidP="00E95F4A">
      <w:pPr>
        <w:rPr>
          <w:lang w:val="en-CA"/>
        </w:rPr>
      </w:pPr>
    </w:p>
    <w:p w14:paraId="389B5290" w14:textId="77777777" w:rsidR="007D1865" w:rsidRDefault="007D1865" w:rsidP="007D1865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Every employer is affected by HR legislation – prohibits discrimination:</w:t>
      </w:r>
    </w:p>
    <w:p w14:paraId="39BB348E" w14:textId="77777777" w:rsidR="007D1865" w:rsidRDefault="007D1865" w:rsidP="007D1865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Distinction, exclusion or preference based on a prohibited ground which nullifies or impairs a </w:t>
      </w:r>
      <w:proofErr w:type="gramStart"/>
      <w:r>
        <w:rPr>
          <w:lang w:val="en-CA"/>
        </w:rPr>
        <w:t>persons</w:t>
      </w:r>
      <w:proofErr w:type="gramEnd"/>
      <w:r>
        <w:rPr>
          <w:lang w:val="en-CA"/>
        </w:rPr>
        <w:t xml:space="preserve"> rights to full and equal recognition and exercise of human rights and freedoms</w:t>
      </w:r>
    </w:p>
    <w:p w14:paraId="5DDC080C" w14:textId="77777777" w:rsidR="007D1865" w:rsidRDefault="007D1865" w:rsidP="007D1865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Very broad application</w:t>
      </w:r>
    </w:p>
    <w:p w14:paraId="5D2D93BE" w14:textId="77777777" w:rsidR="007D1865" w:rsidRDefault="007D1865" w:rsidP="007D1865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Federal employees: CRHA</w:t>
      </w:r>
    </w:p>
    <w:p w14:paraId="3889C2A1" w14:textId="77777777" w:rsidR="007D1865" w:rsidRDefault="007D1865" w:rsidP="007D1865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Other employees: Provincial and territorial HR acts/codes – most are very similar to federal</w:t>
      </w:r>
    </w:p>
    <w:p w14:paraId="17FC75D4" w14:textId="77777777" w:rsidR="007D1865" w:rsidRDefault="007D1865" w:rsidP="007D1865">
      <w:pPr>
        <w:rPr>
          <w:lang w:val="en-CA"/>
        </w:rPr>
      </w:pPr>
    </w:p>
    <w:p w14:paraId="4B41099A" w14:textId="77777777" w:rsidR="007D1865" w:rsidRDefault="009C55E0" w:rsidP="007D1865">
      <w:pPr>
        <w:rPr>
          <w:lang w:val="en-CA"/>
        </w:rPr>
      </w:pPr>
      <w:r>
        <w:rPr>
          <w:lang w:val="en-CA"/>
        </w:rPr>
        <w:t>Systematic VS Intentional</w:t>
      </w:r>
    </w:p>
    <w:p w14:paraId="191A2CA5" w14:textId="77777777" w:rsidR="009C55E0" w:rsidRDefault="009C55E0" w:rsidP="007D1865">
      <w:pPr>
        <w:rPr>
          <w:lang w:val="en-CA"/>
        </w:rPr>
      </w:pPr>
    </w:p>
    <w:p w14:paraId="1C2F654C" w14:textId="77777777" w:rsidR="009C55E0" w:rsidRDefault="009C55E0" w:rsidP="007D1865">
      <w:pPr>
        <w:rPr>
          <w:lang w:val="en-CA"/>
        </w:rPr>
      </w:pPr>
      <w:r>
        <w:rPr>
          <w:lang w:val="en-CA"/>
        </w:rPr>
        <w:t>Systematic (or Unintentional): Employment criteria that have the effect of discriminating on prohibited grounds but are not used with the intent to discriminate</w:t>
      </w:r>
    </w:p>
    <w:p w14:paraId="614DE6A7" w14:textId="77777777" w:rsidR="009C55E0" w:rsidRDefault="009C55E0" w:rsidP="009C55E0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Policies or practices (</w:t>
      </w:r>
      <w:proofErr w:type="spellStart"/>
      <w:r>
        <w:rPr>
          <w:lang w:val="en-CA"/>
        </w:rPr>
        <w:t>eg</w:t>
      </w:r>
      <w:proofErr w:type="spellEnd"/>
      <w:r>
        <w:rPr>
          <w:lang w:val="en-CA"/>
        </w:rPr>
        <w:t xml:space="preserve"> height requirements)</w:t>
      </w:r>
    </w:p>
    <w:p w14:paraId="049690E7" w14:textId="77777777" w:rsidR="009C55E0" w:rsidRDefault="009C55E0" w:rsidP="009C55E0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Using a requirement firm to act for you</w:t>
      </w:r>
    </w:p>
    <w:p w14:paraId="1F41A78A" w14:textId="77777777" w:rsidR="009C55E0" w:rsidRDefault="009C55E0" w:rsidP="009C55E0">
      <w:pPr>
        <w:rPr>
          <w:lang w:val="en-CA"/>
        </w:rPr>
      </w:pPr>
      <w:r>
        <w:rPr>
          <w:lang w:val="en-CA"/>
        </w:rPr>
        <w:t>Intentional: Deliberate use of race, religion or other prohibited criteria in employment decisions</w:t>
      </w:r>
    </w:p>
    <w:p w14:paraId="34C526C2" w14:textId="77777777" w:rsidR="009C55E0" w:rsidRDefault="009C55E0" w:rsidP="009C55E0">
      <w:pPr>
        <w:rPr>
          <w:lang w:val="en-CA"/>
        </w:rPr>
      </w:pPr>
    </w:p>
    <w:p w14:paraId="0A6CC136" w14:textId="77777777" w:rsidR="009C55E0" w:rsidRDefault="009C55E0" w:rsidP="009C55E0">
      <w:pPr>
        <w:rPr>
          <w:lang w:val="en-CA"/>
        </w:rPr>
      </w:pPr>
      <w:r>
        <w:rPr>
          <w:lang w:val="en-CA"/>
        </w:rPr>
        <w:t>Reasonable Accommodation</w:t>
      </w:r>
    </w:p>
    <w:p w14:paraId="093CFB34" w14:textId="77777777" w:rsidR="009C55E0" w:rsidRDefault="009C55E0" w:rsidP="009C55E0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Adjustments in job content and working conditions that an employer may be expected to make in order to accommodate a person protected by human rights provisions</w:t>
      </w:r>
    </w:p>
    <w:p w14:paraId="037DB16B" w14:textId="77777777" w:rsidR="009C55E0" w:rsidRDefault="009C55E0" w:rsidP="009C55E0">
      <w:pPr>
        <w:rPr>
          <w:lang w:val="en-CA"/>
        </w:rPr>
      </w:pPr>
    </w:p>
    <w:p w14:paraId="080BF9D7" w14:textId="77777777" w:rsidR="009C55E0" w:rsidRDefault="009C55E0" w:rsidP="009C55E0">
      <w:pPr>
        <w:rPr>
          <w:lang w:val="en-CA"/>
        </w:rPr>
      </w:pPr>
      <w:r>
        <w:rPr>
          <w:lang w:val="en-CA"/>
        </w:rPr>
        <w:t>Undue Hardship</w:t>
      </w:r>
    </w:p>
    <w:p w14:paraId="4E7C67C6" w14:textId="77777777" w:rsidR="009C55E0" w:rsidRDefault="009C55E0" w:rsidP="009C55E0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Human rights legislation mandates employers must accommodate to point of undue hardship</w:t>
      </w:r>
    </w:p>
    <w:p w14:paraId="15A5F963" w14:textId="77777777" w:rsidR="009C55E0" w:rsidRDefault="009C55E0" w:rsidP="009C55E0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Undue hardship refers to the point where the financial cost or health and safety risks make accommodation impossible</w:t>
      </w:r>
    </w:p>
    <w:p w14:paraId="1B5D185E" w14:textId="77777777" w:rsidR="008A2780" w:rsidRDefault="008A2780" w:rsidP="008A2780">
      <w:pPr>
        <w:rPr>
          <w:lang w:val="en-CA"/>
        </w:rPr>
      </w:pPr>
    </w:p>
    <w:p w14:paraId="5D7C99F9" w14:textId="77777777" w:rsidR="008A2780" w:rsidRDefault="008A2780" w:rsidP="008A2780">
      <w:pPr>
        <w:rPr>
          <w:lang w:val="en-CA"/>
        </w:rPr>
      </w:pPr>
      <w:r>
        <w:rPr>
          <w:lang w:val="en-CA"/>
        </w:rPr>
        <w:t>Bona Fide Occupational Requirement</w:t>
      </w:r>
    </w:p>
    <w:p w14:paraId="102BDEC5" w14:textId="77777777" w:rsidR="008A2780" w:rsidRDefault="008A2780" w:rsidP="008A2780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A justified business reason for discriminating against a member of a protected class based on business reasons or safety</w:t>
      </w:r>
    </w:p>
    <w:p w14:paraId="7E0DE1F6" w14:textId="77777777" w:rsidR="008A2780" w:rsidRDefault="008A2780" w:rsidP="008A2780">
      <w:pPr>
        <w:rPr>
          <w:lang w:val="en-CA"/>
        </w:rPr>
      </w:pPr>
    </w:p>
    <w:p w14:paraId="75A2959F" w14:textId="77777777" w:rsidR="008A2780" w:rsidRDefault="008A2780" w:rsidP="008A2780">
      <w:pPr>
        <w:rPr>
          <w:lang w:val="en-CA"/>
        </w:rPr>
      </w:pPr>
      <w:r>
        <w:rPr>
          <w:lang w:val="en-CA"/>
        </w:rPr>
        <w:t>Harassment</w:t>
      </w:r>
    </w:p>
    <w:p w14:paraId="7952ED51" w14:textId="77777777" w:rsidR="008A2780" w:rsidRDefault="008A2780" w:rsidP="008A2780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Unwelcome behaviour that demeans, humiliates, or embarrasses a person and that a reasonable person should have known to be unwelcome</w:t>
      </w:r>
    </w:p>
    <w:p w14:paraId="7D6746AA" w14:textId="77777777" w:rsidR="008A2780" w:rsidRDefault="008A2780" w:rsidP="008A2780">
      <w:pPr>
        <w:pStyle w:val="ListParagraph"/>
        <w:numPr>
          <w:ilvl w:val="0"/>
          <w:numId w:val="2"/>
        </w:numPr>
        <w:rPr>
          <w:lang w:val="en-CA"/>
        </w:rPr>
      </w:pPr>
      <w:proofErr w:type="spellStart"/>
      <w:r>
        <w:rPr>
          <w:lang w:val="en-CA"/>
        </w:rPr>
        <w:t>Eg</w:t>
      </w:r>
      <w:proofErr w:type="spellEnd"/>
      <w:r>
        <w:rPr>
          <w:lang w:val="en-CA"/>
        </w:rPr>
        <w:t>. Bullying – one type – repeated and deliberate incidents of negative behaviour</w:t>
      </w:r>
    </w:p>
    <w:p w14:paraId="7E0EECE7" w14:textId="77777777" w:rsidR="008A2780" w:rsidRDefault="008A2780" w:rsidP="008A2780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Supreme court – </w:t>
      </w:r>
      <w:proofErr w:type="gramStart"/>
      <w:r>
        <w:rPr>
          <w:lang w:val="en-CA"/>
        </w:rPr>
        <w:t>employers</w:t>
      </w:r>
      <w:proofErr w:type="gramEnd"/>
      <w:r>
        <w:rPr>
          <w:lang w:val="en-CA"/>
        </w:rPr>
        <w:t xml:space="preserve"> responsibility to protect employees from harassment</w:t>
      </w:r>
    </w:p>
    <w:p w14:paraId="1DA35195" w14:textId="77777777" w:rsidR="008A2780" w:rsidRDefault="008A2780" w:rsidP="008A2780">
      <w:pPr>
        <w:rPr>
          <w:lang w:val="en-CA"/>
        </w:rPr>
      </w:pPr>
    </w:p>
    <w:p w14:paraId="1D7D77C1" w14:textId="77777777" w:rsidR="008A2780" w:rsidRDefault="00A25A88" w:rsidP="008A2780">
      <w:pPr>
        <w:rPr>
          <w:lang w:val="en-CA"/>
        </w:rPr>
      </w:pPr>
      <w:r>
        <w:rPr>
          <w:lang w:val="en-CA"/>
        </w:rPr>
        <w:t>What is Sexual Ha</w:t>
      </w:r>
      <w:r w:rsidR="008A2780">
        <w:rPr>
          <w:lang w:val="en-CA"/>
        </w:rPr>
        <w:t>rassment?</w:t>
      </w:r>
    </w:p>
    <w:p w14:paraId="7167EA8C" w14:textId="77777777" w:rsidR="00A25A88" w:rsidRDefault="008A2780" w:rsidP="00A25A8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Unwelcome sexual advances, requests for sexual favours, and other physical and verbal contact of a sexual nature in the workplace</w:t>
      </w:r>
    </w:p>
    <w:p w14:paraId="30BDA493" w14:textId="77777777" w:rsidR="00041933" w:rsidRDefault="00041933" w:rsidP="00041933">
      <w:pPr>
        <w:rPr>
          <w:lang w:val="en-CA"/>
        </w:rPr>
      </w:pPr>
    </w:p>
    <w:p w14:paraId="2C76BD77" w14:textId="07742740" w:rsidR="00041933" w:rsidRDefault="00041933" w:rsidP="0004193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4/10 </w:t>
      </w:r>
      <w:proofErr w:type="spellStart"/>
      <w:r>
        <w:rPr>
          <w:lang w:val="en-CA"/>
        </w:rPr>
        <w:t>canadian</w:t>
      </w:r>
      <w:proofErr w:type="spellEnd"/>
      <w:r>
        <w:rPr>
          <w:lang w:val="en-CA"/>
        </w:rPr>
        <w:t xml:space="preserve"> women who suffer sexual harassment at work take any formal action</w:t>
      </w:r>
    </w:p>
    <w:p w14:paraId="0E127B20" w14:textId="77777777" w:rsidR="00041933" w:rsidRPr="00041933" w:rsidRDefault="00041933" w:rsidP="00041933">
      <w:pPr>
        <w:rPr>
          <w:lang w:val="en-CA"/>
        </w:rPr>
      </w:pPr>
    </w:p>
    <w:p w14:paraId="09BF3580" w14:textId="71751FED" w:rsidR="00041933" w:rsidRDefault="00041933" w:rsidP="00041933">
      <w:pPr>
        <w:rPr>
          <w:lang w:val="en-CA"/>
        </w:rPr>
      </w:pPr>
      <w:r>
        <w:rPr>
          <w:lang w:val="en-CA"/>
        </w:rPr>
        <w:t xml:space="preserve">Harassment </w:t>
      </w:r>
      <w:proofErr w:type="spellStart"/>
      <w:r>
        <w:rPr>
          <w:lang w:val="en-CA"/>
        </w:rPr>
        <w:t>Polocies</w:t>
      </w:r>
      <w:proofErr w:type="spellEnd"/>
    </w:p>
    <w:p w14:paraId="44404A74" w14:textId="0256D699" w:rsidR="00041933" w:rsidRDefault="00041933" w:rsidP="0004193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to encourage a respectful workplace and reduce liability employers should:</w:t>
      </w:r>
    </w:p>
    <w:p w14:paraId="7F08816F" w14:textId="7557FCF2" w:rsidR="00041933" w:rsidRDefault="00041933" w:rsidP="0004193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establish organization wide anti harassment policy – communicate</w:t>
      </w:r>
    </w:p>
    <w:p w14:paraId="75DFAAE8" w14:textId="6533179C" w:rsidR="00041933" w:rsidRDefault="00041933" w:rsidP="0004193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hold training session for all supervisors</w:t>
      </w:r>
    </w:p>
    <w:p w14:paraId="4B8FC2DB" w14:textId="30171C14" w:rsidR="00041933" w:rsidRDefault="00041933" w:rsidP="0004193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establish a formal complaint procedure</w:t>
      </w:r>
    </w:p>
    <w:p w14:paraId="741DA385" w14:textId="7F49F4F1" w:rsidR="00041933" w:rsidRDefault="00041933" w:rsidP="0004193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act immediately on complaints and discipline</w:t>
      </w:r>
    </w:p>
    <w:p w14:paraId="019D015D" w14:textId="5E94CE9A" w:rsidR="00041933" w:rsidRDefault="00041933" w:rsidP="0004193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to succeed: needs to be confidential, need to have zero tolerance</w:t>
      </w:r>
    </w:p>
    <w:p w14:paraId="5346CF8A" w14:textId="0D426304" w:rsidR="00041933" w:rsidRDefault="00041933" w:rsidP="0004193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See page 113, HRM 3.9 – 6 basic components</w:t>
      </w:r>
    </w:p>
    <w:p w14:paraId="2B378DA9" w14:textId="77777777" w:rsidR="00041933" w:rsidRDefault="00041933" w:rsidP="00041933">
      <w:pPr>
        <w:rPr>
          <w:lang w:val="en-CA"/>
        </w:rPr>
      </w:pPr>
    </w:p>
    <w:p w14:paraId="2B0F7D77" w14:textId="77777777" w:rsidR="00041933" w:rsidRPr="00041933" w:rsidRDefault="00041933" w:rsidP="00041933">
      <w:pPr>
        <w:rPr>
          <w:lang w:val="en-CA"/>
        </w:rPr>
      </w:pPr>
    </w:p>
    <w:p w14:paraId="56FFC338" w14:textId="5C82DA97" w:rsidR="00A25A88" w:rsidRDefault="00041933" w:rsidP="00A25A88">
      <w:pPr>
        <w:rPr>
          <w:lang w:val="en-CA"/>
        </w:rPr>
      </w:pPr>
      <w:r>
        <w:rPr>
          <w:lang w:val="en-CA"/>
        </w:rPr>
        <w:t>Employment Equity</w:t>
      </w:r>
    </w:p>
    <w:p w14:paraId="58735B4F" w14:textId="0B58F36B" w:rsidR="00041933" w:rsidRDefault="00041933" w:rsidP="0004193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Federal employment act (1986/1995)</w:t>
      </w:r>
    </w:p>
    <w:p w14:paraId="0798C8B8" w14:textId="24E0FE73" w:rsidR="00041933" w:rsidRDefault="00041933" w:rsidP="0004193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Based on Charter of Rights and Freedoms</w:t>
      </w:r>
    </w:p>
    <w:p w14:paraId="668E48F5" w14:textId="666D6B4E" w:rsidR="00041933" w:rsidRDefault="00041933" w:rsidP="0004193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More proactive approach needed</w:t>
      </w:r>
    </w:p>
    <w:p w14:paraId="0EBA8B7F" w14:textId="55B612E3" w:rsidR="00041933" w:rsidRDefault="00041933" w:rsidP="0004193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Human rights laws focus on prohibiting discrimination – reactive (based on complaints</w:t>
      </w:r>
    </w:p>
    <w:p w14:paraId="76B6966F" w14:textId="198459A4" w:rsidR="00041933" w:rsidRDefault="00041933" w:rsidP="0004193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Employment Equity legislation aims to:</w:t>
      </w:r>
    </w:p>
    <w:p w14:paraId="44FF8454" w14:textId="165A51A2" w:rsidR="00041933" w:rsidRDefault="00041933" w:rsidP="0004193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Remove employment barriers for disadvantaged groups</w:t>
      </w:r>
    </w:p>
    <w:p w14:paraId="46D28C39" w14:textId="3C8C1D5C" w:rsidR="00041933" w:rsidRDefault="00041933" w:rsidP="0004193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Promote equity</w:t>
      </w:r>
    </w:p>
    <w:p w14:paraId="0EBB2521" w14:textId="664F1901" w:rsidR="00041933" w:rsidRDefault="00041933" w:rsidP="0004193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Different approach than the USA (affirmative action)</w:t>
      </w:r>
    </w:p>
    <w:p w14:paraId="037F1941" w14:textId="77777777" w:rsidR="00041933" w:rsidRDefault="00041933" w:rsidP="00041933">
      <w:pPr>
        <w:rPr>
          <w:lang w:val="en-CA"/>
        </w:rPr>
      </w:pPr>
    </w:p>
    <w:p w14:paraId="0B67B673" w14:textId="36C921F3" w:rsidR="00041933" w:rsidRDefault="00041933" w:rsidP="00041933">
      <w:pPr>
        <w:rPr>
          <w:lang w:val="en-CA"/>
        </w:rPr>
      </w:pPr>
      <w:r>
        <w:rPr>
          <w:lang w:val="en-CA"/>
        </w:rPr>
        <w:t>Employment Equity Designated Groups</w:t>
      </w:r>
    </w:p>
    <w:p w14:paraId="24CF10ED" w14:textId="559076DF" w:rsidR="00041933" w:rsidRDefault="00041933" w:rsidP="0004193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Women</w:t>
      </w:r>
    </w:p>
    <w:p w14:paraId="6FB388B5" w14:textId="3AC6BE0A" w:rsidR="00041933" w:rsidRDefault="00041933" w:rsidP="0004193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Visible Minorities</w:t>
      </w:r>
    </w:p>
    <w:p w14:paraId="222D313D" w14:textId="2F3360CA" w:rsidR="00041933" w:rsidRDefault="00041933" w:rsidP="0004193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People with Disabilities</w:t>
      </w:r>
    </w:p>
    <w:p w14:paraId="7575470B" w14:textId="7D9B7EDC" w:rsidR="00041933" w:rsidRDefault="00041933" w:rsidP="0004193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Aboriginal People</w:t>
      </w:r>
    </w:p>
    <w:p w14:paraId="6114FF85" w14:textId="77777777" w:rsidR="00041933" w:rsidRDefault="00041933" w:rsidP="00041933">
      <w:pPr>
        <w:rPr>
          <w:lang w:val="en-CA"/>
        </w:rPr>
      </w:pPr>
    </w:p>
    <w:p w14:paraId="7F42395E" w14:textId="4D38253D" w:rsidR="00041933" w:rsidRDefault="00041933" w:rsidP="00041933">
      <w:pPr>
        <w:rPr>
          <w:lang w:val="en-CA"/>
        </w:rPr>
      </w:pPr>
      <w:r>
        <w:rPr>
          <w:lang w:val="en-CA"/>
        </w:rPr>
        <w:t>Plight of the 4 Groups</w:t>
      </w:r>
    </w:p>
    <w:p w14:paraId="7DF96C86" w14:textId="5C8E3742" w:rsidR="00041933" w:rsidRDefault="00041933" w:rsidP="0004193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Occupational segregation</w:t>
      </w:r>
    </w:p>
    <w:p w14:paraId="7A20EF6E" w14:textId="505CB7BB" w:rsidR="00041933" w:rsidRDefault="00041933" w:rsidP="0004193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Higher rates of unemployment</w:t>
      </w:r>
    </w:p>
    <w:p w14:paraId="1A307748" w14:textId="50062087" w:rsidR="00041933" w:rsidRDefault="00041933" w:rsidP="0004193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Underemployment</w:t>
      </w:r>
    </w:p>
    <w:p w14:paraId="10017214" w14:textId="4061591D" w:rsidR="00041933" w:rsidRDefault="00041933" w:rsidP="0004193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Glass ceiling</w:t>
      </w:r>
    </w:p>
    <w:p w14:paraId="61671CEF" w14:textId="77777777" w:rsidR="00041933" w:rsidRDefault="00041933" w:rsidP="00041933">
      <w:pPr>
        <w:rPr>
          <w:lang w:val="en-CA"/>
        </w:rPr>
      </w:pPr>
    </w:p>
    <w:p w14:paraId="70556827" w14:textId="156A133B" w:rsidR="00041933" w:rsidRDefault="00041933" w:rsidP="00041933">
      <w:pPr>
        <w:rPr>
          <w:lang w:val="en-CA"/>
        </w:rPr>
      </w:pPr>
      <w:r>
        <w:rPr>
          <w:lang w:val="en-CA"/>
        </w:rPr>
        <w:t>The Employment Equity Act (1995)</w:t>
      </w:r>
    </w:p>
    <w:p w14:paraId="17899D73" w14:textId="32D5ACE6" w:rsidR="00041933" w:rsidRDefault="00041933" w:rsidP="0004193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Applies to organizations under federal jurisdiction (regulated under Canada Labour Code):</w:t>
      </w:r>
    </w:p>
    <w:p w14:paraId="707AD1F6" w14:textId="37BBEE89" w:rsidR="00041933" w:rsidRDefault="00041933" w:rsidP="0004193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Over 100 employees</w:t>
      </w:r>
    </w:p>
    <w:p w14:paraId="331E980D" w14:textId="0E3AD791" w:rsidR="00041933" w:rsidRDefault="00041933" w:rsidP="0004193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Prepare an EE plan and report annually</w:t>
      </w:r>
    </w:p>
    <w:p w14:paraId="03F2A1EE" w14:textId="61C6D6E4" w:rsidR="00041933" w:rsidRDefault="00041933" w:rsidP="0004193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Oversight shared by CHR </w:t>
      </w:r>
      <w:proofErr w:type="spellStart"/>
      <w:r>
        <w:rPr>
          <w:lang w:val="en-CA"/>
        </w:rPr>
        <w:t>Comission</w:t>
      </w:r>
      <w:proofErr w:type="spellEnd"/>
      <w:r>
        <w:rPr>
          <w:lang w:val="en-CA"/>
        </w:rPr>
        <w:t xml:space="preserve"> and Employment and Social Development Canada (ESDC) – on site compliance reviews/fines</w:t>
      </w:r>
    </w:p>
    <w:p w14:paraId="5916FBCD" w14:textId="31818533" w:rsidR="00041933" w:rsidRDefault="00041933" w:rsidP="0004193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Federal Contractors Program</w:t>
      </w:r>
    </w:p>
    <w:p w14:paraId="242EC67E" w14:textId="32519B48" w:rsidR="00041933" w:rsidRDefault="00041933" w:rsidP="0004193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100 employees</w:t>
      </w:r>
    </w:p>
    <w:p w14:paraId="50DFBC8F" w14:textId="7FBEF11E" w:rsidR="00041933" w:rsidRDefault="00041933" w:rsidP="0004193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$1 million +</w:t>
      </w:r>
    </w:p>
    <w:p w14:paraId="3537F6B2" w14:textId="77777777" w:rsidR="007A4EEE" w:rsidRDefault="007A4EEE" w:rsidP="007A4EEE">
      <w:pPr>
        <w:rPr>
          <w:lang w:val="en-CA"/>
        </w:rPr>
      </w:pPr>
    </w:p>
    <w:p w14:paraId="4F884AE7" w14:textId="5098F7E9" w:rsidR="007A4EEE" w:rsidRDefault="007A4EEE" w:rsidP="007A4EEE">
      <w:pPr>
        <w:rPr>
          <w:lang w:val="en-CA"/>
        </w:rPr>
      </w:pPr>
      <w:r>
        <w:rPr>
          <w:lang w:val="en-CA"/>
        </w:rPr>
        <w:t>The implementation of Employment Equity</w:t>
      </w:r>
    </w:p>
    <w:p w14:paraId="3AAE6D04" w14:textId="00B20BD0" w:rsidR="007A4EEE" w:rsidRDefault="007A4EEE" w:rsidP="007A4EEE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Senior Management Commitment</w:t>
      </w:r>
    </w:p>
    <w:p w14:paraId="444E08BD" w14:textId="2E612A0F" w:rsidR="007A4EEE" w:rsidRDefault="007A4EEE" w:rsidP="007A4EEE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Data Collection and analysis</w:t>
      </w:r>
    </w:p>
    <w:p w14:paraId="497BD32C" w14:textId="743D37EE" w:rsidR="007A4EEE" w:rsidRDefault="007A4EEE" w:rsidP="007A4EEE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Self-identification form – stock data and flow data</w:t>
      </w:r>
    </w:p>
    <w:p w14:paraId="528C87A9" w14:textId="34145892" w:rsidR="007A4EEE" w:rsidRDefault="007A4EEE" w:rsidP="007A4EEE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Employment systems review</w:t>
      </w:r>
    </w:p>
    <w:p w14:paraId="6B97A7FC" w14:textId="6B7665AF" w:rsidR="007A4EEE" w:rsidRDefault="007A4EEE" w:rsidP="007A4EEE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Systematic discrimination? Reasonable accommodation? Special measures needed? (</w:t>
      </w:r>
      <w:proofErr w:type="spellStart"/>
      <w:r>
        <w:rPr>
          <w:lang w:val="en-CA"/>
        </w:rPr>
        <w:t>eg</w:t>
      </w:r>
      <w:proofErr w:type="spellEnd"/>
      <w:r>
        <w:rPr>
          <w:lang w:val="en-CA"/>
        </w:rPr>
        <w:t xml:space="preserve">. </w:t>
      </w:r>
      <w:proofErr w:type="spellStart"/>
      <w:r>
        <w:rPr>
          <w:lang w:val="en-CA"/>
        </w:rPr>
        <w:t>Pg</w:t>
      </w:r>
      <w:proofErr w:type="spellEnd"/>
      <w:r>
        <w:rPr>
          <w:lang w:val="en-CA"/>
        </w:rPr>
        <w:t xml:space="preserve"> 109 – federal P. Service</w:t>
      </w:r>
    </w:p>
    <w:p w14:paraId="4F2577EC" w14:textId="6BC8E43F" w:rsidR="007A4EEE" w:rsidRDefault="007A4EEE" w:rsidP="007A4EEE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Establishment of a </w:t>
      </w:r>
      <w:proofErr w:type="spellStart"/>
      <w:r>
        <w:rPr>
          <w:lang w:val="en-CA"/>
        </w:rPr>
        <w:t>workplan</w:t>
      </w:r>
      <w:proofErr w:type="spellEnd"/>
    </w:p>
    <w:p w14:paraId="3827D952" w14:textId="3B538491" w:rsidR="007A4EEE" w:rsidRDefault="007A4EEE" w:rsidP="007A4EEE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Implementation</w:t>
      </w:r>
    </w:p>
    <w:p w14:paraId="14E92D57" w14:textId="26C14332" w:rsidR="007A4EEE" w:rsidRDefault="007A4EEE" w:rsidP="007A4EEE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Evaluation, monitoring and revision</w:t>
      </w:r>
    </w:p>
    <w:p w14:paraId="5F3B94B4" w14:textId="77777777" w:rsidR="007A4EEE" w:rsidRDefault="007A4EEE" w:rsidP="007A4EEE">
      <w:pPr>
        <w:rPr>
          <w:lang w:val="en-CA"/>
        </w:rPr>
      </w:pPr>
    </w:p>
    <w:p w14:paraId="6CE97920" w14:textId="3D369917" w:rsidR="007A4EEE" w:rsidRDefault="007A4EEE" w:rsidP="007A4EEE">
      <w:pPr>
        <w:rPr>
          <w:lang w:val="en-CA"/>
        </w:rPr>
      </w:pPr>
      <w:r>
        <w:rPr>
          <w:lang w:val="en-CA"/>
        </w:rPr>
        <w:t>Pay Equity</w:t>
      </w:r>
    </w:p>
    <w:p w14:paraId="53D8BF7A" w14:textId="1A1CFFA8" w:rsidR="007A4EEE" w:rsidRDefault="007A4EEE" w:rsidP="007A4EEE">
      <w:pPr>
        <w:pStyle w:val="ListParagraph"/>
        <w:numPr>
          <w:ilvl w:val="0"/>
          <w:numId w:val="2"/>
        </w:numPr>
        <w:rPr>
          <w:lang w:val="en-CA"/>
        </w:rPr>
      </w:pPr>
      <w:proofErr w:type="spellStart"/>
      <w:r>
        <w:rPr>
          <w:lang w:val="en-CA"/>
        </w:rPr>
        <w:t>Amendement</w:t>
      </w:r>
      <w:proofErr w:type="spellEnd"/>
      <w:r>
        <w:rPr>
          <w:lang w:val="en-CA"/>
        </w:rPr>
        <w:t xml:space="preserve"> to the Canadian Human Rights Act (1978)</w:t>
      </w:r>
    </w:p>
    <w:p w14:paraId="775BDC3D" w14:textId="0D6A1EF8" w:rsidR="007A4EEE" w:rsidRDefault="007A4EEE" w:rsidP="007A4EE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Illegal to discriminate on the basis of job content – federal jurisdiction</w:t>
      </w:r>
    </w:p>
    <w:p w14:paraId="4FA87A56" w14:textId="3594BF9D" w:rsidR="007A4EEE" w:rsidRDefault="007A4EEE" w:rsidP="007A4EE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Eliminate wage gap – women making 76 cents, while male counterparts made $1 (2011) 67 cent in 1987</w:t>
      </w:r>
    </w:p>
    <w:p w14:paraId="224E6C12" w14:textId="77721EC0" w:rsidR="007A4EEE" w:rsidRDefault="007A4EEE" w:rsidP="007A4EE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Based on </w:t>
      </w:r>
      <w:proofErr w:type="gramStart"/>
      <w:r>
        <w:rPr>
          <w:lang w:val="en-CA"/>
        </w:rPr>
        <w:t>2  principles</w:t>
      </w:r>
      <w:proofErr w:type="gramEnd"/>
      <w:r>
        <w:rPr>
          <w:lang w:val="en-CA"/>
        </w:rPr>
        <w:t xml:space="preserve"> – pay equity and pay equality.  What is the difference?</w:t>
      </w:r>
    </w:p>
    <w:p w14:paraId="08887EB8" w14:textId="3CB1F48F" w:rsidR="007A4EEE" w:rsidRDefault="00F14936" w:rsidP="00F14936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Equality is same pay for same job</w:t>
      </w:r>
    </w:p>
    <w:p w14:paraId="35EF6993" w14:textId="68A7CE3B" w:rsidR="00F14936" w:rsidRDefault="00F14936" w:rsidP="00F14936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Equity is equal pay for work of equal value</w:t>
      </w:r>
    </w:p>
    <w:p w14:paraId="7B02E334" w14:textId="77777777" w:rsidR="002103F6" w:rsidRDefault="002103F6" w:rsidP="002103F6">
      <w:pPr>
        <w:rPr>
          <w:lang w:val="en-CA"/>
        </w:rPr>
      </w:pPr>
    </w:p>
    <w:p w14:paraId="32FF51D8" w14:textId="7AFFACD6" w:rsidR="002103F6" w:rsidRPr="002103F6" w:rsidRDefault="0025706F" w:rsidP="002103F6">
      <w:pPr>
        <w:rPr>
          <w:lang w:val="en-CA"/>
        </w:rPr>
      </w:pPr>
      <w:bookmarkStart w:id="0" w:name="_GoBack"/>
      <w:bookmarkEnd w:id="0"/>
      <w:r>
        <w:rPr>
          <w:lang w:val="en-CA"/>
        </w:rPr>
        <w:t>78.95</w:t>
      </w:r>
    </w:p>
    <w:sectPr w:rsidR="002103F6" w:rsidRPr="002103F6" w:rsidSect="0045174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802D34"/>
    <w:multiLevelType w:val="hybridMultilevel"/>
    <w:tmpl w:val="324272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F77949"/>
    <w:multiLevelType w:val="hybridMultilevel"/>
    <w:tmpl w:val="0BE25B8E"/>
    <w:lvl w:ilvl="0" w:tplc="2C58B8B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1232BB"/>
    <w:multiLevelType w:val="hybridMultilevel"/>
    <w:tmpl w:val="698EFB02"/>
    <w:lvl w:ilvl="0" w:tplc="8DEAE04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2FD"/>
    <w:rsid w:val="0004072F"/>
    <w:rsid w:val="00041933"/>
    <w:rsid w:val="001232FD"/>
    <w:rsid w:val="002103F6"/>
    <w:rsid w:val="0025706F"/>
    <w:rsid w:val="002775A8"/>
    <w:rsid w:val="002913F7"/>
    <w:rsid w:val="00294C8E"/>
    <w:rsid w:val="00451747"/>
    <w:rsid w:val="007A4EEE"/>
    <w:rsid w:val="007D1865"/>
    <w:rsid w:val="008443B9"/>
    <w:rsid w:val="008A2780"/>
    <w:rsid w:val="009C55E0"/>
    <w:rsid w:val="00A25A88"/>
    <w:rsid w:val="00B41581"/>
    <w:rsid w:val="00DB154E"/>
    <w:rsid w:val="00E95F4A"/>
    <w:rsid w:val="00F14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B211F21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43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4</Pages>
  <Words>851</Words>
  <Characters>4857</Characters>
  <Application>Microsoft Macintosh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Haunts</dc:creator>
  <cp:keywords/>
  <dc:description/>
  <cp:lastModifiedBy>Jack Haunts</cp:lastModifiedBy>
  <cp:revision>3</cp:revision>
  <dcterms:created xsi:type="dcterms:W3CDTF">2017-01-17T14:53:00Z</dcterms:created>
  <dcterms:modified xsi:type="dcterms:W3CDTF">2017-03-04T19:54:00Z</dcterms:modified>
</cp:coreProperties>
</file>