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590D67" w14:textId="77777777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Lecture 2: Intermolecular interactions, Acids and bases</w:t>
      </w:r>
    </w:p>
    <w:p w14:paraId="6064174F" w14:textId="77777777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14:paraId="7ADF2B4E" w14:textId="77777777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i/>
          <w:iCs/>
        </w:rPr>
        <w:t>Readings: Ch 2, online assignment Friday</w:t>
      </w:r>
    </w:p>
    <w:p w14:paraId="5E8D47F8" w14:textId="77777777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14:paraId="6D0EE004" w14:textId="77777777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  <w:u w:val="single"/>
        </w:rPr>
        <w:t>2) Hydrogen Bonds (cont.)</w:t>
      </w:r>
    </w:p>
    <w:p w14:paraId="6EB4DB02" w14:textId="77777777" w:rsidR="0041353E" w:rsidRDefault="0041353E" w:rsidP="0041353E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Hydrogen bonds are strongest when linear, angle is 180 </w:t>
      </w:r>
    </w:p>
    <w:p w14:paraId="2B42C8C0" w14:textId="77777777" w:rsidR="0041353E" w:rsidRDefault="0041353E" w:rsidP="0041353E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Typical H-bonds on slide</w:t>
      </w:r>
    </w:p>
    <w:p w14:paraId="3C1C2C51" w14:textId="77777777" w:rsidR="0041353E" w:rsidRDefault="0041353E" w:rsidP="0041353E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NH are good H donors</w:t>
      </w:r>
    </w:p>
    <w:p w14:paraId="1FDCEC9B" w14:textId="77777777" w:rsidR="0041353E" w:rsidRDefault="0041353E" w:rsidP="0041353E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Should be able to pick out places where H-bonds can occur, where the acceptor is and donor, etc.</w:t>
      </w:r>
    </w:p>
    <w:p w14:paraId="796DAD3A" w14:textId="77777777" w:rsidR="0041353E" w:rsidRDefault="0041353E" w:rsidP="0041353E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H-bonds are seen in the interactions between base pairs in DNA </w:t>
      </w:r>
    </w:p>
    <w:p w14:paraId="7F9B8FBD" w14:textId="77777777" w:rsidR="0041353E" w:rsidRDefault="0041353E" w:rsidP="0041353E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ind w:hanging="1440"/>
        <w:rPr>
          <w:rFonts w:ascii="Times" w:hAnsi="Times" w:cs="Times"/>
        </w:rPr>
      </w:pPr>
      <w:r>
        <w:rPr>
          <w:rFonts w:ascii="Times" w:hAnsi="Times" w:cs="Times"/>
        </w:rPr>
        <w:t>ex. Guanine and Cytosine</w:t>
      </w:r>
    </w:p>
    <w:p w14:paraId="0DE647AA" w14:textId="77777777" w:rsidR="0041353E" w:rsidRDefault="0041353E" w:rsidP="0041353E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ind w:hanging="1440"/>
        <w:rPr>
          <w:rFonts w:ascii="Times" w:hAnsi="Times" w:cs="Times"/>
        </w:rPr>
      </w:pPr>
      <w:r>
        <w:rPr>
          <w:rFonts w:ascii="Times" w:hAnsi="Times" w:cs="Times"/>
        </w:rPr>
        <w:t>ex. Adenine and T</w:t>
      </w:r>
    </w:p>
    <w:p w14:paraId="5657FDED" w14:textId="77777777" w:rsidR="0041353E" w:rsidRDefault="0041353E" w:rsidP="0041353E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Bonds play a major role in biopolymers </w:t>
      </w:r>
    </w:p>
    <w:p w14:paraId="08B55DA5" w14:textId="77777777" w:rsidR="0041353E" w:rsidRDefault="0041353E" w:rsidP="0041353E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DNA base pairs: G and C have 3 H bonds and A and T have 2 H bonds</w:t>
      </w:r>
    </w:p>
    <w:p w14:paraId="30D62FAD" w14:textId="77777777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3) van der Waals attraction</w:t>
      </w:r>
    </w:p>
    <w:p w14:paraId="23EFC42F" w14:textId="77777777" w:rsidR="0041353E" w:rsidRDefault="0041353E" w:rsidP="0041353E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 xml:space="preserve">All </w:t>
      </w:r>
      <w:proofErr w:type="gramStart"/>
      <w:r>
        <w:rPr>
          <w:rFonts w:ascii="Times" w:hAnsi="Times" w:cs="Times"/>
        </w:rPr>
        <w:t>non ionic</w:t>
      </w:r>
      <w:proofErr w:type="gramEnd"/>
      <w:r>
        <w:rPr>
          <w:rFonts w:ascii="Times" w:hAnsi="Times" w:cs="Times"/>
        </w:rPr>
        <w:t xml:space="preserve"> and non H bonds</w:t>
      </w:r>
    </w:p>
    <w:p w14:paraId="40460BBA" w14:textId="77777777" w:rsidR="0041353E" w:rsidRDefault="0041353E" w:rsidP="0041353E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London force (dispersion force) is one of the most important types </w:t>
      </w:r>
    </w:p>
    <w:p w14:paraId="5A3CB171" w14:textId="77777777" w:rsidR="0041353E" w:rsidRDefault="0041353E" w:rsidP="0041353E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ind w:hanging="1440"/>
        <w:rPr>
          <w:rFonts w:ascii="Times" w:hAnsi="Times" w:cs="Times"/>
        </w:rPr>
      </w:pPr>
      <w:r>
        <w:rPr>
          <w:rFonts w:ascii="Times" w:hAnsi="Times" w:cs="Times"/>
        </w:rPr>
        <w:t>rely on induced dipoles, induced by some charge in a molecule</w:t>
      </w:r>
    </w:p>
    <w:p w14:paraId="657011D7" w14:textId="77777777" w:rsidR="0041353E" w:rsidRDefault="0041353E" w:rsidP="0041353E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ind w:hanging="1440"/>
        <w:rPr>
          <w:rFonts w:ascii="Times" w:hAnsi="Times" w:cs="Times"/>
        </w:rPr>
      </w:pPr>
      <w:r>
        <w:rPr>
          <w:rFonts w:ascii="Times" w:hAnsi="Times" w:cs="Times"/>
        </w:rPr>
        <w:t xml:space="preserve">First molecule is neutral and a </w:t>
      </w:r>
      <w:proofErr w:type="gramStart"/>
      <w:r>
        <w:rPr>
          <w:rFonts w:ascii="Times" w:hAnsi="Times" w:cs="Times"/>
        </w:rPr>
        <w:t>non permanent</w:t>
      </w:r>
      <w:proofErr w:type="gramEnd"/>
      <w:r>
        <w:rPr>
          <w:rFonts w:ascii="Times" w:hAnsi="Times" w:cs="Times"/>
        </w:rPr>
        <w:t xml:space="preserve"> transient dipole, next molecule becomes an induced dipole if close to the first one and not has a small force</w:t>
      </w:r>
    </w:p>
    <w:p w14:paraId="1769647D" w14:textId="77777777" w:rsidR="0041353E" w:rsidRDefault="0041353E" w:rsidP="0041353E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 xml:space="preserve">There </w:t>
      </w:r>
      <w:proofErr w:type="gramStart"/>
      <w:r>
        <w:rPr>
          <w:rFonts w:ascii="Times" w:hAnsi="Times" w:cs="Times"/>
        </w:rPr>
        <w:t>has to</w:t>
      </w:r>
      <w:proofErr w:type="gramEnd"/>
      <w:r>
        <w:rPr>
          <w:rFonts w:ascii="Times" w:hAnsi="Times" w:cs="Times"/>
        </w:rPr>
        <w:t xml:space="preserve"> be an induced dipole for these forces</w:t>
      </w:r>
    </w:p>
    <w:p w14:paraId="4140BACB" w14:textId="77777777" w:rsidR="0041353E" w:rsidRDefault="0041353E" w:rsidP="0041353E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Dispersion forces are stronger between molecules that are more easily polarized (ex. Heavier atoms) and who can fit together snugly</w:t>
      </w:r>
    </w:p>
    <w:p w14:paraId="6B4ADE1A" w14:textId="77777777" w:rsidR="0041353E" w:rsidRDefault="0041353E" w:rsidP="0041353E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I2 is the strongest london forces since its easiest to polarize compared to Cl2 and Br2</w:t>
      </w:r>
    </w:p>
    <w:p w14:paraId="32377BEA" w14:textId="77777777" w:rsidR="0041353E" w:rsidRDefault="0041353E" w:rsidP="0041353E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 Leaflet from Lipid Bilayer </w:t>
      </w:r>
    </w:p>
    <w:p w14:paraId="15998C36" w14:textId="77777777" w:rsidR="0041353E" w:rsidRDefault="0041353E" w:rsidP="0041353E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ind w:hanging="1440"/>
        <w:rPr>
          <w:rFonts w:ascii="Times" w:hAnsi="Times" w:cs="Times"/>
        </w:rPr>
      </w:pPr>
      <w:r>
        <w:rPr>
          <w:rFonts w:ascii="Times" w:hAnsi="Times" w:cs="Times"/>
        </w:rPr>
        <w:t>The packed fatty acid tails cause lots of london forces attraction, the head is polar</w:t>
      </w:r>
    </w:p>
    <w:p w14:paraId="3EA4C30B" w14:textId="77777777" w:rsidR="0041353E" w:rsidRDefault="0041353E" w:rsidP="0041353E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Other van der Waals</w:t>
      </w:r>
    </w:p>
    <w:p w14:paraId="51DB4527" w14:textId="77777777" w:rsidR="0041353E" w:rsidRDefault="0041353E" w:rsidP="0041353E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ind w:hanging="1440"/>
        <w:rPr>
          <w:rFonts w:ascii="Times" w:hAnsi="Times" w:cs="Times"/>
        </w:rPr>
      </w:pPr>
      <w:r>
        <w:rPr>
          <w:rFonts w:ascii="Times" w:hAnsi="Times" w:cs="Times"/>
        </w:rPr>
        <w:t>Ion-dipole</w:t>
      </w:r>
    </w:p>
    <w:p w14:paraId="63F8BFEF" w14:textId="77777777" w:rsidR="0041353E" w:rsidRDefault="0041353E" w:rsidP="0041353E">
      <w:pPr>
        <w:widowControl w:val="0"/>
        <w:numPr>
          <w:ilvl w:val="2"/>
          <w:numId w:val="3"/>
        </w:numPr>
        <w:tabs>
          <w:tab w:val="left" w:pos="1660"/>
          <w:tab w:val="left" w:pos="2160"/>
        </w:tabs>
        <w:autoSpaceDE w:val="0"/>
        <w:autoSpaceDN w:val="0"/>
        <w:adjustRightInd w:val="0"/>
        <w:spacing w:line="280" w:lineRule="atLeast"/>
        <w:ind w:hanging="2160"/>
        <w:rPr>
          <w:rFonts w:ascii="Times" w:hAnsi="Times" w:cs="Times"/>
        </w:rPr>
      </w:pPr>
      <w:r>
        <w:rPr>
          <w:rFonts w:ascii="Times" w:hAnsi="Times" w:cs="Times"/>
        </w:rPr>
        <w:t>Can help stabilize positive charges </w:t>
      </w:r>
    </w:p>
    <w:p w14:paraId="58E81AB3" w14:textId="77777777" w:rsidR="0041353E" w:rsidRDefault="0041353E" w:rsidP="0041353E">
      <w:pPr>
        <w:widowControl w:val="0"/>
        <w:numPr>
          <w:ilvl w:val="2"/>
          <w:numId w:val="3"/>
        </w:numPr>
        <w:tabs>
          <w:tab w:val="left" w:pos="1660"/>
          <w:tab w:val="left" w:pos="2160"/>
        </w:tabs>
        <w:autoSpaceDE w:val="0"/>
        <w:autoSpaceDN w:val="0"/>
        <w:adjustRightInd w:val="0"/>
        <w:spacing w:line="280" w:lineRule="atLeast"/>
        <w:ind w:hanging="2160"/>
        <w:rPr>
          <w:rFonts w:ascii="Times" w:hAnsi="Times" w:cs="Times"/>
        </w:rPr>
      </w:pPr>
      <w:r>
        <w:rPr>
          <w:rFonts w:ascii="Times" w:hAnsi="Times" w:cs="Times"/>
        </w:rPr>
        <w:t>Like water dissolving a salt</w:t>
      </w:r>
    </w:p>
    <w:p w14:paraId="5B552DED" w14:textId="77777777" w:rsidR="0041353E" w:rsidRDefault="0041353E" w:rsidP="0041353E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ind w:hanging="1440"/>
        <w:rPr>
          <w:rFonts w:ascii="Times" w:hAnsi="Times" w:cs="Times"/>
        </w:rPr>
      </w:pPr>
      <w:r>
        <w:rPr>
          <w:rFonts w:ascii="Times" w:hAnsi="Times" w:cs="Times"/>
        </w:rPr>
        <w:t>Dipole-dipole</w:t>
      </w:r>
    </w:p>
    <w:p w14:paraId="6DCFC253" w14:textId="77777777" w:rsidR="0041353E" w:rsidRDefault="0041353E" w:rsidP="0041353E">
      <w:pPr>
        <w:widowControl w:val="0"/>
        <w:numPr>
          <w:ilvl w:val="2"/>
          <w:numId w:val="3"/>
        </w:numPr>
        <w:tabs>
          <w:tab w:val="left" w:pos="1660"/>
          <w:tab w:val="left" w:pos="2160"/>
        </w:tabs>
        <w:autoSpaceDE w:val="0"/>
        <w:autoSpaceDN w:val="0"/>
        <w:adjustRightInd w:val="0"/>
        <w:spacing w:line="280" w:lineRule="atLeast"/>
        <w:ind w:hanging="2160"/>
        <w:rPr>
          <w:rFonts w:ascii="Times" w:hAnsi="Times" w:cs="Times"/>
        </w:rPr>
      </w:pPr>
      <w:r>
        <w:rPr>
          <w:rFonts w:ascii="Times" w:hAnsi="Times" w:cs="Times"/>
        </w:rPr>
        <w:t>Not transient, instead permanent</w:t>
      </w:r>
    </w:p>
    <w:p w14:paraId="565ED333" w14:textId="77777777" w:rsidR="0041353E" w:rsidRDefault="0041353E" w:rsidP="0041353E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Dipole of solvent impacts dielectric constant</w:t>
      </w:r>
    </w:p>
    <w:p w14:paraId="0ED93ED8" w14:textId="77777777" w:rsidR="0041353E" w:rsidRDefault="0041353E" w:rsidP="0041353E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ind w:hanging="1440"/>
        <w:rPr>
          <w:rFonts w:ascii="Times" w:hAnsi="Times" w:cs="Times"/>
        </w:rPr>
      </w:pPr>
      <w:r>
        <w:rPr>
          <w:rFonts w:ascii="Times" w:hAnsi="Times" w:cs="Times"/>
        </w:rPr>
        <w:t>Dielectric constant: the ability of a solvent to stabilize charge</w:t>
      </w:r>
    </w:p>
    <w:p w14:paraId="3F4CACDA" w14:textId="77777777" w:rsidR="0041353E" w:rsidRDefault="0041353E" w:rsidP="0041353E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ind w:hanging="1440"/>
        <w:rPr>
          <w:rFonts w:ascii="Times" w:hAnsi="Times" w:cs="Times"/>
        </w:rPr>
      </w:pPr>
      <w:r>
        <w:rPr>
          <w:rFonts w:ascii="Times" w:hAnsi="Times" w:cs="Times"/>
        </w:rPr>
        <w:t>Water has a very high dielectric constant</w:t>
      </w:r>
    </w:p>
    <w:p w14:paraId="7B8FEC80" w14:textId="77777777" w:rsidR="0041353E" w:rsidRDefault="0041353E" w:rsidP="0041353E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ind w:hanging="1440"/>
        <w:rPr>
          <w:rFonts w:ascii="Times" w:hAnsi="Times" w:cs="Times"/>
        </w:rPr>
      </w:pPr>
      <w:r>
        <w:rPr>
          <w:rFonts w:ascii="Times" w:hAnsi="Times" w:cs="Times"/>
        </w:rPr>
        <w:t>Water can displace another biological molecule very easily in ionic, H, and dipole charge bonds therefore water is usually excluded in biological systems to increase strength of forces</w:t>
      </w:r>
    </w:p>
    <w:p w14:paraId="5B70EB60" w14:textId="77777777" w:rsidR="0041353E" w:rsidRDefault="0041353E" w:rsidP="0041353E">
      <w:pPr>
        <w:widowControl w:val="0"/>
        <w:numPr>
          <w:ilvl w:val="2"/>
          <w:numId w:val="3"/>
        </w:numPr>
        <w:tabs>
          <w:tab w:val="left" w:pos="1660"/>
          <w:tab w:val="left" w:pos="2160"/>
        </w:tabs>
        <w:autoSpaceDE w:val="0"/>
        <w:autoSpaceDN w:val="0"/>
        <w:adjustRightInd w:val="0"/>
        <w:spacing w:line="280" w:lineRule="atLeast"/>
        <w:ind w:hanging="2160"/>
        <w:rPr>
          <w:rFonts w:ascii="Times" w:hAnsi="Times" w:cs="Times"/>
        </w:rPr>
      </w:pPr>
      <w:r>
        <w:rPr>
          <w:rFonts w:ascii="Times" w:hAnsi="Times" w:cs="Times"/>
        </w:rPr>
        <w:t>ex. water is excluded from the inside of folded proteins to increase forces therefore strength</w:t>
      </w:r>
    </w:p>
    <w:p w14:paraId="1602ABE7" w14:textId="77777777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Hydrophobic interactions</w:t>
      </w:r>
    </w:p>
    <w:p w14:paraId="7F897137" w14:textId="77777777" w:rsidR="0041353E" w:rsidRDefault="0041353E" w:rsidP="0041353E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proofErr w:type="gramStart"/>
      <w:r>
        <w:rPr>
          <w:rFonts w:ascii="Times" w:hAnsi="Times" w:cs="Times"/>
        </w:rPr>
        <w:t>non polar</w:t>
      </w:r>
      <w:proofErr w:type="gramEnd"/>
      <w:r>
        <w:rPr>
          <w:rFonts w:ascii="Times" w:hAnsi="Times" w:cs="Times"/>
        </w:rPr>
        <w:t xml:space="preserve"> groups cluster together</w:t>
      </w:r>
    </w:p>
    <w:p w14:paraId="56C942F1" w14:textId="77777777" w:rsidR="0041353E" w:rsidRDefault="0041353E" w:rsidP="0041353E">
      <w:pPr>
        <w:widowControl w:val="0"/>
        <w:numPr>
          <w:ilvl w:val="1"/>
          <w:numId w:val="4"/>
        </w:numPr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ind w:hanging="1440"/>
        <w:rPr>
          <w:rFonts w:ascii="Times" w:hAnsi="Times" w:cs="Times"/>
        </w:rPr>
      </w:pPr>
      <w:r>
        <w:rPr>
          <w:rFonts w:ascii="Times" w:hAnsi="Times" w:cs="Times"/>
        </w:rPr>
        <w:t>ex. Grease and water</w:t>
      </w:r>
    </w:p>
    <w:p w14:paraId="0219EA0D" w14:textId="77777777" w:rsidR="0041353E" w:rsidRDefault="0041353E" w:rsidP="0041353E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Not an attractive interaction between hydrophobic molecules </w:t>
      </w:r>
    </w:p>
    <w:p w14:paraId="3734A7AD" w14:textId="77777777" w:rsidR="0041353E" w:rsidRDefault="0041353E" w:rsidP="0041353E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Due to water</w:t>
      </w:r>
    </w:p>
    <w:p w14:paraId="7A115F1B" w14:textId="77777777" w:rsidR="0041353E" w:rsidRDefault="0041353E" w:rsidP="0041353E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lastRenderedPageBreak/>
        <w:t>Major driving force in formation of membrane?</w:t>
      </w:r>
    </w:p>
    <w:p w14:paraId="077A75B0" w14:textId="77777777" w:rsidR="0041353E" w:rsidRDefault="0041353E" w:rsidP="0041353E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Hydrophobic vs Hydrophilic</w:t>
      </w:r>
    </w:p>
    <w:p w14:paraId="0001A38E" w14:textId="77777777" w:rsidR="0041353E" w:rsidRDefault="0041353E" w:rsidP="0041353E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Bonding is much stronger than london forces </w:t>
      </w:r>
    </w:p>
    <w:p w14:paraId="59EC1E0E" w14:textId="77777777" w:rsidR="0041353E" w:rsidRDefault="0041353E" w:rsidP="0041353E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Disrupt H bonding network in water when a hydrophobic molecule is placed in there</w:t>
      </w:r>
    </w:p>
    <w:p w14:paraId="5249E404" w14:textId="77777777" w:rsidR="0041353E" w:rsidRDefault="0041353E" w:rsidP="0041353E">
      <w:pPr>
        <w:widowControl w:val="0"/>
        <w:numPr>
          <w:ilvl w:val="1"/>
          <w:numId w:val="4"/>
        </w:numPr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ind w:hanging="1440"/>
        <w:rPr>
          <w:rFonts w:ascii="Times" w:hAnsi="Times" w:cs="Times"/>
        </w:rPr>
      </w:pPr>
      <w:r>
        <w:rPr>
          <w:rFonts w:ascii="Times" w:hAnsi="Times" w:cs="Times"/>
        </w:rPr>
        <w:t>H2O at surface has fewer H bonds and is therefore less stable </w:t>
      </w:r>
    </w:p>
    <w:p w14:paraId="77BD487D" w14:textId="77777777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Hydrophilic organic functional groups</w:t>
      </w:r>
    </w:p>
    <w:p w14:paraId="3392D7DA" w14:textId="77777777" w:rsidR="0041353E" w:rsidRDefault="0041353E" w:rsidP="0041353E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ionic groups (acids and bases)</w:t>
      </w:r>
    </w:p>
    <w:p w14:paraId="236F842A" w14:textId="77777777" w:rsidR="0041353E" w:rsidRDefault="0041353E" w:rsidP="0041353E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alcohols</w:t>
      </w:r>
    </w:p>
    <w:p w14:paraId="082DFB0E" w14:textId="77777777" w:rsidR="0041353E" w:rsidRDefault="0041353E" w:rsidP="0041353E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amines</w:t>
      </w:r>
    </w:p>
    <w:p w14:paraId="6704F99D" w14:textId="77777777" w:rsidR="0041353E" w:rsidRDefault="0041353E" w:rsidP="0041353E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carbonyls</w:t>
      </w:r>
    </w:p>
    <w:p w14:paraId="44E8D859" w14:textId="77777777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Hydrophobic organic functional groups</w:t>
      </w:r>
    </w:p>
    <w:p w14:paraId="33C09FC8" w14:textId="77777777" w:rsidR="0041353E" w:rsidRDefault="0041353E" w:rsidP="0041353E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hydrocarbon chains</w:t>
      </w:r>
    </w:p>
    <w:p w14:paraId="7FBE8023" w14:textId="77777777" w:rsidR="0041353E" w:rsidRDefault="0041353E" w:rsidP="0041353E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aromatic and heterocyclic rings </w:t>
      </w:r>
    </w:p>
    <w:p w14:paraId="4A46BFAB" w14:textId="77777777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Amphiphilic molecules </w:t>
      </w:r>
    </w:p>
    <w:p w14:paraId="1733CDD4" w14:textId="77777777" w:rsidR="0041353E" w:rsidRDefault="0041353E" w:rsidP="0041353E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have both hydrophobic and hydrophilic functions/part</w:t>
      </w:r>
    </w:p>
    <w:p w14:paraId="396BF52A" w14:textId="77777777" w:rsidR="0041353E" w:rsidRDefault="0041353E" w:rsidP="0041353E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ind w:hanging="1440"/>
        <w:rPr>
          <w:rFonts w:ascii="Times" w:hAnsi="Times" w:cs="Times"/>
        </w:rPr>
      </w:pPr>
      <w:r>
        <w:rPr>
          <w:rFonts w:ascii="Times" w:hAnsi="Times" w:cs="Times"/>
        </w:rPr>
        <w:t xml:space="preserve">ex. Leaflet with polar head group and </w:t>
      </w:r>
      <w:proofErr w:type="gramStart"/>
      <w:r>
        <w:rPr>
          <w:rFonts w:ascii="Times" w:hAnsi="Times" w:cs="Times"/>
        </w:rPr>
        <w:t>non polar</w:t>
      </w:r>
      <w:proofErr w:type="gramEnd"/>
      <w:r>
        <w:rPr>
          <w:rFonts w:ascii="Times" w:hAnsi="Times" w:cs="Times"/>
        </w:rPr>
        <w:t xml:space="preserve"> tails </w:t>
      </w:r>
    </w:p>
    <w:p w14:paraId="7DA91A1B" w14:textId="77777777" w:rsidR="0041353E" w:rsidRDefault="0041353E" w:rsidP="0041353E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they form micelles, embrace bilayers, and vesicles</w:t>
      </w:r>
    </w:p>
    <w:p w14:paraId="5B5B7372" w14:textId="77777777" w:rsidR="0041353E" w:rsidRDefault="0041353E" w:rsidP="0041353E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it will form spontaneously </w:t>
      </w:r>
    </w:p>
    <w:p w14:paraId="5E68BD25" w14:textId="77777777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Table showing relative strengths of forces</w:t>
      </w:r>
    </w:p>
    <w:p w14:paraId="732D2162" w14:textId="77777777" w:rsidR="0041353E" w:rsidRDefault="0041353E" w:rsidP="0041353E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Slide 15</w:t>
      </w:r>
    </w:p>
    <w:p w14:paraId="2566B0DA" w14:textId="77777777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Acid-base Chemistry</w:t>
      </w:r>
    </w:p>
    <w:p w14:paraId="6F9B6599" w14:textId="77777777" w:rsidR="0041353E" w:rsidRDefault="0041353E" w:rsidP="0041353E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Homeostasis of internal ionic composition, including pH, is critical for structures and functions of biomolecules</w:t>
      </w:r>
    </w:p>
    <w:p w14:paraId="37958695" w14:textId="77777777" w:rsidR="0041353E" w:rsidRDefault="0041353E" w:rsidP="0041353E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Structure enables function</w:t>
      </w:r>
    </w:p>
    <w:p w14:paraId="7E58E076" w14:textId="77777777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Bronzed Acids and Bases</w:t>
      </w:r>
    </w:p>
    <w:p w14:paraId="32A80302" w14:textId="77777777" w:rsidR="0041353E" w:rsidRDefault="0041353E" w:rsidP="0041353E">
      <w:pPr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Acid is a substance that can donate a proton</w:t>
      </w:r>
    </w:p>
    <w:p w14:paraId="72882C2E" w14:textId="77777777" w:rsidR="0041353E" w:rsidRDefault="0041353E" w:rsidP="0041353E">
      <w:pPr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Base is a substance that can accept a proton</w:t>
      </w:r>
    </w:p>
    <w:p w14:paraId="6D13D359" w14:textId="77777777" w:rsidR="0041353E" w:rsidRDefault="0041353E" w:rsidP="0041353E">
      <w:pPr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Acid Base chemistry always follows Le Chateliers principle (go over this)</w:t>
      </w:r>
    </w:p>
    <w:p w14:paraId="2C9FFA3D" w14:textId="77777777" w:rsidR="0041353E" w:rsidRDefault="0041353E" w:rsidP="0041353E">
      <w:pPr>
        <w:widowControl w:val="0"/>
        <w:numPr>
          <w:ilvl w:val="1"/>
          <w:numId w:val="10"/>
        </w:numPr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ind w:hanging="1440"/>
        <w:rPr>
          <w:rFonts w:ascii="Times" w:hAnsi="Times" w:cs="Times"/>
        </w:rPr>
      </w:pPr>
      <w:r>
        <w:rPr>
          <w:rFonts w:ascii="Times" w:hAnsi="Times" w:cs="Times"/>
        </w:rPr>
        <w:t>Ex. Add more Ha then eq is pushed to the right</w:t>
      </w:r>
    </w:p>
    <w:p w14:paraId="104FC836" w14:textId="77777777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14:paraId="5FC06F1F" w14:textId="77777777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14:paraId="7473D83E" w14:textId="0E2C59C8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117C7C67" wp14:editId="39BFCD1B">
            <wp:extent cx="5003800" cy="5588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55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3BB684" w14:textId="77777777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14:paraId="5CD5A052" w14:textId="77777777" w:rsidR="0041353E" w:rsidRDefault="0041353E" w:rsidP="0041353E">
      <w:pPr>
        <w:widowControl w:val="0"/>
        <w:numPr>
          <w:ilvl w:val="0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Equilibrium constant</w:t>
      </w:r>
    </w:p>
    <w:p w14:paraId="0A7456BD" w14:textId="77777777" w:rsidR="0041353E" w:rsidRDefault="0041353E" w:rsidP="0041353E">
      <w:pPr>
        <w:widowControl w:val="0"/>
        <w:numPr>
          <w:ilvl w:val="0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Kw = Ionic product of water</w:t>
      </w:r>
    </w:p>
    <w:p w14:paraId="2C30482F" w14:textId="77777777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14:paraId="534DFD67" w14:textId="2006E0F0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6FBD2959" wp14:editId="3021E97B">
            <wp:extent cx="7645400" cy="4356100"/>
            <wp:effectExtent l="0" t="0" r="0" b="127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0" cy="435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noProof/>
        </w:rPr>
        <w:drawing>
          <wp:inline distT="0" distB="0" distL="0" distR="0" wp14:anchorId="46E8226F" wp14:editId="7F0440BD">
            <wp:extent cx="8255000" cy="4279900"/>
            <wp:effectExtent l="0" t="0" r="0" b="127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0" cy="427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F3973" w14:textId="77777777" w:rsidR="0041353E" w:rsidRDefault="0041353E" w:rsidP="0041353E">
      <w:pPr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 xml:space="preserve">Strong acids completely </w:t>
      </w:r>
      <w:proofErr w:type="gramStart"/>
      <w:r>
        <w:rPr>
          <w:rFonts w:ascii="Times" w:hAnsi="Times" w:cs="Times"/>
        </w:rPr>
        <w:t>dissociates</w:t>
      </w:r>
      <w:proofErr w:type="gramEnd"/>
      <w:r>
        <w:rPr>
          <w:rFonts w:ascii="Times" w:hAnsi="Times" w:cs="Times"/>
        </w:rPr>
        <w:t xml:space="preserve"> in water therefore all of HCL is consumed</w:t>
      </w:r>
    </w:p>
    <w:p w14:paraId="674BD33B" w14:textId="77777777" w:rsidR="0041353E" w:rsidRDefault="0041353E" w:rsidP="0041353E">
      <w:pPr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Weak acids partially dissociate in water so come of it is leftover</w:t>
      </w:r>
    </w:p>
    <w:p w14:paraId="62F37259" w14:textId="77777777" w:rsidR="0041353E" w:rsidRDefault="0041353E" w:rsidP="0041353E">
      <w:pPr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Ka = acid dissociation constant</w:t>
      </w:r>
    </w:p>
    <w:p w14:paraId="30769A19" w14:textId="77777777" w:rsidR="0041353E" w:rsidRDefault="0041353E" w:rsidP="0041353E">
      <w:pPr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pKa = the most common measure of acid strength </w:t>
      </w:r>
    </w:p>
    <w:p w14:paraId="51027BC9" w14:textId="77777777" w:rsidR="0041353E" w:rsidRDefault="0041353E" w:rsidP="0041353E">
      <w:pPr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Strong acids: pKa &lt; -2</w:t>
      </w:r>
    </w:p>
    <w:p w14:paraId="6753AB87" w14:textId="77777777" w:rsidR="0041353E" w:rsidRDefault="0041353E" w:rsidP="0041353E">
      <w:pPr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Conjugate base is strong base: pKa &gt; 16 </w:t>
      </w:r>
    </w:p>
    <w:p w14:paraId="0FE84E43" w14:textId="77777777" w:rsidR="0041353E" w:rsidRDefault="0041353E" w:rsidP="0041353E">
      <w:pPr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Monoprotic Acids: one proton may be lost </w:t>
      </w:r>
    </w:p>
    <w:p w14:paraId="5E0F0940" w14:textId="7952C519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527DD3C4" wp14:editId="049F9639">
            <wp:extent cx="8013700" cy="5384800"/>
            <wp:effectExtent l="0" t="0" r="1270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3700" cy="538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noProof/>
        </w:rPr>
        <w:drawing>
          <wp:inline distT="0" distB="0" distL="0" distR="0" wp14:anchorId="4031DF12" wp14:editId="58405CBE">
            <wp:extent cx="6654800" cy="56642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0" cy="566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noProof/>
        </w:rPr>
        <w:drawing>
          <wp:inline distT="0" distB="0" distL="0" distR="0" wp14:anchorId="54477959" wp14:editId="679F33DE">
            <wp:extent cx="7505700" cy="5422900"/>
            <wp:effectExtent l="0" t="0" r="12700" b="127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542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2BCD6" w14:textId="77777777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14:paraId="72731663" w14:textId="77777777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14:paraId="442EBA18" w14:textId="77777777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14:paraId="4FA60B4D" w14:textId="116AF7DD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550733EE" wp14:editId="566590A5">
            <wp:extent cx="7226300" cy="5867400"/>
            <wp:effectExtent l="0" t="0" r="1270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0" cy="586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0C67FC" w14:textId="77777777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14:paraId="66FDEE4F" w14:textId="76BC2E0F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1060212F" wp14:editId="4007650B">
            <wp:extent cx="7543800" cy="4660900"/>
            <wp:effectExtent l="0" t="0" r="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466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AC3CA5" w14:textId="10AC1451" w:rsidR="0041353E" w:rsidRDefault="0041353E" w:rsidP="0041353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52E5B4E1" wp14:editId="2FF97938">
            <wp:extent cx="7937500" cy="6362700"/>
            <wp:effectExtent l="0" t="0" r="1270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0" cy="636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11B890" w14:textId="405A88E0" w:rsidR="003B2384" w:rsidRDefault="0041353E">
      <w:bookmarkStart w:id="0" w:name="_GoBack"/>
      <w:bookmarkEnd w:id="0"/>
    </w:p>
    <w:sectPr w:rsidR="003B2384" w:rsidSect="00350281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00000002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00000066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000000CA">
      <w:start w:val="1"/>
      <w:numFmt w:val="bullet"/>
      <w:lvlText w:val="◦"/>
      <w:lvlJc w:val="left"/>
      <w:pPr>
        <w:ind w:left="1440" w:hanging="360"/>
      </w:pPr>
    </w:lvl>
    <w:lvl w:ilvl="2" w:tplc="000000CB">
      <w:start w:val="1"/>
      <w:numFmt w:val="bullet"/>
      <w:lvlText w:val="▪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0000012E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0000025A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A"/>
    <w:multiLevelType w:val="hybridMultilevel"/>
    <w:tmpl w:val="0000000A"/>
    <w:lvl w:ilvl="0" w:tplc="00000385">
      <w:start w:val="1"/>
      <w:numFmt w:val="bullet"/>
      <w:lvlText w:val="•"/>
      <w:lvlJc w:val="left"/>
      <w:pPr>
        <w:ind w:left="720" w:hanging="360"/>
      </w:pPr>
    </w:lvl>
    <w:lvl w:ilvl="1" w:tplc="00000386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000B"/>
    <w:multiLevelType w:val="hybridMultilevel"/>
    <w:tmpl w:val="0000000B"/>
    <w:lvl w:ilvl="0" w:tplc="000003E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000C"/>
    <w:multiLevelType w:val="hybridMultilevel"/>
    <w:tmpl w:val="0000000C"/>
    <w:lvl w:ilvl="0" w:tplc="0000044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6F8"/>
    <w:rsid w:val="002330B1"/>
    <w:rsid w:val="0041353E"/>
    <w:rsid w:val="00DF26F8"/>
    <w:rsid w:val="00EC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E6042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523</Words>
  <Characters>2986</Characters>
  <Application>Microsoft Macintosh Word</Application>
  <DocSecurity>0</DocSecurity>
  <Lines>24</Lines>
  <Paragraphs>7</Paragraphs>
  <ScaleCrop>false</ScaleCrop>
  <LinksUpToDate>false</LinksUpToDate>
  <CharactersWithSpaces>3502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Al-Hussayni</dc:creator>
  <cp:keywords/>
  <dc:description/>
  <cp:lastModifiedBy>Sarah Al-Hussayni</cp:lastModifiedBy>
  <cp:revision>2</cp:revision>
  <dcterms:created xsi:type="dcterms:W3CDTF">2017-01-21T01:21:00Z</dcterms:created>
  <dcterms:modified xsi:type="dcterms:W3CDTF">2017-01-21T01:21:00Z</dcterms:modified>
</cp:coreProperties>
</file>