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875DFB" w14:textId="77777777" w:rsidR="00875813" w:rsidRDefault="0043062F" w:rsidP="0043062F">
      <w:pPr>
        <w:jc w:val="center"/>
      </w:pPr>
      <w:r>
        <w:t>REVIEW SHEET QUIZZ 1</w:t>
      </w:r>
    </w:p>
    <w:p w14:paraId="002D3F6D" w14:textId="77777777" w:rsidR="0043062F" w:rsidRDefault="0043062F" w:rsidP="0043062F">
      <w:pPr>
        <w:jc w:val="center"/>
      </w:pPr>
    </w:p>
    <w:p w14:paraId="62E6F8E2" w14:textId="77777777" w:rsidR="0043062F" w:rsidRDefault="0043062F" w:rsidP="0043062F">
      <w:pPr>
        <w:jc w:val="center"/>
      </w:pPr>
    </w:p>
    <w:p w14:paraId="51E6F076" w14:textId="77777777" w:rsidR="0043062F" w:rsidRPr="0043062F" w:rsidRDefault="0043062F" w:rsidP="0043062F">
      <w:pPr>
        <w:rPr>
          <w:rFonts w:ascii="Times" w:eastAsia="Times New Roman" w:hAnsi="Times" w:cs="Times New Roman"/>
          <w:sz w:val="20"/>
          <w:szCs w:val="20"/>
          <w:lang w:val="en-GB"/>
        </w:rPr>
      </w:pPr>
      <w:r w:rsidRPr="0043062F">
        <w:rPr>
          <w:rFonts w:ascii="Times" w:eastAsia="Times New Roman" w:hAnsi="Times" w:cs="Times New Roman"/>
          <w:b/>
          <w:lang w:val="en-GB"/>
        </w:rPr>
        <w:t>Cultural materialism</w:t>
      </w:r>
      <w:r w:rsidRPr="0043062F">
        <w:rPr>
          <w:rFonts w:ascii="Times" w:eastAsia="Times New Roman" w:hAnsi="Times" w:cs="Times New Roman"/>
          <w:sz w:val="20"/>
          <w:szCs w:val="20"/>
          <w:lang w:val="en-GB"/>
        </w:rPr>
        <w:t>: a theoretical position that takes material features of life, such as the environment, natural resources, and mode of production, as the bases for explaining social organization and ideology.</w:t>
      </w:r>
      <w:r w:rsidRPr="0043062F">
        <w:rPr>
          <w:rFonts w:eastAsia="Times New Roman" w:cs="Times New Roman"/>
        </w:rPr>
        <w:t xml:space="preserve"> </w:t>
      </w:r>
      <w:r w:rsidRPr="0043062F">
        <w:rPr>
          <w:rFonts w:ascii="Times" w:eastAsia="Times New Roman" w:hAnsi="Times" w:cs="Times New Roman"/>
          <w:sz w:val="20"/>
          <w:szCs w:val="20"/>
          <w:lang w:val="en-GB"/>
        </w:rPr>
        <w:t>Cultural materialism is an approach to studying culture by emphasizing the material aspects of life, especially the natural environment and how people make a living.</w:t>
      </w:r>
    </w:p>
    <w:p w14:paraId="23A3B87C" w14:textId="77777777" w:rsidR="0043062F" w:rsidRPr="0043062F" w:rsidRDefault="0043062F" w:rsidP="0043062F">
      <w:pPr>
        <w:rPr>
          <w:rFonts w:ascii="Times" w:eastAsia="Times New Roman" w:hAnsi="Times" w:cs="Times New Roman"/>
          <w:sz w:val="20"/>
          <w:szCs w:val="20"/>
          <w:lang w:val="en-GB"/>
        </w:rPr>
      </w:pPr>
      <w:r w:rsidRPr="0043062F">
        <w:rPr>
          <w:rFonts w:ascii="Times" w:eastAsia="Times New Roman" w:hAnsi="Times" w:cs="Times New Roman"/>
          <w:sz w:val="20"/>
          <w:szCs w:val="20"/>
          <w:lang w:val="en-GB"/>
        </w:rPr>
        <w:t>Cultural materialism emphasizes the importance of material conditions in studying and explaining human behaviours and ideas. Cultural materialists take as basic the material features of life, such as the environment, natural resources, and ways of making a living. Infrastructure is the term that refers to these crucial material factors. Infrastructure largely shapes the other two domains of culture: structure (social organization, kinship, and political organization) and superstructure (ideas, values, and beliefs). Cultural materialists seek explanations for behaviour and ideas by looking first and primarily at infrastructural factors. For example, a materialist explanation for a taboo restricting the eating of a particular animal first considers the possibility that such an animal plays a more important role alive, such as cows’ utility in agricultural work in India</w:t>
      </w:r>
    </w:p>
    <w:p w14:paraId="5AE929D0" w14:textId="77777777" w:rsidR="0043062F" w:rsidRDefault="0043062F" w:rsidP="0043062F">
      <w:pPr>
        <w:rPr>
          <w:rFonts w:ascii="Times" w:eastAsia="Times New Roman" w:hAnsi="Times" w:cs="Times New Roman"/>
          <w:sz w:val="20"/>
          <w:szCs w:val="20"/>
          <w:lang w:val="en-GB"/>
        </w:rPr>
      </w:pPr>
    </w:p>
    <w:p w14:paraId="3DF5F651" w14:textId="77777777" w:rsidR="0043062F" w:rsidRPr="0043062F" w:rsidRDefault="0043062F" w:rsidP="0043062F">
      <w:pPr>
        <w:rPr>
          <w:rFonts w:ascii="Times" w:eastAsia="Times New Roman" w:hAnsi="Times" w:cs="Times New Roman"/>
          <w:sz w:val="20"/>
          <w:szCs w:val="20"/>
          <w:lang w:val="en-GB"/>
        </w:rPr>
      </w:pPr>
    </w:p>
    <w:p w14:paraId="1FF74E87" w14:textId="77777777" w:rsidR="0043062F" w:rsidRDefault="0043062F" w:rsidP="0043062F">
      <w:pPr>
        <w:rPr>
          <w:rFonts w:ascii="Times" w:eastAsia="Times New Roman" w:hAnsi="Times" w:cs="Times New Roman"/>
          <w:sz w:val="20"/>
          <w:szCs w:val="20"/>
          <w:lang w:val="en-GB"/>
        </w:rPr>
      </w:pPr>
      <w:r w:rsidRPr="0043062F">
        <w:rPr>
          <w:rFonts w:ascii="Arial" w:eastAsia="Times New Roman" w:hAnsi="Arial" w:cs="Arial"/>
          <w:b/>
          <w:bCs/>
          <w:shd w:val="clear" w:color="auto" w:fill="FFFFFF"/>
          <w:lang w:val="en-GB"/>
        </w:rPr>
        <w:t>Participant observation</w:t>
      </w:r>
      <w:r>
        <w:rPr>
          <w:rFonts w:ascii="Arial" w:eastAsia="Times New Roman" w:hAnsi="Arial" w:cs="Arial"/>
          <w:b/>
          <w:bCs/>
          <w:shd w:val="clear" w:color="auto" w:fill="FFFFFF"/>
          <w:lang w:val="en-GB"/>
        </w:rPr>
        <w:t xml:space="preserve">: </w:t>
      </w:r>
      <w:proofErr w:type="spellStart"/>
      <w:r w:rsidRPr="0043062F">
        <w:rPr>
          <w:rFonts w:ascii="Times" w:eastAsia="Times New Roman" w:hAnsi="Times" w:cs="Times New Roman"/>
          <w:sz w:val="20"/>
          <w:szCs w:val="20"/>
          <w:lang w:val="en-GB"/>
        </w:rPr>
        <w:t>Bronislaw</w:t>
      </w:r>
      <w:proofErr w:type="spellEnd"/>
      <w:r w:rsidRPr="0043062F">
        <w:rPr>
          <w:rFonts w:ascii="Times" w:eastAsia="Times New Roman" w:hAnsi="Times" w:cs="Times New Roman"/>
          <w:sz w:val="20"/>
          <w:szCs w:val="20"/>
          <w:lang w:val="en-GB"/>
        </w:rPr>
        <w:t xml:space="preserve"> Malinowski</w:t>
      </w:r>
      <w:r>
        <w:rPr>
          <w:rFonts w:ascii="Times" w:eastAsia="Times New Roman" w:hAnsi="Times" w:cs="Times New Roman"/>
          <w:sz w:val="20"/>
          <w:szCs w:val="20"/>
          <w:lang w:val="en-GB"/>
        </w:rPr>
        <w:t xml:space="preserve">. Living alongside your participants – the people you are studying – as a crucial part of your fieldwork. </w:t>
      </w:r>
      <w:proofErr w:type="gramStart"/>
      <w:r>
        <w:rPr>
          <w:rFonts w:ascii="Times" w:eastAsia="Times New Roman" w:hAnsi="Times" w:cs="Times New Roman"/>
          <w:sz w:val="20"/>
          <w:szCs w:val="20"/>
          <w:lang w:val="en-GB"/>
        </w:rPr>
        <w:t>Share their life</w:t>
      </w:r>
      <w:proofErr w:type="gramEnd"/>
      <w:r>
        <w:rPr>
          <w:rFonts w:ascii="Times" w:eastAsia="Times New Roman" w:hAnsi="Times" w:cs="Times New Roman"/>
          <w:sz w:val="20"/>
          <w:szCs w:val="20"/>
          <w:lang w:val="en-GB"/>
        </w:rPr>
        <w:t xml:space="preserve">, </w:t>
      </w:r>
      <w:proofErr w:type="gramStart"/>
      <w:r>
        <w:rPr>
          <w:rFonts w:ascii="Times" w:eastAsia="Times New Roman" w:hAnsi="Times" w:cs="Times New Roman"/>
          <w:sz w:val="20"/>
          <w:szCs w:val="20"/>
          <w:lang w:val="en-GB"/>
        </w:rPr>
        <w:t>help them with tasks</w:t>
      </w:r>
      <w:proofErr w:type="gramEnd"/>
      <w:r>
        <w:rPr>
          <w:rFonts w:ascii="Times" w:eastAsia="Times New Roman" w:hAnsi="Times" w:cs="Times New Roman"/>
          <w:sz w:val="20"/>
          <w:szCs w:val="20"/>
          <w:lang w:val="en-GB"/>
        </w:rPr>
        <w:t xml:space="preserve">. Note taking every day, </w:t>
      </w:r>
    </w:p>
    <w:p w14:paraId="08C97D29" w14:textId="77777777" w:rsidR="007C56A9" w:rsidRPr="007C56A9" w:rsidRDefault="007C56A9" w:rsidP="007C56A9">
      <w:pPr>
        <w:rPr>
          <w:rFonts w:ascii="Times" w:eastAsia="Times New Roman" w:hAnsi="Times" w:cs="Times New Roman"/>
          <w:sz w:val="20"/>
          <w:szCs w:val="20"/>
          <w:lang w:val="en-GB"/>
        </w:rPr>
      </w:pPr>
      <w:proofErr w:type="gramStart"/>
      <w:r w:rsidRPr="007C56A9">
        <w:rPr>
          <w:rFonts w:ascii="Times" w:eastAsia="Times New Roman" w:hAnsi="Times" w:cs="Times New Roman"/>
          <w:sz w:val="20"/>
          <w:szCs w:val="20"/>
          <w:lang w:val="en-GB"/>
        </w:rPr>
        <w:t>participant</w:t>
      </w:r>
      <w:proofErr w:type="gramEnd"/>
      <w:r w:rsidRPr="007C56A9">
        <w:rPr>
          <w:rFonts w:ascii="Times" w:eastAsia="Times New Roman" w:hAnsi="Times" w:cs="Times New Roman"/>
          <w:sz w:val="20"/>
          <w:szCs w:val="20"/>
          <w:lang w:val="en-GB"/>
        </w:rPr>
        <w:t xml:space="preserve"> observation is a research method for learning about culture that involves living in a culture for an extended period while gathering data.</w:t>
      </w:r>
    </w:p>
    <w:p w14:paraId="574FF7C4" w14:textId="77777777" w:rsidR="007C56A9" w:rsidRPr="007C56A9" w:rsidRDefault="007C56A9" w:rsidP="007C56A9">
      <w:pPr>
        <w:rPr>
          <w:rFonts w:ascii="Times" w:eastAsia="Times New Roman" w:hAnsi="Times" w:cs="Times New Roman"/>
          <w:sz w:val="20"/>
          <w:szCs w:val="20"/>
          <w:lang w:val="en-GB"/>
        </w:rPr>
      </w:pPr>
      <w:proofErr w:type="gramStart"/>
      <w:r w:rsidRPr="007C56A9">
        <w:rPr>
          <w:rFonts w:ascii="Times" w:eastAsia="Times New Roman" w:hAnsi="Times" w:cs="Times New Roman"/>
          <w:sz w:val="20"/>
          <w:szCs w:val="20"/>
          <w:lang w:val="en-GB"/>
        </w:rPr>
        <w:t>combined</w:t>
      </w:r>
      <w:proofErr w:type="gramEnd"/>
      <w:r w:rsidRPr="007C56A9">
        <w:rPr>
          <w:rFonts w:ascii="Times" w:eastAsia="Times New Roman" w:hAnsi="Times" w:cs="Times New Roman"/>
          <w:sz w:val="20"/>
          <w:szCs w:val="20"/>
          <w:lang w:val="en-GB"/>
        </w:rPr>
        <w:t xml:space="preserve"> with participant observation. The “father” of participant observation is </w:t>
      </w:r>
      <w:proofErr w:type="spellStart"/>
      <w:r w:rsidRPr="007C56A9">
        <w:rPr>
          <w:rFonts w:ascii="Times" w:eastAsia="Times New Roman" w:hAnsi="Times" w:cs="Times New Roman"/>
          <w:sz w:val="20"/>
          <w:szCs w:val="20"/>
          <w:lang w:val="en-GB"/>
        </w:rPr>
        <w:t>Bronislaw</w:t>
      </w:r>
      <w:proofErr w:type="spellEnd"/>
      <w:r w:rsidRPr="007C56A9">
        <w:rPr>
          <w:rFonts w:ascii="Times" w:eastAsia="Times New Roman" w:hAnsi="Times" w:cs="Times New Roman"/>
          <w:sz w:val="20"/>
          <w:szCs w:val="20"/>
          <w:lang w:val="en-GB"/>
        </w:rPr>
        <w:t xml:space="preserve"> Malinowski. He adopted an innovative approach to learning about culture in the South Pacific’s Trobriand Islands during World War I (see the Ethnographic Profile on page 40). “For two years, he set his tent in their midst, learned their language, participated as much as he could in their daily life, expeditions, and festivals, and took everything down in his notebooks” (</w:t>
      </w:r>
      <w:proofErr w:type="spellStart"/>
      <w:r w:rsidRPr="007C56A9">
        <w:rPr>
          <w:rFonts w:ascii="Times" w:eastAsia="Times New Roman" w:hAnsi="Times" w:cs="Times New Roman"/>
          <w:sz w:val="20"/>
          <w:szCs w:val="20"/>
          <w:lang w:val="en-GB"/>
        </w:rPr>
        <w:t>Sperber</w:t>
      </w:r>
      <w:proofErr w:type="spellEnd"/>
      <w:r w:rsidRPr="007C56A9">
        <w:rPr>
          <w:rFonts w:ascii="Times" w:eastAsia="Times New Roman" w:hAnsi="Times" w:cs="Times New Roman"/>
          <w:sz w:val="20"/>
          <w:szCs w:val="20"/>
          <w:lang w:val="en-GB"/>
        </w:rPr>
        <w:t xml:space="preserve"> 1985:4). As established by Malinowski, the key elements of participant observation are </w:t>
      </w:r>
      <w:r w:rsidRPr="007C56A9">
        <w:rPr>
          <w:rFonts w:ascii="Times New Roman" w:eastAsia="Times New Roman" w:hAnsi="Times New Roman" w:cs="Times New Roman"/>
          <w:sz w:val="20"/>
          <w:szCs w:val="20"/>
          <w:lang w:val="en-GB"/>
        </w:rPr>
        <w:t>■</w:t>
      </w:r>
      <w:r w:rsidRPr="007C56A9">
        <w:rPr>
          <w:rFonts w:ascii="Times" w:eastAsia="Times New Roman" w:hAnsi="Times" w:cs="Times New Roman"/>
          <w:sz w:val="20"/>
          <w:szCs w:val="20"/>
          <w:lang w:val="en-GB"/>
        </w:rPr>
        <w:t xml:space="preserve"> Living with the people </w:t>
      </w:r>
      <w:r w:rsidRPr="007C56A9">
        <w:rPr>
          <w:rFonts w:ascii="Times New Roman" w:eastAsia="Times New Roman" w:hAnsi="Times New Roman" w:cs="Times New Roman"/>
          <w:sz w:val="20"/>
          <w:szCs w:val="20"/>
          <w:lang w:val="en-GB"/>
        </w:rPr>
        <w:t>■</w:t>
      </w:r>
      <w:r w:rsidRPr="007C56A9">
        <w:rPr>
          <w:rFonts w:ascii="Times" w:eastAsia="Times New Roman" w:hAnsi="Times" w:cs="Times New Roman"/>
          <w:sz w:val="20"/>
          <w:szCs w:val="20"/>
          <w:lang w:val="en-GB"/>
        </w:rPr>
        <w:t xml:space="preserve"> Learning the language </w:t>
      </w:r>
      <w:r w:rsidRPr="007C56A9">
        <w:rPr>
          <w:rFonts w:ascii="Times New Roman" w:eastAsia="Times New Roman" w:hAnsi="Times New Roman" w:cs="Times New Roman"/>
          <w:sz w:val="20"/>
          <w:szCs w:val="20"/>
          <w:lang w:val="en-GB"/>
        </w:rPr>
        <w:t>■</w:t>
      </w:r>
      <w:r w:rsidRPr="007C56A9">
        <w:rPr>
          <w:rFonts w:ascii="Times" w:eastAsia="Times New Roman" w:hAnsi="Times" w:cs="Times New Roman"/>
          <w:sz w:val="20"/>
          <w:szCs w:val="20"/>
          <w:lang w:val="en-GB"/>
        </w:rPr>
        <w:t xml:space="preserve"> Participating in their everyday life</w:t>
      </w:r>
    </w:p>
    <w:p w14:paraId="3839D640" w14:textId="77777777" w:rsidR="007C56A9" w:rsidRPr="007C56A9" w:rsidRDefault="007C56A9" w:rsidP="0043062F">
      <w:pPr>
        <w:rPr>
          <w:rFonts w:ascii="Times" w:eastAsia="Times New Roman" w:hAnsi="Times" w:cs="Times New Roman"/>
          <w:sz w:val="20"/>
          <w:szCs w:val="20"/>
          <w:lang w:val="en-GB"/>
        </w:rPr>
      </w:pPr>
    </w:p>
    <w:p w14:paraId="6D8C675C" w14:textId="77777777" w:rsidR="0043062F" w:rsidRDefault="0043062F" w:rsidP="0043062F">
      <w:pPr>
        <w:rPr>
          <w:rFonts w:ascii="Times" w:eastAsia="Times New Roman" w:hAnsi="Times" w:cs="Times New Roman"/>
          <w:sz w:val="20"/>
          <w:szCs w:val="20"/>
          <w:lang w:val="en-GB"/>
        </w:rPr>
      </w:pPr>
    </w:p>
    <w:p w14:paraId="207CDCB5" w14:textId="77777777" w:rsidR="007C56A9" w:rsidRPr="007C56A9" w:rsidRDefault="005F25FC" w:rsidP="007C56A9">
      <w:pPr>
        <w:rPr>
          <w:rFonts w:ascii="Times" w:eastAsia="Times New Roman" w:hAnsi="Times" w:cs="Times New Roman"/>
          <w:sz w:val="20"/>
          <w:szCs w:val="20"/>
          <w:lang w:val="en-GB"/>
        </w:rPr>
      </w:pPr>
      <w:r w:rsidRPr="005F25FC">
        <w:rPr>
          <w:rFonts w:ascii="Arial" w:eastAsia="Times New Roman" w:hAnsi="Arial" w:cs="Arial"/>
          <w:b/>
          <w:bCs/>
          <w:shd w:val="clear" w:color="auto" w:fill="FFFFFF"/>
          <w:lang w:val="en-GB"/>
        </w:rPr>
        <w:t xml:space="preserve">Kula: </w:t>
      </w:r>
      <w:proofErr w:type="spellStart"/>
      <w:r w:rsidR="007C56A9" w:rsidRPr="007C56A9">
        <w:rPr>
          <w:rFonts w:ascii="Times" w:eastAsia="Times New Roman" w:hAnsi="Times" w:cs="Times New Roman"/>
          <w:sz w:val="20"/>
          <w:szCs w:val="20"/>
          <w:lang w:val="en-GB"/>
        </w:rPr>
        <w:t>kula</w:t>
      </w:r>
      <w:proofErr w:type="spellEnd"/>
      <w:r w:rsidR="007C56A9" w:rsidRPr="007C56A9">
        <w:rPr>
          <w:rFonts w:ascii="Times" w:eastAsia="Times New Roman" w:hAnsi="Times" w:cs="Times New Roman"/>
          <w:sz w:val="20"/>
          <w:szCs w:val="20"/>
          <w:lang w:val="en-GB"/>
        </w:rPr>
        <w:t>, a trading network linking many islands in the region in which men have long-standing partnerships for the exchange of everyday goods such as food as well as highly valued necklaces and armlets.</w:t>
      </w:r>
    </w:p>
    <w:p w14:paraId="3E6617DA" w14:textId="712BCBE4" w:rsidR="002A0445" w:rsidRPr="002A0445" w:rsidRDefault="007C56A9" w:rsidP="002A0445">
      <w:pPr>
        <w:rPr>
          <w:rFonts w:ascii="Times" w:eastAsia="Times New Roman" w:hAnsi="Times" w:cs="Times New Roman"/>
          <w:sz w:val="20"/>
          <w:szCs w:val="20"/>
          <w:lang w:val="en-GB"/>
        </w:rPr>
      </w:pPr>
      <w:r>
        <w:rPr>
          <w:rFonts w:ascii="Times" w:eastAsia="Times New Roman" w:hAnsi="Times" w:cs="Times New Roman"/>
          <w:sz w:val="20"/>
          <w:szCs w:val="20"/>
          <w:lang w:val="en-GB"/>
        </w:rPr>
        <w:t xml:space="preserve"> </w:t>
      </w:r>
    </w:p>
    <w:p w14:paraId="6DADE188" w14:textId="77777777" w:rsidR="005F25FC" w:rsidRDefault="005F25FC" w:rsidP="005F25FC">
      <w:pPr>
        <w:rPr>
          <w:rFonts w:ascii="Times" w:eastAsia="Times New Roman" w:hAnsi="Times" w:cs="Times New Roman"/>
          <w:b/>
          <w:lang w:val="en-GB"/>
        </w:rPr>
      </w:pPr>
    </w:p>
    <w:p w14:paraId="42B2085B" w14:textId="77777777" w:rsidR="002A0445" w:rsidRPr="002A0445" w:rsidRDefault="002A0445" w:rsidP="002A0445">
      <w:pPr>
        <w:rPr>
          <w:rFonts w:ascii="Times" w:eastAsia="Times New Roman" w:hAnsi="Times" w:cs="Times New Roman"/>
          <w:sz w:val="20"/>
          <w:szCs w:val="20"/>
          <w:lang w:val="en-GB"/>
        </w:rPr>
      </w:pPr>
      <w:r w:rsidRPr="002A0445">
        <w:rPr>
          <w:rFonts w:ascii="Times" w:eastAsia="Times New Roman" w:hAnsi="Times" w:cs="Times New Roman"/>
          <w:b/>
          <w:sz w:val="20"/>
          <w:szCs w:val="20"/>
          <w:lang w:val="en-GB"/>
        </w:rPr>
        <w:t>Functionalism</w:t>
      </w:r>
      <w:r w:rsidRPr="002A0445">
        <w:rPr>
          <w:rFonts w:ascii="Times" w:eastAsia="Times New Roman" w:hAnsi="Times" w:cs="Times New Roman"/>
          <w:sz w:val="20"/>
          <w:szCs w:val="20"/>
          <w:lang w:val="en-GB"/>
        </w:rPr>
        <w:t>: the theory that a culture is similar to a biological organism, in which parts work to support the operation and maintenance of the whole.</w:t>
      </w:r>
      <w:r w:rsidRPr="002A0445">
        <w:rPr>
          <w:rFonts w:eastAsia="Times New Roman" w:cs="Times New Roman"/>
        </w:rPr>
        <w:t xml:space="preserve"> </w:t>
      </w:r>
      <w:proofErr w:type="gramStart"/>
      <w:r w:rsidRPr="002A0445">
        <w:rPr>
          <w:rFonts w:ascii="Times" w:eastAsia="Times New Roman" w:hAnsi="Times" w:cs="Times New Roman"/>
          <w:sz w:val="20"/>
          <w:szCs w:val="20"/>
          <w:lang w:val="en-GB"/>
        </w:rPr>
        <w:t>the</w:t>
      </w:r>
      <w:proofErr w:type="gramEnd"/>
      <w:r w:rsidRPr="002A0445">
        <w:rPr>
          <w:rFonts w:ascii="Times" w:eastAsia="Times New Roman" w:hAnsi="Times" w:cs="Times New Roman"/>
          <w:sz w:val="20"/>
          <w:szCs w:val="20"/>
          <w:lang w:val="en-GB"/>
        </w:rPr>
        <w:t xml:space="preserve"> view that a culture is similar to a biological organism, in which parts work to support the operation and maintenance of the whole. Religion and family organization, for example, contribute to the functioning of the whole culture. Functionalism is linked to the concept of holism, the view that one must study all aspects of a culture in order to understand the whole culture.</w:t>
      </w:r>
    </w:p>
    <w:p w14:paraId="42F75EE7" w14:textId="77777777" w:rsidR="002A0445" w:rsidRDefault="002A0445" w:rsidP="002A0445">
      <w:pPr>
        <w:rPr>
          <w:rFonts w:ascii="Times" w:eastAsia="Times New Roman" w:hAnsi="Times" w:cs="Times New Roman"/>
          <w:sz w:val="20"/>
          <w:szCs w:val="20"/>
          <w:lang w:val="en-GB"/>
        </w:rPr>
      </w:pPr>
    </w:p>
    <w:p w14:paraId="2700A793" w14:textId="77777777" w:rsidR="002A0445" w:rsidRDefault="002A0445" w:rsidP="002A0445">
      <w:pPr>
        <w:pStyle w:val="NormalWeb"/>
        <w:shd w:val="clear" w:color="auto" w:fill="FFFFFF"/>
        <w:spacing w:before="120" w:beforeAutospacing="0" w:after="120" w:afterAutospacing="0"/>
        <w:rPr>
          <w:rFonts w:ascii="Helvetica" w:hAnsi="Helvetica"/>
          <w:color w:val="222222"/>
          <w:sz w:val="21"/>
          <w:szCs w:val="21"/>
        </w:rPr>
      </w:pPr>
      <w:r w:rsidRPr="002A0445">
        <w:rPr>
          <w:rFonts w:ascii="Arial" w:eastAsia="Times New Roman" w:hAnsi="Arial" w:cs="Arial"/>
          <w:b/>
          <w:bCs/>
          <w:sz w:val="24"/>
          <w:szCs w:val="24"/>
          <w:shd w:val="clear" w:color="auto" w:fill="FFFFFF"/>
        </w:rPr>
        <w:t>Medical anthropology</w:t>
      </w:r>
      <w:r w:rsidRPr="002A0445">
        <w:rPr>
          <w:rFonts w:eastAsia="Times New Roman"/>
          <w:b/>
          <w:sz w:val="24"/>
          <w:szCs w:val="24"/>
        </w:rPr>
        <w:t xml:space="preserve">: </w:t>
      </w:r>
      <w:r w:rsidRPr="002A0445">
        <w:rPr>
          <w:rFonts w:eastAsia="Times New Roman"/>
        </w:rPr>
        <w:t xml:space="preserve">Nancy </w:t>
      </w:r>
      <w:proofErr w:type="spellStart"/>
      <w:r w:rsidRPr="002A0445">
        <w:rPr>
          <w:rFonts w:eastAsia="Times New Roman"/>
        </w:rPr>
        <w:t>Scheper</w:t>
      </w:r>
      <w:proofErr w:type="spellEnd"/>
      <w:r w:rsidRPr="002A0445">
        <w:rPr>
          <w:rFonts w:eastAsia="Times New Roman"/>
        </w:rPr>
        <w:t>-Hughes</w:t>
      </w:r>
      <w:r>
        <w:rPr>
          <w:rFonts w:eastAsia="Times New Roman"/>
        </w:rPr>
        <w:t xml:space="preserve">. </w:t>
      </w:r>
      <w:r>
        <w:rPr>
          <w:rFonts w:ascii="Helvetica" w:hAnsi="Helvetica"/>
          <w:color w:val="222222"/>
          <w:sz w:val="21"/>
          <w:szCs w:val="21"/>
        </w:rPr>
        <w:t> </w:t>
      </w:r>
      <w:proofErr w:type="gramStart"/>
      <w:r>
        <w:rPr>
          <w:rFonts w:ascii="Helvetica" w:hAnsi="Helvetica"/>
          <w:color w:val="222222"/>
          <w:sz w:val="21"/>
          <w:szCs w:val="21"/>
        </w:rPr>
        <w:t>studies</w:t>
      </w:r>
      <w:proofErr w:type="gramEnd"/>
      <w:r>
        <w:rPr>
          <w:rFonts w:ascii="Helvetica" w:hAnsi="Helvetica"/>
          <w:color w:val="222222"/>
          <w:sz w:val="21"/>
          <w:szCs w:val="21"/>
        </w:rPr>
        <w:t xml:space="preserve"> "human health and disease, health care systems, and </w:t>
      </w:r>
      <w:proofErr w:type="spellStart"/>
      <w:r>
        <w:rPr>
          <w:rFonts w:ascii="Helvetica" w:hAnsi="Helvetica"/>
          <w:color w:val="222222"/>
          <w:sz w:val="21"/>
          <w:szCs w:val="21"/>
        </w:rPr>
        <w:t>biocultural</w:t>
      </w:r>
      <w:proofErr w:type="spellEnd"/>
      <w:r>
        <w:rPr>
          <w:rFonts w:ascii="Helvetica" w:hAnsi="Helvetica"/>
          <w:color w:val="222222"/>
          <w:sz w:val="21"/>
          <w:szCs w:val="21"/>
        </w:rPr>
        <w:t xml:space="preserve"> adaptation".</w:t>
      </w:r>
      <w:hyperlink r:id="rId6" w:anchor="cite_note-McElroy1996-1" w:history="1">
        <w:r>
          <w:rPr>
            <w:rStyle w:val="Lienhypertexte"/>
            <w:rFonts w:ascii="Helvetica" w:hAnsi="Helvetica"/>
            <w:color w:val="0B0080"/>
            <w:sz w:val="17"/>
            <w:szCs w:val="17"/>
            <w:u w:val="none"/>
            <w:vertAlign w:val="superscript"/>
          </w:rPr>
          <w:t>[1]</w:t>
        </w:r>
      </w:hyperlink>
      <w:r>
        <w:rPr>
          <w:rFonts w:ascii="Helvetica" w:hAnsi="Helvetica"/>
          <w:color w:val="222222"/>
          <w:sz w:val="21"/>
          <w:szCs w:val="21"/>
        </w:rPr>
        <w:t> It views humans from multidimensional and </w:t>
      </w:r>
      <w:hyperlink r:id="rId7" w:tooltip="Ecological" w:history="1">
        <w:r>
          <w:rPr>
            <w:rStyle w:val="Lienhypertexte"/>
            <w:rFonts w:ascii="Helvetica" w:hAnsi="Helvetica"/>
            <w:color w:val="0B0080"/>
            <w:sz w:val="21"/>
            <w:szCs w:val="21"/>
            <w:u w:val="none"/>
          </w:rPr>
          <w:t>ecological</w:t>
        </w:r>
      </w:hyperlink>
      <w:r>
        <w:rPr>
          <w:rFonts w:ascii="Helvetica" w:hAnsi="Helvetica"/>
          <w:color w:val="222222"/>
          <w:sz w:val="21"/>
          <w:szCs w:val="21"/>
        </w:rPr>
        <w:t> perspectives.</w:t>
      </w:r>
      <w:hyperlink r:id="rId8" w:anchor="cite_note-McElroy&amp;Townsend1989-2" w:history="1">
        <w:r>
          <w:rPr>
            <w:rStyle w:val="Lienhypertexte"/>
            <w:rFonts w:ascii="Helvetica" w:hAnsi="Helvetica"/>
            <w:color w:val="0B0080"/>
            <w:sz w:val="17"/>
            <w:szCs w:val="17"/>
            <w:u w:val="none"/>
            <w:vertAlign w:val="superscript"/>
          </w:rPr>
          <w:t>[2]</w:t>
        </w:r>
      </w:hyperlink>
      <w:r>
        <w:rPr>
          <w:rFonts w:ascii="Helvetica" w:hAnsi="Helvetica"/>
          <w:color w:val="222222"/>
          <w:sz w:val="21"/>
          <w:szCs w:val="21"/>
        </w:rPr>
        <w:t> It is one of the most highly developed areas of </w:t>
      </w:r>
      <w:hyperlink r:id="rId9" w:tooltip="Anthropology" w:history="1">
        <w:proofErr w:type="spellStart"/>
        <w:r>
          <w:rPr>
            <w:rStyle w:val="Lienhypertexte"/>
            <w:rFonts w:ascii="Helvetica" w:hAnsi="Helvetica"/>
            <w:color w:val="0B0080"/>
            <w:sz w:val="21"/>
            <w:szCs w:val="21"/>
            <w:u w:val="none"/>
          </w:rPr>
          <w:t>anthropology</w:t>
        </w:r>
      </w:hyperlink>
      <w:r>
        <w:rPr>
          <w:rFonts w:ascii="Helvetica" w:hAnsi="Helvetica"/>
          <w:color w:val="222222"/>
          <w:sz w:val="21"/>
          <w:szCs w:val="21"/>
        </w:rPr>
        <w:t>and</w:t>
      </w:r>
      <w:proofErr w:type="spellEnd"/>
      <w:r>
        <w:rPr>
          <w:rFonts w:ascii="Helvetica" w:hAnsi="Helvetica"/>
          <w:color w:val="222222"/>
          <w:sz w:val="21"/>
          <w:szCs w:val="21"/>
        </w:rPr>
        <w:t> </w:t>
      </w:r>
      <w:hyperlink r:id="rId10" w:tooltip="Applied anthropology" w:history="1">
        <w:r>
          <w:rPr>
            <w:rStyle w:val="Lienhypertexte"/>
            <w:rFonts w:ascii="Helvetica" w:hAnsi="Helvetica"/>
            <w:color w:val="0B0080"/>
            <w:sz w:val="21"/>
            <w:szCs w:val="21"/>
            <w:u w:val="none"/>
          </w:rPr>
          <w:t>applied anthropology</w:t>
        </w:r>
      </w:hyperlink>
      <w:r>
        <w:rPr>
          <w:rFonts w:ascii="Helvetica" w:hAnsi="Helvetica"/>
          <w:color w:val="222222"/>
          <w:sz w:val="21"/>
          <w:szCs w:val="21"/>
        </w:rPr>
        <w:t>,</w:t>
      </w:r>
      <w:hyperlink r:id="rId11" w:anchor="cite_note-Seymour-Smith1990pp187-188-3" w:history="1">
        <w:r>
          <w:rPr>
            <w:rStyle w:val="Lienhypertexte"/>
            <w:rFonts w:ascii="Helvetica" w:hAnsi="Helvetica"/>
            <w:color w:val="0B0080"/>
            <w:sz w:val="17"/>
            <w:szCs w:val="17"/>
            <w:u w:val="none"/>
            <w:vertAlign w:val="superscript"/>
          </w:rPr>
          <w:t>[3]</w:t>
        </w:r>
      </w:hyperlink>
      <w:r>
        <w:rPr>
          <w:rFonts w:ascii="Helvetica" w:hAnsi="Helvetica"/>
          <w:color w:val="222222"/>
          <w:sz w:val="21"/>
          <w:szCs w:val="21"/>
        </w:rPr>
        <w:t> and is a subfield of </w:t>
      </w:r>
      <w:hyperlink r:id="rId12" w:tooltip="Social anthropology" w:history="1">
        <w:r>
          <w:rPr>
            <w:rStyle w:val="Lienhypertexte"/>
            <w:rFonts w:ascii="Helvetica" w:hAnsi="Helvetica"/>
            <w:color w:val="0B0080"/>
            <w:sz w:val="21"/>
            <w:szCs w:val="21"/>
            <w:u w:val="none"/>
          </w:rPr>
          <w:t>social</w:t>
        </w:r>
      </w:hyperlink>
      <w:r>
        <w:rPr>
          <w:rFonts w:ascii="Helvetica" w:hAnsi="Helvetica"/>
          <w:color w:val="222222"/>
          <w:sz w:val="21"/>
          <w:szCs w:val="21"/>
        </w:rPr>
        <w:t> and </w:t>
      </w:r>
      <w:hyperlink r:id="rId13" w:tooltip="Cultural anthropology" w:history="1">
        <w:r>
          <w:rPr>
            <w:rStyle w:val="Lienhypertexte"/>
            <w:rFonts w:ascii="Helvetica" w:hAnsi="Helvetica"/>
            <w:color w:val="0B0080"/>
            <w:sz w:val="21"/>
            <w:szCs w:val="21"/>
            <w:u w:val="none"/>
          </w:rPr>
          <w:t>cultural anthropology</w:t>
        </w:r>
      </w:hyperlink>
      <w:r>
        <w:rPr>
          <w:rFonts w:ascii="Helvetica" w:hAnsi="Helvetica"/>
          <w:color w:val="222222"/>
          <w:sz w:val="21"/>
          <w:szCs w:val="21"/>
        </w:rPr>
        <w:t> that examines the ways in which culture and society are organized around or influenced by issues of </w:t>
      </w:r>
      <w:hyperlink r:id="rId14" w:tooltip="Health" w:history="1">
        <w:r>
          <w:rPr>
            <w:rStyle w:val="Lienhypertexte"/>
            <w:rFonts w:ascii="Helvetica" w:hAnsi="Helvetica"/>
            <w:color w:val="0B0080"/>
            <w:sz w:val="21"/>
            <w:szCs w:val="21"/>
            <w:u w:val="none"/>
          </w:rPr>
          <w:t>health</w:t>
        </w:r>
      </w:hyperlink>
      <w:r>
        <w:rPr>
          <w:rFonts w:ascii="Helvetica" w:hAnsi="Helvetica"/>
          <w:color w:val="222222"/>
          <w:sz w:val="21"/>
          <w:szCs w:val="21"/>
        </w:rPr>
        <w:t>, </w:t>
      </w:r>
      <w:hyperlink r:id="rId15" w:tooltip="Health care" w:history="1">
        <w:r>
          <w:rPr>
            <w:rStyle w:val="Lienhypertexte"/>
            <w:rFonts w:ascii="Helvetica" w:hAnsi="Helvetica"/>
            <w:color w:val="0B0080"/>
            <w:sz w:val="21"/>
            <w:szCs w:val="21"/>
            <w:u w:val="none"/>
          </w:rPr>
          <w:t>health care</w:t>
        </w:r>
      </w:hyperlink>
      <w:r>
        <w:rPr>
          <w:rFonts w:ascii="Helvetica" w:hAnsi="Helvetica"/>
          <w:color w:val="222222"/>
          <w:sz w:val="21"/>
          <w:szCs w:val="21"/>
        </w:rPr>
        <w:t> and related issues.</w:t>
      </w:r>
    </w:p>
    <w:p w14:paraId="5F297C35" w14:textId="77777777" w:rsidR="002A0445" w:rsidRDefault="002A0445" w:rsidP="002A0445">
      <w:pPr>
        <w:pStyle w:val="NormalWeb"/>
        <w:shd w:val="clear" w:color="auto" w:fill="FFFFFF"/>
        <w:spacing w:before="120" w:beforeAutospacing="0" w:after="120" w:afterAutospacing="0"/>
        <w:rPr>
          <w:rFonts w:ascii="Helvetica" w:hAnsi="Helvetica"/>
          <w:color w:val="222222"/>
          <w:sz w:val="17"/>
          <w:szCs w:val="17"/>
          <w:vertAlign w:val="superscript"/>
        </w:rPr>
      </w:pPr>
      <w:r>
        <w:rPr>
          <w:rFonts w:ascii="Helvetica" w:hAnsi="Helvetica"/>
          <w:color w:val="222222"/>
          <w:sz w:val="21"/>
          <w:szCs w:val="21"/>
        </w:rPr>
        <w:t>The term "medical anthropology" has been used since 1963 as a label for </w:t>
      </w:r>
      <w:hyperlink r:id="rId16" w:tooltip="Empirical research" w:history="1">
        <w:r>
          <w:rPr>
            <w:rStyle w:val="Lienhypertexte"/>
            <w:rFonts w:ascii="Helvetica" w:hAnsi="Helvetica"/>
            <w:color w:val="0B0080"/>
            <w:sz w:val="21"/>
            <w:szCs w:val="21"/>
            <w:u w:val="none"/>
          </w:rPr>
          <w:t>empirical research</w:t>
        </w:r>
      </w:hyperlink>
      <w:r>
        <w:rPr>
          <w:rFonts w:ascii="Helvetica" w:hAnsi="Helvetica"/>
          <w:color w:val="222222"/>
          <w:sz w:val="21"/>
          <w:szCs w:val="21"/>
        </w:rPr>
        <w:t> and theoretical production by anthropologists into the social processes and cultural representations of health, illness and the nursing/care practices associated with these.</w:t>
      </w:r>
      <w:hyperlink r:id="rId17" w:anchor="cite_note-Scotch1963-4" w:history="1">
        <w:r>
          <w:rPr>
            <w:rStyle w:val="Lienhypertexte"/>
            <w:rFonts w:ascii="Helvetica" w:hAnsi="Helvetica"/>
            <w:color w:val="0B0080"/>
            <w:sz w:val="17"/>
            <w:szCs w:val="17"/>
            <w:u w:val="none"/>
            <w:vertAlign w:val="superscript"/>
          </w:rPr>
          <w:t>[4]</w:t>
        </w:r>
      </w:hyperlink>
    </w:p>
    <w:p w14:paraId="558ED3DF" w14:textId="77777777" w:rsidR="002A0445" w:rsidRDefault="002A0445" w:rsidP="002A0445">
      <w:pPr>
        <w:pStyle w:val="NormalWeb"/>
        <w:shd w:val="clear" w:color="auto" w:fill="FFFFFF"/>
        <w:spacing w:before="120" w:beforeAutospacing="0" w:after="120" w:afterAutospacing="0"/>
        <w:rPr>
          <w:rFonts w:ascii="Helvetica" w:hAnsi="Helvetica"/>
          <w:color w:val="222222"/>
          <w:sz w:val="17"/>
          <w:szCs w:val="17"/>
          <w:vertAlign w:val="superscript"/>
        </w:rPr>
      </w:pPr>
    </w:p>
    <w:p w14:paraId="6362EAF3" w14:textId="77777777" w:rsidR="00AE0367" w:rsidRPr="00AE0367" w:rsidRDefault="002A0445" w:rsidP="00AE0367">
      <w:pPr>
        <w:pStyle w:val="NormalWeb"/>
        <w:shd w:val="clear" w:color="auto" w:fill="FFFFFF"/>
        <w:spacing w:before="120" w:beforeAutospacing="0" w:after="120" w:afterAutospacing="0"/>
        <w:rPr>
          <w:rFonts w:ascii="Helvetica" w:hAnsi="Helvetica"/>
          <w:color w:val="222222"/>
          <w:sz w:val="21"/>
          <w:szCs w:val="21"/>
        </w:rPr>
      </w:pPr>
      <w:r w:rsidRPr="002A0445">
        <w:rPr>
          <w:rFonts w:ascii="Arial" w:eastAsia="Times New Roman" w:hAnsi="Arial" w:cs="Arial"/>
          <w:b/>
          <w:bCs/>
          <w:shd w:val="clear" w:color="auto" w:fill="FFFFFF"/>
        </w:rPr>
        <w:t>Evolutionary theory</w:t>
      </w:r>
      <w:r>
        <w:rPr>
          <w:rFonts w:ascii="Arial" w:eastAsia="Times New Roman" w:hAnsi="Arial" w:cs="Arial"/>
          <w:b/>
          <w:bCs/>
          <w:shd w:val="clear" w:color="auto" w:fill="FFFFFF"/>
        </w:rPr>
        <w:t xml:space="preserve">: </w:t>
      </w:r>
      <w:r w:rsidR="00AE0367" w:rsidRPr="00AE0367">
        <w:rPr>
          <w:rFonts w:ascii="Helvetica" w:hAnsi="Helvetica"/>
          <w:b/>
          <w:bCs/>
          <w:color w:val="222222"/>
          <w:sz w:val="21"/>
          <w:szCs w:val="21"/>
        </w:rPr>
        <w:t>Evolutionary anthropology</w:t>
      </w:r>
      <w:r w:rsidR="00AE0367" w:rsidRPr="00AE0367">
        <w:rPr>
          <w:rFonts w:ascii="Helvetica" w:hAnsi="Helvetica"/>
          <w:color w:val="222222"/>
          <w:sz w:val="21"/>
          <w:szCs w:val="21"/>
        </w:rPr>
        <w:t> is the interdisciplinary study of the </w:t>
      </w:r>
      <w:hyperlink r:id="rId18" w:tooltip="Human evolution" w:history="1">
        <w:r w:rsidR="00AE0367" w:rsidRPr="00AE0367">
          <w:rPr>
            <w:rFonts w:ascii="Helvetica" w:hAnsi="Helvetica"/>
            <w:color w:val="0B0080"/>
            <w:sz w:val="21"/>
            <w:szCs w:val="21"/>
          </w:rPr>
          <w:t>evolution</w:t>
        </w:r>
      </w:hyperlink>
      <w:r w:rsidR="00AE0367" w:rsidRPr="00AE0367">
        <w:rPr>
          <w:rFonts w:ascii="Helvetica" w:hAnsi="Helvetica"/>
          <w:color w:val="222222"/>
          <w:sz w:val="21"/>
          <w:szCs w:val="21"/>
        </w:rPr>
        <w:t> of </w:t>
      </w:r>
      <w:hyperlink r:id="rId19" w:tooltip="Human physiology" w:history="1">
        <w:r w:rsidR="00AE0367" w:rsidRPr="00AE0367">
          <w:rPr>
            <w:rFonts w:ascii="Helvetica" w:hAnsi="Helvetica"/>
            <w:color w:val="0B0080"/>
            <w:sz w:val="21"/>
            <w:szCs w:val="21"/>
          </w:rPr>
          <w:t>human physiology</w:t>
        </w:r>
      </w:hyperlink>
      <w:r w:rsidR="00AE0367" w:rsidRPr="00AE0367">
        <w:rPr>
          <w:rFonts w:ascii="Helvetica" w:hAnsi="Helvetica"/>
          <w:color w:val="222222"/>
          <w:sz w:val="21"/>
          <w:szCs w:val="21"/>
        </w:rPr>
        <w:t> and </w:t>
      </w:r>
      <w:hyperlink r:id="rId20" w:tooltip="Human behaviour" w:history="1">
        <w:r w:rsidR="00AE0367" w:rsidRPr="00AE0367">
          <w:rPr>
            <w:rFonts w:ascii="Helvetica" w:hAnsi="Helvetica"/>
            <w:color w:val="0B0080"/>
            <w:sz w:val="21"/>
            <w:szCs w:val="21"/>
          </w:rPr>
          <w:t>human behaviour</w:t>
        </w:r>
      </w:hyperlink>
      <w:r w:rsidR="00AE0367" w:rsidRPr="00AE0367">
        <w:rPr>
          <w:rFonts w:ascii="Helvetica" w:hAnsi="Helvetica"/>
          <w:color w:val="222222"/>
          <w:sz w:val="21"/>
          <w:szCs w:val="21"/>
        </w:rPr>
        <w:t> and the relation between </w:t>
      </w:r>
      <w:hyperlink r:id="rId21" w:tooltip="Hominids" w:history="1">
        <w:r w:rsidR="00AE0367" w:rsidRPr="00AE0367">
          <w:rPr>
            <w:rFonts w:ascii="Helvetica" w:hAnsi="Helvetica"/>
            <w:color w:val="0B0080"/>
            <w:sz w:val="21"/>
            <w:szCs w:val="21"/>
          </w:rPr>
          <w:t>hominids</w:t>
        </w:r>
      </w:hyperlink>
      <w:r w:rsidR="00AE0367" w:rsidRPr="00AE0367">
        <w:rPr>
          <w:rFonts w:ascii="Helvetica" w:hAnsi="Helvetica"/>
          <w:color w:val="222222"/>
          <w:sz w:val="21"/>
          <w:szCs w:val="21"/>
        </w:rPr>
        <w:t> and non-</w:t>
      </w:r>
      <w:r w:rsidR="00AE0367" w:rsidRPr="00AE0367">
        <w:rPr>
          <w:rFonts w:ascii="Helvetica" w:hAnsi="Helvetica"/>
          <w:color w:val="222222"/>
          <w:sz w:val="21"/>
          <w:szCs w:val="21"/>
        </w:rPr>
        <w:lastRenderedPageBreak/>
        <w:t>hominid </w:t>
      </w:r>
      <w:hyperlink r:id="rId22" w:tooltip="Primate" w:history="1">
        <w:r w:rsidR="00AE0367" w:rsidRPr="00AE0367">
          <w:rPr>
            <w:rFonts w:ascii="Helvetica" w:hAnsi="Helvetica"/>
            <w:color w:val="0B0080"/>
            <w:sz w:val="21"/>
            <w:szCs w:val="21"/>
          </w:rPr>
          <w:t>primates</w:t>
        </w:r>
      </w:hyperlink>
      <w:r w:rsidR="00AE0367" w:rsidRPr="00AE0367">
        <w:rPr>
          <w:rFonts w:ascii="Helvetica" w:hAnsi="Helvetica"/>
          <w:color w:val="222222"/>
          <w:sz w:val="21"/>
          <w:szCs w:val="21"/>
        </w:rPr>
        <w:t>. Evolutionary anthropology is based in </w:t>
      </w:r>
      <w:hyperlink r:id="rId23" w:tooltip="Natural science" w:history="1">
        <w:r w:rsidR="00AE0367" w:rsidRPr="00AE0367">
          <w:rPr>
            <w:rFonts w:ascii="Helvetica" w:hAnsi="Helvetica"/>
            <w:color w:val="0B0080"/>
            <w:sz w:val="21"/>
            <w:szCs w:val="21"/>
          </w:rPr>
          <w:t>natural science</w:t>
        </w:r>
      </w:hyperlink>
      <w:r w:rsidR="00AE0367" w:rsidRPr="00AE0367">
        <w:rPr>
          <w:rFonts w:ascii="Helvetica" w:hAnsi="Helvetica"/>
          <w:color w:val="222222"/>
          <w:sz w:val="21"/>
          <w:szCs w:val="21"/>
        </w:rPr>
        <w:t> and </w:t>
      </w:r>
      <w:hyperlink r:id="rId24" w:tooltip="Social science" w:history="1">
        <w:r w:rsidR="00AE0367" w:rsidRPr="00AE0367">
          <w:rPr>
            <w:rFonts w:ascii="Helvetica" w:hAnsi="Helvetica"/>
            <w:color w:val="0B0080"/>
            <w:sz w:val="21"/>
            <w:szCs w:val="21"/>
          </w:rPr>
          <w:t>social science</w:t>
        </w:r>
      </w:hyperlink>
      <w:r w:rsidR="00AE0367" w:rsidRPr="00AE0367">
        <w:rPr>
          <w:rFonts w:ascii="Helvetica" w:hAnsi="Helvetica"/>
          <w:color w:val="222222"/>
          <w:sz w:val="21"/>
          <w:szCs w:val="21"/>
        </w:rPr>
        <w:t>. Various fields and disciplines of evolutionary anthropology are:</w:t>
      </w:r>
    </w:p>
    <w:p w14:paraId="64DC5D6B" w14:textId="77777777" w:rsidR="00AE0367" w:rsidRPr="00AE0367" w:rsidRDefault="003113BB"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hyperlink r:id="rId25" w:tooltip="Human evolution" w:history="1">
        <w:r w:rsidR="00AE0367" w:rsidRPr="00AE0367">
          <w:rPr>
            <w:rFonts w:ascii="Helvetica" w:eastAsia="Times New Roman" w:hAnsi="Helvetica" w:cs="Times New Roman"/>
            <w:color w:val="0B0080"/>
            <w:sz w:val="21"/>
            <w:szCs w:val="21"/>
            <w:lang w:val="en-GB"/>
          </w:rPr>
          <w:t>Human evolution</w:t>
        </w:r>
      </w:hyperlink>
      <w:r w:rsidR="00AE0367" w:rsidRPr="00AE0367">
        <w:rPr>
          <w:rFonts w:ascii="Helvetica" w:eastAsia="Times New Roman" w:hAnsi="Helvetica" w:cs="Times New Roman"/>
          <w:color w:val="222222"/>
          <w:sz w:val="21"/>
          <w:szCs w:val="21"/>
          <w:lang w:val="en-GB"/>
        </w:rPr>
        <w:t> and </w:t>
      </w:r>
      <w:hyperlink r:id="rId26" w:tooltip="Anthropogeny" w:history="1">
        <w:proofErr w:type="spellStart"/>
        <w:r w:rsidR="00AE0367" w:rsidRPr="00AE0367">
          <w:rPr>
            <w:rFonts w:ascii="Helvetica" w:eastAsia="Times New Roman" w:hAnsi="Helvetica" w:cs="Times New Roman"/>
            <w:color w:val="0B0080"/>
            <w:sz w:val="21"/>
            <w:szCs w:val="21"/>
            <w:lang w:val="en-GB"/>
          </w:rPr>
          <w:t>anthropogeny</w:t>
        </w:r>
        <w:proofErr w:type="spellEnd"/>
      </w:hyperlink>
      <w:r w:rsidR="00AE0367" w:rsidRPr="00AE0367">
        <w:rPr>
          <w:rFonts w:ascii="Helvetica" w:eastAsia="Times New Roman" w:hAnsi="Helvetica" w:cs="Times New Roman"/>
          <w:color w:val="222222"/>
          <w:sz w:val="21"/>
          <w:szCs w:val="21"/>
          <w:lang w:val="en-GB"/>
        </w:rPr>
        <w:t>.</w:t>
      </w:r>
    </w:p>
    <w:p w14:paraId="74F8B659" w14:textId="77777777" w:rsidR="00AE0367" w:rsidRPr="00AE0367" w:rsidRDefault="003113BB"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hyperlink r:id="rId27" w:tooltip="Paleoanthropology" w:history="1">
        <w:proofErr w:type="spellStart"/>
        <w:r w:rsidR="00AE0367" w:rsidRPr="00AE0367">
          <w:rPr>
            <w:rFonts w:ascii="Helvetica" w:eastAsia="Times New Roman" w:hAnsi="Helvetica" w:cs="Times New Roman"/>
            <w:color w:val="0B0080"/>
            <w:sz w:val="21"/>
            <w:szCs w:val="21"/>
            <w:lang w:val="en-GB"/>
          </w:rPr>
          <w:t>Paleoanthropology</w:t>
        </w:r>
        <w:proofErr w:type="spellEnd"/>
      </w:hyperlink>
      <w:r w:rsidR="00AE0367" w:rsidRPr="00AE0367">
        <w:rPr>
          <w:rFonts w:ascii="Helvetica" w:eastAsia="Times New Roman" w:hAnsi="Helvetica" w:cs="Times New Roman"/>
          <w:color w:val="222222"/>
          <w:sz w:val="21"/>
          <w:szCs w:val="21"/>
          <w:lang w:val="en-GB"/>
        </w:rPr>
        <w:t> and </w:t>
      </w:r>
      <w:hyperlink r:id="rId28" w:tooltip="Paleontology" w:history="1">
        <w:proofErr w:type="spellStart"/>
        <w:r w:rsidR="00AE0367" w:rsidRPr="00AE0367">
          <w:rPr>
            <w:rFonts w:ascii="Helvetica" w:eastAsia="Times New Roman" w:hAnsi="Helvetica" w:cs="Times New Roman"/>
            <w:color w:val="0B0080"/>
            <w:sz w:val="21"/>
            <w:szCs w:val="21"/>
            <w:lang w:val="en-GB"/>
          </w:rPr>
          <w:t>paleontology</w:t>
        </w:r>
        <w:proofErr w:type="spellEnd"/>
      </w:hyperlink>
      <w:r w:rsidR="00AE0367" w:rsidRPr="00AE0367">
        <w:rPr>
          <w:rFonts w:ascii="Helvetica" w:eastAsia="Times New Roman" w:hAnsi="Helvetica" w:cs="Times New Roman"/>
          <w:color w:val="222222"/>
          <w:sz w:val="21"/>
          <w:szCs w:val="21"/>
          <w:lang w:val="en-GB"/>
        </w:rPr>
        <w:t> of primates.</w:t>
      </w:r>
    </w:p>
    <w:p w14:paraId="0478646E" w14:textId="77777777" w:rsidR="00AE0367" w:rsidRPr="00AE0367" w:rsidRDefault="003113BB"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hyperlink r:id="rId29" w:tooltip="Primatology" w:history="1">
        <w:r w:rsidR="00AE0367" w:rsidRPr="00AE0367">
          <w:rPr>
            <w:rFonts w:ascii="Helvetica" w:eastAsia="Times New Roman" w:hAnsi="Helvetica" w:cs="Times New Roman"/>
            <w:color w:val="0B0080"/>
            <w:sz w:val="21"/>
            <w:szCs w:val="21"/>
            <w:lang w:val="en-GB"/>
          </w:rPr>
          <w:t>Primatology</w:t>
        </w:r>
      </w:hyperlink>
      <w:r w:rsidR="00AE0367" w:rsidRPr="00AE0367">
        <w:rPr>
          <w:rFonts w:ascii="Helvetica" w:eastAsia="Times New Roman" w:hAnsi="Helvetica" w:cs="Times New Roman"/>
          <w:color w:val="222222"/>
          <w:sz w:val="21"/>
          <w:szCs w:val="21"/>
          <w:lang w:val="en-GB"/>
        </w:rPr>
        <w:t> and primate </w:t>
      </w:r>
      <w:hyperlink r:id="rId30" w:tooltip="Ethology" w:history="1">
        <w:r w:rsidR="00AE0367" w:rsidRPr="00AE0367">
          <w:rPr>
            <w:rFonts w:ascii="Helvetica" w:eastAsia="Times New Roman" w:hAnsi="Helvetica" w:cs="Times New Roman"/>
            <w:color w:val="0B0080"/>
            <w:sz w:val="21"/>
            <w:szCs w:val="21"/>
            <w:lang w:val="en-GB"/>
          </w:rPr>
          <w:t>ethology</w:t>
        </w:r>
      </w:hyperlink>
      <w:r w:rsidR="00AE0367" w:rsidRPr="00AE0367">
        <w:rPr>
          <w:rFonts w:ascii="Helvetica" w:eastAsia="Times New Roman" w:hAnsi="Helvetica" w:cs="Times New Roman"/>
          <w:color w:val="222222"/>
          <w:sz w:val="21"/>
          <w:szCs w:val="21"/>
          <w:lang w:val="en-GB"/>
        </w:rPr>
        <w:t> and </w:t>
      </w:r>
      <w:hyperlink r:id="rId31" w:tooltip="Paleontology" w:history="1">
        <w:proofErr w:type="spellStart"/>
        <w:r w:rsidR="00AE0367" w:rsidRPr="00AE0367">
          <w:rPr>
            <w:rFonts w:ascii="Helvetica" w:eastAsia="Times New Roman" w:hAnsi="Helvetica" w:cs="Times New Roman"/>
            <w:color w:val="0B0080"/>
            <w:sz w:val="21"/>
            <w:szCs w:val="21"/>
            <w:lang w:val="en-GB"/>
          </w:rPr>
          <w:t>paleontology</w:t>
        </w:r>
        <w:proofErr w:type="spellEnd"/>
      </w:hyperlink>
      <w:r w:rsidR="00AE0367" w:rsidRPr="00AE0367">
        <w:rPr>
          <w:rFonts w:ascii="Helvetica" w:eastAsia="Times New Roman" w:hAnsi="Helvetica" w:cs="Times New Roman"/>
          <w:color w:val="222222"/>
          <w:sz w:val="21"/>
          <w:szCs w:val="21"/>
          <w:lang w:val="en-GB"/>
        </w:rPr>
        <w:t>.</w:t>
      </w:r>
    </w:p>
    <w:p w14:paraId="19B17940" w14:textId="77777777" w:rsidR="00AE0367" w:rsidRPr="00AE0367" w:rsidRDefault="00AE0367"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r w:rsidRPr="00AE0367">
        <w:rPr>
          <w:rFonts w:ascii="Helvetica" w:eastAsia="Times New Roman" w:hAnsi="Helvetica" w:cs="Times New Roman"/>
          <w:color w:val="222222"/>
          <w:sz w:val="21"/>
          <w:szCs w:val="21"/>
          <w:lang w:val="en-GB"/>
        </w:rPr>
        <w:t>The </w:t>
      </w:r>
      <w:hyperlink r:id="rId32" w:tooltip="Sociocultural evolution" w:history="1">
        <w:r w:rsidRPr="00AE0367">
          <w:rPr>
            <w:rFonts w:ascii="Helvetica" w:eastAsia="Times New Roman" w:hAnsi="Helvetica" w:cs="Times New Roman"/>
            <w:color w:val="0B0080"/>
            <w:sz w:val="21"/>
            <w:szCs w:val="21"/>
            <w:lang w:val="en-GB"/>
          </w:rPr>
          <w:t>sociocultural evolution</w:t>
        </w:r>
      </w:hyperlink>
      <w:r w:rsidRPr="00AE0367">
        <w:rPr>
          <w:rFonts w:ascii="Helvetica" w:eastAsia="Times New Roman" w:hAnsi="Helvetica" w:cs="Times New Roman"/>
          <w:color w:val="222222"/>
          <w:sz w:val="21"/>
          <w:szCs w:val="21"/>
          <w:lang w:val="en-GB"/>
        </w:rPr>
        <w:t> of </w:t>
      </w:r>
      <w:hyperlink r:id="rId33" w:tooltip="Human behavior" w:history="1">
        <w:r w:rsidRPr="00AE0367">
          <w:rPr>
            <w:rFonts w:ascii="Helvetica" w:eastAsia="Times New Roman" w:hAnsi="Helvetica" w:cs="Times New Roman"/>
            <w:color w:val="0B0080"/>
            <w:sz w:val="21"/>
            <w:szCs w:val="21"/>
            <w:lang w:val="en-GB"/>
          </w:rPr>
          <w:t xml:space="preserve">human </w:t>
        </w:r>
        <w:proofErr w:type="spellStart"/>
        <w:r w:rsidRPr="00AE0367">
          <w:rPr>
            <w:rFonts w:ascii="Helvetica" w:eastAsia="Times New Roman" w:hAnsi="Helvetica" w:cs="Times New Roman"/>
            <w:color w:val="0B0080"/>
            <w:sz w:val="21"/>
            <w:szCs w:val="21"/>
            <w:lang w:val="en-GB"/>
          </w:rPr>
          <w:t>behavior</w:t>
        </w:r>
        <w:proofErr w:type="spellEnd"/>
      </w:hyperlink>
      <w:r w:rsidRPr="00AE0367">
        <w:rPr>
          <w:rFonts w:ascii="Helvetica" w:eastAsia="Times New Roman" w:hAnsi="Helvetica" w:cs="Times New Roman"/>
          <w:color w:val="222222"/>
          <w:sz w:val="21"/>
          <w:szCs w:val="21"/>
          <w:lang w:val="en-GB"/>
        </w:rPr>
        <w:t>.</w:t>
      </w:r>
    </w:p>
    <w:p w14:paraId="488542F3" w14:textId="77777777" w:rsidR="00AE0367" w:rsidRPr="00AE0367" w:rsidRDefault="00AE0367"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r w:rsidRPr="00AE0367">
        <w:rPr>
          <w:rFonts w:ascii="Helvetica" w:eastAsia="Times New Roman" w:hAnsi="Helvetica" w:cs="Times New Roman"/>
          <w:color w:val="222222"/>
          <w:sz w:val="21"/>
          <w:szCs w:val="21"/>
          <w:lang w:val="en-GB"/>
        </w:rPr>
        <w:t>The </w:t>
      </w:r>
      <w:hyperlink r:id="rId34" w:tooltip="Evolutionary psychology" w:history="1">
        <w:r w:rsidRPr="00AE0367">
          <w:rPr>
            <w:rFonts w:ascii="Helvetica" w:eastAsia="Times New Roman" w:hAnsi="Helvetica" w:cs="Times New Roman"/>
            <w:color w:val="0B0080"/>
            <w:sz w:val="21"/>
            <w:szCs w:val="21"/>
            <w:lang w:val="en-GB"/>
          </w:rPr>
          <w:t>evolutionary psychology</w:t>
        </w:r>
      </w:hyperlink>
      <w:r w:rsidRPr="00AE0367">
        <w:rPr>
          <w:rFonts w:ascii="Helvetica" w:eastAsia="Times New Roman" w:hAnsi="Helvetica" w:cs="Times New Roman"/>
          <w:color w:val="222222"/>
          <w:sz w:val="21"/>
          <w:szCs w:val="21"/>
          <w:lang w:val="en-GB"/>
        </w:rPr>
        <w:t> and </w:t>
      </w:r>
      <w:hyperlink r:id="rId35" w:tooltip="Evolutionary linguistics" w:history="1">
        <w:r w:rsidRPr="00AE0367">
          <w:rPr>
            <w:rFonts w:ascii="Helvetica" w:eastAsia="Times New Roman" w:hAnsi="Helvetica" w:cs="Times New Roman"/>
            <w:color w:val="0B0080"/>
            <w:sz w:val="21"/>
            <w:szCs w:val="21"/>
            <w:lang w:val="en-GB"/>
          </w:rPr>
          <w:t>evolutionary linguistics</w:t>
        </w:r>
      </w:hyperlink>
      <w:r w:rsidRPr="00AE0367">
        <w:rPr>
          <w:rFonts w:ascii="Helvetica" w:eastAsia="Times New Roman" w:hAnsi="Helvetica" w:cs="Times New Roman"/>
          <w:color w:val="222222"/>
          <w:sz w:val="21"/>
          <w:szCs w:val="21"/>
          <w:lang w:val="en-GB"/>
        </w:rPr>
        <w:t> of humans.</w:t>
      </w:r>
    </w:p>
    <w:p w14:paraId="3B662EAF" w14:textId="77777777" w:rsidR="00AE0367" w:rsidRPr="00AE0367" w:rsidRDefault="00AE0367"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r w:rsidRPr="00AE0367">
        <w:rPr>
          <w:rFonts w:ascii="Helvetica" w:eastAsia="Times New Roman" w:hAnsi="Helvetica" w:cs="Times New Roman"/>
          <w:color w:val="222222"/>
          <w:sz w:val="21"/>
          <w:szCs w:val="21"/>
          <w:lang w:val="en-GB"/>
        </w:rPr>
        <w:t>The </w:t>
      </w:r>
      <w:hyperlink r:id="rId36" w:tooltip="Archaeological" w:history="1">
        <w:r w:rsidRPr="00AE0367">
          <w:rPr>
            <w:rFonts w:ascii="Helvetica" w:eastAsia="Times New Roman" w:hAnsi="Helvetica" w:cs="Times New Roman"/>
            <w:color w:val="0B0080"/>
            <w:sz w:val="21"/>
            <w:szCs w:val="21"/>
            <w:lang w:val="en-GB"/>
          </w:rPr>
          <w:t>archaeological</w:t>
        </w:r>
      </w:hyperlink>
      <w:r w:rsidRPr="00AE0367">
        <w:rPr>
          <w:rFonts w:ascii="Helvetica" w:eastAsia="Times New Roman" w:hAnsi="Helvetica" w:cs="Times New Roman"/>
          <w:color w:val="222222"/>
          <w:sz w:val="21"/>
          <w:szCs w:val="21"/>
          <w:lang w:val="en-GB"/>
        </w:rPr>
        <w:t> study of human technology and change over time and space.</w:t>
      </w:r>
    </w:p>
    <w:p w14:paraId="5A19B136" w14:textId="77777777" w:rsidR="00AE0367" w:rsidRPr="00AE0367" w:rsidRDefault="003113BB"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hyperlink r:id="rId37" w:tooltip="Human evolutionary genetics" w:history="1">
        <w:r w:rsidR="00AE0367" w:rsidRPr="00AE0367">
          <w:rPr>
            <w:rFonts w:ascii="Helvetica" w:eastAsia="Times New Roman" w:hAnsi="Helvetica" w:cs="Times New Roman"/>
            <w:color w:val="0B0080"/>
            <w:sz w:val="21"/>
            <w:szCs w:val="21"/>
            <w:lang w:val="en-GB"/>
          </w:rPr>
          <w:t>Human evolutionary genetics</w:t>
        </w:r>
      </w:hyperlink>
      <w:r w:rsidR="00AE0367" w:rsidRPr="00AE0367">
        <w:rPr>
          <w:rFonts w:ascii="Helvetica" w:eastAsia="Times New Roman" w:hAnsi="Helvetica" w:cs="Times New Roman"/>
          <w:color w:val="222222"/>
          <w:sz w:val="21"/>
          <w:szCs w:val="21"/>
          <w:lang w:val="en-GB"/>
        </w:rPr>
        <w:t> and changes in the </w:t>
      </w:r>
      <w:hyperlink r:id="rId38" w:tooltip="Human genome" w:history="1">
        <w:r w:rsidR="00AE0367" w:rsidRPr="00AE0367">
          <w:rPr>
            <w:rFonts w:ascii="Helvetica" w:eastAsia="Times New Roman" w:hAnsi="Helvetica" w:cs="Times New Roman"/>
            <w:color w:val="0B0080"/>
            <w:sz w:val="21"/>
            <w:szCs w:val="21"/>
            <w:lang w:val="en-GB"/>
          </w:rPr>
          <w:t>human genome</w:t>
        </w:r>
      </w:hyperlink>
      <w:r w:rsidR="00AE0367" w:rsidRPr="00AE0367">
        <w:rPr>
          <w:rFonts w:ascii="Helvetica" w:eastAsia="Times New Roman" w:hAnsi="Helvetica" w:cs="Times New Roman"/>
          <w:color w:val="222222"/>
          <w:sz w:val="21"/>
          <w:szCs w:val="21"/>
          <w:lang w:val="en-GB"/>
        </w:rPr>
        <w:t> over time.</w:t>
      </w:r>
    </w:p>
    <w:p w14:paraId="26B042F4" w14:textId="77777777" w:rsidR="00AE0367" w:rsidRPr="00AE0367" w:rsidRDefault="00AE0367"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r w:rsidRPr="00AE0367">
        <w:rPr>
          <w:rFonts w:ascii="Helvetica" w:eastAsia="Times New Roman" w:hAnsi="Helvetica" w:cs="Times New Roman"/>
          <w:color w:val="222222"/>
          <w:sz w:val="21"/>
          <w:szCs w:val="21"/>
          <w:lang w:val="en-GB"/>
        </w:rPr>
        <w:t>The </w:t>
      </w:r>
      <w:hyperlink r:id="rId39" w:tooltip="Neuroscience" w:history="1">
        <w:r w:rsidRPr="00AE0367">
          <w:rPr>
            <w:rFonts w:ascii="Helvetica" w:eastAsia="Times New Roman" w:hAnsi="Helvetica" w:cs="Times New Roman"/>
            <w:color w:val="0B0080"/>
            <w:sz w:val="21"/>
            <w:szCs w:val="21"/>
            <w:lang w:val="en-GB"/>
          </w:rPr>
          <w:t>neuroscience</w:t>
        </w:r>
      </w:hyperlink>
      <w:r w:rsidRPr="00AE0367">
        <w:rPr>
          <w:rFonts w:ascii="Helvetica" w:eastAsia="Times New Roman" w:hAnsi="Helvetica" w:cs="Times New Roman"/>
          <w:color w:val="222222"/>
          <w:sz w:val="21"/>
          <w:szCs w:val="21"/>
          <w:lang w:val="en-GB"/>
        </w:rPr>
        <w:t>, </w:t>
      </w:r>
      <w:hyperlink r:id="rId40" w:tooltip="Endocrinology" w:history="1">
        <w:r w:rsidRPr="00AE0367">
          <w:rPr>
            <w:rFonts w:ascii="Helvetica" w:eastAsia="Times New Roman" w:hAnsi="Helvetica" w:cs="Times New Roman"/>
            <w:color w:val="0B0080"/>
            <w:sz w:val="21"/>
            <w:szCs w:val="21"/>
            <w:lang w:val="en-GB"/>
          </w:rPr>
          <w:t>endocrinology</w:t>
        </w:r>
      </w:hyperlink>
      <w:r w:rsidRPr="00AE0367">
        <w:rPr>
          <w:rFonts w:ascii="Helvetica" w:eastAsia="Times New Roman" w:hAnsi="Helvetica" w:cs="Times New Roman"/>
          <w:color w:val="222222"/>
          <w:sz w:val="21"/>
          <w:szCs w:val="21"/>
          <w:lang w:val="en-GB"/>
        </w:rPr>
        <w:t>, and </w:t>
      </w:r>
      <w:hyperlink r:id="rId41" w:tooltip="Neuroanthropology" w:history="1">
        <w:proofErr w:type="spellStart"/>
        <w:r w:rsidRPr="00AE0367">
          <w:rPr>
            <w:rFonts w:ascii="Helvetica" w:eastAsia="Times New Roman" w:hAnsi="Helvetica" w:cs="Times New Roman"/>
            <w:color w:val="0B0080"/>
            <w:sz w:val="21"/>
            <w:szCs w:val="21"/>
            <w:lang w:val="en-GB"/>
          </w:rPr>
          <w:t>neuroanthropology</w:t>
        </w:r>
        <w:proofErr w:type="spellEnd"/>
      </w:hyperlink>
      <w:r w:rsidRPr="00AE0367">
        <w:rPr>
          <w:rFonts w:ascii="Helvetica" w:eastAsia="Times New Roman" w:hAnsi="Helvetica" w:cs="Times New Roman"/>
          <w:color w:val="222222"/>
          <w:sz w:val="21"/>
          <w:szCs w:val="21"/>
          <w:lang w:val="en-GB"/>
        </w:rPr>
        <w:t> of human and primate cognition, culture and actions and abilities.</w:t>
      </w:r>
    </w:p>
    <w:p w14:paraId="5305586A" w14:textId="77777777" w:rsidR="00AE0367" w:rsidRPr="00AE0367" w:rsidRDefault="003113BB"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hyperlink r:id="rId42" w:tooltip="Human behavioural ecology" w:history="1">
        <w:r w:rsidR="00AE0367" w:rsidRPr="00AE0367">
          <w:rPr>
            <w:rFonts w:ascii="Helvetica" w:eastAsia="Times New Roman" w:hAnsi="Helvetica" w:cs="Times New Roman"/>
            <w:color w:val="0B0080"/>
            <w:sz w:val="21"/>
            <w:szCs w:val="21"/>
            <w:lang w:val="en-GB"/>
          </w:rPr>
          <w:t>Human behavioural ecology</w:t>
        </w:r>
      </w:hyperlink>
      <w:r w:rsidR="00AE0367" w:rsidRPr="00AE0367">
        <w:rPr>
          <w:rFonts w:ascii="Helvetica" w:eastAsia="Times New Roman" w:hAnsi="Helvetica" w:cs="Times New Roman"/>
          <w:color w:val="222222"/>
          <w:sz w:val="21"/>
          <w:szCs w:val="21"/>
          <w:lang w:val="en-GB"/>
        </w:rPr>
        <w:t> and the interaction of humans and the environment.</w:t>
      </w:r>
    </w:p>
    <w:p w14:paraId="0F1DC92E" w14:textId="77777777" w:rsidR="00AE0367" w:rsidRPr="00AE0367" w:rsidRDefault="00AE0367" w:rsidP="00AE0367">
      <w:pPr>
        <w:numPr>
          <w:ilvl w:val="0"/>
          <w:numId w:val="1"/>
        </w:numPr>
        <w:shd w:val="clear" w:color="auto" w:fill="FFFFFF"/>
        <w:spacing w:before="100" w:beforeAutospacing="1" w:after="24"/>
        <w:ind w:left="384"/>
        <w:rPr>
          <w:rFonts w:ascii="Helvetica" w:eastAsia="Times New Roman" w:hAnsi="Helvetica" w:cs="Times New Roman"/>
          <w:color w:val="222222"/>
          <w:sz w:val="21"/>
          <w:szCs w:val="21"/>
          <w:lang w:val="en-GB"/>
        </w:rPr>
      </w:pPr>
      <w:r w:rsidRPr="00AE0367">
        <w:rPr>
          <w:rFonts w:ascii="Helvetica" w:eastAsia="Times New Roman" w:hAnsi="Helvetica" w:cs="Times New Roman"/>
          <w:color w:val="222222"/>
          <w:sz w:val="21"/>
          <w:szCs w:val="21"/>
          <w:lang w:val="en-GB"/>
        </w:rPr>
        <w:t>Studies of human </w:t>
      </w:r>
      <w:hyperlink r:id="rId43" w:tooltip="Anatomy" w:history="1">
        <w:r w:rsidRPr="00AE0367">
          <w:rPr>
            <w:rFonts w:ascii="Helvetica" w:eastAsia="Times New Roman" w:hAnsi="Helvetica" w:cs="Times New Roman"/>
            <w:color w:val="0B0080"/>
            <w:sz w:val="21"/>
            <w:szCs w:val="21"/>
            <w:lang w:val="en-GB"/>
          </w:rPr>
          <w:t>anatomy</w:t>
        </w:r>
      </w:hyperlink>
      <w:r w:rsidRPr="00AE0367">
        <w:rPr>
          <w:rFonts w:ascii="Helvetica" w:eastAsia="Times New Roman" w:hAnsi="Helvetica" w:cs="Times New Roman"/>
          <w:color w:val="222222"/>
          <w:sz w:val="21"/>
          <w:szCs w:val="21"/>
          <w:lang w:val="en-GB"/>
        </w:rPr>
        <w:t>, </w:t>
      </w:r>
      <w:hyperlink r:id="rId44" w:tooltip="Physiology" w:history="1">
        <w:r w:rsidRPr="00AE0367">
          <w:rPr>
            <w:rFonts w:ascii="Helvetica" w:eastAsia="Times New Roman" w:hAnsi="Helvetica" w:cs="Times New Roman"/>
            <w:color w:val="0B0080"/>
            <w:sz w:val="21"/>
            <w:szCs w:val="21"/>
            <w:lang w:val="en-GB"/>
          </w:rPr>
          <w:t>physiology</w:t>
        </w:r>
      </w:hyperlink>
      <w:r w:rsidRPr="00AE0367">
        <w:rPr>
          <w:rFonts w:ascii="Helvetica" w:eastAsia="Times New Roman" w:hAnsi="Helvetica" w:cs="Times New Roman"/>
          <w:color w:val="222222"/>
          <w:sz w:val="21"/>
          <w:szCs w:val="21"/>
          <w:lang w:val="en-GB"/>
        </w:rPr>
        <w:t>, </w:t>
      </w:r>
      <w:hyperlink r:id="rId45" w:tooltip="Molecular biology" w:history="1">
        <w:r w:rsidRPr="00AE0367">
          <w:rPr>
            <w:rFonts w:ascii="Helvetica" w:eastAsia="Times New Roman" w:hAnsi="Helvetica" w:cs="Times New Roman"/>
            <w:color w:val="0B0080"/>
            <w:sz w:val="21"/>
            <w:szCs w:val="21"/>
            <w:lang w:val="en-GB"/>
          </w:rPr>
          <w:t>molecular biology</w:t>
        </w:r>
      </w:hyperlink>
      <w:r w:rsidRPr="00AE0367">
        <w:rPr>
          <w:rFonts w:ascii="Helvetica" w:eastAsia="Times New Roman" w:hAnsi="Helvetica" w:cs="Times New Roman"/>
          <w:color w:val="222222"/>
          <w:sz w:val="21"/>
          <w:szCs w:val="21"/>
          <w:lang w:val="en-GB"/>
        </w:rPr>
        <w:t>, </w:t>
      </w:r>
      <w:hyperlink r:id="rId46" w:tooltip="Biochemistry" w:history="1">
        <w:r w:rsidRPr="00AE0367">
          <w:rPr>
            <w:rFonts w:ascii="Helvetica" w:eastAsia="Times New Roman" w:hAnsi="Helvetica" w:cs="Times New Roman"/>
            <w:color w:val="0B0080"/>
            <w:sz w:val="21"/>
            <w:szCs w:val="21"/>
            <w:lang w:val="en-GB"/>
          </w:rPr>
          <w:t>biochemistry</w:t>
        </w:r>
      </w:hyperlink>
      <w:r w:rsidRPr="00AE0367">
        <w:rPr>
          <w:rFonts w:ascii="Helvetica" w:eastAsia="Times New Roman" w:hAnsi="Helvetica" w:cs="Times New Roman"/>
          <w:color w:val="222222"/>
          <w:sz w:val="21"/>
          <w:szCs w:val="21"/>
          <w:lang w:val="en-GB"/>
        </w:rPr>
        <w:t>, and differences and changes between species, variation between human groups, and relationships to cultural factors.</w:t>
      </w:r>
    </w:p>
    <w:p w14:paraId="04BBA80E" w14:textId="77777777" w:rsidR="00AE0367" w:rsidRPr="00AE0367" w:rsidRDefault="00AE0367" w:rsidP="00AE0367">
      <w:pPr>
        <w:shd w:val="clear" w:color="auto" w:fill="FFFFFF"/>
        <w:spacing w:before="120" w:after="120"/>
        <w:rPr>
          <w:rFonts w:ascii="Helvetica" w:hAnsi="Helvetica" w:cs="Times New Roman"/>
          <w:color w:val="222222"/>
          <w:sz w:val="21"/>
          <w:szCs w:val="21"/>
          <w:lang w:val="en-GB"/>
        </w:rPr>
      </w:pPr>
      <w:r w:rsidRPr="00AE0367">
        <w:rPr>
          <w:rFonts w:ascii="Helvetica" w:hAnsi="Helvetica" w:cs="Times New Roman"/>
          <w:color w:val="222222"/>
          <w:sz w:val="21"/>
          <w:szCs w:val="21"/>
          <w:lang w:val="en-GB"/>
        </w:rPr>
        <w:t>Evolutionary anthropology is concerned with both biological and cultural evolution of humans, past and present. It is based on a </w:t>
      </w:r>
      <w:hyperlink r:id="rId47" w:tooltip="Scientific" w:history="1">
        <w:r w:rsidRPr="00AE0367">
          <w:rPr>
            <w:rFonts w:ascii="Helvetica" w:hAnsi="Helvetica" w:cs="Times New Roman"/>
            <w:color w:val="0B0080"/>
            <w:sz w:val="21"/>
            <w:szCs w:val="21"/>
            <w:lang w:val="en-GB"/>
          </w:rPr>
          <w:t>scientific</w:t>
        </w:r>
      </w:hyperlink>
      <w:r w:rsidRPr="00AE0367">
        <w:rPr>
          <w:rFonts w:ascii="Helvetica" w:hAnsi="Helvetica" w:cs="Times New Roman"/>
          <w:color w:val="222222"/>
          <w:sz w:val="21"/>
          <w:szCs w:val="21"/>
          <w:lang w:val="en-GB"/>
        </w:rPr>
        <w:t> approach, and brings together fields such as archaeology, </w:t>
      </w:r>
      <w:hyperlink r:id="rId48" w:tooltip="Behavioral ecology" w:history="1">
        <w:proofErr w:type="spellStart"/>
        <w:r w:rsidRPr="00AE0367">
          <w:rPr>
            <w:rFonts w:ascii="Helvetica" w:hAnsi="Helvetica" w:cs="Times New Roman"/>
            <w:color w:val="0B0080"/>
            <w:sz w:val="21"/>
            <w:szCs w:val="21"/>
            <w:lang w:val="en-GB"/>
          </w:rPr>
          <w:t>behavioral</w:t>
        </w:r>
        <w:proofErr w:type="spellEnd"/>
        <w:r w:rsidRPr="00AE0367">
          <w:rPr>
            <w:rFonts w:ascii="Helvetica" w:hAnsi="Helvetica" w:cs="Times New Roman"/>
            <w:color w:val="0B0080"/>
            <w:sz w:val="21"/>
            <w:szCs w:val="21"/>
            <w:lang w:val="en-GB"/>
          </w:rPr>
          <w:t xml:space="preserve"> ecology</w:t>
        </w:r>
      </w:hyperlink>
      <w:r w:rsidRPr="00AE0367">
        <w:rPr>
          <w:rFonts w:ascii="Helvetica" w:hAnsi="Helvetica" w:cs="Times New Roman"/>
          <w:color w:val="222222"/>
          <w:sz w:val="21"/>
          <w:szCs w:val="21"/>
          <w:lang w:val="en-GB"/>
        </w:rPr>
        <w:t>, </w:t>
      </w:r>
      <w:hyperlink r:id="rId49" w:tooltip="Psychology" w:history="1">
        <w:r w:rsidRPr="00AE0367">
          <w:rPr>
            <w:rFonts w:ascii="Helvetica" w:hAnsi="Helvetica" w:cs="Times New Roman"/>
            <w:color w:val="0B0080"/>
            <w:sz w:val="21"/>
            <w:szCs w:val="21"/>
            <w:lang w:val="en-GB"/>
          </w:rPr>
          <w:t>psychology</w:t>
        </w:r>
      </w:hyperlink>
      <w:r w:rsidRPr="00AE0367">
        <w:rPr>
          <w:rFonts w:ascii="Helvetica" w:hAnsi="Helvetica" w:cs="Times New Roman"/>
          <w:color w:val="222222"/>
          <w:sz w:val="21"/>
          <w:szCs w:val="21"/>
          <w:lang w:val="en-GB"/>
        </w:rPr>
        <w:t>, primatology, and </w:t>
      </w:r>
      <w:hyperlink r:id="rId50" w:tooltip="Genetics" w:history="1">
        <w:r w:rsidRPr="00AE0367">
          <w:rPr>
            <w:rFonts w:ascii="Helvetica" w:hAnsi="Helvetica" w:cs="Times New Roman"/>
            <w:color w:val="0B0080"/>
            <w:sz w:val="21"/>
            <w:szCs w:val="21"/>
            <w:lang w:val="en-GB"/>
          </w:rPr>
          <w:t>genetics</w:t>
        </w:r>
      </w:hyperlink>
      <w:r w:rsidRPr="00AE0367">
        <w:rPr>
          <w:rFonts w:ascii="Helvetica" w:hAnsi="Helvetica" w:cs="Times New Roman"/>
          <w:color w:val="222222"/>
          <w:sz w:val="21"/>
          <w:szCs w:val="21"/>
          <w:lang w:val="en-GB"/>
        </w:rPr>
        <w:t>. It is a dynamic and </w:t>
      </w:r>
      <w:hyperlink r:id="rId51" w:tooltip="Interdisciplinary" w:history="1">
        <w:r w:rsidRPr="00AE0367">
          <w:rPr>
            <w:rFonts w:ascii="Helvetica" w:hAnsi="Helvetica" w:cs="Times New Roman"/>
            <w:color w:val="0B0080"/>
            <w:sz w:val="21"/>
            <w:szCs w:val="21"/>
            <w:lang w:val="en-GB"/>
          </w:rPr>
          <w:t>interdisciplinary</w:t>
        </w:r>
      </w:hyperlink>
      <w:r w:rsidRPr="00AE0367">
        <w:rPr>
          <w:rFonts w:ascii="Helvetica" w:hAnsi="Helvetica" w:cs="Times New Roman"/>
          <w:color w:val="222222"/>
          <w:sz w:val="21"/>
          <w:szCs w:val="21"/>
          <w:lang w:val="en-GB"/>
        </w:rPr>
        <w:t> field, drawing on many lines of evidence to understand the human experience, past and present.</w:t>
      </w:r>
    </w:p>
    <w:p w14:paraId="2E2AD95C" w14:textId="77777777" w:rsidR="00AE0367" w:rsidRPr="00AE0367" w:rsidRDefault="00AE0367" w:rsidP="00AE0367">
      <w:pPr>
        <w:shd w:val="clear" w:color="auto" w:fill="FFFFFF"/>
        <w:spacing w:before="120" w:after="120"/>
        <w:rPr>
          <w:rFonts w:ascii="Helvetica" w:hAnsi="Helvetica" w:cs="Times New Roman"/>
          <w:color w:val="222222"/>
          <w:sz w:val="21"/>
          <w:szCs w:val="21"/>
          <w:lang w:val="en-GB"/>
        </w:rPr>
      </w:pPr>
      <w:r w:rsidRPr="00AE0367">
        <w:rPr>
          <w:rFonts w:ascii="Helvetica" w:hAnsi="Helvetica" w:cs="Times New Roman"/>
          <w:color w:val="222222"/>
          <w:sz w:val="21"/>
          <w:szCs w:val="21"/>
          <w:lang w:val="en-GB"/>
        </w:rPr>
        <w:t>Studies of biological evolution generally concern the evolution of the human form. Cultural evolution involves the study of cultural change over time and space and frequently incorporate </w:t>
      </w:r>
      <w:hyperlink r:id="rId52" w:tooltip="Cultural transmission" w:history="1">
        <w:r w:rsidRPr="00AE0367">
          <w:rPr>
            <w:rFonts w:ascii="Helvetica" w:hAnsi="Helvetica" w:cs="Times New Roman"/>
            <w:color w:val="0B0080"/>
            <w:sz w:val="21"/>
            <w:szCs w:val="21"/>
            <w:lang w:val="en-GB"/>
          </w:rPr>
          <w:t>cultural transmission</w:t>
        </w:r>
      </w:hyperlink>
      <w:r w:rsidRPr="00AE0367">
        <w:rPr>
          <w:rFonts w:ascii="Helvetica" w:hAnsi="Helvetica" w:cs="Times New Roman"/>
          <w:color w:val="222222"/>
          <w:sz w:val="21"/>
          <w:szCs w:val="21"/>
          <w:lang w:val="en-GB"/>
        </w:rPr>
        <w:t> models. Note that cultural evolution is not the same as biological evolution, and that human culture involves the transmission of cultural information, which behaves in ways quite distinct from </w:t>
      </w:r>
      <w:hyperlink r:id="rId53" w:tooltip="Human biology" w:history="1">
        <w:r w:rsidRPr="00AE0367">
          <w:rPr>
            <w:rFonts w:ascii="Helvetica" w:hAnsi="Helvetica" w:cs="Times New Roman"/>
            <w:color w:val="0B0080"/>
            <w:sz w:val="21"/>
            <w:szCs w:val="21"/>
            <w:lang w:val="en-GB"/>
          </w:rPr>
          <w:t>human biology</w:t>
        </w:r>
      </w:hyperlink>
      <w:r w:rsidRPr="00AE0367">
        <w:rPr>
          <w:rFonts w:ascii="Helvetica" w:hAnsi="Helvetica" w:cs="Times New Roman"/>
          <w:color w:val="222222"/>
          <w:sz w:val="21"/>
          <w:szCs w:val="21"/>
          <w:lang w:val="en-GB"/>
        </w:rPr>
        <w:t> and </w:t>
      </w:r>
      <w:hyperlink r:id="rId54" w:tooltip="Genetics" w:history="1">
        <w:r w:rsidRPr="00AE0367">
          <w:rPr>
            <w:rFonts w:ascii="Helvetica" w:hAnsi="Helvetica" w:cs="Times New Roman"/>
            <w:color w:val="0B0080"/>
            <w:sz w:val="21"/>
            <w:szCs w:val="21"/>
            <w:lang w:val="en-GB"/>
          </w:rPr>
          <w:t>genetics</w:t>
        </w:r>
      </w:hyperlink>
      <w:r w:rsidRPr="00AE0367">
        <w:rPr>
          <w:rFonts w:ascii="Helvetica" w:hAnsi="Helvetica" w:cs="Times New Roman"/>
          <w:color w:val="222222"/>
          <w:sz w:val="21"/>
          <w:szCs w:val="21"/>
          <w:lang w:val="en-GB"/>
        </w:rPr>
        <w:t>. The study of cultural change is increasingly performed through </w:t>
      </w:r>
      <w:hyperlink r:id="rId55" w:tooltip="Cladistics" w:history="1">
        <w:proofErr w:type="spellStart"/>
        <w:r w:rsidRPr="00AE0367">
          <w:rPr>
            <w:rFonts w:ascii="Helvetica" w:hAnsi="Helvetica" w:cs="Times New Roman"/>
            <w:color w:val="0B0080"/>
            <w:sz w:val="21"/>
            <w:szCs w:val="21"/>
            <w:lang w:val="en-GB"/>
          </w:rPr>
          <w:t>cladistics</w:t>
        </w:r>
      </w:hyperlink>
      <w:r w:rsidRPr="00AE0367">
        <w:rPr>
          <w:rFonts w:ascii="Helvetica" w:hAnsi="Helvetica" w:cs="Times New Roman"/>
          <w:color w:val="222222"/>
          <w:sz w:val="21"/>
          <w:szCs w:val="21"/>
          <w:lang w:val="en-GB"/>
        </w:rPr>
        <w:t>and</w:t>
      </w:r>
      <w:proofErr w:type="spellEnd"/>
      <w:r w:rsidRPr="00AE0367">
        <w:rPr>
          <w:rFonts w:ascii="Helvetica" w:hAnsi="Helvetica" w:cs="Times New Roman"/>
          <w:color w:val="222222"/>
          <w:sz w:val="21"/>
          <w:szCs w:val="21"/>
          <w:lang w:val="en-GB"/>
        </w:rPr>
        <w:t xml:space="preserve"> genetic models.</w:t>
      </w:r>
    </w:p>
    <w:p w14:paraId="3CE161B5" w14:textId="77777777" w:rsidR="00BF5E8A" w:rsidRPr="003113BB" w:rsidRDefault="00BF5E8A" w:rsidP="00BF5E8A">
      <w:pPr>
        <w:rPr>
          <w:rFonts w:ascii="Arial" w:eastAsia="Times New Roman" w:hAnsi="Arial" w:cs="Arial"/>
          <w:bCs/>
          <w:color w:val="993366"/>
          <w:sz w:val="18"/>
          <w:szCs w:val="18"/>
          <w:shd w:val="clear" w:color="auto" w:fill="FFFFFF"/>
          <w:lang w:val="en-GB"/>
        </w:rPr>
      </w:pPr>
      <w:r w:rsidRPr="00BF5E8A">
        <w:rPr>
          <w:rFonts w:ascii="Arial" w:eastAsia="Times New Roman" w:hAnsi="Arial" w:cs="Arial"/>
          <w:b/>
          <w:bCs/>
          <w:color w:val="993366"/>
          <w:sz w:val="18"/>
          <w:szCs w:val="18"/>
          <w:shd w:val="clear" w:color="auto" w:fill="FFFFFF"/>
          <w:lang w:val="en-GB"/>
        </w:rPr>
        <w:t>Anthropology</w:t>
      </w:r>
      <w:r>
        <w:rPr>
          <w:rFonts w:ascii="Arial" w:eastAsia="Times New Roman" w:hAnsi="Arial" w:cs="Arial"/>
          <w:b/>
          <w:bCs/>
          <w:color w:val="993366"/>
          <w:sz w:val="18"/>
          <w:szCs w:val="18"/>
          <w:shd w:val="clear" w:color="auto" w:fill="FFFFFF"/>
          <w:lang w:val="en-GB"/>
        </w:rPr>
        <w:t xml:space="preserve">: </w:t>
      </w:r>
      <w:r w:rsidRPr="003113BB">
        <w:rPr>
          <w:rFonts w:ascii="Arial" w:eastAsia="Times New Roman" w:hAnsi="Arial" w:cs="Arial"/>
          <w:bCs/>
          <w:color w:val="993366"/>
          <w:sz w:val="18"/>
          <w:szCs w:val="18"/>
          <w:shd w:val="clear" w:color="auto" w:fill="FFFFFF"/>
          <w:lang w:val="en-GB"/>
        </w:rPr>
        <w:t>A humanistic discipline that studies the diversity of human kind in its cultural</w:t>
      </w:r>
    </w:p>
    <w:p w14:paraId="2D6E3AF1" w14:textId="77777777" w:rsidR="00BF5E8A" w:rsidRPr="003113BB" w:rsidRDefault="00BF5E8A" w:rsidP="00BF5E8A">
      <w:pPr>
        <w:rPr>
          <w:rFonts w:ascii="Arial" w:eastAsia="Times New Roman" w:hAnsi="Arial" w:cs="Arial"/>
          <w:bCs/>
          <w:color w:val="993366"/>
          <w:sz w:val="18"/>
          <w:szCs w:val="18"/>
          <w:shd w:val="clear" w:color="auto" w:fill="FFFFFF"/>
          <w:lang w:val="en-GB"/>
        </w:rPr>
      </w:pPr>
      <w:proofErr w:type="gramStart"/>
      <w:r w:rsidRPr="003113BB">
        <w:rPr>
          <w:rFonts w:ascii="Arial" w:eastAsia="Times New Roman" w:hAnsi="Arial" w:cs="Arial"/>
          <w:bCs/>
          <w:color w:val="993366"/>
          <w:sz w:val="18"/>
          <w:szCs w:val="18"/>
          <w:shd w:val="clear" w:color="auto" w:fill="FFFFFF"/>
          <w:lang w:val="en-GB"/>
        </w:rPr>
        <w:t>manifestations</w:t>
      </w:r>
      <w:proofErr w:type="gramEnd"/>
      <w:r w:rsidRPr="003113BB">
        <w:rPr>
          <w:rFonts w:ascii="Arial" w:eastAsia="Times New Roman" w:hAnsi="Arial" w:cs="Arial"/>
          <w:bCs/>
          <w:color w:val="993366"/>
          <w:sz w:val="18"/>
          <w:szCs w:val="18"/>
          <w:shd w:val="clear" w:color="auto" w:fill="FFFFFF"/>
          <w:lang w:val="en-GB"/>
        </w:rPr>
        <w:t xml:space="preserve"> (focuses on meanings rather than measurements, texture of everyday life</w:t>
      </w:r>
    </w:p>
    <w:p w14:paraId="78D7EF63" w14:textId="77777777" w:rsidR="00BF5E8A" w:rsidRPr="00BF5E8A" w:rsidRDefault="00BF5E8A" w:rsidP="00BF5E8A">
      <w:pPr>
        <w:rPr>
          <w:rFonts w:ascii="Times" w:eastAsia="Times New Roman" w:hAnsi="Times" w:cs="Times New Roman"/>
          <w:sz w:val="20"/>
          <w:szCs w:val="20"/>
          <w:lang w:val="en-GB"/>
        </w:rPr>
      </w:pPr>
      <w:proofErr w:type="gramStart"/>
      <w:r w:rsidRPr="003113BB">
        <w:rPr>
          <w:rFonts w:ascii="Arial" w:eastAsia="Times New Roman" w:hAnsi="Arial" w:cs="Arial"/>
          <w:bCs/>
          <w:color w:val="993366"/>
          <w:sz w:val="18"/>
          <w:szCs w:val="18"/>
          <w:shd w:val="clear" w:color="auto" w:fill="FFFFFF"/>
          <w:lang w:val="en-GB"/>
        </w:rPr>
        <w:t>rather</w:t>
      </w:r>
      <w:proofErr w:type="gramEnd"/>
      <w:r w:rsidRPr="003113BB">
        <w:rPr>
          <w:rFonts w:ascii="Arial" w:eastAsia="Times New Roman" w:hAnsi="Arial" w:cs="Arial"/>
          <w:bCs/>
          <w:color w:val="993366"/>
          <w:sz w:val="18"/>
          <w:szCs w:val="18"/>
          <w:shd w:val="clear" w:color="auto" w:fill="FFFFFF"/>
          <w:lang w:val="en-GB"/>
        </w:rPr>
        <w:t xml:space="preserve"> than generalizations).</w:t>
      </w:r>
      <w:r>
        <w:rPr>
          <w:rFonts w:ascii="Arial" w:eastAsia="Times New Roman" w:hAnsi="Arial" w:cs="Arial"/>
          <w:b/>
          <w:bCs/>
          <w:color w:val="993366"/>
          <w:sz w:val="18"/>
          <w:szCs w:val="18"/>
          <w:shd w:val="clear" w:color="auto" w:fill="FFFFFF"/>
          <w:lang w:val="en-GB"/>
        </w:rPr>
        <w:t xml:space="preserve"> </w:t>
      </w:r>
    </w:p>
    <w:p w14:paraId="0F079FE1" w14:textId="77777777" w:rsidR="00AE0367" w:rsidRDefault="00AE0367" w:rsidP="00AE0367">
      <w:pPr>
        <w:rPr>
          <w:rFonts w:ascii="Times" w:eastAsia="Times New Roman" w:hAnsi="Times" w:cs="Times New Roman"/>
          <w:sz w:val="20"/>
          <w:szCs w:val="20"/>
          <w:lang w:val="en-GB"/>
        </w:rPr>
      </w:pPr>
    </w:p>
    <w:p w14:paraId="14FC441D" w14:textId="2CCDD6A4" w:rsidR="003113BB" w:rsidRPr="003113BB" w:rsidRDefault="003113BB" w:rsidP="003113BB">
      <w:pPr>
        <w:rPr>
          <w:rFonts w:ascii="Times" w:eastAsia="Times New Roman" w:hAnsi="Times" w:cs="Times New Roman"/>
          <w:sz w:val="20"/>
          <w:szCs w:val="20"/>
          <w:lang w:val="en-GB"/>
        </w:rPr>
      </w:pPr>
      <w:r w:rsidRPr="003113BB">
        <w:rPr>
          <w:rFonts w:ascii="Arial" w:eastAsia="Times New Roman" w:hAnsi="Arial" w:cs="Arial"/>
          <w:b/>
          <w:bCs/>
          <w:shd w:val="clear" w:color="auto" w:fill="FFFFFF"/>
          <w:lang w:val="en-GB"/>
        </w:rPr>
        <w:t xml:space="preserve">British </w:t>
      </w:r>
      <w:proofErr w:type="gramStart"/>
      <w:r w:rsidRPr="003113BB">
        <w:rPr>
          <w:rFonts w:ascii="Arial" w:eastAsia="Times New Roman" w:hAnsi="Arial" w:cs="Arial"/>
          <w:b/>
          <w:bCs/>
          <w:shd w:val="clear" w:color="auto" w:fill="FFFFFF"/>
          <w:lang w:val="en-GB"/>
        </w:rPr>
        <w:t>anthropology</w:t>
      </w:r>
      <w:r>
        <w:rPr>
          <w:rFonts w:ascii="Times" w:eastAsia="Times New Roman" w:hAnsi="Times" w:cs="Times New Roman"/>
          <w:sz w:val="20"/>
          <w:szCs w:val="20"/>
          <w:lang w:val="en-GB"/>
        </w:rPr>
        <w:t xml:space="preserve"> :</w:t>
      </w:r>
      <w:r w:rsidRPr="003113BB">
        <w:rPr>
          <w:rFonts w:ascii="Times" w:eastAsia="Times New Roman" w:hAnsi="Times" w:cs="Times New Roman"/>
          <w:sz w:val="20"/>
          <w:szCs w:val="20"/>
          <w:lang w:val="en-GB"/>
        </w:rPr>
        <w:t>British</w:t>
      </w:r>
      <w:proofErr w:type="gramEnd"/>
      <w:r w:rsidRPr="003113BB">
        <w:rPr>
          <w:rFonts w:ascii="Times" w:eastAsia="Times New Roman" w:hAnsi="Times" w:cs="Times New Roman"/>
          <w:sz w:val="20"/>
          <w:szCs w:val="20"/>
          <w:lang w:val="en-GB"/>
        </w:rPr>
        <w:t xml:space="preserve"> anthropology is essentially social anthropology,</w:t>
      </w:r>
      <w:r w:rsidRPr="003113BB">
        <w:rPr>
          <w:rFonts w:eastAsia="Times New Roman" w:cs="Times New Roman"/>
        </w:rPr>
        <w:t xml:space="preserve"> </w:t>
      </w:r>
      <w:r w:rsidRPr="003113BB">
        <w:rPr>
          <w:rFonts w:ascii="Times" w:eastAsia="Times New Roman" w:hAnsi="Times" w:cs="Times New Roman"/>
          <w:sz w:val="20"/>
          <w:szCs w:val="20"/>
          <w:lang w:val="en-GB"/>
        </w:rPr>
        <w:t>Cultural anthropology (or social anthropology): the study of living peoples and their cultures, including variation and change. Culture refers to people’s learned an</w:t>
      </w:r>
      <w:r>
        <w:rPr>
          <w:rFonts w:ascii="Times" w:eastAsia="Times New Roman" w:hAnsi="Times" w:cs="Times New Roman"/>
          <w:sz w:val="20"/>
          <w:szCs w:val="20"/>
          <w:lang w:val="en-GB"/>
        </w:rPr>
        <w:t xml:space="preserve">d shared behaviours and beliefs- the fourth branch of anthropology- </w:t>
      </w:r>
      <w:r w:rsidRPr="003113BB">
        <w:rPr>
          <w:rFonts w:ascii="Times" w:eastAsia="Times New Roman" w:hAnsi="Times" w:cs="Times New Roman"/>
          <w:sz w:val="20"/>
          <w:szCs w:val="20"/>
          <w:lang w:val="en-GB"/>
        </w:rPr>
        <w:t>Cultural and social anthropologists (called ethnology in Europe</w:t>
      </w:r>
      <w:r>
        <w:rPr>
          <w:rFonts w:ascii="Times" w:eastAsia="Times New Roman" w:hAnsi="Times" w:cs="Times New Roman"/>
          <w:sz w:val="20"/>
          <w:szCs w:val="20"/>
          <w:lang w:val="en-GB"/>
        </w:rPr>
        <w:t xml:space="preserve">) (fourth subfield) often study </w:t>
      </w:r>
      <w:r w:rsidRPr="003113BB">
        <w:rPr>
          <w:rFonts w:ascii="Times" w:eastAsia="Times New Roman" w:hAnsi="Times" w:cs="Times New Roman"/>
          <w:sz w:val="20"/>
          <w:szCs w:val="20"/>
          <w:lang w:val="en-GB"/>
        </w:rPr>
        <w:t>contemporary societies anywhere in the world and the specialization in particular dimensions</w:t>
      </w:r>
      <w:r>
        <w:rPr>
          <w:rFonts w:ascii="Times" w:eastAsia="Times New Roman" w:hAnsi="Times" w:cs="Times New Roman"/>
          <w:sz w:val="20"/>
          <w:szCs w:val="20"/>
          <w:lang w:val="en-GB"/>
        </w:rPr>
        <w:t xml:space="preserve"> </w:t>
      </w:r>
      <w:r w:rsidRPr="003113BB">
        <w:rPr>
          <w:rFonts w:ascii="Times" w:eastAsia="Times New Roman" w:hAnsi="Times" w:cs="Times New Roman"/>
          <w:sz w:val="20"/>
          <w:szCs w:val="20"/>
          <w:lang w:val="en-GB"/>
        </w:rPr>
        <w:t>of social life (arts, economy, political life, religion) has caused fragmentation.</w:t>
      </w:r>
      <w:r>
        <w:rPr>
          <w:rFonts w:ascii="Times" w:eastAsia="Times New Roman" w:hAnsi="Times" w:cs="Times New Roman"/>
          <w:sz w:val="20"/>
          <w:szCs w:val="20"/>
          <w:lang w:val="en-GB"/>
        </w:rPr>
        <w:t xml:space="preserve"> </w:t>
      </w:r>
      <w:r w:rsidRPr="003113BB">
        <w:rPr>
          <w:rFonts w:ascii="Times" w:eastAsia="Times New Roman" w:hAnsi="Times" w:cs="Times New Roman"/>
          <w:sz w:val="20"/>
          <w:szCs w:val="20"/>
          <w:lang w:val="en-GB"/>
        </w:rPr>
        <w:t>Cultural anthropology is the study of contemporary people and their cultures. It considers variations and similarities across cultures, and how cultures change over</w:t>
      </w:r>
      <w:r>
        <w:rPr>
          <w:rFonts w:ascii="Times" w:eastAsia="Times New Roman" w:hAnsi="Times" w:cs="Times New Roman"/>
          <w:sz w:val="20"/>
          <w:szCs w:val="20"/>
          <w:lang w:val="en-GB"/>
        </w:rPr>
        <w:t xml:space="preserve"> </w:t>
      </w:r>
    </w:p>
    <w:p w14:paraId="08C5B9AB" w14:textId="5386A50A" w:rsidR="003113BB" w:rsidRPr="003113BB" w:rsidRDefault="003113BB" w:rsidP="003113BB">
      <w:pPr>
        <w:rPr>
          <w:rFonts w:ascii="Times" w:eastAsia="Times New Roman" w:hAnsi="Times" w:cs="Times New Roman"/>
          <w:sz w:val="20"/>
          <w:szCs w:val="20"/>
          <w:lang w:val="en-GB"/>
        </w:rPr>
      </w:pPr>
    </w:p>
    <w:p w14:paraId="6E440EC6" w14:textId="35A20490" w:rsidR="003113BB" w:rsidRDefault="003113BB" w:rsidP="00AE0367">
      <w:pPr>
        <w:rPr>
          <w:rFonts w:ascii="Times" w:eastAsia="Times New Roman" w:hAnsi="Times" w:cs="Times New Roman"/>
          <w:sz w:val="20"/>
          <w:szCs w:val="20"/>
          <w:lang w:val="en-GB"/>
        </w:rPr>
      </w:pPr>
    </w:p>
    <w:p w14:paraId="049D0404" w14:textId="16AFCD25" w:rsidR="003113BB" w:rsidRPr="003113BB" w:rsidRDefault="003113BB" w:rsidP="003113BB">
      <w:pPr>
        <w:rPr>
          <w:rFonts w:ascii="Times" w:eastAsia="Times New Roman" w:hAnsi="Times" w:cs="Times New Roman"/>
          <w:sz w:val="20"/>
          <w:szCs w:val="20"/>
          <w:lang w:val="en-GB"/>
        </w:rPr>
      </w:pPr>
      <w:proofErr w:type="gramStart"/>
      <w:r w:rsidRPr="003113BB">
        <w:rPr>
          <w:rFonts w:ascii="Arial" w:eastAsia="Times New Roman" w:hAnsi="Arial" w:cs="Arial"/>
          <w:b/>
          <w:bCs/>
          <w:shd w:val="clear" w:color="auto" w:fill="FFFFFF"/>
          <w:lang w:val="en-GB"/>
        </w:rPr>
        <w:t>linguistic</w:t>
      </w:r>
      <w:proofErr w:type="gramEnd"/>
      <w:r w:rsidRPr="003113BB">
        <w:rPr>
          <w:rFonts w:ascii="Arial" w:eastAsia="Times New Roman" w:hAnsi="Arial" w:cs="Arial"/>
          <w:b/>
          <w:bCs/>
          <w:shd w:val="clear" w:color="auto" w:fill="FFFFFF"/>
          <w:lang w:val="en-GB"/>
        </w:rPr>
        <w:t xml:space="preserve"> anthropology</w:t>
      </w:r>
      <w:r>
        <w:rPr>
          <w:rFonts w:ascii="Arial" w:eastAsia="Times New Roman" w:hAnsi="Arial" w:cs="Arial"/>
          <w:b/>
          <w:bCs/>
          <w:shd w:val="clear" w:color="auto" w:fill="FFFFFF"/>
          <w:lang w:val="en-GB"/>
        </w:rPr>
        <w:t xml:space="preserve"> </w:t>
      </w:r>
      <w:r w:rsidRPr="003113BB">
        <w:rPr>
          <w:rFonts w:ascii="Times New Roman" w:eastAsia="Times New Roman" w:hAnsi="Times New Roman" w:cs="Times New Roman"/>
          <w:sz w:val="20"/>
          <w:szCs w:val="20"/>
          <w:lang w:val="en-GB"/>
        </w:rPr>
        <w:t>■</w:t>
      </w:r>
      <w:r w:rsidRPr="003113BB">
        <w:rPr>
          <w:rFonts w:ascii="Times" w:eastAsia="Times New Roman" w:hAnsi="Times" w:cs="Times New Roman"/>
          <w:sz w:val="20"/>
          <w:szCs w:val="20"/>
          <w:lang w:val="en-GB"/>
        </w:rPr>
        <w:t xml:space="preserve"> Linguistic anthropology: the study of human communication, including its origins, history, and co</w:t>
      </w:r>
      <w:r>
        <w:rPr>
          <w:rFonts w:ascii="Times" w:eastAsia="Times New Roman" w:hAnsi="Times" w:cs="Times New Roman"/>
          <w:sz w:val="20"/>
          <w:szCs w:val="20"/>
          <w:lang w:val="en-GB"/>
        </w:rPr>
        <w:t xml:space="preserve">ntemporary variation and change. </w:t>
      </w:r>
      <w:r w:rsidRPr="003113BB">
        <w:rPr>
          <w:rFonts w:ascii="Times" w:eastAsia="Times New Roman" w:hAnsi="Times" w:cs="Times New Roman"/>
          <w:sz w:val="20"/>
          <w:szCs w:val="20"/>
          <w:lang w:val="en-GB"/>
        </w:rPr>
        <w:t>Linguistic anthropology is devoted to the study of communication, mainly (but not exclusively) human languages. Linguistic anthropology has three subfields: historical linguistics, the study of language change over time and how languages are related; descriptive linguistics or structural linguistics, the study of the structure of languages; and sociolinguistics, the study of the relation between language and social interaction, including nonverbal communication. Linguistic anthropology is integral to cultural anthropology since language is the primary means for transmitting culture. How we classify relatives, honour our ancestors, and describe beauty make visible beliefs and values.</w:t>
      </w:r>
      <w:r>
        <w:rPr>
          <w:rFonts w:ascii="Times" w:eastAsia="Times New Roman" w:hAnsi="Times" w:cs="Times New Roman"/>
          <w:sz w:val="20"/>
          <w:szCs w:val="20"/>
          <w:lang w:val="en-GB"/>
        </w:rPr>
        <w:t xml:space="preserve"> </w:t>
      </w:r>
    </w:p>
    <w:p w14:paraId="719A98BD" w14:textId="77777777" w:rsidR="003113BB" w:rsidRDefault="003113BB" w:rsidP="003113BB">
      <w:pPr>
        <w:rPr>
          <w:rFonts w:ascii="Times" w:eastAsia="Times New Roman" w:hAnsi="Times" w:cs="Times New Roman"/>
          <w:sz w:val="20"/>
          <w:szCs w:val="20"/>
          <w:lang w:val="en-GB"/>
        </w:rPr>
      </w:pPr>
      <w:r w:rsidRPr="003113BB">
        <w:rPr>
          <w:rFonts w:ascii="Times" w:eastAsia="Times New Roman" w:hAnsi="Times" w:cs="Times New Roman"/>
          <w:sz w:val="20"/>
          <w:szCs w:val="20"/>
          <w:lang w:val="en-GB"/>
        </w:rPr>
        <w:t>Several new directions connect linguistic anthropology to important real-world issues. First is a trend to study language in everyday use, or discourse, and how it relates to power structures at local, regional, and international levels (</w:t>
      </w:r>
      <w:proofErr w:type="spellStart"/>
      <w:r w:rsidRPr="003113BB">
        <w:rPr>
          <w:rFonts w:ascii="Times" w:eastAsia="Times New Roman" w:hAnsi="Times" w:cs="Times New Roman"/>
          <w:sz w:val="20"/>
          <w:szCs w:val="20"/>
          <w:lang w:val="en-GB"/>
        </w:rPr>
        <w:t>Duranti</w:t>
      </w:r>
      <w:proofErr w:type="spellEnd"/>
      <w:r w:rsidRPr="003113BB">
        <w:rPr>
          <w:rFonts w:ascii="Times" w:eastAsia="Times New Roman" w:hAnsi="Times" w:cs="Times New Roman"/>
          <w:sz w:val="20"/>
          <w:szCs w:val="20"/>
          <w:lang w:val="en-GB"/>
        </w:rPr>
        <w:t xml:space="preserve"> 1997a). In some contexts, powerful people speak more than less powerful people, whereas sometimes the more powerful people speak less. Power relations may also be expressed through intonation, word choice, and such nonverbal forms of communication as posture and dress. Second is increased attention to the role of information technology in communication, especially the Internet and cell phones. Third is attention to the increasingly rapid extinction of indigenous languages worldwide. Early philologists such as Horatio Hale (1817–1896), who worked with the elders in the Six Nations Reserve near Brantford, Ontario, in the 1870s, recorded and </w:t>
      </w:r>
      <w:proofErr w:type="spellStart"/>
      <w:r w:rsidRPr="003113BB">
        <w:rPr>
          <w:rFonts w:ascii="Times" w:eastAsia="Times New Roman" w:hAnsi="Times" w:cs="Times New Roman"/>
          <w:sz w:val="20"/>
          <w:szCs w:val="20"/>
          <w:lang w:val="en-GB"/>
        </w:rPr>
        <w:t>analyzed</w:t>
      </w:r>
      <w:proofErr w:type="spellEnd"/>
      <w:r w:rsidRPr="003113BB">
        <w:rPr>
          <w:rFonts w:ascii="Times" w:eastAsia="Times New Roman" w:hAnsi="Times" w:cs="Times New Roman"/>
          <w:sz w:val="20"/>
          <w:szCs w:val="20"/>
          <w:lang w:val="en-GB"/>
        </w:rPr>
        <w:t xml:space="preserve"> disappearing First Nations languages, concluding, for example, that </w:t>
      </w:r>
      <w:proofErr w:type="spellStart"/>
      <w:r w:rsidRPr="003113BB">
        <w:rPr>
          <w:rFonts w:ascii="Times" w:eastAsia="Times New Roman" w:hAnsi="Times" w:cs="Times New Roman"/>
          <w:sz w:val="20"/>
          <w:szCs w:val="20"/>
          <w:lang w:val="en-GB"/>
        </w:rPr>
        <w:t>Tutelo</w:t>
      </w:r>
      <w:proofErr w:type="spellEnd"/>
      <w:r w:rsidRPr="003113BB">
        <w:rPr>
          <w:rFonts w:ascii="Times" w:eastAsia="Times New Roman" w:hAnsi="Times" w:cs="Times New Roman"/>
          <w:sz w:val="20"/>
          <w:szCs w:val="20"/>
          <w:lang w:val="en-GB"/>
        </w:rPr>
        <w:t xml:space="preserve"> was related to Siouan language stock, that Mohawk was the senior language of the original Five Nations, and that Huron was nearer proto-Iroquoian than Mohawk. Today, most “disappearing” languages have either been recorded or lost, and most previously unwritten languages have been transferred into written form.</w:t>
      </w:r>
    </w:p>
    <w:p w14:paraId="2F7447B5" w14:textId="798FA152" w:rsidR="003113BB" w:rsidRDefault="003113BB" w:rsidP="003113BB">
      <w:pPr>
        <w:rPr>
          <w:rFonts w:ascii="Times" w:eastAsia="Times New Roman" w:hAnsi="Times" w:cs="Times New Roman"/>
          <w:sz w:val="20"/>
          <w:szCs w:val="20"/>
          <w:lang w:val="en-GB"/>
        </w:rPr>
      </w:pPr>
      <w:r>
        <w:rPr>
          <w:rFonts w:ascii="Times" w:eastAsia="Times New Roman" w:hAnsi="Times" w:cs="Times New Roman"/>
          <w:sz w:val="20"/>
          <w:szCs w:val="20"/>
          <w:lang w:val="en-GB"/>
        </w:rPr>
        <w:t>SLIDE 8</w:t>
      </w:r>
    </w:p>
    <w:p w14:paraId="1AEFB8C2" w14:textId="77777777" w:rsidR="003113BB" w:rsidRDefault="003113BB" w:rsidP="003113BB">
      <w:pPr>
        <w:rPr>
          <w:rFonts w:ascii="Times" w:eastAsia="Times New Roman" w:hAnsi="Times" w:cs="Times New Roman"/>
          <w:sz w:val="20"/>
          <w:szCs w:val="20"/>
          <w:lang w:val="en-GB"/>
        </w:rPr>
      </w:pPr>
    </w:p>
    <w:p w14:paraId="47E2FFCE" w14:textId="369D0E33" w:rsidR="003113BB" w:rsidRPr="003113BB" w:rsidRDefault="003113BB" w:rsidP="003113BB">
      <w:pPr>
        <w:rPr>
          <w:rFonts w:ascii="Times" w:eastAsia="Times New Roman" w:hAnsi="Times" w:cs="Times New Roman"/>
          <w:lang w:val="en-GB"/>
        </w:rPr>
      </w:pPr>
      <w:r>
        <w:rPr>
          <w:rFonts w:ascii="Arial" w:eastAsia="Times New Roman" w:hAnsi="Arial" w:cs="Arial"/>
          <w:b/>
          <w:bCs/>
          <w:color w:val="993366"/>
          <w:shd w:val="clear" w:color="auto" w:fill="FFFFFF"/>
          <w:lang w:val="en-GB"/>
        </w:rPr>
        <w:t>P</w:t>
      </w:r>
      <w:r w:rsidRPr="003113BB">
        <w:rPr>
          <w:rFonts w:ascii="Arial" w:eastAsia="Times New Roman" w:hAnsi="Arial" w:cs="Arial"/>
          <w:b/>
          <w:bCs/>
          <w:color w:val="993366"/>
          <w:shd w:val="clear" w:color="auto" w:fill="FFFFFF"/>
          <w:lang w:val="en-GB"/>
        </w:rPr>
        <w:t xml:space="preserve">re-historic </w:t>
      </w:r>
      <w:r>
        <w:rPr>
          <w:rFonts w:ascii="Arial" w:eastAsia="Times New Roman" w:hAnsi="Arial" w:cs="Arial"/>
          <w:b/>
          <w:bCs/>
          <w:color w:val="993366"/>
          <w:shd w:val="clear" w:color="auto" w:fill="FFFFFF"/>
          <w:lang w:val="en-GB"/>
        </w:rPr>
        <w:t xml:space="preserve">and historic </w:t>
      </w:r>
      <w:proofErr w:type="spellStart"/>
      <w:r w:rsidRPr="003113BB">
        <w:rPr>
          <w:rFonts w:ascii="Arial" w:eastAsia="Times New Roman" w:hAnsi="Arial" w:cs="Arial"/>
          <w:b/>
          <w:bCs/>
          <w:color w:val="993366"/>
          <w:shd w:val="clear" w:color="auto" w:fill="FFFFFF"/>
          <w:lang w:val="en-GB"/>
        </w:rPr>
        <w:t>archeology</w:t>
      </w:r>
      <w:proofErr w:type="spellEnd"/>
      <w:r w:rsidRPr="003113BB">
        <w:rPr>
          <w:rFonts w:ascii="Arial" w:eastAsia="Times New Roman" w:hAnsi="Arial" w:cs="Arial"/>
          <w:b/>
          <w:bCs/>
          <w:color w:val="993366"/>
          <w:shd w:val="clear" w:color="auto" w:fill="FFFFFF"/>
          <w:lang w:val="en-GB"/>
        </w:rPr>
        <w:t>; </w:t>
      </w:r>
    </w:p>
    <w:p w14:paraId="40CDEECB" w14:textId="77777777" w:rsidR="003113BB" w:rsidRPr="003113BB" w:rsidRDefault="003113BB" w:rsidP="003113BB">
      <w:pPr>
        <w:rPr>
          <w:rFonts w:ascii="Times" w:eastAsia="Times New Roman" w:hAnsi="Times" w:cs="Times New Roman"/>
          <w:sz w:val="20"/>
          <w:szCs w:val="20"/>
          <w:lang w:val="en-GB"/>
        </w:rPr>
      </w:pPr>
      <w:r w:rsidRPr="003113BB">
        <w:rPr>
          <w:rFonts w:ascii="Times" w:eastAsia="Times New Roman" w:hAnsi="Times" w:cs="Times New Roman"/>
          <w:sz w:val="20"/>
          <w:szCs w:val="20"/>
          <w:lang w:val="en-GB"/>
        </w:rPr>
        <w:t xml:space="preserve">Pre-historic archaeology studies societies </w:t>
      </w:r>
      <w:proofErr w:type="gramStart"/>
      <w:r w:rsidRPr="003113BB">
        <w:rPr>
          <w:rFonts w:ascii="Times" w:eastAsia="Times New Roman" w:hAnsi="Times" w:cs="Times New Roman"/>
          <w:sz w:val="20"/>
          <w:szCs w:val="20"/>
          <w:lang w:val="en-GB"/>
        </w:rPr>
        <w:t>that  never</w:t>
      </w:r>
      <w:proofErr w:type="gramEnd"/>
      <w:r w:rsidRPr="003113BB">
        <w:rPr>
          <w:rFonts w:ascii="Times" w:eastAsia="Times New Roman" w:hAnsi="Times" w:cs="Times New Roman"/>
          <w:sz w:val="20"/>
          <w:szCs w:val="20"/>
          <w:lang w:val="en-GB"/>
        </w:rPr>
        <w:t xml:space="preserve"> left written records, whereas</w:t>
      </w:r>
    </w:p>
    <w:p w14:paraId="16BAA8DE" w14:textId="15D11F84" w:rsidR="003113BB" w:rsidRPr="003113BB" w:rsidRDefault="003113BB" w:rsidP="003113BB">
      <w:pPr>
        <w:rPr>
          <w:rFonts w:ascii="Times" w:eastAsia="Times New Roman" w:hAnsi="Times" w:cs="Times New Roman"/>
          <w:sz w:val="20"/>
          <w:szCs w:val="20"/>
          <w:lang w:val="en-GB"/>
        </w:rPr>
      </w:pPr>
      <w:proofErr w:type="gramStart"/>
      <w:r w:rsidRPr="003113BB">
        <w:rPr>
          <w:rFonts w:ascii="Times" w:eastAsia="Times New Roman" w:hAnsi="Times" w:cs="Times New Roman"/>
          <w:sz w:val="20"/>
          <w:szCs w:val="20"/>
          <w:lang w:val="en-GB"/>
        </w:rPr>
        <w:t>historic</w:t>
      </w:r>
      <w:proofErr w:type="gramEnd"/>
      <w:r w:rsidRPr="003113BB">
        <w:rPr>
          <w:rFonts w:ascii="Times" w:eastAsia="Times New Roman" w:hAnsi="Times" w:cs="Times New Roman"/>
          <w:sz w:val="20"/>
          <w:szCs w:val="20"/>
          <w:lang w:val="en-GB"/>
        </w:rPr>
        <w:t> archaeology studies societies that did leave a written record.</w:t>
      </w:r>
      <w:r>
        <w:rPr>
          <w:rFonts w:ascii="Times" w:eastAsia="Times New Roman" w:hAnsi="Times" w:cs="Times New Roman"/>
          <w:sz w:val="20"/>
          <w:szCs w:val="20"/>
          <w:lang w:val="en-GB"/>
        </w:rPr>
        <w:t xml:space="preserve"> </w:t>
      </w:r>
      <w:proofErr w:type="gramStart"/>
      <w:r w:rsidRPr="003113BB">
        <w:rPr>
          <w:rFonts w:ascii="Times" w:eastAsia="Times New Roman" w:hAnsi="Times" w:cs="Times New Roman"/>
          <w:sz w:val="20"/>
          <w:szCs w:val="20"/>
          <w:lang w:val="en-GB"/>
        </w:rPr>
        <w:t>second</w:t>
      </w:r>
      <w:proofErr w:type="gramEnd"/>
      <w:r w:rsidRPr="003113BB">
        <w:rPr>
          <w:rFonts w:ascii="Times" w:eastAsia="Times New Roman" w:hAnsi="Times" w:cs="Times New Roman"/>
          <w:sz w:val="20"/>
          <w:szCs w:val="20"/>
          <w:lang w:val="en-GB"/>
        </w:rPr>
        <w:t xml:space="preserve"> group. They ca</w:t>
      </w:r>
      <w:r>
        <w:rPr>
          <w:rFonts w:ascii="Times" w:eastAsia="Times New Roman" w:hAnsi="Times" w:cs="Times New Roman"/>
          <w:sz w:val="20"/>
          <w:szCs w:val="20"/>
          <w:lang w:val="en-GB"/>
        </w:rPr>
        <w:t xml:space="preserve">n be subdivided in those who do </w:t>
      </w:r>
      <w:proofErr w:type="spellStart"/>
      <w:r w:rsidRPr="003113BB">
        <w:rPr>
          <w:rFonts w:ascii="Times" w:eastAsia="Times New Roman" w:hAnsi="Times" w:cs="Times New Roman"/>
          <w:sz w:val="20"/>
          <w:szCs w:val="20"/>
          <w:lang w:val="en-GB"/>
        </w:rPr>
        <w:t>prehoistory</w:t>
      </w:r>
      <w:proofErr w:type="spellEnd"/>
      <w:r w:rsidRPr="003113BB">
        <w:rPr>
          <w:rFonts w:ascii="Times" w:eastAsia="Times New Roman" w:hAnsi="Times" w:cs="Times New Roman"/>
          <w:sz w:val="20"/>
          <w:szCs w:val="20"/>
          <w:lang w:val="en-GB"/>
        </w:rPr>
        <w:t xml:space="preserve"> and those who do historic archaeology. Difference is whether there are written</w:t>
      </w:r>
    </w:p>
    <w:p w14:paraId="11ED066C" w14:textId="77777777" w:rsidR="003113BB" w:rsidRPr="003113BB" w:rsidRDefault="003113BB" w:rsidP="003113BB">
      <w:pPr>
        <w:rPr>
          <w:rFonts w:ascii="Times" w:eastAsia="Times New Roman" w:hAnsi="Times" w:cs="Times New Roman"/>
          <w:sz w:val="20"/>
          <w:szCs w:val="20"/>
          <w:lang w:val="en-GB"/>
        </w:rPr>
      </w:pPr>
      <w:proofErr w:type="gramStart"/>
      <w:r w:rsidRPr="003113BB">
        <w:rPr>
          <w:rFonts w:ascii="Times" w:eastAsia="Times New Roman" w:hAnsi="Times" w:cs="Times New Roman"/>
          <w:sz w:val="20"/>
          <w:szCs w:val="20"/>
          <w:lang w:val="en-GB"/>
        </w:rPr>
        <w:t>records</w:t>
      </w:r>
      <w:proofErr w:type="gramEnd"/>
      <w:r w:rsidRPr="003113BB">
        <w:rPr>
          <w:rFonts w:ascii="Times" w:eastAsia="Times New Roman" w:hAnsi="Times" w:cs="Times New Roman"/>
          <w:sz w:val="20"/>
          <w:szCs w:val="20"/>
          <w:lang w:val="en-GB"/>
        </w:rPr>
        <w:t xml:space="preserve"> or not. In both cases were interested in finding objects bones etc. Not so much for</w:t>
      </w:r>
    </w:p>
    <w:p w14:paraId="4D1C126F" w14:textId="77777777" w:rsidR="003113BB" w:rsidRPr="003113BB" w:rsidRDefault="003113BB" w:rsidP="003113BB">
      <w:pPr>
        <w:rPr>
          <w:rFonts w:ascii="Times" w:eastAsia="Times New Roman" w:hAnsi="Times" w:cs="Times New Roman"/>
          <w:sz w:val="20"/>
          <w:szCs w:val="20"/>
          <w:lang w:val="en-GB"/>
        </w:rPr>
      </w:pPr>
      <w:proofErr w:type="gramStart"/>
      <w:r w:rsidRPr="003113BB">
        <w:rPr>
          <w:rFonts w:ascii="Times" w:eastAsia="Times New Roman" w:hAnsi="Times" w:cs="Times New Roman"/>
          <w:sz w:val="20"/>
          <w:szCs w:val="20"/>
          <w:lang w:val="en-GB"/>
        </w:rPr>
        <w:t>what</w:t>
      </w:r>
      <w:proofErr w:type="gramEnd"/>
      <w:r w:rsidRPr="003113BB">
        <w:rPr>
          <w:rFonts w:ascii="Times" w:eastAsia="Times New Roman" w:hAnsi="Times" w:cs="Times New Roman"/>
          <w:sz w:val="20"/>
          <w:szCs w:val="20"/>
          <w:lang w:val="en-GB"/>
        </w:rPr>
        <w:t xml:space="preserve"> they are but what they can tell us about the social lives that existed and now</w:t>
      </w:r>
    </w:p>
    <w:p w14:paraId="48FC04D0" w14:textId="77777777" w:rsidR="003113BB" w:rsidRPr="003113BB" w:rsidRDefault="003113BB" w:rsidP="003113BB">
      <w:pPr>
        <w:rPr>
          <w:rFonts w:ascii="Times" w:eastAsia="Times New Roman" w:hAnsi="Times" w:cs="Times New Roman"/>
          <w:sz w:val="20"/>
          <w:szCs w:val="20"/>
          <w:lang w:val="en-GB"/>
        </w:rPr>
      </w:pPr>
      <w:proofErr w:type="gramStart"/>
      <w:r w:rsidRPr="003113BB">
        <w:rPr>
          <w:rFonts w:ascii="Times" w:eastAsia="Times New Roman" w:hAnsi="Times" w:cs="Times New Roman"/>
          <w:sz w:val="20"/>
          <w:szCs w:val="20"/>
          <w:lang w:val="en-GB"/>
        </w:rPr>
        <w:t>disappeared</w:t>
      </w:r>
      <w:proofErr w:type="gramEnd"/>
      <w:r w:rsidRPr="003113BB">
        <w:rPr>
          <w:rFonts w:ascii="Times" w:eastAsia="Times New Roman" w:hAnsi="Times" w:cs="Times New Roman"/>
          <w:sz w:val="20"/>
          <w:szCs w:val="20"/>
          <w:lang w:val="en-GB"/>
        </w:rPr>
        <w:t>. Objects reveal ways of live, the presence of the sacred and social lives of people.</w:t>
      </w:r>
    </w:p>
    <w:p w14:paraId="07518D43" w14:textId="77777777" w:rsidR="003113BB" w:rsidRPr="003113BB" w:rsidRDefault="003113BB" w:rsidP="003113BB">
      <w:pPr>
        <w:rPr>
          <w:rFonts w:ascii="Times" w:eastAsia="Times New Roman" w:hAnsi="Times" w:cs="Times New Roman"/>
          <w:sz w:val="20"/>
          <w:szCs w:val="20"/>
          <w:lang w:val="en-GB"/>
        </w:rPr>
      </w:pPr>
      <w:r w:rsidRPr="003113BB">
        <w:rPr>
          <w:rFonts w:ascii="Times" w:eastAsia="Times New Roman" w:hAnsi="Times" w:cs="Times New Roman"/>
          <w:sz w:val="20"/>
          <w:szCs w:val="20"/>
          <w:lang w:val="en-GB"/>
        </w:rPr>
        <w:t>So archaeologists are truly anthologists except the data they gather is not contemporary. Dr</w:t>
      </w:r>
    </w:p>
    <w:p w14:paraId="5EA4F3D1" w14:textId="77777777" w:rsidR="003113BB" w:rsidRPr="003113BB" w:rsidRDefault="003113BB" w:rsidP="003113BB">
      <w:pPr>
        <w:rPr>
          <w:rFonts w:ascii="Times" w:eastAsia="Times New Roman" w:hAnsi="Times" w:cs="Times New Roman"/>
          <w:sz w:val="20"/>
          <w:szCs w:val="20"/>
          <w:lang w:val="en-GB"/>
        </w:rPr>
      </w:pPr>
      <w:proofErr w:type="spellStart"/>
      <w:r w:rsidRPr="003113BB">
        <w:rPr>
          <w:rFonts w:ascii="Times" w:eastAsia="Times New Roman" w:hAnsi="Times" w:cs="Times New Roman"/>
          <w:sz w:val="20"/>
          <w:szCs w:val="20"/>
          <w:lang w:val="en-GB"/>
        </w:rPr>
        <w:t>Ariane</w:t>
      </w:r>
      <w:proofErr w:type="spellEnd"/>
      <w:r w:rsidRPr="003113BB">
        <w:rPr>
          <w:rFonts w:ascii="Times" w:eastAsia="Times New Roman" w:hAnsi="Times" w:cs="Times New Roman"/>
          <w:sz w:val="20"/>
          <w:szCs w:val="20"/>
          <w:lang w:val="en-GB"/>
        </w:rPr>
        <w:t xml:space="preserve"> Burke </w:t>
      </w:r>
      <w:proofErr w:type="spellStart"/>
      <w:r w:rsidRPr="003113BB">
        <w:rPr>
          <w:rFonts w:ascii="Times" w:eastAsia="Times New Roman" w:hAnsi="Times" w:cs="Times New Roman"/>
          <w:sz w:val="20"/>
          <w:szCs w:val="20"/>
          <w:lang w:val="en-GB"/>
        </w:rPr>
        <w:t>digged</w:t>
      </w:r>
      <w:proofErr w:type="spellEnd"/>
      <w:r w:rsidRPr="003113BB">
        <w:rPr>
          <w:rFonts w:ascii="Times" w:eastAsia="Times New Roman" w:hAnsi="Times" w:cs="Times New Roman"/>
          <w:sz w:val="20"/>
          <w:szCs w:val="20"/>
          <w:lang w:val="en-GB"/>
        </w:rPr>
        <w:t xml:space="preserve"> in a site in Portugal. Specialist in </w:t>
      </w:r>
      <w:proofErr w:type="spellStart"/>
      <w:proofErr w:type="gramStart"/>
      <w:r w:rsidRPr="003113BB">
        <w:rPr>
          <w:rFonts w:ascii="Times" w:eastAsia="Times New Roman" w:hAnsi="Times" w:cs="Times New Roman"/>
          <w:sz w:val="20"/>
          <w:szCs w:val="20"/>
          <w:lang w:val="en-GB"/>
        </w:rPr>
        <w:t>neanderthals</w:t>
      </w:r>
      <w:proofErr w:type="spellEnd"/>
      <w:proofErr w:type="gramEnd"/>
      <w:r w:rsidRPr="003113BB">
        <w:rPr>
          <w:rFonts w:ascii="Times" w:eastAsia="Times New Roman" w:hAnsi="Times" w:cs="Times New Roman"/>
          <w:sz w:val="20"/>
          <w:szCs w:val="20"/>
          <w:lang w:val="en-GB"/>
        </w:rPr>
        <w:t xml:space="preserve"> who have now</w:t>
      </w:r>
    </w:p>
    <w:p w14:paraId="162CC57F" w14:textId="792A86C4" w:rsidR="003113BB" w:rsidRPr="003113BB" w:rsidRDefault="003113BB" w:rsidP="003113BB">
      <w:pPr>
        <w:rPr>
          <w:rFonts w:ascii="Times" w:eastAsia="Times New Roman" w:hAnsi="Times" w:cs="Times New Roman"/>
          <w:sz w:val="20"/>
          <w:szCs w:val="20"/>
          <w:lang w:val="en-GB"/>
        </w:rPr>
      </w:pPr>
      <w:proofErr w:type="gramStart"/>
      <w:r w:rsidRPr="003113BB">
        <w:rPr>
          <w:rFonts w:ascii="Times" w:eastAsia="Times New Roman" w:hAnsi="Times" w:cs="Times New Roman"/>
          <w:sz w:val="20"/>
          <w:szCs w:val="20"/>
          <w:lang w:val="en-GB"/>
        </w:rPr>
        <w:t>disappeared</w:t>
      </w:r>
      <w:proofErr w:type="gramEnd"/>
      <w:r w:rsidRPr="003113BB">
        <w:rPr>
          <w:rFonts w:ascii="Times" w:eastAsia="Times New Roman" w:hAnsi="Times" w:cs="Times New Roman"/>
          <w:sz w:val="20"/>
          <w:szCs w:val="20"/>
          <w:lang w:val="en-GB"/>
        </w:rPr>
        <w:t>.</w:t>
      </w:r>
    </w:p>
    <w:p w14:paraId="0A8213D4" w14:textId="29C35591" w:rsidR="003113BB" w:rsidRDefault="003113BB" w:rsidP="003113BB">
      <w:pPr>
        <w:rPr>
          <w:rFonts w:ascii="Times" w:eastAsia="Times New Roman" w:hAnsi="Times" w:cs="Times New Roman"/>
          <w:sz w:val="20"/>
          <w:szCs w:val="20"/>
          <w:lang w:val="en-GB"/>
        </w:rPr>
      </w:pPr>
    </w:p>
    <w:p w14:paraId="34D28700" w14:textId="5C2BC3E3" w:rsidR="003113BB" w:rsidRDefault="003113BB" w:rsidP="003113BB">
      <w:pPr>
        <w:rPr>
          <w:rFonts w:ascii="Arial" w:eastAsia="Times New Roman" w:hAnsi="Arial" w:cs="Arial"/>
          <w:b/>
          <w:bCs/>
          <w:color w:val="993366"/>
          <w:shd w:val="clear" w:color="auto" w:fill="FFFFFF"/>
          <w:lang w:val="en-GB"/>
        </w:rPr>
      </w:pPr>
      <w:r w:rsidRPr="003113BB">
        <w:rPr>
          <w:rFonts w:ascii="Arial" w:eastAsia="Times New Roman" w:hAnsi="Arial" w:cs="Arial"/>
          <w:b/>
          <w:bCs/>
          <w:color w:val="993366"/>
          <w:shd w:val="clear" w:color="auto" w:fill="FFFFFF"/>
          <w:lang w:val="en-GB"/>
        </w:rPr>
        <w:t>Primatology</w:t>
      </w:r>
    </w:p>
    <w:p w14:paraId="092D4FA6" w14:textId="77777777" w:rsidR="003113BB" w:rsidRPr="003113BB" w:rsidRDefault="003113BB" w:rsidP="003113BB">
      <w:pPr>
        <w:rPr>
          <w:rFonts w:ascii="Times" w:eastAsia="Times New Roman" w:hAnsi="Times" w:cs="Times New Roman"/>
          <w:sz w:val="20"/>
          <w:szCs w:val="20"/>
          <w:lang w:val="en-GB"/>
        </w:rPr>
      </w:pPr>
      <w:r w:rsidRPr="003113BB">
        <w:rPr>
          <w:rFonts w:ascii="Times" w:eastAsia="Times New Roman" w:hAnsi="Times" w:cs="Times New Roman"/>
          <w:sz w:val="20"/>
          <w:szCs w:val="20"/>
          <w:lang w:val="en-GB"/>
        </w:rPr>
        <w:t xml:space="preserve">Biological anthropology encompasses three subfields. The first, primatology, is the study of the nonhuman members of the order of mammals called primates, which includes a wide range of animals from very small, nocturnal creatures to gorillas, the largest members. Primatologists study nonhuman primates in the wild and in captivity. They record and </w:t>
      </w:r>
      <w:proofErr w:type="spellStart"/>
      <w:r w:rsidRPr="003113BB">
        <w:rPr>
          <w:rFonts w:ascii="Times" w:eastAsia="Times New Roman" w:hAnsi="Times" w:cs="Times New Roman"/>
          <w:sz w:val="20"/>
          <w:szCs w:val="20"/>
          <w:lang w:val="en-GB"/>
        </w:rPr>
        <w:t>analyze</w:t>
      </w:r>
      <w:proofErr w:type="spellEnd"/>
      <w:r w:rsidRPr="003113BB">
        <w:rPr>
          <w:rFonts w:ascii="Times" w:eastAsia="Times New Roman" w:hAnsi="Times" w:cs="Times New Roman"/>
          <w:sz w:val="20"/>
          <w:szCs w:val="20"/>
          <w:lang w:val="en-GB"/>
        </w:rPr>
        <w:t xml:space="preserve"> how the animals spend their time, collect and share food, form social groups, rear offspring, develop leadership patterns, and experience conflict and conflict resolution. Primatologists are well known for their pioneering work in studying nonhuman primates in their natural habitats. Jane </w:t>
      </w:r>
      <w:proofErr w:type="spellStart"/>
      <w:r w:rsidRPr="003113BB">
        <w:rPr>
          <w:rFonts w:ascii="Times" w:eastAsia="Times New Roman" w:hAnsi="Times" w:cs="Times New Roman"/>
          <w:sz w:val="20"/>
          <w:szCs w:val="20"/>
          <w:lang w:val="en-GB"/>
        </w:rPr>
        <w:t>Goodall’s</w:t>
      </w:r>
      <w:proofErr w:type="spellEnd"/>
      <w:r w:rsidRPr="003113BB">
        <w:rPr>
          <w:rFonts w:ascii="Times" w:eastAsia="Times New Roman" w:hAnsi="Times" w:cs="Times New Roman"/>
          <w:sz w:val="20"/>
          <w:szCs w:val="20"/>
          <w:lang w:val="en-GB"/>
        </w:rPr>
        <w:t xml:space="preserve"> (1971, 1986) research on Tanzanian chimpanzees revealed rich details about their social relationships. Linda </w:t>
      </w:r>
      <w:proofErr w:type="spellStart"/>
      <w:r w:rsidRPr="003113BB">
        <w:rPr>
          <w:rFonts w:ascii="Times" w:eastAsia="Times New Roman" w:hAnsi="Times" w:cs="Times New Roman"/>
          <w:sz w:val="20"/>
          <w:szCs w:val="20"/>
          <w:lang w:val="en-GB"/>
        </w:rPr>
        <w:t>Fedigan</w:t>
      </w:r>
      <w:proofErr w:type="spellEnd"/>
      <w:r w:rsidRPr="003113BB">
        <w:rPr>
          <w:rFonts w:ascii="Times" w:eastAsia="Times New Roman" w:hAnsi="Times" w:cs="Times New Roman"/>
          <w:sz w:val="20"/>
          <w:szCs w:val="20"/>
          <w:lang w:val="en-GB"/>
        </w:rPr>
        <w:t xml:space="preserve"> (1992) has shown how females play significant roles in the social structure of primate groups, and provided a feminist critique of theories of primate and human evolution.</w:t>
      </w:r>
    </w:p>
    <w:p w14:paraId="0B91CCB7" w14:textId="77777777" w:rsidR="003113BB" w:rsidRDefault="003113BB" w:rsidP="003113BB">
      <w:pPr>
        <w:rPr>
          <w:rFonts w:ascii="Times" w:eastAsia="Times New Roman" w:hAnsi="Times" w:cs="Times New Roman"/>
          <w:lang w:val="en-GB"/>
        </w:rPr>
      </w:pPr>
    </w:p>
    <w:p w14:paraId="1A39C994" w14:textId="77777777" w:rsidR="003113BB" w:rsidRPr="003113BB" w:rsidRDefault="003113BB" w:rsidP="003113BB">
      <w:pPr>
        <w:rPr>
          <w:rFonts w:ascii="Times" w:eastAsia="Times New Roman" w:hAnsi="Times" w:cs="Times New Roman"/>
          <w:lang w:val="en-GB"/>
        </w:rPr>
      </w:pPr>
      <w:proofErr w:type="gramStart"/>
      <w:r w:rsidRPr="003113BB">
        <w:rPr>
          <w:rFonts w:ascii="Arial" w:eastAsia="Times New Roman" w:hAnsi="Arial" w:cs="Arial"/>
          <w:b/>
          <w:bCs/>
          <w:color w:val="993366"/>
          <w:shd w:val="clear" w:color="auto" w:fill="FFFFFF"/>
          <w:lang w:val="en-GB"/>
        </w:rPr>
        <w:t>armchair</w:t>
      </w:r>
      <w:proofErr w:type="gramEnd"/>
      <w:r w:rsidRPr="003113BB">
        <w:rPr>
          <w:rFonts w:ascii="Arial" w:eastAsia="Times New Roman" w:hAnsi="Arial" w:cs="Arial"/>
          <w:b/>
          <w:bCs/>
          <w:color w:val="993366"/>
          <w:shd w:val="clear" w:color="auto" w:fill="FFFFFF"/>
          <w:lang w:val="en-GB"/>
        </w:rPr>
        <w:t xml:space="preserve"> anthropology</w:t>
      </w:r>
    </w:p>
    <w:p w14:paraId="65A6A27D" w14:textId="77777777" w:rsidR="00C5121C" w:rsidRPr="00C5121C" w:rsidRDefault="00C5121C" w:rsidP="00C5121C">
      <w:pPr>
        <w:rPr>
          <w:rFonts w:ascii="Times" w:eastAsia="Times New Roman" w:hAnsi="Times" w:cs="Times New Roman"/>
          <w:sz w:val="20"/>
          <w:szCs w:val="20"/>
          <w:lang w:val="en-GB"/>
        </w:rPr>
      </w:pPr>
      <w:r w:rsidRPr="00C5121C">
        <w:rPr>
          <w:rFonts w:ascii="Times" w:eastAsia="Times New Roman" w:hAnsi="Times" w:cs="Times New Roman"/>
          <w:sz w:val="20"/>
          <w:szCs w:val="20"/>
          <w:lang w:val="en-GB"/>
        </w:rPr>
        <w:t xml:space="preserve">Sir Edward </w:t>
      </w:r>
      <w:proofErr w:type="spellStart"/>
      <w:r w:rsidRPr="00C5121C">
        <w:rPr>
          <w:rFonts w:ascii="Times" w:eastAsia="Times New Roman" w:hAnsi="Times" w:cs="Times New Roman"/>
          <w:sz w:val="20"/>
          <w:szCs w:val="20"/>
          <w:lang w:val="en-GB"/>
        </w:rPr>
        <w:t>Tylor</w:t>
      </w:r>
      <w:proofErr w:type="spellEnd"/>
      <w:r w:rsidRPr="00C5121C">
        <w:rPr>
          <w:rFonts w:ascii="Times" w:eastAsia="Times New Roman" w:hAnsi="Times" w:cs="Times New Roman"/>
          <w:sz w:val="20"/>
          <w:szCs w:val="20"/>
          <w:lang w:val="en-GB"/>
        </w:rPr>
        <w:t xml:space="preserve"> Armchair anthropology, first definition of culture Sir James Frazer Armchair anthropology, comparative study of religion</w:t>
      </w:r>
    </w:p>
    <w:p w14:paraId="328AC5C0" w14:textId="5062BE75" w:rsidR="007C56A9" w:rsidRPr="007C56A9" w:rsidRDefault="007C56A9" w:rsidP="007C56A9">
      <w:pPr>
        <w:rPr>
          <w:rFonts w:ascii="Georgia" w:eastAsia="Times New Roman" w:hAnsi="Georgia" w:cs="Times New Roman"/>
          <w:color w:val="333333"/>
          <w:lang w:val="en-GB"/>
        </w:rPr>
      </w:pPr>
      <w:r w:rsidRPr="007C56A9">
        <w:rPr>
          <w:rFonts w:ascii="Georgia" w:eastAsia="Times New Roman" w:hAnsi="Georgia" w:cs="Times New Roman"/>
          <w:color w:val="333333"/>
          <w:lang w:val="en-GB"/>
        </w:rPr>
        <w:t>The term armchair anthropolo</w:t>
      </w:r>
      <w:r>
        <w:rPr>
          <w:rFonts w:ascii="Georgia" w:eastAsia="Times New Roman" w:hAnsi="Georgia" w:cs="Times New Roman"/>
          <w:color w:val="333333"/>
          <w:lang w:val="en-GB"/>
        </w:rPr>
        <w:t xml:space="preserve">gy refers to how early cultural </w:t>
      </w:r>
      <w:r w:rsidRPr="007C56A9">
        <w:rPr>
          <w:rFonts w:ascii="Georgia" w:eastAsia="Times New Roman" w:hAnsi="Georgia" w:cs="Times New Roman"/>
          <w:color w:val="333333"/>
          <w:lang w:val="en-GB"/>
        </w:rPr>
        <w:t>anthropologists conducted research by sitting and</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reading about other cultures. They read reports written</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by travellers, missionaries, and explorers but never visited</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those places or had any kind of direct experience with the</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 xml:space="preserve">people. Sir Edward </w:t>
      </w:r>
      <w:proofErr w:type="spellStart"/>
      <w:r w:rsidRPr="007C56A9">
        <w:rPr>
          <w:rFonts w:ascii="Georgia" w:eastAsia="Times New Roman" w:hAnsi="Georgia" w:cs="Times New Roman"/>
          <w:color w:val="333333"/>
          <w:lang w:val="en-GB"/>
        </w:rPr>
        <w:t>Tylor</w:t>
      </w:r>
      <w:proofErr w:type="spellEnd"/>
      <w:r w:rsidRPr="007C56A9">
        <w:rPr>
          <w:rFonts w:ascii="Georgia" w:eastAsia="Times New Roman" w:hAnsi="Georgia" w:cs="Times New Roman"/>
          <w:color w:val="333333"/>
          <w:lang w:val="en-GB"/>
        </w:rPr>
        <w:t>, who proposed the first definition</w:t>
      </w:r>
    </w:p>
    <w:p w14:paraId="59CD9B03" w14:textId="2A39982A" w:rsidR="00C5121C" w:rsidRPr="007C56A9" w:rsidRDefault="007C56A9" w:rsidP="007C56A9">
      <w:pPr>
        <w:rPr>
          <w:rFonts w:ascii="Georgia" w:eastAsia="Times New Roman" w:hAnsi="Georgia" w:cs="Times New Roman"/>
          <w:color w:val="333333"/>
          <w:lang w:val="en-GB"/>
        </w:rPr>
      </w:pPr>
      <w:proofErr w:type="gramStart"/>
      <w:r w:rsidRPr="007C56A9">
        <w:rPr>
          <w:rFonts w:ascii="Georgia" w:eastAsia="Times New Roman" w:hAnsi="Georgia" w:cs="Times New Roman"/>
          <w:color w:val="333333"/>
          <w:lang w:val="en-GB"/>
        </w:rPr>
        <w:t>of</w:t>
      </w:r>
      <w:proofErr w:type="gramEnd"/>
      <w:r w:rsidRPr="007C56A9">
        <w:rPr>
          <w:rFonts w:ascii="Georgia" w:eastAsia="Times New Roman" w:hAnsi="Georgia" w:cs="Times New Roman"/>
          <w:color w:val="333333"/>
          <w:lang w:val="en-GB"/>
        </w:rPr>
        <w:t xml:space="preserve"> culture in 1871</w:t>
      </w:r>
      <w:r>
        <w:rPr>
          <w:rFonts w:ascii="Georgia" w:eastAsia="Times New Roman" w:hAnsi="Georgia" w:cs="Times New Roman"/>
          <w:color w:val="333333"/>
          <w:lang w:val="en-GB"/>
        </w:rPr>
        <w:t xml:space="preserve">, as we noted in Chapter 1, was </w:t>
      </w:r>
      <w:r w:rsidRPr="007C56A9">
        <w:rPr>
          <w:rFonts w:ascii="Georgia" w:eastAsia="Times New Roman" w:hAnsi="Georgia" w:cs="Times New Roman"/>
          <w:color w:val="333333"/>
          <w:lang w:val="en-GB"/>
        </w:rPr>
        <w:t>an armchair anthropologist. Sir James Frazer, another</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famous founding figure of anthropology, was also an</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armchair anthropologist. He wrote The Golden Bough</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(1978 [1890]), a multivolume collection of myths, rituals,</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and symbols that he compiled from his wide reading.</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In the late nineteenth and early twentieth centuries,</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anthropologists hired by European colonial governments</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moved a step closer to learning directly about the people</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of other cultures. They travelled to colonized countries in</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Africa and Asia where they lived near—but not with—</w:t>
      </w:r>
      <w:r>
        <w:rPr>
          <w:rFonts w:ascii="Georgia" w:eastAsia="Times New Roman" w:hAnsi="Georgia" w:cs="Times New Roman"/>
          <w:color w:val="333333"/>
          <w:lang w:val="en-GB"/>
        </w:rPr>
        <w:t xml:space="preserve"> </w:t>
      </w:r>
      <w:r w:rsidRPr="007C56A9">
        <w:rPr>
          <w:rFonts w:ascii="Georgia" w:eastAsia="Times New Roman" w:hAnsi="Georgia" w:cs="Times New Roman"/>
          <w:color w:val="333333"/>
          <w:lang w:val="en-GB"/>
        </w:rPr>
        <w:t>the people they were studying. This approach is called</w:t>
      </w:r>
      <w:r>
        <w:rPr>
          <w:rFonts w:ascii="Georgia" w:eastAsia="Times New Roman" w:hAnsi="Georgia" w:cs="Times New Roman"/>
          <w:color w:val="333333"/>
          <w:lang w:val="en-GB"/>
        </w:rPr>
        <w:t xml:space="preserve"> </w:t>
      </w:r>
      <w:proofErr w:type="spellStart"/>
      <w:r w:rsidRPr="007C56A9">
        <w:rPr>
          <w:rFonts w:ascii="Georgia" w:eastAsia="Times New Roman" w:hAnsi="Georgia" w:cs="Times New Roman"/>
          <w:color w:val="333333"/>
          <w:lang w:val="en-GB"/>
        </w:rPr>
        <w:t>verandah</w:t>
      </w:r>
      <w:proofErr w:type="spellEnd"/>
      <w:r w:rsidRPr="007C56A9">
        <w:rPr>
          <w:rFonts w:ascii="Georgia" w:eastAsia="Times New Roman" w:hAnsi="Georgia" w:cs="Times New Roman"/>
          <w:color w:val="333333"/>
          <w:lang w:val="en-GB"/>
        </w:rPr>
        <w:t xml:space="preserve"> anthropology</w:t>
      </w:r>
      <w:proofErr w:type="gramStart"/>
      <w:r w:rsidRPr="007C56A9">
        <w:rPr>
          <w:rFonts w:ascii="Georgia" w:eastAsia="Times New Roman" w:hAnsi="Georgia" w:cs="Times New Roman"/>
          <w:color w:val="333333"/>
          <w:lang w:val="en-GB"/>
        </w:rPr>
        <w:t>;</w:t>
      </w:r>
      <w:r w:rsidR="00C5121C" w:rsidRPr="00C5121C">
        <w:rPr>
          <w:rFonts w:ascii="Georgia" w:eastAsia="Times New Roman" w:hAnsi="Georgia" w:cs="Times New Roman"/>
          <w:color w:val="333333"/>
          <w:lang w:val="en-GB"/>
        </w:rPr>
        <w:t>.</w:t>
      </w:r>
      <w:proofErr w:type="gramEnd"/>
      <w:r w:rsidR="00C5121C" w:rsidRPr="00C5121C">
        <w:rPr>
          <w:rFonts w:ascii="Georgia" w:eastAsia="Times New Roman" w:hAnsi="Georgia" w:cs="Times New Roman"/>
          <w:color w:val="333333"/>
          <w:lang w:val="en-GB"/>
        </w:rPr>
        <w:t> </w:t>
      </w:r>
    </w:p>
    <w:p w14:paraId="2A5548BB" w14:textId="77777777" w:rsidR="003113BB" w:rsidRDefault="003113BB" w:rsidP="003113BB">
      <w:pPr>
        <w:rPr>
          <w:rFonts w:ascii="Times" w:eastAsia="Times New Roman" w:hAnsi="Times" w:cs="Times New Roman"/>
          <w:lang w:val="en-GB"/>
        </w:rPr>
      </w:pPr>
    </w:p>
    <w:p w14:paraId="7E8F41AB" w14:textId="77777777" w:rsidR="007C56A9" w:rsidRDefault="007C56A9" w:rsidP="003113BB">
      <w:pPr>
        <w:rPr>
          <w:rFonts w:ascii="Times" w:eastAsia="Times New Roman" w:hAnsi="Times" w:cs="Times New Roman"/>
          <w:lang w:val="en-GB"/>
        </w:rPr>
      </w:pPr>
    </w:p>
    <w:p w14:paraId="58D74916" w14:textId="77777777" w:rsidR="007C56A9" w:rsidRDefault="007C56A9" w:rsidP="003113BB">
      <w:pPr>
        <w:rPr>
          <w:rFonts w:ascii="Times" w:eastAsia="Times New Roman" w:hAnsi="Times" w:cs="Times New Roman"/>
          <w:lang w:val="en-GB"/>
        </w:rPr>
      </w:pPr>
    </w:p>
    <w:p w14:paraId="053EA6D1" w14:textId="77777777" w:rsidR="00C5121C" w:rsidRPr="00C5121C" w:rsidRDefault="00C5121C" w:rsidP="00C5121C">
      <w:pPr>
        <w:rPr>
          <w:rFonts w:ascii="Times" w:eastAsia="Times New Roman" w:hAnsi="Times" w:cs="Times New Roman"/>
          <w:lang w:val="en-GB"/>
        </w:rPr>
      </w:pPr>
      <w:proofErr w:type="gramStart"/>
      <w:r w:rsidRPr="00C5121C">
        <w:rPr>
          <w:rFonts w:ascii="Arial" w:eastAsia="Times New Roman" w:hAnsi="Arial" w:cs="Arial"/>
          <w:b/>
          <w:bCs/>
          <w:shd w:val="clear" w:color="auto" w:fill="FFFFFF"/>
          <w:lang w:val="en-GB"/>
        </w:rPr>
        <w:t>interpretive</w:t>
      </w:r>
      <w:proofErr w:type="gramEnd"/>
      <w:r w:rsidRPr="00C5121C">
        <w:rPr>
          <w:rFonts w:ascii="Arial" w:eastAsia="Times New Roman" w:hAnsi="Arial" w:cs="Arial"/>
          <w:b/>
          <w:bCs/>
          <w:shd w:val="clear" w:color="auto" w:fill="FFFFFF"/>
          <w:lang w:val="en-GB"/>
        </w:rPr>
        <w:t xml:space="preserve"> anthropology</w:t>
      </w:r>
    </w:p>
    <w:p w14:paraId="6B96EE2A" w14:textId="6F2DABCE" w:rsidR="00C5121C" w:rsidRPr="00C5121C" w:rsidRDefault="00C5121C" w:rsidP="00C5121C">
      <w:pPr>
        <w:rPr>
          <w:rFonts w:ascii="Times" w:eastAsia="Times New Roman" w:hAnsi="Times" w:cs="Times New Roman"/>
          <w:sz w:val="20"/>
          <w:szCs w:val="20"/>
          <w:lang w:val="en-GB"/>
        </w:rPr>
      </w:pPr>
      <w:r w:rsidRPr="00C5121C">
        <w:rPr>
          <w:rFonts w:ascii="Times" w:eastAsia="Times New Roman" w:hAnsi="Times" w:cs="Times New Roman"/>
          <w:sz w:val="20"/>
          <w:szCs w:val="20"/>
          <w:lang w:val="en-GB"/>
        </w:rPr>
        <w:t>Clifford Geertz</w:t>
      </w:r>
      <w:r>
        <w:rPr>
          <w:rFonts w:ascii="Times" w:eastAsia="Times New Roman" w:hAnsi="Times" w:cs="Times New Roman"/>
          <w:sz w:val="20"/>
          <w:szCs w:val="20"/>
          <w:lang w:val="en-GB"/>
        </w:rPr>
        <w:t xml:space="preserve">, </w:t>
      </w:r>
      <w:r w:rsidRPr="00C5121C">
        <w:rPr>
          <w:rFonts w:ascii="Times" w:eastAsia="Times New Roman" w:hAnsi="Times" w:cs="Times New Roman"/>
          <w:sz w:val="20"/>
          <w:szCs w:val="20"/>
          <w:lang w:val="en-GB"/>
        </w:rPr>
        <w:t xml:space="preserve">interpretive anthropology or </w:t>
      </w:r>
      <w:proofErr w:type="spellStart"/>
      <w:r w:rsidRPr="00C5121C">
        <w:rPr>
          <w:rFonts w:ascii="Times" w:eastAsia="Times New Roman" w:hAnsi="Times" w:cs="Times New Roman"/>
          <w:sz w:val="20"/>
          <w:szCs w:val="20"/>
          <w:lang w:val="en-GB"/>
        </w:rPr>
        <w:t>interpretivism</w:t>
      </w:r>
      <w:proofErr w:type="spellEnd"/>
      <w:r w:rsidRPr="00C5121C">
        <w:rPr>
          <w:rFonts w:ascii="Times" w:eastAsia="Times New Roman" w:hAnsi="Times" w:cs="Times New Roman"/>
          <w:sz w:val="20"/>
          <w:szCs w:val="20"/>
          <w:lang w:val="en-GB"/>
        </w:rPr>
        <w:t>: the view that cultures can be understood by studying what people think about, their ideas, and the meanings that are important to them.</w:t>
      </w:r>
      <w:r>
        <w:rPr>
          <w:rFonts w:ascii="Times" w:eastAsia="Times New Roman" w:hAnsi="Times" w:cs="Times New Roman"/>
          <w:sz w:val="20"/>
          <w:szCs w:val="20"/>
          <w:lang w:val="en-GB"/>
        </w:rPr>
        <w:t xml:space="preserve"> </w:t>
      </w:r>
      <w:r w:rsidRPr="00C5121C">
        <w:rPr>
          <w:rFonts w:ascii="Times" w:eastAsia="Times New Roman" w:hAnsi="Times" w:cs="Times New Roman"/>
          <w:sz w:val="20"/>
          <w:szCs w:val="20"/>
          <w:lang w:val="en-GB"/>
        </w:rPr>
        <w:t>Interpretive ant</w:t>
      </w:r>
      <w:r>
        <w:rPr>
          <w:rFonts w:ascii="Times" w:eastAsia="Times New Roman" w:hAnsi="Times" w:cs="Times New Roman"/>
          <w:sz w:val="20"/>
          <w:szCs w:val="20"/>
          <w:lang w:val="en-GB"/>
        </w:rPr>
        <w:t xml:space="preserve">hropologists argue that culture </w:t>
      </w:r>
      <w:r w:rsidRPr="00C5121C">
        <w:rPr>
          <w:rFonts w:ascii="Times" w:eastAsia="Times New Roman" w:hAnsi="Times" w:cs="Times New Roman"/>
          <w:sz w:val="20"/>
          <w:szCs w:val="20"/>
          <w:lang w:val="en-GB"/>
        </w:rPr>
        <w:t>includes symbols, motivations, moods, and thoughts.</w:t>
      </w:r>
      <w:r>
        <w:rPr>
          <w:rFonts w:ascii="Times" w:eastAsia="Times New Roman" w:hAnsi="Times" w:cs="Times New Roman"/>
          <w:sz w:val="20"/>
          <w:szCs w:val="20"/>
          <w:lang w:val="en-GB"/>
        </w:rPr>
        <w:t xml:space="preserve"> </w:t>
      </w:r>
      <w:r w:rsidRPr="00C5121C">
        <w:rPr>
          <w:rFonts w:ascii="Times" w:eastAsia="Times New Roman" w:hAnsi="Times" w:cs="Times New Roman"/>
          <w:sz w:val="20"/>
          <w:szCs w:val="20"/>
          <w:lang w:val="en-GB"/>
        </w:rPr>
        <w:t xml:space="preserve">This definition focuses on </w:t>
      </w:r>
      <w:r>
        <w:rPr>
          <w:rFonts w:ascii="Times" w:eastAsia="Times New Roman" w:hAnsi="Times" w:cs="Times New Roman"/>
          <w:sz w:val="20"/>
          <w:szCs w:val="20"/>
          <w:lang w:val="en-GB"/>
        </w:rPr>
        <w:t xml:space="preserve">people’s perceptions, thoughts, </w:t>
      </w:r>
      <w:r w:rsidRPr="00C5121C">
        <w:rPr>
          <w:rFonts w:ascii="Times" w:eastAsia="Times New Roman" w:hAnsi="Times" w:cs="Times New Roman"/>
          <w:sz w:val="20"/>
          <w:szCs w:val="20"/>
          <w:lang w:val="en-GB"/>
        </w:rPr>
        <w:t xml:space="preserve">and ideas, and does not focus on behaviour as a part </w:t>
      </w:r>
      <w:proofErr w:type="spellStart"/>
      <w:r w:rsidRPr="00C5121C">
        <w:rPr>
          <w:rFonts w:ascii="Times" w:eastAsia="Times New Roman" w:hAnsi="Times" w:cs="Times New Roman"/>
          <w:sz w:val="20"/>
          <w:szCs w:val="20"/>
          <w:lang w:val="en-GB"/>
        </w:rPr>
        <w:t>of</w:t>
      </w:r>
      <w:r>
        <w:rPr>
          <w:rFonts w:ascii="Times" w:eastAsia="Times New Roman" w:hAnsi="Times" w:cs="Times New Roman"/>
          <w:sz w:val="20"/>
          <w:szCs w:val="20"/>
          <w:lang w:val="en-GB"/>
        </w:rPr>
        <w:t>c</w:t>
      </w:r>
      <w:r w:rsidRPr="00C5121C">
        <w:rPr>
          <w:rFonts w:ascii="Times" w:eastAsia="Times New Roman" w:hAnsi="Times" w:cs="Times New Roman"/>
          <w:sz w:val="20"/>
          <w:szCs w:val="20"/>
          <w:lang w:val="en-GB"/>
        </w:rPr>
        <w:t>ulture</w:t>
      </w:r>
      <w:proofErr w:type="spellEnd"/>
      <w:r w:rsidRPr="00C5121C">
        <w:rPr>
          <w:rFonts w:ascii="Times" w:eastAsia="Times New Roman" w:hAnsi="Times" w:cs="Times New Roman"/>
          <w:sz w:val="20"/>
          <w:szCs w:val="20"/>
          <w:lang w:val="en-GB"/>
        </w:rPr>
        <w:t xml:space="preserve"> but, rather, seeks to explain behaviour. Interpretive</w:t>
      </w:r>
      <w:r>
        <w:rPr>
          <w:rFonts w:ascii="Times" w:eastAsia="Times New Roman" w:hAnsi="Times" w:cs="Times New Roman"/>
          <w:sz w:val="20"/>
          <w:szCs w:val="20"/>
          <w:lang w:val="en-GB"/>
        </w:rPr>
        <w:t xml:space="preserve"> </w:t>
      </w:r>
      <w:r w:rsidRPr="00C5121C">
        <w:rPr>
          <w:rFonts w:ascii="Times" w:eastAsia="Times New Roman" w:hAnsi="Times" w:cs="Times New Roman"/>
          <w:sz w:val="20"/>
          <w:szCs w:val="20"/>
          <w:lang w:val="en-GB"/>
        </w:rPr>
        <w:t>anthropologists stress the idea that culture is</w:t>
      </w:r>
      <w:r>
        <w:rPr>
          <w:rFonts w:ascii="Times" w:eastAsia="Times New Roman" w:hAnsi="Times" w:cs="Times New Roman"/>
          <w:sz w:val="20"/>
          <w:szCs w:val="20"/>
          <w:lang w:val="en-GB"/>
        </w:rPr>
        <w:t xml:space="preserve"> </w:t>
      </w:r>
      <w:r w:rsidRPr="00C5121C">
        <w:rPr>
          <w:rFonts w:ascii="Times" w:eastAsia="Times New Roman" w:hAnsi="Times" w:cs="Times New Roman"/>
          <w:sz w:val="20"/>
          <w:szCs w:val="20"/>
          <w:lang w:val="en-GB"/>
        </w:rPr>
        <w:t>contested and negotiated, and not always shared or</w:t>
      </w:r>
    </w:p>
    <w:p w14:paraId="4F662FC5" w14:textId="183BB626" w:rsidR="00C5121C" w:rsidRPr="00C5121C" w:rsidRDefault="00C5121C" w:rsidP="00C5121C">
      <w:pPr>
        <w:rPr>
          <w:rFonts w:ascii="Times" w:eastAsia="Times New Roman" w:hAnsi="Times" w:cs="Times New Roman"/>
          <w:sz w:val="20"/>
          <w:szCs w:val="20"/>
          <w:lang w:val="en-GB"/>
        </w:rPr>
      </w:pPr>
      <w:proofErr w:type="gramStart"/>
      <w:r w:rsidRPr="00C5121C">
        <w:rPr>
          <w:rFonts w:ascii="Times" w:eastAsia="Times New Roman" w:hAnsi="Times" w:cs="Times New Roman"/>
          <w:sz w:val="20"/>
          <w:szCs w:val="20"/>
          <w:lang w:val="en-GB"/>
        </w:rPr>
        <w:t>imposed</w:t>
      </w:r>
      <w:proofErr w:type="gramEnd"/>
      <w:r w:rsidRPr="00C5121C">
        <w:rPr>
          <w:rFonts w:ascii="Times" w:eastAsia="Times New Roman" w:hAnsi="Times" w:cs="Times New Roman"/>
          <w:sz w:val="20"/>
          <w:szCs w:val="20"/>
          <w:lang w:val="en-GB"/>
        </w:rPr>
        <w:t>.</w:t>
      </w:r>
    </w:p>
    <w:p w14:paraId="1E76C3B5" w14:textId="77777777" w:rsidR="00C5121C" w:rsidRPr="00C5121C" w:rsidRDefault="00C5121C" w:rsidP="00C5121C">
      <w:pPr>
        <w:rPr>
          <w:rFonts w:ascii="Times" w:eastAsia="Times New Roman" w:hAnsi="Times" w:cs="Times New Roman"/>
          <w:sz w:val="20"/>
          <w:szCs w:val="20"/>
          <w:lang w:val="en-GB"/>
        </w:rPr>
      </w:pPr>
      <w:r w:rsidRPr="00C5121C">
        <w:rPr>
          <w:rFonts w:ascii="Times" w:eastAsia="Times New Roman" w:hAnsi="Times" w:cs="Times New Roman"/>
          <w:sz w:val="20"/>
          <w:szCs w:val="20"/>
          <w:lang w:val="en-GB"/>
        </w:rPr>
        <w:t xml:space="preserve">Interpretive anthropology considers how people use symbols to make sense of the world around them, and how these meanings are negotiated. Interpretive anthropologists view culture as a contested domain, not a given. They favour an approach to ethnography that constructs a rich, complex description emerging from the insider’s point of view. Interpretive anthropology tries to communicate this complexity, and rejects approaches that are </w:t>
      </w:r>
      <w:proofErr w:type="spellStart"/>
      <w:r w:rsidRPr="00C5121C">
        <w:rPr>
          <w:rFonts w:ascii="Times" w:eastAsia="Times New Roman" w:hAnsi="Times" w:cs="Times New Roman"/>
          <w:sz w:val="20"/>
          <w:szCs w:val="20"/>
          <w:lang w:val="en-GB"/>
        </w:rPr>
        <w:t>reductionistic</w:t>
      </w:r>
      <w:proofErr w:type="spellEnd"/>
      <w:r w:rsidRPr="00C5121C">
        <w:rPr>
          <w:rFonts w:ascii="Times" w:eastAsia="Times New Roman" w:hAnsi="Times" w:cs="Times New Roman"/>
          <w:sz w:val="20"/>
          <w:szCs w:val="20"/>
          <w:lang w:val="en-GB"/>
        </w:rPr>
        <w:t xml:space="preserve">. For example, if Hindus in India say they don’t eat cows because cows are sacred, interpretive anthropologists would explore the meaning of food and eating within the Hindu religion. Similarly, an interpretive anthropologist like Mary Douglas argues that </w:t>
      </w:r>
      <w:proofErr w:type="gramStart"/>
      <w:r w:rsidRPr="00C5121C">
        <w:rPr>
          <w:rFonts w:ascii="Times" w:eastAsia="Times New Roman" w:hAnsi="Times" w:cs="Times New Roman"/>
          <w:sz w:val="20"/>
          <w:szCs w:val="20"/>
          <w:lang w:val="en-GB"/>
        </w:rPr>
        <w:t>pigs cannot be eaten by Jews</w:t>
      </w:r>
      <w:proofErr w:type="gramEnd"/>
      <w:r w:rsidRPr="00C5121C">
        <w:rPr>
          <w:rFonts w:ascii="Times" w:eastAsia="Times New Roman" w:hAnsi="Times" w:cs="Times New Roman"/>
          <w:sz w:val="20"/>
          <w:szCs w:val="20"/>
          <w:lang w:val="en-GB"/>
        </w:rPr>
        <w:t xml:space="preserve"> because of their taxonomical definition in Jewish belief as defined in the rules of Leviticus. The pig is a hoofed animal that does not chew its cud, unlike cows and sheep, and is categorized as anomalous and, thus, impure.</w:t>
      </w:r>
    </w:p>
    <w:p w14:paraId="3E141DE5" w14:textId="24CB9E14" w:rsidR="00C5121C" w:rsidRPr="00C5121C" w:rsidRDefault="00C5121C" w:rsidP="00C5121C">
      <w:pPr>
        <w:rPr>
          <w:rFonts w:ascii="Times" w:eastAsia="Times New Roman" w:hAnsi="Times" w:cs="Times New Roman"/>
          <w:lang w:val="en-GB"/>
        </w:rPr>
      </w:pPr>
    </w:p>
    <w:p w14:paraId="24030C0C" w14:textId="41CA59A7" w:rsidR="00C5121C" w:rsidRDefault="00C5121C" w:rsidP="00C5121C">
      <w:pPr>
        <w:rPr>
          <w:rFonts w:ascii="Arial" w:eastAsia="Times New Roman" w:hAnsi="Arial" w:cs="Arial"/>
          <w:b/>
          <w:bCs/>
          <w:shd w:val="clear" w:color="auto" w:fill="FFFFFF"/>
          <w:lang w:val="en-GB"/>
        </w:rPr>
      </w:pPr>
      <w:r w:rsidRPr="00C5121C">
        <w:rPr>
          <w:rFonts w:ascii="Arial" w:eastAsia="Times New Roman" w:hAnsi="Arial" w:cs="Arial"/>
          <w:b/>
          <w:bCs/>
          <w:shd w:val="clear" w:color="auto" w:fill="FFFFFF"/>
          <w:lang w:val="en-GB"/>
        </w:rPr>
        <w:t>Emic</w:t>
      </w:r>
      <w:r>
        <w:rPr>
          <w:rFonts w:ascii="Arial" w:eastAsia="Times New Roman" w:hAnsi="Arial" w:cs="Arial"/>
          <w:b/>
          <w:bCs/>
          <w:shd w:val="clear" w:color="auto" w:fill="FFFFFF"/>
          <w:lang w:val="en-GB"/>
        </w:rPr>
        <w:t>, Etic</w:t>
      </w:r>
    </w:p>
    <w:p w14:paraId="5703A47E" w14:textId="77777777" w:rsidR="00C5121C" w:rsidRDefault="00C5121C" w:rsidP="00C5121C">
      <w:pPr>
        <w:rPr>
          <w:rFonts w:ascii="Helvetica" w:eastAsia="Times New Roman" w:hAnsi="Helvetica" w:cs="Times New Roman"/>
          <w:color w:val="222222"/>
          <w:sz w:val="21"/>
          <w:szCs w:val="21"/>
          <w:shd w:val="clear" w:color="auto" w:fill="FFFFFF"/>
        </w:rPr>
      </w:pPr>
      <w:proofErr w:type="spellStart"/>
      <w:proofErr w:type="gramStart"/>
      <w:r>
        <w:rPr>
          <w:rFonts w:ascii="Helvetica" w:eastAsia="Times New Roman" w:hAnsi="Helvetica" w:cs="Times New Roman"/>
          <w:b/>
          <w:bCs/>
          <w:color w:val="222222"/>
          <w:sz w:val="21"/>
          <w:szCs w:val="21"/>
          <w:shd w:val="clear" w:color="auto" w:fill="FFFFFF"/>
        </w:rPr>
        <w:t>emic</w:t>
      </w:r>
      <w:proofErr w:type="spellEnd"/>
      <w:proofErr w:type="gramEnd"/>
      <w:r>
        <w:rPr>
          <w:rFonts w:ascii="Helvetica" w:eastAsia="Times New Roman" w:hAnsi="Helvetica" w:cs="Times New Roman"/>
          <w:color w:val="222222"/>
          <w:sz w:val="21"/>
          <w:szCs w:val="21"/>
          <w:shd w:val="clear" w:color="auto" w:fill="FFFFFF"/>
        </w:rPr>
        <w:t> and </w:t>
      </w:r>
      <w:proofErr w:type="spellStart"/>
      <w:r>
        <w:rPr>
          <w:rFonts w:ascii="Helvetica" w:eastAsia="Times New Roman" w:hAnsi="Helvetica" w:cs="Times New Roman"/>
          <w:b/>
          <w:bCs/>
          <w:color w:val="222222"/>
          <w:sz w:val="21"/>
          <w:szCs w:val="21"/>
          <w:shd w:val="clear" w:color="auto" w:fill="FFFFFF"/>
        </w:rPr>
        <w:t>etic</w:t>
      </w:r>
      <w:proofErr w:type="spellEnd"/>
      <w:r>
        <w:rPr>
          <w:rFonts w:ascii="Helvetica" w:eastAsia="Times New Roman" w:hAnsi="Helvetica" w:cs="Times New Roman"/>
          <w:color w:val="222222"/>
          <w:sz w:val="21"/>
          <w:szCs w:val="21"/>
          <w:shd w:val="clear" w:color="auto" w:fill="FFFFFF"/>
        </w:rPr>
        <w:t> </w:t>
      </w:r>
      <w:proofErr w:type="spellStart"/>
      <w:r>
        <w:rPr>
          <w:rFonts w:ascii="Helvetica" w:eastAsia="Times New Roman" w:hAnsi="Helvetica" w:cs="Times New Roman"/>
          <w:color w:val="222222"/>
          <w:sz w:val="21"/>
          <w:szCs w:val="21"/>
          <w:shd w:val="clear" w:color="auto" w:fill="FFFFFF"/>
        </w:rPr>
        <w:t>refer</w:t>
      </w:r>
      <w:proofErr w:type="spellEnd"/>
      <w:r>
        <w:rPr>
          <w:rFonts w:ascii="Helvetica" w:eastAsia="Times New Roman" w:hAnsi="Helvetica" w:cs="Times New Roman"/>
          <w:color w:val="222222"/>
          <w:sz w:val="21"/>
          <w:szCs w:val="21"/>
          <w:shd w:val="clear" w:color="auto" w:fill="FFFFFF"/>
        </w:rPr>
        <w:t xml:space="preserve"> to </w:t>
      </w:r>
      <w:proofErr w:type="spellStart"/>
      <w:r>
        <w:rPr>
          <w:rFonts w:ascii="Helvetica" w:eastAsia="Times New Roman" w:hAnsi="Helvetica" w:cs="Times New Roman"/>
          <w:color w:val="222222"/>
          <w:sz w:val="21"/>
          <w:szCs w:val="21"/>
          <w:shd w:val="clear" w:color="auto" w:fill="FFFFFF"/>
        </w:rPr>
        <w:t>two</w:t>
      </w:r>
      <w:proofErr w:type="spellEnd"/>
      <w:r>
        <w:rPr>
          <w:rFonts w:ascii="Helvetica" w:eastAsia="Times New Roman" w:hAnsi="Helvetica" w:cs="Times New Roman"/>
          <w:color w:val="222222"/>
          <w:sz w:val="21"/>
          <w:szCs w:val="21"/>
          <w:shd w:val="clear" w:color="auto" w:fill="FFFFFF"/>
        </w:rPr>
        <w:t xml:space="preserve"> </w:t>
      </w:r>
      <w:proofErr w:type="spellStart"/>
      <w:r>
        <w:rPr>
          <w:rFonts w:ascii="Helvetica" w:eastAsia="Times New Roman" w:hAnsi="Helvetica" w:cs="Times New Roman"/>
          <w:color w:val="222222"/>
          <w:sz w:val="21"/>
          <w:szCs w:val="21"/>
          <w:shd w:val="clear" w:color="auto" w:fill="FFFFFF"/>
        </w:rPr>
        <w:t>kinds</w:t>
      </w:r>
      <w:proofErr w:type="spellEnd"/>
      <w:r>
        <w:rPr>
          <w:rFonts w:ascii="Helvetica" w:eastAsia="Times New Roman" w:hAnsi="Helvetica" w:cs="Times New Roman"/>
          <w:color w:val="222222"/>
          <w:sz w:val="21"/>
          <w:szCs w:val="21"/>
          <w:shd w:val="clear" w:color="auto" w:fill="FFFFFF"/>
        </w:rPr>
        <w:t xml:space="preserve"> of </w:t>
      </w:r>
      <w:hyperlink r:id="rId56" w:tooltip="Field research" w:history="1">
        <w:proofErr w:type="spellStart"/>
        <w:r>
          <w:rPr>
            <w:rStyle w:val="Lienhypertexte"/>
            <w:rFonts w:ascii="Helvetica" w:eastAsia="Times New Roman" w:hAnsi="Helvetica" w:cs="Times New Roman"/>
            <w:color w:val="0B0080"/>
            <w:sz w:val="21"/>
            <w:szCs w:val="21"/>
            <w:shd w:val="clear" w:color="auto" w:fill="FFFFFF"/>
          </w:rPr>
          <w:t>field</w:t>
        </w:r>
        <w:proofErr w:type="spellEnd"/>
        <w:r>
          <w:rPr>
            <w:rStyle w:val="Lienhypertexte"/>
            <w:rFonts w:ascii="Helvetica" w:eastAsia="Times New Roman" w:hAnsi="Helvetica" w:cs="Times New Roman"/>
            <w:color w:val="0B0080"/>
            <w:sz w:val="21"/>
            <w:szCs w:val="21"/>
            <w:shd w:val="clear" w:color="auto" w:fill="FFFFFF"/>
          </w:rPr>
          <w:t xml:space="preserve"> </w:t>
        </w:r>
        <w:proofErr w:type="spellStart"/>
        <w:r>
          <w:rPr>
            <w:rStyle w:val="Lienhypertexte"/>
            <w:rFonts w:ascii="Helvetica" w:eastAsia="Times New Roman" w:hAnsi="Helvetica" w:cs="Times New Roman"/>
            <w:color w:val="0B0080"/>
            <w:sz w:val="21"/>
            <w:szCs w:val="21"/>
            <w:shd w:val="clear" w:color="auto" w:fill="FFFFFF"/>
          </w:rPr>
          <w:t>research</w:t>
        </w:r>
        <w:proofErr w:type="spellEnd"/>
      </w:hyperlink>
      <w:r>
        <w:rPr>
          <w:rFonts w:ascii="Helvetica" w:eastAsia="Times New Roman" w:hAnsi="Helvetica" w:cs="Times New Roman"/>
          <w:color w:val="222222"/>
          <w:sz w:val="21"/>
          <w:szCs w:val="21"/>
          <w:shd w:val="clear" w:color="auto" w:fill="FFFFFF"/>
        </w:rPr>
        <w:t> </w:t>
      </w:r>
      <w:proofErr w:type="spellStart"/>
      <w:r>
        <w:rPr>
          <w:rFonts w:ascii="Helvetica" w:eastAsia="Times New Roman" w:hAnsi="Helvetica" w:cs="Times New Roman"/>
          <w:color w:val="222222"/>
          <w:sz w:val="21"/>
          <w:szCs w:val="21"/>
          <w:shd w:val="clear" w:color="auto" w:fill="FFFFFF"/>
        </w:rPr>
        <w:t>done</w:t>
      </w:r>
      <w:proofErr w:type="spellEnd"/>
      <w:r>
        <w:rPr>
          <w:rFonts w:ascii="Helvetica" w:eastAsia="Times New Roman" w:hAnsi="Helvetica" w:cs="Times New Roman"/>
          <w:color w:val="222222"/>
          <w:sz w:val="21"/>
          <w:szCs w:val="21"/>
          <w:shd w:val="clear" w:color="auto" w:fill="FFFFFF"/>
        </w:rPr>
        <w:t xml:space="preserve"> and </w:t>
      </w:r>
      <w:proofErr w:type="spellStart"/>
      <w:r>
        <w:rPr>
          <w:rFonts w:ascii="Helvetica" w:eastAsia="Times New Roman" w:hAnsi="Helvetica" w:cs="Times New Roman"/>
          <w:color w:val="222222"/>
          <w:sz w:val="21"/>
          <w:szCs w:val="21"/>
          <w:shd w:val="clear" w:color="auto" w:fill="FFFFFF"/>
        </w:rPr>
        <w:t>viewpoints</w:t>
      </w:r>
      <w:proofErr w:type="spellEnd"/>
      <w:r>
        <w:rPr>
          <w:rFonts w:ascii="Helvetica" w:eastAsia="Times New Roman" w:hAnsi="Helvetica" w:cs="Times New Roman"/>
          <w:color w:val="222222"/>
          <w:sz w:val="21"/>
          <w:szCs w:val="21"/>
          <w:shd w:val="clear" w:color="auto" w:fill="FFFFFF"/>
        </w:rPr>
        <w:t xml:space="preserve"> </w:t>
      </w:r>
      <w:proofErr w:type="spellStart"/>
      <w:r>
        <w:rPr>
          <w:rFonts w:ascii="Helvetica" w:eastAsia="Times New Roman" w:hAnsi="Helvetica" w:cs="Times New Roman"/>
          <w:color w:val="222222"/>
          <w:sz w:val="21"/>
          <w:szCs w:val="21"/>
          <w:shd w:val="clear" w:color="auto" w:fill="FFFFFF"/>
        </w:rPr>
        <w:t>obtained</w:t>
      </w:r>
      <w:proofErr w:type="spellEnd"/>
      <w:r>
        <w:rPr>
          <w:rFonts w:ascii="Helvetica" w:eastAsia="Times New Roman" w:hAnsi="Helvetica" w:cs="Times New Roman"/>
          <w:color w:val="222222"/>
          <w:sz w:val="21"/>
          <w:szCs w:val="21"/>
          <w:shd w:val="clear" w:color="auto" w:fill="FFFFFF"/>
        </w:rPr>
        <w:t>:</w:t>
      </w:r>
      <w:hyperlink r:id="rId57" w:anchor="cite_note-1" w:history="1">
        <w:r>
          <w:rPr>
            <w:rStyle w:val="Lienhypertexte"/>
            <w:rFonts w:ascii="Helvetica" w:eastAsia="Times New Roman" w:hAnsi="Helvetica" w:cs="Times New Roman"/>
            <w:color w:val="0B0080"/>
            <w:sz w:val="17"/>
            <w:szCs w:val="17"/>
            <w:shd w:val="clear" w:color="auto" w:fill="FFFFFF"/>
            <w:vertAlign w:val="superscript"/>
          </w:rPr>
          <w:t>[1]</w:t>
        </w:r>
      </w:hyperlink>
      <w:r>
        <w:rPr>
          <w:rFonts w:ascii="Helvetica" w:eastAsia="Times New Roman" w:hAnsi="Helvetica" w:cs="Times New Roman"/>
          <w:color w:val="222222"/>
          <w:sz w:val="21"/>
          <w:szCs w:val="21"/>
          <w:shd w:val="clear" w:color="auto" w:fill="FFFFFF"/>
        </w:rPr>
        <w:t> </w:t>
      </w:r>
      <w:proofErr w:type="spellStart"/>
      <w:r>
        <w:rPr>
          <w:rFonts w:ascii="Helvetica" w:eastAsia="Times New Roman" w:hAnsi="Helvetica" w:cs="Times New Roman"/>
          <w:i/>
          <w:iCs/>
          <w:color w:val="222222"/>
          <w:sz w:val="21"/>
          <w:szCs w:val="21"/>
          <w:shd w:val="clear" w:color="auto" w:fill="FFFFFF"/>
        </w:rPr>
        <w:t>emic</w:t>
      </w:r>
      <w:proofErr w:type="spellEnd"/>
      <w:r>
        <w:rPr>
          <w:rFonts w:ascii="Helvetica" w:eastAsia="Times New Roman" w:hAnsi="Helvetica" w:cs="Times New Roman"/>
          <w:i/>
          <w:iCs/>
          <w:color w:val="222222"/>
          <w:sz w:val="21"/>
          <w:szCs w:val="21"/>
          <w:shd w:val="clear" w:color="auto" w:fill="FFFFFF"/>
        </w:rPr>
        <w:t>,</w:t>
      </w:r>
      <w:r>
        <w:rPr>
          <w:rFonts w:ascii="Helvetica" w:eastAsia="Times New Roman" w:hAnsi="Helvetica" w:cs="Times New Roman"/>
          <w:color w:val="222222"/>
          <w:sz w:val="21"/>
          <w:szCs w:val="21"/>
          <w:shd w:val="clear" w:color="auto" w:fill="FFFFFF"/>
        </w:rPr>
        <w:t> </w:t>
      </w:r>
      <w:proofErr w:type="spellStart"/>
      <w:r>
        <w:rPr>
          <w:rFonts w:ascii="Helvetica" w:eastAsia="Times New Roman" w:hAnsi="Helvetica" w:cs="Times New Roman"/>
          <w:color w:val="222222"/>
          <w:sz w:val="21"/>
          <w:szCs w:val="21"/>
          <w:shd w:val="clear" w:color="auto" w:fill="FFFFFF"/>
        </w:rPr>
        <w:t>from</w:t>
      </w:r>
      <w:proofErr w:type="spellEnd"/>
      <w:r>
        <w:rPr>
          <w:rFonts w:ascii="Helvetica" w:eastAsia="Times New Roman" w:hAnsi="Helvetica" w:cs="Times New Roman"/>
          <w:color w:val="222222"/>
          <w:sz w:val="21"/>
          <w:szCs w:val="21"/>
          <w:shd w:val="clear" w:color="auto" w:fill="FFFFFF"/>
        </w:rPr>
        <w:t xml:space="preserve"> </w:t>
      </w:r>
      <w:proofErr w:type="spellStart"/>
      <w:r>
        <w:rPr>
          <w:rFonts w:ascii="Helvetica" w:eastAsia="Times New Roman" w:hAnsi="Helvetica" w:cs="Times New Roman"/>
          <w:color w:val="222222"/>
          <w:sz w:val="21"/>
          <w:szCs w:val="21"/>
          <w:shd w:val="clear" w:color="auto" w:fill="FFFFFF"/>
        </w:rPr>
        <w:t>within</w:t>
      </w:r>
      <w:proofErr w:type="spellEnd"/>
      <w:r>
        <w:rPr>
          <w:rFonts w:ascii="Helvetica" w:eastAsia="Times New Roman" w:hAnsi="Helvetica" w:cs="Times New Roman"/>
          <w:color w:val="222222"/>
          <w:sz w:val="21"/>
          <w:szCs w:val="21"/>
          <w:shd w:val="clear" w:color="auto" w:fill="FFFFFF"/>
        </w:rPr>
        <w:t xml:space="preserve"> the </w:t>
      </w:r>
      <w:hyperlink r:id="rId58" w:tooltip="Social group" w:history="1">
        <w:r>
          <w:rPr>
            <w:rStyle w:val="Lienhypertexte"/>
            <w:rFonts w:ascii="Helvetica" w:eastAsia="Times New Roman" w:hAnsi="Helvetica" w:cs="Times New Roman"/>
            <w:color w:val="0B0080"/>
            <w:sz w:val="21"/>
            <w:szCs w:val="21"/>
            <w:shd w:val="clear" w:color="auto" w:fill="FFFFFF"/>
          </w:rPr>
          <w:t>social group</w:t>
        </w:r>
      </w:hyperlink>
      <w:r>
        <w:rPr>
          <w:rFonts w:ascii="Helvetica" w:eastAsia="Times New Roman" w:hAnsi="Helvetica" w:cs="Times New Roman"/>
          <w:color w:val="222222"/>
          <w:sz w:val="21"/>
          <w:szCs w:val="21"/>
          <w:shd w:val="clear" w:color="auto" w:fill="FFFFFF"/>
        </w:rPr>
        <w:t> (</w:t>
      </w:r>
      <w:proofErr w:type="spellStart"/>
      <w:r>
        <w:rPr>
          <w:rFonts w:ascii="Helvetica" w:eastAsia="Times New Roman" w:hAnsi="Helvetica" w:cs="Times New Roman"/>
          <w:color w:val="222222"/>
          <w:sz w:val="21"/>
          <w:szCs w:val="21"/>
          <w:shd w:val="clear" w:color="auto" w:fill="FFFFFF"/>
        </w:rPr>
        <w:t>from</w:t>
      </w:r>
      <w:proofErr w:type="spellEnd"/>
      <w:r>
        <w:rPr>
          <w:rFonts w:ascii="Helvetica" w:eastAsia="Times New Roman" w:hAnsi="Helvetica" w:cs="Times New Roman"/>
          <w:color w:val="222222"/>
          <w:sz w:val="21"/>
          <w:szCs w:val="21"/>
          <w:shd w:val="clear" w:color="auto" w:fill="FFFFFF"/>
        </w:rPr>
        <w:t xml:space="preserve"> the perspective of the </w:t>
      </w:r>
      <w:proofErr w:type="spellStart"/>
      <w:r>
        <w:rPr>
          <w:rFonts w:ascii="Helvetica" w:eastAsia="Times New Roman" w:hAnsi="Helvetica" w:cs="Times New Roman"/>
          <w:color w:val="222222"/>
          <w:sz w:val="21"/>
          <w:szCs w:val="21"/>
          <w:shd w:val="clear" w:color="auto" w:fill="FFFFFF"/>
        </w:rPr>
        <w:t>subject</w:t>
      </w:r>
      <w:proofErr w:type="spellEnd"/>
      <w:r>
        <w:rPr>
          <w:rFonts w:ascii="Helvetica" w:eastAsia="Times New Roman" w:hAnsi="Helvetica" w:cs="Times New Roman"/>
          <w:color w:val="222222"/>
          <w:sz w:val="21"/>
          <w:szCs w:val="21"/>
          <w:shd w:val="clear" w:color="auto" w:fill="FFFFFF"/>
        </w:rPr>
        <w:t>) and </w:t>
      </w:r>
      <w:proofErr w:type="spellStart"/>
      <w:r>
        <w:rPr>
          <w:rFonts w:ascii="Helvetica" w:eastAsia="Times New Roman" w:hAnsi="Helvetica" w:cs="Times New Roman"/>
          <w:i/>
          <w:iCs/>
          <w:color w:val="222222"/>
          <w:sz w:val="21"/>
          <w:szCs w:val="21"/>
          <w:shd w:val="clear" w:color="auto" w:fill="FFFFFF"/>
        </w:rPr>
        <w:t>etic</w:t>
      </w:r>
      <w:proofErr w:type="spellEnd"/>
      <w:r>
        <w:rPr>
          <w:rFonts w:ascii="Helvetica" w:eastAsia="Times New Roman" w:hAnsi="Helvetica" w:cs="Times New Roman"/>
          <w:i/>
          <w:iCs/>
          <w:color w:val="222222"/>
          <w:sz w:val="21"/>
          <w:szCs w:val="21"/>
          <w:shd w:val="clear" w:color="auto" w:fill="FFFFFF"/>
        </w:rPr>
        <w:t>,</w:t>
      </w:r>
      <w:r>
        <w:rPr>
          <w:rFonts w:ascii="Helvetica" w:eastAsia="Times New Roman" w:hAnsi="Helvetica" w:cs="Times New Roman"/>
          <w:color w:val="222222"/>
          <w:sz w:val="21"/>
          <w:szCs w:val="21"/>
          <w:shd w:val="clear" w:color="auto" w:fill="FFFFFF"/>
        </w:rPr>
        <w:t> </w:t>
      </w:r>
      <w:proofErr w:type="spellStart"/>
      <w:r>
        <w:rPr>
          <w:rFonts w:ascii="Helvetica" w:eastAsia="Times New Roman" w:hAnsi="Helvetica" w:cs="Times New Roman"/>
          <w:color w:val="222222"/>
          <w:sz w:val="21"/>
          <w:szCs w:val="21"/>
          <w:shd w:val="clear" w:color="auto" w:fill="FFFFFF"/>
        </w:rPr>
        <w:t>from</w:t>
      </w:r>
      <w:proofErr w:type="spellEnd"/>
      <w:r>
        <w:rPr>
          <w:rFonts w:ascii="Helvetica" w:eastAsia="Times New Roman" w:hAnsi="Helvetica" w:cs="Times New Roman"/>
          <w:color w:val="222222"/>
          <w:sz w:val="21"/>
          <w:szCs w:val="21"/>
          <w:shd w:val="clear" w:color="auto" w:fill="FFFFFF"/>
        </w:rPr>
        <w:t xml:space="preserve"> </w:t>
      </w:r>
      <w:proofErr w:type="spellStart"/>
      <w:r>
        <w:rPr>
          <w:rFonts w:ascii="Helvetica" w:eastAsia="Times New Roman" w:hAnsi="Helvetica" w:cs="Times New Roman"/>
          <w:color w:val="222222"/>
          <w:sz w:val="21"/>
          <w:szCs w:val="21"/>
          <w:shd w:val="clear" w:color="auto" w:fill="FFFFFF"/>
        </w:rPr>
        <w:t>outside</w:t>
      </w:r>
      <w:proofErr w:type="spellEnd"/>
      <w:r>
        <w:rPr>
          <w:rFonts w:ascii="Helvetica" w:eastAsia="Times New Roman" w:hAnsi="Helvetica" w:cs="Times New Roman"/>
          <w:color w:val="222222"/>
          <w:sz w:val="21"/>
          <w:szCs w:val="21"/>
          <w:shd w:val="clear" w:color="auto" w:fill="FFFFFF"/>
        </w:rPr>
        <w:t xml:space="preserve"> (</w:t>
      </w:r>
      <w:proofErr w:type="spellStart"/>
      <w:r>
        <w:rPr>
          <w:rFonts w:ascii="Helvetica" w:eastAsia="Times New Roman" w:hAnsi="Helvetica" w:cs="Times New Roman"/>
          <w:color w:val="222222"/>
          <w:sz w:val="21"/>
          <w:szCs w:val="21"/>
          <w:shd w:val="clear" w:color="auto" w:fill="FFFFFF"/>
        </w:rPr>
        <w:t>from</w:t>
      </w:r>
      <w:proofErr w:type="spellEnd"/>
      <w:r>
        <w:rPr>
          <w:rFonts w:ascii="Helvetica" w:eastAsia="Times New Roman" w:hAnsi="Helvetica" w:cs="Times New Roman"/>
          <w:color w:val="222222"/>
          <w:sz w:val="21"/>
          <w:szCs w:val="21"/>
          <w:shd w:val="clear" w:color="auto" w:fill="FFFFFF"/>
        </w:rPr>
        <w:t xml:space="preserve"> the perspective of the observer).</w:t>
      </w:r>
    </w:p>
    <w:p w14:paraId="69EBE653" w14:textId="77777777" w:rsidR="007C56A9" w:rsidRPr="007C56A9" w:rsidRDefault="007C56A9" w:rsidP="007C56A9">
      <w:pPr>
        <w:rPr>
          <w:rFonts w:ascii="Times" w:eastAsia="Times New Roman" w:hAnsi="Times" w:cs="Times New Roman"/>
          <w:sz w:val="20"/>
          <w:szCs w:val="20"/>
          <w:lang w:val="en-GB"/>
        </w:rPr>
      </w:pPr>
      <w:r w:rsidRPr="007C56A9">
        <w:rPr>
          <w:rFonts w:ascii="Times" w:eastAsia="Times New Roman" w:hAnsi="Times" w:cs="Times New Roman"/>
          <w:sz w:val="20"/>
          <w:szCs w:val="20"/>
          <w:lang w:val="en-GB"/>
        </w:rPr>
        <w:t>Cultural anthropologists have labels for data collected in each approach. Etic (pronounced like the last two syllables of phonetic) refers to data collected according to the researcher’s questions and categories, with the goal of being able to test a hypothesis. In contrast, emic (pronounced like the last two syllables of phonemic) refers to data collected that reflect what insiders say and understand about their culture, and insiders’ categories of thinking.</w:t>
      </w:r>
    </w:p>
    <w:p w14:paraId="0C79F716" w14:textId="77777777" w:rsidR="007C56A9" w:rsidRDefault="007C56A9" w:rsidP="00C5121C">
      <w:pPr>
        <w:rPr>
          <w:rFonts w:ascii="Helvetica" w:eastAsia="Times New Roman" w:hAnsi="Helvetica" w:cs="Times New Roman"/>
          <w:color w:val="222222"/>
          <w:sz w:val="21"/>
          <w:szCs w:val="21"/>
          <w:shd w:val="clear" w:color="auto" w:fill="FFFFFF"/>
        </w:rPr>
      </w:pPr>
    </w:p>
    <w:p w14:paraId="0ADE3A62" w14:textId="77777777" w:rsidR="00C5121C" w:rsidRDefault="00C5121C" w:rsidP="00C5121C">
      <w:pPr>
        <w:rPr>
          <w:rFonts w:ascii="Helvetica" w:eastAsia="Times New Roman" w:hAnsi="Helvetica" w:cs="Times New Roman"/>
          <w:color w:val="222222"/>
          <w:sz w:val="21"/>
          <w:szCs w:val="21"/>
          <w:shd w:val="clear" w:color="auto" w:fill="FFFFFF"/>
        </w:rPr>
      </w:pPr>
    </w:p>
    <w:p w14:paraId="72A89712" w14:textId="77777777" w:rsidR="00C5121C" w:rsidRDefault="00C5121C" w:rsidP="00C5121C">
      <w:pPr>
        <w:rPr>
          <w:rFonts w:ascii="Arial" w:eastAsia="Times New Roman" w:hAnsi="Arial" w:cs="Arial"/>
          <w:b/>
          <w:bCs/>
          <w:shd w:val="clear" w:color="auto" w:fill="FFFFFF"/>
          <w:lang w:val="en-GB"/>
        </w:rPr>
      </w:pPr>
      <w:proofErr w:type="gramStart"/>
      <w:r w:rsidRPr="00C5121C">
        <w:rPr>
          <w:rFonts w:ascii="Arial" w:eastAsia="Times New Roman" w:hAnsi="Arial" w:cs="Arial"/>
          <w:b/>
          <w:bCs/>
          <w:shd w:val="clear" w:color="auto" w:fill="FFFFFF"/>
          <w:lang w:val="en-GB"/>
        </w:rPr>
        <w:t>collaborative</w:t>
      </w:r>
      <w:proofErr w:type="gramEnd"/>
      <w:r w:rsidRPr="00C5121C">
        <w:rPr>
          <w:rFonts w:ascii="Arial" w:eastAsia="Times New Roman" w:hAnsi="Arial" w:cs="Arial"/>
          <w:b/>
          <w:bCs/>
          <w:shd w:val="clear" w:color="auto" w:fill="FFFFFF"/>
          <w:lang w:val="en-GB"/>
        </w:rPr>
        <w:t xml:space="preserve"> research</w:t>
      </w:r>
    </w:p>
    <w:p w14:paraId="7B3E1395" w14:textId="77777777" w:rsidR="007C56A9" w:rsidRPr="007C56A9" w:rsidRDefault="007C56A9" w:rsidP="007C56A9">
      <w:pPr>
        <w:rPr>
          <w:rFonts w:ascii="Times" w:eastAsia="Times New Roman" w:hAnsi="Times" w:cs="Times New Roman"/>
          <w:sz w:val="20"/>
          <w:szCs w:val="20"/>
          <w:lang w:val="en-GB"/>
        </w:rPr>
      </w:pPr>
      <w:proofErr w:type="gramStart"/>
      <w:r w:rsidRPr="007C56A9">
        <w:rPr>
          <w:rFonts w:ascii="Times" w:eastAsia="Times New Roman" w:hAnsi="Times" w:cs="Times New Roman"/>
          <w:sz w:val="20"/>
          <w:szCs w:val="20"/>
          <w:lang w:val="en-GB"/>
        </w:rPr>
        <w:t>collaborative</w:t>
      </w:r>
      <w:proofErr w:type="gramEnd"/>
      <w:r w:rsidRPr="007C56A9">
        <w:rPr>
          <w:rFonts w:ascii="Times" w:eastAsia="Times New Roman" w:hAnsi="Times" w:cs="Times New Roman"/>
          <w:sz w:val="20"/>
          <w:szCs w:val="20"/>
          <w:lang w:val="en-GB"/>
        </w:rPr>
        <w:t xml:space="preserve"> research: an approach to learning about culture that involves anthropologists working with members of the study population as partners and teammates rather than as researchers and “subjects.”</w:t>
      </w:r>
    </w:p>
    <w:p w14:paraId="19E8A120" w14:textId="77777777" w:rsidR="007C56A9" w:rsidRPr="007C56A9" w:rsidRDefault="007C56A9" w:rsidP="007C56A9">
      <w:pPr>
        <w:rPr>
          <w:rFonts w:ascii="Times" w:eastAsia="Times New Roman" w:hAnsi="Times" w:cs="Times New Roman"/>
          <w:sz w:val="20"/>
          <w:szCs w:val="20"/>
          <w:lang w:val="en-GB"/>
        </w:rPr>
      </w:pPr>
      <w:r w:rsidRPr="007C56A9">
        <w:rPr>
          <w:rFonts w:ascii="Times" w:eastAsia="Times New Roman" w:hAnsi="Times" w:cs="Times New Roman"/>
          <w:sz w:val="20"/>
          <w:szCs w:val="20"/>
          <w:lang w:val="en-GB"/>
        </w:rPr>
        <w:t>A new direction in methods explicitly seeks to involve members of the study population in collaborative research—from data collection to analysis and presentation. Collaborative research is an approach to learning about culture that involves the anthropologist working with members of the study population as partners and teammates rather than researcher and “subject.” This strategy, from the start, forces reconsideration of how anthropologists refer to the people being studied, especially the long-standing term informant. The term sounds hauntingly and negatively related to espionage or war, and implies a passive role on handing over information to someone else. As we noted earlier in this chapter, institutional review boards (IRBs) use the term human subject, which cultural anthropologists reject for similar reasons. Some cultural anthropologists now use the term consultant, which implies work for hire. Perhaps the least objectionable term is research participant.</w:t>
      </w:r>
    </w:p>
    <w:p w14:paraId="1F66CDE2" w14:textId="79FD169F" w:rsidR="00C5121C" w:rsidRPr="00C5121C" w:rsidRDefault="00C5121C" w:rsidP="00C5121C">
      <w:pPr>
        <w:rPr>
          <w:rFonts w:ascii="Times" w:eastAsia="Times New Roman" w:hAnsi="Times" w:cs="Times New Roman"/>
          <w:sz w:val="20"/>
          <w:szCs w:val="20"/>
          <w:lang w:val="en-GB"/>
        </w:rPr>
      </w:pPr>
    </w:p>
    <w:p w14:paraId="48B8741E" w14:textId="77777777" w:rsidR="00C5121C" w:rsidRPr="00C5121C" w:rsidRDefault="00C5121C" w:rsidP="00C5121C">
      <w:pPr>
        <w:rPr>
          <w:rFonts w:ascii="Times" w:eastAsia="Times New Roman" w:hAnsi="Times" w:cs="Times New Roman"/>
          <w:lang w:val="en-GB"/>
        </w:rPr>
      </w:pPr>
    </w:p>
    <w:p w14:paraId="58E09683" w14:textId="77777777" w:rsidR="00C5121C" w:rsidRDefault="00C5121C" w:rsidP="00C5121C">
      <w:pPr>
        <w:rPr>
          <w:rFonts w:ascii="Arial" w:eastAsia="Times New Roman" w:hAnsi="Arial" w:cs="Arial"/>
          <w:b/>
          <w:bCs/>
          <w:shd w:val="clear" w:color="auto" w:fill="FFFFFF"/>
          <w:lang w:val="en-GB"/>
        </w:rPr>
      </w:pPr>
      <w:proofErr w:type="gramStart"/>
      <w:r w:rsidRPr="00C5121C">
        <w:rPr>
          <w:rFonts w:ascii="Arial" w:eastAsia="Times New Roman" w:hAnsi="Arial" w:cs="Arial"/>
          <w:b/>
          <w:bCs/>
          <w:shd w:val="clear" w:color="auto" w:fill="FFFFFF"/>
          <w:lang w:val="en-GB"/>
        </w:rPr>
        <w:t>cultural</w:t>
      </w:r>
      <w:proofErr w:type="gramEnd"/>
      <w:r w:rsidRPr="00C5121C">
        <w:rPr>
          <w:rFonts w:ascii="Arial" w:eastAsia="Times New Roman" w:hAnsi="Arial" w:cs="Arial"/>
          <w:b/>
          <w:bCs/>
          <w:shd w:val="clear" w:color="auto" w:fill="FFFFFF"/>
          <w:lang w:val="en-GB"/>
        </w:rPr>
        <w:t xml:space="preserve"> relativism</w:t>
      </w:r>
    </w:p>
    <w:p w14:paraId="3AFB08CA" w14:textId="67D14D4F" w:rsidR="00C5121C" w:rsidRPr="00C5121C" w:rsidRDefault="00C5121C" w:rsidP="00C5121C">
      <w:pPr>
        <w:rPr>
          <w:rFonts w:ascii="Times" w:eastAsia="Times New Roman" w:hAnsi="Times" w:cs="Times New Roman"/>
          <w:lang w:val="en-GB"/>
        </w:rPr>
      </w:pPr>
      <w:proofErr w:type="gramStart"/>
      <w:r>
        <w:rPr>
          <w:rFonts w:ascii="Times" w:eastAsia="Times New Roman" w:hAnsi="Times" w:cs="Times New Roman"/>
          <w:lang w:val="en-GB"/>
        </w:rPr>
        <w:t>the</w:t>
      </w:r>
      <w:proofErr w:type="gramEnd"/>
      <w:r>
        <w:rPr>
          <w:rFonts w:ascii="Times" w:eastAsia="Times New Roman" w:hAnsi="Times" w:cs="Times New Roman"/>
          <w:lang w:val="en-GB"/>
        </w:rPr>
        <w:t xml:space="preserve"> view that each </w:t>
      </w:r>
      <w:r w:rsidRPr="00C5121C">
        <w:rPr>
          <w:rFonts w:ascii="Times" w:eastAsia="Times New Roman" w:hAnsi="Times" w:cs="Times New Roman"/>
          <w:lang w:val="en-GB"/>
        </w:rPr>
        <w:t>culture must be understood in terms of the values and</w:t>
      </w:r>
      <w:r>
        <w:rPr>
          <w:rFonts w:ascii="Times" w:eastAsia="Times New Roman" w:hAnsi="Times" w:cs="Times New Roman"/>
          <w:lang w:val="en-GB"/>
        </w:rPr>
        <w:t xml:space="preserve"> </w:t>
      </w:r>
      <w:r w:rsidRPr="00C5121C">
        <w:rPr>
          <w:rFonts w:ascii="Times" w:eastAsia="Times New Roman" w:hAnsi="Times" w:cs="Times New Roman"/>
          <w:lang w:val="en-GB"/>
        </w:rPr>
        <w:t>ideas of that culture and</w:t>
      </w:r>
      <w:r>
        <w:rPr>
          <w:rFonts w:ascii="Times" w:eastAsia="Times New Roman" w:hAnsi="Times" w:cs="Times New Roman"/>
          <w:lang w:val="en-GB"/>
        </w:rPr>
        <w:t xml:space="preserve"> not be judged by the standards </w:t>
      </w:r>
      <w:r w:rsidRPr="00C5121C">
        <w:rPr>
          <w:rFonts w:ascii="Times" w:eastAsia="Times New Roman" w:hAnsi="Times" w:cs="Times New Roman"/>
          <w:lang w:val="en-GB"/>
        </w:rPr>
        <w:t>of another. According to Boas, no culture is more</w:t>
      </w:r>
      <w:r>
        <w:rPr>
          <w:rFonts w:ascii="Times" w:eastAsia="Times New Roman" w:hAnsi="Times" w:cs="Times New Roman"/>
          <w:lang w:val="en-GB"/>
        </w:rPr>
        <w:t xml:space="preserve"> </w:t>
      </w:r>
      <w:r w:rsidRPr="00C5121C">
        <w:rPr>
          <w:rFonts w:ascii="Times" w:eastAsia="Times New Roman" w:hAnsi="Times" w:cs="Times New Roman"/>
          <w:lang w:val="en-GB"/>
        </w:rPr>
        <w:t>advanced than another.</w:t>
      </w:r>
    </w:p>
    <w:p w14:paraId="45F52C72" w14:textId="77777777" w:rsidR="00C5121C" w:rsidRDefault="00C5121C" w:rsidP="00C5121C">
      <w:pPr>
        <w:rPr>
          <w:rFonts w:ascii="Times" w:eastAsia="Times New Roman" w:hAnsi="Times" w:cs="Times New Roman"/>
          <w:lang w:val="en-GB"/>
        </w:rPr>
      </w:pPr>
    </w:p>
    <w:p w14:paraId="517DCA08" w14:textId="278E31D1" w:rsidR="00C5121C" w:rsidRDefault="00C5121C" w:rsidP="00C5121C">
      <w:pPr>
        <w:rPr>
          <w:rFonts w:ascii="Times" w:eastAsia="Times New Roman" w:hAnsi="Times" w:cs="Times New Roman"/>
          <w:sz w:val="20"/>
          <w:szCs w:val="20"/>
          <w:lang w:val="en-GB"/>
        </w:rPr>
      </w:pPr>
      <w:r w:rsidRPr="00C5121C">
        <w:rPr>
          <w:rFonts w:ascii="Times" w:eastAsia="Times New Roman" w:hAnsi="Times" w:cs="Times New Roman"/>
          <w:sz w:val="20"/>
          <w:szCs w:val="20"/>
          <w:lang w:val="en-GB"/>
        </w:rPr>
        <w:t>Most people grow up thinking that their culture is the way of life and that other ways of life are strange, perhaps even inferior. Other cultures may even be considered less than human. Cultural anthropologists have labelled this attitude ethnocentrism: judging other cultures by the standards of one’s own culture rather than by the standards of that particular culture</w:t>
      </w:r>
      <w:r w:rsidR="007C56A9">
        <w:rPr>
          <w:rFonts w:ascii="Times" w:eastAsia="Times New Roman" w:hAnsi="Times" w:cs="Times New Roman"/>
          <w:sz w:val="20"/>
          <w:szCs w:val="20"/>
          <w:lang w:val="en-GB"/>
        </w:rPr>
        <w:t xml:space="preserve">… </w:t>
      </w:r>
    </w:p>
    <w:p w14:paraId="5A3B147F" w14:textId="77777777" w:rsidR="007C56A9" w:rsidRDefault="007C56A9" w:rsidP="00C5121C">
      <w:pPr>
        <w:rPr>
          <w:rFonts w:ascii="Times" w:eastAsia="Times New Roman" w:hAnsi="Times" w:cs="Times New Roman"/>
          <w:sz w:val="20"/>
          <w:szCs w:val="20"/>
          <w:lang w:val="en-GB"/>
        </w:rPr>
      </w:pPr>
    </w:p>
    <w:p w14:paraId="50FE2AC3" w14:textId="77777777" w:rsidR="007C56A9" w:rsidRPr="007C56A9" w:rsidRDefault="007C56A9" w:rsidP="007C56A9">
      <w:pPr>
        <w:rPr>
          <w:rFonts w:ascii="Times" w:eastAsia="Times New Roman" w:hAnsi="Times" w:cs="Times New Roman"/>
          <w:lang w:val="en-GB"/>
        </w:rPr>
      </w:pPr>
      <w:proofErr w:type="gramStart"/>
      <w:r w:rsidRPr="007C56A9">
        <w:rPr>
          <w:rFonts w:ascii="Arial" w:eastAsia="Times New Roman" w:hAnsi="Arial" w:cs="Arial"/>
          <w:b/>
          <w:bCs/>
          <w:shd w:val="clear" w:color="auto" w:fill="FFFFFF"/>
          <w:lang w:val="en-GB"/>
        </w:rPr>
        <w:t>culture</w:t>
      </w:r>
      <w:proofErr w:type="gramEnd"/>
      <w:r w:rsidRPr="007C56A9">
        <w:rPr>
          <w:rFonts w:ascii="Arial" w:eastAsia="Times New Roman" w:hAnsi="Arial" w:cs="Arial"/>
          <w:b/>
          <w:bCs/>
          <w:shd w:val="clear" w:color="auto" w:fill="FFFFFF"/>
          <w:lang w:val="en-GB"/>
        </w:rPr>
        <w:t xml:space="preserve"> shock</w:t>
      </w:r>
    </w:p>
    <w:p w14:paraId="6DD6ED93" w14:textId="77777777" w:rsidR="007C56A9" w:rsidRPr="007C56A9" w:rsidRDefault="007C56A9" w:rsidP="007C56A9">
      <w:pPr>
        <w:rPr>
          <w:rFonts w:ascii="Times" w:eastAsia="Times New Roman" w:hAnsi="Times" w:cs="Times New Roman"/>
          <w:sz w:val="20"/>
          <w:szCs w:val="20"/>
          <w:lang w:val="en-GB"/>
        </w:rPr>
      </w:pPr>
      <w:r w:rsidRPr="007C56A9">
        <w:rPr>
          <w:rFonts w:ascii="Times" w:eastAsia="Times New Roman" w:hAnsi="Times" w:cs="Times New Roman"/>
          <w:sz w:val="20"/>
          <w:szCs w:val="20"/>
          <w:lang w:val="en-GB"/>
        </w:rPr>
        <w:t>Culture shock consists of persistent feelings of uneasiness, loneliness, and anxiety that often occur when a person has shifted from one culture to a different one. The more “different” the two cultures are, the more severe the shock is likely to be. Culture shock happens to many cultural anthropologists, no matter how much they have tried to prepare themselves for the field. Culture shock can happen to students who study abroad, overseas volunteers (CUSO, WUSC), or anyone who spends a significant amount of time living and participating in another culture. It can range from problems with food to the language barrier. Food differences were a major adjustment problem for a Chinese anthropologist who came to the United States (</w:t>
      </w:r>
      <w:proofErr w:type="spellStart"/>
      <w:r w:rsidRPr="007C56A9">
        <w:rPr>
          <w:rFonts w:ascii="Times" w:eastAsia="Times New Roman" w:hAnsi="Times" w:cs="Times New Roman"/>
          <w:sz w:val="20"/>
          <w:szCs w:val="20"/>
          <w:lang w:val="en-GB"/>
        </w:rPr>
        <w:t>Shu</w:t>
      </w:r>
      <w:proofErr w:type="spellEnd"/>
      <w:r w:rsidRPr="007C56A9">
        <w:rPr>
          <w:rFonts w:ascii="Times" w:eastAsia="Times New Roman" w:hAnsi="Times" w:cs="Times New Roman"/>
          <w:sz w:val="20"/>
          <w:szCs w:val="20"/>
          <w:lang w:val="en-GB"/>
        </w:rPr>
        <w:t xml:space="preserve">-Min 1993)—the food there never gave him a “full” feeling. One psychological aspect of culture shock is the feeling of reduced competence as a cultural actor. At home, the anthropologist is highly competent. Everyday tasks like shopping, talking with other people, mailing a letter, or sending an email can be done without thinking. In a new culture, the </w:t>
      </w:r>
      <w:proofErr w:type="gramStart"/>
      <w:r w:rsidRPr="007C56A9">
        <w:rPr>
          <w:rFonts w:ascii="Times" w:eastAsia="Times New Roman" w:hAnsi="Times" w:cs="Times New Roman"/>
          <w:sz w:val="20"/>
          <w:szCs w:val="20"/>
          <w:lang w:val="en-GB"/>
        </w:rPr>
        <w:t>most simple</w:t>
      </w:r>
      <w:proofErr w:type="gramEnd"/>
      <w:r w:rsidRPr="007C56A9">
        <w:rPr>
          <w:rFonts w:ascii="Times" w:eastAsia="Times New Roman" w:hAnsi="Times" w:cs="Times New Roman"/>
          <w:sz w:val="20"/>
          <w:szCs w:val="20"/>
          <w:lang w:val="en-GB"/>
        </w:rPr>
        <w:t xml:space="preserve"> task becomes difficult and one’s sense of self-efficacy is undermined. In extreme cases, an anthropologist may have to abandon a project because of an inability to adapt to the fieldwork situation. For most, however, culture shock is a temporary affliction that subsides as the person becomes more familiar with the new culture.</w:t>
      </w:r>
    </w:p>
    <w:p w14:paraId="3C7A7E66" w14:textId="52E31CDB" w:rsidR="007C56A9" w:rsidRPr="007C56A9" w:rsidRDefault="007C56A9" w:rsidP="007C56A9">
      <w:pPr>
        <w:rPr>
          <w:rFonts w:ascii="Times" w:eastAsia="Times New Roman" w:hAnsi="Times" w:cs="Times New Roman"/>
          <w:sz w:val="20"/>
          <w:szCs w:val="20"/>
          <w:lang w:val="en-GB"/>
        </w:rPr>
      </w:pPr>
      <w:r w:rsidRPr="007C56A9">
        <w:rPr>
          <w:rFonts w:ascii="Helvetica" w:eastAsia="Times New Roman" w:hAnsi="Helvetica" w:cs="Times New Roman"/>
          <w:color w:val="222222"/>
          <w:sz w:val="21"/>
          <w:szCs w:val="21"/>
          <w:shd w:val="clear" w:color="auto" w:fill="FFFFFF"/>
          <w:lang w:val="en-GB"/>
        </w:rPr>
        <w:t>.</w:t>
      </w:r>
    </w:p>
    <w:p w14:paraId="1519E510" w14:textId="77777777" w:rsidR="007C56A9" w:rsidRPr="00C5121C" w:rsidRDefault="007C56A9" w:rsidP="00C5121C">
      <w:pPr>
        <w:rPr>
          <w:rFonts w:ascii="Times" w:eastAsia="Times New Roman" w:hAnsi="Times" w:cs="Times New Roman"/>
          <w:sz w:val="20"/>
          <w:szCs w:val="20"/>
          <w:lang w:val="en-GB"/>
        </w:rPr>
      </w:pPr>
    </w:p>
    <w:p w14:paraId="46B8376A" w14:textId="77777777" w:rsidR="007C56A9" w:rsidRPr="007C56A9" w:rsidRDefault="007C56A9" w:rsidP="007C56A9">
      <w:pPr>
        <w:rPr>
          <w:rFonts w:ascii="Times" w:eastAsia="Times New Roman" w:hAnsi="Times" w:cs="Times New Roman"/>
          <w:lang w:val="en-GB"/>
        </w:rPr>
      </w:pPr>
      <w:proofErr w:type="gramStart"/>
      <w:r w:rsidRPr="007C56A9">
        <w:rPr>
          <w:rFonts w:ascii="Arial" w:eastAsia="Times New Roman" w:hAnsi="Arial" w:cs="Arial"/>
          <w:b/>
          <w:bCs/>
          <w:shd w:val="clear" w:color="auto" w:fill="FFFFFF"/>
          <w:lang w:val="en-GB"/>
        </w:rPr>
        <w:t>primary</w:t>
      </w:r>
      <w:proofErr w:type="gramEnd"/>
      <w:r w:rsidRPr="007C56A9">
        <w:rPr>
          <w:rFonts w:ascii="Arial" w:eastAsia="Times New Roman" w:hAnsi="Arial" w:cs="Arial"/>
          <w:b/>
          <w:bCs/>
          <w:shd w:val="clear" w:color="auto" w:fill="FFFFFF"/>
          <w:lang w:val="en-GB"/>
        </w:rPr>
        <w:t xml:space="preserve"> ethical obligation of anthropologists</w:t>
      </w:r>
    </w:p>
    <w:p w14:paraId="638FB034" w14:textId="77777777" w:rsidR="00C5121C" w:rsidRDefault="00C5121C" w:rsidP="00C5121C">
      <w:pPr>
        <w:rPr>
          <w:rFonts w:ascii="Times" w:eastAsia="Times New Roman" w:hAnsi="Times" w:cs="Times New Roman"/>
          <w:lang w:val="en-GB"/>
        </w:rPr>
      </w:pPr>
    </w:p>
    <w:p w14:paraId="3C4E9441" w14:textId="77777777" w:rsidR="007C56A9" w:rsidRPr="007C56A9" w:rsidRDefault="007C56A9" w:rsidP="007C56A9">
      <w:pPr>
        <w:rPr>
          <w:rFonts w:ascii="Times" w:eastAsia="Times New Roman" w:hAnsi="Times" w:cs="Times New Roman"/>
          <w:sz w:val="20"/>
          <w:szCs w:val="20"/>
          <w:lang w:val="en-GB"/>
        </w:rPr>
      </w:pPr>
      <w:r w:rsidRPr="007C56A9">
        <w:rPr>
          <w:rFonts w:ascii="Times" w:eastAsia="Times New Roman" w:hAnsi="Times" w:cs="Times New Roman"/>
          <w:sz w:val="20"/>
          <w:szCs w:val="20"/>
          <w:lang w:val="en-GB"/>
        </w:rPr>
        <w:t xml:space="preserve">1. Primary ethical obligations are to the people, species, and materials they study and to the people with whom they work. These obligations can supersede the goal of seeking new knowledge: • Avoid harm or wrong, understanding that the development of knowledge can lead to change, which may be positive or negative for the people or animals worked with or studied. • Respect the </w:t>
      </w:r>
      <w:proofErr w:type="gramStart"/>
      <w:r w:rsidRPr="007C56A9">
        <w:rPr>
          <w:rFonts w:ascii="Times" w:eastAsia="Times New Roman" w:hAnsi="Times" w:cs="Times New Roman"/>
          <w:sz w:val="20"/>
          <w:szCs w:val="20"/>
          <w:lang w:val="en-GB"/>
        </w:rPr>
        <w:t>well-being</w:t>
      </w:r>
      <w:proofErr w:type="gramEnd"/>
      <w:r w:rsidRPr="007C56A9">
        <w:rPr>
          <w:rFonts w:ascii="Times" w:eastAsia="Times New Roman" w:hAnsi="Times" w:cs="Times New Roman"/>
          <w:sz w:val="20"/>
          <w:szCs w:val="20"/>
          <w:lang w:val="en-GB"/>
        </w:rPr>
        <w:t xml:space="preserve"> of humans and nonhuman primates. </w:t>
      </w:r>
      <w:proofErr w:type="gramStart"/>
      <w:r w:rsidRPr="007C56A9">
        <w:rPr>
          <w:rFonts w:ascii="Times" w:eastAsia="Times New Roman" w:hAnsi="Times" w:cs="Times New Roman"/>
          <w:sz w:val="20"/>
          <w:szCs w:val="20"/>
          <w:lang w:val="en-GB"/>
        </w:rPr>
        <w:t>• Work for the long-term conservation of the archaeological, fossil, and historical records.</w:t>
      </w:r>
      <w:proofErr w:type="gramEnd"/>
      <w:r w:rsidRPr="007C56A9">
        <w:rPr>
          <w:rFonts w:ascii="Times" w:eastAsia="Times New Roman" w:hAnsi="Times" w:cs="Times New Roman"/>
          <w:sz w:val="20"/>
          <w:szCs w:val="20"/>
          <w:lang w:val="en-GB"/>
        </w:rPr>
        <w:t xml:space="preserve"> • Consult actively with the affected individuals or group(s), with the goal of establishing a working relationship that can be beneficial to all parties involved. 2. Ensure that anthropological research does not harm the dignity or privacy of the people with whom they conduct</w:t>
      </w:r>
    </w:p>
    <w:p w14:paraId="5163E17A" w14:textId="175320F1" w:rsidR="007C56A9" w:rsidRDefault="007C56A9" w:rsidP="007C56A9">
      <w:pPr>
        <w:rPr>
          <w:rFonts w:ascii="Times" w:eastAsia="Times New Roman" w:hAnsi="Times" w:cs="Times New Roman"/>
          <w:sz w:val="20"/>
          <w:szCs w:val="20"/>
          <w:lang w:val="en-GB"/>
        </w:rPr>
      </w:pPr>
    </w:p>
    <w:p w14:paraId="37DCFC7F" w14:textId="77777777" w:rsidR="007C56A9" w:rsidRPr="007C56A9" w:rsidRDefault="007C56A9" w:rsidP="007C56A9">
      <w:pPr>
        <w:rPr>
          <w:rFonts w:ascii="Times" w:eastAsia="Times New Roman" w:hAnsi="Times" w:cs="Times New Roman"/>
          <w:lang w:val="en-GB"/>
        </w:rPr>
      </w:pPr>
      <w:proofErr w:type="gramStart"/>
      <w:r w:rsidRPr="007C56A9">
        <w:rPr>
          <w:rFonts w:ascii="Arial" w:eastAsia="Times New Roman" w:hAnsi="Arial" w:cs="Arial"/>
          <w:b/>
          <w:bCs/>
          <w:shd w:val="clear" w:color="auto" w:fill="FFFFFF"/>
          <w:lang w:val="en-GB"/>
        </w:rPr>
        <w:t>holism</w:t>
      </w:r>
      <w:proofErr w:type="gramEnd"/>
    </w:p>
    <w:p w14:paraId="2D9A4EDE" w14:textId="6E0EB78A" w:rsidR="007C56A9" w:rsidRDefault="007C56A9" w:rsidP="007C56A9">
      <w:pPr>
        <w:rPr>
          <w:rFonts w:ascii="Times" w:eastAsia="Times New Roman" w:hAnsi="Times" w:cs="Times New Roman"/>
          <w:sz w:val="20"/>
          <w:szCs w:val="20"/>
          <w:lang w:val="en-GB"/>
        </w:rPr>
      </w:pPr>
      <w:proofErr w:type="gramStart"/>
      <w:r w:rsidRPr="007C56A9">
        <w:rPr>
          <w:rFonts w:ascii="Times" w:eastAsia="Times New Roman" w:hAnsi="Times" w:cs="Times New Roman"/>
          <w:sz w:val="20"/>
          <w:szCs w:val="20"/>
          <w:lang w:val="en-GB"/>
        </w:rPr>
        <w:t>holism</w:t>
      </w:r>
      <w:proofErr w:type="gramEnd"/>
      <w:r w:rsidRPr="007C56A9">
        <w:rPr>
          <w:rFonts w:ascii="Times" w:eastAsia="Times New Roman" w:hAnsi="Times" w:cs="Times New Roman"/>
          <w:sz w:val="20"/>
          <w:szCs w:val="20"/>
          <w:lang w:val="en-GB"/>
        </w:rPr>
        <w:t xml:space="preserve">: the perspective in anthropology that cultures are complex systems that cannot be fully understood without paying attention to their different components, including economics, social organization, and ideology. </w:t>
      </w:r>
      <w:proofErr w:type="gramStart"/>
      <w:r w:rsidRPr="007C56A9">
        <w:rPr>
          <w:rFonts w:ascii="Times" w:eastAsia="Times New Roman" w:hAnsi="Times" w:cs="Times New Roman"/>
          <w:sz w:val="20"/>
          <w:szCs w:val="20"/>
          <w:lang w:val="en-GB"/>
        </w:rPr>
        <w:t>cultural</w:t>
      </w:r>
      <w:proofErr w:type="gramEnd"/>
      <w:r w:rsidRPr="007C56A9">
        <w:rPr>
          <w:rFonts w:ascii="Times" w:eastAsia="Times New Roman" w:hAnsi="Times" w:cs="Times New Roman"/>
          <w:sz w:val="20"/>
          <w:szCs w:val="20"/>
          <w:lang w:val="en-GB"/>
        </w:rPr>
        <w:t xml:space="preserve"> relativism: the perspective that each culture must be understood in terms of the values and ideas of that culture and should not be judged by the standards of another</w:t>
      </w:r>
      <w:r>
        <w:rPr>
          <w:rFonts w:ascii="Times" w:eastAsia="Times New Roman" w:hAnsi="Times" w:cs="Times New Roman"/>
          <w:sz w:val="20"/>
          <w:szCs w:val="20"/>
          <w:lang w:val="en-GB"/>
        </w:rPr>
        <w:t xml:space="preserve">. </w:t>
      </w:r>
      <w:proofErr w:type="spellStart"/>
      <w:r>
        <w:rPr>
          <w:rFonts w:ascii="Times" w:eastAsia="Times New Roman" w:hAnsi="Times" w:cs="Times New Roman"/>
          <w:sz w:val="20"/>
          <w:szCs w:val="20"/>
          <w:lang w:val="en-GB"/>
        </w:rPr>
        <w:t>Bronislaw</w:t>
      </w:r>
      <w:proofErr w:type="spellEnd"/>
      <w:r>
        <w:rPr>
          <w:rFonts w:ascii="Times" w:eastAsia="Times New Roman" w:hAnsi="Times" w:cs="Times New Roman"/>
          <w:sz w:val="20"/>
          <w:szCs w:val="20"/>
          <w:lang w:val="en-GB"/>
        </w:rPr>
        <w:t>.</w:t>
      </w:r>
    </w:p>
    <w:p w14:paraId="1D6BAF99" w14:textId="77777777" w:rsidR="00265323" w:rsidRDefault="00265323" w:rsidP="007C56A9">
      <w:pPr>
        <w:rPr>
          <w:rFonts w:ascii="Times" w:eastAsia="Times New Roman" w:hAnsi="Times" w:cs="Times New Roman"/>
          <w:sz w:val="20"/>
          <w:szCs w:val="20"/>
          <w:lang w:val="en-GB"/>
        </w:rPr>
      </w:pPr>
    </w:p>
    <w:p w14:paraId="3C1DCC61" w14:textId="77777777" w:rsidR="00265323" w:rsidRPr="00265323" w:rsidRDefault="00265323" w:rsidP="00265323">
      <w:pPr>
        <w:rPr>
          <w:rFonts w:ascii="Times" w:eastAsia="Times New Roman" w:hAnsi="Times" w:cs="Times New Roman"/>
          <w:sz w:val="20"/>
          <w:szCs w:val="20"/>
          <w:lang w:val="en-GB"/>
        </w:rPr>
      </w:pPr>
      <w:proofErr w:type="gramStart"/>
      <w:r w:rsidRPr="00265323">
        <w:rPr>
          <w:rFonts w:ascii="Times" w:eastAsia="Times New Roman" w:hAnsi="Times" w:cs="Times New Roman"/>
          <w:sz w:val="20"/>
          <w:szCs w:val="20"/>
          <w:lang w:val="en-GB"/>
        </w:rPr>
        <w:t>Mp3 of prof explaining why anthropology is holistic whole of the human condition.</w:t>
      </w:r>
      <w:proofErr w:type="gramEnd"/>
      <w:r w:rsidRPr="00265323">
        <w:rPr>
          <w:rFonts w:ascii="Times" w:eastAsia="Times New Roman" w:hAnsi="Times" w:cs="Times New Roman"/>
          <w:sz w:val="20"/>
          <w:szCs w:val="20"/>
          <w:lang w:val="en-GB"/>
        </w:rPr>
        <w:t xml:space="preserve"> </w:t>
      </w:r>
      <w:proofErr w:type="gramStart"/>
      <w:r w:rsidRPr="00265323">
        <w:rPr>
          <w:rFonts w:ascii="Times" w:eastAsia="Times New Roman" w:hAnsi="Times" w:cs="Times New Roman"/>
          <w:sz w:val="20"/>
          <w:szCs w:val="20"/>
          <w:lang w:val="en-GB"/>
        </w:rPr>
        <w:t>Past and future.</w:t>
      </w:r>
      <w:proofErr w:type="gramEnd"/>
      <w:r w:rsidRPr="00265323">
        <w:rPr>
          <w:rFonts w:ascii="Times" w:eastAsia="Times New Roman" w:hAnsi="Times" w:cs="Times New Roman"/>
          <w:sz w:val="20"/>
          <w:szCs w:val="20"/>
          <w:lang w:val="en-GB"/>
        </w:rPr>
        <w:t xml:space="preserve"> Diversity</w:t>
      </w:r>
    </w:p>
    <w:p w14:paraId="5E36702A" w14:textId="77777777" w:rsidR="00265323" w:rsidRPr="00265323" w:rsidRDefault="00265323" w:rsidP="00265323">
      <w:pPr>
        <w:rPr>
          <w:rFonts w:ascii="Times" w:eastAsia="Times New Roman" w:hAnsi="Times" w:cs="Times New Roman"/>
          <w:sz w:val="20"/>
          <w:szCs w:val="20"/>
          <w:lang w:val="en-GB"/>
        </w:rPr>
      </w:pPr>
      <w:proofErr w:type="gramStart"/>
      <w:r w:rsidRPr="00265323">
        <w:rPr>
          <w:rFonts w:ascii="Times" w:eastAsia="Times New Roman" w:hAnsi="Times" w:cs="Times New Roman"/>
          <w:sz w:val="20"/>
          <w:szCs w:val="20"/>
          <w:lang w:val="en-GB"/>
        </w:rPr>
        <w:t>of</w:t>
      </w:r>
      <w:proofErr w:type="gramEnd"/>
      <w:r w:rsidRPr="00265323">
        <w:rPr>
          <w:rFonts w:ascii="Times" w:eastAsia="Times New Roman" w:hAnsi="Times" w:cs="Times New Roman"/>
          <w:sz w:val="20"/>
          <w:szCs w:val="20"/>
          <w:lang w:val="en-GB"/>
        </w:rPr>
        <w:t xml:space="preserve"> human beings, each of the fields belong in the discipline, each is specialized but they all aim to</w:t>
      </w:r>
    </w:p>
    <w:p w14:paraId="6979EDAC" w14:textId="77777777" w:rsidR="00265323" w:rsidRPr="00265323" w:rsidRDefault="00265323" w:rsidP="00265323">
      <w:pPr>
        <w:rPr>
          <w:rFonts w:ascii="Times" w:eastAsia="Times New Roman" w:hAnsi="Times" w:cs="Times New Roman"/>
          <w:sz w:val="20"/>
          <w:szCs w:val="20"/>
          <w:lang w:val="en-GB"/>
        </w:rPr>
      </w:pPr>
      <w:proofErr w:type="gramStart"/>
      <w:r w:rsidRPr="00265323">
        <w:rPr>
          <w:rFonts w:ascii="Times" w:eastAsia="Times New Roman" w:hAnsi="Times" w:cs="Times New Roman"/>
          <w:sz w:val="20"/>
          <w:szCs w:val="20"/>
          <w:lang w:val="en-GB"/>
        </w:rPr>
        <w:t>understand</w:t>
      </w:r>
      <w:proofErr w:type="gramEnd"/>
      <w:r w:rsidRPr="00265323">
        <w:rPr>
          <w:rFonts w:ascii="Times" w:eastAsia="Times New Roman" w:hAnsi="Times" w:cs="Times New Roman"/>
          <w:sz w:val="20"/>
          <w:szCs w:val="20"/>
          <w:lang w:val="en-GB"/>
        </w:rPr>
        <w:t xml:space="preserve"> human life in holistic perspective. Students need to know all of the subfields to understand the</w:t>
      </w:r>
    </w:p>
    <w:p w14:paraId="059FC757" w14:textId="77777777" w:rsidR="00265323" w:rsidRPr="00265323" w:rsidRDefault="00265323" w:rsidP="00265323">
      <w:pPr>
        <w:rPr>
          <w:rFonts w:ascii="Times" w:eastAsia="Times New Roman" w:hAnsi="Times" w:cs="Times New Roman"/>
          <w:sz w:val="20"/>
          <w:szCs w:val="20"/>
          <w:lang w:val="en-GB"/>
        </w:rPr>
      </w:pPr>
      <w:proofErr w:type="gramStart"/>
      <w:r w:rsidRPr="00265323">
        <w:rPr>
          <w:rFonts w:ascii="Times" w:eastAsia="Times New Roman" w:hAnsi="Times" w:cs="Times New Roman"/>
          <w:sz w:val="20"/>
          <w:szCs w:val="20"/>
          <w:lang w:val="en-GB"/>
        </w:rPr>
        <w:t>arguments</w:t>
      </w:r>
      <w:proofErr w:type="gramEnd"/>
      <w:r w:rsidRPr="00265323">
        <w:rPr>
          <w:rFonts w:ascii="Times" w:eastAsia="Times New Roman" w:hAnsi="Times" w:cs="Times New Roman"/>
          <w:sz w:val="20"/>
          <w:szCs w:val="20"/>
          <w:lang w:val="en-GB"/>
        </w:rPr>
        <w:t xml:space="preserve"> and data. They specialize in only one or two areas. </w:t>
      </w:r>
      <w:proofErr w:type="gramStart"/>
      <w:r w:rsidRPr="00265323">
        <w:rPr>
          <w:rFonts w:ascii="Times" w:eastAsia="Times New Roman" w:hAnsi="Times" w:cs="Times New Roman"/>
          <w:sz w:val="20"/>
          <w:szCs w:val="20"/>
          <w:lang w:val="en-GB"/>
        </w:rPr>
        <w:t>Other types of models available.</w:t>
      </w:r>
      <w:proofErr w:type="gramEnd"/>
      <w:r w:rsidRPr="00265323">
        <w:rPr>
          <w:rFonts w:ascii="Times" w:eastAsia="Times New Roman" w:hAnsi="Times" w:cs="Times New Roman"/>
          <w:sz w:val="20"/>
          <w:szCs w:val="20"/>
          <w:lang w:val="en-GB"/>
        </w:rPr>
        <w:t xml:space="preserve"> French</w:t>
      </w:r>
    </w:p>
    <w:p w14:paraId="2433B0B4" w14:textId="5DAEFEA4" w:rsidR="007C56A9" w:rsidRPr="007C56A9" w:rsidRDefault="00265323" w:rsidP="00265323">
      <w:pPr>
        <w:rPr>
          <w:rFonts w:ascii="Times" w:eastAsia="Times New Roman" w:hAnsi="Times" w:cs="Times New Roman"/>
          <w:sz w:val="20"/>
          <w:szCs w:val="20"/>
          <w:lang w:val="en-GB"/>
        </w:rPr>
      </w:pPr>
      <w:proofErr w:type="gramStart"/>
      <w:r w:rsidRPr="00265323">
        <w:rPr>
          <w:rFonts w:ascii="Times" w:eastAsia="Times New Roman" w:hAnsi="Times" w:cs="Times New Roman"/>
          <w:sz w:val="20"/>
          <w:szCs w:val="20"/>
          <w:lang w:val="en-GB"/>
        </w:rPr>
        <w:t>anthropology</w:t>
      </w:r>
      <w:proofErr w:type="gramEnd"/>
      <w:r w:rsidRPr="00265323">
        <w:rPr>
          <w:rFonts w:ascii="Times" w:eastAsia="Times New Roman" w:hAnsi="Times" w:cs="Times New Roman"/>
          <w:sz w:val="20"/>
          <w:szCs w:val="20"/>
          <w:lang w:val="en-GB"/>
        </w:rPr>
        <w:t xml:space="preserve"> has only 3 divisions. The ethnology comprises social and linguistic anthropology.</w:t>
      </w:r>
    </w:p>
    <w:p w14:paraId="61BC7809" w14:textId="77777777" w:rsidR="00C5121C" w:rsidRDefault="00C5121C" w:rsidP="00C5121C">
      <w:pPr>
        <w:rPr>
          <w:rFonts w:ascii="Times" w:eastAsia="Times New Roman" w:hAnsi="Times" w:cs="Times New Roman"/>
          <w:lang w:val="en-GB"/>
        </w:rPr>
      </w:pPr>
    </w:p>
    <w:p w14:paraId="67D0C74E" w14:textId="4F7AF28C"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rapport</w:t>
      </w:r>
      <w:proofErr w:type="gramEnd"/>
    </w:p>
    <w:p w14:paraId="502DA630"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Rapport is a trusting relationship between the researcher and the study population. In the early stages of research, the primary goal is to establish rapport, probably first with key leaders or decision-makers in the community who may serve as gatekeepers (people who formally or informally control access to human or material resources to the group or community). Gaining rapport involves trust on the part of the study population, and their trust depends on how the researcher presents </w:t>
      </w:r>
      <w:proofErr w:type="gramStart"/>
      <w:r w:rsidRPr="00265323">
        <w:rPr>
          <w:rFonts w:ascii="Times" w:eastAsia="Times New Roman" w:hAnsi="Times" w:cs="Times New Roman"/>
          <w:sz w:val="20"/>
          <w:szCs w:val="20"/>
          <w:lang w:val="en-GB"/>
        </w:rPr>
        <w:t>herself</w:t>
      </w:r>
      <w:proofErr w:type="gramEnd"/>
      <w:r w:rsidRPr="00265323">
        <w:rPr>
          <w:rFonts w:ascii="Times" w:eastAsia="Times New Roman" w:hAnsi="Times" w:cs="Times New Roman"/>
          <w:sz w:val="20"/>
          <w:szCs w:val="20"/>
          <w:lang w:val="en-GB"/>
        </w:rPr>
        <w:t xml:space="preserve"> or himself. In many cultures, local people will have difficulty understanding why a person would come to “study” them, since they may not know about universities and research and cultural anthropology. They may provide their own </w:t>
      </w:r>
      <w:proofErr w:type="gramStart"/>
      <w:r w:rsidRPr="00265323">
        <w:rPr>
          <w:rFonts w:ascii="Times" w:eastAsia="Times New Roman" w:hAnsi="Times" w:cs="Times New Roman"/>
          <w:sz w:val="20"/>
          <w:szCs w:val="20"/>
          <w:lang w:val="en-GB"/>
        </w:rPr>
        <w:t>often inaccurate</w:t>
      </w:r>
      <w:proofErr w:type="gramEnd"/>
      <w:r w:rsidRPr="00265323">
        <w:rPr>
          <w:rFonts w:ascii="Times" w:eastAsia="Times New Roman" w:hAnsi="Times" w:cs="Times New Roman"/>
          <w:sz w:val="20"/>
          <w:szCs w:val="20"/>
          <w:lang w:val="en-GB"/>
        </w:rPr>
        <w:t xml:space="preserve"> explanations, based on previous experience with outsiders whose goals differed from those of cultural anthropologists, such as tax collectors, missionaries, family-planning promoters, and law-enforcement officials</w:t>
      </w:r>
    </w:p>
    <w:p w14:paraId="7FCDDAE3" w14:textId="77777777" w:rsidR="007C56A9" w:rsidRDefault="007C56A9" w:rsidP="00C5121C">
      <w:pPr>
        <w:rPr>
          <w:rFonts w:ascii="Times" w:eastAsia="Times New Roman" w:hAnsi="Times" w:cs="Times New Roman"/>
          <w:lang w:val="en-GB"/>
        </w:rPr>
      </w:pPr>
    </w:p>
    <w:p w14:paraId="441AA9D8"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inductive</w:t>
      </w:r>
      <w:proofErr w:type="gramEnd"/>
      <w:r w:rsidRPr="00265323">
        <w:rPr>
          <w:rFonts w:ascii="Arial" w:eastAsia="Times New Roman" w:hAnsi="Arial" w:cs="Arial"/>
          <w:b/>
          <w:bCs/>
          <w:shd w:val="clear" w:color="auto" w:fill="FFFFFF"/>
          <w:lang w:val="en-GB"/>
        </w:rPr>
        <w:t xml:space="preserve"> research</w:t>
      </w:r>
    </w:p>
    <w:p w14:paraId="024D56F5" w14:textId="77777777" w:rsidR="00265323" w:rsidRPr="00C5121C" w:rsidRDefault="00265323" w:rsidP="00C5121C">
      <w:pPr>
        <w:rPr>
          <w:rFonts w:ascii="Times" w:eastAsia="Times New Roman" w:hAnsi="Times" w:cs="Times New Roman"/>
          <w:lang w:val="en-GB"/>
        </w:rPr>
      </w:pPr>
    </w:p>
    <w:p w14:paraId="05E973D5"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A deductive approach is a form of research that starts from a research question or hypothesis, and then involves collecting data related to the question through observation, interviews, and other methods. An inductive approach is a form of research that proceeds without a hypothesis and involves gathering data through</w:t>
      </w:r>
    </w:p>
    <w:p w14:paraId="755306BE" w14:textId="77777777" w:rsidR="00265323" w:rsidRPr="00265323" w:rsidRDefault="00265323" w:rsidP="00265323">
      <w:pPr>
        <w:rPr>
          <w:rFonts w:ascii="Times" w:eastAsia="Times New Roman" w:hAnsi="Times" w:cs="Times New Roman"/>
          <w:sz w:val="20"/>
          <w:szCs w:val="20"/>
          <w:lang w:val="en-GB"/>
        </w:rPr>
      </w:pPr>
      <w:proofErr w:type="gramStart"/>
      <w:r w:rsidRPr="00265323">
        <w:rPr>
          <w:rFonts w:ascii="Times" w:eastAsia="Times New Roman" w:hAnsi="Times" w:cs="Times New Roman"/>
          <w:sz w:val="20"/>
          <w:szCs w:val="20"/>
          <w:lang w:val="en-GB"/>
        </w:rPr>
        <w:t>unstructured</w:t>
      </w:r>
      <w:proofErr w:type="gramEnd"/>
      <w:r w:rsidRPr="00265323">
        <w:rPr>
          <w:rFonts w:ascii="Times" w:eastAsia="Times New Roman" w:hAnsi="Times" w:cs="Times New Roman"/>
          <w:sz w:val="20"/>
          <w:szCs w:val="20"/>
          <w:lang w:val="en-GB"/>
        </w:rPr>
        <w:t>, informal observation, conversation, and other methods. Deductive methods are more likely to collect quantitative data, or numeric information, such as the amount of land in relation to the population or numbers of people with particular health problems. The inductive approach in cultural anthropology tends to avoid quantitative data and emphasizes qualitative data, or nonnumeric information, such as recordings of myths, conversations, and filming of events. Most anthropologists, however, operate somewhere between these two extremes, combining deductive and inductive approaches and quantitative and qualitative data.</w:t>
      </w:r>
    </w:p>
    <w:p w14:paraId="0A72657F" w14:textId="77777777" w:rsidR="00C5121C" w:rsidRDefault="00C5121C" w:rsidP="00C5121C">
      <w:pPr>
        <w:rPr>
          <w:rFonts w:eastAsia="Times New Roman" w:cs="Times New Roman"/>
        </w:rPr>
      </w:pPr>
    </w:p>
    <w:p w14:paraId="1AD05262"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triangulation</w:t>
      </w:r>
      <w:proofErr w:type="gramEnd"/>
      <w:r w:rsidRPr="00265323">
        <w:rPr>
          <w:rFonts w:ascii="Arial" w:eastAsia="Times New Roman" w:hAnsi="Arial" w:cs="Arial"/>
          <w:b/>
          <w:bCs/>
          <w:shd w:val="clear" w:color="auto" w:fill="FFFFFF"/>
          <w:lang w:val="en-GB"/>
        </w:rPr>
        <w:t xml:space="preserve"> of data</w:t>
      </w:r>
    </w:p>
    <w:p w14:paraId="0D368B48" w14:textId="77777777" w:rsidR="00265323" w:rsidRDefault="00265323" w:rsidP="00C5121C">
      <w:pPr>
        <w:rPr>
          <w:rFonts w:eastAsia="Times New Roman" w:cs="Times New Roman"/>
        </w:rPr>
      </w:pPr>
    </w:p>
    <w:p w14:paraId="36DAEE2E"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Another way to add richness is the use of triangulation, a technique that involves seeking information on a particular topic from more than one angle or perspective (Robson 1993:290). Asking only one person provides information from only that person’s viewpoint. Asking two people about the same thing doubles the information and often reveals that perspectives differ. The researcher may then want to check other sources, such as written records or newspaper reports, for additional perspectives.</w:t>
      </w:r>
    </w:p>
    <w:p w14:paraId="23F1E6C7" w14:textId="77777777" w:rsidR="00C5121C" w:rsidRDefault="00C5121C" w:rsidP="00C5121C">
      <w:pPr>
        <w:rPr>
          <w:rFonts w:ascii="Times" w:eastAsia="Times New Roman" w:hAnsi="Times" w:cs="Times New Roman"/>
          <w:lang w:val="en-GB"/>
        </w:rPr>
      </w:pPr>
    </w:p>
    <w:p w14:paraId="07F022F2" w14:textId="77777777" w:rsidR="00265323" w:rsidRDefault="00265323" w:rsidP="00C5121C">
      <w:pPr>
        <w:rPr>
          <w:rFonts w:ascii="Times" w:eastAsia="Times New Roman" w:hAnsi="Times" w:cs="Times New Roman"/>
          <w:lang w:val="en-GB"/>
        </w:rPr>
      </w:pPr>
    </w:p>
    <w:p w14:paraId="2279554A" w14:textId="0C15CAB5" w:rsidR="00265323" w:rsidRDefault="00265323" w:rsidP="00C5121C">
      <w:pPr>
        <w:rPr>
          <w:rFonts w:ascii="Times" w:eastAsia="Times New Roman" w:hAnsi="Times" w:cs="Times New Roman"/>
          <w:lang w:val="en-GB"/>
        </w:rPr>
      </w:pPr>
      <w:r>
        <w:rPr>
          <w:rFonts w:ascii="Times" w:eastAsia="Times New Roman" w:hAnsi="Times" w:cs="Times New Roman"/>
          <w:lang w:val="en-GB"/>
        </w:rPr>
        <w:t>LESSON 3</w:t>
      </w:r>
    </w:p>
    <w:p w14:paraId="23C9B447" w14:textId="77777777" w:rsidR="00265323" w:rsidRPr="00265323" w:rsidRDefault="00265323" w:rsidP="00C5121C">
      <w:pPr>
        <w:rPr>
          <w:rFonts w:ascii="Times" w:eastAsia="Times New Roman" w:hAnsi="Times" w:cs="Times New Roman"/>
          <w:lang w:val="en-GB"/>
        </w:rPr>
      </w:pPr>
    </w:p>
    <w:p w14:paraId="229FFB3A" w14:textId="77777777" w:rsidR="00265323" w:rsidRPr="00265323" w:rsidRDefault="00265323" w:rsidP="00265323">
      <w:pPr>
        <w:rPr>
          <w:rFonts w:ascii="Times" w:eastAsia="Times New Roman" w:hAnsi="Times" w:cs="Times New Roman"/>
          <w:lang w:val="en-GB"/>
        </w:rPr>
      </w:pPr>
      <w:r w:rsidRPr="00265323">
        <w:rPr>
          <w:rFonts w:ascii="Arial" w:eastAsia="Times New Roman" w:hAnsi="Arial" w:cs="Arial"/>
          <w:b/>
          <w:bCs/>
          <w:shd w:val="clear" w:color="auto" w:fill="FFFFFF"/>
          <w:lang w:val="en-GB"/>
        </w:rPr>
        <w:t>Symbol</w:t>
      </w:r>
    </w:p>
    <w:p w14:paraId="0655CB3C" w14:textId="77777777" w:rsid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Culture Is Based on Symbols Making money, creating art, and practising religion all involve symbols. A symbol is an object that has a range of culturally significant meanings. Symbols are arbitrary (bearing no necessary relationship with that which is symbolized), unpredictable, and diverse. Because symbols are arbitrary, we cannot predict how a particular culture will symbolize any particular thing. Although we might predict that people who are hungry would have an expression for hunger involving their stomach, no one could predict that in Hindi, the language of much of northern India, a colloquial expression for being hungry </w:t>
      </w:r>
      <w:proofErr w:type="gramStart"/>
      <w:r w:rsidRPr="00265323">
        <w:rPr>
          <w:rFonts w:ascii="Times" w:eastAsia="Times New Roman" w:hAnsi="Times" w:cs="Times New Roman"/>
          <w:sz w:val="20"/>
          <w:szCs w:val="20"/>
          <w:lang w:val="en-GB"/>
        </w:rPr>
        <w:t>says that</w:t>
      </w:r>
      <w:proofErr w:type="gramEnd"/>
      <w:r w:rsidRPr="00265323">
        <w:rPr>
          <w:rFonts w:ascii="Times" w:eastAsia="Times New Roman" w:hAnsi="Times" w:cs="Times New Roman"/>
          <w:sz w:val="20"/>
          <w:szCs w:val="20"/>
          <w:lang w:val="en-GB"/>
        </w:rPr>
        <w:t xml:space="preserve"> “rats are jumping in my stomach.” It is through symbols that culture is shared, stored, and transmitted over time.</w:t>
      </w:r>
    </w:p>
    <w:p w14:paraId="73912203" w14:textId="77777777" w:rsidR="00265323" w:rsidRPr="00265323" w:rsidRDefault="00265323" w:rsidP="00265323">
      <w:pPr>
        <w:rPr>
          <w:rFonts w:ascii="Times" w:eastAsia="Times New Roman" w:hAnsi="Times" w:cs="Times New Roman"/>
          <w:sz w:val="20"/>
          <w:szCs w:val="20"/>
          <w:lang w:val="en-GB"/>
        </w:rPr>
      </w:pPr>
    </w:p>
    <w:p w14:paraId="4C1C4508" w14:textId="77777777" w:rsidR="00265323" w:rsidRPr="00265323" w:rsidRDefault="00265323" w:rsidP="00265323">
      <w:pPr>
        <w:rPr>
          <w:rFonts w:ascii="Times" w:eastAsia="Times New Roman" w:hAnsi="Times" w:cs="Times New Roman"/>
          <w:lang w:val="en-GB"/>
        </w:rPr>
      </w:pPr>
      <w:proofErr w:type="spellStart"/>
      <w:r w:rsidRPr="00265323">
        <w:rPr>
          <w:rFonts w:ascii="Arial" w:eastAsia="Times New Roman" w:hAnsi="Arial" w:cs="Arial"/>
          <w:b/>
          <w:bCs/>
          <w:shd w:val="clear" w:color="auto" w:fill="FFFFFF"/>
          <w:lang w:val="en-GB"/>
        </w:rPr>
        <w:t>Dr.</w:t>
      </w:r>
      <w:proofErr w:type="spellEnd"/>
      <w:r w:rsidRPr="00265323">
        <w:rPr>
          <w:rFonts w:ascii="Arial" w:eastAsia="Times New Roman" w:hAnsi="Arial" w:cs="Arial"/>
          <w:b/>
          <w:bCs/>
          <w:shd w:val="clear" w:color="auto" w:fill="FFFFFF"/>
          <w:lang w:val="en-GB"/>
        </w:rPr>
        <w:t xml:space="preserve"> Foster’s interview and his take on post-colonial states</w:t>
      </w:r>
    </w:p>
    <w:p w14:paraId="3B0E3D19" w14:textId="77777777" w:rsidR="00265323" w:rsidRDefault="00265323" w:rsidP="00C5121C">
      <w:pPr>
        <w:rPr>
          <w:rFonts w:ascii="Times" w:eastAsia="Times New Roman" w:hAnsi="Times" w:cs="Times New Roman"/>
          <w:lang w:val="en-GB"/>
        </w:rPr>
      </w:pPr>
    </w:p>
    <w:p w14:paraId="443BCE8E" w14:textId="77777777" w:rsidR="00265323" w:rsidRPr="00CE3AD6" w:rsidRDefault="00265323" w:rsidP="00265323">
      <w:pPr>
        <w:pStyle w:val="Titre4"/>
        <w:spacing w:before="75" w:after="75"/>
        <w:rPr>
          <w:rFonts w:ascii="Verdana" w:eastAsia="Times New Roman" w:hAnsi="Verdana" w:cs="Times New Roman"/>
          <w:b w:val="0"/>
          <w:bCs w:val="0"/>
          <w:i w:val="0"/>
          <w:color w:val="auto"/>
          <w:sz w:val="21"/>
          <w:szCs w:val="21"/>
        </w:rPr>
      </w:pPr>
      <w:r w:rsidRPr="00CE3AD6">
        <w:rPr>
          <w:rFonts w:ascii="Verdana" w:eastAsia="Times New Roman" w:hAnsi="Verdana" w:cs="Times New Roman"/>
          <w:b w:val="0"/>
          <w:bCs w:val="0"/>
          <w:i w:val="0"/>
          <w:color w:val="auto"/>
          <w:sz w:val="21"/>
          <w:szCs w:val="21"/>
          <w:highlight w:val="yellow"/>
        </w:rPr>
        <w:t xml:space="preserve">A </w:t>
      </w:r>
      <w:proofErr w:type="spellStart"/>
      <w:r w:rsidRPr="00CE3AD6">
        <w:rPr>
          <w:rFonts w:ascii="Verdana" w:eastAsia="Times New Roman" w:hAnsi="Verdana" w:cs="Times New Roman"/>
          <w:b w:val="0"/>
          <w:bCs w:val="0"/>
          <w:i w:val="0"/>
          <w:color w:val="auto"/>
          <w:sz w:val="21"/>
          <w:szCs w:val="21"/>
          <w:highlight w:val="yellow"/>
        </w:rPr>
        <w:t>general</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characteristic</w:t>
      </w:r>
      <w:proofErr w:type="spellEnd"/>
      <w:r w:rsidRPr="00CE3AD6">
        <w:rPr>
          <w:rFonts w:ascii="Verdana" w:eastAsia="Times New Roman" w:hAnsi="Verdana" w:cs="Times New Roman"/>
          <w:b w:val="0"/>
          <w:bCs w:val="0"/>
          <w:i w:val="0"/>
          <w:color w:val="auto"/>
          <w:sz w:val="21"/>
          <w:szCs w:val="21"/>
          <w:highlight w:val="yellow"/>
        </w:rPr>
        <w:t xml:space="preserve"> of </w:t>
      </w:r>
      <w:proofErr w:type="spellStart"/>
      <w:r w:rsidRPr="00CE3AD6">
        <w:rPr>
          <w:rFonts w:ascii="Verdana" w:eastAsia="Times New Roman" w:hAnsi="Verdana" w:cs="Times New Roman"/>
          <w:b w:val="0"/>
          <w:bCs w:val="0"/>
          <w:i w:val="0"/>
          <w:color w:val="auto"/>
          <w:sz w:val="21"/>
          <w:szCs w:val="21"/>
          <w:highlight w:val="yellow"/>
        </w:rPr>
        <w:t>post-colonial</w:t>
      </w:r>
      <w:proofErr w:type="spellEnd"/>
      <w:r w:rsidRPr="00CE3AD6">
        <w:rPr>
          <w:rFonts w:ascii="Verdana" w:eastAsia="Times New Roman" w:hAnsi="Verdana" w:cs="Times New Roman"/>
          <w:b w:val="0"/>
          <w:bCs w:val="0"/>
          <w:i w:val="0"/>
          <w:color w:val="auto"/>
          <w:sz w:val="21"/>
          <w:szCs w:val="21"/>
          <w:highlight w:val="yellow"/>
        </w:rPr>
        <w:t xml:space="preserve"> states </w:t>
      </w:r>
      <w:proofErr w:type="spellStart"/>
      <w:r w:rsidRPr="00CE3AD6">
        <w:rPr>
          <w:rFonts w:ascii="Verdana" w:eastAsia="Times New Roman" w:hAnsi="Verdana" w:cs="Times New Roman"/>
          <w:b w:val="0"/>
          <w:bCs w:val="0"/>
          <w:i w:val="0"/>
          <w:color w:val="auto"/>
          <w:sz w:val="21"/>
          <w:szCs w:val="21"/>
          <w:highlight w:val="yellow"/>
        </w:rPr>
        <w:t>is</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that</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they</w:t>
      </w:r>
      <w:proofErr w:type="spellEnd"/>
      <w:r w:rsidRPr="00CE3AD6">
        <w:rPr>
          <w:rFonts w:ascii="Verdana" w:eastAsia="Times New Roman" w:hAnsi="Verdana" w:cs="Times New Roman"/>
          <w:b w:val="0"/>
          <w:bCs w:val="0"/>
          <w:i w:val="0"/>
          <w:color w:val="auto"/>
          <w:sz w:val="21"/>
          <w:szCs w:val="21"/>
          <w:highlight w:val="yellow"/>
        </w:rPr>
        <w:t xml:space="preserve"> are </w:t>
      </w:r>
      <w:proofErr w:type="spellStart"/>
      <w:r w:rsidRPr="00CE3AD6">
        <w:rPr>
          <w:rFonts w:ascii="Verdana" w:eastAsia="Times New Roman" w:hAnsi="Verdana" w:cs="Times New Roman"/>
          <w:b w:val="0"/>
          <w:bCs w:val="0"/>
          <w:i w:val="0"/>
          <w:color w:val="auto"/>
          <w:sz w:val="21"/>
          <w:szCs w:val="21"/>
          <w:highlight w:val="yellow"/>
        </w:rPr>
        <w:t>politically</w:t>
      </w:r>
      <w:proofErr w:type="spellEnd"/>
      <w:r w:rsidRPr="00CE3AD6">
        <w:rPr>
          <w:rFonts w:ascii="Verdana" w:eastAsia="Times New Roman" w:hAnsi="Verdana" w:cs="Times New Roman"/>
          <w:b w:val="0"/>
          <w:bCs w:val="0"/>
          <w:i w:val="0"/>
          <w:color w:val="auto"/>
          <w:sz w:val="21"/>
          <w:szCs w:val="21"/>
          <w:highlight w:val="yellow"/>
        </w:rPr>
        <w:t xml:space="preserve"> and </w:t>
      </w:r>
      <w:proofErr w:type="spellStart"/>
      <w:r w:rsidRPr="00CE3AD6">
        <w:rPr>
          <w:rFonts w:ascii="Verdana" w:eastAsia="Times New Roman" w:hAnsi="Verdana" w:cs="Times New Roman"/>
          <w:b w:val="0"/>
          <w:bCs w:val="0"/>
          <w:i w:val="0"/>
          <w:color w:val="auto"/>
          <w:sz w:val="21"/>
          <w:szCs w:val="21"/>
          <w:highlight w:val="yellow"/>
        </w:rPr>
        <w:t>economically</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weak</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Let's</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listen</w:t>
      </w:r>
      <w:proofErr w:type="spellEnd"/>
      <w:r w:rsidRPr="00CE3AD6">
        <w:rPr>
          <w:rFonts w:ascii="Verdana" w:eastAsia="Times New Roman" w:hAnsi="Verdana" w:cs="Times New Roman"/>
          <w:b w:val="0"/>
          <w:bCs w:val="0"/>
          <w:i w:val="0"/>
          <w:color w:val="auto"/>
          <w:sz w:val="21"/>
          <w:szCs w:val="21"/>
          <w:highlight w:val="yellow"/>
        </w:rPr>
        <w:t xml:space="preserve"> to</w:t>
      </w:r>
      <w:r w:rsidRPr="00CE3AD6">
        <w:rPr>
          <w:rStyle w:val="lev"/>
          <w:rFonts w:ascii="Verdana" w:eastAsia="Times New Roman" w:hAnsi="Verdana" w:cs="Times New Roman"/>
          <w:color w:val="auto"/>
          <w:sz w:val="21"/>
          <w:szCs w:val="21"/>
          <w:highlight w:val="yellow"/>
        </w:rPr>
        <w:t> Dr. Robert Foster</w:t>
      </w:r>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University</w:t>
      </w:r>
      <w:proofErr w:type="spellEnd"/>
      <w:r w:rsidRPr="00CE3AD6">
        <w:rPr>
          <w:rFonts w:ascii="Verdana" w:eastAsia="Times New Roman" w:hAnsi="Verdana" w:cs="Times New Roman"/>
          <w:b w:val="0"/>
          <w:bCs w:val="0"/>
          <w:i w:val="0"/>
          <w:color w:val="auto"/>
          <w:sz w:val="21"/>
          <w:szCs w:val="21"/>
          <w:highlight w:val="yellow"/>
        </w:rPr>
        <w:t xml:space="preserve"> of Rochester in the United States, </w:t>
      </w:r>
      <w:proofErr w:type="spellStart"/>
      <w:r w:rsidRPr="00CE3AD6">
        <w:rPr>
          <w:rFonts w:ascii="Verdana" w:eastAsia="Times New Roman" w:hAnsi="Verdana" w:cs="Times New Roman"/>
          <w:b w:val="0"/>
          <w:bCs w:val="0"/>
          <w:i w:val="0"/>
          <w:color w:val="auto"/>
          <w:sz w:val="21"/>
          <w:szCs w:val="21"/>
          <w:highlight w:val="yellow"/>
        </w:rPr>
        <w:t>explain</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why</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these</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weaknesses</w:t>
      </w:r>
      <w:proofErr w:type="spellEnd"/>
      <w:r w:rsidRPr="00CE3AD6">
        <w:rPr>
          <w:rFonts w:ascii="Verdana" w:eastAsia="Times New Roman" w:hAnsi="Verdana" w:cs="Times New Roman"/>
          <w:b w:val="0"/>
          <w:bCs w:val="0"/>
          <w:i w:val="0"/>
          <w:color w:val="auto"/>
          <w:sz w:val="21"/>
          <w:szCs w:val="21"/>
          <w:highlight w:val="yellow"/>
        </w:rPr>
        <w:t xml:space="preserve"> </w:t>
      </w:r>
      <w:proofErr w:type="spellStart"/>
      <w:r w:rsidRPr="00CE3AD6">
        <w:rPr>
          <w:rFonts w:ascii="Verdana" w:eastAsia="Times New Roman" w:hAnsi="Verdana" w:cs="Times New Roman"/>
          <w:b w:val="0"/>
          <w:bCs w:val="0"/>
          <w:i w:val="0"/>
          <w:color w:val="auto"/>
          <w:sz w:val="21"/>
          <w:szCs w:val="21"/>
          <w:highlight w:val="yellow"/>
        </w:rPr>
        <w:t>occur</w:t>
      </w:r>
      <w:proofErr w:type="spellEnd"/>
      <w:r w:rsidRPr="00CE3AD6">
        <w:rPr>
          <w:rFonts w:ascii="Verdana" w:eastAsia="Times New Roman" w:hAnsi="Verdana" w:cs="Times New Roman"/>
          <w:b w:val="0"/>
          <w:bCs w:val="0"/>
          <w:i w:val="0"/>
          <w:color w:val="auto"/>
          <w:sz w:val="21"/>
          <w:szCs w:val="21"/>
          <w:highlight w:val="yellow"/>
        </w:rPr>
        <w:t>.</w:t>
      </w:r>
    </w:p>
    <w:p w14:paraId="456FF8B3" w14:textId="77777777" w:rsidR="00265323" w:rsidRDefault="00265323" w:rsidP="00265323">
      <w:proofErr w:type="spellStart"/>
      <w:r>
        <w:t>Some</w:t>
      </w:r>
      <w:proofErr w:type="spellEnd"/>
      <w:r>
        <w:t xml:space="preserve"> </w:t>
      </w:r>
      <w:proofErr w:type="spellStart"/>
      <w:r>
        <w:t>papua</w:t>
      </w:r>
      <w:proofErr w:type="spellEnd"/>
      <w:r>
        <w:t xml:space="preserve"> new </w:t>
      </w:r>
      <w:proofErr w:type="spellStart"/>
      <w:r>
        <w:t>guineans</w:t>
      </w:r>
      <w:proofErr w:type="spellEnd"/>
      <w:r>
        <w:t xml:space="preserve"> </w:t>
      </w:r>
      <w:proofErr w:type="spellStart"/>
      <w:r>
        <w:t>said</w:t>
      </w:r>
      <w:proofErr w:type="spellEnd"/>
      <w:r>
        <w:t xml:space="preserve"> </w:t>
      </w:r>
      <w:proofErr w:type="spellStart"/>
      <w:r>
        <w:t>that</w:t>
      </w:r>
      <w:proofErr w:type="spellEnd"/>
      <w:r>
        <w:t xml:space="preserve"> </w:t>
      </w:r>
      <w:proofErr w:type="spellStart"/>
      <w:r>
        <w:t>australia</w:t>
      </w:r>
      <w:proofErr w:type="spellEnd"/>
      <w:r>
        <w:t xml:space="preserve"> </w:t>
      </w:r>
      <w:proofErr w:type="spellStart"/>
      <w:r>
        <w:t>did</w:t>
      </w:r>
      <w:proofErr w:type="spellEnd"/>
      <w:r>
        <w:t xml:space="preserve"> not </w:t>
      </w:r>
      <w:proofErr w:type="spellStart"/>
      <w:r>
        <w:t>give</w:t>
      </w:r>
      <w:proofErr w:type="spellEnd"/>
      <w:r>
        <w:t xml:space="preserve"> </w:t>
      </w:r>
      <w:proofErr w:type="spellStart"/>
      <w:r>
        <w:t>them</w:t>
      </w:r>
      <w:proofErr w:type="spellEnd"/>
      <w:r>
        <w:t xml:space="preserve"> the chance to </w:t>
      </w:r>
      <w:proofErr w:type="spellStart"/>
      <w:r>
        <w:t>react</w:t>
      </w:r>
      <w:proofErr w:type="spellEnd"/>
      <w:r>
        <w:t xml:space="preserve"> and </w:t>
      </w:r>
      <w:proofErr w:type="spellStart"/>
      <w:r>
        <w:t>respond</w:t>
      </w:r>
      <w:proofErr w:type="spellEnd"/>
      <w:r>
        <w:t xml:space="preserve">. Post colonial </w:t>
      </w:r>
      <w:proofErr w:type="spellStart"/>
      <w:r>
        <w:t>south</w:t>
      </w:r>
      <w:proofErr w:type="spellEnd"/>
      <w:r>
        <w:t xml:space="preserve"> western </w:t>
      </w:r>
      <w:proofErr w:type="spellStart"/>
      <w:r>
        <w:t>pacific</w:t>
      </w:r>
      <w:proofErr w:type="spellEnd"/>
      <w:r>
        <w:t xml:space="preserve">, the nation states </w:t>
      </w:r>
      <w:proofErr w:type="spellStart"/>
      <w:r>
        <w:t>starte</w:t>
      </w:r>
      <w:proofErr w:type="spellEnd"/>
      <w:r>
        <w:t xml:space="preserve"> d </w:t>
      </w:r>
      <w:proofErr w:type="spellStart"/>
      <w:r>
        <w:t>protest</w:t>
      </w:r>
      <w:proofErr w:type="spellEnd"/>
      <w:r>
        <w:t xml:space="preserve"> </w:t>
      </w:r>
      <w:proofErr w:type="spellStart"/>
      <w:r>
        <w:t>movements</w:t>
      </w:r>
      <w:proofErr w:type="spellEnd"/>
      <w:r>
        <w:t xml:space="preserve"> </w:t>
      </w:r>
      <w:proofErr w:type="spellStart"/>
      <w:r>
        <w:t>which</w:t>
      </w:r>
      <w:proofErr w:type="spellEnd"/>
      <w:r>
        <w:t xml:space="preserve"> </w:t>
      </w:r>
      <w:proofErr w:type="spellStart"/>
      <w:r>
        <w:t>created</w:t>
      </w:r>
      <w:proofErr w:type="spellEnd"/>
      <w:r>
        <w:t xml:space="preserve"> </w:t>
      </w:r>
      <w:proofErr w:type="spellStart"/>
      <w:r>
        <w:t>strong</w:t>
      </w:r>
      <w:proofErr w:type="spellEnd"/>
      <w:r>
        <w:t xml:space="preserve"> national </w:t>
      </w:r>
      <w:proofErr w:type="spellStart"/>
      <w:r>
        <w:t>identities</w:t>
      </w:r>
      <w:proofErr w:type="spellEnd"/>
      <w:r>
        <w:t xml:space="preserve">. The </w:t>
      </w:r>
      <w:proofErr w:type="spellStart"/>
      <w:r>
        <w:t>legacy</w:t>
      </w:r>
      <w:proofErr w:type="spellEnd"/>
      <w:r>
        <w:t xml:space="preserve"> of post </w:t>
      </w:r>
      <w:proofErr w:type="spellStart"/>
      <w:r>
        <w:t>colonialism</w:t>
      </w:r>
      <w:proofErr w:type="spellEnd"/>
      <w:r>
        <w:t xml:space="preserve"> </w:t>
      </w:r>
      <w:proofErr w:type="spellStart"/>
      <w:r>
        <w:t>is</w:t>
      </w:r>
      <w:proofErr w:type="spellEnd"/>
      <w:r>
        <w:t xml:space="preserve"> </w:t>
      </w:r>
      <w:proofErr w:type="spellStart"/>
      <w:r>
        <w:t>thus</w:t>
      </w:r>
      <w:proofErr w:type="spellEnd"/>
      <w:r>
        <w:t xml:space="preserve"> </w:t>
      </w:r>
      <w:proofErr w:type="spellStart"/>
      <w:r>
        <w:t>weak</w:t>
      </w:r>
      <w:proofErr w:type="spellEnd"/>
      <w:r>
        <w:t xml:space="preserve">. </w:t>
      </w:r>
    </w:p>
    <w:p w14:paraId="6E25A006" w14:textId="77777777" w:rsidR="00265323" w:rsidRPr="003F6C8D" w:rsidRDefault="00265323" w:rsidP="00265323"/>
    <w:p w14:paraId="7FAEC0C1"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origin</w:t>
      </w:r>
      <w:proofErr w:type="gramEnd"/>
      <w:r w:rsidRPr="00265323">
        <w:rPr>
          <w:rFonts w:ascii="Arial" w:eastAsia="Times New Roman" w:hAnsi="Arial" w:cs="Arial"/>
          <w:b/>
          <w:bCs/>
          <w:shd w:val="clear" w:color="auto" w:fill="FFFFFF"/>
          <w:lang w:val="en-GB"/>
        </w:rPr>
        <w:t xml:space="preserve"> of culture</w:t>
      </w:r>
    </w:p>
    <w:p w14:paraId="32935568" w14:textId="77777777" w:rsidR="00265323" w:rsidRPr="0011561A" w:rsidRDefault="00265323" w:rsidP="00265323">
      <w:pPr>
        <w:numPr>
          <w:ilvl w:val="0"/>
          <w:numId w:val="2"/>
        </w:numPr>
        <w:shd w:val="clear" w:color="auto" w:fill="FFFFFF"/>
        <w:spacing w:before="120"/>
        <w:ind w:left="300"/>
        <w:rPr>
          <w:rFonts w:ascii="Verdana" w:eastAsia="Times New Roman" w:hAnsi="Verdana" w:cs="Times New Roman"/>
          <w:color w:val="000000"/>
          <w:sz w:val="18"/>
          <w:szCs w:val="18"/>
          <w:lang w:val="en-GB"/>
        </w:rPr>
      </w:pPr>
      <w:r w:rsidRPr="0011561A">
        <w:rPr>
          <w:rFonts w:ascii="Verdana" w:eastAsia="Times New Roman" w:hAnsi="Verdana" w:cs="Times New Roman"/>
          <w:color w:val="000000"/>
          <w:sz w:val="18"/>
          <w:szCs w:val="18"/>
          <w:lang w:val="en-GB"/>
        </w:rPr>
        <w:t>Culture emerged through group formations and the development of language and the ability to use symbols.</w:t>
      </w:r>
    </w:p>
    <w:p w14:paraId="594042E8" w14:textId="77777777" w:rsidR="00265323" w:rsidRPr="0011561A" w:rsidRDefault="00265323" w:rsidP="00265323">
      <w:pPr>
        <w:numPr>
          <w:ilvl w:val="0"/>
          <w:numId w:val="2"/>
        </w:numPr>
        <w:shd w:val="clear" w:color="auto" w:fill="FFFFFF"/>
        <w:spacing w:before="120"/>
        <w:ind w:left="300"/>
        <w:rPr>
          <w:rFonts w:ascii="Verdana" w:eastAsia="Times New Roman" w:hAnsi="Verdana" w:cs="Times New Roman"/>
          <w:color w:val="000000"/>
          <w:sz w:val="18"/>
          <w:szCs w:val="18"/>
          <w:lang w:val="en-GB"/>
        </w:rPr>
      </w:pPr>
      <w:r w:rsidRPr="0011561A">
        <w:rPr>
          <w:rFonts w:ascii="Verdana" w:eastAsia="Times New Roman" w:hAnsi="Verdana" w:cs="Times New Roman"/>
          <w:color w:val="000000"/>
          <w:sz w:val="18"/>
          <w:szCs w:val="18"/>
          <w:lang w:val="en-GB"/>
        </w:rPr>
        <w:t>Culture as a means of addressing natural/social needs through a system of rules.</w:t>
      </w:r>
    </w:p>
    <w:p w14:paraId="1153AD1A" w14:textId="77777777" w:rsidR="00265323" w:rsidRPr="0011561A" w:rsidRDefault="00265323" w:rsidP="00265323">
      <w:pPr>
        <w:numPr>
          <w:ilvl w:val="0"/>
          <w:numId w:val="2"/>
        </w:numPr>
        <w:shd w:val="clear" w:color="auto" w:fill="FFFFFF"/>
        <w:spacing w:before="120"/>
        <w:ind w:left="300"/>
        <w:rPr>
          <w:rFonts w:ascii="Verdana" w:eastAsia="Times New Roman" w:hAnsi="Verdana" w:cs="Times New Roman"/>
          <w:color w:val="000000"/>
          <w:sz w:val="18"/>
          <w:szCs w:val="18"/>
          <w:lang w:val="en-GB"/>
        </w:rPr>
      </w:pPr>
      <w:proofErr w:type="gramStart"/>
      <w:r w:rsidRPr="0011561A">
        <w:rPr>
          <w:rFonts w:ascii="Verdana" w:eastAsia="Times New Roman" w:hAnsi="Verdana" w:cs="Times New Roman"/>
          <w:color w:val="000000"/>
          <w:sz w:val="18"/>
          <w:szCs w:val="18"/>
          <w:lang w:val="en-GB"/>
        </w:rPr>
        <w:t>Human needs are diverse and complex and accordingly, so is</w:t>
      </w:r>
      <w:proofErr w:type="gramEnd"/>
      <w:r w:rsidRPr="0011561A">
        <w:rPr>
          <w:rFonts w:ascii="Verdana" w:eastAsia="Times New Roman" w:hAnsi="Verdana" w:cs="Times New Roman"/>
          <w:color w:val="000000"/>
          <w:sz w:val="18"/>
          <w:szCs w:val="18"/>
          <w:lang w:val="en-GB"/>
        </w:rPr>
        <w:t xml:space="preserve"> culture.</w:t>
      </w:r>
    </w:p>
    <w:p w14:paraId="21D2D2B0" w14:textId="77777777" w:rsidR="00265323" w:rsidRDefault="00265323" w:rsidP="00C5121C">
      <w:pPr>
        <w:rPr>
          <w:rFonts w:ascii="Times" w:eastAsia="Times New Roman" w:hAnsi="Times" w:cs="Times New Roman"/>
          <w:lang w:val="en-GB"/>
        </w:rPr>
      </w:pPr>
    </w:p>
    <w:p w14:paraId="20C80283" w14:textId="62AE628A" w:rsidR="00265323" w:rsidRDefault="00265323" w:rsidP="00265323">
      <w:pPr>
        <w:rPr>
          <w:rFonts w:ascii="Arial" w:eastAsia="Times New Roman" w:hAnsi="Arial" w:cs="Arial"/>
          <w:b/>
          <w:bCs/>
          <w:shd w:val="clear" w:color="auto" w:fill="FFFFFF"/>
          <w:lang w:val="en-GB"/>
        </w:rPr>
      </w:pPr>
      <w:r w:rsidRPr="00265323">
        <w:rPr>
          <w:rFonts w:ascii="Arial" w:eastAsia="Times New Roman" w:hAnsi="Arial" w:cs="Arial"/>
          <w:b/>
          <w:bCs/>
          <w:shd w:val="clear" w:color="auto" w:fill="FFFFFF"/>
          <w:lang w:val="en-GB"/>
        </w:rPr>
        <w:t>Ethnicity</w:t>
      </w:r>
    </w:p>
    <w:p w14:paraId="613A40BA"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Ethnicity refers to a sense of group affiliation based on a distinct heritage or worldview as a “people,” for example, Caribbean Canadians or Italian Canadians, the Croats of Eastern Europe, and the Han people of China. This sense of identity can be vigorously expressed through political movements or more quietly stated. It can be a basis for social ranking, claimed entitlements to resources such as land or </w:t>
      </w:r>
      <w:proofErr w:type="spellStart"/>
      <w:r w:rsidRPr="00265323">
        <w:rPr>
          <w:rFonts w:ascii="Times" w:eastAsia="Times New Roman" w:hAnsi="Times" w:cs="Times New Roman"/>
          <w:sz w:val="20"/>
          <w:szCs w:val="20"/>
          <w:lang w:val="en-GB"/>
        </w:rPr>
        <w:t>artifacts</w:t>
      </w:r>
      <w:proofErr w:type="spellEnd"/>
      <w:r w:rsidRPr="00265323">
        <w:rPr>
          <w:rFonts w:ascii="Times" w:eastAsia="Times New Roman" w:hAnsi="Times" w:cs="Times New Roman"/>
          <w:sz w:val="20"/>
          <w:szCs w:val="20"/>
          <w:lang w:val="en-GB"/>
        </w:rPr>
        <w:t>, and a basis for defending or retrieving those resources</w:t>
      </w:r>
    </w:p>
    <w:p w14:paraId="34151C8E" w14:textId="77777777" w:rsidR="00265323" w:rsidRDefault="00265323" w:rsidP="00265323">
      <w:pPr>
        <w:rPr>
          <w:rFonts w:ascii="Times" w:eastAsia="Times New Roman" w:hAnsi="Times" w:cs="Times New Roman"/>
          <w:lang w:val="en-GB"/>
        </w:rPr>
      </w:pPr>
    </w:p>
    <w:p w14:paraId="2BFB4D24"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Compared to the term race, ethnicity is often used as a more neutral or even positive term. But ethnicity has often been a basis for discrimination, segregation, and oppression. The “ethnic cleansing” campaigns conducted in the early 1990s by the Serbs against Muslims in the former Yugoslavia are an extreme case of ethnic discrimination. Expression of ethnic identity has been politically suppressed in many cultures, such as that of the Tibetans in China. Tibetan refugees living outside Tibet are struggling to keep their ethnic heritage alive. Among First Nations groups in contemporary Canada, a shared ethnicity is one basis for cultural and spiritual revival.</w:t>
      </w:r>
    </w:p>
    <w:p w14:paraId="2796DAEC" w14:textId="77777777" w:rsidR="00265323" w:rsidRDefault="00265323" w:rsidP="00265323">
      <w:pPr>
        <w:rPr>
          <w:rFonts w:ascii="Times" w:eastAsia="Times New Roman" w:hAnsi="Times" w:cs="Times New Roman"/>
          <w:lang w:val="en-GB"/>
        </w:rPr>
      </w:pPr>
    </w:p>
    <w:p w14:paraId="6DC7DDDA"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youth</w:t>
      </w:r>
      <w:proofErr w:type="gramEnd"/>
    </w:p>
    <w:p w14:paraId="41F8D499"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In many cultures, adolescents are in a particularly powerless category since they are neither children, who have certain well-defined rights, nor adults. Given this “threshold” position, many adolescents behave in ways of which the larger society disapproves and defines as deviance, crime, or even psychopathology (</w:t>
      </w:r>
      <w:proofErr w:type="spellStart"/>
      <w:r w:rsidRPr="00265323">
        <w:rPr>
          <w:rFonts w:ascii="Times" w:eastAsia="Times New Roman" w:hAnsi="Times" w:cs="Times New Roman"/>
          <w:sz w:val="20"/>
          <w:szCs w:val="20"/>
          <w:lang w:val="en-GB"/>
        </w:rPr>
        <w:t>Fabrega</w:t>
      </w:r>
      <w:proofErr w:type="spellEnd"/>
      <w:r w:rsidRPr="00265323">
        <w:rPr>
          <w:rFonts w:ascii="Times" w:eastAsia="Times New Roman" w:hAnsi="Times" w:cs="Times New Roman"/>
          <w:sz w:val="20"/>
          <w:szCs w:val="20"/>
          <w:lang w:val="en-GB"/>
        </w:rPr>
        <w:t xml:space="preserve"> and Miller 1995). Many youth gangs in North America are examples of situations in which adolescents have a marginal social position associated with signs of psychological deviance. Concerning women, cross-cultural research shows that in many pre-industrial societies, middle-aged women have the highest status in their life cycle if they are married and have children (J. Brown 1982).</w:t>
      </w:r>
    </w:p>
    <w:p w14:paraId="64762986" w14:textId="77777777" w:rsidR="00265323" w:rsidRPr="00D87783" w:rsidRDefault="00265323" w:rsidP="00265323">
      <w:pPr>
        <w:shd w:val="clear" w:color="auto" w:fill="FFFFFF"/>
        <w:spacing w:before="75" w:after="75" w:line="216" w:lineRule="atLeast"/>
        <w:rPr>
          <w:rFonts w:ascii="Verdana" w:hAnsi="Verdana" w:cs="Times New Roman"/>
          <w:color w:val="000000"/>
          <w:sz w:val="18"/>
          <w:szCs w:val="18"/>
          <w:lang w:val="en-GB"/>
        </w:rPr>
      </w:pPr>
      <w:r w:rsidRPr="00D87783">
        <w:rPr>
          <w:rFonts w:ascii="Verdana" w:hAnsi="Verdana" w:cs="Times New Roman"/>
          <w:color w:val="000000"/>
          <w:sz w:val="18"/>
          <w:szCs w:val="18"/>
          <w:lang w:val="en-GB"/>
        </w:rPr>
        <w:t xml:space="preserve">In some societies, young people have modes of expressions, behaviour and values that may be significantly different from those of their adult counterparts: they dress differently from their parents, they listen to different kinds of music, they use different words, and so on. This observation has led anthropologists such as </w:t>
      </w:r>
      <w:proofErr w:type="spellStart"/>
      <w:r w:rsidRPr="00D87783">
        <w:rPr>
          <w:rFonts w:ascii="Verdana" w:hAnsi="Verdana" w:cs="Times New Roman"/>
          <w:color w:val="000000"/>
          <w:sz w:val="18"/>
          <w:szCs w:val="18"/>
          <w:lang w:val="en-GB"/>
        </w:rPr>
        <w:t>Vered</w:t>
      </w:r>
      <w:proofErr w:type="spellEnd"/>
      <w:r w:rsidRPr="00D87783">
        <w:rPr>
          <w:rFonts w:ascii="Verdana" w:hAnsi="Verdana" w:cs="Times New Roman"/>
          <w:color w:val="000000"/>
          <w:sz w:val="18"/>
          <w:szCs w:val="18"/>
          <w:lang w:val="en-GB"/>
        </w:rPr>
        <w:t xml:space="preserve"> </w:t>
      </w:r>
      <w:proofErr w:type="spellStart"/>
      <w:r w:rsidRPr="00D87783">
        <w:rPr>
          <w:rFonts w:ascii="Verdana" w:hAnsi="Verdana" w:cs="Times New Roman"/>
          <w:color w:val="000000"/>
          <w:sz w:val="18"/>
          <w:szCs w:val="18"/>
          <w:lang w:val="en-GB"/>
        </w:rPr>
        <w:t>Amit</w:t>
      </w:r>
      <w:proofErr w:type="spellEnd"/>
      <w:r w:rsidRPr="00D87783">
        <w:rPr>
          <w:rFonts w:ascii="Verdana" w:hAnsi="Verdana" w:cs="Times New Roman"/>
          <w:color w:val="000000"/>
          <w:sz w:val="18"/>
          <w:szCs w:val="18"/>
          <w:lang w:val="en-GB"/>
        </w:rPr>
        <w:t xml:space="preserve"> to talk about youth culture. Yet however different some youth wish to be, they also engage with the rest of society.</w:t>
      </w:r>
    </w:p>
    <w:p w14:paraId="2423E01C" w14:textId="77777777" w:rsidR="00265323" w:rsidRPr="00D87783" w:rsidRDefault="00265323" w:rsidP="00265323">
      <w:pPr>
        <w:shd w:val="clear" w:color="auto" w:fill="FFFFFF"/>
        <w:spacing w:before="75" w:after="75" w:line="216" w:lineRule="atLeast"/>
        <w:rPr>
          <w:rFonts w:ascii="Verdana" w:hAnsi="Verdana" w:cs="Times New Roman"/>
          <w:color w:val="000000"/>
          <w:sz w:val="18"/>
          <w:szCs w:val="18"/>
          <w:lang w:val="en-GB"/>
        </w:rPr>
      </w:pPr>
      <w:r w:rsidRPr="00D87783">
        <w:rPr>
          <w:rFonts w:ascii="Verdana" w:hAnsi="Verdana" w:cs="Times New Roman"/>
          <w:color w:val="000000"/>
          <w:sz w:val="18"/>
          <w:szCs w:val="18"/>
          <w:lang w:val="en-GB"/>
        </w:rPr>
        <w:t>This is true of many of the subcultures that comprise societies: subcultures organized around age, around leisure activities, around religions, around economic means, and so on.</w:t>
      </w:r>
    </w:p>
    <w:p w14:paraId="0F595144" w14:textId="77777777" w:rsidR="00265323" w:rsidRPr="00D87783" w:rsidRDefault="00265323" w:rsidP="00265323">
      <w:pPr>
        <w:pStyle w:val="Titre4"/>
        <w:spacing w:before="75" w:after="75"/>
        <w:rPr>
          <w:rFonts w:ascii="Verdana" w:eastAsia="Times New Roman" w:hAnsi="Verdana" w:cs="Times New Roman"/>
          <w:b w:val="0"/>
          <w:bCs w:val="0"/>
          <w:i w:val="0"/>
          <w:color w:val="auto"/>
          <w:sz w:val="21"/>
          <w:szCs w:val="21"/>
        </w:rPr>
      </w:pPr>
      <w:r w:rsidRPr="00D87783">
        <w:rPr>
          <w:rStyle w:val="lev"/>
          <w:rFonts w:ascii="Verdana" w:eastAsia="Times New Roman" w:hAnsi="Verdana" w:cs="Times New Roman"/>
          <w:color w:val="auto"/>
          <w:sz w:val="21"/>
          <w:szCs w:val="21"/>
          <w:highlight w:val="yellow"/>
        </w:rPr>
        <w:t xml:space="preserve">Dr. </w:t>
      </w:r>
      <w:proofErr w:type="spellStart"/>
      <w:r w:rsidRPr="00D87783">
        <w:rPr>
          <w:rStyle w:val="lev"/>
          <w:rFonts w:ascii="Verdana" w:eastAsia="Times New Roman" w:hAnsi="Verdana" w:cs="Times New Roman"/>
          <w:color w:val="auto"/>
          <w:sz w:val="21"/>
          <w:szCs w:val="21"/>
          <w:highlight w:val="yellow"/>
        </w:rPr>
        <w:t>Vered</w:t>
      </w:r>
      <w:proofErr w:type="spellEnd"/>
      <w:r w:rsidRPr="00D87783">
        <w:rPr>
          <w:rStyle w:val="lev"/>
          <w:rFonts w:ascii="Verdana" w:eastAsia="Times New Roman" w:hAnsi="Verdana" w:cs="Times New Roman"/>
          <w:color w:val="auto"/>
          <w:sz w:val="21"/>
          <w:szCs w:val="21"/>
          <w:highlight w:val="yellow"/>
        </w:rPr>
        <w:t xml:space="preserve"> </w:t>
      </w:r>
      <w:proofErr w:type="spellStart"/>
      <w:r w:rsidRPr="00D87783">
        <w:rPr>
          <w:rStyle w:val="lev"/>
          <w:rFonts w:ascii="Verdana" w:eastAsia="Times New Roman" w:hAnsi="Verdana" w:cs="Times New Roman"/>
          <w:color w:val="auto"/>
          <w:sz w:val="21"/>
          <w:szCs w:val="21"/>
          <w:highlight w:val="yellow"/>
        </w:rPr>
        <w:t>Amit</w:t>
      </w:r>
      <w:proofErr w:type="spellEnd"/>
      <w:r w:rsidRPr="00D87783">
        <w:rPr>
          <w:rFonts w:ascii="Verdana" w:eastAsia="Times New Roman" w:hAnsi="Verdana" w:cs="Times New Roman"/>
          <w:b w:val="0"/>
          <w:bCs w:val="0"/>
          <w:i w:val="0"/>
          <w:color w:val="auto"/>
          <w:sz w:val="21"/>
          <w:szCs w:val="21"/>
          <w:highlight w:val="yellow"/>
        </w:rPr>
        <w:t> </w:t>
      </w:r>
      <w:proofErr w:type="spellStart"/>
      <w:r w:rsidRPr="00D87783">
        <w:rPr>
          <w:rFonts w:ascii="Verdana" w:eastAsia="Times New Roman" w:hAnsi="Verdana" w:cs="Times New Roman"/>
          <w:b w:val="0"/>
          <w:bCs w:val="0"/>
          <w:i w:val="0"/>
          <w:color w:val="auto"/>
          <w:sz w:val="21"/>
          <w:szCs w:val="21"/>
          <w:highlight w:val="yellow"/>
        </w:rPr>
        <w:t>from</w:t>
      </w:r>
      <w:proofErr w:type="spellEnd"/>
      <w:r w:rsidRPr="00D87783">
        <w:rPr>
          <w:rFonts w:ascii="Verdana" w:eastAsia="Times New Roman" w:hAnsi="Verdana" w:cs="Times New Roman"/>
          <w:b w:val="0"/>
          <w:bCs w:val="0"/>
          <w:i w:val="0"/>
          <w:color w:val="auto"/>
          <w:sz w:val="21"/>
          <w:szCs w:val="21"/>
          <w:highlight w:val="yellow"/>
        </w:rPr>
        <w:t xml:space="preserve"> Concordia </w:t>
      </w:r>
      <w:proofErr w:type="spellStart"/>
      <w:r w:rsidRPr="00D87783">
        <w:rPr>
          <w:rFonts w:ascii="Verdana" w:eastAsia="Times New Roman" w:hAnsi="Verdana" w:cs="Times New Roman"/>
          <w:b w:val="0"/>
          <w:bCs w:val="0"/>
          <w:i w:val="0"/>
          <w:color w:val="auto"/>
          <w:sz w:val="21"/>
          <w:szCs w:val="21"/>
          <w:highlight w:val="yellow"/>
        </w:rPr>
        <w:t>University</w:t>
      </w:r>
      <w:proofErr w:type="spellEnd"/>
      <w:r w:rsidRPr="00D87783">
        <w:rPr>
          <w:rFonts w:ascii="Verdana" w:eastAsia="Times New Roman" w:hAnsi="Verdana" w:cs="Times New Roman"/>
          <w:b w:val="0"/>
          <w:bCs w:val="0"/>
          <w:i w:val="0"/>
          <w:color w:val="auto"/>
          <w:sz w:val="21"/>
          <w:szCs w:val="21"/>
          <w:highlight w:val="yellow"/>
        </w:rPr>
        <w:t xml:space="preserve"> </w:t>
      </w:r>
      <w:proofErr w:type="spellStart"/>
      <w:r w:rsidRPr="00D87783">
        <w:rPr>
          <w:rFonts w:ascii="Verdana" w:eastAsia="Times New Roman" w:hAnsi="Verdana" w:cs="Times New Roman"/>
          <w:b w:val="0"/>
          <w:bCs w:val="0"/>
          <w:i w:val="0"/>
          <w:color w:val="auto"/>
          <w:sz w:val="21"/>
          <w:szCs w:val="21"/>
          <w:highlight w:val="yellow"/>
        </w:rPr>
        <w:t>explain</w:t>
      </w:r>
      <w:proofErr w:type="spellEnd"/>
      <w:r w:rsidRPr="00D87783">
        <w:rPr>
          <w:rFonts w:ascii="Verdana" w:eastAsia="Times New Roman" w:hAnsi="Verdana" w:cs="Times New Roman"/>
          <w:b w:val="0"/>
          <w:bCs w:val="0"/>
          <w:i w:val="0"/>
          <w:color w:val="auto"/>
          <w:sz w:val="21"/>
          <w:szCs w:val="21"/>
          <w:highlight w:val="yellow"/>
        </w:rPr>
        <w:t xml:space="preserve"> </w:t>
      </w:r>
      <w:proofErr w:type="spellStart"/>
      <w:r w:rsidRPr="00D87783">
        <w:rPr>
          <w:rFonts w:ascii="Verdana" w:eastAsia="Times New Roman" w:hAnsi="Verdana" w:cs="Times New Roman"/>
          <w:b w:val="0"/>
          <w:bCs w:val="0"/>
          <w:i w:val="0"/>
          <w:color w:val="auto"/>
          <w:sz w:val="21"/>
          <w:szCs w:val="21"/>
          <w:highlight w:val="yellow"/>
        </w:rPr>
        <w:t>what</w:t>
      </w:r>
      <w:proofErr w:type="spellEnd"/>
      <w:r w:rsidRPr="00D87783">
        <w:rPr>
          <w:rFonts w:ascii="Verdana" w:eastAsia="Times New Roman" w:hAnsi="Verdana" w:cs="Times New Roman"/>
          <w:b w:val="0"/>
          <w:bCs w:val="0"/>
          <w:i w:val="0"/>
          <w:color w:val="auto"/>
          <w:sz w:val="21"/>
          <w:szCs w:val="21"/>
          <w:highlight w:val="yellow"/>
        </w:rPr>
        <w:t xml:space="preserve"> </w:t>
      </w:r>
      <w:proofErr w:type="spellStart"/>
      <w:r w:rsidRPr="00D87783">
        <w:rPr>
          <w:rFonts w:ascii="Verdana" w:eastAsia="Times New Roman" w:hAnsi="Verdana" w:cs="Times New Roman"/>
          <w:b w:val="0"/>
          <w:bCs w:val="0"/>
          <w:i w:val="0"/>
          <w:color w:val="auto"/>
          <w:sz w:val="21"/>
          <w:szCs w:val="21"/>
          <w:highlight w:val="yellow"/>
        </w:rPr>
        <w:t>she</w:t>
      </w:r>
      <w:proofErr w:type="spellEnd"/>
      <w:r w:rsidRPr="00D87783">
        <w:rPr>
          <w:rFonts w:ascii="Verdana" w:eastAsia="Times New Roman" w:hAnsi="Verdana" w:cs="Times New Roman"/>
          <w:b w:val="0"/>
          <w:bCs w:val="0"/>
          <w:i w:val="0"/>
          <w:color w:val="auto"/>
          <w:sz w:val="21"/>
          <w:szCs w:val="21"/>
          <w:highlight w:val="yellow"/>
        </w:rPr>
        <w:t xml:space="preserve"> </w:t>
      </w:r>
      <w:proofErr w:type="spellStart"/>
      <w:r w:rsidRPr="00D87783">
        <w:rPr>
          <w:rFonts w:ascii="Verdana" w:eastAsia="Times New Roman" w:hAnsi="Verdana" w:cs="Times New Roman"/>
          <w:b w:val="0"/>
          <w:bCs w:val="0"/>
          <w:i w:val="0"/>
          <w:color w:val="auto"/>
          <w:sz w:val="21"/>
          <w:szCs w:val="21"/>
          <w:highlight w:val="yellow"/>
        </w:rPr>
        <w:t>means</w:t>
      </w:r>
      <w:proofErr w:type="spellEnd"/>
      <w:r w:rsidRPr="00D87783">
        <w:rPr>
          <w:rFonts w:ascii="Verdana" w:eastAsia="Times New Roman" w:hAnsi="Verdana" w:cs="Times New Roman"/>
          <w:b w:val="0"/>
          <w:bCs w:val="0"/>
          <w:i w:val="0"/>
          <w:color w:val="auto"/>
          <w:sz w:val="21"/>
          <w:szCs w:val="21"/>
          <w:highlight w:val="yellow"/>
        </w:rPr>
        <w:t xml:space="preserve"> by </w:t>
      </w:r>
      <w:proofErr w:type="spellStart"/>
      <w:r w:rsidRPr="00D87783">
        <w:rPr>
          <w:rFonts w:ascii="Verdana" w:eastAsia="Times New Roman" w:hAnsi="Verdana" w:cs="Times New Roman"/>
          <w:b w:val="0"/>
          <w:bCs w:val="0"/>
          <w:i w:val="0"/>
          <w:color w:val="auto"/>
          <w:sz w:val="21"/>
          <w:szCs w:val="21"/>
          <w:highlight w:val="yellow"/>
        </w:rPr>
        <w:t>youth</w:t>
      </w:r>
      <w:proofErr w:type="spellEnd"/>
      <w:r w:rsidRPr="00D87783">
        <w:rPr>
          <w:rFonts w:ascii="Verdana" w:eastAsia="Times New Roman" w:hAnsi="Verdana" w:cs="Times New Roman"/>
          <w:b w:val="0"/>
          <w:bCs w:val="0"/>
          <w:i w:val="0"/>
          <w:color w:val="auto"/>
          <w:sz w:val="21"/>
          <w:szCs w:val="21"/>
          <w:highlight w:val="yellow"/>
        </w:rPr>
        <w:t xml:space="preserve"> culture and how </w:t>
      </w:r>
      <w:proofErr w:type="spellStart"/>
      <w:r w:rsidRPr="00D87783">
        <w:rPr>
          <w:rFonts w:ascii="Verdana" w:eastAsia="Times New Roman" w:hAnsi="Verdana" w:cs="Times New Roman"/>
          <w:b w:val="0"/>
          <w:bCs w:val="0"/>
          <w:i w:val="0"/>
          <w:color w:val="auto"/>
          <w:sz w:val="21"/>
          <w:szCs w:val="21"/>
          <w:highlight w:val="yellow"/>
        </w:rPr>
        <w:t>youth</w:t>
      </w:r>
      <w:proofErr w:type="spellEnd"/>
      <w:r w:rsidRPr="00D87783">
        <w:rPr>
          <w:rFonts w:ascii="Verdana" w:eastAsia="Times New Roman" w:hAnsi="Verdana" w:cs="Times New Roman"/>
          <w:b w:val="0"/>
          <w:bCs w:val="0"/>
          <w:i w:val="0"/>
          <w:color w:val="auto"/>
          <w:sz w:val="21"/>
          <w:szCs w:val="21"/>
          <w:highlight w:val="yellow"/>
        </w:rPr>
        <w:t xml:space="preserve"> culture </w:t>
      </w:r>
      <w:proofErr w:type="spellStart"/>
      <w:r w:rsidRPr="00D87783">
        <w:rPr>
          <w:rFonts w:ascii="Verdana" w:eastAsia="Times New Roman" w:hAnsi="Verdana" w:cs="Times New Roman"/>
          <w:b w:val="0"/>
          <w:bCs w:val="0"/>
          <w:i w:val="0"/>
          <w:color w:val="auto"/>
          <w:sz w:val="21"/>
          <w:szCs w:val="21"/>
          <w:highlight w:val="yellow"/>
        </w:rPr>
        <w:t>intersects</w:t>
      </w:r>
      <w:proofErr w:type="spellEnd"/>
      <w:r w:rsidRPr="00D87783">
        <w:rPr>
          <w:rFonts w:ascii="Verdana" w:eastAsia="Times New Roman" w:hAnsi="Verdana" w:cs="Times New Roman"/>
          <w:b w:val="0"/>
          <w:bCs w:val="0"/>
          <w:i w:val="0"/>
          <w:color w:val="auto"/>
          <w:sz w:val="21"/>
          <w:szCs w:val="21"/>
          <w:highlight w:val="yellow"/>
        </w:rPr>
        <w:t xml:space="preserve"> </w:t>
      </w:r>
      <w:proofErr w:type="spellStart"/>
      <w:r w:rsidRPr="00D87783">
        <w:rPr>
          <w:rFonts w:ascii="Verdana" w:eastAsia="Times New Roman" w:hAnsi="Verdana" w:cs="Times New Roman"/>
          <w:b w:val="0"/>
          <w:bCs w:val="0"/>
          <w:i w:val="0"/>
          <w:color w:val="auto"/>
          <w:sz w:val="21"/>
          <w:szCs w:val="21"/>
          <w:highlight w:val="yellow"/>
        </w:rPr>
        <w:t>with</w:t>
      </w:r>
      <w:proofErr w:type="spellEnd"/>
      <w:r w:rsidRPr="00D87783">
        <w:rPr>
          <w:rFonts w:ascii="Verdana" w:eastAsia="Times New Roman" w:hAnsi="Verdana" w:cs="Times New Roman"/>
          <w:b w:val="0"/>
          <w:bCs w:val="0"/>
          <w:i w:val="0"/>
          <w:color w:val="auto"/>
          <w:sz w:val="21"/>
          <w:szCs w:val="21"/>
          <w:highlight w:val="yellow"/>
        </w:rPr>
        <w:t xml:space="preserve"> the </w:t>
      </w:r>
      <w:proofErr w:type="spellStart"/>
      <w:r w:rsidRPr="00D87783">
        <w:rPr>
          <w:rFonts w:ascii="Verdana" w:eastAsia="Times New Roman" w:hAnsi="Verdana" w:cs="Times New Roman"/>
          <w:b w:val="0"/>
          <w:bCs w:val="0"/>
          <w:i w:val="0"/>
          <w:color w:val="auto"/>
          <w:sz w:val="21"/>
          <w:szCs w:val="21"/>
          <w:highlight w:val="yellow"/>
        </w:rPr>
        <w:t>rest</w:t>
      </w:r>
      <w:proofErr w:type="spellEnd"/>
      <w:r w:rsidRPr="00D87783">
        <w:rPr>
          <w:rFonts w:ascii="Verdana" w:eastAsia="Times New Roman" w:hAnsi="Verdana" w:cs="Times New Roman"/>
          <w:b w:val="0"/>
          <w:bCs w:val="0"/>
          <w:i w:val="0"/>
          <w:color w:val="auto"/>
          <w:sz w:val="21"/>
          <w:szCs w:val="21"/>
          <w:highlight w:val="yellow"/>
        </w:rPr>
        <w:t xml:space="preserve"> of the society, </w:t>
      </w:r>
      <w:proofErr w:type="spellStart"/>
      <w:r w:rsidRPr="00D87783">
        <w:rPr>
          <w:rFonts w:ascii="Verdana" w:eastAsia="Times New Roman" w:hAnsi="Verdana" w:cs="Times New Roman"/>
          <w:b w:val="0"/>
          <w:bCs w:val="0"/>
          <w:i w:val="0"/>
          <w:color w:val="auto"/>
          <w:sz w:val="21"/>
          <w:szCs w:val="21"/>
          <w:highlight w:val="yellow"/>
        </w:rPr>
        <w:t>legally</w:t>
      </w:r>
      <w:proofErr w:type="spellEnd"/>
      <w:r w:rsidRPr="00D87783">
        <w:rPr>
          <w:rFonts w:ascii="Verdana" w:eastAsia="Times New Roman" w:hAnsi="Verdana" w:cs="Times New Roman"/>
          <w:b w:val="0"/>
          <w:bCs w:val="0"/>
          <w:i w:val="0"/>
          <w:color w:val="auto"/>
          <w:sz w:val="21"/>
          <w:szCs w:val="21"/>
          <w:highlight w:val="yellow"/>
        </w:rPr>
        <w:t xml:space="preserve">, </w:t>
      </w:r>
      <w:proofErr w:type="spellStart"/>
      <w:r w:rsidRPr="00D87783">
        <w:rPr>
          <w:rFonts w:ascii="Verdana" w:eastAsia="Times New Roman" w:hAnsi="Verdana" w:cs="Times New Roman"/>
          <w:b w:val="0"/>
          <w:bCs w:val="0"/>
          <w:i w:val="0"/>
          <w:color w:val="auto"/>
          <w:sz w:val="21"/>
          <w:szCs w:val="21"/>
          <w:highlight w:val="yellow"/>
        </w:rPr>
        <w:t>socially</w:t>
      </w:r>
      <w:proofErr w:type="spellEnd"/>
      <w:r w:rsidRPr="00D87783">
        <w:rPr>
          <w:rFonts w:ascii="Verdana" w:eastAsia="Times New Roman" w:hAnsi="Verdana" w:cs="Times New Roman"/>
          <w:b w:val="0"/>
          <w:bCs w:val="0"/>
          <w:i w:val="0"/>
          <w:color w:val="auto"/>
          <w:sz w:val="21"/>
          <w:szCs w:val="21"/>
          <w:highlight w:val="yellow"/>
        </w:rPr>
        <w:t xml:space="preserve"> and </w:t>
      </w:r>
      <w:proofErr w:type="spellStart"/>
      <w:r w:rsidRPr="00D87783">
        <w:rPr>
          <w:rFonts w:ascii="Verdana" w:eastAsia="Times New Roman" w:hAnsi="Verdana" w:cs="Times New Roman"/>
          <w:b w:val="0"/>
          <w:bCs w:val="0"/>
          <w:i w:val="0"/>
          <w:color w:val="auto"/>
          <w:sz w:val="21"/>
          <w:szCs w:val="21"/>
          <w:highlight w:val="yellow"/>
        </w:rPr>
        <w:t>culturally</w:t>
      </w:r>
      <w:proofErr w:type="spellEnd"/>
      <w:r w:rsidRPr="00D87783">
        <w:rPr>
          <w:rFonts w:ascii="Verdana" w:eastAsia="Times New Roman" w:hAnsi="Verdana" w:cs="Times New Roman"/>
          <w:b w:val="0"/>
          <w:bCs w:val="0"/>
          <w:i w:val="0"/>
          <w:color w:val="auto"/>
          <w:sz w:val="21"/>
          <w:szCs w:val="21"/>
          <w:highlight w:val="yellow"/>
        </w:rPr>
        <w:t>.</w:t>
      </w:r>
    </w:p>
    <w:p w14:paraId="708F4EEE" w14:textId="77777777" w:rsidR="00265323" w:rsidRDefault="00265323" w:rsidP="00265323">
      <w:proofErr w:type="spellStart"/>
      <w:r>
        <w:t>Youth</w:t>
      </w:r>
      <w:proofErr w:type="spellEnd"/>
      <w:r>
        <w:t xml:space="preserve"> cultural </w:t>
      </w:r>
      <w:proofErr w:type="spellStart"/>
      <w:r>
        <w:t>activity</w:t>
      </w:r>
      <w:proofErr w:type="spellEnd"/>
      <w:r>
        <w:t xml:space="preserve"> </w:t>
      </w:r>
      <w:proofErr w:type="spellStart"/>
      <w:r>
        <w:t>is</w:t>
      </w:r>
      <w:proofErr w:type="spellEnd"/>
      <w:r>
        <w:t xml:space="preserve"> important </w:t>
      </w:r>
      <w:proofErr w:type="spellStart"/>
      <w:r>
        <w:t>because</w:t>
      </w:r>
      <w:proofErr w:type="spellEnd"/>
      <w:r>
        <w:t xml:space="preserve"> </w:t>
      </w:r>
      <w:proofErr w:type="spellStart"/>
      <w:r>
        <w:t>it</w:t>
      </w:r>
      <w:proofErr w:type="spellEnd"/>
      <w:r>
        <w:t xml:space="preserve"> </w:t>
      </w:r>
      <w:proofErr w:type="spellStart"/>
      <w:r>
        <w:t>is</w:t>
      </w:r>
      <w:proofErr w:type="spellEnd"/>
      <w:r>
        <w:t xml:space="preserve"> important to </w:t>
      </w:r>
      <w:proofErr w:type="spellStart"/>
      <w:r>
        <w:t>understand</w:t>
      </w:r>
      <w:proofErr w:type="spellEnd"/>
      <w:r>
        <w:t xml:space="preserve"> </w:t>
      </w:r>
      <w:proofErr w:type="spellStart"/>
      <w:r>
        <w:t>youths</w:t>
      </w:r>
      <w:proofErr w:type="spellEnd"/>
      <w:r>
        <w:t xml:space="preserve"> in </w:t>
      </w:r>
      <w:proofErr w:type="spellStart"/>
      <w:r>
        <w:t>their</w:t>
      </w:r>
      <w:proofErr w:type="spellEnd"/>
      <w:r>
        <w:t xml:space="preserve"> </w:t>
      </w:r>
      <w:proofErr w:type="spellStart"/>
      <w:r>
        <w:t>own</w:t>
      </w:r>
      <w:proofErr w:type="spellEnd"/>
      <w:r>
        <w:t xml:space="preserve"> right </w:t>
      </w:r>
      <w:proofErr w:type="spellStart"/>
      <w:r>
        <w:t>because</w:t>
      </w:r>
      <w:proofErr w:type="spellEnd"/>
      <w:r>
        <w:t xml:space="preserve"> </w:t>
      </w:r>
      <w:proofErr w:type="spellStart"/>
      <w:r>
        <w:t>they</w:t>
      </w:r>
      <w:proofErr w:type="spellEnd"/>
      <w:r>
        <w:t xml:space="preserve"> have </w:t>
      </w:r>
      <w:proofErr w:type="spellStart"/>
      <w:r>
        <w:t>tended</w:t>
      </w:r>
      <w:proofErr w:type="spellEnd"/>
      <w:r>
        <w:t xml:space="preserve"> to </w:t>
      </w:r>
      <w:proofErr w:type="spellStart"/>
      <w:r>
        <w:t>be</w:t>
      </w:r>
      <w:proofErr w:type="spellEnd"/>
      <w:r>
        <w:t xml:space="preserve"> </w:t>
      </w:r>
      <w:proofErr w:type="spellStart"/>
      <w:r>
        <w:t>treated</w:t>
      </w:r>
      <w:proofErr w:type="spellEnd"/>
      <w:r>
        <w:t xml:space="preserve"> as </w:t>
      </w:r>
      <w:proofErr w:type="spellStart"/>
      <w:r>
        <w:t>adults</w:t>
      </w:r>
      <w:proofErr w:type="spellEnd"/>
      <w:r>
        <w:t xml:space="preserve"> in the </w:t>
      </w:r>
      <w:proofErr w:type="spellStart"/>
      <w:r>
        <w:t>making</w:t>
      </w:r>
      <w:proofErr w:type="spellEnd"/>
      <w:r>
        <w:t xml:space="preserve"> and not in </w:t>
      </w:r>
      <w:proofErr w:type="spellStart"/>
      <w:r>
        <w:t>their</w:t>
      </w:r>
      <w:proofErr w:type="spellEnd"/>
      <w:r>
        <w:t xml:space="preserve"> </w:t>
      </w:r>
      <w:proofErr w:type="spellStart"/>
      <w:r>
        <w:t>own</w:t>
      </w:r>
      <w:proofErr w:type="spellEnd"/>
      <w:r>
        <w:t xml:space="preserve"> </w:t>
      </w:r>
      <w:proofErr w:type="spellStart"/>
      <w:r>
        <w:t>rights</w:t>
      </w:r>
      <w:proofErr w:type="spellEnd"/>
      <w:r>
        <w:t xml:space="preserve">. </w:t>
      </w:r>
      <w:proofErr w:type="spellStart"/>
      <w:r>
        <w:t>Socialization</w:t>
      </w:r>
      <w:proofErr w:type="spellEnd"/>
      <w:r>
        <w:t xml:space="preserve"> questions – how do </w:t>
      </w:r>
      <w:proofErr w:type="spellStart"/>
      <w:r>
        <w:t>they</w:t>
      </w:r>
      <w:proofErr w:type="spellEnd"/>
      <w:r>
        <w:t xml:space="preserve"> </w:t>
      </w:r>
      <w:proofErr w:type="spellStart"/>
      <w:r>
        <w:t>get</w:t>
      </w:r>
      <w:proofErr w:type="spellEnd"/>
      <w:r>
        <w:t xml:space="preserve"> </w:t>
      </w:r>
      <w:proofErr w:type="spellStart"/>
      <w:r>
        <w:t>from</w:t>
      </w:r>
      <w:proofErr w:type="spellEnd"/>
      <w:r>
        <w:t xml:space="preserve"> </w:t>
      </w:r>
      <w:proofErr w:type="spellStart"/>
      <w:r>
        <w:t>youth</w:t>
      </w:r>
      <w:proofErr w:type="spellEnd"/>
      <w:r>
        <w:t xml:space="preserve"> to </w:t>
      </w:r>
      <w:proofErr w:type="spellStart"/>
      <w:r>
        <w:t>adultuhood</w:t>
      </w:r>
      <w:proofErr w:type="spellEnd"/>
      <w:r>
        <w:t xml:space="preserve">, </w:t>
      </w:r>
      <w:proofErr w:type="spellStart"/>
      <w:r>
        <w:t>what</w:t>
      </w:r>
      <w:proofErr w:type="spellEnd"/>
      <w:r>
        <w:t xml:space="preserve"> are the </w:t>
      </w:r>
      <w:proofErr w:type="spellStart"/>
      <w:r>
        <w:t>barriers</w:t>
      </w:r>
      <w:proofErr w:type="spellEnd"/>
      <w:r>
        <w:t xml:space="preserve"> </w:t>
      </w:r>
      <w:proofErr w:type="spellStart"/>
      <w:r>
        <w:t>along</w:t>
      </w:r>
      <w:proofErr w:type="spellEnd"/>
      <w:r>
        <w:t xml:space="preserve"> the </w:t>
      </w:r>
      <w:proofErr w:type="spellStart"/>
      <w:r>
        <w:t>way</w:t>
      </w:r>
      <w:proofErr w:type="spellEnd"/>
      <w:r>
        <w:t xml:space="preserve">, </w:t>
      </w:r>
      <w:proofErr w:type="spellStart"/>
      <w:r>
        <w:t>what</w:t>
      </w:r>
      <w:proofErr w:type="spellEnd"/>
      <w:r>
        <w:t xml:space="preserve"> </w:t>
      </w:r>
      <w:proofErr w:type="spellStart"/>
      <w:r>
        <w:t>makes</w:t>
      </w:r>
      <w:proofErr w:type="spellEnd"/>
      <w:r>
        <w:t xml:space="preserve"> </w:t>
      </w:r>
      <w:proofErr w:type="spellStart"/>
      <w:r>
        <w:t>them</w:t>
      </w:r>
      <w:proofErr w:type="spellEnd"/>
      <w:r>
        <w:t xml:space="preserve"> </w:t>
      </w:r>
      <w:proofErr w:type="spellStart"/>
      <w:r>
        <w:t>successful</w:t>
      </w:r>
      <w:proofErr w:type="spellEnd"/>
      <w:r>
        <w:t xml:space="preserve"> </w:t>
      </w:r>
      <w:proofErr w:type="spellStart"/>
      <w:r>
        <w:t>adults</w:t>
      </w:r>
      <w:proofErr w:type="spellEnd"/>
      <w:r>
        <w:t xml:space="preserve">. </w:t>
      </w:r>
      <w:proofErr w:type="spellStart"/>
      <w:r>
        <w:t>Many</w:t>
      </w:r>
      <w:proofErr w:type="spellEnd"/>
      <w:r>
        <w:t xml:space="preserve"> of the </w:t>
      </w:r>
      <w:proofErr w:type="spellStart"/>
      <w:r>
        <w:t>things</w:t>
      </w:r>
      <w:proofErr w:type="spellEnd"/>
      <w:r>
        <w:t xml:space="preserve"> </w:t>
      </w:r>
      <w:proofErr w:type="spellStart"/>
      <w:r>
        <w:t>that</w:t>
      </w:r>
      <w:proofErr w:type="spellEnd"/>
      <w:r>
        <w:t xml:space="preserve"> </w:t>
      </w:r>
      <w:proofErr w:type="spellStart"/>
      <w:r>
        <w:t>youths</w:t>
      </w:r>
      <w:proofErr w:type="spellEnd"/>
      <w:r>
        <w:t xml:space="preserve"> do are </w:t>
      </w:r>
      <w:proofErr w:type="spellStart"/>
      <w:r>
        <w:t>highly</w:t>
      </w:r>
      <w:proofErr w:type="spellEnd"/>
      <w:r>
        <w:t xml:space="preserve"> </w:t>
      </w:r>
      <w:proofErr w:type="spellStart"/>
      <w:r>
        <w:t>disjunctive</w:t>
      </w:r>
      <w:proofErr w:type="spellEnd"/>
      <w:r>
        <w:t xml:space="preserve"> </w:t>
      </w:r>
      <w:proofErr w:type="spellStart"/>
      <w:r>
        <w:t>with</w:t>
      </w:r>
      <w:proofErr w:type="spellEnd"/>
      <w:r>
        <w:t xml:space="preserve"> </w:t>
      </w:r>
      <w:proofErr w:type="spellStart"/>
      <w:r>
        <w:t>what</w:t>
      </w:r>
      <w:proofErr w:type="spellEnd"/>
      <w:r>
        <w:t xml:space="preserve"> </w:t>
      </w:r>
      <w:proofErr w:type="spellStart"/>
      <w:r>
        <w:t>they</w:t>
      </w:r>
      <w:proofErr w:type="spellEnd"/>
      <w:r>
        <w:t xml:space="preserve"> do as </w:t>
      </w:r>
      <w:proofErr w:type="spellStart"/>
      <w:r>
        <w:t>adults</w:t>
      </w:r>
      <w:proofErr w:type="spellEnd"/>
      <w:r>
        <w:t xml:space="preserve">. </w:t>
      </w:r>
      <w:proofErr w:type="spellStart"/>
      <w:r>
        <w:t>Some</w:t>
      </w:r>
      <w:proofErr w:type="spellEnd"/>
      <w:r>
        <w:t xml:space="preserve"> of the </w:t>
      </w:r>
      <w:proofErr w:type="spellStart"/>
      <w:r>
        <w:t>thingsthat</w:t>
      </w:r>
      <w:proofErr w:type="spellEnd"/>
      <w:r>
        <w:t xml:space="preserve"> </w:t>
      </w:r>
      <w:proofErr w:type="spellStart"/>
      <w:r>
        <w:t>they</w:t>
      </w:r>
      <w:proofErr w:type="spellEnd"/>
      <w:r>
        <w:t xml:space="preserve"> do </w:t>
      </w:r>
      <w:proofErr w:type="spellStart"/>
      <w:r>
        <w:t>do</w:t>
      </w:r>
      <w:proofErr w:type="spellEnd"/>
      <w:r>
        <w:t xml:space="preserve"> not </w:t>
      </w:r>
      <w:proofErr w:type="spellStart"/>
      <w:r>
        <w:t>prepare</w:t>
      </w:r>
      <w:proofErr w:type="spellEnd"/>
      <w:r>
        <w:t xml:space="preserve"> </w:t>
      </w:r>
      <w:proofErr w:type="spellStart"/>
      <w:r>
        <w:t>them</w:t>
      </w:r>
      <w:proofErr w:type="spellEnd"/>
      <w:r>
        <w:t xml:space="preserve"> for </w:t>
      </w:r>
      <w:proofErr w:type="spellStart"/>
      <w:r>
        <w:t>adulthood</w:t>
      </w:r>
      <w:proofErr w:type="spellEnd"/>
      <w:r>
        <w:t xml:space="preserve">. It </w:t>
      </w:r>
      <w:proofErr w:type="spellStart"/>
      <w:r>
        <w:t>is</w:t>
      </w:r>
      <w:proofErr w:type="spellEnd"/>
      <w:r>
        <w:t xml:space="preserve"> not a </w:t>
      </w:r>
      <w:proofErr w:type="spellStart"/>
      <w:r>
        <w:t>continuous</w:t>
      </w:r>
      <w:proofErr w:type="spellEnd"/>
      <w:r>
        <w:t xml:space="preserve"> line. </w:t>
      </w:r>
      <w:proofErr w:type="spellStart"/>
      <w:r>
        <w:t>We</w:t>
      </w:r>
      <w:proofErr w:type="spellEnd"/>
      <w:r>
        <w:t xml:space="preserve"> </w:t>
      </w:r>
      <w:proofErr w:type="spellStart"/>
      <w:r>
        <w:t>need</w:t>
      </w:r>
      <w:proofErr w:type="spellEnd"/>
      <w:r>
        <w:t xml:space="preserve"> to </w:t>
      </w:r>
      <w:proofErr w:type="spellStart"/>
      <w:r>
        <w:t>knwo</w:t>
      </w:r>
      <w:proofErr w:type="spellEnd"/>
      <w:r>
        <w:t xml:space="preserve"> </w:t>
      </w:r>
      <w:proofErr w:type="spellStart"/>
      <w:r>
        <w:t>what</w:t>
      </w:r>
      <w:proofErr w:type="spellEnd"/>
      <w:r>
        <w:t xml:space="preserve"> </w:t>
      </w:r>
      <w:proofErr w:type="spellStart"/>
      <w:r>
        <w:t>it</w:t>
      </w:r>
      <w:proofErr w:type="spellEnd"/>
      <w:r>
        <w:t xml:space="preserve"> </w:t>
      </w:r>
      <w:proofErr w:type="spellStart"/>
      <w:r>
        <w:t>means</w:t>
      </w:r>
      <w:proofErr w:type="spellEnd"/>
      <w:r>
        <w:t xml:space="preserve"> to </w:t>
      </w:r>
      <w:proofErr w:type="spellStart"/>
      <w:r>
        <w:t>be</w:t>
      </w:r>
      <w:proofErr w:type="spellEnd"/>
      <w:r>
        <w:t xml:space="preserve"> </w:t>
      </w:r>
      <w:proofErr w:type="spellStart"/>
      <w:r>
        <w:t>young</w:t>
      </w:r>
      <w:proofErr w:type="spellEnd"/>
      <w:r>
        <w:t xml:space="preserve"> in </w:t>
      </w:r>
      <w:proofErr w:type="spellStart"/>
      <w:r>
        <w:t>anyones</w:t>
      </w:r>
      <w:proofErr w:type="spellEnd"/>
      <w:r>
        <w:t xml:space="preserve"> society. </w:t>
      </w:r>
      <w:proofErr w:type="spellStart"/>
      <w:r>
        <w:t>We</w:t>
      </w:r>
      <w:proofErr w:type="spellEnd"/>
      <w:r>
        <w:t xml:space="preserve"> have </w:t>
      </w:r>
      <w:proofErr w:type="spellStart"/>
      <w:r>
        <w:t>tended</w:t>
      </w:r>
      <w:proofErr w:type="spellEnd"/>
      <w:r>
        <w:t xml:space="preserve"> to </w:t>
      </w:r>
      <w:proofErr w:type="spellStart"/>
      <w:r>
        <w:t>see</w:t>
      </w:r>
      <w:proofErr w:type="spellEnd"/>
      <w:r>
        <w:t xml:space="preserve"> </w:t>
      </w:r>
      <w:proofErr w:type="spellStart"/>
      <w:r>
        <w:t>youths</w:t>
      </w:r>
      <w:proofErr w:type="spellEnd"/>
      <w:r>
        <w:t xml:space="preserve"> as agent of change and </w:t>
      </w:r>
      <w:proofErr w:type="spellStart"/>
      <w:r>
        <w:t>we</w:t>
      </w:r>
      <w:proofErr w:type="spellEnd"/>
      <w:r>
        <w:t xml:space="preserve"> have </w:t>
      </w:r>
      <w:proofErr w:type="spellStart"/>
      <w:r>
        <w:t>disturbed</w:t>
      </w:r>
      <w:proofErr w:type="spellEnd"/>
      <w:r>
        <w:t xml:space="preserve"> the life cycle </w:t>
      </w:r>
      <w:proofErr w:type="spellStart"/>
      <w:r>
        <w:t>that</w:t>
      </w:r>
      <w:proofErr w:type="spellEnd"/>
      <w:r>
        <w:t xml:space="preserve"> changes </w:t>
      </w:r>
      <w:proofErr w:type="spellStart"/>
      <w:r>
        <w:t>with</w:t>
      </w:r>
      <w:proofErr w:type="spellEnd"/>
      <w:r>
        <w:t xml:space="preserve"> social and </w:t>
      </w:r>
      <w:proofErr w:type="spellStart"/>
      <w:r>
        <w:t>historical</w:t>
      </w:r>
      <w:proofErr w:type="spellEnd"/>
      <w:r>
        <w:t xml:space="preserve"> aspects. </w:t>
      </w:r>
      <w:proofErr w:type="spellStart"/>
      <w:r>
        <w:t>Disjunction</w:t>
      </w:r>
      <w:proofErr w:type="spellEnd"/>
      <w:r>
        <w:t xml:space="preserve"> </w:t>
      </w:r>
      <w:proofErr w:type="spellStart"/>
      <w:r>
        <w:t>between</w:t>
      </w:r>
      <w:proofErr w:type="spellEnd"/>
      <w:r>
        <w:t xml:space="preserve"> a </w:t>
      </w:r>
      <w:proofErr w:type="spellStart"/>
      <w:r>
        <w:t>youther</w:t>
      </w:r>
      <w:proofErr w:type="spellEnd"/>
      <w:r>
        <w:t xml:space="preserve"> and an </w:t>
      </w:r>
      <w:proofErr w:type="spellStart"/>
      <w:r>
        <w:t>adult</w:t>
      </w:r>
      <w:proofErr w:type="spellEnd"/>
      <w:r>
        <w:t xml:space="preserve">. A social insistance </w:t>
      </w:r>
      <w:proofErr w:type="spellStart"/>
      <w:r>
        <w:t>that</w:t>
      </w:r>
      <w:proofErr w:type="spellEnd"/>
      <w:r>
        <w:t xml:space="preserve"> </w:t>
      </w:r>
      <w:proofErr w:type="spellStart"/>
      <w:r>
        <w:t>you</w:t>
      </w:r>
      <w:proofErr w:type="spellEnd"/>
      <w:r>
        <w:t xml:space="preserve"> </w:t>
      </w:r>
      <w:proofErr w:type="spellStart"/>
      <w:r>
        <w:t>leave</w:t>
      </w:r>
      <w:proofErr w:type="spellEnd"/>
      <w:r>
        <w:t xml:space="preserve"> </w:t>
      </w:r>
      <w:proofErr w:type="spellStart"/>
      <w:r>
        <w:t>youthful</w:t>
      </w:r>
      <w:proofErr w:type="spellEnd"/>
      <w:r>
        <w:t xml:space="preserve"> </w:t>
      </w:r>
      <w:proofErr w:type="spellStart"/>
      <w:r>
        <w:t>ways</w:t>
      </w:r>
      <w:proofErr w:type="spellEnd"/>
      <w:r>
        <w:t xml:space="preserve"> to </w:t>
      </w:r>
      <w:proofErr w:type="spellStart"/>
      <w:r>
        <w:t>become</w:t>
      </w:r>
      <w:proofErr w:type="spellEnd"/>
      <w:r>
        <w:t xml:space="preserve"> an </w:t>
      </w:r>
      <w:proofErr w:type="spellStart"/>
      <w:r>
        <w:t>adult</w:t>
      </w:r>
      <w:proofErr w:type="spellEnd"/>
      <w:r>
        <w:t xml:space="preserve">. It </w:t>
      </w:r>
      <w:proofErr w:type="spellStart"/>
      <w:r>
        <w:t>makes</w:t>
      </w:r>
      <w:proofErr w:type="spellEnd"/>
      <w:r>
        <w:t xml:space="preserve"> </w:t>
      </w:r>
      <w:proofErr w:type="spellStart"/>
      <w:r>
        <w:t>it</w:t>
      </w:r>
      <w:proofErr w:type="spellEnd"/>
      <w:r>
        <w:t xml:space="preserve"> </w:t>
      </w:r>
      <w:proofErr w:type="spellStart"/>
      <w:r>
        <w:t>difficult</w:t>
      </w:r>
      <w:proofErr w:type="spellEnd"/>
      <w:r>
        <w:t xml:space="preserve"> for </w:t>
      </w:r>
      <w:proofErr w:type="spellStart"/>
      <w:r>
        <w:t>activities</w:t>
      </w:r>
      <w:proofErr w:type="spellEnd"/>
      <w:r>
        <w:t xml:space="preserve"> </w:t>
      </w:r>
      <w:proofErr w:type="spellStart"/>
      <w:r>
        <w:t>developped</w:t>
      </w:r>
      <w:proofErr w:type="spellEnd"/>
      <w:r>
        <w:t xml:space="preserve"> in </w:t>
      </w:r>
      <w:proofErr w:type="spellStart"/>
      <w:r>
        <w:t>youth</w:t>
      </w:r>
      <w:proofErr w:type="spellEnd"/>
      <w:r>
        <w:t xml:space="preserve"> to </w:t>
      </w:r>
      <w:proofErr w:type="spellStart"/>
      <w:r>
        <w:t>be</w:t>
      </w:r>
      <w:proofErr w:type="spellEnd"/>
      <w:r>
        <w:t xml:space="preserve"> </w:t>
      </w:r>
      <w:proofErr w:type="spellStart"/>
      <w:r>
        <w:t>carried</w:t>
      </w:r>
      <w:proofErr w:type="spellEnd"/>
      <w:r>
        <w:t xml:space="preserve"> over in </w:t>
      </w:r>
      <w:proofErr w:type="spellStart"/>
      <w:r>
        <w:t>adulthood</w:t>
      </w:r>
      <w:proofErr w:type="spellEnd"/>
      <w:r>
        <w:t xml:space="preserve">. That </w:t>
      </w:r>
      <w:proofErr w:type="spellStart"/>
      <w:r>
        <w:t>created</w:t>
      </w:r>
      <w:proofErr w:type="spellEnd"/>
      <w:r>
        <w:t xml:space="preserve"> </w:t>
      </w:r>
      <w:proofErr w:type="spellStart"/>
      <w:r>
        <w:t>conservatism</w:t>
      </w:r>
      <w:proofErr w:type="spellEnd"/>
      <w:r>
        <w:t xml:space="preserve"> </w:t>
      </w:r>
      <w:proofErr w:type="spellStart"/>
      <w:r>
        <w:t>rather</w:t>
      </w:r>
      <w:proofErr w:type="spellEnd"/>
      <w:r>
        <w:t xml:space="preserve"> </w:t>
      </w:r>
      <w:proofErr w:type="spellStart"/>
      <w:r>
        <w:t>than</w:t>
      </w:r>
      <w:proofErr w:type="spellEnd"/>
      <w:r>
        <w:t xml:space="preserve"> social change. Our </w:t>
      </w:r>
      <w:proofErr w:type="spellStart"/>
      <w:r>
        <w:t>tendency</w:t>
      </w:r>
      <w:proofErr w:type="spellEnd"/>
      <w:r>
        <w:t xml:space="preserve"> to </w:t>
      </w:r>
      <w:proofErr w:type="spellStart"/>
      <w:r>
        <w:t>see</w:t>
      </w:r>
      <w:proofErr w:type="spellEnd"/>
      <w:r>
        <w:t xml:space="preserve"> </w:t>
      </w:r>
      <w:proofErr w:type="spellStart"/>
      <w:r>
        <w:t>youth</w:t>
      </w:r>
      <w:proofErr w:type="spellEnd"/>
      <w:r>
        <w:t xml:space="preserve"> as more open to social change </w:t>
      </w:r>
      <w:proofErr w:type="spellStart"/>
      <w:r>
        <w:t>is</w:t>
      </w:r>
      <w:proofErr w:type="spellEnd"/>
      <w:r>
        <w:t xml:space="preserve"> </w:t>
      </w:r>
      <w:proofErr w:type="spellStart"/>
      <w:r>
        <w:t>dangerous</w:t>
      </w:r>
      <w:proofErr w:type="spellEnd"/>
      <w:r>
        <w:t xml:space="preserve"> to assume </w:t>
      </w:r>
      <w:proofErr w:type="spellStart"/>
      <w:r>
        <w:t>without</w:t>
      </w:r>
      <w:proofErr w:type="spellEnd"/>
      <w:r>
        <w:t xml:space="preserve"> </w:t>
      </w:r>
      <w:proofErr w:type="spellStart"/>
      <w:r>
        <w:t>investigating</w:t>
      </w:r>
      <w:proofErr w:type="spellEnd"/>
      <w:r>
        <w:t xml:space="preserve">. </w:t>
      </w:r>
      <w:proofErr w:type="spellStart"/>
      <w:r>
        <w:t>We</w:t>
      </w:r>
      <w:proofErr w:type="spellEnd"/>
      <w:r>
        <w:t xml:space="preserve"> put a </w:t>
      </w:r>
      <w:proofErr w:type="spellStart"/>
      <w:r>
        <w:t>burden</w:t>
      </w:r>
      <w:proofErr w:type="spellEnd"/>
      <w:r>
        <w:t xml:space="preserve"> on </w:t>
      </w:r>
      <w:proofErr w:type="spellStart"/>
      <w:r>
        <w:t>youths</w:t>
      </w:r>
      <w:proofErr w:type="spellEnd"/>
      <w:r>
        <w:t xml:space="preserve"> </w:t>
      </w:r>
      <w:proofErr w:type="spellStart"/>
      <w:r>
        <w:t>when</w:t>
      </w:r>
      <w:proofErr w:type="spellEnd"/>
      <w:r>
        <w:t xml:space="preserve"> </w:t>
      </w:r>
      <w:proofErr w:type="spellStart"/>
      <w:r>
        <w:t>we</w:t>
      </w:r>
      <w:proofErr w:type="spellEnd"/>
      <w:r>
        <w:t xml:space="preserve"> </w:t>
      </w:r>
      <w:proofErr w:type="spellStart"/>
      <w:r>
        <w:t>associate</w:t>
      </w:r>
      <w:proofErr w:type="spellEnd"/>
      <w:r>
        <w:t xml:space="preserve"> </w:t>
      </w:r>
      <w:proofErr w:type="spellStart"/>
      <w:r>
        <w:t>them</w:t>
      </w:r>
      <w:proofErr w:type="spellEnd"/>
      <w:r>
        <w:t xml:space="preserve"> </w:t>
      </w:r>
      <w:proofErr w:type="spellStart"/>
      <w:r>
        <w:t>with</w:t>
      </w:r>
      <w:proofErr w:type="spellEnd"/>
      <w:r>
        <w:t xml:space="preserve"> </w:t>
      </w:r>
      <w:proofErr w:type="spellStart"/>
      <w:r>
        <w:t>globalization</w:t>
      </w:r>
      <w:proofErr w:type="spellEnd"/>
      <w:r>
        <w:t xml:space="preserve"> and </w:t>
      </w:r>
      <w:proofErr w:type="spellStart"/>
      <w:r>
        <w:t>technological</w:t>
      </w:r>
      <w:proofErr w:type="spellEnd"/>
      <w:r>
        <w:t xml:space="preserve"> changes. It </w:t>
      </w:r>
      <w:proofErr w:type="spellStart"/>
      <w:r>
        <w:t>leaves</w:t>
      </w:r>
      <w:proofErr w:type="spellEnd"/>
      <w:r>
        <w:t xml:space="preserve"> </w:t>
      </w:r>
      <w:proofErr w:type="spellStart"/>
      <w:r>
        <w:t>youths</w:t>
      </w:r>
      <w:proofErr w:type="spellEnd"/>
      <w:r>
        <w:t xml:space="preserve"> </w:t>
      </w:r>
      <w:proofErr w:type="spellStart"/>
      <w:r>
        <w:t>who</w:t>
      </w:r>
      <w:proofErr w:type="spellEnd"/>
      <w:r>
        <w:t xml:space="preserve"> </w:t>
      </w:r>
      <w:proofErr w:type="spellStart"/>
      <w:r>
        <w:t>arent</w:t>
      </w:r>
      <w:proofErr w:type="spellEnd"/>
      <w:r>
        <w:t xml:space="preserve"> </w:t>
      </w:r>
      <w:proofErr w:type="spellStart"/>
      <w:r>
        <w:t>comfortable</w:t>
      </w:r>
      <w:proofErr w:type="spellEnd"/>
      <w:r>
        <w:t xml:space="preserve"> </w:t>
      </w:r>
      <w:proofErr w:type="spellStart"/>
      <w:r>
        <w:t>with</w:t>
      </w:r>
      <w:proofErr w:type="spellEnd"/>
      <w:r>
        <w:t xml:space="preserve"> </w:t>
      </w:r>
      <w:proofErr w:type="spellStart"/>
      <w:r>
        <w:t>these</w:t>
      </w:r>
      <w:proofErr w:type="spellEnd"/>
      <w:r>
        <w:t xml:space="preserve"> social changes in a </w:t>
      </w:r>
      <w:proofErr w:type="spellStart"/>
      <w:r>
        <w:t>very</w:t>
      </w:r>
      <w:proofErr w:type="spellEnd"/>
      <w:r>
        <w:t xml:space="preserve"> </w:t>
      </w:r>
      <w:proofErr w:type="spellStart"/>
      <w:r>
        <w:t>vulnerable</w:t>
      </w:r>
      <w:proofErr w:type="spellEnd"/>
      <w:r>
        <w:t xml:space="preserve"> position. </w:t>
      </w:r>
      <w:proofErr w:type="spellStart"/>
      <w:r>
        <w:t>We</w:t>
      </w:r>
      <w:proofErr w:type="spellEnd"/>
      <w:r>
        <w:t xml:space="preserve"> dont </w:t>
      </w:r>
      <w:proofErr w:type="spellStart"/>
      <w:r>
        <w:t>want</w:t>
      </w:r>
      <w:proofErr w:type="spellEnd"/>
      <w:r>
        <w:t xml:space="preserve"> to confuse </w:t>
      </w:r>
      <w:proofErr w:type="spellStart"/>
      <w:r>
        <w:t>historical</w:t>
      </w:r>
      <w:proofErr w:type="spellEnd"/>
      <w:r>
        <w:t xml:space="preserve"> change </w:t>
      </w:r>
      <w:proofErr w:type="spellStart"/>
      <w:r>
        <w:t>with</w:t>
      </w:r>
      <w:proofErr w:type="spellEnd"/>
      <w:r>
        <w:t xml:space="preserve"> the life cycle. </w:t>
      </w:r>
    </w:p>
    <w:p w14:paraId="62CB2B41" w14:textId="77777777" w:rsidR="00265323" w:rsidRDefault="00265323" w:rsidP="00265323">
      <w:pPr>
        <w:rPr>
          <w:rFonts w:ascii="Times" w:eastAsia="Times New Roman" w:hAnsi="Times" w:cs="Times New Roman"/>
          <w:b/>
          <w:lang w:val="en-GB"/>
        </w:rPr>
      </w:pPr>
    </w:p>
    <w:p w14:paraId="78E8C47C"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characteristics</w:t>
      </w:r>
      <w:proofErr w:type="gramEnd"/>
      <w:r w:rsidRPr="00265323">
        <w:rPr>
          <w:rFonts w:ascii="Arial" w:eastAsia="Times New Roman" w:hAnsi="Arial" w:cs="Arial"/>
          <w:b/>
          <w:bCs/>
          <w:shd w:val="clear" w:color="auto" w:fill="FFFFFF"/>
          <w:lang w:val="en-GB"/>
        </w:rPr>
        <w:t xml:space="preserve"> of culture</w:t>
      </w:r>
    </w:p>
    <w:p w14:paraId="064374A3"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Characteristics of Culture Understanding of the complex concept of culture can be gained by looking at its characteristics. This section discusses some characteristics of culture.</w:t>
      </w:r>
    </w:p>
    <w:p w14:paraId="44D3E743" w14:textId="42226D15" w:rsidR="00265323" w:rsidRDefault="00265323" w:rsidP="00265323">
      <w:pPr>
        <w:rPr>
          <w:rFonts w:ascii="Times" w:eastAsia="Times New Roman" w:hAnsi="Times" w:cs="Times New Roman"/>
          <w:b/>
          <w:lang w:val="en-GB"/>
        </w:rPr>
      </w:pPr>
      <w:r>
        <w:rPr>
          <w:rFonts w:ascii="Times" w:eastAsia="Times New Roman" w:hAnsi="Times" w:cs="Times New Roman"/>
          <w:b/>
          <w:lang w:val="en-GB"/>
        </w:rPr>
        <w:t>Culture is not the same as nature, culture is based on symbols, culture is learned, and integrated.</w:t>
      </w:r>
    </w:p>
    <w:p w14:paraId="234C533F" w14:textId="77777777" w:rsidR="00265323" w:rsidRDefault="00265323" w:rsidP="00265323">
      <w:pPr>
        <w:rPr>
          <w:rFonts w:ascii="Times" w:eastAsia="Times New Roman" w:hAnsi="Times" w:cs="Times New Roman"/>
          <w:b/>
          <w:lang w:val="en-GB"/>
        </w:rPr>
      </w:pPr>
    </w:p>
    <w:p w14:paraId="67A8A6D6"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hybridization</w:t>
      </w:r>
      <w:proofErr w:type="gramEnd"/>
    </w:p>
    <w:p w14:paraId="309F7A4D" w14:textId="77777777"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Hybridization is the third model. Also called syncretism, </w:t>
      </w:r>
      <w:proofErr w:type="spellStart"/>
      <w:r w:rsidRPr="00265323">
        <w:rPr>
          <w:rFonts w:ascii="Times" w:eastAsia="Times New Roman" w:hAnsi="Times" w:cs="Times New Roman"/>
          <w:sz w:val="20"/>
          <w:szCs w:val="20"/>
          <w:lang w:val="en-GB"/>
        </w:rPr>
        <w:t>creolization</w:t>
      </w:r>
      <w:proofErr w:type="spellEnd"/>
      <w:r w:rsidRPr="00265323">
        <w:rPr>
          <w:rFonts w:ascii="Times" w:eastAsia="Times New Roman" w:hAnsi="Times" w:cs="Times New Roman"/>
          <w:sz w:val="20"/>
          <w:szCs w:val="20"/>
          <w:lang w:val="en-GB"/>
        </w:rPr>
        <w:t>, and cultural crossover, hybridization occurs when aspects of two or more cultures are mixed to form something new—a blend. In Japan, for instance, a grandmother might bow in gratitude to an automated banking machine. In the Amazon region and in the</w:t>
      </w:r>
      <w:r>
        <w:rPr>
          <w:rFonts w:ascii="Times" w:eastAsia="Times New Roman" w:hAnsi="Times" w:cs="Times New Roman"/>
          <w:sz w:val="20"/>
          <w:szCs w:val="20"/>
          <w:lang w:val="en-GB"/>
        </w:rPr>
        <w:t xml:space="preserve"> </w:t>
      </w:r>
      <w:r w:rsidRPr="00265323">
        <w:rPr>
          <w:rFonts w:ascii="Times" w:eastAsia="Times New Roman" w:hAnsi="Times" w:cs="Times New Roman"/>
          <w:sz w:val="20"/>
          <w:szCs w:val="20"/>
          <w:lang w:val="en-GB"/>
        </w:rPr>
        <w:t>Arctic, indigenous people use satellite imagery to map and protect the boundaries of their ancestral lands.</w:t>
      </w:r>
    </w:p>
    <w:p w14:paraId="66B5E9D7" w14:textId="6BD8C87A" w:rsidR="00265323" w:rsidRDefault="00265323" w:rsidP="00265323">
      <w:pPr>
        <w:rPr>
          <w:rFonts w:ascii="Times" w:eastAsia="Times New Roman" w:hAnsi="Times" w:cs="Times New Roman"/>
          <w:sz w:val="20"/>
          <w:szCs w:val="20"/>
          <w:lang w:val="en-GB"/>
        </w:rPr>
      </w:pPr>
    </w:p>
    <w:p w14:paraId="365CC932" w14:textId="77777777" w:rsidR="00265323" w:rsidRDefault="00265323" w:rsidP="00265323">
      <w:pPr>
        <w:rPr>
          <w:rFonts w:ascii="Times" w:eastAsia="Times New Roman" w:hAnsi="Times" w:cs="Times New Roman"/>
          <w:sz w:val="20"/>
          <w:szCs w:val="20"/>
          <w:lang w:val="en-GB"/>
        </w:rPr>
      </w:pPr>
    </w:p>
    <w:p w14:paraId="209F554A" w14:textId="77777777" w:rsidR="00265323" w:rsidRDefault="00265323" w:rsidP="00265323">
      <w:pPr>
        <w:rPr>
          <w:rFonts w:ascii="Times" w:eastAsia="Times New Roman" w:hAnsi="Times" w:cs="Times New Roman"/>
          <w:sz w:val="20"/>
          <w:szCs w:val="20"/>
          <w:lang w:val="en-GB"/>
        </w:rPr>
      </w:pPr>
    </w:p>
    <w:p w14:paraId="72DE3860" w14:textId="77777777" w:rsid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Clash of civilizations Conflict model </w:t>
      </w:r>
      <w:proofErr w:type="spellStart"/>
      <w:r w:rsidRPr="00265323">
        <w:rPr>
          <w:rFonts w:ascii="Times" w:eastAsia="Times New Roman" w:hAnsi="Times" w:cs="Times New Roman"/>
          <w:sz w:val="20"/>
          <w:szCs w:val="20"/>
          <w:lang w:val="en-GB"/>
        </w:rPr>
        <w:t>McDonaldization</w:t>
      </w:r>
      <w:proofErr w:type="spellEnd"/>
      <w:r w:rsidRPr="00265323">
        <w:rPr>
          <w:rFonts w:ascii="Times" w:eastAsia="Times New Roman" w:hAnsi="Times" w:cs="Times New Roman"/>
          <w:sz w:val="20"/>
          <w:szCs w:val="20"/>
          <w:lang w:val="en-GB"/>
        </w:rPr>
        <w:t xml:space="preserve"> Takeover and homogenization model </w:t>
      </w:r>
    </w:p>
    <w:p w14:paraId="0A8CD6C7" w14:textId="77777777" w:rsid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Hybridization </w:t>
      </w:r>
      <w:proofErr w:type="gramStart"/>
      <w:r w:rsidRPr="00265323">
        <w:rPr>
          <w:rFonts w:ascii="Times" w:eastAsia="Times New Roman" w:hAnsi="Times" w:cs="Times New Roman"/>
          <w:sz w:val="20"/>
          <w:szCs w:val="20"/>
          <w:lang w:val="en-GB"/>
        </w:rPr>
        <w:t>Blending</w:t>
      </w:r>
      <w:proofErr w:type="gramEnd"/>
      <w:r w:rsidRPr="00265323">
        <w:rPr>
          <w:rFonts w:ascii="Times" w:eastAsia="Times New Roman" w:hAnsi="Times" w:cs="Times New Roman"/>
          <w:sz w:val="20"/>
          <w:szCs w:val="20"/>
          <w:lang w:val="en-GB"/>
        </w:rPr>
        <w:t xml:space="preserve"> model</w:t>
      </w:r>
    </w:p>
    <w:p w14:paraId="6B4C8D86" w14:textId="581846B1" w:rsidR="00265323" w:rsidRPr="00265323" w:rsidRDefault="00265323" w:rsidP="00265323">
      <w:pPr>
        <w:rPr>
          <w:rFonts w:ascii="Times" w:eastAsia="Times New Roman" w:hAnsi="Times" w:cs="Times New Roman"/>
          <w:sz w:val="20"/>
          <w:szCs w:val="20"/>
          <w:lang w:val="en-GB"/>
        </w:rPr>
      </w:pPr>
      <w:r w:rsidRPr="00265323">
        <w:rPr>
          <w:rFonts w:ascii="Times" w:eastAsia="Times New Roman" w:hAnsi="Times" w:cs="Times New Roman"/>
          <w:sz w:val="20"/>
          <w:szCs w:val="20"/>
          <w:lang w:val="en-GB"/>
        </w:rPr>
        <w:t xml:space="preserve"> Localization </w:t>
      </w:r>
      <w:proofErr w:type="gramStart"/>
      <w:r w:rsidRPr="00265323">
        <w:rPr>
          <w:rFonts w:ascii="Times" w:eastAsia="Times New Roman" w:hAnsi="Times" w:cs="Times New Roman"/>
          <w:sz w:val="20"/>
          <w:szCs w:val="20"/>
          <w:lang w:val="en-GB"/>
        </w:rPr>
        <w:t>Local</w:t>
      </w:r>
      <w:proofErr w:type="gramEnd"/>
      <w:r w:rsidRPr="00265323">
        <w:rPr>
          <w:rFonts w:ascii="Times" w:eastAsia="Times New Roman" w:hAnsi="Times" w:cs="Times New Roman"/>
          <w:sz w:val="20"/>
          <w:szCs w:val="20"/>
          <w:lang w:val="en-GB"/>
        </w:rPr>
        <w:t xml:space="preserve"> cultural remaking and transformation of global culture</w:t>
      </w:r>
    </w:p>
    <w:p w14:paraId="7123A480" w14:textId="77777777" w:rsidR="00265323" w:rsidRPr="00265323" w:rsidRDefault="00265323" w:rsidP="00265323">
      <w:pPr>
        <w:rPr>
          <w:rFonts w:ascii="Times" w:eastAsia="Times New Roman" w:hAnsi="Times" w:cs="Times New Roman"/>
          <w:sz w:val="20"/>
          <w:szCs w:val="20"/>
          <w:lang w:val="en-GB"/>
        </w:rPr>
      </w:pPr>
    </w:p>
    <w:p w14:paraId="6F1F9D82" w14:textId="77777777" w:rsidR="00265323" w:rsidRPr="00265323" w:rsidRDefault="00265323" w:rsidP="00265323">
      <w:pPr>
        <w:rPr>
          <w:rFonts w:ascii="Times" w:eastAsia="Times New Roman" w:hAnsi="Times" w:cs="Times New Roman"/>
          <w:lang w:val="en-GB"/>
        </w:rPr>
      </w:pPr>
      <w:proofErr w:type="gramStart"/>
      <w:r w:rsidRPr="00265323">
        <w:rPr>
          <w:rFonts w:ascii="Arial" w:eastAsia="Times New Roman" w:hAnsi="Arial" w:cs="Arial"/>
          <w:b/>
          <w:bCs/>
          <w:shd w:val="clear" w:color="auto" w:fill="FFFFFF"/>
          <w:lang w:val="en-GB"/>
        </w:rPr>
        <w:t>structuralism</w:t>
      </w:r>
      <w:proofErr w:type="gramEnd"/>
    </w:p>
    <w:p w14:paraId="12125A16"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French structuralism inspired the development of symbolic anthropology, or the study of culture as a system of meanings, which was especially prominent in the later part of the twentieth century.</w:t>
      </w:r>
    </w:p>
    <w:p w14:paraId="3DBF8643" w14:textId="3238BF0D" w:rsidR="00265323" w:rsidRDefault="00A75C42" w:rsidP="00265323">
      <w:pPr>
        <w:rPr>
          <w:rFonts w:ascii="Times" w:eastAsia="Times New Roman" w:hAnsi="Times" w:cs="Times New Roman"/>
          <w:b/>
          <w:lang w:val="en-GB"/>
        </w:rPr>
      </w:pPr>
      <w:r>
        <w:rPr>
          <w:rFonts w:ascii="Times" w:eastAsia="Times New Roman" w:hAnsi="Times" w:cs="Times New Roman"/>
          <w:b/>
          <w:lang w:val="en-GB"/>
        </w:rPr>
        <w:t xml:space="preserve">Claude </w:t>
      </w:r>
      <w:proofErr w:type="spellStart"/>
      <w:proofErr w:type="gramStart"/>
      <w:r>
        <w:rPr>
          <w:rFonts w:ascii="Times" w:eastAsia="Times New Roman" w:hAnsi="Times" w:cs="Times New Roman"/>
          <w:b/>
          <w:lang w:val="en-GB"/>
        </w:rPr>
        <w:t>levi-strauss</w:t>
      </w:r>
      <w:proofErr w:type="spellEnd"/>
      <w:proofErr w:type="gramEnd"/>
      <w:r>
        <w:rPr>
          <w:rFonts w:ascii="Times" w:eastAsia="Times New Roman" w:hAnsi="Times" w:cs="Times New Roman"/>
          <w:b/>
          <w:lang w:val="en-GB"/>
        </w:rPr>
        <w:t xml:space="preserve">. </w:t>
      </w:r>
    </w:p>
    <w:p w14:paraId="1CDC79C0" w14:textId="77777777" w:rsidR="00A75C42" w:rsidRDefault="00A75C42" w:rsidP="00A75C42">
      <w:pPr>
        <w:rPr>
          <w:rFonts w:eastAsia="Times New Roman" w:cs="Times New Roman"/>
        </w:rPr>
      </w:pPr>
      <w:proofErr w:type="spellStart"/>
      <w:r>
        <w:rPr>
          <w:rStyle w:val="lev"/>
          <w:rFonts w:ascii="Helvetica" w:eastAsia="Times New Roman" w:hAnsi="Helvetica" w:cs="Times New Roman"/>
          <w:color w:val="000000"/>
          <w:sz w:val="27"/>
          <w:szCs w:val="27"/>
          <w:bdr w:val="none" w:sz="0" w:space="0" w:color="auto" w:frame="1"/>
          <w:shd w:val="clear" w:color="auto" w:fill="FFFFFF"/>
        </w:rPr>
        <w:t>Structuralism</w:t>
      </w:r>
      <w:proofErr w:type="spellEnd"/>
      <w:r>
        <w:rPr>
          <w:rFonts w:ascii="Helvetica" w:eastAsia="Times New Roman" w:hAnsi="Helvetica" w:cs="Times New Roman"/>
          <w:color w:val="000000"/>
          <w:sz w:val="27"/>
          <w:szCs w:val="27"/>
          <w:shd w:val="clear" w:color="auto" w:fill="FFFFFF"/>
        </w:rPr>
        <w:t>, in </w:t>
      </w:r>
      <w:r>
        <w:rPr>
          <w:rFonts w:eastAsia="Times New Roman" w:cs="Times New Roman"/>
        </w:rPr>
        <w:fldChar w:fldCharType="begin"/>
      </w:r>
      <w:r>
        <w:rPr>
          <w:rFonts w:eastAsia="Times New Roman" w:cs="Times New Roman"/>
        </w:rPr>
        <w:instrText xml:space="preserve"> HYPERLINK "https://www.britannica.com/science/cultural-anthropology" </w:instrText>
      </w:r>
      <w:r>
        <w:rPr>
          <w:rFonts w:eastAsia="Times New Roman" w:cs="Times New Roman"/>
        </w:rPr>
      </w:r>
      <w:r>
        <w:rPr>
          <w:rFonts w:eastAsia="Times New Roman" w:cs="Times New Roman"/>
        </w:rPr>
        <w:fldChar w:fldCharType="separate"/>
      </w:r>
      <w:r>
        <w:rPr>
          <w:rStyle w:val="Lienhypertexte"/>
          <w:rFonts w:ascii="Helvetica" w:eastAsia="Times New Roman" w:hAnsi="Helvetica" w:cs="Times New Roman"/>
          <w:color w:val="106596"/>
          <w:sz w:val="27"/>
          <w:szCs w:val="27"/>
          <w:u w:val="none"/>
          <w:shd w:val="clear" w:color="auto" w:fill="FFFFFF"/>
        </w:rPr>
        <w:t xml:space="preserve">cultural </w:t>
      </w:r>
      <w:proofErr w:type="spellStart"/>
      <w:r>
        <w:rPr>
          <w:rStyle w:val="Lienhypertexte"/>
          <w:rFonts w:ascii="Helvetica" w:eastAsia="Times New Roman" w:hAnsi="Helvetica" w:cs="Times New Roman"/>
          <w:color w:val="106596"/>
          <w:sz w:val="27"/>
          <w:szCs w:val="27"/>
          <w:u w:val="none"/>
          <w:shd w:val="clear" w:color="auto" w:fill="FFFFFF"/>
        </w:rPr>
        <w:t>anthropology</w:t>
      </w:r>
      <w:proofErr w:type="spellEnd"/>
      <w:r>
        <w:rPr>
          <w:rFonts w:eastAsia="Times New Roman" w:cs="Times New Roman"/>
        </w:rPr>
        <w:fldChar w:fldCharType="end"/>
      </w:r>
      <w:r>
        <w:rPr>
          <w:rFonts w:ascii="Helvetica" w:eastAsia="Times New Roman" w:hAnsi="Helvetica" w:cs="Times New Roman"/>
          <w:color w:val="000000"/>
          <w:sz w:val="27"/>
          <w:szCs w:val="27"/>
          <w:shd w:val="clear" w:color="auto" w:fill="FFFFFF"/>
        </w:rPr>
        <w:t xml:space="preserve">, the </w:t>
      </w:r>
      <w:proofErr w:type="spellStart"/>
      <w:r>
        <w:rPr>
          <w:rFonts w:ascii="Helvetica" w:eastAsia="Times New Roman" w:hAnsi="Helvetica" w:cs="Times New Roman"/>
          <w:color w:val="000000"/>
          <w:sz w:val="27"/>
          <w:szCs w:val="27"/>
          <w:shd w:val="clear" w:color="auto" w:fill="FFFFFF"/>
        </w:rPr>
        <w:t>school</w:t>
      </w:r>
      <w:proofErr w:type="spellEnd"/>
      <w:r>
        <w:rPr>
          <w:rFonts w:ascii="Helvetica" w:eastAsia="Times New Roman" w:hAnsi="Helvetica" w:cs="Times New Roman"/>
          <w:color w:val="000000"/>
          <w:sz w:val="27"/>
          <w:szCs w:val="27"/>
          <w:shd w:val="clear" w:color="auto" w:fill="FFFFFF"/>
        </w:rPr>
        <w:t xml:space="preserve"> of </w:t>
      </w:r>
      <w:proofErr w:type="spellStart"/>
      <w:r>
        <w:rPr>
          <w:rFonts w:ascii="Helvetica" w:eastAsia="Times New Roman" w:hAnsi="Helvetica" w:cs="Times New Roman"/>
          <w:color w:val="000000"/>
          <w:sz w:val="27"/>
          <w:szCs w:val="27"/>
          <w:shd w:val="clear" w:color="auto" w:fill="FFFFFF"/>
        </w:rPr>
        <w:t>thought</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developed</w:t>
      </w:r>
      <w:proofErr w:type="spellEnd"/>
      <w:r>
        <w:rPr>
          <w:rFonts w:ascii="Helvetica" w:eastAsia="Times New Roman" w:hAnsi="Helvetica" w:cs="Times New Roman"/>
          <w:color w:val="000000"/>
          <w:sz w:val="27"/>
          <w:szCs w:val="27"/>
          <w:shd w:val="clear" w:color="auto" w:fill="FFFFFF"/>
        </w:rPr>
        <w:t xml:space="preserve"> by the French </w:t>
      </w:r>
      <w:proofErr w:type="spellStart"/>
      <w:r>
        <w:rPr>
          <w:rFonts w:ascii="Helvetica" w:eastAsia="Times New Roman" w:hAnsi="Helvetica" w:cs="Times New Roman"/>
          <w:color w:val="000000"/>
          <w:sz w:val="27"/>
          <w:szCs w:val="27"/>
          <w:shd w:val="clear" w:color="auto" w:fill="FFFFFF"/>
        </w:rPr>
        <w:t>anthropologist</w:t>
      </w:r>
      <w:proofErr w:type="spellEnd"/>
      <w:r>
        <w:rPr>
          <w:rFonts w:ascii="Helvetica" w:eastAsia="Times New Roman" w:hAnsi="Helvetica" w:cs="Times New Roman"/>
          <w:color w:val="000000"/>
          <w:sz w:val="27"/>
          <w:szCs w:val="27"/>
          <w:shd w:val="clear" w:color="auto" w:fill="FFFFFF"/>
        </w:rPr>
        <w:t> </w:t>
      </w:r>
      <w:hyperlink r:id="rId59" w:history="1">
        <w:r>
          <w:rPr>
            <w:rStyle w:val="Lienhypertexte"/>
            <w:rFonts w:ascii="Helvetica" w:eastAsia="Times New Roman" w:hAnsi="Helvetica" w:cs="Times New Roman"/>
            <w:color w:val="106596"/>
            <w:sz w:val="27"/>
            <w:szCs w:val="27"/>
            <w:u w:val="none"/>
            <w:shd w:val="clear" w:color="auto" w:fill="FFFFFF"/>
          </w:rPr>
          <w:t>Claude Lévi-Strauss</w:t>
        </w:r>
      </w:hyperlink>
      <w:r>
        <w:rPr>
          <w:rFonts w:ascii="Helvetica" w:eastAsia="Times New Roman" w:hAnsi="Helvetica" w:cs="Times New Roman"/>
          <w:color w:val="000000"/>
          <w:sz w:val="27"/>
          <w:szCs w:val="27"/>
          <w:shd w:val="clear" w:color="auto" w:fill="FFFFFF"/>
        </w:rPr>
        <w:t xml:space="preserve">, in </w:t>
      </w:r>
      <w:proofErr w:type="spellStart"/>
      <w:r>
        <w:rPr>
          <w:rFonts w:ascii="Helvetica" w:eastAsia="Times New Roman" w:hAnsi="Helvetica" w:cs="Times New Roman"/>
          <w:color w:val="000000"/>
          <w:sz w:val="27"/>
          <w:szCs w:val="27"/>
          <w:shd w:val="clear" w:color="auto" w:fill="FFFFFF"/>
        </w:rPr>
        <w:t>which</w:t>
      </w:r>
      <w:proofErr w:type="spellEnd"/>
      <w:r>
        <w:rPr>
          <w:rFonts w:ascii="Helvetica" w:eastAsia="Times New Roman" w:hAnsi="Helvetica" w:cs="Times New Roman"/>
          <w:color w:val="000000"/>
          <w:sz w:val="27"/>
          <w:szCs w:val="27"/>
          <w:shd w:val="clear" w:color="auto" w:fill="FFFFFF"/>
        </w:rPr>
        <w:t> </w:t>
      </w:r>
      <w:hyperlink r:id="rId60" w:history="1">
        <w:r>
          <w:rPr>
            <w:rStyle w:val="Lienhypertexte"/>
            <w:rFonts w:ascii="Helvetica" w:eastAsia="Times New Roman" w:hAnsi="Helvetica" w:cs="Times New Roman"/>
            <w:color w:val="000000"/>
            <w:sz w:val="27"/>
            <w:szCs w:val="27"/>
            <w:shd w:val="clear" w:color="auto" w:fill="FFFFFF"/>
          </w:rPr>
          <w:t>cultures</w:t>
        </w:r>
      </w:hyperlink>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viewed</w:t>
      </w:r>
      <w:proofErr w:type="spellEnd"/>
      <w:r>
        <w:rPr>
          <w:rFonts w:ascii="Helvetica" w:eastAsia="Times New Roman" w:hAnsi="Helvetica" w:cs="Times New Roman"/>
          <w:color w:val="000000"/>
          <w:sz w:val="27"/>
          <w:szCs w:val="27"/>
          <w:shd w:val="clear" w:color="auto" w:fill="FFFFFF"/>
        </w:rPr>
        <w:t xml:space="preserve"> as </w:t>
      </w:r>
      <w:proofErr w:type="spellStart"/>
      <w:r>
        <w:rPr>
          <w:rFonts w:ascii="Helvetica" w:eastAsia="Times New Roman" w:hAnsi="Helvetica" w:cs="Times New Roman"/>
          <w:color w:val="000000"/>
          <w:sz w:val="27"/>
          <w:szCs w:val="27"/>
          <w:shd w:val="clear" w:color="auto" w:fill="FFFFFF"/>
        </w:rPr>
        <w:t>systems</w:t>
      </w:r>
      <w:proofErr w:type="spellEnd"/>
      <w:r>
        <w:rPr>
          <w:rFonts w:ascii="Helvetica" w:eastAsia="Times New Roman" w:hAnsi="Helvetica" w:cs="Times New Roman"/>
          <w:color w:val="000000"/>
          <w:sz w:val="27"/>
          <w:szCs w:val="27"/>
          <w:shd w:val="clear" w:color="auto" w:fill="FFFFFF"/>
        </w:rPr>
        <w:t xml:space="preserve">, are </w:t>
      </w:r>
      <w:proofErr w:type="spellStart"/>
      <w:r>
        <w:rPr>
          <w:rFonts w:ascii="Helvetica" w:eastAsia="Times New Roman" w:hAnsi="Helvetica" w:cs="Times New Roman"/>
          <w:color w:val="000000"/>
          <w:sz w:val="27"/>
          <w:szCs w:val="27"/>
          <w:shd w:val="clear" w:color="auto" w:fill="FFFFFF"/>
        </w:rPr>
        <w:t>analyzed</w:t>
      </w:r>
      <w:proofErr w:type="spellEnd"/>
      <w:r>
        <w:rPr>
          <w:rFonts w:ascii="Helvetica" w:eastAsia="Times New Roman" w:hAnsi="Helvetica" w:cs="Times New Roman"/>
          <w:color w:val="000000"/>
          <w:sz w:val="27"/>
          <w:szCs w:val="27"/>
          <w:shd w:val="clear" w:color="auto" w:fill="FFFFFF"/>
        </w:rPr>
        <w:t xml:space="preserve"> in </w:t>
      </w:r>
      <w:proofErr w:type="spellStart"/>
      <w:r>
        <w:rPr>
          <w:rFonts w:ascii="Helvetica" w:eastAsia="Times New Roman" w:hAnsi="Helvetica" w:cs="Times New Roman"/>
          <w:color w:val="000000"/>
          <w:sz w:val="27"/>
          <w:szCs w:val="27"/>
          <w:shd w:val="clear" w:color="auto" w:fill="FFFFFF"/>
        </w:rPr>
        <w:t>terms</w:t>
      </w:r>
      <w:proofErr w:type="spellEnd"/>
      <w:r>
        <w:rPr>
          <w:rFonts w:ascii="Helvetica" w:eastAsia="Times New Roman" w:hAnsi="Helvetica" w:cs="Times New Roman"/>
          <w:color w:val="000000"/>
          <w:sz w:val="27"/>
          <w:szCs w:val="27"/>
          <w:shd w:val="clear" w:color="auto" w:fill="FFFFFF"/>
        </w:rPr>
        <w:t xml:space="preserve"> of the structural relations </w:t>
      </w:r>
      <w:proofErr w:type="spellStart"/>
      <w:r>
        <w:rPr>
          <w:rFonts w:ascii="Helvetica" w:eastAsia="Times New Roman" w:hAnsi="Helvetica" w:cs="Times New Roman"/>
          <w:color w:val="000000"/>
          <w:sz w:val="27"/>
          <w:szCs w:val="27"/>
          <w:shd w:val="clear" w:color="auto" w:fill="FFFFFF"/>
        </w:rPr>
        <w:t>among</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their</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elements</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According</w:t>
      </w:r>
      <w:proofErr w:type="spellEnd"/>
      <w:r>
        <w:rPr>
          <w:rFonts w:ascii="Helvetica" w:eastAsia="Times New Roman" w:hAnsi="Helvetica" w:cs="Times New Roman"/>
          <w:color w:val="000000"/>
          <w:sz w:val="27"/>
          <w:szCs w:val="27"/>
          <w:shd w:val="clear" w:color="auto" w:fill="FFFFFF"/>
        </w:rPr>
        <w:t xml:space="preserve"> to Lévi-</w:t>
      </w:r>
      <w:proofErr w:type="spellStart"/>
      <w:r>
        <w:rPr>
          <w:rFonts w:ascii="Helvetica" w:eastAsia="Times New Roman" w:hAnsi="Helvetica" w:cs="Times New Roman"/>
          <w:color w:val="000000"/>
          <w:sz w:val="27"/>
          <w:szCs w:val="27"/>
          <w:shd w:val="clear" w:color="auto" w:fill="FFFFFF"/>
        </w:rPr>
        <w:t>Strauss’s</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theories</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universal</w:t>
      </w:r>
      <w:proofErr w:type="spellEnd"/>
      <w:r>
        <w:rPr>
          <w:rFonts w:ascii="Helvetica" w:eastAsia="Times New Roman" w:hAnsi="Helvetica" w:cs="Times New Roman"/>
          <w:color w:val="000000"/>
          <w:sz w:val="27"/>
          <w:szCs w:val="27"/>
          <w:shd w:val="clear" w:color="auto" w:fill="FFFFFF"/>
        </w:rPr>
        <w:t xml:space="preserve"> patterns in cultural </w:t>
      </w:r>
      <w:proofErr w:type="spellStart"/>
      <w:r>
        <w:rPr>
          <w:rFonts w:ascii="Helvetica" w:eastAsia="Times New Roman" w:hAnsi="Helvetica" w:cs="Times New Roman"/>
          <w:color w:val="000000"/>
          <w:sz w:val="27"/>
          <w:szCs w:val="27"/>
          <w:shd w:val="clear" w:color="auto" w:fill="FFFFFF"/>
        </w:rPr>
        <w:t>systems</w:t>
      </w:r>
      <w:proofErr w:type="spellEnd"/>
      <w:r>
        <w:rPr>
          <w:rFonts w:ascii="Helvetica" w:eastAsia="Times New Roman" w:hAnsi="Helvetica" w:cs="Times New Roman"/>
          <w:color w:val="000000"/>
          <w:sz w:val="27"/>
          <w:szCs w:val="27"/>
          <w:shd w:val="clear" w:color="auto" w:fill="FFFFFF"/>
        </w:rPr>
        <w:t xml:space="preserve"> are </w:t>
      </w:r>
      <w:proofErr w:type="spellStart"/>
      <w:r>
        <w:rPr>
          <w:rFonts w:ascii="Helvetica" w:eastAsia="Times New Roman" w:hAnsi="Helvetica" w:cs="Times New Roman"/>
          <w:color w:val="000000"/>
          <w:sz w:val="27"/>
          <w:szCs w:val="27"/>
          <w:shd w:val="clear" w:color="auto" w:fill="FFFFFF"/>
        </w:rPr>
        <w:t>products</w:t>
      </w:r>
      <w:proofErr w:type="spellEnd"/>
      <w:r>
        <w:rPr>
          <w:rFonts w:ascii="Helvetica" w:eastAsia="Times New Roman" w:hAnsi="Helvetica" w:cs="Times New Roman"/>
          <w:color w:val="000000"/>
          <w:sz w:val="27"/>
          <w:szCs w:val="27"/>
          <w:shd w:val="clear" w:color="auto" w:fill="FFFFFF"/>
        </w:rPr>
        <w:t xml:space="preserve"> of the invariant structure of the </w:t>
      </w:r>
      <w:proofErr w:type="spellStart"/>
      <w:r>
        <w:rPr>
          <w:rFonts w:ascii="Helvetica" w:eastAsia="Times New Roman" w:hAnsi="Helvetica" w:cs="Times New Roman"/>
          <w:color w:val="000000"/>
          <w:sz w:val="27"/>
          <w:szCs w:val="27"/>
          <w:shd w:val="clear" w:color="auto" w:fill="FFFFFF"/>
        </w:rPr>
        <w:t>human</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mind</w:t>
      </w:r>
      <w:proofErr w:type="spellEnd"/>
      <w:r>
        <w:rPr>
          <w:rFonts w:ascii="Helvetica" w:eastAsia="Times New Roman" w:hAnsi="Helvetica" w:cs="Times New Roman"/>
          <w:color w:val="000000"/>
          <w:sz w:val="27"/>
          <w:szCs w:val="27"/>
          <w:shd w:val="clear" w:color="auto" w:fill="FFFFFF"/>
        </w:rPr>
        <w:t xml:space="preserve">. Structure, for Lévi-Strauss, </w:t>
      </w:r>
      <w:proofErr w:type="spellStart"/>
      <w:r>
        <w:rPr>
          <w:rFonts w:ascii="Helvetica" w:eastAsia="Times New Roman" w:hAnsi="Helvetica" w:cs="Times New Roman"/>
          <w:color w:val="000000"/>
          <w:sz w:val="27"/>
          <w:szCs w:val="27"/>
          <w:shd w:val="clear" w:color="auto" w:fill="FFFFFF"/>
        </w:rPr>
        <w:t>referred</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exclusively</w:t>
      </w:r>
      <w:proofErr w:type="spellEnd"/>
      <w:r>
        <w:rPr>
          <w:rFonts w:ascii="Helvetica" w:eastAsia="Times New Roman" w:hAnsi="Helvetica" w:cs="Times New Roman"/>
          <w:color w:val="000000"/>
          <w:sz w:val="27"/>
          <w:szCs w:val="27"/>
          <w:shd w:val="clear" w:color="auto" w:fill="FFFFFF"/>
        </w:rPr>
        <w:t xml:space="preserve"> to mental structure, </w:t>
      </w:r>
      <w:proofErr w:type="spellStart"/>
      <w:r>
        <w:rPr>
          <w:rFonts w:ascii="Helvetica" w:eastAsia="Times New Roman" w:hAnsi="Helvetica" w:cs="Times New Roman"/>
          <w:color w:val="000000"/>
          <w:sz w:val="27"/>
          <w:szCs w:val="27"/>
          <w:shd w:val="clear" w:color="auto" w:fill="FFFFFF"/>
        </w:rPr>
        <w:t>although</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he</w:t>
      </w:r>
      <w:proofErr w:type="spellEnd"/>
      <w:r>
        <w:rPr>
          <w:rFonts w:ascii="Helvetica" w:eastAsia="Times New Roman" w:hAnsi="Helvetica" w:cs="Times New Roman"/>
          <w:color w:val="000000"/>
          <w:sz w:val="27"/>
          <w:szCs w:val="27"/>
          <w:shd w:val="clear" w:color="auto" w:fill="FFFFFF"/>
        </w:rPr>
        <w:t xml:space="preserve"> </w:t>
      </w:r>
      <w:proofErr w:type="spellStart"/>
      <w:r>
        <w:rPr>
          <w:rFonts w:ascii="Helvetica" w:eastAsia="Times New Roman" w:hAnsi="Helvetica" w:cs="Times New Roman"/>
          <w:color w:val="000000"/>
          <w:sz w:val="27"/>
          <w:szCs w:val="27"/>
          <w:shd w:val="clear" w:color="auto" w:fill="FFFFFF"/>
        </w:rPr>
        <w:t>found</w:t>
      </w:r>
      <w:proofErr w:type="spellEnd"/>
      <w:r>
        <w:rPr>
          <w:rFonts w:ascii="Helvetica" w:eastAsia="Times New Roman" w:hAnsi="Helvetica" w:cs="Times New Roman"/>
          <w:color w:val="000000"/>
          <w:sz w:val="27"/>
          <w:szCs w:val="27"/>
          <w:shd w:val="clear" w:color="auto" w:fill="FFFFFF"/>
        </w:rPr>
        <w:t> </w:t>
      </w:r>
      <w:hyperlink r:id="rId61" w:history="1">
        <w:proofErr w:type="spellStart"/>
        <w:r>
          <w:rPr>
            <w:rStyle w:val="Lienhypertexte"/>
            <w:rFonts w:ascii="Helvetica" w:eastAsia="Times New Roman" w:hAnsi="Helvetica" w:cs="Times New Roman"/>
            <w:color w:val="106596"/>
            <w:sz w:val="27"/>
            <w:szCs w:val="27"/>
            <w:u w:val="none"/>
            <w:shd w:val="clear" w:color="auto" w:fill="FFFFFF"/>
          </w:rPr>
          <w:t>evidence</w:t>
        </w:r>
        <w:proofErr w:type="spellEnd"/>
      </w:hyperlink>
      <w:r>
        <w:rPr>
          <w:rFonts w:ascii="Helvetica" w:eastAsia="Times New Roman" w:hAnsi="Helvetica" w:cs="Times New Roman"/>
          <w:color w:val="000000"/>
          <w:sz w:val="27"/>
          <w:szCs w:val="27"/>
          <w:shd w:val="clear" w:color="auto" w:fill="FFFFFF"/>
        </w:rPr>
        <w:t xml:space="preserve"> of </w:t>
      </w:r>
      <w:proofErr w:type="spellStart"/>
      <w:r>
        <w:rPr>
          <w:rFonts w:ascii="Helvetica" w:eastAsia="Times New Roman" w:hAnsi="Helvetica" w:cs="Times New Roman"/>
          <w:color w:val="000000"/>
          <w:sz w:val="27"/>
          <w:szCs w:val="27"/>
          <w:shd w:val="clear" w:color="auto" w:fill="FFFFFF"/>
        </w:rPr>
        <w:t>such</w:t>
      </w:r>
      <w:proofErr w:type="spellEnd"/>
      <w:r>
        <w:rPr>
          <w:rFonts w:ascii="Helvetica" w:eastAsia="Times New Roman" w:hAnsi="Helvetica" w:cs="Times New Roman"/>
          <w:color w:val="000000"/>
          <w:sz w:val="27"/>
          <w:szCs w:val="27"/>
          <w:shd w:val="clear" w:color="auto" w:fill="FFFFFF"/>
        </w:rPr>
        <w:t xml:space="preserve"> structure in </w:t>
      </w:r>
      <w:proofErr w:type="spellStart"/>
      <w:r>
        <w:rPr>
          <w:rFonts w:ascii="Helvetica" w:eastAsia="Times New Roman" w:hAnsi="Helvetica" w:cs="Times New Roman"/>
          <w:color w:val="000000"/>
          <w:sz w:val="27"/>
          <w:szCs w:val="27"/>
          <w:shd w:val="clear" w:color="auto" w:fill="FFFFFF"/>
        </w:rPr>
        <w:t>his</w:t>
      </w:r>
      <w:proofErr w:type="spellEnd"/>
      <w:r>
        <w:rPr>
          <w:rFonts w:ascii="Helvetica" w:eastAsia="Times New Roman" w:hAnsi="Helvetica" w:cs="Times New Roman"/>
          <w:color w:val="000000"/>
          <w:sz w:val="27"/>
          <w:szCs w:val="27"/>
          <w:shd w:val="clear" w:color="auto" w:fill="FFFFFF"/>
        </w:rPr>
        <w:t xml:space="preserve"> far-</w:t>
      </w:r>
      <w:proofErr w:type="spellStart"/>
      <w:r>
        <w:rPr>
          <w:rFonts w:ascii="Helvetica" w:eastAsia="Times New Roman" w:hAnsi="Helvetica" w:cs="Times New Roman"/>
          <w:color w:val="000000"/>
          <w:sz w:val="27"/>
          <w:szCs w:val="27"/>
          <w:shd w:val="clear" w:color="auto" w:fill="FFFFFF"/>
        </w:rPr>
        <w:t>ranging</w:t>
      </w:r>
      <w:proofErr w:type="spellEnd"/>
      <w:r>
        <w:rPr>
          <w:rFonts w:ascii="Helvetica" w:eastAsia="Times New Roman" w:hAnsi="Helvetica" w:cs="Times New Roman"/>
          <w:color w:val="000000"/>
          <w:sz w:val="27"/>
          <w:szCs w:val="27"/>
          <w:shd w:val="clear" w:color="auto" w:fill="FFFFFF"/>
        </w:rPr>
        <w:t xml:space="preserve"> analyses of </w:t>
      </w:r>
      <w:proofErr w:type="spellStart"/>
      <w:r>
        <w:rPr>
          <w:rFonts w:ascii="Helvetica" w:eastAsia="Times New Roman" w:hAnsi="Helvetica" w:cs="Times New Roman"/>
          <w:color w:val="000000"/>
          <w:sz w:val="27"/>
          <w:szCs w:val="27"/>
          <w:shd w:val="clear" w:color="auto" w:fill="FFFFFF"/>
        </w:rPr>
        <w:t>kinship</w:t>
      </w:r>
      <w:proofErr w:type="spellEnd"/>
      <w:r>
        <w:rPr>
          <w:rFonts w:ascii="Helvetica" w:eastAsia="Times New Roman" w:hAnsi="Helvetica" w:cs="Times New Roman"/>
          <w:color w:val="000000"/>
          <w:sz w:val="27"/>
          <w:szCs w:val="27"/>
          <w:shd w:val="clear" w:color="auto" w:fill="FFFFFF"/>
        </w:rPr>
        <w:t xml:space="preserve">, patterns in </w:t>
      </w:r>
      <w:proofErr w:type="spellStart"/>
      <w:r>
        <w:rPr>
          <w:rFonts w:ascii="Helvetica" w:eastAsia="Times New Roman" w:hAnsi="Helvetica" w:cs="Times New Roman"/>
          <w:color w:val="000000"/>
          <w:sz w:val="27"/>
          <w:szCs w:val="27"/>
          <w:shd w:val="clear" w:color="auto" w:fill="FFFFFF"/>
        </w:rPr>
        <w:t>mythology</w:t>
      </w:r>
      <w:proofErr w:type="spellEnd"/>
      <w:r>
        <w:rPr>
          <w:rFonts w:ascii="Helvetica" w:eastAsia="Times New Roman" w:hAnsi="Helvetica" w:cs="Times New Roman"/>
          <w:color w:val="000000"/>
          <w:sz w:val="27"/>
          <w:szCs w:val="27"/>
          <w:shd w:val="clear" w:color="auto" w:fill="FFFFFF"/>
        </w:rPr>
        <w:t xml:space="preserve">, art, religion, </w:t>
      </w:r>
      <w:proofErr w:type="spellStart"/>
      <w:r>
        <w:rPr>
          <w:rFonts w:ascii="Helvetica" w:eastAsia="Times New Roman" w:hAnsi="Helvetica" w:cs="Times New Roman"/>
          <w:color w:val="000000"/>
          <w:sz w:val="27"/>
          <w:szCs w:val="27"/>
          <w:shd w:val="clear" w:color="auto" w:fill="FFFFFF"/>
        </w:rPr>
        <w:t>ritual</w:t>
      </w:r>
      <w:proofErr w:type="spellEnd"/>
      <w:r>
        <w:rPr>
          <w:rFonts w:ascii="Helvetica" w:eastAsia="Times New Roman" w:hAnsi="Helvetica" w:cs="Times New Roman"/>
          <w:color w:val="000000"/>
          <w:sz w:val="27"/>
          <w:szCs w:val="27"/>
          <w:shd w:val="clear" w:color="auto" w:fill="FFFFFF"/>
        </w:rPr>
        <w:t xml:space="preserve">, and </w:t>
      </w:r>
      <w:proofErr w:type="spellStart"/>
      <w:r>
        <w:rPr>
          <w:rFonts w:ascii="Helvetica" w:eastAsia="Times New Roman" w:hAnsi="Helvetica" w:cs="Times New Roman"/>
          <w:color w:val="000000"/>
          <w:sz w:val="27"/>
          <w:szCs w:val="27"/>
          <w:shd w:val="clear" w:color="auto" w:fill="FFFFFF"/>
        </w:rPr>
        <w:t>culinary</w:t>
      </w:r>
      <w:proofErr w:type="spellEnd"/>
      <w:r>
        <w:rPr>
          <w:rFonts w:ascii="Helvetica" w:eastAsia="Times New Roman" w:hAnsi="Helvetica" w:cs="Times New Roman"/>
          <w:color w:val="000000"/>
          <w:sz w:val="27"/>
          <w:szCs w:val="27"/>
          <w:shd w:val="clear" w:color="auto" w:fill="FFFFFF"/>
        </w:rPr>
        <w:t xml:space="preserve"> traditions.</w:t>
      </w:r>
    </w:p>
    <w:p w14:paraId="6516AEB2" w14:textId="77777777" w:rsidR="00A75C42" w:rsidRPr="00265323" w:rsidRDefault="00A75C42" w:rsidP="00265323">
      <w:pPr>
        <w:rPr>
          <w:rFonts w:ascii="Times" w:eastAsia="Times New Roman" w:hAnsi="Times" w:cs="Times New Roman"/>
          <w:b/>
          <w:lang w:val="en-GB"/>
        </w:rPr>
      </w:pPr>
    </w:p>
    <w:p w14:paraId="3A6BD265" w14:textId="77777777" w:rsidR="00A75C42" w:rsidRPr="00A75C42" w:rsidRDefault="00A75C42" w:rsidP="00A75C42">
      <w:pPr>
        <w:rPr>
          <w:rFonts w:ascii="Times" w:eastAsia="Times New Roman" w:hAnsi="Times" w:cs="Times New Roman"/>
          <w:lang w:val="en-GB"/>
        </w:rPr>
      </w:pPr>
      <w:proofErr w:type="gramStart"/>
      <w:r w:rsidRPr="00A75C42">
        <w:rPr>
          <w:rFonts w:ascii="Arial" w:eastAsia="Times New Roman" w:hAnsi="Arial" w:cs="Arial"/>
          <w:b/>
          <w:bCs/>
          <w:shd w:val="clear" w:color="auto" w:fill="FFFFFF"/>
          <w:lang w:val="en-GB"/>
        </w:rPr>
        <w:t>universal</w:t>
      </w:r>
      <w:proofErr w:type="gramEnd"/>
      <w:r w:rsidRPr="00A75C42">
        <w:rPr>
          <w:rFonts w:ascii="Arial" w:eastAsia="Times New Roman" w:hAnsi="Arial" w:cs="Arial"/>
          <w:b/>
          <w:bCs/>
          <w:shd w:val="clear" w:color="auto" w:fill="FFFFFF"/>
          <w:lang w:val="en-GB"/>
        </w:rPr>
        <w:t xml:space="preserve"> human functions</w:t>
      </w:r>
    </w:p>
    <w:p w14:paraId="6BAA9ADD"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 xml:space="preserve">The universal human functions that everyone must perform to stay alive are </w:t>
      </w:r>
      <w:r w:rsidRPr="00A75C42">
        <w:rPr>
          <w:rFonts w:ascii="Times New Roman" w:eastAsia="Times New Roman" w:hAnsi="Times New Roman" w:cs="Times New Roman"/>
          <w:sz w:val="20"/>
          <w:szCs w:val="20"/>
          <w:lang w:val="en-GB"/>
        </w:rPr>
        <w:t>■</w:t>
      </w:r>
      <w:r w:rsidRPr="00A75C42">
        <w:rPr>
          <w:rFonts w:ascii="Times" w:eastAsia="Times New Roman" w:hAnsi="Times" w:cs="Times New Roman"/>
          <w:sz w:val="20"/>
          <w:szCs w:val="20"/>
          <w:lang w:val="en-GB"/>
        </w:rPr>
        <w:t xml:space="preserve"> Eating </w:t>
      </w:r>
      <w:r w:rsidRPr="00A75C42">
        <w:rPr>
          <w:rFonts w:ascii="Times New Roman" w:eastAsia="Times New Roman" w:hAnsi="Times New Roman" w:cs="Times New Roman"/>
          <w:sz w:val="20"/>
          <w:szCs w:val="20"/>
          <w:lang w:val="en-GB"/>
        </w:rPr>
        <w:t>■</w:t>
      </w:r>
      <w:r w:rsidRPr="00A75C42">
        <w:rPr>
          <w:rFonts w:ascii="Times" w:eastAsia="Times New Roman" w:hAnsi="Times" w:cs="Times New Roman"/>
          <w:sz w:val="20"/>
          <w:szCs w:val="20"/>
          <w:lang w:val="en-GB"/>
        </w:rPr>
        <w:t xml:space="preserve"> Drinking </w:t>
      </w:r>
      <w:r w:rsidRPr="00A75C42">
        <w:rPr>
          <w:rFonts w:ascii="Times New Roman" w:eastAsia="Times New Roman" w:hAnsi="Times New Roman" w:cs="Times New Roman"/>
          <w:sz w:val="20"/>
          <w:szCs w:val="20"/>
          <w:lang w:val="en-GB"/>
        </w:rPr>
        <w:t>■</w:t>
      </w:r>
      <w:r w:rsidRPr="00A75C42">
        <w:rPr>
          <w:rFonts w:ascii="Times" w:eastAsia="Times New Roman" w:hAnsi="Times" w:cs="Times New Roman"/>
          <w:sz w:val="20"/>
          <w:szCs w:val="20"/>
          <w:lang w:val="en-GB"/>
        </w:rPr>
        <w:t xml:space="preserve"> Sleeping </w:t>
      </w:r>
      <w:r w:rsidRPr="00A75C42">
        <w:rPr>
          <w:rFonts w:ascii="Times New Roman" w:eastAsia="Times New Roman" w:hAnsi="Times New Roman" w:cs="Times New Roman"/>
          <w:sz w:val="20"/>
          <w:szCs w:val="20"/>
          <w:lang w:val="en-GB"/>
        </w:rPr>
        <w:t>■</w:t>
      </w:r>
      <w:r w:rsidRPr="00A75C42">
        <w:rPr>
          <w:rFonts w:ascii="Times" w:eastAsia="Times New Roman" w:hAnsi="Times" w:cs="Times New Roman"/>
          <w:sz w:val="20"/>
          <w:szCs w:val="20"/>
          <w:lang w:val="en-GB"/>
        </w:rPr>
        <w:t xml:space="preserve"> Eliminating</w:t>
      </w:r>
    </w:p>
    <w:p w14:paraId="50E4F5FA" w14:textId="77777777" w:rsidR="00265323" w:rsidRDefault="00265323" w:rsidP="00C5121C">
      <w:pPr>
        <w:rPr>
          <w:rFonts w:ascii="Times" w:eastAsia="Times New Roman" w:hAnsi="Times" w:cs="Times New Roman"/>
          <w:lang w:val="en-GB"/>
        </w:rPr>
      </w:pPr>
    </w:p>
    <w:p w14:paraId="1458468E" w14:textId="77777777" w:rsidR="00A75C42" w:rsidRPr="00A75C42" w:rsidRDefault="00A75C42" w:rsidP="00A75C42">
      <w:pPr>
        <w:rPr>
          <w:rFonts w:ascii="Times" w:eastAsia="Times New Roman" w:hAnsi="Times" w:cs="Times New Roman"/>
          <w:lang w:val="en-GB"/>
        </w:rPr>
      </w:pPr>
      <w:proofErr w:type="gramStart"/>
      <w:r w:rsidRPr="00A75C42">
        <w:rPr>
          <w:rFonts w:ascii="Arial" w:eastAsia="Times New Roman" w:hAnsi="Arial" w:cs="Arial"/>
          <w:b/>
          <w:bCs/>
          <w:shd w:val="clear" w:color="auto" w:fill="FFFFFF"/>
          <w:lang w:val="en-GB"/>
        </w:rPr>
        <w:t>cultural</w:t>
      </w:r>
      <w:proofErr w:type="gramEnd"/>
      <w:r w:rsidRPr="00A75C42">
        <w:rPr>
          <w:rFonts w:ascii="Arial" w:eastAsia="Times New Roman" w:hAnsi="Arial" w:cs="Arial"/>
          <w:b/>
          <w:bCs/>
          <w:shd w:val="clear" w:color="auto" w:fill="FFFFFF"/>
          <w:lang w:val="en-GB"/>
        </w:rPr>
        <w:t xml:space="preserve"> constructivism</w:t>
      </w:r>
    </w:p>
    <w:p w14:paraId="062DC6CC" w14:textId="77777777" w:rsidR="00A75C42" w:rsidRPr="00A75C42" w:rsidRDefault="00A75C42" w:rsidP="00A75C42">
      <w:pPr>
        <w:rPr>
          <w:rFonts w:ascii="Times" w:eastAsia="Times New Roman" w:hAnsi="Times" w:cs="Times New Roman"/>
          <w:sz w:val="20"/>
          <w:szCs w:val="20"/>
          <w:lang w:val="en-GB"/>
        </w:rPr>
      </w:pPr>
      <w:r>
        <w:rPr>
          <w:rFonts w:ascii="Times" w:eastAsia="Times New Roman" w:hAnsi="Times" w:cs="Times New Roman"/>
          <w:lang w:val="en-GB"/>
        </w:rPr>
        <w:t xml:space="preserve">Margaret Mead. </w:t>
      </w:r>
      <w:proofErr w:type="gramStart"/>
      <w:r w:rsidRPr="00A75C42">
        <w:rPr>
          <w:rFonts w:ascii="Times" w:eastAsia="Times New Roman" w:hAnsi="Times" w:cs="Times New Roman"/>
          <w:sz w:val="20"/>
          <w:szCs w:val="20"/>
          <w:lang w:val="en-GB"/>
        </w:rPr>
        <w:t>a</w:t>
      </w:r>
      <w:proofErr w:type="gramEnd"/>
      <w:r w:rsidRPr="00A75C42">
        <w:rPr>
          <w:rFonts w:ascii="Times" w:eastAsia="Times New Roman" w:hAnsi="Times" w:cs="Times New Roman"/>
          <w:sz w:val="20"/>
          <w:szCs w:val="20"/>
          <w:lang w:val="en-GB"/>
        </w:rPr>
        <w:t xml:space="preserve"> theory that explains human behaviour and ideas as being mainly the results of learning.</w:t>
      </w:r>
    </w:p>
    <w:p w14:paraId="5177707A" w14:textId="496C5A7D" w:rsid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In terms of the example of “better” male spatial skills, cultural constructionists</w:t>
      </w:r>
      <w:r>
        <w:rPr>
          <w:rFonts w:ascii="Times" w:eastAsia="Times New Roman" w:hAnsi="Times" w:cs="Times New Roman"/>
          <w:sz w:val="20"/>
          <w:szCs w:val="20"/>
          <w:lang w:val="en-GB"/>
        </w:rPr>
        <w:t xml:space="preserve"> </w:t>
      </w:r>
      <w:r w:rsidRPr="00A75C42">
        <w:rPr>
          <w:rFonts w:ascii="Times" w:eastAsia="Times New Roman" w:hAnsi="Times" w:cs="Times New Roman"/>
          <w:sz w:val="20"/>
          <w:szCs w:val="20"/>
          <w:lang w:val="en-GB"/>
        </w:rPr>
        <w:t>would provide evidence that such skills are passed on culturally through learning, not genes. They would say that parents socialize their sons and daughters differently in spatial skills and that boys are more likely to gain greater spatial skills through learning than girls, in general. Anthropologists who favour cultural construction and learning as an explanation for behaviours such as homicide and alcoholism also point to the role of childhood experiences and family roles as being more important than genes or hormones. Most cultural anthropologists are opposed to biological determinism and support cultural constructivism. However, some of them connect biology and culture in their work.</w:t>
      </w:r>
    </w:p>
    <w:p w14:paraId="5CD84500" w14:textId="77777777" w:rsidR="00A75C42" w:rsidRDefault="00A75C42" w:rsidP="00A75C42">
      <w:pPr>
        <w:rPr>
          <w:rFonts w:ascii="Times" w:eastAsia="Times New Roman" w:hAnsi="Times" w:cs="Times New Roman"/>
          <w:sz w:val="20"/>
          <w:szCs w:val="20"/>
          <w:lang w:val="en-GB"/>
        </w:rPr>
      </w:pPr>
    </w:p>
    <w:p w14:paraId="2D022D1D" w14:textId="77777777" w:rsidR="00A75C42" w:rsidRPr="00A75C42" w:rsidRDefault="00A75C42" w:rsidP="00A75C42">
      <w:pPr>
        <w:rPr>
          <w:rFonts w:ascii="Times" w:eastAsia="Times New Roman" w:hAnsi="Times" w:cs="Times New Roman"/>
          <w:lang w:val="en-GB"/>
        </w:rPr>
      </w:pPr>
      <w:proofErr w:type="gramStart"/>
      <w:r w:rsidRPr="00A75C42">
        <w:rPr>
          <w:rFonts w:ascii="Arial" w:eastAsia="Times New Roman" w:hAnsi="Arial" w:cs="Arial"/>
          <w:b/>
          <w:bCs/>
          <w:shd w:val="clear" w:color="auto" w:fill="FFFFFF"/>
          <w:lang w:val="en-GB"/>
        </w:rPr>
        <w:t>ethnology</w:t>
      </w:r>
      <w:proofErr w:type="gramEnd"/>
    </w:p>
    <w:p w14:paraId="745CDB13" w14:textId="77777777" w:rsidR="00A75C42" w:rsidRPr="00A75C42" w:rsidRDefault="00A75C42" w:rsidP="00A75C42">
      <w:pPr>
        <w:rPr>
          <w:rFonts w:ascii="Times" w:eastAsia="Times New Roman" w:hAnsi="Times" w:cs="Times New Roman"/>
          <w:sz w:val="20"/>
          <w:szCs w:val="20"/>
          <w:lang w:val="en-GB"/>
        </w:rPr>
      </w:pPr>
      <w:proofErr w:type="gramStart"/>
      <w:r w:rsidRPr="00A75C42">
        <w:rPr>
          <w:rFonts w:ascii="Times" w:eastAsia="Times New Roman" w:hAnsi="Times" w:cs="Times New Roman"/>
          <w:sz w:val="20"/>
          <w:szCs w:val="20"/>
          <w:lang w:val="en-GB"/>
        </w:rPr>
        <w:t>ethnology</w:t>
      </w:r>
      <w:proofErr w:type="gramEnd"/>
      <w:r w:rsidRPr="00A75C42">
        <w:rPr>
          <w:rFonts w:ascii="Times" w:eastAsia="Times New Roman" w:hAnsi="Times" w:cs="Times New Roman"/>
          <w:sz w:val="20"/>
          <w:szCs w:val="20"/>
          <w:lang w:val="en-GB"/>
        </w:rPr>
        <w:t xml:space="preserve"> is cross-cultural analysis, or the study of a particular topic in more than one culture using ethnographic material. Ethnologists have compared such topics as marriage forms, economic practices, religious beliefs, and </w:t>
      </w:r>
      <w:proofErr w:type="gramStart"/>
      <w:r w:rsidRPr="00A75C42">
        <w:rPr>
          <w:rFonts w:ascii="Times" w:eastAsia="Times New Roman" w:hAnsi="Times" w:cs="Times New Roman"/>
          <w:sz w:val="20"/>
          <w:szCs w:val="20"/>
          <w:lang w:val="en-GB"/>
        </w:rPr>
        <w:t>child-rearing</w:t>
      </w:r>
      <w:proofErr w:type="gramEnd"/>
      <w:r w:rsidRPr="00A75C42">
        <w:rPr>
          <w:rFonts w:ascii="Times" w:eastAsia="Times New Roman" w:hAnsi="Times" w:cs="Times New Roman"/>
          <w:sz w:val="20"/>
          <w:szCs w:val="20"/>
          <w:lang w:val="en-GB"/>
        </w:rPr>
        <w:t xml:space="preserve"> practices in order to examine patterns of similarity and variation and possible causes for them. For example, some ethnologists examine the amount of time caretakers spend with infants and how contact time may shape personality. Anthropologists also contribute ethnological insights to help improve public policy (Fox and Gingrich 2002). Taking a comparative or internationalist approach prompts a wide view of issues such as human rights, family organization, and religious beliefs and opens up more options for thinking about the quality of life today and in the future.</w:t>
      </w:r>
    </w:p>
    <w:p w14:paraId="6756B626"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Ethnography and ethnology are mutually supportive. Ethnography provides rich, culturally specific insights. Ethnology, by looking beyond individual cases to wider patterns, provides a comparative view and raises new questions that prompt future ethnographic research and can provide policy insights.</w:t>
      </w:r>
    </w:p>
    <w:p w14:paraId="6FDBF7CD" w14:textId="77777777" w:rsidR="00A75C42" w:rsidRDefault="00A75C42" w:rsidP="00A75C42">
      <w:pPr>
        <w:rPr>
          <w:rFonts w:ascii="Times" w:eastAsia="Times New Roman" w:hAnsi="Times" w:cs="Times New Roman"/>
          <w:sz w:val="20"/>
          <w:szCs w:val="20"/>
          <w:lang w:val="en-GB"/>
        </w:rPr>
      </w:pPr>
    </w:p>
    <w:p w14:paraId="4F64EF50" w14:textId="77777777" w:rsidR="00A75C42" w:rsidRPr="00A75C42" w:rsidRDefault="00A75C42" w:rsidP="00A75C42">
      <w:pPr>
        <w:rPr>
          <w:rFonts w:ascii="Times" w:eastAsia="Times New Roman" w:hAnsi="Times" w:cs="Times New Roman"/>
          <w:lang w:val="en-GB"/>
        </w:rPr>
      </w:pPr>
      <w:proofErr w:type="gramStart"/>
      <w:r w:rsidRPr="00A75C42">
        <w:rPr>
          <w:rFonts w:ascii="Arial" w:eastAsia="Times New Roman" w:hAnsi="Arial" w:cs="Arial"/>
          <w:b/>
          <w:bCs/>
          <w:shd w:val="clear" w:color="auto" w:fill="FFFFFF"/>
          <w:lang w:val="en-GB"/>
        </w:rPr>
        <w:t>globalization</w:t>
      </w:r>
      <w:proofErr w:type="gramEnd"/>
    </w:p>
    <w:p w14:paraId="38A759C2"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Sally Engle Merry</w:t>
      </w:r>
      <w:r>
        <w:rPr>
          <w:rFonts w:ascii="Times" w:eastAsia="Times New Roman" w:hAnsi="Times" w:cs="Times New Roman"/>
          <w:sz w:val="20"/>
          <w:szCs w:val="20"/>
          <w:lang w:val="en-GB"/>
        </w:rPr>
        <w:t xml:space="preserve">. </w:t>
      </w:r>
      <w:proofErr w:type="gramStart"/>
      <w:r w:rsidRPr="00A75C42">
        <w:rPr>
          <w:rFonts w:ascii="Times" w:eastAsia="Times New Roman" w:hAnsi="Times" w:cs="Times New Roman"/>
          <w:sz w:val="20"/>
          <w:szCs w:val="20"/>
          <w:lang w:val="en-GB"/>
        </w:rPr>
        <w:t>increased</w:t>
      </w:r>
      <w:proofErr w:type="gramEnd"/>
      <w:r w:rsidRPr="00A75C42">
        <w:rPr>
          <w:rFonts w:ascii="Times" w:eastAsia="Times New Roman" w:hAnsi="Times" w:cs="Times New Roman"/>
          <w:sz w:val="20"/>
          <w:szCs w:val="20"/>
          <w:lang w:val="en-GB"/>
        </w:rPr>
        <w:t xml:space="preserve"> and intensified international ties related to the spread of Western, especially United States, capitalism that affects all world cultures.</w:t>
      </w:r>
    </w:p>
    <w:p w14:paraId="01C77D0C" w14:textId="10B4BFF4" w:rsidR="00A75C42" w:rsidRPr="00A75C42" w:rsidRDefault="00A75C42" w:rsidP="00A75C42">
      <w:pPr>
        <w:rPr>
          <w:rFonts w:ascii="Times" w:eastAsia="Times New Roman" w:hAnsi="Times" w:cs="Times New Roman"/>
          <w:sz w:val="20"/>
          <w:szCs w:val="20"/>
          <w:lang w:val="en-GB"/>
        </w:rPr>
      </w:pPr>
      <w:r>
        <w:rPr>
          <w:rFonts w:ascii="Times" w:eastAsia="Times New Roman" w:hAnsi="Times" w:cs="Times New Roman"/>
          <w:sz w:val="20"/>
          <w:szCs w:val="20"/>
          <w:lang w:val="en-GB"/>
        </w:rPr>
        <w:t xml:space="preserve"> The </w:t>
      </w:r>
      <w:r w:rsidRPr="00A75C42">
        <w:rPr>
          <w:rFonts w:ascii="Times" w:eastAsia="Times New Roman" w:hAnsi="Times" w:cs="Times New Roman"/>
          <w:sz w:val="20"/>
          <w:szCs w:val="20"/>
          <w:lang w:val="en-GB"/>
        </w:rPr>
        <w:t>process of intensified global interconnectedness and</w:t>
      </w:r>
      <w:r>
        <w:rPr>
          <w:rFonts w:ascii="Times" w:eastAsia="Times New Roman" w:hAnsi="Times" w:cs="Times New Roman"/>
          <w:sz w:val="20"/>
          <w:szCs w:val="20"/>
          <w:lang w:val="en-GB"/>
        </w:rPr>
        <w:t xml:space="preserve"> </w:t>
      </w:r>
      <w:r w:rsidRPr="00A75C42">
        <w:rPr>
          <w:rFonts w:ascii="Times" w:eastAsia="Times New Roman" w:hAnsi="Times" w:cs="Times New Roman"/>
          <w:sz w:val="20"/>
          <w:szCs w:val="20"/>
          <w:lang w:val="en-GB"/>
        </w:rPr>
        <w:t>movement of goods, information, and people, is a major</w:t>
      </w:r>
    </w:p>
    <w:p w14:paraId="033B6DB1" w14:textId="55618A05" w:rsidR="00A75C42" w:rsidRPr="00A75C42" w:rsidRDefault="00A75C42" w:rsidP="00A75C42">
      <w:pPr>
        <w:rPr>
          <w:rFonts w:ascii="Times" w:eastAsia="Times New Roman" w:hAnsi="Times" w:cs="Times New Roman"/>
          <w:sz w:val="20"/>
          <w:szCs w:val="20"/>
          <w:lang w:val="en-GB"/>
        </w:rPr>
      </w:pPr>
      <w:proofErr w:type="gramStart"/>
      <w:r w:rsidRPr="00A75C42">
        <w:rPr>
          <w:rFonts w:ascii="Times" w:eastAsia="Times New Roman" w:hAnsi="Times" w:cs="Times New Roman"/>
          <w:sz w:val="20"/>
          <w:szCs w:val="20"/>
          <w:lang w:val="en-GB"/>
        </w:rPr>
        <w:t>force</w:t>
      </w:r>
      <w:proofErr w:type="gramEnd"/>
      <w:r w:rsidRPr="00A75C42">
        <w:rPr>
          <w:rFonts w:ascii="Times" w:eastAsia="Times New Roman" w:hAnsi="Times" w:cs="Times New Roman"/>
          <w:sz w:val="20"/>
          <w:szCs w:val="20"/>
          <w:lang w:val="en-GB"/>
        </w:rPr>
        <w:t xml:space="preserve"> of contemporary</w:t>
      </w:r>
      <w:r>
        <w:rPr>
          <w:rFonts w:ascii="Times" w:eastAsia="Times New Roman" w:hAnsi="Times" w:cs="Times New Roman"/>
          <w:sz w:val="20"/>
          <w:szCs w:val="20"/>
          <w:lang w:val="en-GB"/>
        </w:rPr>
        <w:t xml:space="preserve"> cultural change. It has gained </w:t>
      </w:r>
      <w:r w:rsidRPr="00A75C42">
        <w:rPr>
          <w:rFonts w:ascii="Times" w:eastAsia="Times New Roman" w:hAnsi="Times" w:cs="Times New Roman"/>
          <w:sz w:val="20"/>
          <w:szCs w:val="20"/>
          <w:lang w:val="en-GB"/>
        </w:rPr>
        <w:t>momentum through recent technological change, especially</w:t>
      </w:r>
    </w:p>
    <w:p w14:paraId="3158F729" w14:textId="35655D6D" w:rsidR="00A75C42" w:rsidRDefault="00A75C42" w:rsidP="00A75C42">
      <w:pPr>
        <w:rPr>
          <w:rFonts w:ascii="Times" w:eastAsia="Times New Roman" w:hAnsi="Times" w:cs="Times New Roman"/>
          <w:sz w:val="20"/>
          <w:szCs w:val="20"/>
          <w:lang w:val="en-GB"/>
        </w:rPr>
      </w:pPr>
      <w:proofErr w:type="gramStart"/>
      <w:r w:rsidRPr="00A75C42">
        <w:rPr>
          <w:rFonts w:ascii="Times" w:eastAsia="Times New Roman" w:hAnsi="Times" w:cs="Times New Roman"/>
          <w:sz w:val="20"/>
          <w:szCs w:val="20"/>
          <w:lang w:val="en-GB"/>
        </w:rPr>
        <w:t>the</w:t>
      </w:r>
      <w:proofErr w:type="gramEnd"/>
      <w:r w:rsidRPr="00A75C42">
        <w:rPr>
          <w:rFonts w:ascii="Times" w:eastAsia="Times New Roman" w:hAnsi="Times" w:cs="Times New Roman"/>
          <w:sz w:val="20"/>
          <w:szCs w:val="20"/>
          <w:lang w:val="en-GB"/>
        </w:rPr>
        <w:t xml:space="preserve"> boom in</w:t>
      </w:r>
      <w:r>
        <w:rPr>
          <w:rFonts w:ascii="Times" w:eastAsia="Times New Roman" w:hAnsi="Times" w:cs="Times New Roman"/>
          <w:sz w:val="20"/>
          <w:szCs w:val="20"/>
          <w:lang w:val="en-GB"/>
        </w:rPr>
        <w:t xml:space="preserve"> information and communications </w:t>
      </w:r>
      <w:r w:rsidRPr="00A75C42">
        <w:rPr>
          <w:rFonts w:ascii="Times" w:eastAsia="Times New Roman" w:hAnsi="Times" w:cs="Times New Roman"/>
          <w:sz w:val="20"/>
          <w:szCs w:val="20"/>
          <w:lang w:val="en-GB"/>
        </w:rPr>
        <w:t>technologies</w:t>
      </w:r>
      <w:r>
        <w:rPr>
          <w:rFonts w:ascii="Times" w:eastAsia="Times New Roman" w:hAnsi="Times" w:cs="Times New Roman"/>
          <w:sz w:val="20"/>
          <w:szCs w:val="20"/>
          <w:lang w:val="en-GB"/>
        </w:rPr>
        <w:t>.</w:t>
      </w:r>
    </w:p>
    <w:p w14:paraId="684139D9" w14:textId="77777777" w:rsidR="00A75C42" w:rsidRDefault="00A75C42" w:rsidP="00A75C42">
      <w:pPr>
        <w:rPr>
          <w:rFonts w:ascii="Times" w:eastAsia="Times New Roman" w:hAnsi="Times" w:cs="Times New Roman"/>
          <w:sz w:val="20"/>
          <w:szCs w:val="20"/>
          <w:lang w:val="en-GB"/>
        </w:rPr>
      </w:pPr>
    </w:p>
    <w:p w14:paraId="7306D5B3"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Globalization does not spread evenly, and its interactions with and effects on local cultures vary substantially from positive change to cultural destruction and extinction</w:t>
      </w:r>
    </w:p>
    <w:p w14:paraId="138A22CA" w14:textId="77777777" w:rsidR="00A75C42" w:rsidRDefault="00A75C42" w:rsidP="00A75C42">
      <w:pPr>
        <w:rPr>
          <w:rFonts w:ascii="Times" w:eastAsia="Times New Roman" w:hAnsi="Times" w:cs="Times New Roman"/>
          <w:sz w:val="20"/>
          <w:szCs w:val="20"/>
          <w:lang w:val="en-GB"/>
        </w:rPr>
      </w:pPr>
    </w:p>
    <w:p w14:paraId="3514459E" w14:textId="65BF8893" w:rsidR="00A75C42" w:rsidRPr="00A75C42" w:rsidRDefault="00A75C42" w:rsidP="00A75C42">
      <w:pPr>
        <w:rPr>
          <w:rFonts w:ascii="Times" w:eastAsia="Times New Roman" w:hAnsi="Times" w:cs="Times New Roman"/>
          <w:lang w:val="en-GB"/>
        </w:rPr>
      </w:pPr>
      <w:proofErr w:type="gramStart"/>
      <w:r w:rsidRPr="00A75C42">
        <w:rPr>
          <w:rFonts w:ascii="Arial" w:eastAsia="Times New Roman" w:hAnsi="Arial" w:cs="Arial"/>
          <w:b/>
          <w:bCs/>
          <w:shd w:val="clear" w:color="auto" w:fill="FFFFFF"/>
          <w:lang w:val="en-GB"/>
        </w:rPr>
        <w:t>language</w:t>
      </w:r>
      <w:proofErr w:type="gramEnd"/>
      <w:r w:rsidRPr="00A75C42">
        <w:rPr>
          <w:rFonts w:ascii="Arial" w:eastAsia="Times New Roman" w:hAnsi="Arial" w:cs="Arial"/>
          <w:b/>
          <w:bCs/>
          <w:shd w:val="clear" w:color="auto" w:fill="FFFFFF"/>
          <w:lang w:val="en-GB"/>
        </w:rPr>
        <w:t xml:space="preserve"> socialization according to </w:t>
      </w:r>
      <w:proofErr w:type="spellStart"/>
      <w:r w:rsidRPr="00A75C42">
        <w:rPr>
          <w:rFonts w:ascii="Arial" w:eastAsia="Times New Roman" w:hAnsi="Arial" w:cs="Arial"/>
          <w:b/>
          <w:bCs/>
          <w:shd w:val="clear" w:color="auto" w:fill="FFFFFF"/>
          <w:lang w:val="en-GB"/>
        </w:rPr>
        <w:t>Schieffelin</w:t>
      </w:r>
      <w:proofErr w:type="spellEnd"/>
      <w:r w:rsidRPr="00A75C42">
        <w:rPr>
          <w:rFonts w:ascii="Arial" w:eastAsia="Times New Roman" w:hAnsi="Arial" w:cs="Arial"/>
          <w:b/>
          <w:bCs/>
          <w:shd w:val="clear" w:color="auto" w:fill="FFFFFF"/>
          <w:lang w:val="en-GB"/>
        </w:rPr>
        <w:t xml:space="preserve"> and Ochs</w:t>
      </w:r>
    </w:p>
    <w:p w14:paraId="1F5E83F0" w14:textId="77777777" w:rsidR="00A75C42" w:rsidRPr="00A75C42" w:rsidRDefault="00A75C42" w:rsidP="00A75C42">
      <w:pPr>
        <w:rPr>
          <w:rFonts w:ascii="Times" w:eastAsia="Times New Roman" w:hAnsi="Times" w:cs="Times New Roman"/>
          <w:sz w:val="20"/>
          <w:szCs w:val="20"/>
          <w:lang w:val="en-GB"/>
        </w:rPr>
      </w:pPr>
    </w:p>
    <w:p w14:paraId="0496CD64" w14:textId="6BAEAA9E" w:rsidR="00A75C42" w:rsidRDefault="00A75C42" w:rsidP="00A75C42">
      <w:proofErr w:type="spellStart"/>
      <w:proofErr w:type="gramStart"/>
      <w:r>
        <w:t>language</w:t>
      </w:r>
      <w:proofErr w:type="spellEnd"/>
      <w:proofErr w:type="gramEnd"/>
      <w:r>
        <w:t xml:space="preserve"> </w:t>
      </w:r>
      <w:proofErr w:type="spellStart"/>
      <w:r>
        <w:t>is</w:t>
      </w:r>
      <w:proofErr w:type="spellEnd"/>
      <w:r>
        <w:t xml:space="preserve"> </w:t>
      </w:r>
      <w:proofErr w:type="spellStart"/>
      <w:r>
        <w:t>way</w:t>
      </w:r>
      <w:proofErr w:type="spellEnd"/>
      <w:r>
        <w:t xml:space="preserve"> </w:t>
      </w:r>
      <w:proofErr w:type="spellStart"/>
      <w:r>
        <w:t>into</w:t>
      </w:r>
      <w:proofErr w:type="spellEnd"/>
      <w:r>
        <w:t xml:space="preserve"> </w:t>
      </w:r>
      <w:proofErr w:type="spellStart"/>
      <w:r>
        <w:t>socialization</w:t>
      </w:r>
      <w:proofErr w:type="spellEnd"/>
      <w:r>
        <w:t xml:space="preserve">. </w:t>
      </w:r>
      <w:proofErr w:type="spellStart"/>
      <w:r>
        <w:t>Socialization</w:t>
      </w:r>
      <w:proofErr w:type="spellEnd"/>
      <w:r>
        <w:t xml:space="preserve"> </w:t>
      </w:r>
      <w:proofErr w:type="spellStart"/>
      <w:r>
        <w:t>comes</w:t>
      </w:r>
      <w:proofErr w:type="spellEnd"/>
      <w:r>
        <w:t xml:space="preserve"> </w:t>
      </w:r>
      <w:proofErr w:type="spellStart"/>
      <w:r>
        <w:t>from</w:t>
      </w:r>
      <w:proofErr w:type="spellEnd"/>
      <w:r>
        <w:t xml:space="preserve"> </w:t>
      </w:r>
      <w:proofErr w:type="spellStart"/>
      <w:r>
        <w:t>language</w:t>
      </w:r>
      <w:proofErr w:type="spellEnd"/>
      <w:r>
        <w:t xml:space="preserve"> as a </w:t>
      </w:r>
      <w:proofErr w:type="spellStart"/>
      <w:r>
        <w:t>beautiful</w:t>
      </w:r>
      <w:proofErr w:type="spellEnd"/>
      <w:r>
        <w:t xml:space="preserve"> </w:t>
      </w:r>
      <w:proofErr w:type="spellStart"/>
      <w:r>
        <w:t>tool</w:t>
      </w:r>
      <w:proofErr w:type="spellEnd"/>
      <w:r>
        <w:t xml:space="preserve">. So </w:t>
      </w:r>
      <w:proofErr w:type="spellStart"/>
      <w:r>
        <w:t>much</w:t>
      </w:r>
      <w:proofErr w:type="spellEnd"/>
      <w:r>
        <w:t xml:space="preserve"> </w:t>
      </w:r>
      <w:proofErr w:type="spellStart"/>
      <w:r>
        <w:t>is</w:t>
      </w:r>
      <w:proofErr w:type="spellEnd"/>
      <w:r>
        <w:t xml:space="preserve"> </w:t>
      </w:r>
      <w:proofErr w:type="spellStart"/>
      <w:r>
        <w:t>communicated</w:t>
      </w:r>
      <w:proofErr w:type="spellEnd"/>
      <w:r>
        <w:t xml:space="preserve"> </w:t>
      </w:r>
      <w:proofErr w:type="spellStart"/>
      <w:r>
        <w:t>with</w:t>
      </w:r>
      <w:proofErr w:type="spellEnd"/>
      <w:r>
        <w:t xml:space="preserve"> </w:t>
      </w:r>
      <w:proofErr w:type="spellStart"/>
      <w:r>
        <w:t>language</w:t>
      </w:r>
      <w:proofErr w:type="spellEnd"/>
      <w:r>
        <w:t xml:space="preserve"> practices </w:t>
      </w:r>
      <w:proofErr w:type="spellStart"/>
      <w:r>
        <w:t>because</w:t>
      </w:r>
      <w:proofErr w:type="spellEnd"/>
      <w:r>
        <w:t xml:space="preserve"> </w:t>
      </w:r>
      <w:proofErr w:type="spellStart"/>
      <w:r>
        <w:t>it</w:t>
      </w:r>
      <w:proofErr w:type="spellEnd"/>
      <w:r>
        <w:t xml:space="preserve"> shows </w:t>
      </w:r>
      <w:proofErr w:type="spellStart"/>
      <w:r>
        <w:t>what</w:t>
      </w:r>
      <w:proofErr w:type="spellEnd"/>
      <w:r>
        <w:t xml:space="preserve"> </w:t>
      </w:r>
      <w:proofErr w:type="spellStart"/>
      <w:r>
        <w:t>is</w:t>
      </w:r>
      <w:proofErr w:type="spellEnd"/>
      <w:r>
        <w:t xml:space="preserve"> </w:t>
      </w:r>
      <w:proofErr w:type="spellStart"/>
      <w:r>
        <w:t>being</w:t>
      </w:r>
      <w:proofErr w:type="spellEnd"/>
      <w:r>
        <w:t xml:space="preserve"> </w:t>
      </w:r>
      <w:proofErr w:type="spellStart"/>
      <w:r>
        <w:t>displayed</w:t>
      </w:r>
      <w:proofErr w:type="spellEnd"/>
      <w:r>
        <w:t xml:space="preserve">, how </w:t>
      </w:r>
      <w:proofErr w:type="spellStart"/>
      <w:r>
        <w:t>things</w:t>
      </w:r>
      <w:proofErr w:type="spellEnd"/>
      <w:r>
        <w:t xml:space="preserve"> </w:t>
      </w:r>
      <w:proofErr w:type="spellStart"/>
      <w:r>
        <w:t>like</w:t>
      </w:r>
      <w:proofErr w:type="spellEnd"/>
      <w:r>
        <w:t xml:space="preserve"> attention are </w:t>
      </w:r>
      <w:proofErr w:type="spellStart"/>
      <w:r>
        <w:t>being</w:t>
      </w:r>
      <w:proofErr w:type="spellEnd"/>
      <w:r>
        <w:t xml:space="preserve"> </w:t>
      </w:r>
      <w:proofErr w:type="spellStart"/>
      <w:r>
        <w:t>organized</w:t>
      </w:r>
      <w:proofErr w:type="spellEnd"/>
      <w:r>
        <w:t xml:space="preserve"> by patterns of </w:t>
      </w:r>
      <w:proofErr w:type="spellStart"/>
      <w:r>
        <w:t>listening</w:t>
      </w:r>
      <w:proofErr w:type="spellEnd"/>
      <w:r>
        <w:t xml:space="preserve"> vs </w:t>
      </w:r>
      <w:proofErr w:type="spellStart"/>
      <w:r>
        <w:t>looking</w:t>
      </w:r>
      <w:proofErr w:type="spellEnd"/>
      <w:r>
        <w:t xml:space="preserve">. The </w:t>
      </w:r>
      <w:proofErr w:type="spellStart"/>
      <w:r>
        <w:t>kinds</w:t>
      </w:r>
      <w:proofErr w:type="spellEnd"/>
      <w:r>
        <w:t xml:space="preserve"> of </w:t>
      </w:r>
      <w:proofErr w:type="spellStart"/>
      <w:r>
        <w:t>comments</w:t>
      </w:r>
      <w:proofErr w:type="spellEnd"/>
      <w:r>
        <w:t xml:space="preserve"> about </w:t>
      </w:r>
      <w:proofErr w:type="spellStart"/>
      <w:r>
        <w:t>what</w:t>
      </w:r>
      <w:proofErr w:type="spellEnd"/>
      <w:r>
        <w:t xml:space="preserve"> the </w:t>
      </w:r>
      <w:proofErr w:type="spellStart"/>
      <w:r>
        <w:t>child</w:t>
      </w:r>
      <w:proofErr w:type="spellEnd"/>
      <w:r>
        <w:t xml:space="preserve"> </w:t>
      </w:r>
      <w:proofErr w:type="spellStart"/>
      <w:r>
        <w:t>is</w:t>
      </w:r>
      <w:proofErr w:type="spellEnd"/>
      <w:r>
        <w:t xml:space="preserve"> </w:t>
      </w:r>
      <w:proofErr w:type="spellStart"/>
      <w:r>
        <w:t>doing</w:t>
      </w:r>
      <w:proofErr w:type="spellEnd"/>
      <w:r>
        <w:t xml:space="preserve">, if </w:t>
      </w:r>
      <w:proofErr w:type="spellStart"/>
      <w:r>
        <w:t>they</w:t>
      </w:r>
      <w:proofErr w:type="spellEnd"/>
      <w:r>
        <w:t xml:space="preserve"> </w:t>
      </w:r>
      <w:proofErr w:type="spellStart"/>
      <w:r>
        <w:t>speak</w:t>
      </w:r>
      <w:proofErr w:type="spellEnd"/>
      <w:r>
        <w:t xml:space="preserve"> to </w:t>
      </w:r>
      <w:proofErr w:type="spellStart"/>
      <w:r>
        <w:t>him</w:t>
      </w:r>
      <w:proofErr w:type="spellEnd"/>
      <w:r>
        <w:t xml:space="preserve"> or about </w:t>
      </w:r>
      <w:proofErr w:type="spellStart"/>
      <w:r>
        <w:t>him</w:t>
      </w:r>
      <w:proofErr w:type="spellEnd"/>
      <w:r>
        <w:t xml:space="preserve">. Cultural </w:t>
      </w:r>
      <w:proofErr w:type="spellStart"/>
      <w:r>
        <w:t>socialization</w:t>
      </w:r>
      <w:proofErr w:type="spellEnd"/>
      <w:r>
        <w:t xml:space="preserve"> and </w:t>
      </w:r>
      <w:proofErr w:type="spellStart"/>
      <w:r>
        <w:t>language</w:t>
      </w:r>
      <w:proofErr w:type="spellEnd"/>
      <w:r>
        <w:t xml:space="preserve"> </w:t>
      </w:r>
      <w:proofErr w:type="spellStart"/>
      <w:r>
        <w:t>socialization</w:t>
      </w:r>
      <w:proofErr w:type="spellEnd"/>
      <w:r>
        <w:t xml:space="preserve"> are </w:t>
      </w:r>
      <w:proofErr w:type="spellStart"/>
      <w:r>
        <w:t>integrated</w:t>
      </w:r>
      <w:proofErr w:type="spellEnd"/>
      <w:r>
        <w:t xml:space="preserve">. Emotion </w:t>
      </w:r>
      <w:proofErr w:type="spellStart"/>
      <w:r>
        <w:t>is</w:t>
      </w:r>
      <w:proofErr w:type="spellEnd"/>
      <w:r>
        <w:t xml:space="preserve"> abstract but </w:t>
      </w:r>
      <w:proofErr w:type="spellStart"/>
      <w:r>
        <w:t>language</w:t>
      </w:r>
      <w:proofErr w:type="spellEnd"/>
      <w:r>
        <w:t xml:space="preserve"> </w:t>
      </w:r>
      <w:proofErr w:type="spellStart"/>
      <w:r>
        <w:t>can</w:t>
      </w:r>
      <w:proofErr w:type="spellEnd"/>
      <w:r>
        <w:t xml:space="preserve"> index and signal </w:t>
      </w:r>
      <w:proofErr w:type="spellStart"/>
      <w:r>
        <w:t>emotion</w:t>
      </w:r>
      <w:proofErr w:type="spellEnd"/>
      <w:r>
        <w:t xml:space="preserve">. </w:t>
      </w:r>
      <w:proofErr w:type="spellStart"/>
      <w:r>
        <w:t>They</w:t>
      </w:r>
      <w:proofErr w:type="spellEnd"/>
      <w:r>
        <w:t xml:space="preserve"> </w:t>
      </w:r>
      <w:proofErr w:type="spellStart"/>
      <w:r>
        <w:t>wrote</w:t>
      </w:r>
      <w:proofErr w:type="spellEnd"/>
      <w:r>
        <w:t xml:space="preserve"> a </w:t>
      </w:r>
      <w:proofErr w:type="spellStart"/>
      <w:r>
        <w:t>paper</w:t>
      </w:r>
      <w:proofErr w:type="spellEnd"/>
      <w:r>
        <w:t xml:space="preserve"> </w:t>
      </w:r>
      <w:proofErr w:type="spellStart"/>
      <w:r>
        <w:t>called</w:t>
      </w:r>
      <w:proofErr w:type="spellEnd"/>
      <w:r>
        <w:t xml:space="preserve"> </w:t>
      </w:r>
      <w:proofErr w:type="spellStart"/>
      <w:r>
        <w:t>language</w:t>
      </w:r>
      <w:proofErr w:type="spellEnd"/>
      <w:r>
        <w:t xml:space="preserve"> has a </w:t>
      </w:r>
      <w:proofErr w:type="spellStart"/>
      <w:r>
        <w:t>heart</w:t>
      </w:r>
      <w:proofErr w:type="spellEnd"/>
      <w:r>
        <w:t xml:space="preserve"> and </w:t>
      </w:r>
      <w:proofErr w:type="spellStart"/>
      <w:r>
        <w:t>they</w:t>
      </w:r>
      <w:proofErr w:type="spellEnd"/>
      <w:r>
        <w:t xml:space="preserve"> </w:t>
      </w:r>
      <w:proofErr w:type="spellStart"/>
      <w:r>
        <w:t>found</w:t>
      </w:r>
      <w:proofErr w:type="spellEnd"/>
      <w:r>
        <w:t xml:space="preserve"> in </w:t>
      </w:r>
      <w:proofErr w:type="spellStart"/>
      <w:r>
        <w:t>transcribing</w:t>
      </w:r>
      <w:proofErr w:type="spellEnd"/>
      <w:r>
        <w:t xml:space="preserve"> kids conversations </w:t>
      </w:r>
      <w:proofErr w:type="spellStart"/>
      <w:r>
        <w:t>that</w:t>
      </w:r>
      <w:proofErr w:type="spellEnd"/>
      <w:r>
        <w:t xml:space="preserve"> </w:t>
      </w:r>
      <w:proofErr w:type="spellStart"/>
      <w:r>
        <w:t>there</w:t>
      </w:r>
      <w:proofErr w:type="spellEnd"/>
      <w:r>
        <w:t xml:space="preserve"> </w:t>
      </w:r>
      <w:proofErr w:type="spellStart"/>
      <w:r>
        <w:t>was</w:t>
      </w:r>
      <w:proofErr w:type="spellEnd"/>
      <w:r>
        <w:t xml:space="preserve"> a </w:t>
      </w:r>
      <w:proofErr w:type="spellStart"/>
      <w:r>
        <w:t>whole</w:t>
      </w:r>
      <w:proofErr w:type="spellEnd"/>
      <w:r>
        <w:t xml:space="preserve"> </w:t>
      </w:r>
      <w:proofErr w:type="spellStart"/>
      <w:r>
        <w:t>level</w:t>
      </w:r>
      <w:proofErr w:type="spellEnd"/>
      <w:r>
        <w:t xml:space="preserve"> of </w:t>
      </w:r>
      <w:proofErr w:type="spellStart"/>
      <w:r>
        <w:t>language</w:t>
      </w:r>
      <w:proofErr w:type="spellEnd"/>
      <w:r>
        <w:t xml:space="preserve"> </w:t>
      </w:r>
      <w:proofErr w:type="spellStart"/>
      <w:r>
        <w:t>never</w:t>
      </w:r>
      <w:proofErr w:type="spellEnd"/>
      <w:r>
        <w:t xml:space="preserve"> part of a </w:t>
      </w:r>
      <w:proofErr w:type="spellStart"/>
      <w:r>
        <w:t>grammar</w:t>
      </w:r>
      <w:proofErr w:type="spellEnd"/>
      <w:r>
        <w:t xml:space="preserve"> of the </w:t>
      </w:r>
      <w:proofErr w:type="spellStart"/>
      <w:r>
        <w:t>languages</w:t>
      </w:r>
      <w:proofErr w:type="spellEnd"/>
      <w:r>
        <w:t xml:space="preserve"> </w:t>
      </w:r>
      <w:proofErr w:type="spellStart"/>
      <w:r>
        <w:t>that</w:t>
      </w:r>
      <w:proofErr w:type="spellEnd"/>
      <w:r>
        <w:t xml:space="preserve"> </w:t>
      </w:r>
      <w:proofErr w:type="spellStart"/>
      <w:r>
        <w:t>they</w:t>
      </w:r>
      <w:proofErr w:type="spellEnd"/>
      <w:r>
        <w:t xml:space="preserve"> </w:t>
      </w:r>
      <w:proofErr w:type="spellStart"/>
      <w:r>
        <w:t>were</w:t>
      </w:r>
      <w:proofErr w:type="spellEnd"/>
      <w:r>
        <w:t xml:space="preserve"> </w:t>
      </w:r>
      <w:proofErr w:type="spellStart"/>
      <w:r>
        <w:t>working</w:t>
      </w:r>
      <w:proofErr w:type="spellEnd"/>
      <w:r>
        <w:t xml:space="preserve"> on and </w:t>
      </w:r>
      <w:proofErr w:type="spellStart"/>
      <w:r>
        <w:t>they</w:t>
      </w:r>
      <w:proofErr w:type="spellEnd"/>
      <w:r>
        <w:t xml:space="preserve"> </w:t>
      </w:r>
      <w:proofErr w:type="spellStart"/>
      <w:r>
        <w:t>decided</w:t>
      </w:r>
      <w:proofErr w:type="spellEnd"/>
      <w:r>
        <w:t xml:space="preserve"> </w:t>
      </w:r>
      <w:proofErr w:type="spellStart"/>
      <w:r>
        <w:t>that</w:t>
      </w:r>
      <w:proofErr w:type="spellEnd"/>
      <w:r>
        <w:t xml:space="preserve"> </w:t>
      </w:r>
      <w:proofErr w:type="spellStart"/>
      <w:r>
        <w:t>he</w:t>
      </w:r>
      <w:proofErr w:type="spellEnd"/>
      <w:r>
        <w:t xml:space="preserve"> </w:t>
      </w:r>
      <w:proofErr w:type="spellStart"/>
      <w:r>
        <w:t>language</w:t>
      </w:r>
      <w:proofErr w:type="spellEnd"/>
      <w:r>
        <w:t xml:space="preserve"> of </w:t>
      </w:r>
      <w:proofErr w:type="spellStart"/>
      <w:r>
        <w:t>emotion</w:t>
      </w:r>
      <w:proofErr w:type="spellEnd"/>
      <w:r>
        <w:t xml:space="preserve"> </w:t>
      </w:r>
      <w:proofErr w:type="spellStart"/>
      <w:r>
        <w:t>was</w:t>
      </w:r>
      <w:proofErr w:type="spellEnd"/>
      <w:r>
        <w:t xml:space="preserve"> a cultural component. All the </w:t>
      </w:r>
      <w:proofErr w:type="spellStart"/>
      <w:r>
        <w:t>things</w:t>
      </w:r>
      <w:proofErr w:type="spellEnd"/>
      <w:r>
        <w:t xml:space="preserve"> </w:t>
      </w:r>
      <w:proofErr w:type="spellStart"/>
      <w:r>
        <w:t>that</w:t>
      </w:r>
      <w:proofErr w:type="spellEnd"/>
      <w:r>
        <w:t xml:space="preserve"> </w:t>
      </w:r>
      <w:proofErr w:type="spellStart"/>
      <w:r>
        <w:t>happen</w:t>
      </w:r>
      <w:proofErr w:type="spellEnd"/>
      <w:r>
        <w:t xml:space="preserve"> </w:t>
      </w:r>
      <w:proofErr w:type="spellStart"/>
      <w:r>
        <w:t>when</w:t>
      </w:r>
      <w:proofErr w:type="spellEnd"/>
      <w:r>
        <w:t xml:space="preserve"> people </w:t>
      </w:r>
      <w:proofErr w:type="spellStart"/>
      <w:r>
        <w:t>speak</w:t>
      </w:r>
      <w:proofErr w:type="spellEnd"/>
      <w:r>
        <w:t xml:space="preserve"> carry a </w:t>
      </w:r>
      <w:proofErr w:type="spellStart"/>
      <w:r>
        <w:t>high</w:t>
      </w:r>
      <w:proofErr w:type="spellEnd"/>
      <w:r>
        <w:t xml:space="preserve"> </w:t>
      </w:r>
      <w:proofErr w:type="spellStart"/>
      <w:r>
        <w:t>level</w:t>
      </w:r>
      <w:proofErr w:type="spellEnd"/>
      <w:r>
        <w:t xml:space="preserve"> of </w:t>
      </w:r>
      <w:proofErr w:type="spellStart"/>
      <w:r>
        <w:t>meaning</w:t>
      </w:r>
      <w:proofErr w:type="spellEnd"/>
      <w:r>
        <w:t>.</w:t>
      </w:r>
    </w:p>
    <w:p w14:paraId="26D4626A" w14:textId="77777777" w:rsidR="00A75C42" w:rsidRDefault="00A75C42" w:rsidP="00A75C42"/>
    <w:p w14:paraId="03CCA505" w14:textId="667EDF1E" w:rsidR="00A75C42" w:rsidRDefault="00A75C42" w:rsidP="00A75C42">
      <w:pPr>
        <w:rPr>
          <w:rFonts w:ascii="Arial" w:eastAsia="Times New Roman" w:hAnsi="Arial" w:cs="Arial"/>
          <w:b/>
          <w:bCs/>
          <w:shd w:val="clear" w:color="auto" w:fill="FFFFFF"/>
          <w:lang w:val="en-GB"/>
        </w:rPr>
      </w:pPr>
      <w:r w:rsidRPr="00A75C42">
        <w:rPr>
          <w:rFonts w:ascii="Arial" w:eastAsia="Times New Roman" w:hAnsi="Arial" w:cs="Arial"/>
          <w:b/>
          <w:bCs/>
          <w:shd w:val="clear" w:color="auto" w:fill="FFFFFF"/>
          <w:lang w:val="en-GB"/>
        </w:rPr>
        <w:t>Race</w:t>
      </w:r>
    </w:p>
    <w:p w14:paraId="5CE3656A" w14:textId="77777777" w:rsidR="00A75C42" w:rsidRDefault="00A75C42" w:rsidP="00A75C42">
      <w:pPr>
        <w:rPr>
          <w:rFonts w:ascii="Arial" w:eastAsia="Times New Roman" w:hAnsi="Arial" w:cs="Arial"/>
          <w:b/>
          <w:bCs/>
          <w:shd w:val="clear" w:color="auto" w:fill="FFFFFF"/>
          <w:lang w:val="en-GB"/>
        </w:rPr>
      </w:pPr>
    </w:p>
    <w:p w14:paraId="610CD06D"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Race refers to groups of people with supposedly homogeneous biological traits. However, race is a culturally constructed category, not a biological reality. In South Africa, race is mainly defined on the basis of skin colour. In pre-twentieth-century China, however, the basis of racial classification was body hair (</w:t>
      </w:r>
      <w:proofErr w:type="spellStart"/>
      <w:r w:rsidRPr="00A75C42">
        <w:rPr>
          <w:rFonts w:ascii="Times" w:eastAsia="Times New Roman" w:hAnsi="Times" w:cs="Times New Roman"/>
          <w:sz w:val="20"/>
          <w:szCs w:val="20"/>
          <w:lang w:val="en-GB"/>
        </w:rPr>
        <w:t>Dikötter</w:t>
      </w:r>
      <w:proofErr w:type="spellEnd"/>
      <w:r w:rsidRPr="00A75C42">
        <w:rPr>
          <w:rFonts w:ascii="Times" w:eastAsia="Times New Roman" w:hAnsi="Times" w:cs="Times New Roman"/>
          <w:sz w:val="20"/>
          <w:szCs w:val="20"/>
          <w:lang w:val="en-GB"/>
        </w:rPr>
        <w:t xml:space="preserve"> 1998). Greater amounts of body hair were associated with “barbarian” races and the lack of “civilization.” Chinese writers described male missionaries from Europe, with their beards, as “hairy barbarians.” Even in the twentieth century, some Chinese anthropologists and sociologists divided humans into evolutionary stages on the basis of their body hair. One survey of humankind provided a detailed classification on the basis of types of beards, whiskers, and moustaches.</w:t>
      </w:r>
    </w:p>
    <w:p w14:paraId="063B0EE9"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Physical features do not explain or account for behaviour or ideas, as Franz Boas proved a century ago. Instead, the fact of being placed in a particular racial category and the status of that category in society are what explain racial behaviours and ideas. Rather than being a biological category, race in the anthropological view is a cultural or social category just like class. People’s perceptions about race and their use of racial differences may result in racism, discrimination and marginality of certain groups. Racial differentiation has been the basis for some of the most invidious oppression and cruelty throughout history. A concept of racial purity inspired Nazi leader Adolf Hitler to pursue his program of exterminating Jews and others who were not of the Aryan “race.” Racial apartheid in South Africa denied citizenship, security, and a decent life to all those labelled non-white (including, for example, “blacks” and “coloureds”).</w:t>
      </w:r>
    </w:p>
    <w:p w14:paraId="2C427C1C" w14:textId="77777777" w:rsidR="00A75C42" w:rsidRDefault="00A75C42" w:rsidP="00A75C42">
      <w:pPr>
        <w:rPr>
          <w:rFonts w:ascii="Times" w:eastAsia="Times New Roman" w:hAnsi="Times" w:cs="Times New Roman"/>
          <w:lang w:val="en-GB"/>
        </w:rPr>
      </w:pPr>
    </w:p>
    <w:p w14:paraId="308C06C4" w14:textId="06EC48A0" w:rsidR="00A75C42" w:rsidRDefault="00A75C42" w:rsidP="00A75C42">
      <w:pPr>
        <w:rPr>
          <w:rFonts w:ascii="Arial" w:eastAsia="Times New Roman" w:hAnsi="Arial" w:cs="Arial"/>
          <w:b/>
          <w:bCs/>
          <w:shd w:val="clear" w:color="auto" w:fill="FFFFFF"/>
          <w:lang w:val="en-GB"/>
        </w:rPr>
      </w:pPr>
      <w:proofErr w:type="gramStart"/>
      <w:r w:rsidRPr="00A75C42">
        <w:rPr>
          <w:rFonts w:ascii="Arial" w:eastAsia="Times New Roman" w:hAnsi="Arial" w:cs="Arial"/>
          <w:b/>
          <w:bCs/>
          <w:shd w:val="clear" w:color="auto" w:fill="FFFFFF"/>
          <w:lang w:val="en-GB"/>
        </w:rPr>
        <w:t>the</w:t>
      </w:r>
      <w:proofErr w:type="gramEnd"/>
      <w:r w:rsidRPr="00A75C42">
        <w:rPr>
          <w:rFonts w:ascii="Arial" w:eastAsia="Times New Roman" w:hAnsi="Arial" w:cs="Arial"/>
          <w:b/>
          <w:bCs/>
          <w:shd w:val="clear" w:color="auto" w:fill="FFFFFF"/>
          <w:lang w:val="en-GB"/>
        </w:rPr>
        <w:t xml:space="preserve"> four model of cultural interaction </w:t>
      </w:r>
    </w:p>
    <w:p w14:paraId="1EFED18D" w14:textId="77777777" w:rsidR="00A75C42" w:rsidRPr="00A75C42" w:rsidRDefault="00A75C42" w:rsidP="00A75C42">
      <w:pPr>
        <w:rPr>
          <w:rFonts w:ascii="Times" w:eastAsia="Times New Roman" w:hAnsi="Times" w:cs="Times New Roman"/>
          <w:lang w:val="en-GB"/>
        </w:rPr>
      </w:pPr>
      <w:r w:rsidRPr="00A75C42">
        <w:rPr>
          <w:rFonts w:ascii="Times" w:eastAsia="Times New Roman" w:hAnsi="Times" w:cs="Times New Roman"/>
          <w:lang w:val="en-GB"/>
        </w:rPr>
        <w:t>FIGURE 1.4 Four Models of Cultural Interaction</w:t>
      </w:r>
    </w:p>
    <w:p w14:paraId="30B9CBAA" w14:textId="77777777" w:rsidR="00A75C42" w:rsidRPr="00A75C42" w:rsidRDefault="00A75C42" w:rsidP="00A75C42">
      <w:pPr>
        <w:rPr>
          <w:rFonts w:ascii="Times" w:eastAsia="Times New Roman" w:hAnsi="Times" w:cs="Times New Roman"/>
          <w:lang w:val="en-GB"/>
        </w:rPr>
      </w:pPr>
      <w:r w:rsidRPr="00A75C42">
        <w:rPr>
          <w:rFonts w:ascii="Times" w:eastAsia="Times New Roman" w:hAnsi="Times" w:cs="Times New Roman"/>
          <w:lang w:val="en-GB"/>
        </w:rPr>
        <w:t>Clash of civilizations Conflict model</w:t>
      </w:r>
    </w:p>
    <w:p w14:paraId="62C7107F" w14:textId="77777777" w:rsidR="00A75C42" w:rsidRPr="00A75C42" w:rsidRDefault="00A75C42" w:rsidP="00A75C42">
      <w:pPr>
        <w:rPr>
          <w:rFonts w:ascii="Times" w:eastAsia="Times New Roman" w:hAnsi="Times" w:cs="Times New Roman"/>
          <w:lang w:val="en-GB"/>
        </w:rPr>
      </w:pPr>
      <w:proofErr w:type="spellStart"/>
      <w:r w:rsidRPr="00A75C42">
        <w:rPr>
          <w:rFonts w:ascii="Times" w:eastAsia="Times New Roman" w:hAnsi="Times" w:cs="Times New Roman"/>
          <w:lang w:val="en-GB"/>
        </w:rPr>
        <w:t>McDonaldization</w:t>
      </w:r>
      <w:proofErr w:type="spellEnd"/>
      <w:r w:rsidRPr="00A75C42">
        <w:rPr>
          <w:rFonts w:ascii="Times" w:eastAsia="Times New Roman" w:hAnsi="Times" w:cs="Times New Roman"/>
          <w:lang w:val="en-GB"/>
        </w:rPr>
        <w:t xml:space="preserve"> Takeover and homogenization</w:t>
      </w:r>
    </w:p>
    <w:p w14:paraId="09D0CCE1" w14:textId="77777777" w:rsidR="00A75C42" w:rsidRPr="00A75C42" w:rsidRDefault="00A75C42" w:rsidP="00A75C42">
      <w:pPr>
        <w:rPr>
          <w:rFonts w:ascii="Times" w:eastAsia="Times New Roman" w:hAnsi="Times" w:cs="Times New Roman"/>
          <w:lang w:val="en-GB"/>
        </w:rPr>
      </w:pPr>
      <w:proofErr w:type="gramStart"/>
      <w:r w:rsidRPr="00A75C42">
        <w:rPr>
          <w:rFonts w:ascii="Times" w:eastAsia="Times New Roman" w:hAnsi="Times" w:cs="Times New Roman"/>
          <w:lang w:val="en-GB"/>
        </w:rPr>
        <w:t>model</w:t>
      </w:r>
      <w:proofErr w:type="gramEnd"/>
    </w:p>
    <w:p w14:paraId="2A508711" w14:textId="77777777" w:rsidR="00A75C42" w:rsidRPr="00A75C42" w:rsidRDefault="00A75C42" w:rsidP="00A75C42">
      <w:pPr>
        <w:rPr>
          <w:rFonts w:ascii="Times" w:eastAsia="Times New Roman" w:hAnsi="Times" w:cs="Times New Roman"/>
          <w:lang w:val="en-GB"/>
        </w:rPr>
      </w:pPr>
      <w:r w:rsidRPr="00A75C42">
        <w:rPr>
          <w:rFonts w:ascii="Times" w:eastAsia="Times New Roman" w:hAnsi="Times" w:cs="Times New Roman"/>
          <w:lang w:val="en-GB"/>
        </w:rPr>
        <w:t xml:space="preserve">Hybridization </w:t>
      </w:r>
      <w:proofErr w:type="gramStart"/>
      <w:r w:rsidRPr="00A75C42">
        <w:rPr>
          <w:rFonts w:ascii="Times" w:eastAsia="Times New Roman" w:hAnsi="Times" w:cs="Times New Roman"/>
          <w:lang w:val="en-GB"/>
        </w:rPr>
        <w:t>Blending</w:t>
      </w:r>
      <w:proofErr w:type="gramEnd"/>
      <w:r w:rsidRPr="00A75C42">
        <w:rPr>
          <w:rFonts w:ascii="Times" w:eastAsia="Times New Roman" w:hAnsi="Times" w:cs="Times New Roman"/>
          <w:lang w:val="en-GB"/>
        </w:rPr>
        <w:t xml:space="preserve"> model</w:t>
      </w:r>
    </w:p>
    <w:p w14:paraId="6E5A5AE9" w14:textId="77777777" w:rsidR="00A75C42" w:rsidRPr="00A75C42" w:rsidRDefault="00A75C42" w:rsidP="00A75C42">
      <w:pPr>
        <w:rPr>
          <w:rFonts w:ascii="Times" w:eastAsia="Times New Roman" w:hAnsi="Times" w:cs="Times New Roman"/>
          <w:lang w:val="en-GB"/>
        </w:rPr>
      </w:pPr>
      <w:r w:rsidRPr="00A75C42">
        <w:rPr>
          <w:rFonts w:ascii="Times" w:eastAsia="Times New Roman" w:hAnsi="Times" w:cs="Times New Roman"/>
          <w:lang w:val="en-GB"/>
        </w:rPr>
        <w:t>Localization Local cultural remaking and</w:t>
      </w:r>
    </w:p>
    <w:p w14:paraId="31AAD72D" w14:textId="1B5E7E47" w:rsidR="00A75C42" w:rsidRDefault="00A75C42" w:rsidP="00A75C42">
      <w:pPr>
        <w:rPr>
          <w:rFonts w:ascii="Times" w:eastAsia="Times New Roman" w:hAnsi="Times" w:cs="Times New Roman"/>
          <w:lang w:val="en-GB"/>
        </w:rPr>
      </w:pPr>
      <w:proofErr w:type="gramStart"/>
      <w:r w:rsidRPr="00A75C42">
        <w:rPr>
          <w:rFonts w:ascii="Times" w:eastAsia="Times New Roman" w:hAnsi="Times" w:cs="Times New Roman"/>
          <w:lang w:val="en-GB"/>
        </w:rPr>
        <w:t>transformation</w:t>
      </w:r>
      <w:proofErr w:type="gramEnd"/>
      <w:r w:rsidRPr="00A75C42">
        <w:rPr>
          <w:rFonts w:ascii="Times" w:eastAsia="Times New Roman" w:hAnsi="Times" w:cs="Times New Roman"/>
          <w:lang w:val="en-GB"/>
        </w:rPr>
        <w:t xml:space="preserve"> of global culture</w:t>
      </w:r>
    </w:p>
    <w:p w14:paraId="131F3759" w14:textId="77777777" w:rsidR="00A75C42" w:rsidRDefault="00A75C42" w:rsidP="00A75C42">
      <w:pPr>
        <w:rPr>
          <w:rFonts w:ascii="Times" w:eastAsia="Times New Roman" w:hAnsi="Times" w:cs="Times New Roman"/>
          <w:lang w:val="en-GB"/>
        </w:rPr>
      </w:pPr>
    </w:p>
    <w:p w14:paraId="5B93C676" w14:textId="77777777" w:rsidR="00A75C42" w:rsidRDefault="00A75C42" w:rsidP="00A75C42">
      <w:pPr>
        <w:rPr>
          <w:rFonts w:ascii="Arial" w:eastAsia="Times New Roman" w:hAnsi="Arial" w:cs="Arial"/>
          <w:b/>
          <w:bCs/>
          <w:shd w:val="clear" w:color="auto" w:fill="FFFFFF"/>
          <w:lang w:val="en-GB"/>
        </w:rPr>
      </w:pPr>
      <w:proofErr w:type="spellStart"/>
      <w:r w:rsidRPr="00A75C42">
        <w:rPr>
          <w:rFonts w:ascii="Arial" w:eastAsia="Times New Roman" w:hAnsi="Arial" w:cs="Arial"/>
          <w:b/>
          <w:bCs/>
          <w:shd w:val="clear" w:color="auto" w:fill="FFFFFF"/>
          <w:lang w:val="en-GB"/>
        </w:rPr>
        <w:t>Dr.</w:t>
      </w:r>
      <w:proofErr w:type="spellEnd"/>
      <w:r w:rsidRPr="00A75C42">
        <w:rPr>
          <w:rFonts w:ascii="Arial" w:eastAsia="Times New Roman" w:hAnsi="Arial" w:cs="Arial"/>
          <w:b/>
          <w:bCs/>
          <w:shd w:val="clear" w:color="auto" w:fill="FFFFFF"/>
          <w:lang w:val="en-GB"/>
        </w:rPr>
        <w:t xml:space="preserve"> </w:t>
      </w:r>
      <w:proofErr w:type="spellStart"/>
      <w:r w:rsidRPr="00A75C42">
        <w:rPr>
          <w:rFonts w:ascii="Arial" w:eastAsia="Times New Roman" w:hAnsi="Arial" w:cs="Arial"/>
          <w:b/>
          <w:bCs/>
          <w:shd w:val="clear" w:color="auto" w:fill="FFFFFF"/>
          <w:lang w:val="en-GB"/>
        </w:rPr>
        <w:t>Beaucage’s</w:t>
      </w:r>
      <w:proofErr w:type="spellEnd"/>
      <w:r w:rsidRPr="00A75C42">
        <w:rPr>
          <w:rFonts w:ascii="Arial" w:eastAsia="Times New Roman" w:hAnsi="Arial" w:cs="Arial"/>
          <w:b/>
          <w:bCs/>
          <w:shd w:val="clear" w:color="auto" w:fill="FFFFFF"/>
          <w:lang w:val="en-GB"/>
        </w:rPr>
        <w:t xml:space="preserve"> interview and his take on the concept of culture core/nucleus</w:t>
      </w:r>
    </w:p>
    <w:p w14:paraId="53B2A42D" w14:textId="77777777" w:rsidR="00A75C42" w:rsidRPr="00A62785" w:rsidRDefault="00A75C42" w:rsidP="00A75C42">
      <w:proofErr w:type="spellStart"/>
      <w:r w:rsidRPr="00A62785">
        <w:t>Let’s</w:t>
      </w:r>
      <w:proofErr w:type="spellEnd"/>
      <w:r w:rsidRPr="00A62785">
        <w:t xml:space="preserve"> </w:t>
      </w:r>
      <w:proofErr w:type="spellStart"/>
      <w:r w:rsidRPr="00A62785">
        <w:t>recall</w:t>
      </w:r>
      <w:proofErr w:type="spellEnd"/>
      <w:r w:rsidRPr="00A62785">
        <w:t xml:space="preserve"> </w:t>
      </w:r>
      <w:proofErr w:type="spellStart"/>
      <w:r w:rsidRPr="00A62785">
        <w:t>this</w:t>
      </w:r>
      <w:proofErr w:type="spellEnd"/>
      <w:r w:rsidRPr="00A62785">
        <w:t xml:space="preserve"> </w:t>
      </w:r>
      <w:proofErr w:type="spellStart"/>
      <w:r w:rsidRPr="00A62785">
        <w:t>thesis</w:t>
      </w:r>
      <w:proofErr w:type="spellEnd"/>
      <w:r w:rsidRPr="00A62785">
        <w:t xml:space="preserve"> as </w:t>
      </w:r>
      <w:proofErr w:type="spellStart"/>
      <w:r w:rsidRPr="00A62785">
        <w:t>presented</w:t>
      </w:r>
      <w:proofErr w:type="spellEnd"/>
      <w:r w:rsidRPr="00A62785">
        <w:t xml:space="preserve"> by Herskovits. Herskovits </w:t>
      </w:r>
      <w:proofErr w:type="spellStart"/>
      <w:r w:rsidRPr="00A62785">
        <w:t>said</w:t>
      </w:r>
      <w:proofErr w:type="spellEnd"/>
      <w:r w:rsidRPr="00A62785">
        <w:t xml:space="preserve"> </w:t>
      </w:r>
      <w:proofErr w:type="spellStart"/>
      <w:r w:rsidRPr="00A62785">
        <w:t>that</w:t>
      </w:r>
      <w:proofErr w:type="spellEnd"/>
    </w:p>
    <w:p w14:paraId="075129F1" w14:textId="77777777" w:rsidR="00A75C42" w:rsidRPr="00A62785" w:rsidRDefault="00A75C42" w:rsidP="00A75C42">
      <w:proofErr w:type="spellStart"/>
      <w:proofErr w:type="gramStart"/>
      <w:r w:rsidRPr="00A62785">
        <w:t>there</w:t>
      </w:r>
      <w:proofErr w:type="spellEnd"/>
      <w:proofErr w:type="gramEnd"/>
      <w:r w:rsidRPr="00A62785">
        <w:t xml:space="preserve"> </w:t>
      </w:r>
      <w:proofErr w:type="spellStart"/>
      <w:r w:rsidRPr="00A62785">
        <w:t>exists</w:t>
      </w:r>
      <w:proofErr w:type="spellEnd"/>
      <w:r w:rsidRPr="00A62785">
        <w:t xml:space="preserve"> a cultural </w:t>
      </w:r>
      <w:proofErr w:type="spellStart"/>
      <w:r w:rsidRPr="00A62785">
        <w:t>core</w:t>
      </w:r>
      <w:proofErr w:type="spellEnd"/>
      <w:r w:rsidRPr="00A62785">
        <w:t xml:space="preserve">/nucleus </w:t>
      </w:r>
      <w:proofErr w:type="spellStart"/>
      <w:r w:rsidRPr="00A62785">
        <w:t>that</w:t>
      </w:r>
      <w:proofErr w:type="spellEnd"/>
      <w:r w:rsidRPr="00A62785">
        <w:t xml:space="preserve"> </w:t>
      </w:r>
      <w:proofErr w:type="spellStart"/>
      <w:r w:rsidRPr="00A62785">
        <w:t>resists</w:t>
      </w:r>
      <w:proofErr w:type="spellEnd"/>
      <w:r w:rsidRPr="00A62785">
        <w:t xml:space="preserve"> change in situations of </w:t>
      </w:r>
      <w:proofErr w:type="spellStart"/>
      <w:r w:rsidRPr="00A62785">
        <w:t>resistance</w:t>
      </w:r>
      <w:proofErr w:type="spellEnd"/>
      <w:r w:rsidRPr="00A62785">
        <w:t xml:space="preserve"> to</w:t>
      </w:r>
    </w:p>
    <w:p w14:paraId="4FC2C2FD" w14:textId="77777777" w:rsidR="00A75C42" w:rsidRPr="00A62785" w:rsidRDefault="00A75C42" w:rsidP="00A75C42">
      <w:proofErr w:type="gramStart"/>
      <w:r w:rsidRPr="00A62785">
        <w:t>domination</w:t>
      </w:r>
      <w:proofErr w:type="gramEnd"/>
      <w:r w:rsidRPr="00A62785">
        <w:t xml:space="preserve">. For </w:t>
      </w:r>
      <w:proofErr w:type="spellStart"/>
      <w:r w:rsidRPr="00A62785">
        <w:t>African</w:t>
      </w:r>
      <w:proofErr w:type="spellEnd"/>
      <w:r w:rsidRPr="00A62785">
        <w:t xml:space="preserve"> </w:t>
      </w:r>
      <w:proofErr w:type="spellStart"/>
      <w:r w:rsidRPr="00A62785">
        <w:t>Americans</w:t>
      </w:r>
      <w:proofErr w:type="spellEnd"/>
      <w:r w:rsidRPr="00A62785">
        <w:t xml:space="preserve">, </w:t>
      </w:r>
      <w:proofErr w:type="spellStart"/>
      <w:r w:rsidRPr="00A62785">
        <w:t>he</w:t>
      </w:r>
      <w:proofErr w:type="spellEnd"/>
      <w:r w:rsidRPr="00A62785">
        <w:t xml:space="preserve"> </w:t>
      </w:r>
      <w:proofErr w:type="spellStart"/>
      <w:r w:rsidRPr="00A62785">
        <w:t>said</w:t>
      </w:r>
      <w:proofErr w:type="spellEnd"/>
      <w:r w:rsidRPr="00A62785">
        <w:t xml:space="preserve">, </w:t>
      </w:r>
      <w:proofErr w:type="spellStart"/>
      <w:r w:rsidRPr="00A62785">
        <w:t>it</w:t>
      </w:r>
      <w:proofErr w:type="spellEnd"/>
      <w:r w:rsidRPr="00A62785">
        <w:t xml:space="preserve"> </w:t>
      </w:r>
      <w:proofErr w:type="spellStart"/>
      <w:r w:rsidRPr="00A62785">
        <w:t>is</w:t>
      </w:r>
      <w:proofErr w:type="spellEnd"/>
      <w:r w:rsidRPr="00A62785">
        <w:t xml:space="preserve"> religion. </w:t>
      </w:r>
      <w:proofErr w:type="spellStart"/>
      <w:r w:rsidRPr="00A62785">
        <w:t>They</w:t>
      </w:r>
      <w:proofErr w:type="spellEnd"/>
      <w:r w:rsidRPr="00A62785">
        <w:t xml:space="preserve"> have </w:t>
      </w:r>
      <w:proofErr w:type="spellStart"/>
      <w:r w:rsidRPr="00A62785">
        <w:t>kept</w:t>
      </w:r>
      <w:proofErr w:type="spellEnd"/>
      <w:r w:rsidRPr="00A62785">
        <w:t xml:space="preserve"> the </w:t>
      </w:r>
      <w:proofErr w:type="spellStart"/>
      <w:r w:rsidRPr="00A62785">
        <w:t>forms</w:t>
      </w:r>
      <w:proofErr w:type="spellEnd"/>
      <w:r w:rsidRPr="00A62785">
        <w:t xml:space="preserve"> of</w:t>
      </w:r>
    </w:p>
    <w:p w14:paraId="7DBF45D7" w14:textId="77777777" w:rsidR="00A75C42" w:rsidRPr="00A62785" w:rsidRDefault="00A75C42" w:rsidP="00A75C42">
      <w:proofErr w:type="gramStart"/>
      <w:r w:rsidRPr="00A62785">
        <w:t>religion</w:t>
      </w:r>
      <w:proofErr w:type="gramEnd"/>
      <w:r w:rsidRPr="00A62785">
        <w:t xml:space="preserve">; all the </w:t>
      </w:r>
      <w:proofErr w:type="spellStart"/>
      <w:r w:rsidRPr="00A62785">
        <w:t>rest</w:t>
      </w:r>
      <w:proofErr w:type="spellEnd"/>
      <w:r w:rsidRPr="00A62785">
        <w:t xml:space="preserve"> </w:t>
      </w:r>
      <w:proofErr w:type="spellStart"/>
      <w:r w:rsidRPr="00A62785">
        <w:t>could</w:t>
      </w:r>
      <w:proofErr w:type="spellEnd"/>
      <w:r w:rsidRPr="00A62785">
        <w:t xml:space="preserve"> change, but </w:t>
      </w:r>
      <w:proofErr w:type="spellStart"/>
      <w:r w:rsidRPr="00A62785">
        <w:t>this</w:t>
      </w:r>
      <w:proofErr w:type="spellEnd"/>
      <w:r w:rsidRPr="00A62785">
        <w:t xml:space="preserve"> </w:t>
      </w:r>
      <w:proofErr w:type="spellStart"/>
      <w:r w:rsidRPr="00A62785">
        <w:t>would</w:t>
      </w:r>
      <w:proofErr w:type="spellEnd"/>
      <w:r w:rsidRPr="00A62785">
        <w:t xml:space="preserve"> not change. </w:t>
      </w:r>
      <w:proofErr w:type="spellStart"/>
      <w:r w:rsidRPr="00A62785">
        <w:t>We</w:t>
      </w:r>
      <w:proofErr w:type="spellEnd"/>
      <w:r w:rsidRPr="00A62785">
        <w:t xml:space="preserve"> have </w:t>
      </w:r>
      <w:proofErr w:type="spellStart"/>
      <w:r w:rsidRPr="00A62785">
        <w:t>realized</w:t>
      </w:r>
      <w:proofErr w:type="spellEnd"/>
      <w:r w:rsidRPr="00A62785">
        <w:t xml:space="preserve"> </w:t>
      </w:r>
      <w:proofErr w:type="spellStart"/>
      <w:r w:rsidRPr="00A62785">
        <w:t>that</w:t>
      </w:r>
      <w:proofErr w:type="spellEnd"/>
    </w:p>
    <w:p w14:paraId="2DE73275" w14:textId="77777777" w:rsidR="00A75C42" w:rsidRPr="00A62785" w:rsidRDefault="00A75C42" w:rsidP="00A75C42">
      <w:proofErr w:type="spellStart"/>
      <w:proofErr w:type="gramStart"/>
      <w:r w:rsidRPr="00A62785">
        <w:t>things</w:t>
      </w:r>
      <w:proofErr w:type="spellEnd"/>
      <w:proofErr w:type="gramEnd"/>
      <w:r w:rsidRPr="00A62785">
        <w:t xml:space="preserve"> </w:t>
      </w:r>
      <w:proofErr w:type="spellStart"/>
      <w:r w:rsidRPr="00A62785">
        <w:t>such</w:t>
      </w:r>
      <w:proofErr w:type="spellEnd"/>
      <w:r w:rsidRPr="00A62785">
        <w:t xml:space="preserve"> as permanent cultural centres do not </w:t>
      </w:r>
      <w:proofErr w:type="spellStart"/>
      <w:r w:rsidRPr="00A62785">
        <w:t>really</w:t>
      </w:r>
      <w:proofErr w:type="spellEnd"/>
      <w:r w:rsidRPr="00A62785">
        <w:t xml:space="preserve"> </w:t>
      </w:r>
      <w:proofErr w:type="spellStart"/>
      <w:r w:rsidRPr="00A62785">
        <w:t>exist</w:t>
      </w:r>
      <w:proofErr w:type="spellEnd"/>
      <w:r w:rsidRPr="00A62785">
        <w:t xml:space="preserve"> </w:t>
      </w:r>
      <w:proofErr w:type="spellStart"/>
      <w:r w:rsidRPr="00A62785">
        <w:t>among</w:t>
      </w:r>
      <w:proofErr w:type="spellEnd"/>
      <w:r w:rsidRPr="00A62785">
        <w:t xml:space="preserve"> the people; </w:t>
      </w:r>
      <w:proofErr w:type="spellStart"/>
      <w:r w:rsidRPr="00A62785">
        <w:t>what</w:t>
      </w:r>
      <w:proofErr w:type="spellEnd"/>
    </w:p>
    <w:p w14:paraId="198774F8" w14:textId="77777777" w:rsidR="00A75C42" w:rsidRPr="00A62785" w:rsidRDefault="00A75C42" w:rsidP="00A75C42">
      <w:proofErr w:type="spellStart"/>
      <w:proofErr w:type="gramStart"/>
      <w:r w:rsidRPr="00A62785">
        <w:t>we</w:t>
      </w:r>
      <w:proofErr w:type="spellEnd"/>
      <w:proofErr w:type="gramEnd"/>
      <w:r w:rsidRPr="00A62785">
        <w:t xml:space="preserve"> have </w:t>
      </w:r>
      <w:proofErr w:type="spellStart"/>
      <w:r w:rsidRPr="00A62785">
        <w:t>found</w:t>
      </w:r>
      <w:proofErr w:type="spellEnd"/>
      <w:r w:rsidRPr="00A62785">
        <w:t xml:space="preserve">, </w:t>
      </w:r>
      <w:proofErr w:type="spellStart"/>
      <w:r w:rsidRPr="00A62785">
        <w:t>however</w:t>
      </w:r>
      <w:proofErr w:type="spellEnd"/>
      <w:r w:rsidRPr="00A62785">
        <w:t xml:space="preserve">, </w:t>
      </w:r>
      <w:proofErr w:type="spellStart"/>
      <w:r w:rsidRPr="00A62785">
        <w:t>is</w:t>
      </w:r>
      <w:proofErr w:type="spellEnd"/>
      <w:r w:rsidRPr="00A62785">
        <w:t xml:space="preserve"> </w:t>
      </w:r>
      <w:proofErr w:type="spellStart"/>
      <w:r w:rsidRPr="00A62785">
        <w:t>that</w:t>
      </w:r>
      <w:proofErr w:type="spellEnd"/>
      <w:r w:rsidRPr="00A62785">
        <w:t xml:space="preserve"> </w:t>
      </w:r>
      <w:proofErr w:type="spellStart"/>
      <w:r w:rsidRPr="00A62785">
        <w:t>that</w:t>
      </w:r>
      <w:proofErr w:type="spellEnd"/>
      <w:r w:rsidRPr="00A62785">
        <w:t xml:space="preserve"> </w:t>
      </w:r>
      <w:proofErr w:type="spellStart"/>
      <w:r w:rsidRPr="00A62785">
        <w:t>there</w:t>
      </w:r>
      <w:proofErr w:type="spellEnd"/>
      <w:r w:rsidRPr="00A62785">
        <w:t xml:space="preserve"> are moments in </w:t>
      </w:r>
      <w:proofErr w:type="spellStart"/>
      <w:r w:rsidRPr="00A62785">
        <w:t>history</w:t>
      </w:r>
      <w:proofErr w:type="spellEnd"/>
      <w:r w:rsidRPr="00A62785">
        <w:t xml:space="preserve"> (all the </w:t>
      </w:r>
      <w:proofErr w:type="spellStart"/>
      <w:r w:rsidRPr="00A62785">
        <w:t>processes</w:t>
      </w:r>
      <w:proofErr w:type="spellEnd"/>
      <w:r w:rsidRPr="00A62785">
        <w:t xml:space="preserve"> are</w:t>
      </w:r>
    </w:p>
    <w:p w14:paraId="7C9F05FD" w14:textId="77777777" w:rsidR="00A75C42" w:rsidRPr="00A62785" w:rsidRDefault="00A75C42" w:rsidP="00A75C42">
      <w:proofErr w:type="spellStart"/>
      <w:proofErr w:type="gramStart"/>
      <w:r w:rsidRPr="00A62785">
        <w:t>historical</w:t>
      </w:r>
      <w:proofErr w:type="spellEnd"/>
      <w:proofErr w:type="gramEnd"/>
      <w:r w:rsidRPr="00A62785">
        <w:t xml:space="preserve">; </w:t>
      </w:r>
      <w:proofErr w:type="spellStart"/>
      <w:r w:rsidRPr="00A62785">
        <w:t>anthropology</w:t>
      </w:r>
      <w:proofErr w:type="spellEnd"/>
      <w:r w:rsidRPr="00A62785">
        <w:t xml:space="preserve"> </w:t>
      </w:r>
      <w:proofErr w:type="spellStart"/>
      <w:r w:rsidRPr="00A62785">
        <w:t>rediscovered</w:t>
      </w:r>
      <w:proofErr w:type="spellEnd"/>
      <w:r w:rsidRPr="00A62785">
        <w:t xml:space="preserve"> </w:t>
      </w:r>
      <w:proofErr w:type="spellStart"/>
      <w:r w:rsidRPr="00A62785">
        <w:t>history</w:t>
      </w:r>
      <w:proofErr w:type="spellEnd"/>
      <w:r w:rsidRPr="00A62785">
        <w:t xml:space="preserve"> </w:t>
      </w:r>
      <w:proofErr w:type="spellStart"/>
      <w:r w:rsidRPr="00A62785">
        <w:t>with</w:t>
      </w:r>
      <w:proofErr w:type="spellEnd"/>
      <w:r w:rsidRPr="00A62785">
        <w:t xml:space="preserve"> </w:t>
      </w:r>
      <w:proofErr w:type="spellStart"/>
      <w:r w:rsidRPr="00A62785">
        <w:t>Marxism</w:t>
      </w:r>
      <w:proofErr w:type="spellEnd"/>
      <w:r w:rsidRPr="00A62785">
        <w:t xml:space="preserve">, and </w:t>
      </w:r>
      <w:proofErr w:type="spellStart"/>
      <w:r w:rsidRPr="00A62785">
        <w:t>it</w:t>
      </w:r>
      <w:proofErr w:type="spellEnd"/>
      <w:r w:rsidRPr="00A62785">
        <w:t xml:space="preserve"> </w:t>
      </w:r>
      <w:proofErr w:type="spellStart"/>
      <w:r w:rsidRPr="00A62785">
        <w:t>is</w:t>
      </w:r>
      <w:proofErr w:type="spellEnd"/>
      <w:r w:rsidRPr="00A62785">
        <w:t xml:space="preserve"> to </w:t>
      </w:r>
      <w:proofErr w:type="spellStart"/>
      <w:r w:rsidRPr="00A62785">
        <w:t>be</w:t>
      </w:r>
      <w:proofErr w:type="spellEnd"/>
      <w:r w:rsidRPr="00A62785">
        <w:t xml:space="preserve"> </w:t>
      </w:r>
      <w:proofErr w:type="spellStart"/>
      <w:r w:rsidRPr="00A62785">
        <w:t>protected</w:t>
      </w:r>
      <w:proofErr w:type="spellEnd"/>
      <w:r w:rsidRPr="00A62785">
        <w:t>, I</w:t>
      </w:r>
    </w:p>
    <w:p w14:paraId="7BB5A814" w14:textId="77777777" w:rsidR="00A75C42" w:rsidRPr="00A62785" w:rsidRDefault="00A75C42" w:rsidP="00A75C42">
      <w:proofErr w:type="spellStart"/>
      <w:proofErr w:type="gramStart"/>
      <w:r w:rsidRPr="00A62785">
        <w:t>think</w:t>
      </w:r>
      <w:proofErr w:type="spellEnd"/>
      <w:proofErr w:type="gramEnd"/>
      <w:r w:rsidRPr="00A62785">
        <w:t xml:space="preserve">), </w:t>
      </w:r>
      <w:proofErr w:type="spellStart"/>
      <w:r w:rsidRPr="00A62785">
        <w:t>when</w:t>
      </w:r>
      <w:proofErr w:type="spellEnd"/>
      <w:r w:rsidRPr="00A62785">
        <w:t xml:space="preserve"> a culture, a cultural group, </w:t>
      </w:r>
      <w:proofErr w:type="spellStart"/>
      <w:r w:rsidRPr="00A62785">
        <w:t>can</w:t>
      </w:r>
      <w:proofErr w:type="spellEnd"/>
      <w:r w:rsidRPr="00A62785">
        <w:t xml:space="preserve"> put an </w:t>
      </w:r>
      <w:proofErr w:type="spellStart"/>
      <w:r w:rsidRPr="00A62785">
        <w:t>emphasis</w:t>
      </w:r>
      <w:proofErr w:type="spellEnd"/>
      <w:r w:rsidRPr="00A62785">
        <w:t xml:space="preserve"> on a </w:t>
      </w:r>
      <w:proofErr w:type="spellStart"/>
      <w:r w:rsidRPr="00A62785">
        <w:t>particular</w:t>
      </w:r>
      <w:proofErr w:type="spellEnd"/>
      <w:r w:rsidRPr="00A62785">
        <w:t xml:space="preserve"> aspect of</w:t>
      </w:r>
    </w:p>
    <w:p w14:paraId="02FDFA22" w14:textId="77777777" w:rsidR="00A75C42" w:rsidRPr="00A62785" w:rsidRDefault="00A75C42" w:rsidP="00A75C42">
      <w:proofErr w:type="spellStart"/>
      <w:proofErr w:type="gramStart"/>
      <w:r w:rsidRPr="00A62785">
        <w:t>their</w:t>
      </w:r>
      <w:proofErr w:type="spellEnd"/>
      <w:proofErr w:type="gramEnd"/>
      <w:r w:rsidRPr="00A62785">
        <w:t xml:space="preserve"> </w:t>
      </w:r>
      <w:proofErr w:type="spellStart"/>
      <w:r w:rsidRPr="00A62785">
        <w:t>way</w:t>
      </w:r>
      <w:proofErr w:type="spellEnd"/>
      <w:r w:rsidRPr="00A62785">
        <w:t xml:space="preserve"> of life. </w:t>
      </w:r>
      <w:proofErr w:type="spellStart"/>
      <w:r w:rsidRPr="00A62785">
        <w:t>They</w:t>
      </w:r>
      <w:proofErr w:type="spellEnd"/>
      <w:r w:rsidRPr="00A62785">
        <w:t xml:space="preserve"> </w:t>
      </w:r>
      <w:proofErr w:type="spellStart"/>
      <w:r w:rsidRPr="00A62785">
        <w:t>say</w:t>
      </w:r>
      <w:proofErr w:type="spellEnd"/>
      <w:r w:rsidRPr="00A62785">
        <w:t xml:space="preserve">: </w:t>
      </w:r>
      <w:proofErr w:type="spellStart"/>
      <w:r w:rsidRPr="00A62785">
        <w:t>this</w:t>
      </w:r>
      <w:proofErr w:type="spellEnd"/>
      <w:r w:rsidRPr="00A62785">
        <w:t xml:space="preserve">, </w:t>
      </w:r>
      <w:proofErr w:type="spellStart"/>
      <w:r w:rsidRPr="00A62785">
        <w:t>we</w:t>
      </w:r>
      <w:proofErr w:type="spellEnd"/>
      <w:r w:rsidRPr="00A62785">
        <w:t xml:space="preserve"> do not </w:t>
      </w:r>
      <w:proofErr w:type="spellStart"/>
      <w:r w:rsidRPr="00A62785">
        <w:t>want</w:t>
      </w:r>
      <w:proofErr w:type="spellEnd"/>
      <w:r w:rsidRPr="00A62785">
        <w:t xml:space="preserve"> </w:t>
      </w:r>
      <w:proofErr w:type="spellStart"/>
      <w:r w:rsidRPr="00A62785">
        <w:t>this</w:t>
      </w:r>
      <w:proofErr w:type="spellEnd"/>
      <w:r w:rsidRPr="00A62785">
        <w:t xml:space="preserve"> to change. This aspect </w:t>
      </w:r>
      <w:proofErr w:type="spellStart"/>
      <w:r w:rsidRPr="00A62785">
        <w:t>takes</w:t>
      </w:r>
      <w:proofErr w:type="spellEnd"/>
      <w:r w:rsidRPr="00A62785">
        <w:t xml:space="preserve"> on a</w:t>
      </w:r>
    </w:p>
    <w:p w14:paraId="6471AF5C" w14:textId="77777777" w:rsidR="00A75C42" w:rsidRPr="00A62785" w:rsidRDefault="00A75C42" w:rsidP="00A75C42">
      <w:proofErr w:type="spellStart"/>
      <w:proofErr w:type="gramStart"/>
      <w:r w:rsidRPr="00A62785">
        <w:t>symbolic</w:t>
      </w:r>
      <w:proofErr w:type="spellEnd"/>
      <w:proofErr w:type="gramEnd"/>
      <w:r w:rsidRPr="00A62785">
        <w:t xml:space="preserve"> connotation. </w:t>
      </w:r>
      <w:proofErr w:type="spellStart"/>
      <w:r w:rsidRPr="00A62785">
        <w:t>Yet</w:t>
      </w:r>
      <w:proofErr w:type="spellEnd"/>
      <w:r w:rsidRPr="00A62785">
        <w:t xml:space="preserve"> all </w:t>
      </w:r>
      <w:proofErr w:type="spellStart"/>
      <w:r w:rsidRPr="00A62785">
        <w:t>could</w:t>
      </w:r>
      <w:proofErr w:type="spellEnd"/>
      <w:r w:rsidRPr="00A62785">
        <w:t xml:space="preserve"> </w:t>
      </w:r>
      <w:proofErr w:type="spellStart"/>
      <w:r w:rsidRPr="00A62785">
        <w:t>take</w:t>
      </w:r>
      <w:proofErr w:type="spellEnd"/>
      <w:r w:rsidRPr="00A62785">
        <w:t xml:space="preserve"> on a </w:t>
      </w:r>
      <w:proofErr w:type="spellStart"/>
      <w:r w:rsidRPr="00A62785">
        <w:t>symbolic</w:t>
      </w:r>
      <w:proofErr w:type="spellEnd"/>
      <w:r w:rsidRPr="00A62785">
        <w:t xml:space="preserve"> connotation.</w:t>
      </w:r>
      <w:r>
        <w:t xml:space="preserve"> </w:t>
      </w:r>
      <w:r w:rsidRPr="00A62785">
        <w:t xml:space="preserve">For </w:t>
      </w:r>
      <w:proofErr w:type="spellStart"/>
      <w:r w:rsidRPr="00A62785">
        <w:t>example</w:t>
      </w:r>
      <w:proofErr w:type="spellEnd"/>
      <w:r w:rsidRPr="00A62785">
        <w:t xml:space="preserve">, the </w:t>
      </w:r>
      <w:proofErr w:type="spellStart"/>
      <w:r w:rsidRPr="00A62785">
        <w:t>Guatemalan</w:t>
      </w:r>
      <w:proofErr w:type="spellEnd"/>
      <w:r w:rsidRPr="00A62785">
        <w:t xml:space="preserve"> autochtones have costumes </w:t>
      </w:r>
      <w:proofErr w:type="spellStart"/>
      <w:r w:rsidRPr="00A62785">
        <w:t>that</w:t>
      </w:r>
      <w:proofErr w:type="spellEnd"/>
      <w:r w:rsidRPr="00A62785">
        <w:t xml:space="preserve"> </w:t>
      </w:r>
      <w:proofErr w:type="spellStart"/>
      <w:r w:rsidRPr="00A62785">
        <w:t>c</w:t>
      </w:r>
      <w:r>
        <w:t>haracterize</w:t>
      </w:r>
      <w:proofErr w:type="spellEnd"/>
      <w:r>
        <w:t xml:space="preserve"> </w:t>
      </w:r>
      <w:proofErr w:type="spellStart"/>
      <w:r>
        <w:t>each</w:t>
      </w:r>
      <w:proofErr w:type="spellEnd"/>
      <w:r>
        <w:t xml:space="preserve"> village. </w:t>
      </w:r>
      <w:proofErr w:type="spellStart"/>
      <w:r>
        <w:t>These</w:t>
      </w:r>
      <w:r w:rsidRPr="00A62785">
        <w:t>costumes</w:t>
      </w:r>
      <w:proofErr w:type="spellEnd"/>
      <w:r w:rsidRPr="00A62785">
        <w:t xml:space="preserve"> </w:t>
      </w:r>
      <w:proofErr w:type="spellStart"/>
      <w:r w:rsidRPr="00A62785">
        <w:t>became</w:t>
      </w:r>
      <w:proofErr w:type="spellEnd"/>
      <w:r w:rsidRPr="00A62785">
        <w:t xml:space="preserve"> </w:t>
      </w:r>
      <w:proofErr w:type="spellStart"/>
      <w:r w:rsidRPr="00A62785">
        <w:t>obsolete</w:t>
      </w:r>
      <w:proofErr w:type="spellEnd"/>
      <w:r w:rsidRPr="00A62785">
        <w:t xml:space="preserve"> in </w:t>
      </w:r>
      <w:proofErr w:type="spellStart"/>
      <w:r w:rsidRPr="00A62785">
        <w:t>many</w:t>
      </w:r>
      <w:proofErr w:type="spellEnd"/>
      <w:r w:rsidRPr="00A62785">
        <w:t xml:space="preserve"> </w:t>
      </w:r>
      <w:proofErr w:type="spellStart"/>
      <w:r w:rsidRPr="00A62785">
        <w:t>regions</w:t>
      </w:r>
      <w:proofErr w:type="spellEnd"/>
      <w:r w:rsidRPr="00A62785">
        <w:t xml:space="preserve"> due to </w:t>
      </w:r>
      <w:proofErr w:type="spellStart"/>
      <w:r w:rsidRPr="00A62785">
        <w:t>education</w:t>
      </w:r>
      <w:proofErr w:type="spellEnd"/>
      <w:r w:rsidRPr="00A62785">
        <w:t xml:space="preserve"> and </w:t>
      </w:r>
      <w:proofErr w:type="spellStart"/>
      <w:r w:rsidRPr="00A62785">
        <w:t>urbanization</w:t>
      </w:r>
      <w:proofErr w:type="spellEnd"/>
      <w:r w:rsidRPr="00A62785">
        <w:t xml:space="preserve">. But </w:t>
      </w:r>
      <w:proofErr w:type="spellStart"/>
      <w:r w:rsidRPr="00A62785">
        <w:t>at</w:t>
      </w:r>
      <w:proofErr w:type="spellEnd"/>
      <w:r w:rsidRPr="00A62785">
        <w:t xml:space="preserve"> the time</w:t>
      </w:r>
      <w:r>
        <w:t xml:space="preserve"> </w:t>
      </w:r>
      <w:r w:rsidRPr="00A62785">
        <w:t xml:space="preserve">of </w:t>
      </w:r>
      <w:proofErr w:type="spellStart"/>
      <w:r w:rsidRPr="00A62785">
        <w:t>military</w:t>
      </w:r>
      <w:proofErr w:type="spellEnd"/>
      <w:r w:rsidRPr="00A62785">
        <w:t xml:space="preserve"> </w:t>
      </w:r>
      <w:proofErr w:type="spellStart"/>
      <w:r w:rsidRPr="00A62785">
        <w:t>regimes</w:t>
      </w:r>
      <w:proofErr w:type="spellEnd"/>
      <w:r w:rsidRPr="00A62785">
        <w:t xml:space="preserve"> </w:t>
      </w:r>
      <w:proofErr w:type="spellStart"/>
      <w:r w:rsidRPr="00A62785">
        <w:t>from</w:t>
      </w:r>
      <w:proofErr w:type="spellEnd"/>
      <w:r w:rsidRPr="00A62785">
        <w:t xml:space="preserve"> the </w:t>
      </w:r>
      <w:proofErr w:type="spellStart"/>
      <w:r w:rsidRPr="00A62785">
        <w:t>beginning</w:t>
      </w:r>
      <w:proofErr w:type="spellEnd"/>
      <w:r w:rsidRPr="00A62785">
        <w:t xml:space="preserve"> of the 1980s, the </w:t>
      </w:r>
      <w:proofErr w:type="spellStart"/>
      <w:r w:rsidRPr="00A62785">
        <w:t>autochotones</w:t>
      </w:r>
      <w:proofErr w:type="spellEnd"/>
      <w:r w:rsidRPr="00A62785">
        <w:t xml:space="preserve"> </w:t>
      </w:r>
      <w:proofErr w:type="spellStart"/>
      <w:r w:rsidRPr="00A62785">
        <w:t>took</w:t>
      </w:r>
      <w:proofErr w:type="spellEnd"/>
      <w:r w:rsidRPr="00A62785">
        <w:t xml:space="preserve"> up the use of the</w:t>
      </w:r>
      <w:r>
        <w:t xml:space="preserve"> </w:t>
      </w:r>
      <w:r w:rsidRPr="00A62785">
        <w:t xml:space="preserve">costumes once </w:t>
      </w:r>
      <w:proofErr w:type="spellStart"/>
      <w:r w:rsidRPr="00A62785">
        <w:t>again</w:t>
      </w:r>
      <w:proofErr w:type="spellEnd"/>
      <w:r w:rsidRPr="00A62785">
        <w:t xml:space="preserve"> to </w:t>
      </w:r>
      <w:proofErr w:type="spellStart"/>
      <w:r w:rsidRPr="00A62785">
        <w:t>demonstrate</w:t>
      </w:r>
      <w:proofErr w:type="spellEnd"/>
      <w:r w:rsidRPr="00A62785">
        <w:t xml:space="preserve"> </w:t>
      </w:r>
      <w:proofErr w:type="spellStart"/>
      <w:r w:rsidRPr="00A62785">
        <w:t>that</w:t>
      </w:r>
      <w:proofErr w:type="spellEnd"/>
      <w:r w:rsidRPr="00A62785">
        <w:t xml:space="preserve"> </w:t>
      </w:r>
      <w:proofErr w:type="spellStart"/>
      <w:r w:rsidRPr="00A62785">
        <w:t>they</w:t>
      </w:r>
      <w:proofErr w:type="spellEnd"/>
      <w:r w:rsidRPr="00A62785">
        <w:t xml:space="preserve"> </w:t>
      </w:r>
      <w:proofErr w:type="spellStart"/>
      <w:r w:rsidRPr="00A62785">
        <w:t>were</w:t>
      </w:r>
      <w:proofErr w:type="spellEnd"/>
      <w:r w:rsidRPr="00A62785">
        <w:t xml:space="preserve"> not in agreement </w:t>
      </w:r>
      <w:proofErr w:type="spellStart"/>
      <w:r w:rsidRPr="00A62785">
        <w:t>with</w:t>
      </w:r>
      <w:proofErr w:type="spellEnd"/>
      <w:r w:rsidRPr="00A62785">
        <w:t xml:space="preserve"> the </w:t>
      </w:r>
      <w:proofErr w:type="spellStart"/>
      <w:r w:rsidRPr="00A62785">
        <w:t>regimes</w:t>
      </w:r>
      <w:proofErr w:type="spellEnd"/>
      <w:r w:rsidRPr="00A62785">
        <w:t>. This</w:t>
      </w:r>
      <w:r>
        <w:t xml:space="preserve"> </w:t>
      </w:r>
      <w:proofErr w:type="spellStart"/>
      <w:r w:rsidRPr="00A62785">
        <w:t>was</w:t>
      </w:r>
      <w:proofErr w:type="spellEnd"/>
      <w:r w:rsidRPr="00A62785">
        <w:t xml:space="preserve"> a </w:t>
      </w:r>
      <w:proofErr w:type="spellStart"/>
      <w:r w:rsidRPr="00A62785">
        <w:t>form</w:t>
      </w:r>
      <w:proofErr w:type="spellEnd"/>
      <w:r w:rsidRPr="00A62785">
        <w:t xml:space="preserve"> of </w:t>
      </w:r>
      <w:proofErr w:type="spellStart"/>
      <w:r w:rsidRPr="00A62785">
        <w:t>silent</w:t>
      </w:r>
      <w:proofErr w:type="spellEnd"/>
      <w:r w:rsidRPr="00A62785">
        <w:t xml:space="preserve"> </w:t>
      </w:r>
      <w:proofErr w:type="spellStart"/>
      <w:r w:rsidRPr="00A62785">
        <w:t>resistance</w:t>
      </w:r>
      <w:proofErr w:type="spellEnd"/>
      <w:r w:rsidRPr="00A62785">
        <w:t xml:space="preserve">. </w:t>
      </w:r>
      <w:proofErr w:type="spellStart"/>
      <w:r w:rsidRPr="00A62785">
        <w:t>They</w:t>
      </w:r>
      <w:proofErr w:type="spellEnd"/>
      <w:r w:rsidRPr="00A62785">
        <w:t xml:space="preserve"> </w:t>
      </w:r>
      <w:proofErr w:type="spellStart"/>
      <w:r w:rsidRPr="00A62785">
        <w:t>wanted</w:t>
      </w:r>
      <w:proofErr w:type="spellEnd"/>
      <w:r w:rsidRPr="00A62785">
        <w:t xml:space="preserve"> to show </w:t>
      </w:r>
      <w:proofErr w:type="spellStart"/>
      <w:r w:rsidRPr="00A62785">
        <w:t>that</w:t>
      </w:r>
      <w:proofErr w:type="spellEnd"/>
      <w:r w:rsidRPr="00A62785">
        <w:t xml:space="preserve"> </w:t>
      </w:r>
      <w:proofErr w:type="spellStart"/>
      <w:r w:rsidRPr="00A62785">
        <w:t>they</w:t>
      </w:r>
      <w:proofErr w:type="spellEnd"/>
      <w:r w:rsidRPr="00A62785">
        <w:t xml:space="preserve"> </w:t>
      </w:r>
      <w:proofErr w:type="spellStart"/>
      <w:r w:rsidRPr="00A62785">
        <w:t>would</w:t>
      </w:r>
      <w:proofErr w:type="spellEnd"/>
      <w:r w:rsidRPr="00A62785">
        <w:t xml:space="preserve"> not </w:t>
      </w:r>
      <w:proofErr w:type="spellStart"/>
      <w:r w:rsidRPr="00A62785">
        <w:t>be</w:t>
      </w:r>
      <w:proofErr w:type="spellEnd"/>
      <w:r w:rsidRPr="00A62785">
        <w:t xml:space="preserve"> part of/</w:t>
      </w:r>
      <w:proofErr w:type="spellStart"/>
      <w:r w:rsidRPr="00A62785">
        <w:t>embark</w:t>
      </w:r>
      <w:proofErr w:type="spellEnd"/>
      <w:r>
        <w:t xml:space="preserve"> </w:t>
      </w:r>
      <w:proofErr w:type="spellStart"/>
      <w:r w:rsidRPr="00A62785">
        <w:t>upon</w:t>
      </w:r>
      <w:proofErr w:type="spellEnd"/>
      <w:r w:rsidRPr="00A62785">
        <w:t xml:space="preserve"> a </w:t>
      </w:r>
      <w:proofErr w:type="spellStart"/>
      <w:r w:rsidRPr="00A62785">
        <w:t>forced</w:t>
      </w:r>
      <w:proofErr w:type="spellEnd"/>
      <w:r w:rsidRPr="00A62785">
        <w:t xml:space="preserve"> acculturation </w:t>
      </w:r>
      <w:proofErr w:type="spellStart"/>
      <w:r w:rsidRPr="00A62785">
        <w:t>that</w:t>
      </w:r>
      <w:proofErr w:type="spellEnd"/>
      <w:r w:rsidRPr="00A62785">
        <w:t xml:space="preserve"> </w:t>
      </w:r>
      <w:proofErr w:type="spellStart"/>
      <w:r w:rsidRPr="00A62785">
        <w:t>was</w:t>
      </w:r>
      <w:proofErr w:type="spellEnd"/>
      <w:r w:rsidRPr="00A62785">
        <w:t xml:space="preserve"> </w:t>
      </w:r>
      <w:proofErr w:type="spellStart"/>
      <w:r w:rsidRPr="00A62785">
        <w:t>particularly</w:t>
      </w:r>
      <w:proofErr w:type="spellEnd"/>
      <w:r w:rsidRPr="00A62785">
        <w:t xml:space="preserve"> violent and </w:t>
      </w:r>
      <w:proofErr w:type="spellStart"/>
      <w:r w:rsidRPr="00A62785">
        <w:t>murderous</w:t>
      </w:r>
      <w:proofErr w:type="spellEnd"/>
      <w:r w:rsidRPr="00A62785">
        <w:t xml:space="preserve">. </w:t>
      </w:r>
      <w:proofErr w:type="spellStart"/>
      <w:r w:rsidRPr="00A62785">
        <w:t>Therefore</w:t>
      </w:r>
      <w:proofErr w:type="spellEnd"/>
      <w:r w:rsidRPr="00A62785">
        <w:t xml:space="preserve">, one </w:t>
      </w:r>
      <w:proofErr w:type="spellStart"/>
      <w:r w:rsidRPr="00A62785">
        <w:t>chooses</w:t>
      </w:r>
      <w:proofErr w:type="spellEnd"/>
      <w:r>
        <w:t xml:space="preserve"> </w:t>
      </w:r>
      <w:r w:rsidRPr="00A62785">
        <w:t xml:space="preserve">a </w:t>
      </w:r>
      <w:proofErr w:type="spellStart"/>
      <w:r w:rsidRPr="00A62785">
        <w:t>particular</w:t>
      </w:r>
      <w:proofErr w:type="spellEnd"/>
      <w:r w:rsidRPr="00A62785">
        <w:t xml:space="preserve"> </w:t>
      </w:r>
      <w:proofErr w:type="spellStart"/>
      <w:r w:rsidRPr="00A62785">
        <w:t>thing</w:t>
      </w:r>
      <w:proofErr w:type="spellEnd"/>
      <w:r w:rsidRPr="00A62785">
        <w:t xml:space="preserve">. The Nahuatl native radio chose </w:t>
      </w:r>
      <w:proofErr w:type="spellStart"/>
      <w:r w:rsidRPr="00A62785">
        <w:t>traditional</w:t>
      </w:r>
      <w:proofErr w:type="spellEnd"/>
      <w:r w:rsidRPr="00A62785">
        <w:t xml:space="preserve"> mus</w:t>
      </w:r>
      <w:r>
        <w:t xml:space="preserve">ic. This </w:t>
      </w:r>
      <w:proofErr w:type="spellStart"/>
      <w:r>
        <w:t>is</w:t>
      </w:r>
      <w:proofErr w:type="spellEnd"/>
      <w:r>
        <w:t xml:space="preserve"> an </w:t>
      </w:r>
      <w:proofErr w:type="spellStart"/>
      <w:r>
        <w:t>element</w:t>
      </w:r>
      <w:proofErr w:type="spellEnd"/>
      <w:r>
        <w:t xml:space="preserve"> </w:t>
      </w:r>
      <w:proofErr w:type="spellStart"/>
      <w:r>
        <w:t>that</w:t>
      </w:r>
      <w:proofErr w:type="spellEnd"/>
      <w:r>
        <w:t xml:space="preserve"> </w:t>
      </w:r>
      <w:proofErr w:type="spellStart"/>
      <w:r>
        <w:t>was</w:t>
      </w:r>
      <w:proofErr w:type="spellEnd"/>
      <w:r>
        <w:t xml:space="preserve"> </w:t>
      </w:r>
      <w:proofErr w:type="spellStart"/>
      <w:r w:rsidRPr="00A62785">
        <w:t>chosen</w:t>
      </w:r>
      <w:proofErr w:type="spellEnd"/>
      <w:r w:rsidRPr="00A62785">
        <w:t xml:space="preserve">. A group </w:t>
      </w:r>
      <w:proofErr w:type="spellStart"/>
      <w:r w:rsidRPr="00A62785">
        <w:t>can</w:t>
      </w:r>
      <w:proofErr w:type="spellEnd"/>
      <w:r w:rsidRPr="00A62785">
        <w:t xml:space="preserve"> </w:t>
      </w:r>
      <w:proofErr w:type="spellStart"/>
      <w:r w:rsidRPr="00A62785">
        <w:t>also</w:t>
      </w:r>
      <w:proofErr w:type="spellEnd"/>
      <w:r w:rsidRPr="00A62785">
        <w:t xml:space="preserve"> continue to practice, </w:t>
      </w:r>
      <w:proofErr w:type="spellStart"/>
      <w:r w:rsidRPr="00A62785">
        <w:t>even</w:t>
      </w:r>
      <w:proofErr w:type="spellEnd"/>
      <w:r w:rsidRPr="00A62785">
        <w:t xml:space="preserve"> on an </w:t>
      </w:r>
      <w:proofErr w:type="spellStart"/>
      <w:r w:rsidRPr="00A62785">
        <w:t>infinite</w:t>
      </w:r>
      <w:proofErr w:type="spellEnd"/>
      <w:r w:rsidRPr="00A62785">
        <w:t xml:space="preserve"> </w:t>
      </w:r>
      <w:proofErr w:type="spellStart"/>
      <w:r w:rsidRPr="00A62785">
        <w:t>scale</w:t>
      </w:r>
      <w:proofErr w:type="spellEnd"/>
      <w:r w:rsidRPr="00A62785">
        <w:t xml:space="preserve">, a </w:t>
      </w:r>
      <w:proofErr w:type="spellStart"/>
      <w:r w:rsidRPr="00A62785">
        <w:t>traditional</w:t>
      </w:r>
      <w:proofErr w:type="spellEnd"/>
      <w:r w:rsidRPr="00A62785">
        <w:t xml:space="preserve"> agriculture,</w:t>
      </w:r>
      <w:r>
        <w:t xml:space="preserve"> </w:t>
      </w:r>
      <w:proofErr w:type="spellStart"/>
      <w:r w:rsidRPr="00A62785">
        <w:t>like</w:t>
      </w:r>
      <w:proofErr w:type="spellEnd"/>
      <w:r w:rsidRPr="00A62785">
        <w:t xml:space="preserve"> </w:t>
      </w:r>
      <w:proofErr w:type="spellStart"/>
      <w:r w:rsidRPr="00A62785">
        <w:t>farming</w:t>
      </w:r>
      <w:proofErr w:type="spellEnd"/>
      <w:r w:rsidRPr="00A62785">
        <w:t xml:space="preserve"> corn. For </w:t>
      </w:r>
      <w:proofErr w:type="spellStart"/>
      <w:r w:rsidRPr="00A62785">
        <w:t>example</w:t>
      </w:r>
      <w:proofErr w:type="spellEnd"/>
      <w:r w:rsidRPr="00A62785">
        <w:t xml:space="preserve">, the </w:t>
      </w:r>
      <w:proofErr w:type="spellStart"/>
      <w:r w:rsidRPr="00A62785">
        <w:t>Tlapanec</w:t>
      </w:r>
      <w:proofErr w:type="spellEnd"/>
      <w:r w:rsidRPr="00A62785">
        <w:t xml:space="preserve"> of the state of Guerrero </w:t>
      </w:r>
      <w:proofErr w:type="spellStart"/>
      <w:r w:rsidRPr="00A62785">
        <w:t>now</w:t>
      </w:r>
      <w:proofErr w:type="spellEnd"/>
      <w:r w:rsidRPr="00A62785">
        <w:t xml:space="preserve"> practice coffee</w:t>
      </w:r>
      <w:r>
        <w:t xml:space="preserve"> </w:t>
      </w:r>
      <w:r w:rsidRPr="00A62785">
        <w:t xml:space="preserve">agriculture, but </w:t>
      </w:r>
      <w:proofErr w:type="spellStart"/>
      <w:r w:rsidRPr="00A62785">
        <w:t>they</w:t>
      </w:r>
      <w:proofErr w:type="spellEnd"/>
      <w:r w:rsidRPr="00A62785">
        <w:t xml:space="preserve"> continue to </w:t>
      </w:r>
      <w:proofErr w:type="spellStart"/>
      <w:r w:rsidRPr="00A62785">
        <w:t>cultivate</w:t>
      </w:r>
      <w:proofErr w:type="spellEnd"/>
      <w:r w:rsidRPr="00A62785">
        <w:t xml:space="preserve"> </w:t>
      </w:r>
      <w:proofErr w:type="spellStart"/>
      <w:r w:rsidRPr="00A62785">
        <w:t>small</w:t>
      </w:r>
      <w:proofErr w:type="spellEnd"/>
      <w:r w:rsidRPr="00A62785">
        <w:t xml:space="preserve"> plots of corn, </w:t>
      </w:r>
      <w:proofErr w:type="spellStart"/>
      <w:r w:rsidRPr="00A62785">
        <w:t>because</w:t>
      </w:r>
      <w:proofErr w:type="spellEnd"/>
      <w:r w:rsidRPr="00A62785">
        <w:t xml:space="preserve"> </w:t>
      </w:r>
      <w:proofErr w:type="spellStart"/>
      <w:r w:rsidRPr="00A62785">
        <w:t>they</w:t>
      </w:r>
      <w:proofErr w:type="spellEnd"/>
      <w:r w:rsidRPr="00A62785">
        <w:t xml:space="preserve"> </w:t>
      </w:r>
      <w:proofErr w:type="spellStart"/>
      <w:r w:rsidRPr="00A62785">
        <w:t>make</w:t>
      </w:r>
      <w:proofErr w:type="spellEnd"/>
      <w:r w:rsidRPr="00A62785">
        <w:t xml:space="preserve"> pâtés </w:t>
      </w:r>
      <w:proofErr w:type="spellStart"/>
      <w:r w:rsidRPr="00A62785">
        <w:t>with</w:t>
      </w:r>
      <w:proofErr w:type="spellEnd"/>
      <w:r w:rsidRPr="00A62785">
        <w:t xml:space="preserve"> the</w:t>
      </w:r>
      <w:r>
        <w:t xml:space="preserve"> </w:t>
      </w:r>
      <w:r w:rsidRPr="00A62785">
        <w:t xml:space="preserve">corn and </w:t>
      </w:r>
      <w:proofErr w:type="spellStart"/>
      <w:r w:rsidRPr="00A62785">
        <w:t>give</w:t>
      </w:r>
      <w:proofErr w:type="spellEnd"/>
      <w:r w:rsidRPr="00A62785">
        <w:t xml:space="preserve"> the pâtés as gifts. So </w:t>
      </w:r>
      <w:proofErr w:type="spellStart"/>
      <w:r w:rsidRPr="00A62785">
        <w:t>we</w:t>
      </w:r>
      <w:proofErr w:type="spellEnd"/>
      <w:r w:rsidRPr="00A62785">
        <w:t xml:space="preserve"> </w:t>
      </w:r>
      <w:proofErr w:type="spellStart"/>
      <w:r w:rsidRPr="00A62785">
        <w:t>see</w:t>
      </w:r>
      <w:proofErr w:type="spellEnd"/>
      <w:r w:rsidRPr="00A62785">
        <w:t xml:space="preserve"> </w:t>
      </w:r>
      <w:proofErr w:type="spellStart"/>
      <w:r w:rsidRPr="00A62785">
        <w:t>that</w:t>
      </w:r>
      <w:proofErr w:type="spellEnd"/>
      <w:r w:rsidRPr="00A62785">
        <w:t xml:space="preserve"> agriculture, </w:t>
      </w:r>
      <w:proofErr w:type="spellStart"/>
      <w:r w:rsidRPr="00A62785">
        <w:t>clothes</w:t>
      </w:r>
      <w:proofErr w:type="spellEnd"/>
      <w:r w:rsidRPr="00A62785">
        <w:t xml:space="preserve">, and </w:t>
      </w:r>
      <w:proofErr w:type="spellStart"/>
      <w:r w:rsidRPr="00A62785">
        <w:t>many</w:t>
      </w:r>
      <w:proofErr w:type="spellEnd"/>
      <w:r w:rsidRPr="00A62785">
        <w:t xml:space="preserve"> </w:t>
      </w:r>
      <w:proofErr w:type="spellStart"/>
      <w:r w:rsidRPr="00A62785">
        <w:t>other</w:t>
      </w:r>
      <w:proofErr w:type="spellEnd"/>
      <w:r w:rsidRPr="00A62785">
        <w:t xml:space="preserve"> cultural</w:t>
      </w:r>
      <w:r>
        <w:t xml:space="preserve"> </w:t>
      </w:r>
      <w:proofErr w:type="spellStart"/>
      <w:r w:rsidRPr="00A62785">
        <w:t>elements</w:t>
      </w:r>
      <w:proofErr w:type="spellEnd"/>
      <w:r w:rsidRPr="00A62785">
        <w:t xml:space="preserve"> </w:t>
      </w:r>
      <w:proofErr w:type="spellStart"/>
      <w:r w:rsidRPr="00A62785">
        <w:t>that</w:t>
      </w:r>
      <w:proofErr w:type="spellEnd"/>
      <w:r w:rsidRPr="00A62785">
        <w:t xml:space="preserve"> are </w:t>
      </w:r>
      <w:proofErr w:type="spellStart"/>
      <w:r w:rsidRPr="00A62785">
        <w:t>adopted</w:t>
      </w:r>
      <w:proofErr w:type="spellEnd"/>
      <w:r w:rsidRPr="00A62785">
        <w:t xml:space="preserve"> by a group in a situation of </w:t>
      </w:r>
      <w:proofErr w:type="spellStart"/>
      <w:r w:rsidRPr="00A62785">
        <w:t>resistance</w:t>
      </w:r>
      <w:proofErr w:type="spellEnd"/>
      <w:r w:rsidRPr="00A62785">
        <w:t xml:space="preserve"> </w:t>
      </w:r>
      <w:proofErr w:type="spellStart"/>
      <w:r w:rsidRPr="00A62785">
        <w:t>can</w:t>
      </w:r>
      <w:proofErr w:type="spellEnd"/>
      <w:r w:rsidRPr="00A62785">
        <w:t xml:space="preserve"> </w:t>
      </w:r>
      <w:proofErr w:type="spellStart"/>
      <w:r w:rsidRPr="00A62785">
        <w:t>acquire</w:t>
      </w:r>
      <w:proofErr w:type="spellEnd"/>
      <w:r w:rsidRPr="00A62785">
        <w:t xml:space="preserve"> </w:t>
      </w:r>
      <w:proofErr w:type="spellStart"/>
      <w:r w:rsidRPr="00A62785">
        <w:t>symbolic</w:t>
      </w:r>
      <w:proofErr w:type="spellEnd"/>
      <w:r w:rsidRPr="00A62785">
        <w:t xml:space="preserve"> value.</w:t>
      </w:r>
      <w:r>
        <w:t xml:space="preserve"> </w:t>
      </w:r>
      <w:r w:rsidRPr="00A62785">
        <w:t xml:space="preserve">Certain groups </w:t>
      </w:r>
      <w:proofErr w:type="spellStart"/>
      <w:r w:rsidRPr="00A62785">
        <w:t>take</w:t>
      </w:r>
      <w:proofErr w:type="spellEnd"/>
      <w:r w:rsidRPr="00A62785">
        <w:t xml:space="preserve"> </w:t>
      </w:r>
      <w:proofErr w:type="spellStart"/>
      <w:r w:rsidRPr="00A62785">
        <w:t>elements</w:t>
      </w:r>
      <w:proofErr w:type="spellEnd"/>
      <w:r w:rsidRPr="00A62785">
        <w:t xml:space="preserve"> </w:t>
      </w:r>
      <w:proofErr w:type="spellStart"/>
      <w:r w:rsidRPr="00A62785">
        <w:t>from</w:t>
      </w:r>
      <w:proofErr w:type="spellEnd"/>
      <w:r w:rsidRPr="00A62785">
        <w:t xml:space="preserve"> the dominant culture, </w:t>
      </w:r>
      <w:proofErr w:type="spellStart"/>
      <w:r w:rsidRPr="00A62785">
        <w:t>like</w:t>
      </w:r>
      <w:proofErr w:type="spellEnd"/>
      <w:r w:rsidRPr="00A62785">
        <w:t xml:space="preserve"> the </w:t>
      </w:r>
      <w:proofErr w:type="spellStart"/>
      <w:r w:rsidRPr="00A62785">
        <w:t>myths</w:t>
      </w:r>
      <w:proofErr w:type="spellEnd"/>
      <w:r w:rsidRPr="00A62785">
        <w:t xml:space="preserve">, and </w:t>
      </w:r>
      <w:proofErr w:type="spellStart"/>
      <w:r w:rsidRPr="00A62785">
        <w:t>transform</w:t>
      </w:r>
      <w:proofErr w:type="spellEnd"/>
      <w:r>
        <w:t xml:space="preserve"> </w:t>
      </w:r>
      <w:proofErr w:type="spellStart"/>
      <w:r w:rsidRPr="00A62785">
        <w:t>them</w:t>
      </w:r>
      <w:proofErr w:type="spellEnd"/>
      <w:r w:rsidRPr="00A62785">
        <w:t xml:space="preserve">, </w:t>
      </w:r>
      <w:proofErr w:type="spellStart"/>
      <w:r w:rsidRPr="00A62785">
        <w:t>turning</w:t>
      </w:r>
      <w:proofErr w:type="spellEnd"/>
      <w:r w:rsidRPr="00A62785">
        <w:t xml:space="preserve"> </w:t>
      </w:r>
      <w:proofErr w:type="spellStart"/>
      <w:r w:rsidRPr="00A62785">
        <w:t>them</w:t>
      </w:r>
      <w:proofErr w:type="spellEnd"/>
      <w:r w:rsidRPr="00A62785">
        <w:t xml:space="preserve"> </w:t>
      </w:r>
      <w:proofErr w:type="spellStart"/>
      <w:r w:rsidRPr="00A62785">
        <w:t>into</w:t>
      </w:r>
      <w:proofErr w:type="spellEnd"/>
      <w:r w:rsidRPr="00A62785">
        <w:t xml:space="preserve"> </w:t>
      </w:r>
      <w:proofErr w:type="spellStart"/>
      <w:r w:rsidRPr="00A62785">
        <w:t>elements</w:t>
      </w:r>
      <w:proofErr w:type="spellEnd"/>
      <w:r w:rsidRPr="00A62785">
        <w:t xml:space="preserve"> </w:t>
      </w:r>
      <w:proofErr w:type="spellStart"/>
      <w:r w:rsidRPr="00A62785">
        <w:t>from</w:t>
      </w:r>
      <w:proofErr w:type="spellEnd"/>
      <w:r w:rsidRPr="00A62785">
        <w:t xml:space="preserve"> </w:t>
      </w:r>
      <w:proofErr w:type="spellStart"/>
      <w:r w:rsidRPr="00A62785">
        <w:t>their</w:t>
      </w:r>
      <w:proofErr w:type="spellEnd"/>
      <w:r w:rsidRPr="00A62785">
        <w:t xml:space="preserve"> </w:t>
      </w:r>
      <w:proofErr w:type="spellStart"/>
      <w:r w:rsidRPr="00A62785">
        <w:t>own</w:t>
      </w:r>
      <w:proofErr w:type="spellEnd"/>
      <w:r w:rsidRPr="00A62785">
        <w:t xml:space="preserve"> culture. For instance, </w:t>
      </w:r>
      <w:proofErr w:type="spellStart"/>
      <w:r w:rsidRPr="00A62785">
        <w:t>we</w:t>
      </w:r>
      <w:proofErr w:type="spellEnd"/>
      <w:r w:rsidRPr="00A62785">
        <w:t xml:space="preserve"> </w:t>
      </w:r>
      <w:proofErr w:type="spellStart"/>
      <w:r w:rsidRPr="00A62785">
        <w:t>take</w:t>
      </w:r>
      <w:proofErr w:type="spellEnd"/>
      <w:r w:rsidRPr="00A62785">
        <w:t xml:space="preserve"> a </w:t>
      </w:r>
      <w:proofErr w:type="spellStart"/>
      <w:r w:rsidRPr="00A62785">
        <w:t>Spanish</w:t>
      </w:r>
      <w:proofErr w:type="spellEnd"/>
      <w:r w:rsidRPr="00A62785">
        <w:t xml:space="preserve"> </w:t>
      </w:r>
      <w:proofErr w:type="spellStart"/>
      <w:r w:rsidRPr="00A62785">
        <w:t>myth</w:t>
      </w:r>
      <w:proofErr w:type="spellEnd"/>
      <w:r>
        <w:t xml:space="preserve"> </w:t>
      </w:r>
      <w:r w:rsidRPr="00A62785">
        <w:t xml:space="preserve">and </w:t>
      </w:r>
      <w:proofErr w:type="spellStart"/>
      <w:r w:rsidRPr="00A62785">
        <w:t>make</w:t>
      </w:r>
      <w:proofErr w:type="spellEnd"/>
      <w:r w:rsidRPr="00A62785">
        <w:t xml:space="preserve"> a native version of </w:t>
      </w:r>
      <w:proofErr w:type="spellStart"/>
      <w:r w:rsidRPr="00A62785">
        <w:t>it</w:t>
      </w:r>
      <w:proofErr w:type="spellEnd"/>
      <w:r w:rsidRPr="00A62785">
        <w:t xml:space="preserve">, and all of a </w:t>
      </w:r>
      <w:proofErr w:type="spellStart"/>
      <w:r w:rsidRPr="00A62785">
        <w:t>sudden</w:t>
      </w:r>
      <w:proofErr w:type="spellEnd"/>
      <w:r w:rsidRPr="00A62785">
        <w:t xml:space="preserve">, </w:t>
      </w:r>
      <w:proofErr w:type="spellStart"/>
      <w:r w:rsidRPr="00A62785">
        <w:t>this</w:t>
      </w:r>
      <w:proofErr w:type="spellEnd"/>
      <w:r w:rsidRPr="00A62785">
        <w:t xml:space="preserve"> </w:t>
      </w:r>
      <w:proofErr w:type="spellStart"/>
      <w:r w:rsidRPr="00A62785">
        <w:t>myth</w:t>
      </w:r>
      <w:proofErr w:type="spellEnd"/>
      <w:r w:rsidRPr="00A62785">
        <w:t xml:space="preserve"> </w:t>
      </w:r>
      <w:proofErr w:type="spellStart"/>
      <w:r w:rsidRPr="00A62785">
        <w:t>circulates</w:t>
      </w:r>
      <w:proofErr w:type="spellEnd"/>
      <w:r w:rsidRPr="00A62785">
        <w:t xml:space="preserve"> and </w:t>
      </w:r>
      <w:proofErr w:type="spellStart"/>
      <w:r w:rsidRPr="00A62785">
        <w:t>we</w:t>
      </w:r>
      <w:proofErr w:type="spellEnd"/>
      <w:r w:rsidRPr="00A62785">
        <w:t xml:space="preserve"> </w:t>
      </w:r>
      <w:proofErr w:type="spellStart"/>
      <w:r w:rsidRPr="00A62785">
        <w:t>recognize</w:t>
      </w:r>
      <w:proofErr w:type="spellEnd"/>
      <w:r>
        <w:t xml:space="preserve"> </w:t>
      </w:r>
      <w:proofErr w:type="spellStart"/>
      <w:r>
        <w:t>ourselves</w:t>
      </w:r>
      <w:proofErr w:type="spellEnd"/>
      <w:r>
        <w:t xml:space="preserve"> in </w:t>
      </w:r>
      <w:proofErr w:type="spellStart"/>
      <w:r>
        <w:t>it</w:t>
      </w:r>
      <w:proofErr w:type="spellEnd"/>
      <w:r>
        <w:t xml:space="preserve">. </w:t>
      </w:r>
      <w:proofErr w:type="spellStart"/>
      <w:r w:rsidRPr="00A62785">
        <w:t>Sometimes</w:t>
      </w:r>
      <w:proofErr w:type="spellEnd"/>
      <w:r w:rsidRPr="00A62785">
        <w:t xml:space="preserve"> a group </w:t>
      </w:r>
      <w:proofErr w:type="spellStart"/>
      <w:r w:rsidRPr="00A62785">
        <w:t>will</w:t>
      </w:r>
      <w:proofErr w:type="spellEnd"/>
      <w:r w:rsidRPr="00A62785">
        <w:t xml:space="preserve"> abandon </w:t>
      </w:r>
      <w:proofErr w:type="spellStart"/>
      <w:r w:rsidRPr="00A62785">
        <w:t>something</w:t>
      </w:r>
      <w:proofErr w:type="spellEnd"/>
      <w:r w:rsidRPr="00A62785">
        <w:t xml:space="preserve"> </w:t>
      </w:r>
      <w:proofErr w:type="spellStart"/>
      <w:r w:rsidRPr="00A62785">
        <w:t>that</w:t>
      </w:r>
      <w:proofErr w:type="spellEnd"/>
      <w:r w:rsidRPr="00A62785">
        <w:t xml:space="preserve"> </w:t>
      </w:r>
      <w:proofErr w:type="spellStart"/>
      <w:r w:rsidRPr="00A62785">
        <w:t>seemed</w:t>
      </w:r>
      <w:proofErr w:type="spellEnd"/>
      <w:r w:rsidRPr="00A62785">
        <w:t xml:space="preserve"> </w:t>
      </w:r>
      <w:proofErr w:type="spellStart"/>
      <w:r w:rsidRPr="00A62785">
        <w:t>fundamental</w:t>
      </w:r>
      <w:proofErr w:type="spellEnd"/>
      <w:r w:rsidRPr="00A62785">
        <w:t xml:space="preserve"> </w:t>
      </w:r>
      <w:proofErr w:type="spellStart"/>
      <w:r w:rsidRPr="00A62785">
        <w:t>without</w:t>
      </w:r>
      <w:proofErr w:type="spellEnd"/>
      <w:r w:rsidRPr="00A62785">
        <w:t xml:space="preserve"> </w:t>
      </w:r>
      <w:proofErr w:type="spellStart"/>
      <w:r w:rsidRPr="00A62785">
        <w:t>any</w:t>
      </w:r>
      <w:proofErr w:type="spellEnd"/>
      <w:r w:rsidRPr="00A62785">
        <w:t xml:space="preserve"> </w:t>
      </w:r>
      <w:proofErr w:type="spellStart"/>
      <w:r w:rsidRPr="00A62785">
        <w:t>kind</w:t>
      </w:r>
      <w:proofErr w:type="spellEnd"/>
      <w:r w:rsidRPr="00A62785">
        <w:t xml:space="preserve"> of</w:t>
      </w:r>
      <w:r>
        <w:t xml:space="preserve"> </w:t>
      </w:r>
      <w:r w:rsidRPr="00A62785">
        <w:t xml:space="preserve">transition. </w:t>
      </w:r>
      <w:proofErr w:type="spellStart"/>
      <w:r w:rsidRPr="00A62785">
        <w:t>Fifteen</w:t>
      </w:r>
      <w:proofErr w:type="spellEnd"/>
      <w:r w:rsidRPr="00A62785">
        <w:t xml:space="preserve"> </w:t>
      </w:r>
      <w:proofErr w:type="spellStart"/>
      <w:r w:rsidRPr="00A62785">
        <w:t>years</w:t>
      </w:r>
      <w:proofErr w:type="spellEnd"/>
      <w:r w:rsidRPr="00A62785">
        <w:t xml:space="preserve"> </w:t>
      </w:r>
      <w:proofErr w:type="spellStart"/>
      <w:r w:rsidRPr="00A62785">
        <w:t>ago</w:t>
      </w:r>
      <w:proofErr w:type="spellEnd"/>
      <w:r w:rsidRPr="00A62785">
        <w:t xml:space="preserve">, native </w:t>
      </w:r>
      <w:proofErr w:type="spellStart"/>
      <w:r w:rsidRPr="00A62785">
        <w:t>Mexican</w:t>
      </w:r>
      <w:proofErr w:type="spellEnd"/>
      <w:r w:rsidRPr="00A62785">
        <w:t xml:space="preserve"> </w:t>
      </w:r>
      <w:proofErr w:type="spellStart"/>
      <w:r w:rsidRPr="00A62785">
        <w:t>women</w:t>
      </w:r>
      <w:proofErr w:type="spellEnd"/>
      <w:r w:rsidRPr="00A62785">
        <w:t xml:space="preserve"> </w:t>
      </w:r>
      <w:proofErr w:type="spellStart"/>
      <w:r w:rsidRPr="00A62785">
        <w:t>abandoned</w:t>
      </w:r>
      <w:proofErr w:type="spellEnd"/>
      <w:r w:rsidRPr="00A62785">
        <w:t xml:space="preserve"> </w:t>
      </w:r>
      <w:proofErr w:type="spellStart"/>
      <w:r w:rsidRPr="00A62785">
        <w:t>something</w:t>
      </w:r>
      <w:proofErr w:type="spellEnd"/>
      <w:r w:rsidRPr="00A62785">
        <w:t xml:space="preserve"> </w:t>
      </w:r>
      <w:proofErr w:type="spellStart"/>
      <w:r w:rsidRPr="00A62785">
        <w:t>they</w:t>
      </w:r>
      <w:proofErr w:type="spellEnd"/>
      <w:r w:rsidRPr="00A62785">
        <w:t xml:space="preserve"> </w:t>
      </w:r>
      <w:proofErr w:type="spellStart"/>
      <w:r w:rsidRPr="00A62785">
        <w:t>had</w:t>
      </w:r>
      <w:proofErr w:type="spellEnd"/>
      <w:r w:rsidRPr="00A62785">
        <w:t xml:space="preserve"> </w:t>
      </w:r>
      <w:proofErr w:type="spellStart"/>
      <w:r w:rsidRPr="00A62785">
        <w:t>conserved</w:t>
      </w:r>
      <w:proofErr w:type="spellEnd"/>
      <w:r>
        <w:t xml:space="preserve"> </w:t>
      </w:r>
      <w:r w:rsidRPr="00A62785">
        <w:t xml:space="preserve">for five centuries: the </w:t>
      </w:r>
      <w:proofErr w:type="spellStart"/>
      <w:r w:rsidRPr="00A62785">
        <w:t>three</w:t>
      </w:r>
      <w:proofErr w:type="spellEnd"/>
      <w:r w:rsidRPr="00A62785">
        <w:t xml:space="preserve"> </w:t>
      </w:r>
      <w:proofErr w:type="spellStart"/>
      <w:r w:rsidRPr="00A62785">
        <w:t>sacred</w:t>
      </w:r>
      <w:proofErr w:type="spellEnd"/>
      <w:r w:rsidRPr="00A62785">
        <w:t xml:space="preserve"> stones </w:t>
      </w:r>
      <w:proofErr w:type="spellStart"/>
      <w:r w:rsidRPr="00A62785">
        <w:t>upon</w:t>
      </w:r>
      <w:proofErr w:type="spellEnd"/>
      <w:r w:rsidRPr="00A62785">
        <w:t xml:space="preserve"> </w:t>
      </w:r>
      <w:proofErr w:type="spellStart"/>
      <w:r w:rsidRPr="00A62785">
        <w:t>which</w:t>
      </w:r>
      <w:proofErr w:type="spellEnd"/>
      <w:r w:rsidRPr="00A62785">
        <w:t xml:space="preserve"> </w:t>
      </w:r>
      <w:proofErr w:type="spellStart"/>
      <w:r w:rsidRPr="00A62785">
        <w:t>they</w:t>
      </w:r>
      <w:proofErr w:type="spellEnd"/>
      <w:r w:rsidRPr="00A62785">
        <w:t xml:space="preserve"> </w:t>
      </w:r>
      <w:proofErr w:type="spellStart"/>
      <w:r w:rsidRPr="00A62785">
        <w:t>prepared</w:t>
      </w:r>
      <w:proofErr w:type="spellEnd"/>
      <w:r w:rsidRPr="00A62785">
        <w:t xml:space="preserve"> </w:t>
      </w:r>
      <w:proofErr w:type="spellStart"/>
      <w:r w:rsidRPr="00A62785">
        <w:t>food</w:t>
      </w:r>
      <w:proofErr w:type="spellEnd"/>
      <w:r w:rsidRPr="00A62785">
        <w:t xml:space="preserve">. The stones </w:t>
      </w:r>
      <w:proofErr w:type="spellStart"/>
      <w:r w:rsidRPr="00A62785">
        <w:t>had</w:t>
      </w:r>
      <w:proofErr w:type="spellEnd"/>
      <w:r>
        <w:t xml:space="preserve"> </w:t>
      </w:r>
      <w:proofErr w:type="spellStart"/>
      <w:r w:rsidRPr="00A62785">
        <w:t>names</w:t>
      </w:r>
      <w:proofErr w:type="spellEnd"/>
      <w:r w:rsidRPr="00A62785">
        <w:t xml:space="preserve"> and </w:t>
      </w:r>
      <w:proofErr w:type="spellStart"/>
      <w:r w:rsidRPr="00A62785">
        <w:t>rituals</w:t>
      </w:r>
      <w:proofErr w:type="spellEnd"/>
      <w:r w:rsidRPr="00A62785">
        <w:t xml:space="preserve">, and </w:t>
      </w:r>
      <w:proofErr w:type="spellStart"/>
      <w:r w:rsidRPr="00A62785">
        <w:t>now</w:t>
      </w:r>
      <w:proofErr w:type="spellEnd"/>
      <w:r w:rsidRPr="00A62785">
        <w:t xml:space="preserve"> </w:t>
      </w:r>
      <w:proofErr w:type="spellStart"/>
      <w:r w:rsidRPr="00A62785">
        <w:t>we</w:t>
      </w:r>
      <w:proofErr w:type="spellEnd"/>
      <w:r w:rsidRPr="00A62785">
        <w:t xml:space="preserve"> </w:t>
      </w:r>
      <w:proofErr w:type="spellStart"/>
      <w:r w:rsidRPr="00A62785">
        <w:t>cannot</w:t>
      </w:r>
      <w:proofErr w:type="spellEnd"/>
      <w:r w:rsidRPr="00A62785">
        <w:t xml:space="preserve"> </w:t>
      </w:r>
      <w:proofErr w:type="spellStart"/>
      <w:r w:rsidRPr="00A62785">
        <w:t>find</w:t>
      </w:r>
      <w:proofErr w:type="spellEnd"/>
      <w:r w:rsidRPr="00A62785">
        <w:t xml:space="preserve"> </w:t>
      </w:r>
      <w:proofErr w:type="spellStart"/>
      <w:r w:rsidRPr="00A62785">
        <w:t>any</w:t>
      </w:r>
      <w:proofErr w:type="spellEnd"/>
      <w:r w:rsidRPr="00A62785">
        <w:t xml:space="preserve">. </w:t>
      </w:r>
      <w:proofErr w:type="spellStart"/>
      <w:r w:rsidRPr="00A62785">
        <w:t>Now</w:t>
      </w:r>
      <w:proofErr w:type="spellEnd"/>
      <w:r w:rsidRPr="00A62785">
        <w:t xml:space="preserve"> </w:t>
      </w:r>
      <w:proofErr w:type="spellStart"/>
      <w:r w:rsidRPr="00A62785">
        <w:t>we</w:t>
      </w:r>
      <w:proofErr w:type="spellEnd"/>
      <w:r w:rsidRPr="00A62785">
        <w:t xml:space="preserve"> </w:t>
      </w:r>
      <w:proofErr w:type="spellStart"/>
      <w:r w:rsidRPr="00A62785">
        <w:t>find</w:t>
      </w:r>
      <w:proofErr w:type="spellEnd"/>
      <w:r w:rsidRPr="00A62785">
        <w:t xml:space="preserve"> </w:t>
      </w:r>
      <w:proofErr w:type="spellStart"/>
      <w:r>
        <w:t>three</w:t>
      </w:r>
      <w:proofErr w:type="spellEnd"/>
      <w:r>
        <w:t xml:space="preserve"> </w:t>
      </w:r>
      <w:proofErr w:type="spellStart"/>
      <w:r>
        <w:t>curved</w:t>
      </w:r>
      <w:proofErr w:type="spellEnd"/>
      <w:r>
        <w:t xml:space="preserve"> </w:t>
      </w:r>
      <w:proofErr w:type="spellStart"/>
      <w:r>
        <w:t>concrete</w:t>
      </w:r>
      <w:proofErr w:type="spellEnd"/>
      <w:r>
        <w:t xml:space="preserve"> </w:t>
      </w:r>
      <w:proofErr w:type="spellStart"/>
      <w:r>
        <w:t>rods</w:t>
      </w:r>
      <w:proofErr w:type="spellEnd"/>
      <w:r>
        <w:t xml:space="preserve"> </w:t>
      </w:r>
      <w:proofErr w:type="spellStart"/>
      <w:r>
        <w:t>upon</w:t>
      </w:r>
      <w:proofErr w:type="spellEnd"/>
      <w:r>
        <w:t xml:space="preserve"> </w:t>
      </w:r>
      <w:proofErr w:type="spellStart"/>
      <w:r w:rsidRPr="00A62785">
        <w:t>which</w:t>
      </w:r>
      <w:proofErr w:type="spellEnd"/>
      <w:r w:rsidRPr="00A62785">
        <w:t xml:space="preserve"> one places the pots. I </w:t>
      </w:r>
      <w:proofErr w:type="spellStart"/>
      <w:r w:rsidRPr="00A62785">
        <w:t>said</w:t>
      </w:r>
      <w:proofErr w:type="spellEnd"/>
      <w:r w:rsidRPr="00A62785">
        <w:t xml:space="preserve"> to </w:t>
      </w:r>
      <w:proofErr w:type="spellStart"/>
      <w:r w:rsidRPr="00A62785">
        <w:t>them</w:t>
      </w:r>
      <w:proofErr w:type="spellEnd"/>
      <w:r w:rsidRPr="00A62785">
        <w:t xml:space="preserve">: </w:t>
      </w:r>
      <w:proofErr w:type="spellStart"/>
      <w:r w:rsidRPr="00A62785">
        <w:t>Why</w:t>
      </w:r>
      <w:proofErr w:type="spellEnd"/>
      <w:r w:rsidRPr="00A62785">
        <w:t xml:space="preserve"> </w:t>
      </w:r>
      <w:proofErr w:type="spellStart"/>
      <w:r w:rsidRPr="00A62785">
        <w:t>did</w:t>
      </w:r>
      <w:proofErr w:type="spellEnd"/>
      <w:r w:rsidRPr="00A62785">
        <w:t xml:space="preserve"> </w:t>
      </w:r>
      <w:proofErr w:type="spellStart"/>
      <w:r w:rsidRPr="00A62785">
        <w:t>you</w:t>
      </w:r>
      <w:proofErr w:type="spellEnd"/>
      <w:r w:rsidRPr="00A62785">
        <w:t xml:space="preserve"> </w:t>
      </w:r>
      <w:proofErr w:type="spellStart"/>
      <w:r w:rsidRPr="00A62785">
        <w:t>get</w:t>
      </w:r>
      <w:proofErr w:type="spellEnd"/>
      <w:r w:rsidRPr="00A62785">
        <w:t xml:space="preserve"> </w:t>
      </w:r>
      <w:proofErr w:type="spellStart"/>
      <w:r w:rsidRPr="00A62785">
        <w:t>rid</w:t>
      </w:r>
      <w:proofErr w:type="spellEnd"/>
      <w:r w:rsidRPr="00A62785">
        <w:t xml:space="preserve"> of </w:t>
      </w:r>
      <w:proofErr w:type="spellStart"/>
      <w:r w:rsidRPr="00A62785">
        <w:t>them</w:t>
      </w:r>
      <w:proofErr w:type="spellEnd"/>
      <w:r w:rsidRPr="00A62785">
        <w:t xml:space="preserve"> (</w:t>
      </w:r>
      <w:proofErr w:type="spellStart"/>
      <w:r w:rsidRPr="00A62785">
        <w:t>now</w:t>
      </w:r>
      <w:proofErr w:type="spellEnd"/>
      <w:r w:rsidRPr="00A62785">
        <w:t xml:space="preserve"> the </w:t>
      </w:r>
      <w:proofErr w:type="spellStart"/>
      <w:r w:rsidRPr="00A62785">
        <w:t>anthropologist</w:t>
      </w:r>
      <w:proofErr w:type="spellEnd"/>
      <w:r w:rsidRPr="00A62785">
        <w:t xml:space="preserve"> </w:t>
      </w:r>
      <w:proofErr w:type="spellStart"/>
      <w:r w:rsidRPr="00A62785">
        <w:t>is</w:t>
      </w:r>
      <w:proofErr w:type="spellEnd"/>
    </w:p>
    <w:p w14:paraId="7861416D" w14:textId="77777777" w:rsidR="00A75C42" w:rsidRPr="00A62785" w:rsidRDefault="00A75C42" w:rsidP="00A75C42">
      <w:proofErr w:type="spellStart"/>
      <w:proofErr w:type="gramStart"/>
      <w:r w:rsidRPr="00A62785">
        <w:t>talking</w:t>
      </w:r>
      <w:proofErr w:type="spellEnd"/>
      <w:proofErr w:type="gramEnd"/>
      <w:r w:rsidRPr="00A62785">
        <w:t xml:space="preserve">)? </w:t>
      </w:r>
      <w:proofErr w:type="spellStart"/>
      <w:r w:rsidRPr="00A62785">
        <w:t>They</w:t>
      </w:r>
      <w:proofErr w:type="spellEnd"/>
      <w:r w:rsidRPr="00A62785">
        <w:t xml:space="preserve"> </w:t>
      </w:r>
      <w:proofErr w:type="spellStart"/>
      <w:r w:rsidRPr="00A62785">
        <w:t>said</w:t>
      </w:r>
      <w:proofErr w:type="spellEnd"/>
      <w:r w:rsidRPr="00A62785">
        <w:t>: ‘</w:t>
      </w:r>
      <w:proofErr w:type="spellStart"/>
      <w:r w:rsidRPr="00A62785">
        <w:t>It’s</w:t>
      </w:r>
      <w:proofErr w:type="spellEnd"/>
      <w:r w:rsidRPr="00A62785">
        <w:t xml:space="preserve"> not </w:t>
      </w:r>
      <w:proofErr w:type="spellStart"/>
      <w:r w:rsidRPr="00A62785">
        <w:t>you</w:t>
      </w:r>
      <w:proofErr w:type="spellEnd"/>
      <w:r w:rsidRPr="00A62785">
        <w:t xml:space="preserve"> </w:t>
      </w:r>
      <w:proofErr w:type="spellStart"/>
      <w:r w:rsidRPr="00A62785">
        <w:t>who</w:t>
      </w:r>
      <w:proofErr w:type="spellEnd"/>
      <w:r w:rsidRPr="00A62785">
        <w:t xml:space="preserve"> </w:t>
      </w:r>
      <w:proofErr w:type="spellStart"/>
      <w:r w:rsidRPr="00A62785">
        <w:t>collects</w:t>
      </w:r>
      <w:proofErr w:type="spellEnd"/>
      <w:r w:rsidRPr="00A62785">
        <w:t xml:space="preserve"> the </w:t>
      </w:r>
      <w:proofErr w:type="spellStart"/>
      <w:r w:rsidRPr="00A62785">
        <w:t>beans</w:t>
      </w:r>
      <w:proofErr w:type="spellEnd"/>
      <w:r w:rsidRPr="00A62785">
        <w:t xml:space="preserve"> </w:t>
      </w:r>
      <w:proofErr w:type="spellStart"/>
      <w:r w:rsidRPr="00A62785">
        <w:t>when</w:t>
      </w:r>
      <w:proofErr w:type="spellEnd"/>
      <w:r w:rsidRPr="00A62785">
        <w:t xml:space="preserve"> one</w:t>
      </w:r>
      <w:r>
        <w:t xml:space="preserve"> of the stones slips. </w:t>
      </w:r>
      <w:proofErr w:type="spellStart"/>
      <w:r>
        <w:t>We</w:t>
      </w:r>
      <w:proofErr w:type="spellEnd"/>
      <w:r>
        <w:t xml:space="preserve"> are in </w:t>
      </w:r>
      <w:proofErr w:type="spellStart"/>
      <w:r w:rsidRPr="00A62785">
        <w:t>need</w:t>
      </w:r>
      <w:proofErr w:type="spellEnd"/>
      <w:r w:rsidRPr="00A62785">
        <w:t xml:space="preserve"> of help, </w:t>
      </w:r>
      <w:proofErr w:type="spellStart"/>
      <w:r w:rsidRPr="00A62785">
        <w:t>therefore</w:t>
      </w:r>
      <w:proofErr w:type="spellEnd"/>
      <w:r w:rsidRPr="00A62785">
        <w:t xml:space="preserve"> </w:t>
      </w:r>
      <w:proofErr w:type="spellStart"/>
      <w:r w:rsidRPr="00A62785">
        <w:t>we</w:t>
      </w:r>
      <w:proofErr w:type="spellEnd"/>
      <w:r w:rsidRPr="00A62785">
        <w:t xml:space="preserve"> </w:t>
      </w:r>
      <w:proofErr w:type="spellStart"/>
      <w:r w:rsidRPr="00A62785">
        <w:t>asked</w:t>
      </w:r>
      <w:proofErr w:type="spellEnd"/>
      <w:r w:rsidRPr="00A62785">
        <w:t xml:space="preserve"> </w:t>
      </w:r>
      <w:proofErr w:type="spellStart"/>
      <w:r w:rsidRPr="00A62785">
        <w:t>our</w:t>
      </w:r>
      <w:proofErr w:type="spellEnd"/>
      <w:r w:rsidRPr="00A62785">
        <w:t xml:space="preserve"> </w:t>
      </w:r>
      <w:proofErr w:type="spellStart"/>
      <w:r w:rsidRPr="00A62785">
        <w:t>husbands</w:t>
      </w:r>
      <w:proofErr w:type="spellEnd"/>
      <w:r w:rsidRPr="00A62785">
        <w:t xml:space="preserve"> to </w:t>
      </w:r>
      <w:proofErr w:type="spellStart"/>
      <w:r w:rsidRPr="00A62785">
        <w:t>make</w:t>
      </w:r>
      <w:proofErr w:type="spellEnd"/>
      <w:r w:rsidRPr="00A62785">
        <w:t xml:space="preserve"> us </w:t>
      </w:r>
      <w:proofErr w:type="spellStart"/>
      <w:r w:rsidRPr="00A62785">
        <w:t>this</w:t>
      </w:r>
      <w:proofErr w:type="spellEnd"/>
      <w:r w:rsidRPr="00A62785">
        <w:t xml:space="preserve">. And </w:t>
      </w:r>
      <w:proofErr w:type="spellStart"/>
      <w:r w:rsidRPr="00A62785">
        <w:t>that’s</w:t>
      </w:r>
      <w:proofErr w:type="spellEnd"/>
      <w:r w:rsidRPr="00A62785">
        <w:t xml:space="preserve"> all.’ </w:t>
      </w:r>
      <w:proofErr w:type="spellStart"/>
      <w:r w:rsidRPr="00A62785">
        <w:t>Therefore</w:t>
      </w:r>
      <w:proofErr w:type="spellEnd"/>
      <w:r w:rsidRPr="00A62785">
        <w:t>, voila,</w:t>
      </w:r>
      <w:r>
        <w:t xml:space="preserve"> </w:t>
      </w:r>
      <w:proofErr w:type="spellStart"/>
      <w:r w:rsidRPr="00A62785">
        <w:t>something</w:t>
      </w:r>
      <w:proofErr w:type="spellEnd"/>
      <w:r w:rsidRPr="00A62785">
        <w:t xml:space="preserve"> </w:t>
      </w:r>
      <w:proofErr w:type="spellStart"/>
      <w:r w:rsidRPr="00A62785">
        <w:t>that</w:t>
      </w:r>
      <w:proofErr w:type="spellEnd"/>
      <w:r w:rsidRPr="00A62785">
        <w:t xml:space="preserve"> </w:t>
      </w:r>
      <w:proofErr w:type="spellStart"/>
      <w:r w:rsidRPr="00A62785">
        <w:t>is</w:t>
      </w:r>
      <w:proofErr w:type="spellEnd"/>
      <w:r w:rsidRPr="00A62785">
        <w:t xml:space="preserve"> </w:t>
      </w:r>
      <w:proofErr w:type="spellStart"/>
      <w:r w:rsidRPr="00A62785">
        <w:t>at</w:t>
      </w:r>
      <w:proofErr w:type="spellEnd"/>
      <w:r w:rsidRPr="00A62785">
        <w:t xml:space="preserve"> the </w:t>
      </w:r>
      <w:proofErr w:type="spellStart"/>
      <w:r w:rsidRPr="00A62785">
        <w:t>heart</w:t>
      </w:r>
      <w:proofErr w:type="spellEnd"/>
      <w:r w:rsidRPr="00A62785">
        <w:t xml:space="preserve"> of the </w:t>
      </w:r>
      <w:proofErr w:type="spellStart"/>
      <w:r w:rsidRPr="00A62785">
        <w:t>work</w:t>
      </w:r>
      <w:proofErr w:type="spellEnd"/>
      <w:r w:rsidRPr="00A62785">
        <w:t xml:space="preserve"> of </w:t>
      </w:r>
      <w:proofErr w:type="spellStart"/>
      <w:r w:rsidRPr="00A62785">
        <w:t>women</w:t>
      </w:r>
      <w:proofErr w:type="spellEnd"/>
      <w:r w:rsidRPr="00A62785">
        <w:t xml:space="preserve">, in relation to the home, </w:t>
      </w:r>
      <w:proofErr w:type="spellStart"/>
      <w:r w:rsidRPr="00A62785">
        <w:t>vanishes</w:t>
      </w:r>
      <w:proofErr w:type="spellEnd"/>
      <w:r w:rsidRPr="00A62785">
        <w:t xml:space="preserve"> </w:t>
      </w:r>
      <w:proofErr w:type="spellStart"/>
      <w:r w:rsidRPr="00A62785">
        <w:t>like</w:t>
      </w:r>
      <w:proofErr w:type="spellEnd"/>
      <w:r w:rsidRPr="00A62785">
        <w:t xml:space="preserve"> </w:t>
      </w:r>
      <w:proofErr w:type="spellStart"/>
      <w:r w:rsidRPr="00A62785">
        <w:t>that</w:t>
      </w:r>
      <w:proofErr w:type="spellEnd"/>
      <w:r w:rsidRPr="00A62785">
        <w:t>,</w:t>
      </w:r>
      <w:r>
        <w:t xml:space="preserve"> </w:t>
      </w:r>
      <w:proofErr w:type="spellStart"/>
      <w:r w:rsidRPr="00A62785">
        <w:t>without</w:t>
      </w:r>
      <w:proofErr w:type="spellEnd"/>
      <w:r w:rsidRPr="00A62785">
        <w:t xml:space="preserve"> people </w:t>
      </w:r>
      <w:proofErr w:type="spellStart"/>
      <w:r w:rsidRPr="00A62785">
        <w:t>paying</w:t>
      </w:r>
      <w:proofErr w:type="spellEnd"/>
      <w:r w:rsidRPr="00A62785">
        <w:t xml:space="preserve"> attention to the change.</w:t>
      </w:r>
    </w:p>
    <w:p w14:paraId="67DE3C0D" w14:textId="77777777" w:rsidR="00A75C42" w:rsidRDefault="00A75C42" w:rsidP="00A75C42">
      <w:pPr>
        <w:rPr>
          <w:rFonts w:ascii="Times" w:eastAsia="Times New Roman" w:hAnsi="Times" w:cs="Times New Roman"/>
          <w:lang w:val="en-GB"/>
        </w:rPr>
      </w:pPr>
    </w:p>
    <w:p w14:paraId="70F6E8AC" w14:textId="77777777" w:rsidR="00A75C42" w:rsidRDefault="00A75C42" w:rsidP="00A75C42">
      <w:pPr>
        <w:rPr>
          <w:rFonts w:ascii="Arial" w:eastAsia="Times New Roman" w:hAnsi="Arial" w:cs="Arial"/>
          <w:b/>
          <w:bCs/>
          <w:shd w:val="clear" w:color="auto" w:fill="FFFFFF"/>
          <w:lang w:val="en-GB"/>
        </w:rPr>
      </w:pPr>
      <w:proofErr w:type="gramStart"/>
      <w:r w:rsidRPr="00A75C42">
        <w:rPr>
          <w:rFonts w:ascii="Arial" w:eastAsia="Times New Roman" w:hAnsi="Arial" w:cs="Arial"/>
          <w:b/>
          <w:bCs/>
          <w:shd w:val="clear" w:color="auto" w:fill="FFFFFF"/>
          <w:lang w:val="en-GB"/>
        </w:rPr>
        <w:t>biological</w:t>
      </w:r>
      <w:proofErr w:type="gramEnd"/>
      <w:r w:rsidRPr="00A75C42">
        <w:rPr>
          <w:rFonts w:ascii="Arial" w:eastAsia="Times New Roman" w:hAnsi="Arial" w:cs="Arial"/>
          <w:b/>
          <w:bCs/>
          <w:shd w:val="clear" w:color="auto" w:fill="FFFFFF"/>
          <w:lang w:val="en-GB"/>
        </w:rPr>
        <w:t xml:space="preserve"> determinism</w:t>
      </w:r>
    </w:p>
    <w:p w14:paraId="1F87C54C" w14:textId="77777777" w:rsidR="00A75C42" w:rsidRDefault="00A75C42" w:rsidP="00A75C42">
      <w:pPr>
        <w:rPr>
          <w:rFonts w:ascii="Times" w:eastAsia="Times New Roman" w:hAnsi="Times" w:cs="Times New Roman"/>
          <w:sz w:val="20"/>
          <w:szCs w:val="20"/>
          <w:lang w:val="en-GB"/>
        </w:rPr>
      </w:pPr>
      <w:proofErr w:type="gramStart"/>
      <w:r w:rsidRPr="00A75C42">
        <w:rPr>
          <w:rFonts w:ascii="Times" w:eastAsia="Times New Roman" w:hAnsi="Times" w:cs="Times New Roman"/>
          <w:sz w:val="20"/>
          <w:szCs w:val="20"/>
          <w:lang w:val="en-GB"/>
        </w:rPr>
        <w:t>a</w:t>
      </w:r>
      <w:proofErr w:type="gramEnd"/>
      <w:r w:rsidRPr="00A75C42">
        <w:rPr>
          <w:rFonts w:ascii="Times" w:eastAsia="Times New Roman" w:hAnsi="Times" w:cs="Times New Roman"/>
          <w:sz w:val="20"/>
          <w:szCs w:val="20"/>
          <w:lang w:val="en-GB"/>
        </w:rPr>
        <w:t xml:space="preserve"> theory that explains human behaviour and ideas mainly as a result of biological features such as genes and hormones.</w:t>
      </w:r>
      <w:r>
        <w:rPr>
          <w:rFonts w:ascii="Times" w:eastAsia="Times New Roman" w:hAnsi="Times" w:cs="Times New Roman"/>
          <w:sz w:val="20"/>
          <w:szCs w:val="20"/>
          <w:lang w:val="en-GB"/>
        </w:rPr>
        <w:t xml:space="preserve"> </w:t>
      </w:r>
      <w:r w:rsidRPr="00A75C42">
        <w:rPr>
          <w:rFonts w:ascii="Times" w:eastAsia="Times New Roman" w:hAnsi="Times" w:cs="Times New Roman"/>
          <w:sz w:val="20"/>
          <w:szCs w:val="20"/>
          <w:lang w:val="en-GB"/>
        </w:rPr>
        <w:t>Biological determinism seeks to explain why people do and think what they do by considering biological factors such as people’s genes and hormones. Thus, biological determinists search for the gene or hormone that might lead to certain forms of behaviour such as homicide, alcoholism, or adolescent stress (see the Critical Thinking box on page 28). They examine cultural practices in terms of how they contribute to the “reproductive success of the species,” or how they contribute to the gene pool of subsequent generations through promoting the numbers of surviving offspring produced in a particular population. Behaviours and ideas that have reproductive advantages logically are more likely than others to be passed on to future generations. Biological determinists, for example, have provided an explanation for why human males apparently have “better” spatial skills than females. They say that these differences are the result of evolutionary selection because males with “better” spatial skills would have an advantage in securing both food and mates. Males with “better” spatial skills impregnate more females and have more offspring with “better” spatial skills.</w:t>
      </w:r>
    </w:p>
    <w:p w14:paraId="77DD8938" w14:textId="77777777" w:rsidR="00A75C42" w:rsidRDefault="00A75C42" w:rsidP="00A75C42">
      <w:pPr>
        <w:rPr>
          <w:rFonts w:ascii="Times" w:eastAsia="Times New Roman" w:hAnsi="Times" w:cs="Times New Roman"/>
          <w:sz w:val="20"/>
          <w:szCs w:val="20"/>
          <w:lang w:val="en-GB"/>
        </w:rPr>
      </w:pPr>
    </w:p>
    <w:p w14:paraId="08E622BB" w14:textId="77777777" w:rsidR="00A75C42" w:rsidRPr="00A75C42" w:rsidRDefault="00A75C42" w:rsidP="00A75C42">
      <w:pPr>
        <w:rPr>
          <w:rFonts w:ascii="Times" w:eastAsia="Times New Roman" w:hAnsi="Times" w:cs="Times New Roman"/>
          <w:sz w:val="20"/>
          <w:szCs w:val="20"/>
          <w:lang w:val="en-GB"/>
        </w:rPr>
      </w:pPr>
    </w:p>
    <w:p w14:paraId="407D74AE" w14:textId="27F21267" w:rsidR="00A75C42" w:rsidRDefault="00A75C42" w:rsidP="00A75C42">
      <w:pPr>
        <w:rPr>
          <w:rFonts w:ascii="Times" w:eastAsia="Times New Roman" w:hAnsi="Times" w:cs="Times New Roman"/>
          <w:sz w:val="20"/>
          <w:szCs w:val="20"/>
          <w:lang w:val="en-GB"/>
        </w:rPr>
      </w:pPr>
    </w:p>
    <w:p w14:paraId="3E9EBE3F" w14:textId="77777777" w:rsidR="00A75C42" w:rsidRPr="00A75C42" w:rsidRDefault="00A75C42" w:rsidP="00A75C42">
      <w:pPr>
        <w:rPr>
          <w:rFonts w:ascii="Times" w:eastAsia="Times New Roman" w:hAnsi="Times" w:cs="Times New Roman"/>
          <w:lang w:val="en-GB"/>
        </w:rPr>
      </w:pPr>
      <w:r w:rsidRPr="00A75C42">
        <w:rPr>
          <w:rFonts w:ascii="Arial" w:eastAsia="Times New Roman" w:hAnsi="Arial" w:cs="Arial"/>
          <w:b/>
          <w:bCs/>
          <w:shd w:val="clear" w:color="auto" w:fill="FFFFFF"/>
          <w:lang w:val="en-GB"/>
        </w:rPr>
        <w:t>Margaret Mead’s study of sexuality in Samoa;</w:t>
      </w:r>
    </w:p>
    <w:p w14:paraId="5F346397" w14:textId="77777777" w:rsidR="00A75C42" w:rsidRPr="00A75C42" w:rsidRDefault="00A75C42" w:rsidP="00A75C42">
      <w:pPr>
        <w:rPr>
          <w:rFonts w:ascii="Times" w:eastAsia="Times New Roman" w:hAnsi="Times" w:cs="Times New Roman"/>
          <w:sz w:val="20"/>
          <w:szCs w:val="20"/>
          <w:lang w:val="en-GB"/>
        </w:rPr>
      </w:pPr>
      <w:r w:rsidRPr="00A75C42">
        <w:rPr>
          <w:rFonts w:ascii="Times" w:eastAsia="Times New Roman" w:hAnsi="Times" w:cs="Times New Roman"/>
          <w:sz w:val="20"/>
          <w:szCs w:val="20"/>
          <w:lang w:val="en-GB"/>
        </w:rPr>
        <w:t xml:space="preserve">Margaret Mead, one of the first trained anthropologists of North America, went to Eastern Samoa in 1925 to spend nine months studying child-rearing patterns and adolescent behaviour. She sought to answer these questions: “Are the disturbances which vex our adolescents due to the nature of adolescence itself or to the civilisation? Under different conditions does adolescence present a different picture?” (1961:24). Mead observed and interviewed 50 adolescent girls of three different villages. Her conclusion, published in the famous book, Coming of Age in Samoa (1961 [1928]), was that, unlike the typical experience in the United States, children in Samoa grew up in a relaxed and happy atmosphere. As young adolescents, they made a sexually free and unrepressed transition to adulthood. These findings had a major impact on thinking about </w:t>
      </w:r>
      <w:proofErr w:type="gramStart"/>
      <w:r w:rsidRPr="00A75C42">
        <w:rPr>
          <w:rFonts w:ascii="Times" w:eastAsia="Times New Roman" w:hAnsi="Times" w:cs="Times New Roman"/>
          <w:sz w:val="20"/>
          <w:szCs w:val="20"/>
          <w:lang w:val="en-GB"/>
        </w:rPr>
        <w:t>child-rearing</w:t>
      </w:r>
      <w:proofErr w:type="gramEnd"/>
      <w:r w:rsidRPr="00A75C42">
        <w:rPr>
          <w:rFonts w:ascii="Times" w:eastAsia="Times New Roman" w:hAnsi="Times" w:cs="Times New Roman"/>
          <w:sz w:val="20"/>
          <w:szCs w:val="20"/>
          <w:lang w:val="en-GB"/>
        </w:rPr>
        <w:t xml:space="preserve"> in North America, prompting attempts at more relaxed forms of child-rearing in the hope of raising less-stressed adolescents. In 1983, five years after Mead’s death (at which point she had no chance for response), Derek Freeman, an Australian anthropologist, published a strong critique of Mead’s work on Samoa. Freeman said that Mead’s findings on adolescence were wrong. Freeman, a biological determinist, believes that, universally, adolescents are driven by hormonal changes that cause social and psychological upheavals. He claims that Mead’s work was flawed in two major ways. First, he says her fieldwork was inadequate because Mead spent a relatively short time in the field and she had insufficient knowledge of the Samoan language. Second, he says that her theoretical bias against biological determinism led her to overlook or under-report evidence that was contrary to her interests. In addition, he marshals statistical evidence against Mead’s position. He compares rates of adolescent delinquency in Samoa and England and finds that they are similar in both cultures. On the basis of this result, he argues that sexual puritanism and social repression also characterized Samoan adolescence. In other words, Samoa is not so different from the West with its supposedly pervasive adolescent problems. Because of Mead’s reputation, Freeman’s critique prompted a vigorous response from scholars, mostly in defence of Mead. One response in defence of Mead came from Eleanor Leacock, an expert on how colonialism affects indigenous cultures. Leacock (1993) claimed that Freeman’s position failed to take history into account: Mead’s findings apply to Samoa of the 1920s while Freeman’s analysis is based on data from the 1960s. By the 1960s, Samoan society had gone through radical cultural change due to the influence of World</w:t>
      </w:r>
    </w:p>
    <w:p w14:paraId="36A8BF17" w14:textId="77777777" w:rsidR="00A75C42" w:rsidRPr="00A75C42" w:rsidRDefault="00A75C42" w:rsidP="00A75C42">
      <w:pPr>
        <w:rPr>
          <w:rFonts w:ascii="Times" w:eastAsia="Times New Roman" w:hAnsi="Times" w:cs="Times New Roman"/>
          <w:sz w:val="20"/>
          <w:szCs w:val="20"/>
          <w:lang w:val="en-GB"/>
        </w:rPr>
      </w:pPr>
      <w:bookmarkStart w:id="0" w:name="_GoBack"/>
      <w:bookmarkEnd w:id="0"/>
    </w:p>
    <w:p w14:paraId="4B490C24" w14:textId="77777777" w:rsidR="00A75C42" w:rsidRPr="00A75C42" w:rsidRDefault="00A75C42" w:rsidP="00A75C42">
      <w:pPr>
        <w:rPr>
          <w:rFonts w:ascii="Times" w:eastAsia="Times New Roman" w:hAnsi="Times" w:cs="Times New Roman"/>
          <w:lang w:val="en-GB"/>
        </w:rPr>
      </w:pPr>
    </w:p>
    <w:p w14:paraId="4617DDBF" w14:textId="77777777" w:rsidR="00A75C42" w:rsidRPr="00A75C42" w:rsidRDefault="00A75C42" w:rsidP="00A75C42">
      <w:pPr>
        <w:rPr>
          <w:rFonts w:ascii="Times" w:eastAsia="Times New Roman" w:hAnsi="Times" w:cs="Times New Roman"/>
          <w:lang w:val="en-GB"/>
        </w:rPr>
      </w:pPr>
    </w:p>
    <w:p w14:paraId="2F9B04BC" w14:textId="77777777" w:rsidR="00A75C42" w:rsidRPr="00A75C42" w:rsidRDefault="00A75C42" w:rsidP="00A75C42">
      <w:pPr>
        <w:rPr>
          <w:rFonts w:ascii="Times" w:eastAsia="Times New Roman" w:hAnsi="Times" w:cs="Times New Roman"/>
          <w:lang w:val="en-GB"/>
        </w:rPr>
      </w:pPr>
    </w:p>
    <w:p w14:paraId="22B7A822" w14:textId="77777777" w:rsidR="00A75C42" w:rsidRPr="00A75C42" w:rsidRDefault="00A75C42" w:rsidP="00A75C42">
      <w:pPr>
        <w:rPr>
          <w:rFonts w:ascii="Times" w:eastAsia="Times New Roman" w:hAnsi="Times" w:cs="Times New Roman"/>
          <w:lang w:val="en-GB"/>
        </w:rPr>
      </w:pPr>
    </w:p>
    <w:p w14:paraId="1E84F1E7" w14:textId="77777777" w:rsidR="00A75C42" w:rsidRDefault="00A75C42" w:rsidP="00A75C42"/>
    <w:p w14:paraId="3CD04F74" w14:textId="77777777" w:rsidR="00A75C42" w:rsidRPr="00A75C42" w:rsidRDefault="00A75C42" w:rsidP="00A75C42">
      <w:pPr>
        <w:rPr>
          <w:rFonts w:ascii="Times" w:eastAsia="Times New Roman" w:hAnsi="Times" w:cs="Times New Roman"/>
          <w:lang w:val="en-GB"/>
        </w:rPr>
      </w:pPr>
    </w:p>
    <w:p w14:paraId="24E06DB3" w14:textId="50DD21C0" w:rsidR="00A75C42" w:rsidRPr="00A75C42" w:rsidRDefault="00A75C42" w:rsidP="00A75C42">
      <w:pPr>
        <w:rPr>
          <w:rFonts w:ascii="Times" w:eastAsia="Times New Roman" w:hAnsi="Times" w:cs="Times New Roman"/>
          <w:sz w:val="20"/>
          <w:szCs w:val="20"/>
          <w:lang w:val="en-GB"/>
        </w:rPr>
      </w:pPr>
    </w:p>
    <w:p w14:paraId="0B03F8D0" w14:textId="1997671E" w:rsidR="00A75C42" w:rsidRPr="00265323" w:rsidRDefault="00A75C42" w:rsidP="00C5121C">
      <w:pPr>
        <w:rPr>
          <w:rFonts w:ascii="Times" w:eastAsia="Times New Roman" w:hAnsi="Times" w:cs="Times New Roman"/>
          <w:lang w:val="en-GB"/>
        </w:rPr>
      </w:pPr>
    </w:p>
    <w:p w14:paraId="73A4C011" w14:textId="77777777" w:rsidR="00265323" w:rsidRPr="00265323" w:rsidRDefault="00265323" w:rsidP="00C5121C">
      <w:pPr>
        <w:rPr>
          <w:rFonts w:ascii="Times" w:eastAsia="Times New Roman" w:hAnsi="Times" w:cs="Times New Roman"/>
          <w:lang w:val="en-GB"/>
        </w:rPr>
      </w:pPr>
    </w:p>
    <w:p w14:paraId="1269529A" w14:textId="77777777" w:rsidR="00265323" w:rsidRPr="00265323" w:rsidRDefault="00265323" w:rsidP="00C5121C">
      <w:pPr>
        <w:rPr>
          <w:rFonts w:ascii="Times" w:eastAsia="Times New Roman" w:hAnsi="Times" w:cs="Times New Roman"/>
          <w:lang w:val="en-GB"/>
        </w:rPr>
      </w:pPr>
    </w:p>
    <w:p w14:paraId="4D3EBB9D" w14:textId="77777777" w:rsidR="00C5121C" w:rsidRPr="00C5121C" w:rsidRDefault="00C5121C" w:rsidP="00C5121C">
      <w:pPr>
        <w:rPr>
          <w:rFonts w:ascii="Times" w:eastAsia="Times New Roman" w:hAnsi="Times" w:cs="Times New Roman"/>
          <w:sz w:val="20"/>
          <w:szCs w:val="20"/>
          <w:lang w:val="en-GB"/>
        </w:rPr>
      </w:pPr>
    </w:p>
    <w:p w14:paraId="3FC09E07" w14:textId="77777777" w:rsidR="00C5121C" w:rsidRPr="003113BB" w:rsidRDefault="00C5121C" w:rsidP="003113BB">
      <w:pPr>
        <w:rPr>
          <w:rFonts w:ascii="Times" w:eastAsia="Times New Roman" w:hAnsi="Times" w:cs="Times New Roman"/>
          <w:lang w:val="en-GB"/>
        </w:rPr>
      </w:pPr>
    </w:p>
    <w:p w14:paraId="12B2C600" w14:textId="77777777" w:rsidR="003113BB" w:rsidRDefault="003113BB" w:rsidP="003113BB">
      <w:pPr>
        <w:rPr>
          <w:rFonts w:ascii="Times" w:eastAsia="Times New Roman" w:hAnsi="Times" w:cs="Times New Roman"/>
          <w:sz w:val="20"/>
          <w:szCs w:val="20"/>
          <w:lang w:val="en-GB"/>
        </w:rPr>
      </w:pPr>
    </w:p>
    <w:p w14:paraId="52E26D44" w14:textId="77777777" w:rsidR="003113BB" w:rsidRPr="003113BB" w:rsidRDefault="003113BB" w:rsidP="003113BB">
      <w:pPr>
        <w:rPr>
          <w:rFonts w:ascii="Times" w:eastAsia="Times New Roman" w:hAnsi="Times" w:cs="Times New Roman"/>
          <w:sz w:val="20"/>
          <w:szCs w:val="20"/>
          <w:lang w:val="en-GB"/>
        </w:rPr>
      </w:pPr>
    </w:p>
    <w:p w14:paraId="1BB63749" w14:textId="3873B3C0" w:rsidR="003113BB" w:rsidRPr="003113BB" w:rsidRDefault="003113BB" w:rsidP="003113BB">
      <w:pPr>
        <w:rPr>
          <w:rFonts w:ascii="Times" w:eastAsia="Times New Roman" w:hAnsi="Times" w:cs="Times New Roman"/>
          <w:lang w:val="en-GB"/>
        </w:rPr>
      </w:pPr>
    </w:p>
    <w:p w14:paraId="39351CAA" w14:textId="77777777" w:rsidR="003113BB" w:rsidRPr="00AE0367" w:rsidRDefault="003113BB" w:rsidP="00AE0367">
      <w:pPr>
        <w:rPr>
          <w:rFonts w:ascii="Times" w:eastAsia="Times New Roman" w:hAnsi="Times" w:cs="Times New Roman"/>
          <w:sz w:val="20"/>
          <w:szCs w:val="20"/>
          <w:lang w:val="en-GB"/>
        </w:rPr>
      </w:pPr>
    </w:p>
    <w:p w14:paraId="328D3868" w14:textId="77777777" w:rsidR="002A0445" w:rsidRPr="002A0445" w:rsidRDefault="002A0445" w:rsidP="002A0445">
      <w:pPr>
        <w:rPr>
          <w:rFonts w:ascii="Times" w:eastAsia="Times New Roman" w:hAnsi="Times" w:cs="Times New Roman"/>
          <w:lang w:val="en-GB"/>
        </w:rPr>
      </w:pPr>
    </w:p>
    <w:p w14:paraId="6EB9B410" w14:textId="77777777" w:rsidR="002A0445" w:rsidRDefault="002A0445" w:rsidP="002A0445">
      <w:pPr>
        <w:pStyle w:val="NormalWeb"/>
        <w:shd w:val="clear" w:color="auto" w:fill="FFFFFF"/>
        <w:spacing w:before="120" w:beforeAutospacing="0" w:after="120" w:afterAutospacing="0"/>
        <w:rPr>
          <w:rFonts w:ascii="Helvetica" w:hAnsi="Helvetica"/>
          <w:color w:val="222222"/>
          <w:sz w:val="21"/>
          <w:szCs w:val="21"/>
        </w:rPr>
      </w:pPr>
    </w:p>
    <w:p w14:paraId="653DB230" w14:textId="77777777" w:rsidR="002A0445" w:rsidRPr="002A0445" w:rsidRDefault="002A0445" w:rsidP="002A0445">
      <w:pPr>
        <w:rPr>
          <w:rFonts w:ascii="Times" w:eastAsia="Times New Roman" w:hAnsi="Times" w:cs="Times New Roman"/>
          <w:sz w:val="20"/>
          <w:szCs w:val="20"/>
          <w:lang w:val="en-GB"/>
        </w:rPr>
      </w:pPr>
    </w:p>
    <w:p w14:paraId="0AE9B654" w14:textId="77777777" w:rsidR="002A0445" w:rsidRPr="005F25FC" w:rsidRDefault="002A0445" w:rsidP="005F25FC">
      <w:pPr>
        <w:rPr>
          <w:rFonts w:ascii="Times" w:eastAsia="Times New Roman" w:hAnsi="Times" w:cs="Times New Roman"/>
          <w:b/>
          <w:lang w:val="en-GB"/>
        </w:rPr>
      </w:pPr>
    </w:p>
    <w:p w14:paraId="430474A8" w14:textId="77777777" w:rsidR="0043062F" w:rsidRPr="0043062F" w:rsidRDefault="0043062F" w:rsidP="0043062F">
      <w:pPr>
        <w:rPr>
          <w:rFonts w:ascii="Times" w:eastAsia="Times New Roman" w:hAnsi="Times" w:cs="Times New Roman"/>
          <w:sz w:val="20"/>
          <w:szCs w:val="20"/>
          <w:lang w:val="en-GB"/>
        </w:rPr>
      </w:pPr>
    </w:p>
    <w:p w14:paraId="1CFC1717" w14:textId="77777777" w:rsidR="0043062F" w:rsidRPr="0043062F" w:rsidRDefault="0043062F" w:rsidP="0043062F">
      <w:pPr>
        <w:rPr>
          <w:rFonts w:ascii="Times" w:eastAsia="Times New Roman" w:hAnsi="Times" w:cs="Times New Roman"/>
          <w:lang w:val="en-GB"/>
        </w:rPr>
      </w:pPr>
    </w:p>
    <w:p w14:paraId="0E0EA0D4" w14:textId="77777777" w:rsidR="0043062F" w:rsidRDefault="0043062F" w:rsidP="0043062F"/>
    <w:p w14:paraId="623CA5D4" w14:textId="77777777" w:rsidR="0043062F" w:rsidRDefault="0043062F" w:rsidP="0043062F"/>
    <w:sectPr w:rsidR="0043062F" w:rsidSect="005171C8">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895AC1"/>
    <w:multiLevelType w:val="multilevel"/>
    <w:tmpl w:val="C498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DF66DFD"/>
    <w:multiLevelType w:val="multilevel"/>
    <w:tmpl w:val="AB7EA9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338"/>
    <w:rsid w:val="00226338"/>
    <w:rsid w:val="00265323"/>
    <w:rsid w:val="00284D5A"/>
    <w:rsid w:val="002A0445"/>
    <w:rsid w:val="003113BB"/>
    <w:rsid w:val="0043062F"/>
    <w:rsid w:val="005171C8"/>
    <w:rsid w:val="005F25FC"/>
    <w:rsid w:val="007C56A9"/>
    <w:rsid w:val="00875813"/>
    <w:rsid w:val="00A75C42"/>
    <w:rsid w:val="00AE0367"/>
    <w:rsid w:val="00BF5E8A"/>
    <w:rsid w:val="00C5121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F4EE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next w:val="Normal"/>
    <w:link w:val="Titre4Car"/>
    <w:uiPriority w:val="9"/>
    <w:semiHidden/>
    <w:unhideWhenUsed/>
    <w:qFormat/>
    <w:rsid w:val="00265323"/>
    <w:pPr>
      <w:keepNext/>
      <w:keepLines/>
      <w:spacing w:before="20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3062F"/>
    <w:rPr>
      <w:b/>
      <w:bCs/>
    </w:rPr>
  </w:style>
  <w:style w:type="character" w:styleId="Lienhypertexte">
    <w:name w:val="Hyperlink"/>
    <w:basedOn w:val="Policepardfaut"/>
    <w:uiPriority w:val="99"/>
    <w:semiHidden/>
    <w:unhideWhenUsed/>
    <w:rsid w:val="002A0445"/>
    <w:rPr>
      <w:color w:val="0000FF"/>
      <w:u w:val="single"/>
    </w:rPr>
  </w:style>
  <w:style w:type="paragraph" w:styleId="NormalWeb">
    <w:name w:val="Normal (Web)"/>
    <w:basedOn w:val="Normal"/>
    <w:uiPriority w:val="99"/>
    <w:semiHidden/>
    <w:unhideWhenUsed/>
    <w:rsid w:val="002A0445"/>
    <w:pPr>
      <w:spacing w:before="100" w:beforeAutospacing="1" w:after="100" w:afterAutospacing="1"/>
    </w:pPr>
    <w:rPr>
      <w:rFonts w:ascii="Times" w:hAnsi="Times" w:cs="Times New Roman"/>
      <w:sz w:val="20"/>
      <w:szCs w:val="20"/>
      <w:lang w:val="en-GB"/>
    </w:rPr>
  </w:style>
  <w:style w:type="character" w:styleId="Accentuation">
    <w:name w:val="Emphasis"/>
    <w:basedOn w:val="Policepardfaut"/>
    <w:uiPriority w:val="20"/>
    <w:qFormat/>
    <w:rsid w:val="00C5121C"/>
    <w:rPr>
      <w:i/>
      <w:iCs/>
    </w:rPr>
  </w:style>
  <w:style w:type="character" w:customStyle="1" w:styleId="Titre4Car">
    <w:name w:val="Titre 4 Car"/>
    <w:basedOn w:val="Policepardfaut"/>
    <w:link w:val="Titre4"/>
    <w:uiPriority w:val="9"/>
    <w:semiHidden/>
    <w:rsid w:val="00265323"/>
    <w:rPr>
      <w:rFonts w:asciiTheme="majorHAnsi" w:eastAsiaTheme="majorEastAsia" w:hAnsiTheme="majorHAnsi" w:cstheme="majorBidi"/>
      <w:b/>
      <w:bCs/>
      <w:i/>
      <w:iCs/>
      <w:color w:val="4F81BD" w:themeColor="accent1"/>
    </w:rPr>
  </w:style>
  <w:style w:type="character" w:styleId="Lienhypertextesuivi">
    <w:name w:val="FollowedHyperlink"/>
    <w:basedOn w:val="Policepardfaut"/>
    <w:uiPriority w:val="99"/>
    <w:semiHidden/>
    <w:unhideWhenUsed/>
    <w:rsid w:val="00A75C4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next w:val="Normal"/>
    <w:link w:val="Titre4Car"/>
    <w:uiPriority w:val="9"/>
    <w:semiHidden/>
    <w:unhideWhenUsed/>
    <w:qFormat/>
    <w:rsid w:val="00265323"/>
    <w:pPr>
      <w:keepNext/>
      <w:keepLines/>
      <w:spacing w:before="20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43062F"/>
    <w:rPr>
      <w:b/>
      <w:bCs/>
    </w:rPr>
  </w:style>
  <w:style w:type="character" w:styleId="Lienhypertexte">
    <w:name w:val="Hyperlink"/>
    <w:basedOn w:val="Policepardfaut"/>
    <w:uiPriority w:val="99"/>
    <w:semiHidden/>
    <w:unhideWhenUsed/>
    <w:rsid w:val="002A0445"/>
    <w:rPr>
      <w:color w:val="0000FF"/>
      <w:u w:val="single"/>
    </w:rPr>
  </w:style>
  <w:style w:type="paragraph" w:styleId="NormalWeb">
    <w:name w:val="Normal (Web)"/>
    <w:basedOn w:val="Normal"/>
    <w:uiPriority w:val="99"/>
    <w:semiHidden/>
    <w:unhideWhenUsed/>
    <w:rsid w:val="002A0445"/>
    <w:pPr>
      <w:spacing w:before="100" w:beforeAutospacing="1" w:after="100" w:afterAutospacing="1"/>
    </w:pPr>
    <w:rPr>
      <w:rFonts w:ascii="Times" w:hAnsi="Times" w:cs="Times New Roman"/>
      <w:sz w:val="20"/>
      <w:szCs w:val="20"/>
      <w:lang w:val="en-GB"/>
    </w:rPr>
  </w:style>
  <w:style w:type="character" w:styleId="Accentuation">
    <w:name w:val="Emphasis"/>
    <w:basedOn w:val="Policepardfaut"/>
    <w:uiPriority w:val="20"/>
    <w:qFormat/>
    <w:rsid w:val="00C5121C"/>
    <w:rPr>
      <w:i/>
      <w:iCs/>
    </w:rPr>
  </w:style>
  <w:style w:type="character" w:customStyle="1" w:styleId="Titre4Car">
    <w:name w:val="Titre 4 Car"/>
    <w:basedOn w:val="Policepardfaut"/>
    <w:link w:val="Titre4"/>
    <w:uiPriority w:val="9"/>
    <w:semiHidden/>
    <w:rsid w:val="00265323"/>
    <w:rPr>
      <w:rFonts w:asciiTheme="majorHAnsi" w:eastAsiaTheme="majorEastAsia" w:hAnsiTheme="majorHAnsi" w:cstheme="majorBidi"/>
      <w:b/>
      <w:bCs/>
      <w:i/>
      <w:iCs/>
      <w:color w:val="4F81BD" w:themeColor="accent1"/>
    </w:rPr>
  </w:style>
  <w:style w:type="character" w:styleId="Lienhypertextesuivi">
    <w:name w:val="FollowedHyperlink"/>
    <w:basedOn w:val="Policepardfaut"/>
    <w:uiPriority w:val="99"/>
    <w:semiHidden/>
    <w:unhideWhenUsed/>
    <w:rsid w:val="00A75C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32405">
      <w:bodyDiv w:val="1"/>
      <w:marLeft w:val="0"/>
      <w:marRight w:val="0"/>
      <w:marTop w:val="0"/>
      <w:marBottom w:val="0"/>
      <w:divBdr>
        <w:top w:val="none" w:sz="0" w:space="0" w:color="auto"/>
        <w:left w:val="none" w:sz="0" w:space="0" w:color="auto"/>
        <w:bottom w:val="none" w:sz="0" w:space="0" w:color="auto"/>
        <w:right w:val="none" w:sz="0" w:space="0" w:color="auto"/>
      </w:divBdr>
    </w:div>
    <w:div w:id="32579060">
      <w:bodyDiv w:val="1"/>
      <w:marLeft w:val="0"/>
      <w:marRight w:val="0"/>
      <w:marTop w:val="0"/>
      <w:marBottom w:val="0"/>
      <w:divBdr>
        <w:top w:val="none" w:sz="0" w:space="0" w:color="auto"/>
        <w:left w:val="none" w:sz="0" w:space="0" w:color="auto"/>
        <w:bottom w:val="none" w:sz="0" w:space="0" w:color="auto"/>
        <w:right w:val="none" w:sz="0" w:space="0" w:color="auto"/>
      </w:divBdr>
    </w:div>
    <w:div w:id="37051132">
      <w:bodyDiv w:val="1"/>
      <w:marLeft w:val="0"/>
      <w:marRight w:val="0"/>
      <w:marTop w:val="0"/>
      <w:marBottom w:val="0"/>
      <w:divBdr>
        <w:top w:val="none" w:sz="0" w:space="0" w:color="auto"/>
        <w:left w:val="none" w:sz="0" w:space="0" w:color="auto"/>
        <w:bottom w:val="none" w:sz="0" w:space="0" w:color="auto"/>
        <w:right w:val="none" w:sz="0" w:space="0" w:color="auto"/>
      </w:divBdr>
    </w:div>
    <w:div w:id="39864459">
      <w:bodyDiv w:val="1"/>
      <w:marLeft w:val="0"/>
      <w:marRight w:val="0"/>
      <w:marTop w:val="0"/>
      <w:marBottom w:val="0"/>
      <w:divBdr>
        <w:top w:val="none" w:sz="0" w:space="0" w:color="auto"/>
        <w:left w:val="none" w:sz="0" w:space="0" w:color="auto"/>
        <w:bottom w:val="none" w:sz="0" w:space="0" w:color="auto"/>
        <w:right w:val="none" w:sz="0" w:space="0" w:color="auto"/>
      </w:divBdr>
    </w:div>
    <w:div w:id="40833330">
      <w:bodyDiv w:val="1"/>
      <w:marLeft w:val="0"/>
      <w:marRight w:val="0"/>
      <w:marTop w:val="0"/>
      <w:marBottom w:val="0"/>
      <w:divBdr>
        <w:top w:val="none" w:sz="0" w:space="0" w:color="auto"/>
        <w:left w:val="none" w:sz="0" w:space="0" w:color="auto"/>
        <w:bottom w:val="none" w:sz="0" w:space="0" w:color="auto"/>
        <w:right w:val="none" w:sz="0" w:space="0" w:color="auto"/>
      </w:divBdr>
    </w:div>
    <w:div w:id="100149377">
      <w:bodyDiv w:val="1"/>
      <w:marLeft w:val="0"/>
      <w:marRight w:val="0"/>
      <w:marTop w:val="0"/>
      <w:marBottom w:val="0"/>
      <w:divBdr>
        <w:top w:val="none" w:sz="0" w:space="0" w:color="auto"/>
        <w:left w:val="none" w:sz="0" w:space="0" w:color="auto"/>
        <w:bottom w:val="none" w:sz="0" w:space="0" w:color="auto"/>
        <w:right w:val="none" w:sz="0" w:space="0" w:color="auto"/>
      </w:divBdr>
    </w:div>
    <w:div w:id="130366158">
      <w:bodyDiv w:val="1"/>
      <w:marLeft w:val="0"/>
      <w:marRight w:val="0"/>
      <w:marTop w:val="0"/>
      <w:marBottom w:val="0"/>
      <w:divBdr>
        <w:top w:val="none" w:sz="0" w:space="0" w:color="auto"/>
        <w:left w:val="none" w:sz="0" w:space="0" w:color="auto"/>
        <w:bottom w:val="none" w:sz="0" w:space="0" w:color="auto"/>
        <w:right w:val="none" w:sz="0" w:space="0" w:color="auto"/>
      </w:divBdr>
    </w:div>
    <w:div w:id="154999851">
      <w:bodyDiv w:val="1"/>
      <w:marLeft w:val="0"/>
      <w:marRight w:val="0"/>
      <w:marTop w:val="0"/>
      <w:marBottom w:val="0"/>
      <w:divBdr>
        <w:top w:val="none" w:sz="0" w:space="0" w:color="auto"/>
        <w:left w:val="none" w:sz="0" w:space="0" w:color="auto"/>
        <w:bottom w:val="none" w:sz="0" w:space="0" w:color="auto"/>
        <w:right w:val="none" w:sz="0" w:space="0" w:color="auto"/>
      </w:divBdr>
    </w:div>
    <w:div w:id="209273569">
      <w:bodyDiv w:val="1"/>
      <w:marLeft w:val="0"/>
      <w:marRight w:val="0"/>
      <w:marTop w:val="0"/>
      <w:marBottom w:val="0"/>
      <w:divBdr>
        <w:top w:val="none" w:sz="0" w:space="0" w:color="auto"/>
        <w:left w:val="none" w:sz="0" w:space="0" w:color="auto"/>
        <w:bottom w:val="none" w:sz="0" w:space="0" w:color="auto"/>
        <w:right w:val="none" w:sz="0" w:space="0" w:color="auto"/>
      </w:divBdr>
    </w:div>
    <w:div w:id="219874509">
      <w:bodyDiv w:val="1"/>
      <w:marLeft w:val="0"/>
      <w:marRight w:val="0"/>
      <w:marTop w:val="0"/>
      <w:marBottom w:val="0"/>
      <w:divBdr>
        <w:top w:val="none" w:sz="0" w:space="0" w:color="auto"/>
        <w:left w:val="none" w:sz="0" w:space="0" w:color="auto"/>
        <w:bottom w:val="none" w:sz="0" w:space="0" w:color="auto"/>
        <w:right w:val="none" w:sz="0" w:space="0" w:color="auto"/>
      </w:divBdr>
    </w:div>
    <w:div w:id="220796276">
      <w:bodyDiv w:val="1"/>
      <w:marLeft w:val="0"/>
      <w:marRight w:val="0"/>
      <w:marTop w:val="0"/>
      <w:marBottom w:val="0"/>
      <w:divBdr>
        <w:top w:val="none" w:sz="0" w:space="0" w:color="auto"/>
        <w:left w:val="none" w:sz="0" w:space="0" w:color="auto"/>
        <w:bottom w:val="none" w:sz="0" w:space="0" w:color="auto"/>
        <w:right w:val="none" w:sz="0" w:space="0" w:color="auto"/>
      </w:divBdr>
    </w:div>
    <w:div w:id="248005744">
      <w:bodyDiv w:val="1"/>
      <w:marLeft w:val="0"/>
      <w:marRight w:val="0"/>
      <w:marTop w:val="0"/>
      <w:marBottom w:val="0"/>
      <w:divBdr>
        <w:top w:val="none" w:sz="0" w:space="0" w:color="auto"/>
        <w:left w:val="none" w:sz="0" w:space="0" w:color="auto"/>
        <w:bottom w:val="none" w:sz="0" w:space="0" w:color="auto"/>
        <w:right w:val="none" w:sz="0" w:space="0" w:color="auto"/>
      </w:divBdr>
    </w:div>
    <w:div w:id="248588962">
      <w:bodyDiv w:val="1"/>
      <w:marLeft w:val="0"/>
      <w:marRight w:val="0"/>
      <w:marTop w:val="0"/>
      <w:marBottom w:val="0"/>
      <w:divBdr>
        <w:top w:val="none" w:sz="0" w:space="0" w:color="auto"/>
        <w:left w:val="none" w:sz="0" w:space="0" w:color="auto"/>
        <w:bottom w:val="none" w:sz="0" w:space="0" w:color="auto"/>
        <w:right w:val="none" w:sz="0" w:space="0" w:color="auto"/>
      </w:divBdr>
    </w:div>
    <w:div w:id="291449857">
      <w:bodyDiv w:val="1"/>
      <w:marLeft w:val="0"/>
      <w:marRight w:val="0"/>
      <w:marTop w:val="0"/>
      <w:marBottom w:val="0"/>
      <w:divBdr>
        <w:top w:val="none" w:sz="0" w:space="0" w:color="auto"/>
        <w:left w:val="none" w:sz="0" w:space="0" w:color="auto"/>
        <w:bottom w:val="none" w:sz="0" w:space="0" w:color="auto"/>
        <w:right w:val="none" w:sz="0" w:space="0" w:color="auto"/>
      </w:divBdr>
    </w:div>
    <w:div w:id="295913402">
      <w:bodyDiv w:val="1"/>
      <w:marLeft w:val="0"/>
      <w:marRight w:val="0"/>
      <w:marTop w:val="0"/>
      <w:marBottom w:val="0"/>
      <w:divBdr>
        <w:top w:val="none" w:sz="0" w:space="0" w:color="auto"/>
        <w:left w:val="none" w:sz="0" w:space="0" w:color="auto"/>
        <w:bottom w:val="none" w:sz="0" w:space="0" w:color="auto"/>
        <w:right w:val="none" w:sz="0" w:space="0" w:color="auto"/>
      </w:divBdr>
    </w:div>
    <w:div w:id="310407625">
      <w:bodyDiv w:val="1"/>
      <w:marLeft w:val="0"/>
      <w:marRight w:val="0"/>
      <w:marTop w:val="0"/>
      <w:marBottom w:val="0"/>
      <w:divBdr>
        <w:top w:val="none" w:sz="0" w:space="0" w:color="auto"/>
        <w:left w:val="none" w:sz="0" w:space="0" w:color="auto"/>
        <w:bottom w:val="none" w:sz="0" w:space="0" w:color="auto"/>
        <w:right w:val="none" w:sz="0" w:space="0" w:color="auto"/>
      </w:divBdr>
    </w:div>
    <w:div w:id="311102696">
      <w:bodyDiv w:val="1"/>
      <w:marLeft w:val="0"/>
      <w:marRight w:val="0"/>
      <w:marTop w:val="0"/>
      <w:marBottom w:val="0"/>
      <w:divBdr>
        <w:top w:val="none" w:sz="0" w:space="0" w:color="auto"/>
        <w:left w:val="none" w:sz="0" w:space="0" w:color="auto"/>
        <w:bottom w:val="none" w:sz="0" w:space="0" w:color="auto"/>
        <w:right w:val="none" w:sz="0" w:space="0" w:color="auto"/>
      </w:divBdr>
    </w:div>
    <w:div w:id="336423301">
      <w:bodyDiv w:val="1"/>
      <w:marLeft w:val="0"/>
      <w:marRight w:val="0"/>
      <w:marTop w:val="0"/>
      <w:marBottom w:val="0"/>
      <w:divBdr>
        <w:top w:val="none" w:sz="0" w:space="0" w:color="auto"/>
        <w:left w:val="none" w:sz="0" w:space="0" w:color="auto"/>
        <w:bottom w:val="none" w:sz="0" w:space="0" w:color="auto"/>
        <w:right w:val="none" w:sz="0" w:space="0" w:color="auto"/>
      </w:divBdr>
    </w:div>
    <w:div w:id="340282092">
      <w:bodyDiv w:val="1"/>
      <w:marLeft w:val="0"/>
      <w:marRight w:val="0"/>
      <w:marTop w:val="0"/>
      <w:marBottom w:val="0"/>
      <w:divBdr>
        <w:top w:val="none" w:sz="0" w:space="0" w:color="auto"/>
        <w:left w:val="none" w:sz="0" w:space="0" w:color="auto"/>
        <w:bottom w:val="none" w:sz="0" w:space="0" w:color="auto"/>
        <w:right w:val="none" w:sz="0" w:space="0" w:color="auto"/>
      </w:divBdr>
    </w:div>
    <w:div w:id="347222774">
      <w:bodyDiv w:val="1"/>
      <w:marLeft w:val="0"/>
      <w:marRight w:val="0"/>
      <w:marTop w:val="0"/>
      <w:marBottom w:val="0"/>
      <w:divBdr>
        <w:top w:val="none" w:sz="0" w:space="0" w:color="auto"/>
        <w:left w:val="none" w:sz="0" w:space="0" w:color="auto"/>
        <w:bottom w:val="none" w:sz="0" w:space="0" w:color="auto"/>
        <w:right w:val="none" w:sz="0" w:space="0" w:color="auto"/>
      </w:divBdr>
    </w:div>
    <w:div w:id="351802161">
      <w:bodyDiv w:val="1"/>
      <w:marLeft w:val="0"/>
      <w:marRight w:val="0"/>
      <w:marTop w:val="0"/>
      <w:marBottom w:val="0"/>
      <w:divBdr>
        <w:top w:val="none" w:sz="0" w:space="0" w:color="auto"/>
        <w:left w:val="none" w:sz="0" w:space="0" w:color="auto"/>
        <w:bottom w:val="none" w:sz="0" w:space="0" w:color="auto"/>
        <w:right w:val="none" w:sz="0" w:space="0" w:color="auto"/>
      </w:divBdr>
    </w:div>
    <w:div w:id="407120296">
      <w:bodyDiv w:val="1"/>
      <w:marLeft w:val="0"/>
      <w:marRight w:val="0"/>
      <w:marTop w:val="0"/>
      <w:marBottom w:val="0"/>
      <w:divBdr>
        <w:top w:val="none" w:sz="0" w:space="0" w:color="auto"/>
        <w:left w:val="none" w:sz="0" w:space="0" w:color="auto"/>
        <w:bottom w:val="none" w:sz="0" w:space="0" w:color="auto"/>
        <w:right w:val="none" w:sz="0" w:space="0" w:color="auto"/>
      </w:divBdr>
    </w:div>
    <w:div w:id="519243040">
      <w:bodyDiv w:val="1"/>
      <w:marLeft w:val="0"/>
      <w:marRight w:val="0"/>
      <w:marTop w:val="0"/>
      <w:marBottom w:val="0"/>
      <w:divBdr>
        <w:top w:val="none" w:sz="0" w:space="0" w:color="auto"/>
        <w:left w:val="none" w:sz="0" w:space="0" w:color="auto"/>
        <w:bottom w:val="none" w:sz="0" w:space="0" w:color="auto"/>
        <w:right w:val="none" w:sz="0" w:space="0" w:color="auto"/>
      </w:divBdr>
    </w:div>
    <w:div w:id="542013759">
      <w:bodyDiv w:val="1"/>
      <w:marLeft w:val="0"/>
      <w:marRight w:val="0"/>
      <w:marTop w:val="0"/>
      <w:marBottom w:val="0"/>
      <w:divBdr>
        <w:top w:val="none" w:sz="0" w:space="0" w:color="auto"/>
        <w:left w:val="none" w:sz="0" w:space="0" w:color="auto"/>
        <w:bottom w:val="none" w:sz="0" w:space="0" w:color="auto"/>
        <w:right w:val="none" w:sz="0" w:space="0" w:color="auto"/>
      </w:divBdr>
    </w:div>
    <w:div w:id="581332448">
      <w:bodyDiv w:val="1"/>
      <w:marLeft w:val="0"/>
      <w:marRight w:val="0"/>
      <w:marTop w:val="0"/>
      <w:marBottom w:val="0"/>
      <w:divBdr>
        <w:top w:val="none" w:sz="0" w:space="0" w:color="auto"/>
        <w:left w:val="none" w:sz="0" w:space="0" w:color="auto"/>
        <w:bottom w:val="none" w:sz="0" w:space="0" w:color="auto"/>
        <w:right w:val="none" w:sz="0" w:space="0" w:color="auto"/>
      </w:divBdr>
    </w:div>
    <w:div w:id="585186709">
      <w:bodyDiv w:val="1"/>
      <w:marLeft w:val="0"/>
      <w:marRight w:val="0"/>
      <w:marTop w:val="0"/>
      <w:marBottom w:val="0"/>
      <w:divBdr>
        <w:top w:val="none" w:sz="0" w:space="0" w:color="auto"/>
        <w:left w:val="none" w:sz="0" w:space="0" w:color="auto"/>
        <w:bottom w:val="none" w:sz="0" w:space="0" w:color="auto"/>
        <w:right w:val="none" w:sz="0" w:space="0" w:color="auto"/>
      </w:divBdr>
    </w:div>
    <w:div w:id="628172862">
      <w:bodyDiv w:val="1"/>
      <w:marLeft w:val="0"/>
      <w:marRight w:val="0"/>
      <w:marTop w:val="0"/>
      <w:marBottom w:val="0"/>
      <w:divBdr>
        <w:top w:val="none" w:sz="0" w:space="0" w:color="auto"/>
        <w:left w:val="none" w:sz="0" w:space="0" w:color="auto"/>
        <w:bottom w:val="none" w:sz="0" w:space="0" w:color="auto"/>
        <w:right w:val="none" w:sz="0" w:space="0" w:color="auto"/>
      </w:divBdr>
    </w:div>
    <w:div w:id="664015137">
      <w:bodyDiv w:val="1"/>
      <w:marLeft w:val="0"/>
      <w:marRight w:val="0"/>
      <w:marTop w:val="0"/>
      <w:marBottom w:val="0"/>
      <w:divBdr>
        <w:top w:val="none" w:sz="0" w:space="0" w:color="auto"/>
        <w:left w:val="none" w:sz="0" w:space="0" w:color="auto"/>
        <w:bottom w:val="none" w:sz="0" w:space="0" w:color="auto"/>
        <w:right w:val="none" w:sz="0" w:space="0" w:color="auto"/>
      </w:divBdr>
    </w:div>
    <w:div w:id="699209405">
      <w:bodyDiv w:val="1"/>
      <w:marLeft w:val="0"/>
      <w:marRight w:val="0"/>
      <w:marTop w:val="0"/>
      <w:marBottom w:val="0"/>
      <w:divBdr>
        <w:top w:val="none" w:sz="0" w:space="0" w:color="auto"/>
        <w:left w:val="none" w:sz="0" w:space="0" w:color="auto"/>
        <w:bottom w:val="none" w:sz="0" w:space="0" w:color="auto"/>
        <w:right w:val="none" w:sz="0" w:space="0" w:color="auto"/>
      </w:divBdr>
    </w:div>
    <w:div w:id="724793780">
      <w:bodyDiv w:val="1"/>
      <w:marLeft w:val="0"/>
      <w:marRight w:val="0"/>
      <w:marTop w:val="0"/>
      <w:marBottom w:val="0"/>
      <w:divBdr>
        <w:top w:val="none" w:sz="0" w:space="0" w:color="auto"/>
        <w:left w:val="none" w:sz="0" w:space="0" w:color="auto"/>
        <w:bottom w:val="none" w:sz="0" w:space="0" w:color="auto"/>
        <w:right w:val="none" w:sz="0" w:space="0" w:color="auto"/>
      </w:divBdr>
    </w:div>
    <w:div w:id="764762183">
      <w:bodyDiv w:val="1"/>
      <w:marLeft w:val="0"/>
      <w:marRight w:val="0"/>
      <w:marTop w:val="0"/>
      <w:marBottom w:val="0"/>
      <w:divBdr>
        <w:top w:val="none" w:sz="0" w:space="0" w:color="auto"/>
        <w:left w:val="none" w:sz="0" w:space="0" w:color="auto"/>
        <w:bottom w:val="none" w:sz="0" w:space="0" w:color="auto"/>
        <w:right w:val="none" w:sz="0" w:space="0" w:color="auto"/>
      </w:divBdr>
    </w:div>
    <w:div w:id="783816534">
      <w:bodyDiv w:val="1"/>
      <w:marLeft w:val="0"/>
      <w:marRight w:val="0"/>
      <w:marTop w:val="0"/>
      <w:marBottom w:val="0"/>
      <w:divBdr>
        <w:top w:val="none" w:sz="0" w:space="0" w:color="auto"/>
        <w:left w:val="none" w:sz="0" w:space="0" w:color="auto"/>
        <w:bottom w:val="none" w:sz="0" w:space="0" w:color="auto"/>
        <w:right w:val="none" w:sz="0" w:space="0" w:color="auto"/>
      </w:divBdr>
    </w:div>
    <w:div w:id="789401339">
      <w:bodyDiv w:val="1"/>
      <w:marLeft w:val="0"/>
      <w:marRight w:val="0"/>
      <w:marTop w:val="0"/>
      <w:marBottom w:val="0"/>
      <w:divBdr>
        <w:top w:val="none" w:sz="0" w:space="0" w:color="auto"/>
        <w:left w:val="none" w:sz="0" w:space="0" w:color="auto"/>
        <w:bottom w:val="none" w:sz="0" w:space="0" w:color="auto"/>
        <w:right w:val="none" w:sz="0" w:space="0" w:color="auto"/>
      </w:divBdr>
    </w:div>
    <w:div w:id="792602883">
      <w:bodyDiv w:val="1"/>
      <w:marLeft w:val="0"/>
      <w:marRight w:val="0"/>
      <w:marTop w:val="0"/>
      <w:marBottom w:val="0"/>
      <w:divBdr>
        <w:top w:val="none" w:sz="0" w:space="0" w:color="auto"/>
        <w:left w:val="none" w:sz="0" w:space="0" w:color="auto"/>
        <w:bottom w:val="none" w:sz="0" w:space="0" w:color="auto"/>
        <w:right w:val="none" w:sz="0" w:space="0" w:color="auto"/>
      </w:divBdr>
    </w:div>
    <w:div w:id="811408190">
      <w:bodyDiv w:val="1"/>
      <w:marLeft w:val="0"/>
      <w:marRight w:val="0"/>
      <w:marTop w:val="0"/>
      <w:marBottom w:val="0"/>
      <w:divBdr>
        <w:top w:val="none" w:sz="0" w:space="0" w:color="auto"/>
        <w:left w:val="none" w:sz="0" w:space="0" w:color="auto"/>
        <w:bottom w:val="none" w:sz="0" w:space="0" w:color="auto"/>
        <w:right w:val="none" w:sz="0" w:space="0" w:color="auto"/>
      </w:divBdr>
    </w:div>
    <w:div w:id="829369417">
      <w:bodyDiv w:val="1"/>
      <w:marLeft w:val="0"/>
      <w:marRight w:val="0"/>
      <w:marTop w:val="0"/>
      <w:marBottom w:val="0"/>
      <w:divBdr>
        <w:top w:val="none" w:sz="0" w:space="0" w:color="auto"/>
        <w:left w:val="none" w:sz="0" w:space="0" w:color="auto"/>
        <w:bottom w:val="none" w:sz="0" w:space="0" w:color="auto"/>
        <w:right w:val="none" w:sz="0" w:space="0" w:color="auto"/>
      </w:divBdr>
    </w:div>
    <w:div w:id="846286644">
      <w:bodyDiv w:val="1"/>
      <w:marLeft w:val="0"/>
      <w:marRight w:val="0"/>
      <w:marTop w:val="0"/>
      <w:marBottom w:val="0"/>
      <w:divBdr>
        <w:top w:val="none" w:sz="0" w:space="0" w:color="auto"/>
        <w:left w:val="none" w:sz="0" w:space="0" w:color="auto"/>
        <w:bottom w:val="none" w:sz="0" w:space="0" w:color="auto"/>
        <w:right w:val="none" w:sz="0" w:space="0" w:color="auto"/>
      </w:divBdr>
    </w:div>
    <w:div w:id="851068339">
      <w:bodyDiv w:val="1"/>
      <w:marLeft w:val="0"/>
      <w:marRight w:val="0"/>
      <w:marTop w:val="0"/>
      <w:marBottom w:val="0"/>
      <w:divBdr>
        <w:top w:val="none" w:sz="0" w:space="0" w:color="auto"/>
        <w:left w:val="none" w:sz="0" w:space="0" w:color="auto"/>
        <w:bottom w:val="none" w:sz="0" w:space="0" w:color="auto"/>
        <w:right w:val="none" w:sz="0" w:space="0" w:color="auto"/>
      </w:divBdr>
    </w:div>
    <w:div w:id="869296986">
      <w:bodyDiv w:val="1"/>
      <w:marLeft w:val="0"/>
      <w:marRight w:val="0"/>
      <w:marTop w:val="0"/>
      <w:marBottom w:val="0"/>
      <w:divBdr>
        <w:top w:val="none" w:sz="0" w:space="0" w:color="auto"/>
        <w:left w:val="none" w:sz="0" w:space="0" w:color="auto"/>
        <w:bottom w:val="none" w:sz="0" w:space="0" w:color="auto"/>
        <w:right w:val="none" w:sz="0" w:space="0" w:color="auto"/>
      </w:divBdr>
    </w:div>
    <w:div w:id="884297496">
      <w:bodyDiv w:val="1"/>
      <w:marLeft w:val="0"/>
      <w:marRight w:val="0"/>
      <w:marTop w:val="0"/>
      <w:marBottom w:val="0"/>
      <w:divBdr>
        <w:top w:val="none" w:sz="0" w:space="0" w:color="auto"/>
        <w:left w:val="none" w:sz="0" w:space="0" w:color="auto"/>
        <w:bottom w:val="none" w:sz="0" w:space="0" w:color="auto"/>
        <w:right w:val="none" w:sz="0" w:space="0" w:color="auto"/>
      </w:divBdr>
    </w:div>
    <w:div w:id="910311911">
      <w:bodyDiv w:val="1"/>
      <w:marLeft w:val="0"/>
      <w:marRight w:val="0"/>
      <w:marTop w:val="0"/>
      <w:marBottom w:val="0"/>
      <w:divBdr>
        <w:top w:val="none" w:sz="0" w:space="0" w:color="auto"/>
        <w:left w:val="none" w:sz="0" w:space="0" w:color="auto"/>
        <w:bottom w:val="none" w:sz="0" w:space="0" w:color="auto"/>
        <w:right w:val="none" w:sz="0" w:space="0" w:color="auto"/>
      </w:divBdr>
    </w:div>
    <w:div w:id="923732428">
      <w:bodyDiv w:val="1"/>
      <w:marLeft w:val="0"/>
      <w:marRight w:val="0"/>
      <w:marTop w:val="0"/>
      <w:marBottom w:val="0"/>
      <w:divBdr>
        <w:top w:val="none" w:sz="0" w:space="0" w:color="auto"/>
        <w:left w:val="none" w:sz="0" w:space="0" w:color="auto"/>
        <w:bottom w:val="none" w:sz="0" w:space="0" w:color="auto"/>
        <w:right w:val="none" w:sz="0" w:space="0" w:color="auto"/>
      </w:divBdr>
    </w:div>
    <w:div w:id="928734898">
      <w:bodyDiv w:val="1"/>
      <w:marLeft w:val="0"/>
      <w:marRight w:val="0"/>
      <w:marTop w:val="0"/>
      <w:marBottom w:val="0"/>
      <w:divBdr>
        <w:top w:val="none" w:sz="0" w:space="0" w:color="auto"/>
        <w:left w:val="none" w:sz="0" w:space="0" w:color="auto"/>
        <w:bottom w:val="none" w:sz="0" w:space="0" w:color="auto"/>
        <w:right w:val="none" w:sz="0" w:space="0" w:color="auto"/>
      </w:divBdr>
    </w:div>
    <w:div w:id="941106539">
      <w:bodyDiv w:val="1"/>
      <w:marLeft w:val="0"/>
      <w:marRight w:val="0"/>
      <w:marTop w:val="0"/>
      <w:marBottom w:val="0"/>
      <w:divBdr>
        <w:top w:val="none" w:sz="0" w:space="0" w:color="auto"/>
        <w:left w:val="none" w:sz="0" w:space="0" w:color="auto"/>
        <w:bottom w:val="none" w:sz="0" w:space="0" w:color="auto"/>
        <w:right w:val="none" w:sz="0" w:space="0" w:color="auto"/>
      </w:divBdr>
    </w:div>
    <w:div w:id="957956224">
      <w:bodyDiv w:val="1"/>
      <w:marLeft w:val="0"/>
      <w:marRight w:val="0"/>
      <w:marTop w:val="0"/>
      <w:marBottom w:val="0"/>
      <w:divBdr>
        <w:top w:val="none" w:sz="0" w:space="0" w:color="auto"/>
        <w:left w:val="none" w:sz="0" w:space="0" w:color="auto"/>
        <w:bottom w:val="none" w:sz="0" w:space="0" w:color="auto"/>
        <w:right w:val="none" w:sz="0" w:space="0" w:color="auto"/>
      </w:divBdr>
    </w:div>
    <w:div w:id="978806511">
      <w:bodyDiv w:val="1"/>
      <w:marLeft w:val="0"/>
      <w:marRight w:val="0"/>
      <w:marTop w:val="0"/>
      <w:marBottom w:val="0"/>
      <w:divBdr>
        <w:top w:val="none" w:sz="0" w:space="0" w:color="auto"/>
        <w:left w:val="none" w:sz="0" w:space="0" w:color="auto"/>
        <w:bottom w:val="none" w:sz="0" w:space="0" w:color="auto"/>
        <w:right w:val="none" w:sz="0" w:space="0" w:color="auto"/>
      </w:divBdr>
    </w:div>
    <w:div w:id="998463380">
      <w:bodyDiv w:val="1"/>
      <w:marLeft w:val="0"/>
      <w:marRight w:val="0"/>
      <w:marTop w:val="0"/>
      <w:marBottom w:val="0"/>
      <w:divBdr>
        <w:top w:val="none" w:sz="0" w:space="0" w:color="auto"/>
        <w:left w:val="none" w:sz="0" w:space="0" w:color="auto"/>
        <w:bottom w:val="none" w:sz="0" w:space="0" w:color="auto"/>
        <w:right w:val="none" w:sz="0" w:space="0" w:color="auto"/>
      </w:divBdr>
    </w:div>
    <w:div w:id="1008361296">
      <w:bodyDiv w:val="1"/>
      <w:marLeft w:val="0"/>
      <w:marRight w:val="0"/>
      <w:marTop w:val="0"/>
      <w:marBottom w:val="0"/>
      <w:divBdr>
        <w:top w:val="none" w:sz="0" w:space="0" w:color="auto"/>
        <w:left w:val="none" w:sz="0" w:space="0" w:color="auto"/>
        <w:bottom w:val="none" w:sz="0" w:space="0" w:color="auto"/>
        <w:right w:val="none" w:sz="0" w:space="0" w:color="auto"/>
      </w:divBdr>
    </w:div>
    <w:div w:id="1051924529">
      <w:bodyDiv w:val="1"/>
      <w:marLeft w:val="0"/>
      <w:marRight w:val="0"/>
      <w:marTop w:val="0"/>
      <w:marBottom w:val="0"/>
      <w:divBdr>
        <w:top w:val="none" w:sz="0" w:space="0" w:color="auto"/>
        <w:left w:val="none" w:sz="0" w:space="0" w:color="auto"/>
        <w:bottom w:val="none" w:sz="0" w:space="0" w:color="auto"/>
        <w:right w:val="none" w:sz="0" w:space="0" w:color="auto"/>
      </w:divBdr>
    </w:div>
    <w:div w:id="1066488499">
      <w:bodyDiv w:val="1"/>
      <w:marLeft w:val="0"/>
      <w:marRight w:val="0"/>
      <w:marTop w:val="0"/>
      <w:marBottom w:val="0"/>
      <w:divBdr>
        <w:top w:val="none" w:sz="0" w:space="0" w:color="auto"/>
        <w:left w:val="none" w:sz="0" w:space="0" w:color="auto"/>
        <w:bottom w:val="none" w:sz="0" w:space="0" w:color="auto"/>
        <w:right w:val="none" w:sz="0" w:space="0" w:color="auto"/>
      </w:divBdr>
    </w:div>
    <w:div w:id="1068841505">
      <w:bodyDiv w:val="1"/>
      <w:marLeft w:val="0"/>
      <w:marRight w:val="0"/>
      <w:marTop w:val="0"/>
      <w:marBottom w:val="0"/>
      <w:divBdr>
        <w:top w:val="none" w:sz="0" w:space="0" w:color="auto"/>
        <w:left w:val="none" w:sz="0" w:space="0" w:color="auto"/>
        <w:bottom w:val="none" w:sz="0" w:space="0" w:color="auto"/>
        <w:right w:val="none" w:sz="0" w:space="0" w:color="auto"/>
      </w:divBdr>
    </w:div>
    <w:div w:id="1075474432">
      <w:bodyDiv w:val="1"/>
      <w:marLeft w:val="0"/>
      <w:marRight w:val="0"/>
      <w:marTop w:val="0"/>
      <w:marBottom w:val="0"/>
      <w:divBdr>
        <w:top w:val="none" w:sz="0" w:space="0" w:color="auto"/>
        <w:left w:val="none" w:sz="0" w:space="0" w:color="auto"/>
        <w:bottom w:val="none" w:sz="0" w:space="0" w:color="auto"/>
        <w:right w:val="none" w:sz="0" w:space="0" w:color="auto"/>
      </w:divBdr>
    </w:div>
    <w:div w:id="1204100922">
      <w:bodyDiv w:val="1"/>
      <w:marLeft w:val="0"/>
      <w:marRight w:val="0"/>
      <w:marTop w:val="0"/>
      <w:marBottom w:val="0"/>
      <w:divBdr>
        <w:top w:val="none" w:sz="0" w:space="0" w:color="auto"/>
        <w:left w:val="none" w:sz="0" w:space="0" w:color="auto"/>
        <w:bottom w:val="none" w:sz="0" w:space="0" w:color="auto"/>
        <w:right w:val="none" w:sz="0" w:space="0" w:color="auto"/>
      </w:divBdr>
    </w:div>
    <w:div w:id="1217858234">
      <w:bodyDiv w:val="1"/>
      <w:marLeft w:val="0"/>
      <w:marRight w:val="0"/>
      <w:marTop w:val="0"/>
      <w:marBottom w:val="0"/>
      <w:divBdr>
        <w:top w:val="none" w:sz="0" w:space="0" w:color="auto"/>
        <w:left w:val="none" w:sz="0" w:space="0" w:color="auto"/>
        <w:bottom w:val="none" w:sz="0" w:space="0" w:color="auto"/>
        <w:right w:val="none" w:sz="0" w:space="0" w:color="auto"/>
      </w:divBdr>
    </w:div>
    <w:div w:id="1237520642">
      <w:bodyDiv w:val="1"/>
      <w:marLeft w:val="0"/>
      <w:marRight w:val="0"/>
      <w:marTop w:val="0"/>
      <w:marBottom w:val="0"/>
      <w:divBdr>
        <w:top w:val="none" w:sz="0" w:space="0" w:color="auto"/>
        <w:left w:val="none" w:sz="0" w:space="0" w:color="auto"/>
        <w:bottom w:val="none" w:sz="0" w:space="0" w:color="auto"/>
        <w:right w:val="none" w:sz="0" w:space="0" w:color="auto"/>
      </w:divBdr>
    </w:div>
    <w:div w:id="1299915027">
      <w:bodyDiv w:val="1"/>
      <w:marLeft w:val="0"/>
      <w:marRight w:val="0"/>
      <w:marTop w:val="0"/>
      <w:marBottom w:val="0"/>
      <w:divBdr>
        <w:top w:val="none" w:sz="0" w:space="0" w:color="auto"/>
        <w:left w:val="none" w:sz="0" w:space="0" w:color="auto"/>
        <w:bottom w:val="none" w:sz="0" w:space="0" w:color="auto"/>
        <w:right w:val="none" w:sz="0" w:space="0" w:color="auto"/>
      </w:divBdr>
    </w:div>
    <w:div w:id="1321888448">
      <w:bodyDiv w:val="1"/>
      <w:marLeft w:val="0"/>
      <w:marRight w:val="0"/>
      <w:marTop w:val="0"/>
      <w:marBottom w:val="0"/>
      <w:divBdr>
        <w:top w:val="none" w:sz="0" w:space="0" w:color="auto"/>
        <w:left w:val="none" w:sz="0" w:space="0" w:color="auto"/>
        <w:bottom w:val="none" w:sz="0" w:space="0" w:color="auto"/>
        <w:right w:val="none" w:sz="0" w:space="0" w:color="auto"/>
      </w:divBdr>
    </w:div>
    <w:div w:id="1327241671">
      <w:bodyDiv w:val="1"/>
      <w:marLeft w:val="0"/>
      <w:marRight w:val="0"/>
      <w:marTop w:val="0"/>
      <w:marBottom w:val="0"/>
      <w:divBdr>
        <w:top w:val="none" w:sz="0" w:space="0" w:color="auto"/>
        <w:left w:val="none" w:sz="0" w:space="0" w:color="auto"/>
        <w:bottom w:val="none" w:sz="0" w:space="0" w:color="auto"/>
        <w:right w:val="none" w:sz="0" w:space="0" w:color="auto"/>
      </w:divBdr>
    </w:div>
    <w:div w:id="1342977109">
      <w:bodyDiv w:val="1"/>
      <w:marLeft w:val="0"/>
      <w:marRight w:val="0"/>
      <w:marTop w:val="0"/>
      <w:marBottom w:val="0"/>
      <w:divBdr>
        <w:top w:val="none" w:sz="0" w:space="0" w:color="auto"/>
        <w:left w:val="none" w:sz="0" w:space="0" w:color="auto"/>
        <w:bottom w:val="none" w:sz="0" w:space="0" w:color="auto"/>
        <w:right w:val="none" w:sz="0" w:space="0" w:color="auto"/>
      </w:divBdr>
    </w:div>
    <w:div w:id="1353458312">
      <w:bodyDiv w:val="1"/>
      <w:marLeft w:val="0"/>
      <w:marRight w:val="0"/>
      <w:marTop w:val="0"/>
      <w:marBottom w:val="0"/>
      <w:divBdr>
        <w:top w:val="none" w:sz="0" w:space="0" w:color="auto"/>
        <w:left w:val="none" w:sz="0" w:space="0" w:color="auto"/>
        <w:bottom w:val="none" w:sz="0" w:space="0" w:color="auto"/>
        <w:right w:val="none" w:sz="0" w:space="0" w:color="auto"/>
      </w:divBdr>
    </w:div>
    <w:div w:id="1387678401">
      <w:bodyDiv w:val="1"/>
      <w:marLeft w:val="0"/>
      <w:marRight w:val="0"/>
      <w:marTop w:val="0"/>
      <w:marBottom w:val="0"/>
      <w:divBdr>
        <w:top w:val="none" w:sz="0" w:space="0" w:color="auto"/>
        <w:left w:val="none" w:sz="0" w:space="0" w:color="auto"/>
        <w:bottom w:val="none" w:sz="0" w:space="0" w:color="auto"/>
        <w:right w:val="none" w:sz="0" w:space="0" w:color="auto"/>
      </w:divBdr>
    </w:div>
    <w:div w:id="1397121841">
      <w:bodyDiv w:val="1"/>
      <w:marLeft w:val="0"/>
      <w:marRight w:val="0"/>
      <w:marTop w:val="0"/>
      <w:marBottom w:val="0"/>
      <w:divBdr>
        <w:top w:val="none" w:sz="0" w:space="0" w:color="auto"/>
        <w:left w:val="none" w:sz="0" w:space="0" w:color="auto"/>
        <w:bottom w:val="none" w:sz="0" w:space="0" w:color="auto"/>
        <w:right w:val="none" w:sz="0" w:space="0" w:color="auto"/>
      </w:divBdr>
    </w:div>
    <w:div w:id="1404571734">
      <w:bodyDiv w:val="1"/>
      <w:marLeft w:val="0"/>
      <w:marRight w:val="0"/>
      <w:marTop w:val="0"/>
      <w:marBottom w:val="0"/>
      <w:divBdr>
        <w:top w:val="none" w:sz="0" w:space="0" w:color="auto"/>
        <w:left w:val="none" w:sz="0" w:space="0" w:color="auto"/>
        <w:bottom w:val="none" w:sz="0" w:space="0" w:color="auto"/>
        <w:right w:val="none" w:sz="0" w:space="0" w:color="auto"/>
      </w:divBdr>
    </w:div>
    <w:div w:id="1420442789">
      <w:bodyDiv w:val="1"/>
      <w:marLeft w:val="0"/>
      <w:marRight w:val="0"/>
      <w:marTop w:val="0"/>
      <w:marBottom w:val="0"/>
      <w:divBdr>
        <w:top w:val="none" w:sz="0" w:space="0" w:color="auto"/>
        <w:left w:val="none" w:sz="0" w:space="0" w:color="auto"/>
        <w:bottom w:val="none" w:sz="0" w:space="0" w:color="auto"/>
        <w:right w:val="none" w:sz="0" w:space="0" w:color="auto"/>
      </w:divBdr>
    </w:div>
    <w:div w:id="1432967687">
      <w:bodyDiv w:val="1"/>
      <w:marLeft w:val="0"/>
      <w:marRight w:val="0"/>
      <w:marTop w:val="0"/>
      <w:marBottom w:val="0"/>
      <w:divBdr>
        <w:top w:val="none" w:sz="0" w:space="0" w:color="auto"/>
        <w:left w:val="none" w:sz="0" w:space="0" w:color="auto"/>
        <w:bottom w:val="none" w:sz="0" w:space="0" w:color="auto"/>
        <w:right w:val="none" w:sz="0" w:space="0" w:color="auto"/>
      </w:divBdr>
    </w:div>
    <w:div w:id="1435905660">
      <w:bodyDiv w:val="1"/>
      <w:marLeft w:val="0"/>
      <w:marRight w:val="0"/>
      <w:marTop w:val="0"/>
      <w:marBottom w:val="0"/>
      <w:divBdr>
        <w:top w:val="none" w:sz="0" w:space="0" w:color="auto"/>
        <w:left w:val="none" w:sz="0" w:space="0" w:color="auto"/>
        <w:bottom w:val="none" w:sz="0" w:space="0" w:color="auto"/>
        <w:right w:val="none" w:sz="0" w:space="0" w:color="auto"/>
      </w:divBdr>
    </w:div>
    <w:div w:id="1438329028">
      <w:bodyDiv w:val="1"/>
      <w:marLeft w:val="0"/>
      <w:marRight w:val="0"/>
      <w:marTop w:val="0"/>
      <w:marBottom w:val="0"/>
      <w:divBdr>
        <w:top w:val="none" w:sz="0" w:space="0" w:color="auto"/>
        <w:left w:val="none" w:sz="0" w:space="0" w:color="auto"/>
        <w:bottom w:val="none" w:sz="0" w:space="0" w:color="auto"/>
        <w:right w:val="none" w:sz="0" w:space="0" w:color="auto"/>
      </w:divBdr>
    </w:div>
    <w:div w:id="1449471771">
      <w:bodyDiv w:val="1"/>
      <w:marLeft w:val="0"/>
      <w:marRight w:val="0"/>
      <w:marTop w:val="0"/>
      <w:marBottom w:val="0"/>
      <w:divBdr>
        <w:top w:val="none" w:sz="0" w:space="0" w:color="auto"/>
        <w:left w:val="none" w:sz="0" w:space="0" w:color="auto"/>
        <w:bottom w:val="none" w:sz="0" w:space="0" w:color="auto"/>
        <w:right w:val="none" w:sz="0" w:space="0" w:color="auto"/>
      </w:divBdr>
    </w:div>
    <w:div w:id="1454136097">
      <w:bodyDiv w:val="1"/>
      <w:marLeft w:val="0"/>
      <w:marRight w:val="0"/>
      <w:marTop w:val="0"/>
      <w:marBottom w:val="0"/>
      <w:divBdr>
        <w:top w:val="none" w:sz="0" w:space="0" w:color="auto"/>
        <w:left w:val="none" w:sz="0" w:space="0" w:color="auto"/>
        <w:bottom w:val="none" w:sz="0" w:space="0" w:color="auto"/>
        <w:right w:val="none" w:sz="0" w:space="0" w:color="auto"/>
      </w:divBdr>
    </w:div>
    <w:div w:id="1511026372">
      <w:bodyDiv w:val="1"/>
      <w:marLeft w:val="0"/>
      <w:marRight w:val="0"/>
      <w:marTop w:val="0"/>
      <w:marBottom w:val="0"/>
      <w:divBdr>
        <w:top w:val="none" w:sz="0" w:space="0" w:color="auto"/>
        <w:left w:val="none" w:sz="0" w:space="0" w:color="auto"/>
        <w:bottom w:val="none" w:sz="0" w:space="0" w:color="auto"/>
        <w:right w:val="none" w:sz="0" w:space="0" w:color="auto"/>
      </w:divBdr>
    </w:div>
    <w:div w:id="1519735976">
      <w:bodyDiv w:val="1"/>
      <w:marLeft w:val="0"/>
      <w:marRight w:val="0"/>
      <w:marTop w:val="0"/>
      <w:marBottom w:val="0"/>
      <w:divBdr>
        <w:top w:val="none" w:sz="0" w:space="0" w:color="auto"/>
        <w:left w:val="none" w:sz="0" w:space="0" w:color="auto"/>
        <w:bottom w:val="none" w:sz="0" w:space="0" w:color="auto"/>
        <w:right w:val="none" w:sz="0" w:space="0" w:color="auto"/>
      </w:divBdr>
    </w:div>
    <w:div w:id="1535651395">
      <w:bodyDiv w:val="1"/>
      <w:marLeft w:val="0"/>
      <w:marRight w:val="0"/>
      <w:marTop w:val="0"/>
      <w:marBottom w:val="0"/>
      <w:divBdr>
        <w:top w:val="none" w:sz="0" w:space="0" w:color="auto"/>
        <w:left w:val="none" w:sz="0" w:space="0" w:color="auto"/>
        <w:bottom w:val="none" w:sz="0" w:space="0" w:color="auto"/>
        <w:right w:val="none" w:sz="0" w:space="0" w:color="auto"/>
      </w:divBdr>
    </w:div>
    <w:div w:id="1544976793">
      <w:bodyDiv w:val="1"/>
      <w:marLeft w:val="0"/>
      <w:marRight w:val="0"/>
      <w:marTop w:val="0"/>
      <w:marBottom w:val="0"/>
      <w:divBdr>
        <w:top w:val="none" w:sz="0" w:space="0" w:color="auto"/>
        <w:left w:val="none" w:sz="0" w:space="0" w:color="auto"/>
        <w:bottom w:val="none" w:sz="0" w:space="0" w:color="auto"/>
        <w:right w:val="none" w:sz="0" w:space="0" w:color="auto"/>
      </w:divBdr>
    </w:div>
    <w:div w:id="1563252129">
      <w:bodyDiv w:val="1"/>
      <w:marLeft w:val="0"/>
      <w:marRight w:val="0"/>
      <w:marTop w:val="0"/>
      <w:marBottom w:val="0"/>
      <w:divBdr>
        <w:top w:val="none" w:sz="0" w:space="0" w:color="auto"/>
        <w:left w:val="none" w:sz="0" w:space="0" w:color="auto"/>
        <w:bottom w:val="none" w:sz="0" w:space="0" w:color="auto"/>
        <w:right w:val="none" w:sz="0" w:space="0" w:color="auto"/>
      </w:divBdr>
    </w:div>
    <w:div w:id="1613201157">
      <w:bodyDiv w:val="1"/>
      <w:marLeft w:val="0"/>
      <w:marRight w:val="0"/>
      <w:marTop w:val="0"/>
      <w:marBottom w:val="0"/>
      <w:divBdr>
        <w:top w:val="none" w:sz="0" w:space="0" w:color="auto"/>
        <w:left w:val="none" w:sz="0" w:space="0" w:color="auto"/>
        <w:bottom w:val="none" w:sz="0" w:space="0" w:color="auto"/>
        <w:right w:val="none" w:sz="0" w:space="0" w:color="auto"/>
      </w:divBdr>
    </w:div>
    <w:div w:id="1613584610">
      <w:bodyDiv w:val="1"/>
      <w:marLeft w:val="0"/>
      <w:marRight w:val="0"/>
      <w:marTop w:val="0"/>
      <w:marBottom w:val="0"/>
      <w:divBdr>
        <w:top w:val="none" w:sz="0" w:space="0" w:color="auto"/>
        <w:left w:val="none" w:sz="0" w:space="0" w:color="auto"/>
        <w:bottom w:val="none" w:sz="0" w:space="0" w:color="auto"/>
        <w:right w:val="none" w:sz="0" w:space="0" w:color="auto"/>
      </w:divBdr>
    </w:div>
    <w:div w:id="1649817763">
      <w:bodyDiv w:val="1"/>
      <w:marLeft w:val="0"/>
      <w:marRight w:val="0"/>
      <w:marTop w:val="0"/>
      <w:marBottom w:val="0"/>
      <w:divBdr>
        <w:top w:val="none" w:sz="0" w:space="0" w:color="auto"/>
        <w:left w:val="none" w:sz="0" w:space="0" w:color="auto"/>
        <w:bottom w:val="none" w:sz="0" w:space="0" w:color="auto"/>
        <w:right w:val="none" w:sz="0" w:space="0" w:color="auto"/>
      </w:divBdr>
    </w:div>
    <w:div w:id="1662268606">
      <w:bodyDiv w:val="1"/>
      <w:marLeft w:val="0"/>
      <w:marRight w:val="0"/>
      <w:marTop w:val="0"/>
      <w:marBottom w:val="0"/>
      <w:divBdr>
        <w:top w:val="none" w:sz="0" w:space="0" w:color="auto"/>
        <w:left w:val="none" w:sz="0" w:space="0" w:color="auto"/>
        <w:bottom w:val="none" w:sz="0" w:space="0" w:color="auto"/>
        <w:right w:val="none" w:sz="0" w:space="0" w:color="auto"/>
      </w:divBdr>
    </w:div>
    <w:div w:id="1669357681">
      <w:bodyDiv w:val="1"/>
      <w:marLeft w:val="0"/>
      <w:marRight w:val="0"/>
      <w:marTop w:val="0"/>
      <w:marBottom w:val="0"/>
      <w:divBdr>
        <w:top w:val="none" w:sz="0" w:space="0" w:color="auto"/>
        <w:left w:val="none" w:sz="0" w:space="0" w:color="auto"/>
        <w:bottom w:val="none" w:sz="0" w:space="0" w:color="auto"/>
        <w:right w:val="none" w:sz="0" w:space="0" w:color="auto"/>
      </w:divBdr>
    </w:div>
    <w:div w:id="1680082795">
      <w:bodyDiv w:val="1"/>
      <w:marLeft w:val="0"/>
      <w:marRight w:val="0"/>
      <w:marTop w:val="0"/>
      <w:marBottom w:val="0"/>
      <w:divBdr>
        <w:top w:val="none" w:sz="0" w:space="0" w:color="auto"/>
        <w:left w:val="none" w:sz="0" w:space="0" w:color="auto"/>
        <w:bottom w:val="none" w:sz="0" w:space="0" w:color="auto"/>
        <w:right w:val="none" w:sz="0" w:space="0" w:color="auto"/>
      </w:divBdr>
    </w:div>
    <w:div w:id="1702167597">
      <w:bodyDiv w:val="1"/>
      <w:marLeft w:val="0"/>
      <w:marRight w:val="0"/>
      <w:marTop w:val="0"/>
      <w:marBottom w:val="0"/>
      <w:divBdr>
        <w:top w:val="none" w:sz="0" w:space="0" w:color="auto"/>
        <w:left w:val="none" w:sz="0" w:space="0" w:color="auto"/>
        <w:bottom w:val="none" w:sz="0" w:space="0" w:color="auto"/>
        <w:right w:val="none" w:sz="0" w:space="0" w:color="auto"/>
      </w:divBdr>
    </w:div>
    <w:div w:id="1703703588">
      <w:bodyDiv w:val="1"/>
      <w:marLeft w:val="0"/>
      <w:marRight w:val="0"/>
      <w:marTop w:val="0"/>
      <w:marBottom w:val="0"/>
      <w:divBdr>
        <w:top w:val="none" w:sz="0" w:space="0" w:color="auto"/>
        <w:left w:val="none" w:sz="0" w:space="0" w:color="auto"/>
        <w:bottom w:val="none" w:sz="0" w:space="0" w:color="auto"/>
        <w:right w:val="none" w:sz="0" w:space="0" w:color="auto"/>
      </w:divBdr>
    </w:div>
    <w:div w:id="1711298988">
      <w:bodyDiv w:val="1"/>
      <w:marLeft w:val="0"/>
      <w:marRight w:val="0"/>
      <w:marTop w:val="0"/>
      <w:marBottom w:val="0"/>
      <w:divBdr>
        <w:top w:val="none" w:sz="0" w:space="0" w:color="auto"/>
        <w:left w:val="none" w:sz="0" w:space="0" w:color="auto"/>
        <w:bottom w:val="none" w:sz="0" w:space="0" w:color="auto"/>
        <w:right w:val="none" w:sz="0" w:space="0" w:color="auto"/>
      </w:divBdr>
    </w:div>
    <w:div w:id="1712077242">
      <w:bodyDiv w:val="1"/>
      <w:marLeft w:val="0"/>
      <w:marRight w:val="0"/>
      <w:marTop w:val="0"/>
      <w:marBottom w:val="0"/>
      <w:divBdr>
        <w:top w:val="none" w:sz="0" w:space="0" w:color="auto"/>
        <w:left w:val="none" w:sz="0" w:space="0" w:color="auto"/>
        <w:bottom w:val="none" w:sz="0" w:space="0" w:color="auto"/>
        <w:right w:val="none" w:sz="0" w:space="0" w:color="auto"/>
      </w:divBdr>
    </w:div>
    <w:div w:id="1716347747">
      <w:bodyDiv w:val="1"/>
      <w:marLeft w:val="0"/>
      <w:marRight w:val="0"/>
      <w:marTop w:val="0"/>
      <w:marBottom w:val="0"/>
      <w:divBdr>
        <w:top w:val="none" w:sz="0" w:space="0" w:color="auto"/>
        <w:left w:val="none" w:sz="0" w:space="0" w:color="auto"/>
        <w:bottom w:val="none" w:sz="0" w:space="0" w:color="auto"/>
        <w:right w:val="none" w:sz="0" w:space="0" w:color="auto"/>
      </w:divBdr>
    </w:div>
    <w:div w:id="1728843128">
      <w:bodyDiv w:val="1"/>
      <w:marLeft w:val="0"/>
      <w:marRight w:val="0"/>
      <w:marTop w:val="0"/>
      <w:marBottom w:val="0"/>
      <w:divBdr>
        <w:top w:val="none" w:sz="0" w:space="0" w:color="auto"/>
        <w:left w:val="none" w:sz="0" w:space="0" w:color="auto"/>
        <w:bottom w:val="none" w:sz="0" w:space="0" w:color="auto"/>
        <w:right w:val="none" w:sz="0" w:space="0" w:color="auto"/>
      </w:divBdr>
    </w:div>
    <w:div w:id="1778285366">
      <w:bodyDiv w:val="1"/>
      <w:marLeft w:val="0"/>
      <w:marRight w:val="0"/>
      <w:marTop w:val="0"/>
      <w:marBottom w:val="0"/>
      <w:divBdr>
        <w:top w:val="none" w:sz="0" w:space="0" w:color="auto"/>
        <w:left w:val="none" w:sz="0" w:space="0" w:color="auto"/>
        <w:bottom w:val="none" w:sz="0" w:space="0" w:color="auto"/>
        <w:right w:val="none" w:sz="0" w:space="0" w:color="auto"/>
      </w:divBdr>
    </w:div>
    <w:div w:id="1819108410">
      <w:bodyDiv w:val="1"/>
      <w:marLeft w:val="0"/>
      <w:marRight w:val="0"/>
      <w:marTop w:val="0"/>
      <w:marBottom w:val="0"/>
      <w:divBdr>
        <w:top w:val="none" w:sz="0" w:space="0" w:color="auto"/>
        <w:left w:val="none" w:sz="0" w:space="0" w:color="auto"/>
        <w:bottom w:val="none" w:sz="0" w:space="0" w:color="auto"/>
        <w:right w:val="none" w:sz="0" w:space="0" w:color="auto"/>
      </w:divBdr>
    </w:div>
    <w:div w:id="1823154964">
      <w:bodyDiv w:val="1"/>
      <w:marLeft w:val="0"/>
      <w:marRight w:val="0"/>
      <w:marTop w:val="0"/>
      <w:marBottom w:val="0"/>
      <w:divBdr>
        <w:top w:val="none" w:sz="0" w:space="0" w:color="auto"/>
        <w:left w:val="none" w:sz="0" w:space="0" w:color="auto"/>
        <w:bottom w:val="none" w:sz="0" w:space="0" w:color="auto"/>
        <w:right w:val="none" w:sz="0" w:space="0" w:color="auto"/>
      </w:divBdr>
    </w:div>
    <w:div w:id="1849447882">
      <w:bodyDiv w:val="1"/>
      <w:marLeft w:val="0"/>
      <w:marRight w:val="0"/>
      <w:marTop w:val="0"/>
      <w:marBottom w:val="0"/>
      <w:divBdr>
        <w:top w:val="none" w:sz="0" w:space="0" w:color="auto"/>
        <w:left w:val="none" w:sz="0" w:space="0" w:color="auto"/>
        <w:bottom w:val="none" w:sz="0" w:space="0" w:color="auto"/>
        <w:right w:val="none" w:sz="0" w:space="0" w:color="auto"/>
      </w:divBdr>
    </w:div>
    <w:div w:id="1851944734">
      <w:bodyDiv w:val="1"/>
      <w:marLeft w:val="0"/>
      <w:marRight w:val="0"/>
      <w:marTop w:val="0"/>
      <w:marBottom w:val="0"/>
      <w:divBdr>
        <w:top w:val="none" w:sz="0" w:space="0" w:color="auto"/>
        <w:left w:val="none" w:sz="0" w:space="0" w:color="auto"/>
        <w:bottom w:val="none" w:sz="0" w:space="0" w:color="auto"/>
        <w:right w:val="none" w:sz="0" w:space="0" w:color="auto"/>
      </w:divBdr>
    </w:div>
    <w:div w:id="1860968504">
      <w:bodyDiv w:val="1"/>
      <w:marLeft w:val="0"/>
      <w:marRight w:val="0"/>
      <w:marTop w:val="0"/>
      <w:marBottom w:val="0"/>
      <w:divBdr>
        <w:top w:val="none" w:sz="0" w:space="0" w:color="auto"/>
        <w:left w:val="none" w:sz="0" w:space="0" w:color="auto"/>
        <w:bottom w:val="none" w:sz="0" w:space="0" w:color="auto"/>
        <w:right w:val="none" w:sz="0" w:space="0" w:color="auto"/>
      </w:divBdr>
    </w:div>
    <w:div w:id="1881627990">
      <w:bodyDiv w:val="1"/>
      <w:marLeft w:val="0"/>
      <w:marRight w:val="0"/>
      <w:marTop w:val="0"/>
      <w:marBottom w:val="0"/>
      <w:divBdr>
        <w:top w:val="none" w:sz="0" w:space="0" w:color="auto"/>
        <w:left w:val="none" w:sz="0" w:space="0" w:color="auto"/>
        <w:bottom w:val="none" w:sz="0" w:space="0" w:color="auto"/>
        <w:right w:val="none" w:sz="0" w:space="0" w:color="auto"/>
      </w:divBdr>
    </w:div>
    <w:div w:id="1891922063">
      <w:bodyDiv w:val="1"/>
      <w:marLeft w:val="0"/>
      <w:marRight w:val="0"/>
      <w:marTop w:val="0"/>
      <w:marBottom w:val="0"/>
      <w:divBdr>
        <w:top w:val="none" w:sz="0" w:space="0" w:color="auto"/>
        <w:left w:val="none" w:sz="0" w:space="0" w:color="auto"/>
        <w:bottom w:val="none" w:sz="0" w:space="0" w:color="auto"/>
        <w:right w:val="none" w:sz="0" w:space="0" w:color="auto"/>
      </w:divBdr>
    </w:div>
    <w:div w:id="1906796496">
      <w:bodyDiv w:val="1"/>
      <w:marLeft w:val="0"/>
      <w:marRight w:val="0"/>
      <w:marTop w:val="0"/>
      <w:marBottom w:val="0"/>
      <w:divBdr>
        <w:top w:val="none" w:sz="0" w:space="0" w:color="auto"/>
        <w:left w:val="none" w:sz="0" w:space="0" w:color="auto"/>
        <w:bottom w:val="none" w:sz="0" w:space="0" w:color="auto"/>
        <w:right w:val="none" w:sz="0" w:space="0" w:color="auto"/>
      </w:divBdr>
    </w:div>
    <w:div w:id="1932854838">
      <w:bodyDiv w:val="1"/>
      <w:marLeft w:val="0"/>
      <w:marRight w:val="0"/>
      <w:marTop w:val="0"/>
      <w:marBottom w:val="0"/>
      <w:divBdr>
        <w:top w:val="none" w:sz="0" w:space="0" w:color="auto"/>
        <w:left w:val="none" w:sz="0" w:space="0" w:color="auto"/>
        <w:bottom w:val="none" w:sz="0" w:space="0" w:color="auto"/>
        <w:right w:val="none" w:sz="0" w:space="0" w:color="auto"/>
      </w:divBdr>
    </w:div>
    <w:div w:id="1959337516">
      <w:bodyDiv w:val="1"/>
      <w:marLeft w:val="0"/>
      <w:marRight w:val="0"/>
      <w:marTop w:val="0"/>
      <w:marBottom w:val="0"/>
      <w:divBdr>
        <w:top w:val="none" w:sz="0" w:space="0" w:color="auto"/>
        <w:left w:val="none" w:sz="0" w:space="0" w:color="auto"/>
        <w:bottom w:val="none" w:sz="0" w:space="0" w:color="auto"/>
        <w:right w:val="none" w:sz="0" w:space="0" w:color="auto"/>
      </w:divBdr>
    </w:div>
    <w:div w:id="1961111792">
      <w:bodyDiv w:val="1"/>
      <w:marLeft w:val="0"/>
      <w:marRight w:val="0"/>
      <w:marTop w:val="0"/>
      <w:marBottom w:val="0"/>
      <w:divBdr>
        <w:top w:val="none" w:sz="0" w:space="0" w:color="auto"/>
        <w:left w:val="none" w:sz="0" w:space="0" w:color="auto"/>
        <w:bottom w:val="none" w:sz="0" w:space="0" w:color="auto"/>
        <w:right w:val="none" w:sz="0" w:space="0" w:color="auto"/>
      </w:divBdr>
    </w:div>
    <w:div w:id="1962570666">
      <w:bodyDiv w:val="1"/>
      <w:marLeft w:val="0"/>
      <w:marRight w:val="0"/>
      <w:marTop w:val="0"/>
      <w:marBottom w:val="0"/>
      <w:divBdr>
        <w:top w:val="none" w:sz="0" w:space="0" w:color="auto"/>
        <w:left w:val="none" w:sz="0" w:space="0" w:color="auto"/>
        <w:bottom w:val="none" w:sz="0" w:space="0" w:color="auto"/>
        <w:right w:val="none" w:sz="0" w:space="0" w:color="auto"/>
      </w:divBdr>
    </w:div>
    <w:div w:id="1965303407">
      <w:bodyDiv w:val="1"/>
      <w:marLeft w:val="0"/>
      <w:marRight w:val="0"/>
      <w:marTop w:val="0"/>
      <w:marBottom w:val="0"/>
      <w:divBdr>
        <w:top w:val="none" w:sz="0" w:space="0" w:color="auto"/>
        <w:left w:val="none" w:sz="0" w:space="0" w:color="auto"/>
        <w:bottom w:val="none" w:sz="0" w:space="0" w:color="auto"/>
        <w:right w:val="none" w:sz="0" w:space="0" w:color="auto"/>
      </w:divBdr>
    </w:div>
    <w:div w:id="2016027928">
      <w:bodyDiv w:val="1"/>
      <w:marLeft w:val="0"/>
      <w:marRight w:val="0"/>
      <w:marTop w:val="0"/>
      <w:marBottom w:val="0"/>
      <w:divBdr>
        <w:top w:val="none" w:sz="0" w:space="0" w:color="auto"/>
        <w:left w:val="none" w:sz="0" w:space="0" w:color="auto"/>
        <w:bottom w:val="none" w:sz="0" w:space="0" w:color="auto"/>
        <w:right w:val="none" w:sz="0" w:space="0" w:color="auto"/>
      </w:divBdr>
    </w:div>
    <w:div w:id="2051999540">
      <w:bodyDiv w:val="1"/>
      <w:marLeft w:val="0"/>
      <w:marRight w:val="0"/>
      <w:marTop w:val="0"/>
      <w:marBottom w:val="0"/>
      <w:divBdr>
        <w:top w:val="none" w:sz="0" w:space="0" w:color="auto"/>
        <w:left w:val="none" w:sz="0" w:space="0" w:color="auto"/>
        <w:bottom w:val="none" w:sz="0" w:space="0" w:color="auto"/>
        <w:right w:val="none" w:sz="0" w:space="0" w:color="auto"/>
      </w:divBdr>
    </w:div>
    <w:div w:id="2063485048">
      <w:bodyDiv w:val="1"/>
      <w:marLeft w:val="0"/>
      <w:marRight w:val="0"/>
      <w:marTop w:val="0"/>
      <w:marBottom w:val="0"/>
      <w:divBdr>
        <w:top w:val="none" w:sz="0" w:space="0" w:color="auto"/>
        <w:left w:val="none" w:sz="0" w:space="0" w:color="auto"/>
        <w:bottom w:val="none" w:sz="0" w:space="0" w:color="auto"/>
        <w:right w:val="none" w:sz="0" w:space="0" w:color="auto"/>
      </w:divBdr>
    </w:div>
    <w:div w:id="2108505001">
      <w:bodyDiv w:val="1"/>
      <w:marLeft w:val="0"/>
      <w:marRight w:val="0"/>
      <w:marTop w:val="0"/>
      <w:marBottom w:val="0"/>
      <w:divBdr>
        <w:top w:val="none" w:sz="0" w:space="0" w:color="auto"/>
        <w:left w:val="none" w:sz="0" w:space="0" w:color="auto"/>
        <w:bottom w:val="none" w:sz="0" w:space="0" w:color="auto"/>
        <w:right w:val="none" w:sz="0" w:space="0" w:color="auto"/>
      </w:divBdr>
    </w:div>
    <w:div w:id="2130853499">
      <w:bodyDiv w:val="1"/>
      <w:marLeft w:val="0"/>
      <w:marRight w:val="0"/>
      <w:marTop w:val="0"/>
      <w:marBottom w:val="0"/>
      <w:divBdr>
        <w:top w:val="none" w:sz="0" w:space="0" w:color="auto"/>
        <w:left w:val="none" w:sz="0" w:space="0" w:color="auto"/>
        <w:bottom w:val="none" w:sz="0" w:space="0" w:color="auto"/>
        <w:right w:val="none" w:sz="0" w:space="0" w:color="auto"/>
      </w:divBdr>
    </w:div>
    <w:div w:id="21372132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Cultural_anthropology" TargetMode="External"/><Relationship Id="rId14" Type="http://schemas.openxmlformats.org/officeDocument/2006/relationships/hyperlink" Target="https://en.wikipedia.org/wiki/Health" TargetMode="External"/><Relationship Id="rId15" Type="http://schemas.openxmlformats.org/officeDocument/2006/relationships/hyperlink" Target="https://en.wikipedia.org/wiki/Health_care" TargetMode="External"/><Relationship Id="rId16" Type="http://schemas.openxmlformats.org/officeDocument/2006/relationships/hyperlink" Target="https://en.wikipedia.org/wiki/Empirical_research" TargetMode="External"/><Relationship Id="rId17" Type="http://schemas.openxmlformats.org/officeDocument/2006/relationships/hyperlink" Target="https://en.wikipedia.org/wiki/Medical_anthropology" TargetMode="External"/><Relationship Id="rId18" Type="http://schemas.openxmlformats.org/officeDocument/2006/relationships/hyperlink" Target="https://en.wikipedia.org/wiki/Human_evolution" TargetMode="External"/><Relationship Id="rId19" Type="http://schemas.openxmlformats.org/officeDocument/2006/relationships/hyperlink" Target="https://en.wikipedia.org/wiki/Human_physiology" TargetMode="External"/><Relationship Id="rId63" Type="http://schemas.openxmlformats.org/officeDocument/2006/relationships/theme" Target="theme/theme1.xml"/><Relationship Id="rId50" Type="http://schemas.openxmlformats.org/officeDocument/2006/relationships/hyperlink" Target="https://en.wikipedia.org/wiki/Genetics" TargetMode="External"/><Relationship Id="rId51" Type="http://schemas.openxmlformats.org/officeDocument/2006/relationships/hyperlink" Target="https://en.wikipedia.org/wiki/Interdisciplinary" TargetMode="External"/><Relationship Id="rId52" Type="http://schemas.openxmlformats.org/officeDocument/2006/relationships/hyperlink" Target="https://en.wikipedia.org/wiki/Cultural_transmission" TargetMode="External"/><Relationship Id="rId53" Type="http://schemas.openxmlformats.org/officeDocument/2006/relationships/hyperlink" Target="https://en.wikipedia.org/wiki/Human_biology" TargetMode="External"/><Relationship Id="rId54" Type="http://schemas.openxmlformats.org/officeDocument/2006/relationships/hyperlink" Target="https://en.wikipedia.org/wiki/Genetics" TargetMode="External"/><Relationship Id="rId55" Type="http://schemas.openxmlformats.org/officeDocument/2006/relationships/hyperlink" Target="https://en.wikipedia.org/wiki/Cladistics" TargetMode="External"/><Relationship Id="rId56" Type="http://schemas.openxmlformats.org/officeDocument/2006/relationships/hyperlink" Target="https://en.wikipedia.org/wiki/Field_research" TargetMode="External"/><Relationship Id="rId57" Type="http://schemas.openxmlformats.org/officeDocument/2006/relationships/hyperlink" Target="https://en.wikipedia.org/wiki/Emic_and_etic" TargetMode="External"/><Relationship Id="rId58" Type="http://schemas.openxmlformats.org/officeDocument/2006/relationships/hyperlink" Target="https://en.wikipedia.org/wiki/Social_group" TargetMode="External"/><Relationship Id="rId59" Type="http://schemas.openxmlformats.org/officeDocument/2006/relationships/hyperlink" Target="https://www.britannica.com/biography/Claude-Levi-Strauss" TargetMode="External"/><Relationship Id="rId40" Type="http://schemas.openxmlformats.org/officeDocument/2006/relationships/hyperlink" Target="https://en.wikipedia.org/wiki/Endocrinology" TargetMode="External"/><Relationship Id="rId41" Type="http://schemas.openxmlformats.org/officeDocument/2006/relationships/hyperlink" Target="https://en.wikipedia.org/wiki/Neuroanthropology" TargetMode="External"/><Relationship Id="rId42" Type="http://schemas.openxmlformats.org/officeDocument/2006/relationships/hyperlink" Target="https://en.wikipedia.org/wiki/Human_behavioural_ecology" TargetMode="External"/><Relationship Id="rId43" Type="http://schemas.openxmlformats.org/officeDocument/2006/relationships/hyperlink" Target="https://en.wikipedia.org/wiki/Anatomy" TargetMode="External"/><Relationship Id="rId44" Type="http://schemas.openxmlformats.org/officeDocument/2006/relationships/hyperlink" Target="https://en.wikipedia.org/wiki/Physiology" TargetMode="External"/><Relationship Id="rId45" Type="http://schemas.openxmlformats.org/officeDocument/2006/relationships/hyperlink" Target="https://en.wikipedia.org/wiki/Molecular_biology" TargetMode="External"/><Relationship Id="rId46" Type="http://schemas.openxmlformats.org/officeDocument/2006/relationships/hyperlink" Target="https://en.wikipedia.org/wiki/Biochemistry" TargetMode="External"/><Relationship Id="rId47" Type="http://schemas.openxmlformats.org/officeDocument/2006/relationships/hyperlink" Target="https://en.wikipedia.org/wiki/Scientific" TargetMode="External"/><Relationship Id="rId48" Type="http://schemas.openxmlformats.org/officeDocument/2006/relationships/hyperlink" Target="https://en.wikipedia.org/wiki/Behavioral_ecology" TargetMode="External"/><Relationship Id="rId49" Type="http://schemas.openxmlformats.org/officeDocument/2006/relationships/hyperlink" Target="https://en.wikipedia.org/wiki/Psychology"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en.wikipedia.org/wiki/Medical_anthropology" TargetMode="External"/><Relationship Id="rId7" Type="http://schemas.openxmlformats.org/officeDocument/2006/relationships/hyperlink" Target="https://en.wikipedia.org/wiki/Ecological" TargetMode="External"/><Relationship Id="rId8" Type="http://schemas.openxmlformats.org/officeDocument/2006/relationships/hyperlink" Target="https://en.wikipedia.org/wiki/Medical_anthropology" TargetMode="External"/><Relationship Id="rId9" Type="http://schemas.openxmlformats.org/officeDocument/2006/relationships/hyperlink" Target="https://en.wikipedia.org/wiki/Anthropology" TargetMode="External"/><Relationship Id="rId30" Type="http://schemas.openxmlformats.org/officeDocument/2006/relationships/hyperlink" Target="https://en.wikipedia.org/wiki/Ethology" TargetMode="External"/><Relationship Id="rId31" Type="http://schemas.openxmlformats.org/officeDocument/2006/relationships/hyperlink" Target="https://en.wikipedia.org/wiki/Paleontology" TargetMode="External"/><Relationship Id="rId32" Type="http://schemas.openxmlformats.org/officeDocument/2006/relationships/hyperlink" Target="https://en.wikipedia.org/wiki/Sociocultural_evolution" TargetMode="External"/><Relationship Id="rId33" Type="http://schemas.openxmlformats.org/officeDocument/2006/relationships/hyperlink" Target="https://en.wikipedia.org/wiki/Human_behavior" TargetMode="External"/><Relationship Id="rId34" Type="http://schemas.openxmlformats.org/officeDocument/2006/relationships/hyperlink" Target="https://en.wikipedia.org/wiki/Evolutionary_psychology" TargetMode="External"/><Relationship Id="rId35" Type="http://schemas.openxmlformats.org/officeDocument/2006/relationships/hyperlink" Target="https://en.wikipedia.org/wiki/Evolutionary_linguistics" TargetMode="External"/><Relationship Id="rId36" Type="http://schemas.openxmlformats.org/officeDocument/2006/relationships/hyperlink" Target="https://en.wikipedia.org/wiki/Archaeological" TargetMode="External"/><Relationship Id="rId37" Type="http://schemas.openxmlformats.org/officeDocument/2006/relationships/hyperlink" Target="https://en.wikipedia.org/wiki/Human_evolutionary_genetics" TargetMode="External"/><Relationship Id="rId38" Type="http://schemas.openxmlformats.org/officeDocument/2006/relationships/hyperlink" Target="https://en.wikipedia.org/wiki/Human_genome" TargetMode="External"/><Relationship Id="rId39" Type="http://schemas.openxmlformats.org/officeDocument/2006/relationships/hyperlink" Target="https://en.wikipedia.org/wiki/Neuroscience" TargetMode="External"/><Relationship Id="rId20" Type="http://schemas.openxmlformats.org/officeDocument/2006/relationships/hyperlink" Target="https://en.wikipedia.org/wiki/Human_behaviour" TargetMode="External"/><Relationship Id="rId21" Type="http://schemas.openxmlformats.org/officeDocument/2006/relationships/hyperlink" Target="https://en.wikipedia.org/wiki/Hominids" TargetMode="External"/><Relationship Id="rId22" Type="http://schemas.openxmlformats.org/officeDocument/2006/relationships/hyperlink" Target="https://en.wikipedia.org/wiki/Primate" TargetMode="External"/><Relationship Id="rId23" Type="http://schemas.openxmlformats.org/officeDocument/2006/relationships/hyperlink" Target="https://en.wikipedia.org/wiki/Natural_science" TargetMode="External"/><Relationship Id="rId24" Type="http://schemas.openxmlformats.org/officeDocument/2006/relationships/hyperlink" Target="https://en.wikipedia.org/wiki/Social_science" TargetMode="External"/><Relationship Id="rId25" Type="http://schemas.openxmlformats.org/officeDocument/2006/relationships/hyperlink" Target="https://en.wikipedia.org/wiki/Human_evolution" TargetMode="External"/><Relationship Id="rId26" Type="http://schemas.openxmlformats.org/officeDocument/2006/relationships/hyperlink" Target="https://en.wikipedia.org/wiki/Anthropogeny" TargetMode="External"/><Relationship Id="rId27" Type="http://schemas.openxmlformats.org/officeDocument/2006/relationships/hyperlink" Target="https://en.wikipedia.org/wiki/Paleoanthropology" TargetMode="External"/><Relationship Id="rId28" Type="http://schemas.openxmlformats.org/officeDocument/2006/relationships/hyperlink" Target="https://en.wikipedia.org/wiki/Paleontology" TargetMode="External"/><Relationship Id="rId29" Type="http://schemas.openxmlformats.org/officeDocument/2006/relationships/hyperlink" Target="https://en.wikipedia.org/wiki/Primatology" TargetMode="External"/><Relationship Id="rId60" Type="http://schemas.openxmlformats.org/officeDocument/2006/relationships/hyperlink" Target="https://www.merriam-webster.com/dictionary/cultures" TargetMode="External"/><Relationship Id="rId61" Type="http://schemas.openxmlformats.org/officeDocument/2006/relationships/hyperlink" Target="https://www.britannica.com/topic/evidence-law" TargetMode="External"/><Relationship Id="rId62" Type="http://schemas.openxmlformats.org/officeDocument/2006/relationships/fontTable" Target="fontTable.xml"/><Relationship Id="rId10" Type="http://schemas.openxmlformats.org/officeDocument/2006/relationships/hyperlink" Target="https://en.wikipedia.org/wiki/Applied_anthropology" TargetMode="External"/><Relationship Id="rId11" Type="http://schemas.openxmlformats.org/officeDocument/2006/relationships/hyperlink" Target="https://en.wikipedia.org/wiki/Medical_anthropology" TargetMode="External"/><Relationship Id="rId12" Type="http://schemas.openxmlformats.org/officeDocument/2006/relationships/hyperlink" Target="https://en.wikipedia.org/wiki/Social_anthropology"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11</Pages>
  <Words>7182</Words>
  <Characters>39506</Characters>
  <Application>Microsoft Macintosh Word</Application>
  <DocSecurity>0</DocSecurity>
  <Lines>329</Lines>
  <Paragraphs>93</Paragraphs>
  <ScaleCrop>false</ScaleCrop>
  <Company/>
  <LinksUpToDate>false</LinksUpToDate>
  <CharactersWithSpaces>46595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Benhaddou</dc:creator>
  <cp:keywords/>
  <dc:description/>
  <cp:lastModifiedBy>Samira Benhaddou</cp:lastModifiedBy>
  <cp:revision>3</cp:revision>
  <dcterms:created xsi:type="dcterms:W3CDTF">2018-01-27T22:05:00Z</dcterms:created>
  <dcterms:modified xsi:type="dcterms:W3CDTF">2018-01-28T01:35:00Z</dcterms:modified>
</cp:coreProperties>
</file>