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F14" w:rsidRPr="005E255D" w:rsidRDefault="009538CC" w:rsidP="009538CC">
      <w:pPr>
        <w:jc w:val="center"/>
        <w:rPr>
          <w:b/>
          <w:sz w:val="32"/>
        </w:rPr>
      </w:pPr>
      <w:bookmarkStart w:id="0" w:name="_GoBack"/>
      <w:bookmarkEnd w:id="0"/>
      <w:r w:rsidRPr="005E255D">
        <w:rPr>
          <w:b/>
          <w:sz w:val="32"/>
        </w:rPr>
        <w:t>223 Final Exam</w:t>
      </w:r>
    </w:p>
    <w:p w:rsidR="009538CC" w:rsidRDefault="009538CC" w:rsidP="009538CC">
      <w:pPr>
        <w:jc w:val="center"/>
        <w:rPr>
          <w:sz w:val="28"/>
        </w:rPr>
      </w:pPr>
    </w:p>
    <w:p w:rsidR="009538CC" w:rsidRPr="005E255D" w:rsidRDefault="00E43830" w:rsidP="009538CC">
      <w:pPr>
        <w:rPr>
          <w:b/>
          <w:sz w:val="28"/>
          <w:u w:val="single"/>
        </w:rPr>
      </w:pPr>
      <w:r w:rsidRPr="005E255D">
        <w:rPr>
          <w:b/>
          <w:sz w:val="28"/>
          <w:u w:val="single"/>
        </w:rPr>
        <w:t>CHAPTER 1:</w:t>
      </w:r>
    </w:p>
    <w:p w:rsidR="009538CC" w:rsidRDefault="009538CC" w:rsidP="009538CC">
      <w:pPr>
        <w:numPr>
          <w:ilvl w:val="0"/>
          <w:numId w:val="1"/>
        </w:numPr>
        <w:overflowPunct w:val="0"/>
        <w:autoSpaceDE w:val="0"/>
        <w:autoSpaceDN w:val="0"/>
        <w:adjustRightInd w:val="0"/>
        <w:spacing w:after="0" w:line="240" w:lineRule="auto"/>
        <w:textAlignment w:val="baseline"/>
      </w:pPr>
      <w:r>
        <w:t xml:space="preserve">Know what the following terms mean and be ready to define them: </w:t>
      </w:r>
    </w:p>
    <w:p w:rsidR="000E7494" w:rsidRDefault="00C23E75" w:rsidP="000E7494">
      <w:pPr>
        <w:numPr>
          <w:ilvl w:val="1"/>
          <w:numId w:val="1"/>
        </w:numPr>
        <w:overflowPunct w:val="0"/>
        <w:autoSpaceDE w:val="0"/>
        <w:autoSpaceDN w:val="0"/>
        <w:adjustRightInd w:val="0"/>
        <w:spacing w:line="240" w:lineRule="auto"/>
      </w:pPr>
      <w:r>
        <w:t xml:space="preserve">Customer Value: </w:t>
      </w:r>
      <w:r w:rsidRPr="000E7494">
        <w:rPr>
          <w:bCs/>
          <w:lang w:val="en-US"/>
        </w:rPr>
        <w:t xml:space="preserve">The difference </w:t>
      </w:r>
      <w:r w:rsidRPr="000E7494">
        <w:rPr>
          <w:lang w:val="en-US"/>
        </w:rPr>
        <w:t xml:space="preserve">between the perceived </w:t>
      </w:r>
      <w:r w:rsidRPr="000E7494">
        <w:rPr>
          <w:bCs/>
          <w:lang w:val="en-US"/>
        </w:rPr>
        <w:t>benefits</w:t>
      </w:r>
      <w:r w:rsidRPr="000E7494">
        <w:rPr>
          <w:lang w:val="en-US"/>
        </w:rPr>
        <w:t xml:space="preserve"> versus the perceived </w:t>
      </w:r>
      <w:r w:rsidRPr="000E7494">
        <w:rPr>
          <w:bCs/>
          <w:lang w:val="en-US"/>
        </w:rPr>
        <w:t xml:space="preserve">costs </w:t>
      </w:r>
      <w:r w:rsidRPr="00C23E75">
        <w:rPr>
          <w:lang w:val="en-US"/>
        </w:rPr>
        <w:t xml:space="preserve">of an exchange. </w:t>
      </w:r>
    </w:p>
    <w:p w:rsidR="009538CC" w:rsidRDefault="00C23E75" w:rsidP="000E7494">
      <w:pPr>
        <w:numPr>
          <w:ilvl w:val="1"/>
          <w:numId w:val="1"/>
        </w:numPr>
        <w:overflowPunct w:val="0"/>
        <w:autoSpaceDE w:val="0"/>
        <w:autoSpaceDN w:val="0"/>
        <w:adjustRightInd w:val="0"/>
        <w:spacing w:line="240" w:lineRule="auto"/>
      </w:pPr>
      <w:r>
        <w:t xml:space="preserve">Customer Satisfaction: </w:t>
      </w:r>
      <w:r w:rsidR="000E7494">
        <w:t>the extent to which a products perceived performance matches a buyers expectations.</w:t>
      </w:r>
    </w:p>
    <w:p w:rsidR="000E7494" w:rsidRDefault="009538CC" w:rsidP="000E7494">
      <w:pPr>
        <w:numPr>
          <w:ilvl w:val="1"/>
          <w:numId w:val="1"/>
        </w:numPr>
        <w:overflowPunct w:val="0"/>
        <w:autoSpaceDE w:val="0"/>
        <w:autoSpaceDN w:val="0"/>
        <w:adjustRightInd w:val="0"/>
        <w:spacing w:after="0" w:line="240" w:lineRule="auto"/>
        <w:textAlignment w:val="baseline"/>
      </w:pPr>
      <w:r>
        <w:t>Custome</w:t>
      </w:r>
      <w:r w:rsidR="000E7494">
        <w:t>r Relationship Management (CRM) managing detailed information about individual customers and carefully managing customer touchpoints to maximize customer loyalty.</w:t>
      </w:r>
    </w:p>
    <w:p w:rsidR="009538CC" w:rsidRDefault="009538CC" w:rsidP="009538CC">
      <w:pPr>
        <w:numPr>
          <w:ilvl w:val="1"/>
          <w:numId w:val="1"/>
        </w:numPr>
        <w:overflowPunct w:val="0"/>
        <w:autoSpaceDE w:val="0"/>
        <w:autoSpaceDN w:val="0"/>
        <w:adjustRightInd w:val="0"/>
        <w:spacing w:after="0" w:line="240" w:lineRule="auto"/>
        <w:textAlignment w:val="baseline"/>
      </w:pPr>
      <w:r>
        <w:t xml:space="preserve">Demarketing </w:t>
      </w:r>
      <w:r w:rsidR="000E7494">
        <w:t>is marketing to reduce demand temporarily or permanently; the aim is not to destroy demand but to reduce or shift it.</w:t>
      </w:r>
    </w:p>
    <w:p w:rsidR="009538CC" w:rsidRDefault="009538CC" w:rsidP="00C23E75"/>
    <w:p w:rsidR="00C23E75" w:rsidRDefault="00C23E75" w:rsidP="00C23E75">
      <w:r w:rsidRPr="00C23E75">
        <w:rPr>
          <w:noProof/>
          <w:lang w:eastAsia="en-CA"/>
        </w:rPr>
        <w:drawing>
          <wp:inline distT="0" distB="0" distL="0" distR="0">
            <wp:extent cx="5486400" cy="3007866"/>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007866"/>
                    </a:xfrm>
                    <a:prstGeom prst="rect">
                      <a:avLst/>
                    </a:prstGeom>
                    <a:noFill/>
                    <a:ln>
                      <a:noFill/>
                    </a:ln>
                  </pic:spPr>
                </pic:pic>
              </a:graphicData>
            </a:graphic>
          </wp:inline>
        </w:drawing>
      </w:r>
    </w:p>
    <w:p w:rsidR="009538CC" w:rsidRDefault="000E7494" w:rsidP="000E7494">
      <w:pPr>
        <w:ind w:left="720"/>
      </w:pPr>
      <w:r>
        <w:t>It is possible for a customer to have a low perceived value of a product but be highly satisfied. This means there is a great difference between perceived value (high) and the actual expectation (low) after using the product.</w:t>
      </w:r>
    </w:p>
    <w:p w:rsidR="009538CC" w:rsidRDefault="00210955" w:rsidP="00210955">
      <w:pPr>
        <w:ind w:left="720"/>
      </w:pPr>
      <w:r w:rsidRPr="00210955">
        <w:rPr>
          <w:b/>
        </w:rPr>
        <w:t>Value proposition</w:t>
      </w:r>
      <w:r>
        <w:t>: the full positioning of a brand - the full mix of benefits on which it is positioned.</w:t>
      </w:r>
    </w:p>
    <w:p w:rsidR="00210955" w:rsidRDefault="00210955" w:rsidP="00210955">
      <w:pPr>
        <w:ind w:left="720"/>
        <w:rPr>
          <w:b/>
        </w:rPr>
      </w:pPr>
      <w:r>
        <w:rPr>
          <w:b/>
        </w:rPr>
        <w:t>Maslow’s hierarchy of needs</w:t>
      </w:r>
    </w:p>
    <w:p w:rsidR="00210955" w:rsidRDefault="001F7F14" w:rsidP="00210955">
      <w:pPr>
        <w:ind w:left="720"/>
      </w:pPr>
      <w:r w:rsidRPr="00210955">
        <w:t xml:space="preserve">1. </w:t>
      </w:r>
      <w:r w:rsidRPr="00210955">
        <w:rPr>
          <w:b/>
          <w:bCs/>
        </w:rPr>
        <w:t xml:space="preserve">Biological and Physiological needs </w:t>
      </w:r>
      <w:r w:rsidRPr="00210955">
        <w:t>- air, food, drink, shelter, warmth, sex, sleep.</w:t>
      </w:r>
      <w:r w:rsidRPr="00210955">
        <w:br/>
        <w:t xml:space="preserve">2. </w:t>
      </w:r>
      <w:r w:rsidRPr="00210955">
        <w:rPr>
          <w:b/>
          <w:bCs/>
        </w:rPr>
        <w:t>Safety needs</w:t>
      </w:r>
      <w:r w:rsidRPr="00210955">
        <w:t xml:space="preserve"> - protection from elements, security, order, law, stability, freedom from </w:t>
      </w:r>
      <w:r w:rsidRPr="00210955">
        <w:lastRenderedPageBreak/>
        <w:t>fear.</w:t>
      </w:r>
      <w:r w:rsidRPr="00210955">
        <w:br/>
        <w:t xml:space="preserve">3. </w:t>
      </w:r>
      <w:r w:rsidRPr="00210955">
        <w:rPr>
          <w:b/>
          <w:bCs/>
        </w:rPr>
        <w:t xml:space="preserve">Social Needs </w:t>
      </w:r>
      <w:r w:rsidRPr="00210955">
        <w:t>(</w:t>
      </w:r>
      <w:r w:rsidRPr="00210955">
        <w:rPr>
          <w:b/>
          <w:bCs/>
        </w:rPr>
        <w:t xml:space="preserve">Love and belongingness) </w:t>
      </w:r>
      <w:r w:rsidRPr="00210955">
        <w:t>- friendship, intimacy, affection and love, - from work group, family, friends, romantic relationships.</w:t>
      </w:r>
      <w:r w:rsidRPr="00210955">
        <w:br/>
        <w:t xml:space="preserve">4. </w:t>
      </w:r>
      <w:r w:rsidRPr="00210955">
        <w:rPr>
          <w:b/>
          <w:bCs/>
        </w:rPr>
        <w:t xml:space="preserve">Esteem needs </w:t>
      </w:r>
      <w:r w:rsidRPr="00210955">
        <w:t>- achievement, mastery, independence, status, dominance, prestige, self-respect, respect from others.</w:t>
      </w:r>
      <w:r w:rsidRPr="00210955">
        <w:br/>
        <w:t xml:space="preserve">5. </w:t>
      </w:r>
      <w:r w:rsidRPr="00210955">
        <w:rPr>
          <w:b/>
          <w:bCs/>
        </w:rPr>
        <w:t xml:space="preserve">Self-Actualization needs </w:t>
      </w:r>
      <w:r w:rsidRPr="00210955">
        <w:t>- realizing personal potential, self-fulfillment, seeking personal growth and peak experiences. “What a person can be, (s)he must be.”</w:t>
      </w:r>
    </w:p>
    <w:p w:rsidR="009538CC" w:rsidRDefault="009538CC" w:rsidP="009538CC">
      <w:r>
        <w:t xml:space="preserve">2. </w:t>
      </w:r>
      <w:r w:rsidRPr="00E348B3">
        <w:rPr>
          <w:b/>
          <w:color w:val="C00000"/>
        </w:rPr>
        <w:t>***</w:t>
      </w:r>
      <w:r>
        <w:t xml:space="preserve"> Know the meanings of the following CRM terms:</w:t>
      </w:r>
    </w:p>
    <w:p w:rsidR="009538CC" w:rsidRDefault="009538CC" w:rsidP="009538CC">
      <w:pPr>
        <w:ind w:left="720"/>
      </w:pPr>
      <w:r w:rsidRPr="00F21FC1">
        <w:rPr>
          <w:b/>
        </w:rPr>
        <w:t>Customer retention</w:t>
      </w:r>
      <w:r w:rsidR="00C23E75">
        <w:t xml:space="preserve"> </w:t>
      </w:r>
      <w:r w:rsidR="00C23E75" w:rsidRPr="002622B3">
        <w:rPr>
          <w:rFonts w:ascii="Cambria" w:hAnsi="Cambria"/>
          <w:lang w:val="en-US"/>
        </w:rPr>
        <w:t>Customer retention rate refers to the percentage of buyers who continue to buy the product /service from one period of interest to the next.</w:t>
      </w:r>
    </w:p>
    <w:p w:rsidR="009538CC" w:rsidRDefault="009538CC" w:rsidP="009538CC">
      <w:pPr>
        <w:ind w:left="720"/>
      </w:pPr>
      <w:r w:rsidRPr="00F21FC1">
        <w:rPr>
          <w:b/>
        </w:rPr>
        <w:t>Customer acquisition (conversion)</w:t>
      </w:r>
      <w:r w:rsidR="00C23E75">
        <w:t xml:space="preserve"> </w:t>
      </w:r>
      <w:r w:rsidR="00C23E75" w:rsidRPr="002622B3">
        <w:rPr>
          <w:rFonts w:ascii="Cambria" w:hAnsi="Cambria"/>
          <w:lang w:val="en"/>
        </w:rPr>
        <w:t>In marketing, a conversion occurs when a prospective customer takes the marketer's intended action. For example, if a subscriber to Fido switches to Rogers as a result of a promotion program, a customer conversion takes place. If a prospective consumer has visited a marketer's web site, the conversion action might be making an online purchase, or submitting a form to request additional information. The conversion rate is the percentage of consumers who take the intended action</w:t>
      </w:r>
      <w:r w:rsidR="00C23E75" w:rsidRPr="00F21FC1">
        <w:rPr>
          <w:rFonts w:ascii="Cambria" w:hAnsi="Cambria"/>
          <w:lang w:val="en"/>
        </w:rPr>
        <w:t>. In CRM, conversion rate typically refers to the percentage of consumers who switch from</w:t>
      </w:r>
      <w:r w:rsidR="00C23E75" w:rsidRPr="002622B3">
        <w:rPr>
          <w:rFonts w:ascii="Cambria" w:hAnsi="Cambria"/>
          <w:lang w:val="en"/>
        </w:rPr>
        <w:t xml:space="preserve"> on brand to another on a long term basis.</w:t>
      </w:r>
    </w:p>
    <w:p w:rsidR="009538CC" w:rsidRDefault="009538CC" w:rsidP="009538CC">
      <w:pPr>
        <w:ind w:left="720"/>
      </w:pPr>
      <w:r w:rsidRPr="00F21FC1">
        <w:rPr>
          <w:b/>
        </w:rPr>
        <w:t>Customer churn (attrition, turnover)</w:t>
      </w:r>
      <w:r w:rsidR="00C23E75">
        <w:t xml:space="preserve"> </w:t>
      </w:r>
      <w:r w:rsidR="00C23E75" w:rsidRPr="002622B3">
        <w:rPr>
          <w:rFonts w:ascii="Cambria" w:hAnsi="Cambria"/>
          <w:lang w:val="en"/>
        </w:rPr>
        <w:t>is a measure to represent how severe the loss of clients or customers to other brands is. It is usually measured as the percentage of customers that are lost to all other brands from one period of interest to the other.</w:t>
      </w:r>
    </w:p>
    <w:p w:rsidR="009538CC" w:rsidRDefault="009538CC" w:rsidP="009538CC">
      <w:pPr>
        <w:ind w:left="720"/>
      </w:pPr>
      <w:r w:rsidRPr="00F21FC1">
        <w:rPr>
          <w:b/>
        </w:rPr>
        <w:t>Up-selling</w:t>
      </w:r>
      <w:r w:rsidR="00C23E75">
        <w:t xml:space="preserve">: </w:t>
      </w:r>
      <w:r w:rsidR="00C23E75" w:rsidRPr="002622B3">
        <w:rPr>
          <w:rFonts w:ascii="Cambria" w:hAnsi="Cambria"/>
          <w:lang w:val="en"/>
        </w:rPr>
        <w:t>Promoting higher priced but higher-end versions of products/services with advanced and better product attributes than the products/services that consumer has been buying.</w:t>
      </w:r>
    </w:p>
    <w:p w:rsidR="009538CC" w:rsidRPr="00F21FC1" w:rsidRDefault="009538CC" w:rsidP="009538CC">
      <w:pPr>
        <w:ind w:left="720"/>
        <w:rPr>
          <w:b/>
        </w:rPr>
      </w:pPr>
      <w:r w:rsidRPr="00F21FC1">
        <w:rPr>
          <w:b/>
        </w:rPr>
        <w:t>Cross-selling</w:t>
      </w:r>
      <w:r w:rsidR="00210955">
        <w:rPr>
          <w:b/>
        </w:rPr>
        <w:t xml:space="preserve"> </w:t>
      </w:r>
      <w:r w:rsidR="00210955">
        <w:rPr>
          <w:rFonts w:ascii="Arial" w:hAnsi="Arial" w:cs="Arial"/>
          <w:color w:val="252525"/>
          <w:sz w:val="21"/>
          <w:szCs w:val="21"/>
          <w:shd w:val="clear" w:color="auto" w:fill="FFFFFF"/>
        </w:rPr>
        <w:t>is the action or practice of selling an additional product or service to an existing customer.</w:t>
      </w:r>
    </w:p>
    <w:p w:rsidR="009538CC" w:rsidRPr="00210955" w:rsidRDefault="009538CC" w:rsidP="009538CC">
      <w:pPr>
        <w:ind w:left="720"/>
      </w:pPr>
      <w:r w:rsidRPr="00F21FC1">
        <w:rPr>
          <w:b/>
        </w:rPr>
        <w:t>“Share-of-wallet”</w:t>
      </w:r>
      <w:r w:rsidR="00210955">
        <w:rPr>
          <w:b/>
        </w:rPr>
        <w:t xml:space="preserve"> </w:t>
      </w:r>
      <w:r w:rsidR="00210955" w:rsidRPr="00210955">
        <w:t>alculate the percentage of a specific consumer's spending for a type of good or service that goes to a particular company.</w:t>
      </w:r>
    </w:p>
    <w:p w:rsidR="009538CC" w:rsidRDefault="009538CC" w:rsidP="009538CC">
      <w:pPr>
        <w:ind w:left="720"/>
      </w:pPr>
      <w:r w:rsidRPr="00F21FC1">
        <w:rPr>
          <w:b/>
        </w:rPr>
        <w:t>Customer life-time value</w:t>
      </w:r>
      <w:r w:rsidR="00C23E75">
        <w:t xml:space="preserve">: </w:t>
      </w:r>
      <w:r w:rsidR="00C23E75" w:rsidRPr="002622B3">
        <w:rPr>
          <w:rFonts w:ascii="Cambria" w:hAnsi="Cambria"/>
          <w:b/>
          <w:lang w:val="en-US"/>
        </w:rPr>
        <w:t xml:space="preserve">: </w:t>
      </w:r>
      <w:r w:rsidR="00C23E75" w:rsidRPr="002622B3">
        <w:rPr>
          <w:rFonts w:ascii="Cambria" w:hAnsi="Cambria"/>
          <w:lang w:val="en"/>
        </w:rPr>
        <w:t xml:space="preserve">In </w:t>
      </w:r>
      <w:r w:rsidR="00C23E75" w:rsidRPr="00F21FC1">
        <w:rPr>
          <w:rFonts w:ascii="Cambria" w:hAnsi="Cambria"/>
          <w:lang w:val="en"/>
        </w:rPr>
        <w:t>marketing</w:t>
      </w:r>
      <w:r w:rsidR="00C23E75" w:rsidRPr="002622B3">
        <w:rPr>
          <w:rFonts w:ascii="Cambria" w:hAnsi="Cambria"/>
          <w:lang w:val="en"/>
        </w:rPr>
        <w:t xml:space="preserve">, </w:t>
      </w:r>
      <w:r w:rsidR="00C23E75" w:rsidRPr="002622B3">
        <w:rPr>
          <w:rFonts w:ascii="Cambria" w:hAnsi="Cambria"/>
          <w:b/>
          <w:bCs/>
          <w:lang w:val="en"/>
        </w:rPr>
        <w:t>customer lifetime value</w:t>
      </w:r>
      <w:r w:rsidR="00C23E75" w:rsidRPr="002622B3">
        <w:rPr>
          <w:rFonts w:ascii="Cambria" w:hAnsi="Cambria"/>
          <w:lang w:val="en"/>
        </w:rPr>
        <w:t xml:space="preserve"> (CLV), </w:t>
      </w:r>
      <w:r w:rsidR="00C23E75" w:rsidRPr="002622B3">
        <w:rPr>
          <w:rFonts w:ascii="Cambria" w:hAnsi="Cambria"/>
          <w:b/>
          <w:bCs/>
          <w:lang w:val="en"/>
        </w:rPr>
        <w:t>lifetime customer value</w:t>
      </w:r>
      <w:r w:rsidR="00C23E75" w:rsidRPr="002622B3">
        <w:rPr>
          <w:rFonts w:ascii="Cambria" w:hAnsi="Cambria"/>
          <w:lang w:val="en"/>
        </w:rPr>
        <w:t xml:space="preserve"> (LCV), or </w:t>
      </w:r>
      <w:r w:rsidR="00C23E75" w:rsidRPr="002622B3">
        <w:rPr>
          <w:rFonts w:ascii="Cambria" w:hAnsi="Cambria"/>
          <w:b/>
          <w:bCs/>
          <w:lang w:val="en"/>
        </w:rPr>
        <w:t>lifetime value</w:t>
      </w:r>
      <w:r w:rsidR="00C23E75" w:rsidRPr="002622B3">
        <w:rPr>
          <w:rFonts w:ascii="Cambria" w:hAnsi="Cambria"/>
          <w:lang w:val="en"/>
        </w:rPr>
        <w:t xml:space="preserve"> (LTV) and a new concept of "customer life cycle management" is the </w:t>
      </w:r>
      <w:r w:rsidR="00C23E75" w:rsidRPr="00F21FC1">
        <w:rPr>
          <w:rFonts w:ascii="Cambria" w:hAnsi="Cambria"/>
          <w:lang w:val="en"/>
        </w:rPr>
        <w:t>present value</w:t>
      </w:r>
      <w:r w:rsidR="00C23E75" w:rsidRPr="002622B3">
        <w:rPr>
          <w:rFonts w:ascii="Cambria" w:hAnsi="Cambria"/>
          <w:lang w:val="en"/>
        </w:rPr>
        <w:t xml:space="preserve"> of the future cash flows attributed to the customer relationship. Use of customer lifetime value as a marketing metric tends to place greater emphasis on customer service and long-term customer satisfaction, rather than on maximizing short-term sales.</w:t>
      </w:r>
    </w:p>
    <w:p w:rsidR="009538CC" w:rsidRDefault="009538CC" w:rsidP="00210955">
      <w:pPr>
        <w:ind w:left="720"/>
      </w:pPr>
      <w:r w:rsidRPr="00F21FC1">
        <w:rPr>
          <w:b/>
        </w:rPr>
        <w:t>Customer equity</w:t>
      </w:r>
      <w:r w:rsidR="00210955">
        <w:rPr>
          <w:b/>
        </w:rPr>
        <w:t xml:space="preserve"> </w:t>
      </w:r>
      <w:r w:rsidR="00210955">
        <w:t>the total combined customer lifetime values of all of the company’s current and potential customers.</w:t>
      </w:r>
    </w:p>
    <w:p w:rsidR="009538CC" w:rsidRDefault="009538CC" w:rsidP="009538CC"/>
    <w:p w:rsidR="009538CC" w:rsidRDefault="00210955" w:rsidP="009538CC">
      <w:r>
        <w:lastRenderedPageBreak/>
        <w:t>3</w:t>
      </w:r>
      <w:r w:rsidR="009538CC">
        <w:rPr>
          <w:color w:val="FF0000"/>
        </w:rPr>
        <w:t>. ***</w:t>
      </w:r>
      <w:r w:rsidR="009538CC">
        <w:t xml:space="preserve"> Various Marketing Management Philosophies:</w:t>
      </w:r>
      <w:r w:rsidR="009538CC">
        <w:rPr>
          <w:color w:val="FF0000"/>
        </w:rPr>
        <w:t xml:space="preserve"> Marketing concept</w:t>
      </w:r>
      <w:r w:rsidR="009538CC">
        <w:t xml:space="preserve">, and </w:t>
      </w:r>
      <w:r w:rsidR="009538CC">
        <w:rPr>
          <w:color w:val="FF0000"/>
        </w:rPr>
        <w:t>****societal marketing concept</w:t>
      </w:r>
      <w:r w:rsidR="009538CC">
        <w:t xml:space="preserve">.  </w:t>
      </w:r>
    </w:p>
    <w:p w:rsidR="009538CC" w:rsidRDefault="009538CC" w:rsidP="009538CC"/>
    <w:p w:rsidR="009538CC" w:rsidRDefault="002C537B" w:rsidP="009538CC">
      <w:pPr>
        <w:ind w:left="720"/>
      </w:pPr>
      <w:r>
        <w:rPr>
          <w:b/>
        </w:rPr>
        <w:t>Societal marketing:</w:t>
      </w:r>
      <w:r>
        <w:t xml:space="preserve"> </w:t>
      </w:r>
      <w:r w:rsidRPr="002C537B">
        <w:rPr>
          <w:lang w:val="en-US"/>
        </w:rPr>
        <w:t>concept is the idea that a company should make good marketing decisions by considering consumers’ wants, the company’s requirements, consumers’ long-term interests, and society’s long-run interests.</w:t>
      </w:r>
    </w:p>
    <w:p w:rsidR="001F7F14" w:rsidRPr="002C537B" w:rsidRDefault="001F7F14" w:rsidP="002C537B">
      <w:pPr>
        <w:ind w:left="720"/>
      </w:pPr>
      <w:r w:rsidRPr="002C537B">
        <w:rPr>
          <w:b/>
          <w:bCs/>
          <w:lang w:val="en-US"/>
        </w:rPr>
        <w:t xml:space="preserve">The marketing mix </w:t>
      </w:r>
      <w:r w:rsidRPr="002C537B">
        <w:rPr>
          <w:lang w:val="en-US"/>
        </w:rPr>
        <w:t>is the set of tools (</w:t>
      </w:r>
      <w:r w:rsidRPr="002C537B">
        <w:rPr>
          <w:b/>
          <w:bCs/>
          <w:lang w:val="en-US"/>
        </w:rPr>
        <w:t xml:space="preserve">four Ps) </w:t>
      </w:r>
      <w:r w:rsidRPr="002C537B">
        <w:rPr>
          <w:lang w:val="en-US"/>
        </w:rPr>
        <w:t xml:space="preserve">the firm uses to implement its marketing strategy. It includes </w:t>
      </w:r>
      <w:r w:rsidRPr="002C537B">
        <w:rPr>
          <w:b/>
          <w:bCs/>
          <w:lang w:val="en-US"/>
        </w:rPr>
        <w:t xml:space="preserve">product, price, promotion, and place </w:t>
      </w:r>
      <w:r w:rsidRPr="002C537B">
        <w:rPr>
          <w:lang w:val="en-US"/>
        </w:rPr>
        <w:t>(channels of distribution).</w:t>
      </w:r>
    </w:p>
    <w:p w:rsidR="002C537B" w:rsidRDefault="001F7F14" w:rsidP="002C537B">
      <w:pPr>
        <w:ind w:left="720"/>
        <w:rPr>
          <w:lang w:val="en-US"/>
        </w:rPr>
      </w:pPr>
      <w:r w:rsidRPr="002C537B">
        <w:rPr>
          <w:b/>
          <w:bCs/>
          <w:lang w:val="en-US"/>
        </w:rPr>
        <w:t xml:space="preserve">An integrated marketing program </w:t>
      </w:r>
      <w:r w:rsidRPr="002C537B">
        <w:rPr>
          <w:lang w:val="en-US"/>
        </w:rPr>
        <w:t xml:space="preserve">is a comprehensive plan that </w:t>
      </w:r>
      <w:r w:rsidRPr="002C537B">
        <w:rPr>
          <w:b/>
          <w:bCs/>
          <w:lang w:val="en-US"/>
        </w:rPr>
        <w:t>communicates</w:t>
      </w:r>
      <w:r w:rsidRPr="002C537B">
        <w:rPr>
          <w:lang w:val="en-US"/>
        </w:rPr>
        <w:t xml:space="preserve"> and </w:t>
      </w:r>
      <w:r w:rsidRPr="002C537B">
        <w:rPr>
          <w:b/>
          <w:bCs/>
          <w:lang w:val="en-US"/>
        </w:rPr>
        <w:t>delivers</w:t>
      </w:r>
      <w:r w:rsidRPr="002C537B">
        <w:rPr>
          <w:lang w:val="en-US"/>
        </w:rPr>
        <w:t xml:space="preserve"> the intended value to chosen customers.</w:t>
      </w:r>
    </w:p>
    <w:p w:rsidR="00BF4D0E" w:rsidRDefault="00BF4D0E" w:rsidP="00BF4D0E">
      <w:pPr>
        <w:ind w:left="720"/>
      </w:pPr>
      <w:r>
        <w:rPr>
          <w:b/>
          <w:bCs/>
          <w:lang w:val="en-US"/>
        </w:rPr>
        <w:t xml:space="preserve">Marketing Concepts: </w:t>
      </w:r>
      <w:r>
        <w:rPr>
          <w:bCs/>
          <w:lang w:val="en-US"/>
        </w:rPr>
        <w:t>a philosophy that holds that achieving organizational goals depends on knowing the needs and wants of target markets and delivering the desired satisfactions better than competitors do.</w:t>
      </w:r>
    </w:p>
    <w:p w:rsidR="009538CC" w:rsidRPr="00BF4D0E" w:rsidRDefault="00BF4D0E" w:rsidP="00BF4D0E">
      <w:pPr>
        <w:ind w:left="709" w:hanging="709"/>
      </w:pPr>
      <w:r>
        <w:tab/>
      </w:r>
      <w:r>
        <w:rPr>
          <w:b/>
        </w:rPr>
        <w:t>Product concept:</w:t>
      </w:r>
      <w:r>
        <w:t xml:space="preserve"> the idea that consumers will favour products that offer the most in quality, performance, and innovative features and that the organization should therefore devote its energy to making continuous product improvements.</w:t>
      </w:r>
    </w:p>
    <w:p w:rsidR="009538CC" w:rsidRDefault="00BF4D0E" w:rsidP="00BF4D0E">
      <w:pPr>
        <w:ind w:left="709" w:hanging="709"/>
      </w:pPr>
      <w:r>
        <w:tab/>
      </w:r>
      <w:r>
        <w:rPr>
          <w:b/>
        </w:rPr>
        <w:t xml:space="preserve">Sustainable marketing: </w:t>
      </w:r>
      <w:r>
        <w:t>socially and environmentally responsible marketing that meets the present needs of consumers and businesses while also preserving or enhancing the ability of future generations to meet their needs</w:t>
      </w:r>
    </w:p>
    <w:p w:rsidR="005E255D" w:rsidRDefault="005E255D" w:rsidP="00BF4D0E">
      <w:pPr>
        <w:ind w:left="709" w:hanging="709"/>
      </w:pPr>
      <w:r>
        <w:rPr>
          <w:noProof/>
          <w:lang w:eastAsia="en-CA"/>
        </w:rPr>
        <w:drawing>
          <wp:inline distT="0" distB="0" distL="0" distR="0" wp14:anchorId="06EE40AC" wp14:editId="71FFC334">
            <wp:extent cx="5486400" cy="3902075"/>
            <wp:effectExtent l="0" t="0" r="0" b="3175"/>
            <wp:docPr id="232450" name="Picture 2" descr="fi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50" name="Picture 2" descr="fig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902075"/>
                    </a:xfrm>
                    <a:prstGeom prst="rect">
                      <a:avLst/>
                    </a:prstGeom>
                    <a:noFill/>
                    <a:ln>
                      <a:noFill/>
                    </a:ln>
                    <a:extLst/>
                  </pic:spPr>
                </pic:pic>
              </a:graphicData>
            </a:graphic>
          </wp:inline>
        </w:drawing>
      </w:r>
    </w:p>
    <w:p w:rsidR="00C23E75" w:rsidRDefault="009538CC" w:rsidP="009538CC">
      <w:r>
        <w:lastRenderedPageBreak/>
        <w:t xml:space="preserve">One of the central ideas that you should not miss is that the firm, through a customer driven market strategy, creates superior value for the customers and in return captures value from the customers. Note also how </w:t>
      </w:r>
      <w:r w:rsidRPr="00BE71EE">
        <w:rPr>
          <w:b/>
          <w:color w:val="943634"/>
        </w:rPr>
        <w:t>the marketing mix</w:t>
      </w:r>
      <w:r>
        <w:t xml:space="preserve"> (product, price, distribution, and promotion) plays a central role in creating value for the customers. That is, the firm creates value for its customers by setting the right </w:t>
      </w:r>
      <w:r w:rsidRPr="00042520">
        <w:rPr>
          <w:b/>
          <w:color w:val="C00000"/>
        </w:rPr>
        <w:t>price</w:t>
      </w:r>
      <w:r>
        <w:t xml:space="preserve">, providing the right </w:t>
      </w:r>
      <w:r w:rsidRPr="00042520">
        <w:rPr>
          <w:b/>
          <w:color w:val="C00000"/>
        </w:rPr>
        <w:t>product</w:t>
      </w:r>
      <w:r>
        <w:t xml:space="preserve">, </w:t>
      </w:r>
      <w:r w:rsidRPr="00042520">
        <w:rPr>
          <w:b/>
          <w:color w:val="C00000"/>
        </w:rPr>
        <w:t>communicating and promoting</w:t>
      </w:r>
      <w:r>
        <w:t xml:space="preserve"> it in the right manner and marketing it </w:t>
      </w:r>
      <w:r w:rsidRPr="00042520">
        <w:rPr>
          <w:b/>
          <w:color w:val="C00000"/>
        </w:rPr>
        <w:t>where</w:t>
      </w:r>
      <w:r>
        <w:t xml:space="preserve"> the consumer wants. </w:t>
      </w:r>
    </w:p>
    <w:p w:rsidR="005E255D" w:rsidRDefault="005E255D" w:rsidP="009538CC"/>
    <w:p w:rsidR="009538CC" w:rsidRPr="005E255D" w:rsidRDefault="005E255D" w:rsidP="009538CC">
      <w:pPr>
        <w:rPr>
          <w:b/>
          <w:sz w:val="28"/>
          <w:u w:val="single"/>
        </w:rPr>
      </w:pPr>
      <w:r>
        <w:rPr>
          <w:b/>
          <w:sz w:val="28"/>
          <w:u w:val="single"/>
        </w:rPr>
        <w:t>CHAPTER 2:</w:t>
      </w:r>
    </w:p>
    <w:p w:rsidR="009538CC" w:rsidRDefault="009538CC" w:rsidP="009538CC">
      <w:pPr>
        <w:numPr>
          <w:ilvl w:val="0"/>
          <w:numId w:val="2"/>
        </w:numPr>
        <w:overflowPunct w:val="0"/>
        <w:autoSpaceDE w:val="0"/>
        <w:autoSpaceDN w:val="0"/>
        <w:adjustRightInd w:val="0"/>
        <w:spacing w:after="0" w:line="240" w:lineRule="auto"/>
        <w:textAlignment w:val="baseline"/>
      </w:pPr>
      <w:r>
        <w:t xml:space="preserve">The important concept is that strategic planning takes place at two levels: (1) </w:t>
      </w:r>
      <w:r w:rsidRPr="002E3FAE">
        <w:rPr>
          <w:b/>
        </w:rPr>
        <w:t>Corporate Level</w:t>
      </w:r>
      <w:r>
        <w:t xml:space="preserve">, and (2) </w:t>
      </w:r>
      <w:r w:rsidRPr="002E3FAE">
        <w:rPr>
          <w:b/>
        </w:rPr>
        <w:t>Business Unit Level</w:t>
      </w:r>
      <w:r>
        <w:t xml:space="preserve">. Corporate level objectives </w:t>
      </w:r>
      <w:r w:rsidRPr="002E3FAE">
        <w:rPr>
          <w:b/>
        </w:rPr>
        <w:t>become constraints</w:t>
      </w:r>
      <w:r>
        <w:t xml:space="preserve"> for the SBU (Strategic Business Unit). SBU objectives, in turn, become constraints for the marketing managers to meet. So, the managers at the firm level try to meet the objectives set at the higher levels of a company. </w:t>
      </w:r>
    </w:p>
    <w:p w:rsidR="009538CC" w:rsidRDefault="005E255D" w:rsidP="009538CC">
      <w:r>
        <w:rPr>
          <w:noProof/>
          <w:lang w:eastAsia="en-CA"/>
        </w:rPr>
        <w:drawing>
          <wp:inline distT="0" distB="0" distL="0" distR="0" wp14:anchorId="1D55085B" wp14:editId="70B0E99B">
            <wp:extent cx="5486400" cy="1118870"/>
            <wp:effectExtent l="0" t="0" r="0" b="5080"/>
            <wp:docPr id="102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6400" cy="1118870"/>
                    </a:xfrm>
                    <a:prstGeom prst="rect">
                      <a:avLst/>
                    </a:prstGeom>
                    <a:noFill/>
                    <a:ln>
                      <a:noFill/>
                    </a:ln>
                    <a:effectLst/>
                    <a:extLst/>
                  </pic:spPr>
                </pic:pic>
              </a:graphicData>
            </a:graphic>
          </wp:inline>
        </w:drawing>
      </w:r>
    </w:p>
    <w:p w:rsidR="005E255D" w:rsidRPr="005E255D" w:rsidRDefault="005E255D" w:rsidP="005E255D">
      <w:pPr>
        <w:numPr>
          <w:ilvl w:val="0"/>
          <w:numId w:val="2"/>
        </w:numPr>
        <w:rPr>
          <w:lang w:val="en-US"/>
        </w:rPr>
      </w:pPr>
      <w:r w:rsidRPr="005E255D">
        <w:rPr>
          <w:b/>
          <w:bCs/>
          <w:lang w:val="en-US"/>
        </w:rPr>
        <w:t xml:space="preserve">Portfolio analysis </w:t>
      </w:r>
      <w:r w:rsidRPr="005E255D">
        <w:rPr>
          <w:lang w:val="en-US"/>
        </w:rPr>
        <w:t>is a major activity in strategic planning whereby management evaluates the products and businesses that make up the company</w:t>
      </w:r>
    </w:p>
    <w:p w:rsidR="009538CC" w:rsidRDefault="005E255D" w:rsidP="005E255D">
      <w:pPr>
        <w:ind w:firstLine="360"/>
        <w:rPr>
          <w:lang w:val="en-US"/>
        </w:rPr>
      </w:pPr>
      <w:r w:rsidRPr="005E255D">
        <w:rPr>
          <w:lang w:val="en-US"/>
        </w:rPr>
        <w:t xml:space="preserve">One of the objectives is to </w:t>
      </w:r>
      <w:r w:rsidRPr="005E255D">
        <w:rPr>
          <w:b/>
          <w:bCs/>
          <w:lang w:val="en-US"/>
        </w:rPr>
        <w:t>assign strategic roles</w:t>
      </w:r>
      <w:r w:rsidRPr="005E255D">
        <w:rPr>
          <w:lang w:val="en-US"/>
        </w:rPr>
        <w:t xml:space="preserve"> to each of the SBU’s in the portfolio. </w:t>
      </w:r>
    </w:p>
    <w:p w:rsidR="005E255D" w:rsidRPr="005E255D" w:rsidRDefault="005E255D" w:rsidP="005E255D">
      <w:pPr>
        <w:ind w:firstLine="360"/>
      </w:pPr>
      <w:r w:rsidRPr="005E255D">
        <w:rPr>
          <w:b/>
          <w:bCs/>
          <w:lang w:val="en-US"/>
        </w:rPr>
        <w:t xml:space="preserve">Strategic business unit </w:t>
      </w:r>
      <w:r w:rsidRPr="005E255D">
        <w:rPr>
          <w:lang w:val="en-US"/>
        </w:rPr>
        <w:t xml:space="preserve">(SBU) is a unit of the company that has </w:t>
      </w:r>
      <w:r w:rsidRPr="005E255D">
        <w:rPr>
          <w:b/>
          <w:bCs/>
          <w:lang w:val="en-US"/>
        </w:rPr>
        <w:t>a separate mission</w:t>
      </w:r>
      <w:r w:rsidRPr="005E255D">
        <w:rPr>
          <w:lang w:val="en-US"/>
        </w:rPr>
        <w:t xml:space="preserve"> and objectives that can be planned </w:t>
      </w:r>
      <w:r w:rsidRPr="005E255D">
        <w:rPr>
          <w:b/>
          <w:bCs/>
          <w:lang w:val="en-US"/>
        </w:rPr>
        <w:t>independently</w:t>
      </w:r>
      <w:r w:rsidRPr="005E255D">
        <w:rPr>
          <w:lang w:val="en-US"/>
        </w:rPr>
        <w:t xml:space="preserve"> from other SBU’s. An SBU can be a </w:t>
      </w:r>
    </w:p>
    <w:p w:rsidR="001F7F14" w:rsidRPr="005E255D" w:rsidRDefault="001F7F14" w:rsidP="00AE0D3A">
      <w:pPr>
        <w:numPr>
          <w:ilvl w:val="1"/>
          <w:numId w:val="7"/>
        </w:numPr>
      </w:pPr>
      <w:r w:rsidRPr="005E255D">
        <w:rPr>
          <w:lang w:val="en-US"/>
        </w:rPr>
        <w:t>Company division</w:t>
      </w:r>
    </w:p>
    <w:p w:rsidR="001F7F14" w:rsidRPr="005E255D" w:rsidRDefault="001F7F14" w:rsidP="00AE0D3A">
      <w:pPr>
        <w:numPr>
          <w:ilvl w:val="1"/>
          <w:numId w:val="7"/>
        </w:numPr>
      </w:pPr>
      <w:r w:rsidRPr="005E255D">
        <w:rPr>
          <w:lang w:val="en-US"/>
        </w:rPr>
        <w:t>Product line within a division</w:t>
      </w:r>
    </w:p>
    <w:p w:rsidR="005E255D" w:rsidRDefault="001F7F14" w:rsidP="00AE0D3A">
      <w:pPr>
        <w:numPr>
          <w:ilvl w:val="1"/>
          <w:numId w:val="7"/>
        </w:numPr>
      </w:pPr>
      <w:r w:rsidRPr="005E255D">
        <w:rPr>
          <w:lang w:val="en-US"/>
        </w:rPr>
        <w:t>Single product or brand</w:t>
      </w:r>
    </w:p>
    <w:p w:rsidR="005E255D" w:rsidRDefault="005E255D" w:rsidP="005E255D">
      <w:pPr>
        <w:rPr>
          <w:b/>
        </w:rPr>
      </w:pPr>
      <w:r w:rsidRPr="005E255D">
        <w:rPr>
          <w:b/>
        </w:rPr>
        <w:t>BCG Matrix</w:t>
      </w:r>
    </w:p>
    <w:p w:rsidR="009538CC" w:rsidRPr="005E255D" w:rsidRDefault="005E255D" w:rsidP="005E255D">
      <w:pPr>
        <w:rPr>
          <w:b/>
        </w:rPr>
      </w:pPr>
      <w:r w:rsidRPr="005E255D">
        <w:rPr>
          <w:b/>
          <w:noProof/>
          <w:lang w:eastAsia="en-CA"/>
        </w:rPr>
        <w:lastRenderedPageBreak/>
        <w:drawing>
          <wp:inline distT="0" distB="0" distL="0" distR="0">
            <wp:extent cx="3984171" cy="257708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85450" cy="2577913"/>
                    </a:xfrm>
                    <a:prstGeom prst="rect">
                      <a:avLst/>
                    </a:prstGeom>
                    <a:noFill/>
                    <a:ln>
                      <a:noFill/>
                    </a:ln>
                  </pic:spPr>
                </pic:pic>
              </a:graphicData>
            </a:graphic>
          </wp:inline>
        </w:drawing>
      </w:r>
    </w:p>
    <w:p w:rsidR="005E255D" w:rsidRPr="00F6165D" w:rsidRDefault="009538CC" w:rsidP="00F6165D">
      <w:r>
        <w:t>Relative market share = (My market share) / (</w:t>
      </w:r>
      <w:r w:rsidR="005E255D">
        <w:t>Best competitor’s market share)</w:t>
      </w:r>
    </w:p>
    <w:p w:rsidR="009538CC" w:rsidRPr="00BE71EE" w:rsidRDefault="009538CC" w:rsidP="009538CC">
      <w:pPr>
        <w:rPr>
          <w:b/>
          <w:color w:val="943634"/>
        </w:rPr>
      </w:pPr>
      <w:r w:rsidRPr="00BE71EE">
        <w:rPr>
          <w:b/>
          <w:color w:val="943634"/>
        </w:rPr>
        <w:t xml:space="preserve">5. ******GROWTH STRATEGIES: </w:t>
      </w:r>
    </w:p>
    <w:p w:rsidR="009538CC" w:rsidRDefault="00F6165D" w:rsidP="009538CC">
      <w:r>
        <w:rPr>
          <w:noProof/>
          <w:lang w:eastAsia="en-CA"/>
        </w:rPr>
        <w:drawing>
          <wp:inline distT="0" distB="0" distL="0" distR="0" wp14:anchorId="5FAA50F6" wp14:editId="17FE5C4E">
            <wp:extent cx="2636322" cy="1197024"/>
            <wp:effectExtent l="0" t="0" r="0" b="3175"/>
            <wp:docPr id="317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50320" cy="1203380"/>
                    </a:xfrm>
                    <a:prstGeom prst="rect">
                      <a:avLst/>
                    </a:prstGeom>
                    <a:noFill/>
                    <a:ln>
                      <a:noFill/>
                    </a:ln>
                    <a:effectLst/>
                    <a:extLst/>
                  </pic:spPr>
                </pic:pic>
              </a:graphicData>
            </a:graphic>
          </wp:inline>
        </w:drawing>
      </w:r>
    </w:p>
    <w:p w:rsidR="009538CC" w:rsidRDefault="009538CC" w:rsidP="009538CC">
      <w:pPr>
        <w:rPr>
          <w:b/>
          <w:color w:val="943634"/>
        </w:rPr>
      </w:pPr>
      <w:r w:rsidRPr="00BE71EE">
        <w:rPr>
          <w:b/>
          <w:color w:val="943634"/>
        </w:rPr>
        <w:t xml:space="preserve">6. </w:t>
      </w:r>
      <w:r w:rsidR="00F6165D">
        <w:rPr>
          <w:noProof/>
          <w:lang w:eastAsia="en-CA"/>
        </w:rPr>
        <w:drawing>
          <wp:inline distT="0" distB="0" distL="0" distR="0" wp14:anchorId="28598F83" wp14:editId="307074F4">
            <wp:extent cx="3188525" cy="2109815"/>
            <wp:effectExtent l="0" t="0" r="0" b="5080"/>
            <wp:docPr id="35843" name="Picture 5" descr="fg0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5" descr="fg02_0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4854" cy="2127237"/>
                    </a:xfrm>
                    <a:prstGeom prst="rect">
                      <a:avLst/>
                    </a:prstGeom>
                    <a:noFill/>
                    <a:ln>
                      <a:noFill/>
                    </a:ln>
                    <a:extLst/>
                  </pic:spPr>
                </pic:pic>
              </a:graphicData>
            </a:graphic>
          </wp:inline>
        </w:drawing>
      </w:r>
    </w:p>
    <w:p w:rsidR="009538CC" w:rsidRDefault="00F6165D" w:rsidP="009538CC">
      <w:r w:rsidRPr="00F6165D">
        <w:t xml:space="preserve">Consumers stand in the centre. The goal is to create value for customers and build profitable customer relationships. Next comes marketing strategy—the marketing logic by which the company hopes to create this customer value and achieve these profitable relationships. The company decides which customers it will serve (segmentation and targeting) and how (differentiation and positioning). It identifies the total market, then divides it into smaller segments, selects the most promising segments, and focuses on serving and satisfying the customers in these segments. Guided by marketing strategy, the company designs an integrated </w:t>
      </w:r>
      <w:r w:rsidRPr="00F6165D">
        <w:lastRenderedPageBreak/>
        <w:t>marketing mix made up of factors under its control—product, price, place, and promotion (the four Ps). To find the best marketing strategy and mix, the company engages in marketing analysis, planning, implementation, and control. Through these activities, the company watches and adapts to the actors and force</w:t>
      </w:r>
      <w:r>
        <w:t>s in the marketing environment.</w:t>
      </w:r>
    </w:p>
    <w:p w:rsidR="009538CC" w:rsidRDefault="009538CC" w:rsidP="009538CC">
      <w:r>
        <w:t xml:space="preserve">Differentiation and positioning are two components of what is called the </w:t>
      </w:r>
      <w:r w:rsidRPr="006D2988">
        <w:rPr>
          <w:b/>
          <w:color w:val="C00000"/>
        </w:rPr>
        <w:t xml:space="preserve">“value proposition”, what </w:t>
      </w:r>
      <w:r>
        <w:rPr>
          <w:b/>
          <w:color w:val="C00000"/>
        </w:rPr>
        <w:t>the company</w:t>
      </w:r>
      <w:r w:rsidRPr="006D2988">
        <w:rPr>
          <w:b/>
          <w:color w:val="C00000"/>
        </w:rPr>
        <w:t xml:space="preserve"> promise</w:t>
      </w:r>
      <w:r>
        <w:rPr>
          <w:b/>
          <w:color w:val="C00000"/>
        </w:rPr>
        <w:t>s</w:t>
      </w:r>
      <w:r w:rsidRPr="006D2988">
        <w:rPr>
          <w:b/>
          <w:color w:val="C00000"/>
        </w:rPr>
        <w:t xml:space="preserve"> as value to our customers</w:t>
      </w:r>
      <w:r>
        <w:rPr>
          <w:b/>
          <w:color w:val="C00000"/>
        </w:rPr>
        <w:t xml:space="preserve"> through its actions and communication programs such as advertising, publicity, etc</w:t>
      </w:r>
      <w:r w:rsidRPr="006D2988">
        <w:rPr>
          <w:b/>
          <w:color w:val="C00000"/>
        </w:rPr>
        <w:t>.</w:t>
      </w:r>
      <w:r>
        <w:t xml:space="preserve"> The promised value should be unique and different than that of competition (“</w:t>
      </w:r>
      <w:r w:rsidRPr="006D2988">
        <w:rPr>
          <w:b/>
          <w:color w:val="C00000"/>
        </w:rPr>
        <w:t>differentiated</w:t>
      </w:r>
      <w:r>
        <w:t>”) and clearly defined in the minds of the consumers (“</w:t>
      </w:r>
      <w:r w:rsidRPr="006D2988">
        <w:rPr>
          <w:b/>
          <w:color w:val="C00000"/>
        </w:rPr>
        <w:t>positioned well</w:t>
      </w:r>
      <w:r>
        <w:t xml:space="preserve">”). Read the section on STDP well. </w:t>
      </w:r>
    </w:p>
    <w:p w:rsidR="009538CC" w:rsidRDefault="00F6165D" w:rsidP="009538CC">
      <w:r>
        <w:rPr>
          <w:noProof/>
          <w:lang w:eastAsia="en-CA"/>
        </w:rPr>
        <w:drawing>
          <wp:inline distT="0" distB="0" distL="0" distR="0" wp14:anchorId="5B33F5E6" wp14:editId="4B721877">
            <wp:extent cx="5486400" cy="1594485"/>
            <wp:effectExtent l="0" t="0" r="0" b="5715"/>
            <wp:docPr id="37891" name="Picture 3" descr="fig07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3" descr="fig07_01wo.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1594485"/>
                    </a:xfrm>
                    <a:prstGeom prst="rect">
                      <a:avLst/>
                    </a:prstGeom>
                    <a:noFill/>
                    <a:ln>
                      <a:noFill/>
                    </a:ln>
                    <a:extLst/>
                  </pic:spPr>
                </pic:pic>
              </a:graphicData>
            </a:graphic>
          </wp:inline>
        </w:drawing>
      </w:r>
    </w:p>
    <w:p w:rsidR="009538CC" w:rsidRDefault="009538CC" w:rsidP="009538CC">
      <w:r w:rsidRPr="00BE71EE">
        <w:rPr>
          <w:b/>
          <w:color w:val="943634"/>
        </w:rPr>
        <w:t>7. *****Marketing Mix</w:t>
      </w:r>
      <w:r>
        <w:t xml:space="preserve">: </w:t>
      </w:r>
    </w:p>
    <w:p w:rsidR="00F6165D" w:rsidRDefault="00F6165D" w:rsidP="009538CC">
      <w:r w:rsidRPr="00F6165D">
        <w:rPr>
          <w:noProof/>
          <w:lang w:eastAsia="en-CA"/>
        </w:rPr>
        <w:drawing>
          <wp:inline distT="0" distB="0" distL="0" distR="0">
            <wp:extent cx="2410691" cy="2035452"/>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190" cy="2037562"/>
                    </a:xfrm>
                    <a:prstGeom prst="rect">
                      <a:avLst/>
                    </a:prstGeom>
                    <a:noFill/>
                    <a:ln>
                      <a:noFill/>
                    </a:ln>
                  </pic:spPr>
                </pic:pic>
              </a:graphicData>
            </a:graphic>
          </wp:inline>
        </w:drawing>
      </w:r>
    </w:p>
    <w:p w:rsidR="009538CC" w:rsidRDefault="009538CC" w:rsidP="009538CC">
      <w:r>
        <w:t>8</w:t>
      </w:r>
      <w:r w:rsidR="00C77F19">
        <w:t>.</w:t>
      </w:r>
      <w:r>
        <w:t xml:space="preserve"> </w:t>
      </w:r>
      <w:r w:rsidRPr="006D2988">
        <w:rPr>
          <w:b/>
          <w:color w:val="C00000"/>
        </w:rPr>
        <w:t>Action plans, budgets, and forecasts are essential components of the plan</w:t>
      </w:r>
      <w:r>
        <w:t xml:space="preserve">. Also, the plan </w:t>
      </w:r>
      <w:r w:rsidRPr="006D2988">
        <w:rPr>
          <w:b/>
          <w:color w:val="C00000"/>
        </w:rPr>
        <w:t xml:space="preserve">assigns responsibilities by identifying who will do what to achieve the objectives for the period under consideration. </w:t>
      </w:r>
      <w:r>
        <w:t xml:space="preserve">Another critical item in the plan is the specification of various controls to monitor progress towards the goals, and what to do if there are significant deviations of actual results from the planned targets. </w:t>
      </w:r>
      <w:r w:rsidRPr="006D2988">
        <w:rPr>
          <w:highlight w:val="yellow"/>
        </w:rPr>
        <w:t>Do not try to memorize this table</w:t>
      </w:r>
    </w:p>
    <w:p w:rsidR="00F6165D" w:rsidRDefault="00F6165D" w:rsidP="009538CC">
      <w:r w:rsidRPr="00F6165D">
        <w:rPr>
          <w:noProof/>
        </w:rPr>
        <w:drawing>
          <wp:inline distT="0" distB="0" distL="0" distR="0" wp14:anchorId="5776D97C" wp14:editId="72FCFB6B">
            <wp:extent cx="3877293" cy="1181595"/>
            <wp:effectExtent l="0" t="0" r="47625" b="1905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77F19" w:rsidRDefault="00C77F19" w:rsidP="009538CC">
      <w:r w:rsidRPr="00C77F19">
        <w:rPr>
          <w:noProof/>
        </w:rPr>
        <w:drawing>
          <wp:inline distT="0" distB="0" distL="0" distR="0" wp14:anchorId="6148A12B" wp14:editId="71C0DF06">
            <wp:extent cx="4275117" cy="1802081"/>
            <wp:effectExtent l="0" t="0" r="0" b="8255"/>
            <wp:docPr id="57349" name="Picture 7" descr="fg0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9" name="Picture 7" descr="fg02_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78506" cy="1803509"/>
                    </a:xfrm>
                    <a:prstGeom prst="rect">
                      <a:avLst/>
                    </a:prstGeom>
                    <a:noFill/>
                    <a:ln>
                      <a:noFill/>
                    </a:ln>
                    <a:extLst/>
                  </pic:spPr>
                </pic:pic>
              </a:graphicData>
            </a:graphic>
          </wp:inline>
        </w:drawing>
      </w:r>
    </w:p>
    <w:p w:rsidR="001F7F14" w:rsidRPr="00C77F19" w:rsidRDefault="001F7F14" w:rsidP="00C77F19">
      <w:r w:rsidRPr="00C77F19">
        <w:rPr>
          <w:b/>
          <w:bCs/>
          <w:lang w:val="en-US"/>
        </w:rPr>
        <w:t xml:space="preserve">Market targeting </w:t>
      </w:r>
      <w:r w:rsidRPr="00C77F19">
        <w:rPr>
          <w:lang w:val="en-US"/>
        </w:rPr>
        <w:t xml:space="preserve">is the process of evaluating each market segment’s </w:t>
      </w:r>
      <w:r w:rsidRPr="00C77F19">
        <w:rPr>
          <w:b/>
          <w:bCs/>
          <w:lang w:val="en-US"/>
        </w:rPr>
        <w:t>attractiveness</w:t>
      </w:r>
      <w:r w:rsidRPr="00C77F19">
        <w:rPr>
          <w:lang w:val="en-US"/>
        </w:rPr>
        <w:t xml:space="preserve"> and </w:t>
      </w:r>
      <w:r w:rsidRPr="00C77F19">
        <w:rPr>
          <w:b/>
          <w:bCs/>
          <w:lang w:val="en-US"/>
        </w:rPr>
        <w:t>selecting one or more segments to enter.</w:t>
      </w:r>
    </w:p>
    <w:p w:rsidR="001F7F14" w:rsidRPr="00C77F19" w:rsidRDefault="001F7F14" w:rsidP="00C77F19">
      <w:r w:rsidRPr="00C77F19">
        <w:rPr>
          <w:b/>
          <w:bCs/>
          <w:lang w:val="en-US"/>
        </w:rPr>
        <w:t xml:space="preserve">Return on marketing investment </w:t>
      </w:r>
      <w:r w:rsidRPr="00C77F19">
        <w:rPr>
          <w:lang w:val="en-US"/>
        </w:rPr>
        <w:t>(Marketing ROI) is the net return from a marketing investment divided by the costs of the marketing investment. Marketing ROI provides a measurement of the profits generated by investments in marketing activities.</w:t>
      </w:r>
    </w:p>
    <w:p w:rsidR="005E255D" w:rsidRDefault="00C77F19" w:rsidP="009538CC">
      <w:r w:rsidRPr="00C77F19">
        <w:rPr>
          <w:noProof/>
        </w:rPr>
        <w:drawing>
          <wp:inline distT="0" distB="0" distL="0" distR="0" wp14:anchorId="16F6B66B" wp14:editId="2DB38372">
            <wp:extent cx="4572000" cy="2490788"/>
            <wp:effectExtent l="0" t="0" r="0" b="5080"/>
            <wp:docPr id="61445" name="Picture 8" descr="fg02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5" name="Picture 8" descr="fg02_0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24907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9538CC" w:rsidRPr="00C77F19" w:rsidRDefault="009538CC" w:rsidP="00C77F19">
      <w:pPr>
        <w:rPr>
          <w:sz w:val="28"/>
          <w:u w:val="single"/>
        </w:rPr>
      </w:pPr>
      <w:r w:rsidRPr="005E255D">
        <w:rPr>
          <w:b/>
          <w:sz w:val="28"/>
          <w:u w:val="single"/>
        </w:rPr>
        <w:t>Chapter 3</w:t>
      </w:r>
    </w:p>
    <w:p w:rsidR="009538CC" w:rsidRDefault="00C77F19" w:rsidP="009538CC">
      <w:r>
        <w:t>Microenvironment</w:t>
      </w:r>
    </w:p>
    <w:p w:rsidR="00C77F19" w:rsidRDefault="00C77F19" w:rsidP="009538CC">
      <w:r>
        <w:rPr>
          <w:noProof/>
          <w:lang w:eastAsia="en-CA"/>
        </w:rPr>
        <w:drawing>
          <wp:inline distT="0" distB="0" distL="0" distR="0" wp14:anchorId="21A49B25" wp14:editId="50D6AB59">
            <wp:extent cx="2268037" cy="1169719"/>
            <wp:effectExtent l="0" t="0" r="0" b="0"/>
            <wp:docPr id="14340" name="Picture 4" descr="fig03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fig03_01wo.jpg"/>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4258" cy="1178085"/>
                    </a:xfrm>
                    <a:prstGeom prst="rect">
                      <a:avLst/>
                    </a:prstGeom>
                    <a:noFill/>
                    <a:ln>
                      <a:noFill/>
                    </a:ln>
                    <a:extLst/>
                  </pic:spPr>
                </pic:pic>
              </a:graphicData>
            </a:graphic>
          </wp:inline>
        </w:drawing>
      </w:r>
    </w:p>
    <w:p w:rsidR="00C77F19" w:rsidRDefault="00C77F19" w:rsidP="009538CC">
      <w:r>
        <w:t xml:space="preserve">Macro environment </w:t>
      </w:r>
    </w:p>
    <w:p w:rsidR="00C77F19" w:rsidRDefault="00C77F19" w:rsidP="009538CC">
      <w:r>
        <w:rPr>
          <w:noProof/>
          <w:lang w:eastAsia="en-CA"/>
        </w:rPr>
        <w:drawing>
          <wp:inline distT="0" distB="0" distL="0" distR="0" wp14:anchorId="04E6C174" wp14:editId="23084FFC">
            <wp:extent cx="2217148" cy="1157844"/>
            <wp:effectExtent l="0" t="0" r="0" b="4445"/>
            <wp:docPr id="24579" name="Picture 3" descr="fig03_02w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3" descr="fig03_02wo_.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31235" cy="1165201"/>
                    </a:xfrm>
                    <a:prstGeom prst="rect">
                      <a:avLst/>
                    </a:prstGeom>
                    <a:noFill/>
                    <a:ln>
                      <a:noFill/>
                    </a:ln>
                    <a:extLst/>
                  </pic:spPr>
                </pic:pic>
              </a:graphicData>
            </a:graphic>
          </wp:inline>
        </w:drawing>
      </w:r>
    </w:p>
    <w:p w:rsidR="009538CC" w:rsidRDefault="00957950" w:rsidP="009538CC">
      <w:r w:rsidRPr="00957950">
        <w:rPr>
          <w:b/>
        </w:rPr>
        <w:t>Marketing intermediaries</w:t>
      </w:r>
      <w:r>
        <w:t>: firms that help company promote, sell, and distribute its products to final buyers.</w:t>
      </w:r>
    </w:p>
    <w:p w:rsidR="00957950" w:rsidRDefault="00957950" w:rsidP="009538CC">
      <w:r>
        <w:t>In microenvironment, marketing intermediaries include: resellers, physical distribution firms, marketing services agencies and financial intermediaries.</w:t>
      </w:r>
    </w:p>
    <w:p w:rsidR="009538CC" w:rsidRDefault="009538CC" w:rsidP="009538CC">
      <w:r>
        <w:t xml:space="preserve">In the micro environment, competitors and customers are very crucial. When we examine our </w:t>
      </w:r>
      <w:r w:rsidRPr="00082EE2">
        <w:rPr>
          <w:highlight w:val="yellow"/>
        </w:rPr>
        <w:t>competitors</w:t>
      </w:r>
      <w:r>
        <w:t>, we should focus our attention on how many competitors there are, what their roles have been (</w:t>
      </w:r>
      <w:r w:rsidRPr="00AA0D38">
        <w:rPr>
          <w:highlight w:val="yellow"/>
        </w:rPr>
        <w:t>leader, challenger, follower, niche player</w:t>
      </w:r>
      <w:r>
        <w:t>) in the industry, what the major thrust of their strategy is (what they focus on, whether they are the cost leader, how to they differentiate their products and services, their current financial situation, their relative sizes, and their financial performance.</w:t>
      </w:r>
    </w:p>
    <w:p w:rsidR="009538CC" w:rsidRDefault="009538CC" w:rsidP="009538CC">
      <w:r>
        <w:t xml:space="preserve">As far as the Macro Environment is concerned, I emphasized in our discussions the </w:t>
      </w:r>
      <w:r w:rsidRPr="00FD0B40">
        <w:rPr>
          <w:shd w:val="clear" w:color="auto" w:fill="FFCC00"/>
        </w:rPr>
        <w:t>demographic</w:t>
      </w:r>
      <w:r>
        <w:t xml:space="preserve"> environment and the political environment: </w:t>
      </w:r>
    </w:p>
    <w:p w:rsidR="00957950" w:rsidRPr="00957950" w:rsidRDefault="00957950" w:rsidP="00957950">
      <w:r w:rsidRPr="00957950">
        <w:rPr>
          <w:b/>
          <w:bCs/>
          <w:lang w:val="en-US"/>
        </w:rPr>
        <w:t>Demographic Environment</w:t>
      </w:r>
      <w:r>
        <w:t>:</w:t>
      </w:r>
      <w:r w:rsidRPr="00957950">
        <w:rPr>
          <w:rFonts w:ascii="Calibri" w:eastAsiaTheme="minorEastAsia" w:hAnsi="Calibri" w:cs="Calibri"/>
          <w:b/>
          <w:bCs/>
          <w:color w:val="000000" w:themeColor="text1"/>
          <w:sz w:val="60"/>
          <w:szCs w:val="60"/>
          <w:lang w:val="en-US" w:eastAsia="en-CA"/>
        </w:rPr>
        <w:t xml:space="preserve"> </w:t>
      </w:r>
      <w:r w:rsidRPr="00957950">
        <w:rPr>
          <w:bCs/>
          <w:lang w:val="en-US"/>
        </w:rPr>
        <w:t xml:space="preserve">Demography </w:t>
      </w:r>
      <w:r w:rsidRPr="00957950">
        <w:rPr>
          <w:lang w:val="en-US"/>
        </w:rPr>
        <w:t xml:space="preserve">is the study of </w:t>
      </w:r>
      <w:r w:rsidRPr="00957950">
        <w:rPr>
          <w:bCs/>
          <w:lang w:val="en-US"/>
        </w:rPr>
        <w:t>human populations</w:t>
      </w:r>
      <w:r w:rsidRPr="00957950">
        <w:rPr>
          <w:lang w:val="en-US"/>
        </w:rPr>
        <w:t xml:space="preserve"> in terms of </w:t>
      </w:r>
      <w:r w:rsidRPr="00957950">
        <w:rPr>
          <w:bCs/>
          <w:lang w:val="en-US"/>
        </w:rPr>
        <w:t>size, density, location, age, gender, race, occupation</w:t>
      </w:r>
      <w:r w:rsidRPr="00957950">
        <w:rPr>
          <w:lang w:val="en-US"/>
        </w:rPr>
        <w:t>, and other statistics</w:t>
      </w:r>
    </w:p>
    <w:p w:rsidR="001F7F14" w:rsidRPr="00957950" w:rsidRDefault="001F7F14" w:rsidP="00957950">
      <w:r w:rsidRPr="00957950">
        <w:rPr>
          <w:lang w:val="en-US"/>
        </w:rPr>
        <w:t>Demographic environment is important because it involves people, and people make up markets</w:t>
      </w:r>
    </w:p>
    <w:p w:rsidR="009538CC" w:rsidRDefault="00957950" w:rsidP="00957950">
      <w:r>
        <w:rPr>
          <w:noProof/>
          <w:lang w:eastAsia="en-CA"/>
        </w:rPr>
        <w:drawing>
          <wp:inline distT="0" distB="0" distL="0" distR="0" wp14:anchorId="799A42E8" wp14:editId="2C6F57F9">
            <wp:extent cx="2339439" cy="1306187"/>
            <wp:effectExtent l="0" t="0" r="3810" b="8890"/>
            <wp:docPr id="4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4"/>
                    <a:stretch>
                      <a:fillRect/>
                    </a:stretch>
                  </pic:blipFill>
                  <pic:spPr>
                    <a:xfrm>
                      <a:off x="0" y="0"/>
                      <a:ext cx="2369864" cy="1323174"/>
                    </a:xfrm>
                    <a:prstGeom prst="rect">
                      <a:avLst/>
                    </a:prstGeom>
                  </pic:spPr>
                </pic:pic>
              </a:graphicData>
            </a:graphic>
          </wp:inline>
        </w:drawing>
      </w:r>
    </w:p>
    <w:p w:rsidR="00957950" w:rsidRDefault="009538CC" w:rsidP="00957950">
      <w:r w:rsidRPr="0019707E">
        <w:rPr>
          <w:color w:val="C00000"/>
        </w:rPr>
        <w:t>*****</w:t>
      </w:r>
      <w:r>
        <w:t xml:space="preserve"> Research in marketing, sociology, and anthropology shows clearly that there are some broad similarities in the opinions, attitudes, interests, and behavior of the people who are of the same generation. </w:t>
      </w:r>
    </w:p>
    <w:p w:rsidR="009538CC" w:rsidRDefault="009538CC" w:rsidP="00957950">
      <w:r w:rsidRPr="0019707E">
        <w:rPr>
          <w:color w:val="C00000"/>
        </w:rPr>
        <w:t>*****</w:t>
      </w:r>
      <w:r>
        <w:t xml:space="preserve"> The following questions are important: </w:t>
      </w:r>
    </w:p>
    <w:p w:rsidR="00957950" w:rsidRDefault="001F7F14" w:rsidP="00957950">
      <w:pPr>
        <w:tabs>
          <w:tab w:val="num" w:pos="720"/>
        </w:tabs>
        <w:rPr>
          <w:b/>
          <w:bCs/>
          <w:lang w:val="en-US"/>
        </w:rPr>
      </w:pPr>
      <w:r w:rsidRPr="00957950">
        <w:rPr>
          <w:b/>
          <w:bCs/>
          <w:lang w:val="en-US"/>
        </w:rPr>
        <w:t xml:space="preserve">Baby Boomers </w:t>
      </w:r>
    </w:p>
    <w:p w:rsidR="001F7F14" w:rsidRPr="00957950" w:rsidRDefault="001F7F14" w:rsidP="00AE0D3A">
      <w:pPr>
        <w:pStyle w:val="ListParagraph"/>
        <w:numPr>
          <w:ilvl w:val="0"/>
          <w:numId w:val="9"/>
        </w:numPr>
        <w:tabs>
          <w:tab w:val="num" w:pos="720"/>
        </w:tabs>
      </w:pPr>
      <w:r w:rsidRPr="00957950">
        <w:rPr>
          <w:rFonts w:eastAsiaTheme="minorEastAsia"/>
        </w:rPr>
        <w:t>Born between 1947 and 1966: 9.8 million</w:t>
      </w:r>
    </w:p>
    <w:p w:rsidR="001F7F14" w:rsidRPr="00957950" w:rsidRDefault="001F7F14" w:rsidP="00AE0D3A">
      <w:pPr>
        <w:numPr>
          <w:ilvl w:val="0"/>
          <w:numId w:val="8"/>
        </w:numPr>
      </w:pPr>
      <w:r w:rsidRPr="00957950">
        <w:rPr>
          <w:lang w:val="en-US"/>
        </w:rPr>
        <w:t>Baby boom in Canada started and finished later than U.S.</w:t>
      </w:r>
    </w:p>
    <w:p w:rsidR="001F7F14" w:rsidRPr="00957950" w:rsidRDefault="001F7F14" w:rsidP="00AE0D3A">
      <w:pPr>
        <w:numPr>
          <w:ilvl w:val="0"/>
          <w:numId w:val="8"/>
        </w:numPr>
      </w:pPr>
      <w:r w:rsidRPr="00957950">
        <w:rPr>
          <w:lang w:val="en-US"/>
        </w:rPr>
        <w:t>Represent 30% of the population, make up 40% of the workforce and earn more than 50% of all personal income.</w:t>
      </w:r>
    </w:p>
    <w:p w:rsidR="001F7F14" w:rsidRPr="00957950" w:rsidRDefault="001F7F14" w:rsidP="00AE0D3A">
      <w:pPr>
        <w:numPr>
          <w:ilvl w:val="0"/>
          <w:numId w:val="8"/>
        </w:numPr>
      </w:pPr>
      <w:r w:rsidRPr="00957950">
        <w:rPr>
          <w:lang w:val="en-US"/>
        </w:rPr>
        <w:t>Many mini-segments exist within the boomer group</w:t>
      </w:r>
    </w:p>
    <w:p w:rsidR="001F7F14" w:rsidRPr="00957950" w:rsidRDefault="001F7F14" w:rsidP="00AE0D3A">
      <w:pPr>
        <w:numPr>
          <w:ilvl w:val="0"/>
          <w:numId w:val="8"/>
        </w:numPr>
      </w:pPr>
      <w:r w:rsidRPr="00957950">
        <w:rPr>
          <w:lang w:val="en-US"/>
        </w:rPr>
        <w:t>Entering peak earning years as they mature</w:t>
      </w:r>
    </w:p>
    <w:p w:rsidR="00957950" w:rsidRDefault="001F7F14" w:rsidP="00957950">
      <w:pPr>
        <w:rPr>
          <w:lang w:val="en-US"/>
        </w:rPr>
      </w:pPr>
      <w:r w:rsidRPr="00957950">
        <w:rPr>
          <w:b/>
          <w:lang w:val="en-US"/>
        </w:rPr>
        <w:t>Generation X includes</w:t>
      </w:r>
      <w:r w:rsidRPr="00957950">
        <w:rPr>
          <w:lang w:val="en-US"/>
        </w:rPr>
        <w:t xml:space="preserve"> </w:t>
      </w:r>
    </w:p>
    <w:p w:rsidR="001F7F14" w:rsidRPr="00957950" w:rsidRDefault="001F7F14" w:rsidP="00AE0D3A">
      <w:pPr>
        <w:pStyle w:val="ListParagraph"/>
        <w:numPr>
          <w:ilvl w:val="0"/>
          <w:numId w:val="9"/>
        </w:numPr>
      </w:pPr>
      <w:r w:rsidRPr="00957950">
        <w:rPr>
          <w:rFonts w:eastAsiaTheme="minorEastAsia"/>
        </w:rPr>
        <w:t xml:space="preserve">people born </w:t>
      </w:r>
      <w:r w:rsidRPr="00957950">
        <w:rPr>
          <w:rFonts w:eastAsiaTheme="minorEastAsia"/>
          <w:bCs/>
        </w:rPr>
        <w:t>between 1967 and 1976: 7 million</w:t>
      </w:r>
      <w:r w:rsidRPr="00957950">
        <w:rPr>
          <w:rFonts w:eastAsiaTheme="minorEastAsia"/>
          <w:b/>
          <w:bCs/>
        </w:rPr>
        <w:t xml:space="preserve"> </w:t>
      </w:r>
      <w:r w:rsidRPr="00957950">
        <w:rPr>
          <w:rFonts w:eastAsiaTheme="minorEastAsia"/>
        </w:rPr>
        <w:t>(“MTV generation”)</w:t>
      </w:r>
    </w:p>
    <w:p w:rsidR="001F7F14" w:rsidRPr="00957950" w:rsidRDefault="001F7F14" w:rsidP="00AE0D3A">
      <w:pPr>
        <w:pStyle w:val="ListParagraph"/>
        <w:numPr>
          <w:ilvl w:val="0"/>
          <w:numId w:val="9"/>
        </w:numPr>
      </w:pPr>
      <w:r w:rsidRPr="00957950">
        <w:rPr>
          <w:rFonts w:eastAsiaTheme="minorEastAsia"/>
        </w:rPr>
        <w:t>High parental divorce rates</w:t>
      </w:r>
    </w:p>
    <w:p w:rsidR="001F7F14" w:rsidRPr="00957950" w:rsidRDefault="001F7F14" w:rsidP="00AE0D3A">
      <w:pPr>
        <w:pStyle w:val="ListParagraph"/>
        <w:numPr>
          <w:ilvl w:val="0"/>
          <w:numId w:val="9"/>
        </w:numPr>
      </w:pPr>
      <w:r w:rsidRPr="00957950">
        <w:rPr>
          <w:rFonts w:eastAsiaTheme="minorEastAsia"/>
        </w:rPr>
        <w:t>First generation of latchkey children</w:t>
      </w:r>
    </w:p>
    <w:p w:rsidR="001F7F14" w:rsidRPr="00957950" w:rsidRDefault="001F7F14" w:rsidP="00AE0D3A">
      <w:pPr>
        <w:pStyle w:val="ListParagraph"/>
        <w:numPr>
          <w:ilvl w:val="0"/>
          <w:numId w:val="9"/>
        </w:numPr>
      </w:pPr>
      <w:r w:rsidRPr="00957950">
        <w:rPr>
          <w:rFonts w:eastAsiaTheme="minorEastAsia"/>
        </w:rPr>
        <w:t>Maintain a cautious economic outlook</w:t>
      </w:r>
    </w:p>
    <w:p w:rsidR="001F7F14" w:rsidRPr="00957950" w:rsidRDefault="001F7F14" w:rsidP="00AE0D3A">
      <w:pPr>
        <w:pStyle w:val="ListParagraph"/>
        <w:numPr>
          <w:ilvl w:val="0"/>
          <w:numId w:val="9"/>
        </w:numPr>
      </w:pPr>
      <w:r w:rsidRPr="00957950">
        <w:rPr>
          <w:rFonts w:eastAsiaTheme="minorEastAsia"/>
        </w:rPr>
        <w:t>Respond to socially responsible companies</w:t>
      </w:r>
    </w:p>
    <w:p w:rsidR="001F7F14" w:rsidRPr="00957950" w:rsidRDefault="001F7F14" w:rsidP="00AE0D3A">
      <w:pPr>
        <w:pStyle w:val="ListParagraph"/>
        <w:numPr>
          <w:ilvl w:val="0"/>
          <w:numId w:val="9"/>
        </w:numPr>
      </w:pPr>
      <w:r w:rsidRPr="00957950">
        <w:rPr>
          <w:rFonts w:eastAsiaTheme="minorEastAsia"/>
        </w:rPr>
        <w:t>Less materialistic, skeptical, highly mobile</w:t>
      </w:r>
    </w:p>
    <w:p w:rsidR="001F7F14" w:rsidRPr="00957950" w:rsidRDefault="001F7F14" w:rsidP="00AE0D3A">
      <w:pPr>
        <w:pStyle w:val="ListParagraph"/>
        <w:numPr>
          <w:ilvl w:val="0"/>
          <w:numId w:val="9"/>
        </w:numPr>
      </w:pPr>
      <w:r w:rsidRPr="00957950">
        <w:rPr>
          <w:rFonts w:eastAsiaTheme="minorEastAsia"/>
        </w:rPr>
        <w:t>Family comes first</w:t>
      </w:r>
    </w:p>
    <w:p w:rsidR="001F7F14" w:rsidRPr="00957950" w:rsidRDefault="001F7F14" w:rsidP="00AE0D3A">
      <w:pPr>
        <w:pStyle w:val="ListParagraph"/>
        <w:numPr>
          <w:ilvl w:val="0"/>
          <w:numId w:val="9"/>
        </w:numPr>
      </w:pPr>
      <w:r w:rsidRPr="00957950">
        <w:rPr>
          <w:rFonts w:eastAsiaTheme="minorEastAsia"/>
        </w:rPr>
        <w:t>Lag behind on retirement savings</w:t>
      </w:r>
    </w:p>
    <w:p w:rsidR="001F7F14" w:rsidRPr="00957950" w:rsidRDefault="001F7F14" w:rsidP="00AE0D3A">
      <w:pPr>
        <w:pStyle w:val="ListParagraph"/>
        <w:numPr>
          <w:ilvl w:val="0"/>
          <w:numId w:val="9"/>
        </w:numPr>
      </w:pPr>
      <w:r w:rsidRPr="00957950">
        <w:rPr>
          <w:rFonts w:eastAsiaTheme="minorEastAsia"/>
        </w:rPr>
        <w:t>Becoming  one of the primary target segments</w:t>
      </w:r>
    </w:p>
    <w:p w:rsidR="009538CC" w:rsidRDefault="009538CC" w:rsidP="00957950"/>
    <w:p w:rsidR="00957950" w:rsidRDefault="00957950" w:rsidP="00957950">
      <w:pPr>
        <w:rPr>
          <w:b/>
        </w:rPr>
      </w:pPr>
      <w:r>
        <w:rPr>
          <w:b/>
        </w:rPr>
        <w:t xml:space="preserve">Generation Y </w:t>
      </w:r>
    </w:p>
    <w:p w:rsidR="001F7F14" w:rsidRPr="00957950" w:rsidRDefault="001F7F14" w:rsidP="00957950">
      <w:pPr>
        <w:rPr>
          <w:b/>
        </w:rPr>
      </w:pPr>
      <w:r w:rsidRPr="00957950">
        <w:rPr>
          <w:b/>
          <w:lang w:val="en-US"/>
        </w:rPr>
        <w:t xml:space="preserve">Also called millennials  (or echo boomers) include those born </w:t>
      </w:r>
      <w:r w:rsidRPr="00957950">
        <w:rPr>
          <w:b/>
          <w:bCs/>
          <w:lang w:val="en-US"/>
        </w:rPr>
        <w:t>between 1977 and 2000: 10.4 million</w:t>
      </w:r>
    </w:p>
    <w:p w:rsidR="001F7F14" w:rsidRPr="00957950" w:rsidRDefault="001F7F14" w:rsidP="00AE0D3A">
      <w:pPr>
        <w:numPr>
          <w:ilvl w:val="1"/>
          <w:numId w:val="10"/>
        </w:numPr>
        <w:rPr>
          <w:b/>
        </w:rPr>
      </w:pPr>
      <w:r w:rsidRPr="00957950">
        <w:rPr>
          <w:b/>
          <w:lang w:val="en-US"/>
        </w:rPr>
        <w:t>Children of the baby boomers</w:t>
      </w:r>
    </w:p>
    <w:p w:rsidR="001F7F14" w:rsidRPr="00957950" w:rsidRDefault="001F7F14" w:rsidP="00AE0D3A">
      <w:pPr>
        <w:numPr>
          <w:ilvl w:val="1"/>
          <w:numId w:val="10"/>
        </w:numPr>
        <w:rPr>
          <w:b/>
        </w:rPr>
      </w:pPr>
      <w:r w:rsidRPr="00957950">
        <w:rPr>
          <w:b/>
          <w:lang w:val="en-US"/>
        </w:rPr>
        <w:t>Represent approximately 20 % of the population</w:t>
      </w:r>
    </w:p>
    <w:p w:rsidR="001F7F14" w:rsidRPr="00957950" w:rsidRDefault="001F7F14" w:rsidP="00AE0D3A">
      <w:pPr>
        <w:numPr>
          <w:ilvl w:val="1"/>
          <w:numId w:val="10"/>
        </w:numPr>
        <w:rPr>
          <w:b/>
        </w:rPr>
      </w:pPr>
      <w:r w:rsidRPr="00957950">
        <w:rPr>
          <w:b/>
          <w:lang w:val="en-US"/>
        </w:rPr>
        <w:t>Comfortable with technology, “plugged-in generation”.</w:t>
      </w:r>
    </w:p>
    <w:p w:rsidR="001F7F14" w:rsidRPr="00957950" w:rsidRDefault="001F7F14" w:rsidP="00AE0D3A">
      <w:pPr>
        <w:numPr>
          <w:ilvl w:val="1"/>
          <w:numId w:val="10"/>
        </w:numPr>
        <w:rPr>
          <w:b/>
        </w:rPr>
      </w:pPr>
      <w:r w:rsidRPr="00957950">
        <w:rPr>
          <w:b/>
          <w:lang w:val="en-US"/>
        </w:rPr>
        <w:t>Includes</w:t>
      </w:r>
      <w:r w:rsidR="00957950">
        <w:rPr>
          <w:b/>
        </w:rPr>
        <w:t xml:space="preserve">: </w:t>
      </w:r>
      <w:r w:rsidRPr="00957950">
        <w:rPr>
          <w:b/>
          <w:lang w:val="en-US"/>
        </w:rPr>
        <w:t>Tweens (ages 11–12), Teens (13–19), Young adults (20’s)</w:t>
      </w:r>
    </w:p>
    <w:p w:rsidR="001F7F14" w:rsidRPr="00957950" w:rsidRDefault="001F7F14" w:rsidP="00AE0D3A">
      <w:pPr>
        <w:numPr>
          <w:ilvl w:val="1"/>
          <w:numId w:val="10"/>
        </w:numPr>
        <w:rPr>
          <w:b/>
        </w:rPr>
      </w:pPr>
      <w:r w:rsidRPr="00957950">
        <w:rPr>
          <w:b/>
          <w:lang w:val="en-US"/>
        </w:rPr>
        <w:t>Technology is a way of life with them</w:t>
      </w:r>
    </w:p>
    <w:p w:rsidR="00957950" w:rsidRPr="00957950" w:rsidRDefault="00957950" w:rsidP="00957950">
      <w:pPr>
        <w:rPr>
          <w:b/>
        </w:rPr>
      </w:pPr>
    </w:p>
    <w:p w:rsidR="009538CC" w:rsidRDefault="009538CC" w:rsidP="00957950">
      <w:pPr>
        <w:rPr>
          <w:b/>
        </w:rPr>
      </w:pPr>
      <w:r>
        <w:rPr>
          <w:b/>
        </w:rPr>
        <w:t xml:space="preserve">Changes in the Canadian Household: </w:t>
      </w:r>
    </w:p>
    <w:p w:rsidR="001F7F14" w:rsidRPr="00957950" w:rsidRDefault="001F7F14" w:rsidP="00957950">
      <w:r w:rsidRPr="00957950">
        <w:rPr>
          <w:b/>
          <w:bCs/>
          <w:lang w:val="en-US"/>
        </w:rPr>
        <w:t>Important trends in the Canadian Household</w:t>
      </w:r>
    </w:p>
    <w:p w:rsidR="001F7F14" w:rsidRPr="00957950" w:rsidRDefault="001F7F14" w:rsidP="00AE0D3A">
      <w:pPr>
        <w:numPr>
          <w:ilvl w:val="1"/>
          <w:numId w:val="11"/>
        </w:numPr>
        <w:spacing w:after="0" w:line="240" w:lineRule="auto"/>
      </w:pPr>
      <w:r w:rsidRPr="00957950">
        <w:rPr>
          <w:lang w:val="en-US"/>
        </w:rPr>
        <w:t>The nuclear family has led to the “crowded nest” with boomerang kids, and extended families</w:t>
      </w:r>
    </w:p>
    <w:p w:rsidR="001F7F14" w:rsidRPr="00957950" w:rsidRDefault="001F7F14" w:rsidP="00AE0D3A">
      <w:pPr>
        <w:numPr>
          <w:ilvl w:val="1"/>
          <w:numId w:val="11"/>
        </w:numPr>
        <w:spacing w:after="0" w:line="240" w:lineRule="auto"/>
      </w:pPr>
      <w:r w:rsidRPr="00957950">
        <w:rPr>
          <w:lang w:val="en-US"/>
        </w:rPr>
        <w:t>Delayed marriages</w:t>
      </w:r>
    </w:p>
    <w:p w:rsidR="001F7F14" w:rsidRPr="00957950" w:rsidRDefault="001F7F14" w:rsidP="00AE0D3A">
      <w:pPr>
        <w:numPr>
          <w:ilvl w:val="1"/>
          <w:numId w:val="11"/>
        </w:numPr>
        <w:spacing w:after="0" w:line="240" w:lineRule="auto"/>
      </w:pPr>
      <w:r w:rsidRPr="00957950">
        <w:rPr>
          <w:lang w:val="en-US"/>
        </w:rPr>
        <w:t>Common-law arrangements</w:t>
      </w:r>
    </w:p>
    <w:p w:rsidR="001F7F14" w:rsidRPr="00957950" w:rsidRDefault="001F7F14" w:rsidP="00AE0D3A">
      <w:pPr>
        <w:numPr>
          <w:ilvl w:val="1"/>
          <w:numId w:val="11"/>
        </w:numPr>
        <w:spacing w:after="0" w:line="240" w:lineRule="auto"/>
      </w:pPr>
      <w:r w:rsidRPr="00957950">
        <w:rPr>
          <w:lang w:val="en-US"/>
        </w:rPr>
        <w:t>Fewer children</w:t>
      </w:r>
    </w:p>
    <w:p w:rsidR="001F7F14" w:rsidRPr="00957950" w:rsidRDefault="001F7F14" w:rsidP="00AE0D3A">
      <w:pPr>
        <w:numPr>
          <w:ilvl w:val="1"/>
          <w:numId w:val="11"/>
        </w:numPr>
        <w:spacing w:after="0" w:line="240" w:lineRule="auto"/>
      </w:pPr>
      <w:r w:rsidRPr="00957950">
        <w:rPr>
          <w:lang w:val="en-US"/>
        </w:rPr>
        <w:t>High divorce rate</w:t>
      </w:r>
    </w:p>
    <w:p w:rsidR="001F7F14" w:rsidRPr="00957950" w:rsidRDefault="001F7F14" w:rsidP="00AE0D3A">
      <w:pPr>
        <w:numPr>
          <w:ilvl w:val="1"/>
          <w:numId w:val="11"/>
        </w:numPr>
        <w:spacing w:after="0" w:line="240" w:lineRule="auto"/>
      </w:pPr>
      <w:r w:rsidRPr="00957950">
        <w:rPr>
          <w:lang w:val="en-US"/>
        </w:rPr>
        <w:t>Single-parent families</w:t>
      </w:r>
    </w:p>
    <w:p w:rsidR="001F7F14" w:rsidRPr="00957950" w:rsidRDefault="001F7F14" w:rsidP="00AE0D3A">
      <w:pPr>
        <w:numPr>
          <w:ilvl w:val="1"/>
          <w:numId w:val="11"/>
        </w:numPr>
        <w:spacing w:after="0" w:line="240" w:lineRule="auto"/>
      </w:pPr>
      <w:r w:rsidRPr="00957950">
        <w:rPr>
          <w:lang w:val="en-US"/>
        </w:rPr>
        <w:t>Increasing number of working women: 48% of work force</w:t>
      </w:r>
    </w:p>
    <w:p w:rsidR="001F7F14" w:rsidRPr="00957950" w:rsidRDefault="001F7F14" w:rsidP="00AE0D3A">
      <w:pPr>
        <w:numPr>
          <w:ilvl w:val="1"/>
          <w:numId w:val="11"/>
        </w:numPr>
        <w:spacing w:after="0" w:line="240" w:lineRule="auto"/>
      </w:pPr>
      <w:r w:rsidRPr="00957950">
        <w:rPr>
          <w:lang w:val="en-US"/>
        </w:rPr>
        <w:t>More dual-income families</w:t>
      </w:r>
    </w:p>
    <w:p w:rsidR="001F7F14" w:rsidRPr="00957950" w:rsidRDefault="001F7F14" w:rsidP="00AE0D3A">
      <w:pPr>
        <w:numPr>
          <w:ilvl w:val="1"/>
          <w:numId w:val="11"/>
        </w:numPr>
        <w:spacing w:after="0" w:line="240" w:lineRule="auto"/>
      </w:pPr>
      <w:r w:rsidRPr="00957950">
        <w:rPr>
          <w:lang w:val="en-US"/>
        </w:rPr>
        <w:t>Increasing number of stay-at-home dads</w:t>
      </w:r>
    </w:p>
    <w:p w:rsidR="009538CC" w:rsidRDefault="009538CC" w:rsidP="009538CC">
      <w:pPr>
        <w:ind w:left="720"/>
        <w:rPr>
          <w:b/>
        </w:rPr>
      </w:pPr>
    </w:p>
    <w:p w:rsidR="009538CC" w:rsidRPr="00EE3A7B" w:rsidRDefault="009538CC" w:rsidP="0049246D">
      <w:pPr>
        <w:rPr>
          <w:b/>
        </w:rPr>
      </w:pPr>
      <w:r w:rsidRPr="00EE3A7B">
        <w:rPr>
          <w:b/>
        </w:rPr>
        <w:t>Education and Ethnic Diversity:</w:t>
      </w:r>
    </w:p>
    <w:p w:rsidR="009538CC" w:rsidRPr="0049246D" w:rsidRDefault="009538CC" w:rsidP="0049246D">
      <w:pPr>
        <w:ind w:left="720"/>
        <w:rPr>
          <w:lang w:val="en-US"/>
        </w:rPr>
      </w:pPr>
      <w:r>
        <w:t xml:space="preserve">One of the major demographic trends in Canada is that the Canadian population is becoming </w:t>
      </w:r>
      <w:r w:rsidRPr="0025551B">
        <w:rPr>
          <w:shd w:val="clear" w:color="auto" w:fill="FFCC00"/>
        </w:rPr>
        <w:t>better educated and more ethnically</w:t>
      </w:r>
      <w:r>
        <w:t xml:space="preserve"> diverse. </w:t>
      </w:r>
      <w:r w:rsidR="001F7F14" w:rsidRPr="0049246D">
        <w:rPr>
          <w:lang w:val="en-US"/>
        </w:rPr>
        <w:t xml:space="preserve">Diversity includes </w:t>
      </w:r>
      <w:r w:rsidR="001F7F14" w:rsidRPr="0049246D">
        <w:rPr>
          <w:b/>
          <w:bCs/>
          <w:lang w:val="en-US"/>
        </w:rPr>
        <w:t>more than just ethnicity</w:t>
      </w:r>
      <w:r w:rsidR="001F7F14" w:rsidRPr="0049246D">
        <w:rPr>
          <w:lang w:val="en-US"/>
        </w:rPr>
        <w:t>: gay/lesbian population, different religions and races, consumers with disabilities, etc..</w:t>
      </w:r>
    </w:p>
    <w:p w:rsidR="009538CC" w:rsidRDefault="009538CC" w:rsidP="009538CC">
      <w:pPr>
        <w:rPr>
          <w:b/>
        </w:rPr>
      </w:pPr>
      <w:r w:rsidRPr="00CD5D7E">
        <w:rPr>
          <w:b/>
        </w:rPr>
        <w:t xml:space="preserve">Cultural Environment: </w:t>
      </w:r>
    </w:p>
    <w:p w:rsidR="009538CC" w:rsidRDefault="0049246D" w:rsidP="0049246D">
      <w:r>
        <w:rPr>
          <w:b/>
        </w:rPr>
        <w:t>Cultural environment:</w:t>
      </w:r>
      <w:r>
        <w:t xml:space="preserve"> institutions and other forces that affect a society’s basic values, perceptions, preferences and behaviours.</w:t>
      </w:r>
    </w:p>
    <w:p w:rsidR="0049246D" w:rsidRDefault="0049246D" w:rsidP="0049246D">
      <w:r>
        <w:rPr>
          <w:b/>
        </w:rPr>
        <w:t xml:space="preserve">Core beliefs </w:t>
      </w:r>
      <w:r>
        <w:t>and values are passed on from parents to children and are reinforced by schools, churches, business, and government.</w:t>
      </w:r>
    </w:p>
    <w:p w:rsidR="0049246D" w:rsidRDefault="0049246D" w:rsidP="0049246D">
      <w:r>
        <w:rPr>
          <w:b/>
        </w:rPr>
        <w:t xml:space="preserve">Secondary beliefs </w:t>
      </w:r>
      <w:r>
        <w:t xml:space="preserve">and values are more open to change. Believing in marriage is a core belief; believing that people should get married early in life is a secondary belief. </w:t>
      </w:r>
    </w:p>
    <w:p w:rsidR="00F51E58" w:rsidRDefault="0049246D" w:rsidP="0049246D">
      <w:r>
        <w:t>Marketers have some chance of changing secondary values but little chance of changing core values. Example of secondary cultural values are: popular music, movie personalities, clothing norms, ect.</w:t>
      </w:r>
    </w:p>
    <w:p w:rsidR="009538CC" w:rsidRPr="00F51E58" w:rsidRDefault="0049246D" w:rsidP="0049246D">
      <w:r w:rsidRPr="0049246D">
        <w:rPr>
          <w:b/>
          <w:bCs/>
          <w:lang w:val="en-US"/>
        </w:rPr>
        <w:t xml:space="preserve">Political environment </w:t>
      </w:r>
      <w:r w:rsidRPr="0049246D">
        <w:rPr>
          <w:lang w:val="en-US"/>
        </w:rPr>
        <w:t>consists of laws, government agencies, and pressure groups that influence or limit various organizations and individuals in a given society</w:t>
      </w:r>
      <w:r w:rsidR="00F51E58">
        <w:rPr>
          <w:lang w:val="en-US"/>
        </w:rPr>
        <w:t>. TABLE 3.2</w:t>
      </w:r>
    </w:p>
    <w:p w:rsidR="009538CC" w:rsidRDefault="001F7F14" w:rsidP="0049246D">
      <w:r w:rsidRPr="00F51E58">
        <w:rPr>
          <w:b/>
          <w:bCs/>
          <w:lang w:val="en-US"/>
        </w:rPr>
        <w:t xml:space="preserve">Value marketing </w:t>
      </w:r>
      <w:r w:rsidRPr="00F51E58">
        <w:rPr>
          <w:lang w:val="en-US"/>
        </w:rPr>
        <w:t xml:space="preserve">involves ways to offer financially cautious buyers greater </w:t>
      </w:r>
      <w:r w:rsidRPr="00F51E58">
        <w:rPr>
          <w:bCs/>
          <w:lang w:val="en-US"/>
        </w:rPr>
        <w:t>value—the right combination of quality and service at a fair price</w:t>
      </w:r>
    </w:p>
    <w:p w:rsidR="009538CC" w:rsidRPr="00957950" w:rsidRDefault="009538CC" w:rsidP="009538CC">
      <w:pPr>
        <w:rPr>
          <w:b/>
          <w:sz w:val="28"/>
          <w:u w:val="single"/>
        </w:rPr>
      </w:pPr>
      <w:r w:rsidRPr="00957950">
        <w:rPr>
          <w:b/>
          <w:sz w:val="28"/>
          <w:u w:val="single"/>
        </w:rPr>
        <w:t>Chapter 4</w:t>
      </w:r>
    </w:p>
    <w:p w:rsidR="001F7F14" w:rsidRPr="00F51E58" w:rsidRDefault="009538CC" w:rsidP="00F51E58">
      <w:pPr>
        <w:numPr>
          <w:ilvl w:val="0"/>
          <w:numId w:val="3"/>
        </w:numPr>
        <w:overflowPunct w:val="0"/>
        <w:autoSpaceDE w:val="0"/>
        <w:autoSpaceDN w:val="0"/>
        <w:adjustRightInd w:val="0"/>
        <w:rPr>
          <w:rFonts w:ascii="Calibri" w:hAnsi="Calibri" w:cs="Calibri"/>
          <w:lang w:val="en-US"/>
        </w:rPr>
      </w:pPr>
      <w:r>
        <w:rPr>
          <w:rFonts w:ascii="Calibri" w:hAnsi="Calibri" w:cs="Calibri"/>
        </w:rPr>
        <w:t>What is “</w:t>
      </w:r>
      <w:r w:rsidRPr="0005260C">
        <w:rPr>
          <w:rFonts w:ascii="Calibri" w:hAnsi="Calibri" w:cs="Calibri"/>
          <w:b/>
          <w:color w:val="943634"/>
        </w:rPr>
        <w:t>sustainable marketing</w:t>
      </w:r>
      <w:r>
        <w:rPr>
          <w:rFonts w:ascii="Calibri" w:hAnsi="Calibri" w:cs="Calibri"/>
        </w:rPr>
        <w:t xml:space="preserve">” and how it is different than “societal marketing concept”? </w:t>
      </w:r>
      <w:r w:rsidR="00F51E58">
        <w:rPr>
          <w:rFonts w:ascii="Calibri" w:hAnsi="Calibri" w:cs="Calibri"/>
          <w:b/>
        </w:rPr>
        <w:t xml:space="preserve">Sustainable marketing: </w:t>
      </w:r>
      <w:r w:rsidR="001F7F14" w:rsidRPr="00F51E58">
        <w:rPr>
          <w:rFonts w:ascii="Calibri" w:hAnsi="Calibri" w:cs="Calibri"/>
          <w:lang w:val="en-US"/>
        </w:rPr>
        <w:t xml:space="preserve">Meeting needs of consumers while </w:t>
      </w:r>
      <w:r w:rsidR="001F7F14" w:rsidRPr="00F51E58">
        <w:rPr>
          <w:rFonts w:ascii="Calibri" w:hAnsi="Calibri" w:cs="Calibri"/>
          <w:bCs/>
          <w:lang w:val="en-US"/>
        </w:rPr>
        <w:t>preserving the ability of future generations to meet their needs</w:t>
      </w:r>
      <w:r w:rsidR="00F51E58">
        <w:rPr>
          <w:rFonts w:ascii="Calibri" w:hAnsi="Calibri" w:cs="Calibri"/>
          <w:bCs/>
          <w:lang w:val="en-US"/>
        </w:rPr>
        <w:br/>
        <w:t>It differs from societal marketing concepts in the way that sustainable marketing focuses on the importance of preserving future generation needs as for societal marketing looks at the current generations needs and long term wants.</w:t>
      </w:r>
    </w:p>
    <w:p w:rsidR="009538CC" w:rsidRDefault="009538CC" w:rsidP="00F51E58">
      <w:pPr>
        <w:overflowPunct w:val="0"/>
        <w:autoSpaceDE w:val="0"/>
        <w:autoSpaceDN w:val="0"/>
        <w:adjustRightInd w:val="0"/>
        <w:spacing w:after="0" w:line="240" w:lineRule="auto"/>
        <w:textAlignment w:val="baseline"/>
        <w:rPr>
          <w:rFonts w:ascii="Calibri" w:hAnsi="Calibri" w:cs="Calibri"/>
        </w:rPr>
      </w:pPr>
    </w:p>
    <w:p w:rsidR="009538CC" w:rsidRDefault="009538CC" w:rsidP="009538CC">
      <w:pPr>
        <w:numPr>
          <w:ilvl w:val="0"/>
          <w:numId w:val="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 xml:space="preserve">Marketing receives much </w:t>
      </w:r>
      <w:r w:rsidRPr="0005260C">
        <w:rPr>
          <w:rFonts w:ascii="Calibri" w:hAnsi="Calibri" w:cs="Calibri"/>
          <w:b/>
          <w:color w:val="943634"/>
        </w:rPr>
        <w:t>social criticism</w:t>
      </w:r>
      <w:r>
        <w:rPr>
          <w:rFonts w:ascii="Calibri" w:hAnsi="Calibri" w:cs="Calibri"/>
        </w:rPr>
        <w:t xml:space="preserve"> from various publics some of which is very justified. These criticisms center on the main argument that marketing practices of firms hurt individuals, society as a whole, and other firms. What are these criticisms? </w:t>
      </w:r>
    </w:p>
    <w:p w:rsidR="00F51E58" w:rsidRDefault="00F51E58" w:rsidP="00F51E58">
      <w:pPr>
        <w:overflowPunct w:val="0"/>
        <w:autoSpaceDE w:val="0"/>
        <w:autoSpaceDN w:val="0"/>
        <w:adjustRightInd w:val="0"/>
        <w:spacing w:after="0" w:line="240" w:lineRule="auto"/>
        <w:textAlignment w:val="baseline"/>
        <w:rPr>
          <w:rFonts w:ascii="Calibri" w:hAnsi="Calibri" w:cs="Calibri"/>
        </w:rPr>
      </w:pPr>
      <w:r>
        <w:rPr>
          <w:rFonts w:ascii="Calibri" w:hAnsi="Calibri" w:cs="Calibri"/>
        </w:rPr>
        <w:t>Individual</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High Prices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Deceptive Practices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High-Pressure Selling</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Shoddy, Harmful, or Unsafe Products</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Planned Obsolescence</w:t>
      </w:r>
    </w:p>
    <w:p w:rsidR="001F7F14" w:rsidRPr="00F51E58" w:rsidRDefault="001F7F14" w:rsidP="00AE0D3A">
      <w:pPr>
        <w:numPr>
          <w:ilvl w:val="0"/>
          <w:numId w:val="12"/>
        </w:numPr>
        <w:overflowPunct w:val="0"/>
        <w:autoSpaceDE w:val="0"/>
        <w:autoSpaceDN w:val="0"/>
        <w:adjustRightInd w:val="0"/>
        <w:spacing w:after="0" w:line="240" w:lineRule="auto"/>
        <w:textAlignment w:val="baseline"/>
        <w:rPr>
          <w:rFonts w:ascii="Calibri" w:hAnsi="Calibri" w:cs="Calibri"/>
        </w:rPr>
      </w:pPr>
      <w:r w:rsidRPr="00F51E58">
        <w:rPr>
          <w:rFonts w:ascii="Calibri" w:hAnsi="Calibri" w:cs="Calibri"/>
        </w:rPr>
        <w:t>Poor Service to Disadvantaged Consumers</w:t>
      </w:r>
    </w:p>
    <w:p w:rsidR="00F51E58" w:rsidRDefault="00F51E58" w:rsidP="00F51E58">
      <w:pPr>
        <w:overflowPunct w:val="0"/>
        <w:autoSpaceDE w:val="0"/>
        <w:autoSpaceDN w:val="0"/>
        <w:adjustRightInd w:val="0"/>
        <w:spacing w:after="0" w:line="240" w:lineRule="auto"/>
        <w:textAlignment w:val="baseline"/>
        <w:rPr>
          <w:rFonts w:ascii="Calibri" w:hAnsi="Calibri" w:cs="Calibri"/>
        </w:rPr>
      </w:pPr>
      <w:r>
        <w:rPr>
          <w:rFonts w:ascii="Calibri" w:hAnsi="Calibri" w:cs="Calibri"/>
        </w:rPr>
        <w:t>Society as a whole</w:t>
      </w:r>
    </w:p>
    <w:p w:rsidR="00F51E58" w:rsidRDefault="00F51E58" w:rsidP="00AE0D3A">
      <w:pPr>
        <w:pStyle w:val="ListParagraph"/>
        <w:numPr>
          <w:ilvl w:val="0"/>
          <w:numId w:val="13"/>
        </w:numPr>
        <w:rPr>
          <w:rFonts w:ascii="Calibri" w:hAnsi="Calibri" w:cs="Calibri"/>
        </w:rPr>
      </w:pPr>
      <w:r>
        <w:rPr>
          <w:rFonts w:ascii="Calibri" w:hAnsi="Calibri" w:cs="Calibri"/>
        </w:rPr>
        <w:t>False wants and too much materialism</w:t>
      </w:r>
    </w:p>
    <w:p w:rsidR="00F51E58" w:rsidRDefault="00F51E58" w:rsidP="00AE0D3A">
      <w:pPr>
        <w:pStyle w:val="ListParagraph"/>
        <w:numPr>
          <w:ilvl w:val="0"/>
          <w:numId w:val="13"/>
        </w:numPr>
        <w:rPr>
          <w:rFonts w:ascii="Calibri" w:hAnsi="Calibri" w:cs="Calibri"/>
        </w:rPr>
      </w:pPr>
      <w:r>
        <w:rPr>
          <w:rFonts w:ascii="Calibri" w:hAnsi="Calibri" w:cs="Calibri"/>
        </w:rPr>
        <w:t>Too few social goods</w:t>
      </w:r>
    </w:p>
    <w:p w:rsidR="00F51E58" w:rsidRPr="00F51E58" w:rsidRDefault="00F51E58" w:rsidP="00AE0D3A">
      <w:pPr>
        <w:pStyle w:val="ListParagraph"/>
        <w:numPr>
          <w:ilvl w:val="0"/>
          <w:numId w:val="13"/>
        </w:numPr>
        <w:rPr>
          <w:rFonts w:ascii="Calibri" w:hAnsi="Calibri" w:cs="Calibri"/>
        </w:rPr>
      </w:pPr>
      <w:r>
        <w:rPr>
          <w:rFonts w:ascii="Calibri" w:hAnsi="Calibri" w:cs="Calibri"/>
        </w:rPr>
        <w:t>Cultural pollution</w:t>
      </w:r>
    </w:p>
    <w:p w:rsidR="009538CC" w:rsidRDefault="009538CC" w:rsidP="009538CC">
      <w:pPr>
        <w:numPr>
          <w:ilvl w:val="0"/>
          <w:numId w:val="3"/>
        </w:numPr>
        <w:overflowPunct w:val="0"/>
        <w:autoSpaceDE w:val="0"/>
        <w:autoSpaceDN w:val="0"/>
        <w:adjustRightInd w:val="0"/>
        <w:spacing w:after="0" w:line="240" w:lineRule="auto"/>
        <w:textAlignment w:val="baseline"/>
        <w:rPr>
          <w:rFonts w:ascii="Calibri" w:hAnsi="Calibri" w:cs="Calibri"/>
        </w:rPr>
      </w:pPr>
      <w:r>
        <w:rPr>
          <w:rFonts w:ascii="Calibri" w:hAnsi="Calibri" w:cs="Calibri"/>
        </w:rPr>
        <w:t xml:space="preserve">Two major grassroots movements have emerged to monitor and affect marketing practices: </w:t>
      </w:r>
      <w:r w:rsidRPr="0005260C">
        <w:rPr>
          <w:rFonts w:ascii="Calibri" w:hAnsi="Calibri" w:cs="Calibri"/>
          <w:b/>
          <w:color w:val="943634"/>
        </w:rPr>
        <w:t>consumerism and environmentalism</w:t>
      </w:r>
      <w:r>
        <w:rPr>
          <w:rFonts w:ascii="Calibri" w:hAnsi="Calibri" w:cs="Calibri"/>
        </w:rPr>
        <w:t xml:space="preserve">. </w:t>
      </w:r>
    </w:p>
    <w:p w:rsidR="001F7F14" w:rsidRDefault="001F7F14" w:rsidP="00F51E58">
      <w:pPr>
        <w:overflowPunct w:val="0"/>
        <w:autoSpaceDE w:val="0"/>
        <w:autoSpaceDN w:val="0"/>
        <w:adjustRightInd w:val="0"/>
        <w:spacing w:after="0" w:line="240" w:lineRule="auto"/>
        <w:textAlignment w:val="baseline"/>
        <w:rPr>
          <w:rFonts w:ascii="Calibri" w:hAnsi="Calibri" w:cs="Calibri"/>
          <w:lang w:val="en-US"/>
        </w:rPr>
      </w:pPr>
      <w:r w:rsidRPr="00F51E58">
        <w:rPr>
          <w:rFonts w:ascii="Calibri" w:hAnsi="Calibri" w:cs="Calibri"/>
          <w:b/>
          <w:bCs/>
          <w:lang w:val="en-US"/>
        </w:rPr>
        <w:t>Consumerism</w:t>
      </w:r>
      <w:r w:rsidRPr="00F51E58">
        <w:rPr>
          <w:rFonts w:ascii="Calibri" w:hAnsi="Calibri" w:cs="Calibri"/>
          <w:lang w:val="en-US"/>
        </w:rPr>
        <w:t xml:space="preserve"> is the </w:t>
      </w:r>
      <w:r w:rsidRPr="00F51E58">
        <w:rPr>
          <w:rFonts w:ascii="Calibri" w:hAnsi="Calibri" w:cs="Calibri"/>
          <w:bCs/>
          <w:lang w:val="en-US"/>
        </w:rPr>
        <w:t xml:space="preserve">organized movement of citizens and government agencies to improve the rights and power of buyers </w:t>
      </w:r>
      <w:r w:rsidRPr="00F51E58">
        <w:rPr>
          <w:rFonts w:ascii="Calibri" w:hAnsi="Calibri" w:cs="Calibri"/>
          <w:lang w:val="en-US"/>
        </w:rPr>
        <w:t>in relation to sellers.</w:t>
      </w:r>
      <w:r w:rsidR="00F51E58">
        <w:rPr>
          <w:rFonts w:ascii="Calibri" w:hAnsi="Calibri" w:cs="Calibri"/>
          <w:lang w:val="en-US"/>
        </w:rPr>
        <w:t xml:space="preserve"> Media definition: </w:t>
      </w:r>
      <w:r w:rsidR="00F51E58" w:rsidRPr="00F51E58">
        <w:rPr>
          <w:rFonts w:ascii="Calibri" w:hAnsi="Calibri" w:cs="Calibri"/>
          <w:lang w:val="en-US"/>
        </w:rPr>
        <w:t>“Consumerism is encouraging the purchase of goods in ever greater amounts.”</w:t>
      </w:r>
    </w:p>
    <w:p w:rsidR="00F51E58" w:rsidRPr="00F51E58" w:rsidRDefault="00F51E58" w:rsidP="00F51E58">
      <w:pPr>
        <w:autoSpaceDE w:val="0"/>
        <w:autoSpaceDN w:val="0"/>
        <w:adjustRightInd w:val="0"/>
        <w:rPr>
          <w:rFonts w:ascii="Calibri" w:hAnsi="Calibri" w:cs="Calibri"/>
          <w:lang w:val="en-US"/>
        </w:rPr>
      </w:pPr>
      <w:r w:rsidRPr="00F51E58">
        <w:rPr>
          <w:rFonts w:ascii="Calibri" w:hAnsi="Calibri" w:cs="Calibri"/>
          <w:b/>
        </w:rPr>
        <w:t xml:space="preserve">Environmentalism </w:t>
      </w:r>
      <w:r w:rsidRPr="00F51E58">
        <w:rPr>
          <w:rFonts w:ascii="Calibri" w:hAnsi="Calibri" w:cs="Calibri"/>
        </w:rPr>
        <w:t>is an organized movement of concerned citizens, businesses, and government agencies to protect and improve people’s living environment.</w:t>
      </w:r>
      <w:r>
        <w:rPr>
          <w:rFonts w:ascii="Calibri" w:hAnsi="Calibri" w:cs="Calibri"/>
        </w:rPr>
        <w:t xml:space="preserve"> </w:t>
      </w:r>
      <w:r w:rsidRPr="00F51E58">
        <w:rPr>
          <w:rFonts w:ascii="Calibri" w:hAnsi="Calibri" w:cs="Calibri"/>
          <w:lang w:val="en-US"/>
        </w:rPr>
        <w:t>Environmentalists are not against marketing and consumption; they simply want people and organizations to operate with more care for the environment. The marketing system’s goal, they assert, should not be to maximize consumption, consumer choice, or consumer satisfaction but, rather, to maximize life quality.</w:t>
      </w:r>
    </w:p>
    <w:p w:rsidR="009538CC" w:rsidRPr="00C52E5D" w:rsidRDefault="009538CC" w:rsidP="00F51E58">
      <w:pPr>
        <w:overflowPunct w:val="0"/>
        <w:autoSpaceDE w:val="0"/>
        <w:autoSpaceDN w:val="0"/>
        <w:adjustRightInd w:val="0"/>
        <w:spacing w:after="0" w:line="240" w:lineRule="auto"/>
        <w:textAlignment w:val="baseline"/>
        <w:rPr>
          <w:rFonts w:ascii="Calibri" w:hAnsi="Calibri" w:cs="Calibri"/>
        </w:rPr>
      </w:pPr>
    </w:p>
    <w:p w:rsidR="009538CC" w:rsidRDefault="009538CC" w:rsidP="009538CC">
      <w:pPr>
        <w:rPr>
          <w:b/>
          <w:sz w:val="28"/>
          <w:u w:val="single"/>
        </w:rPr>
      </w:pPr>
      <w:r w:rsidRPr="00F51E58">
        <w:rPr>
          <w:b/>
          <w:sz w:val="28"/>
          <w:u w:val="single"/>
        </w:rPr>
        <w:t>Chapter 5</w:t>
      </w:r>
    </w:p>
    <w:p w:rsidR="00BC0FE7" w:rsidRDefault="00BC0FE7" w:rsidP="009538CC">
      <w:pPr>
        <w:rPr>
          <w:b/>
          <w:sz w:val="28"/>
          <w:u w:val="single"/>
        </w:rPr>
      </w:pPr>
      <w:r>
        <w:rPr>
          <w:noProof/>
          <w:lang w:eastAsia="en-CA"/>
        </w:rPr>
        <w:drawing>
          <wp:inline distT="0" distB="0" distL="0" distR="0" wp14:anchorId="50EB8E71" wp14:editId="7CF86EAD">
            <wp:extent cx="4313266" cy="2125683"/>
            <wp:effectExtent l="0" t="0" r="0" b="8255"/>
            <wp:docPr id="6148" name="Picture 3" descr="fig04_01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3" descr="fig04_01wo.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37510" cy="2137631"/>
                    </a:xfrm>
                    <a:prstGeom prst="rect">
                      <a:avLst/>
                    </a:prstGeom>
                    <a:noFill/>
                    <a:ln>
                      <a:noFill/>
                    </a:ln>
                    <a:extLst/>
                  </pic:spPr>
                </pic:pic>
              </a:graphicData>
            </a:graphic>
          </wp:inline>
        </w:drawing>
      </w:r>
    </w:p>
    <w:p w:rsidR="00BC0FE7" w:rsidRPr="00BC0FE7" w:rsidRDefault="00BC0FE7" w:rsidP="009538CC">
      <w:pPr>
        <w:rPr>
          <w:sz w:val="24"/>
        </w:rPr>
      </w:pPr>
      <w:r w:rsidRPr="00BC0FE7">
        <w:rPr>
          <w:sz w:val="24"/>
        </w:rPr>
        <w:t xml:space="preserve">Marketers obtain information from the </w:t>
      </w:r>
      <w:r>
        <w:rPr>
          <w:sz w:val="24"/>
        </w:rPr>
        <w:t>following:</w:t>
      </w:r>
      <w:r>
        <w:rPr>
          <w:sz w:val="24"/>
        </w:rPr>
        <w:br/>
      </w:r>
      <w:r w:rsidRPr="00BC0FE7">
        <w:rPr>
          <w:sz w:val="24"/>
        </w:rPr>
        <w:t>Internal data, marketing intelligence and marketing research</w:t>
      </w:r>
    </w:p>
    <w:p w:rsidR="00BC0FE7" w:rsidRPr="00BC0FE7" w:rsidRDefault="00BC0FE7" w:rsidP="00BC0FE7">
      <w:r w:rsidRPr="00BC0FE7">
        <w:rPr>
          <w:b/>
        </w:rPr>
        <w:t>Internal Data</w:t>
      </w:r>
      <w:r>
        <w:t xml:space="preserve">: </w:t>
      </w:r>
      <w:r w:rsidRPr="00BC0FE7">
        <w:t>Information collected from different sources within the company, and stored within the organization’s information system</w:t>
      </w:r>
    </w:p>
    <w:p w:rsidR="00BC0FE7" w:rsidRPr="00BC0FE7" w:rsidRDefault="00BC0FE7" w:rsidP="00AE0D3A">
      <w:pPr>
        <w:pStyle w:val="ListParagraph"/>
        <w:numPr>
          <w:ilvl w:val="0"/>
          <w:numId w:val="14"/>
        </w:numPr>
      </w:pPr>
      <w:r w:rsidRPr="00BC0FE7">
        <w:t>Accounting system</w:t>
      </w:r>
    </w:p>
    <w:p w:rsidR="00BC0FE7" w:rsidRPr="00BC0FE7" w:rsidRDefault="00BC0FE7" w:rsidP="00AE0D3A">
      <w:pPr>
        <w:pStyle w:val="ListParagraph"/>
        <w:numPr>
          <w:ilvl w:val="0"/>
          <w:numId w:val="14"/>
        </w:numPr>
      </w:pPr>
      <w:r w:rsidRPr="00BC0FE7">
        <w:t>Operations/production</w:t>
      </w:r>
    </w:p>
    <w:p w:rsidR="00BC0FE7" w:rsidRPr="00BC0FE7" w:rsidRDefault="00BC0FE7" w:rsidP="00AE0D3A">
      <w:pPr>
        <w:pStyle w:val="ListParagraph"/>
        <w:numPr>
          <w:ilvl w:val="0"/>
          <w:numId w:val="14"/>
        </w:numPr>
      </w:pPr>
      <w:r w:rsidRPr="00BC0FE7">
        <w:t>Sales reporting system</w:t>
      </w:r>
    </w:p>
    <w:p w:rsidR="00BC0FE7" w:rsidRPr="00BC0FE7" w:rsidRDefault="00BC0FE7" w:rsidP="00AE0D3A">
      <w:pPr>
        <w:pStyle w:val="ListParagraph"/>
        <w:numPr>
          <w:ilvl w:val="0"/>
          <w:numId w:val="14"/>
        </w:numPr>
      </w:pPr>
      <w:r w:rsidRPr="00BC0FE7">
        <w:t>Past research studies</w:t>
      </w:r>
    </w:p>
    <w:p w:rsidR="009538CC" w:rsidRDefault="00BC0FE7" w:rsidP="00BC0FE7">
      <w:r w:rsidRPr="00BC0FE7">
        <w:t xml:space="preserve">Internal </w:t>
      </w:r>
      <w:r>
        <w:t>data are cheap, quick, and easy</w:t>
      </w:r>
      <w:r>
        <w:br/>
      </w:r>
      <w:r w:rsidRPr="00BC0FE7">
        <w:t>May not be in a usable form for the decision to be made</w:t>
      </w:r>
    </w:p>
    <w:p w:rsidR="009538CC" w:rsidRDefault="00BC0FE7" w:rsidP="00BC0FE7">
      <w:r>
        <w:rPr>
          <w:b/>
        </w:rPr>
        <w:t xml:space="preserve">Primary data: </w:t>
      </w:r>
      <w:r>
        <w:t>Information collected for the specific purpose at hand.</w:t>
      </w:r>
    </w:p>
    <w:p w:rsidR="001F7F14" w:rsidRPr="00F47B7D" w:rsidRDefault="001F7F14" w:rsidP="00AE0D3A">
      <w:pPr>
        <w:numPr>
          <w:ilvl w:val="0"/>
          <w:numId w:val="20"/>
        </w:numPr>
      </w:pPr>
      <w:r w:rsidRPr="00F47B7D">
        <w:t xml:space="preserve">It is usually </w:t>
      </w:r>
      <w:r w:rsidRPr="00F47B7D">
        <w:rPr>
          <w:b/>
          <w:bCs/>
        </w:rPr>
        <w:t xml:space="preserve">very impractical or costly to study the whole target market </w:t>
      </w:r>
      <w:r w:rsidRPr="00F47B7D">
        <w:t>(called “</w:t>
      </w:r>
      <w:r w:rsidRPr="00F47B7D">
        <w:rPr>
          <w:b/>
          <w:bCs/>
        </w:rPr>
        <w:t>population</w:t>
      </w:r>
      <w:r w:rsidRPr="00F47B7D">
        <w:t>” in statistics.</w:t>
      </w:r>
    </w:p>
    <w:p w:rsidR="001F7F14" w:rsidRPr="00F47B7D" w:rsidRDefault="001F7F14" w:rsidP="00AE0D3A">
      <w:pPr>
        <w:numPr>
          <w:ilvl w:val="0"/>
          <w:numId w:val="20"/>
        </w:numPr>
      </w:pPr>
      <w:r w:rsidRPr="00F47B7D">
        <w:t xml:space="preserve">Instead, we take a </w:t>
      </w:r>
      <w:r w:rsidRPr="00F47B7D">
        <w:rPr>
          <w:b/>
          <w:bCs/>
        </w:rPr>
        <w:t>sample</w:t>
      </w:r>
      <w:r w:rsidRPr="00F47B7D">
        <w:t xml:space="preserve"> from the “population” of interest, and then use the guidance of statistical theory to make inferences about population related characteristics. </w:t>
      </w:r>
    </w:p>
    <w:p w:rsidR="001F7F14" w:rsidRPr="00F47B7D" w:rsidRDefault="001F7F14" w:rsidP="00AE0D3A">
      <w:pPr>
        <w:numPr>
          <w:ilvl w:val="0"/>
          <w:numId w:val="20"/>
        </w:numPr>
      </w:pPr>
      <w:r w:rsidRPr="00F47B7D">
        <w:t xml:space="preserve">Sampling typically requires </w:t>
      </w:r>
      <w:r w:rsidRPr="00F47B7D">
        <w:rPr>
          <w:b/>
          <w:bCs/>
        </w:rPr>
        <w:t>three types of major decisions</w:t>
      </w:r>
      <w:r w:rsidRPr="00F47B7D">
        <w:t xml:space="preserve">: For example, if we want to study the perception of Concordia University students about the quality of education they are getting, we may take a </w:t>
      </w:r>
    </w:p>
    <w:p w:rsidR="001F7F14" w:rsidRPr="00F47B7D" w:rsidRDefault="001F7F14" w:rsidP="00AE0D3A">
      <w:pPr>
        <w:numPr>
          <w:ilvl w:val="1"/>
          <w:numId w:val="20"/>
        </w:numPr>
      </w:pPr>
      <w:r w:rsidRPr="00F47B7D">
        <w:t>A sample of students (</w:t>
      </w:r>
      <w:r w:rsidRPr="00F47B7D">
        <w:rPr>
          <w:b/>
          <w:bCs/>
        </w:rPr>
        <w:t>sampling units (who to sample)</w:t>
      </w:r>
      <w:r w:rsidRPr="00F47B7D">
        <w:t>)</w:t>
      </w:r>
    </w:p>
    <w:p w:rsidR="001F7F14" w:rsidRPr="00F47B7D" w:rsidRDefault="001F7F14" w:rsidP="00AE0D3A">
      <w:pPr>
        <w:numPr>
          <w:ilvl w:val="1"/>
          <w:numId w:val="20"/>
        </w:numPr>
      </w:pPr>
      <w:r w:rsidRPr="00F47B7D">
        <w:t>Randomly select them from a database of students who are currently enrolled (</w:t>
      </w:r>
      <w:r w:rsidRPr="00F47B7D">
        <w:rPr>
          <w:b/>
          <w:bCs/>
        </w:rPr>
        <w:t>sampling procedure (how to sample))</w:t>
      </w:r>
    </w:p>
    <w:p w:rsidR="00F47B7D" w:rsidRPr="00F47B7D" w:rsidRDefault="00F47B7D" w:rsidP="00AE0D3A">
      <w:pPr>
        <w:pStyle w:val="ListParagraph"/>
        <w:numPr>
          <w:ilvl w:val="1"/>
          <w:numId w:val="20"/>
        </w:numPr>
      </w:pPr>
      <w:r w:rsidRPr="00F47B7D">
        <w:rPr>
          <w:rFonts w:eastAsia="ヒラギノ角ゴ Pro W3"/>
        </w:rPr>
        <w:t>And decide to take a sample of, say, 500 students (</w:t>
      </w:r>
      <w:r w:rsidRPr="00F47B7D">
        <w:rPr>
          <w:rFonts w:eastAsia="ヒラギノ角ゴ Pro W3"/>
          <w:b/>
          <w:bCs/>
        </w:rPr>
        <w:t>sample size (number of sampling units to select)).</w:t>
      </w:r>
    </w:p>
    <w:p w:rsidR="00F47B7D" w:rsidRDefault="00F47B7D" w:rsidP="00F47B7D"/>
    <w:p w:rsidR="00F47B7D" w:rsidRDefault="00F47B7D" w:rsidP="00F47B7D">
      <w:r>
        <w:t>Data collection methods:</w:t>
      </w:r>
    </w:p>
    <w:p w:rsidR="00F47B7D" w:rsidRDefault="00F47B7D" w:rsidP="00AE0D3A">
      <w:pPr>
        <w:pStyle w:val="ListParagraph"/>
        <w:numPr>
          <w:ilvl w:val="0"/>
          <w:numId w:val="21"/>
        </w:numPr>
      </w:pPr>
      <w:r>
        <w:t>Survey and interview</w:t>
      </w:r>
    </w:p>
    <w:p w:rsidR="00F47B7D" w:rsidRDefault="00F47B7D" w:rsidP="00AE0D3A">
      <w:pPr>
        <w:pStyle w:val="ListParagraph"/>
        <w:numPr>
          <w:ilvl w:val="0"/>
          <w:numId w:val="21"/>
        </w:numPr>
      </w:pPr>
      <w:r>
        <w:t xml:space="preserve">Observational </w:t>
      </w:r>
    </w:p>
    <w:p w:rsidR="00F47B7D" w:rsidRDefault="00F47B7D" w:rsidP="00AE0D3A">
      <w:pPr>
        <w:pStyle w:val="ListParagraph"/>
        <w:numPr>
          <w:ilvl w:val="0"/>
          <w:numId w:val="21"/>
        </w:numPr>
      </w:pPr>
      <w:r>
        <w:t>Focus group interview</w:t>
      </w:r>
    </w:p>
    <w:p w:rsidR="00F47B7D" w:rsidRDefault="00F47B7D" w:rsidP="00AE0D3A">
      <w:pPr>
        <w:pStyle w:val="ListParagraph"/>
        <w:numPr>
          <w:ilvl w:val="0"/>
          <w:numId w:val="21"/>
        </w:numPr>
      </w:pPr>
      <w:r>
        <w:t>Brain wave research (EEG)</w:t>
      </w:r>
    </w:p>
    <w:p w:rsidR="00F47B7D" w:rsidRDefault="00F47B7D" w:rsidP="00AE0D3A">
      <w:pPr>
        <w:pStyle w:val="ListParagraph"/>
        <w:numPr>
          <w:ilvl w:val="0"/>
          <w:numId w:val="21"/>
        </w:numPr>
      </w:pPr>
      <w:r>
        <w:t>Eye movement tracking</w:t>
      </w:r>
    </w:p>
    <w:p w:rsidR="00F47B7D" w:rsidRPr="00BC0FE7" w:rsidRDefault="00F47B7D" w:rsidP="00AE0D3A">
      <w:pPr>
        <w:pStyle w:val="ListParagraph"/>
        <w:numPr>
          <w:ilvl w:val="0"/>
          <w:numId w:val="21"/>
        </w:numPr>
      </w:pPr>
    </w:p>
    <w:p w:rsidR="00BC0FE7" w:rsidRDefault="00BC0FE7" w:rsidP="00BC0FE7">
      <w:r>
        <w:rPr>
          <w:b/>
        </w:rPr>
        <w:t>Secondary data:</w:t>
      </w:r>
      <w:r w:rsidRPr="00BC0FE7">
        <w:t xml:space="preserve"> </w:t>
      </w:r>
      <w:r>
        <w:t>information that exists somewhere, having been collected for another purpose.</w:t>
      </w:r>
      <w:r w:rsidR="005166A8">
        <w:t xml:space="preserve"> </w:t>
      </w:r>
    </w:p>
    <w:p w:rsidR="00F47B7D" w:rsidRPr="00F47B7D" w:rsidRDefault="00F47B7D" w:rsidP="00F47B7D">
      <w:pPr>
        <w:rPr>
          <w:b/>
        </w:rPr>
      </w:pPr>
      <w:r w:rsidRPr="00F47B7D">
        <w:rPr>
          <w:b/>
          <w:bCs/>
          <w:lang w:val="en-US"/>
        </w:rPr>
        <w:t>Advantages of Secondary Data:</w:t>
      </w:r>
    </w:p>
    <w:p w:rsidR="00F47B7D" w:rsidRPr="00F47B7D" w:rsidRDefault="00F47B7D" w:rsidP="00AE0D3A">
      <w:pPr>
        <w:pStyle w:val="ListParagraph"/>
        <w:numPr>
          <w:ilvl w:val="0"/>
          <w:numId w:val="18"/>
        </w:numPr>
      </w:pPr>
      <w:r w:rsidRPr="00F47B7D">
        <w:rPr>
          <w:rFonts w:eastAsia="ヒラギノ角ゴ Pro W3"/>
        </w:rPr>
        <w:t>Obtained quickly</w:t>
      </w:r>
    </w:p>
    <w:p w:rsidR="00F47B7D" w:rsidRPr="00F47B7D" w:rsidRDefault="00F47B7D" w:rsidP="00AE0D3A">
      <w:pPr>
        <w:pStyle w:val="ListParagraph"/>
        <w:numPr>
          <w:ilvl w:val="0"/>
          <w:numId w:val="18"/>
        </w:numPr>
      </w:pPr>
      <w:r w:rsidRPr="00F47B7D">
        <w:rPr>
          <w:rFonts w:eastAsia="ヒラギノ角ゴ Pro W3"/>
        </w:rPr>
        <w:t>Less expensive than primary data</w:t>
      </w:r>
    </w:p>
    <w:p w:rsidR="00F47B7D" w:rsidRPr="00F47B7D" w:rsidRDefault="00F47B7D" w:rsidP="00F47B7D">
      <w:pPr>
        <w:rPr>
          <w:b/>
        </w:rPr>
      </w:pPr>
      <w:r w:rsidRPr="00F47B7D">
        <w:rPr>
          <w:b/>
          <w:bCs/>
          <w:lang w:val="en-US"/>
        </w:rPr>
        <w:t>Limitations of Secondary Data:</w:t>
      </w:r>
    </w:p>
    <w:p w:rsidR="00F47B7D" w:rsidRPr="00F47B7D" w:rsidRDefault="00F47B7D" w:rsidP="00AE0D3A">
      <w:pPr>
        <w:pStyle w:val="ListParagraph"/>
        <w:numPr>
          <w:ilvl w:val="0"/>
          <w:numId w:val="19"/>
        </w:numPr>
      </w:pPr>
      <w:r w:rsidRPr="00F47B7D">
        <w:rPr>
          <w:rFonts w:eastAsia="ヒラギノ角ゴ Pro W3"/>
        </w:rPr>
        <w:t xml:space="preserve">Information may not exist or may not be usable, or if it exists, it may be in units that you do not want or may not cover the period of interest. </w:t>
      </w:r>
    </w:p>
    <w:p w:rsidR="00F47B7D" w:rsidRPr="00BC0FE7" w:rsidRDefault="00F47B7D" w:rsidP="00BC0FE7">
      <w:pPr>
        <w:rPr>
          <w:b/>
        </w:rPr>
      </w:pPr>
    </w:p>
    <w:p w:rsidR="001F7F14" w:rsidRPr="005166A8" w:rsidRDefault="001F7F14" w:rsidP="005166A8">
      <w:r w:rsidRPr="005166A8">
        <w:rPr>
          <w:b/>
          <w:bCs/>
          <w:i/>
          <w:iCs/>
          <w:lang w:val="en-US"/>
        </w:rPr>
        <w:t>Exploratory Research</w:t>
      </w:r>
      <w:r w:rsidRPr="005166A8">
        <w:rPr>
          <w:b/>
          <w:bCs/>
          <w:lang w:val="en-US"/>
        </w:rPr>
        <w:t xml:space="preserve">: </w:t>
      </w:r>
    </w:p>
    <w:p w:rsidR="001F7F14" w:rsidRPr="005166A8" w:rsidRDefault="001F7F14" w:rsidP="00AE0D3A">
      <w:pPr>
        <w:pStyle w:val="ListParagraph"/>
        <w:numPr>
          <w:ilvl w:val="0"/>
          <w:numId w:val="15"/>
        </w:numPr>
      </w:pPr>
      <w:r w:rsidRPr="005166A8">
        <w:rPr>
          <w:rFonts w:eastAsia="ヒラギノ角ゴ Pro W3"/>
          <w:bCs/>
        </w:rPr>
        <w:t>Consists of initial observations or data about a phenomenon of interest</w:t>
      </w:r>
    </w:p>
    <w:p w:rsidR="001F7F14" w:rsidRPr="005166A8" w:rsidRDefault="001F7F14" w:rsidP="00AE0D3A">
      <w:pPr>
        <w:pStyle w:val="ListParagraph"/>
        <w:numPr>
          <w:ilvl w:val="0"/>
          <w:numId w:val="15"/>
        </w:numPr>
      </w:pPr>
      <w:r w:rsidRPr="005166A8">
        <w:rPr>
          <w:rFonts w:eastAsia="ヒラギノ角ゴ Pro W3"/>
        </w:rPr>
        <w:t xml:space="preserve">Typically involves </w:t>
      </w:r>
      <w:r w:rsidRPr="005166A8">
        <w:rPr>
          <w:rFonts w:eastAsia="ヒラギノ角ゴ Pro W3"/>
          <w:bCs/>
        </w:rPr>
        <w:t>review of</w:t>
      </w:r>
      <w:r w:rsidRPr="005166A8">
        <w:rPr>
          <w:rFonts w:eastAsia="ヒラギノ角ゴ Pro W3"/>
        </w:rPr>
        <w:t xml:space="preserve"> already available information (</w:t>
      </w:r>
      <w:r w:rsidRPr="005166A8">
        <w:rPr>
          <w:rFonts w:eastAsia="ヒラギノ角ゴ Pro W3"/>
          <w:bCs/>
        </w:rPr>
        <w:t>secondary data</w:t>
      </w:r>
      <w:r w:rsidRPr="005166A8">
        <w:rPr>
          <w:rFonts w:eastAsia="ヒラギノ角ゴ Pro W3"/>
        </w:rPr>
        <w:t>)</w:t>
      </w:r>
    </w:p>
    <w:p w:rsidR="001F7F14" w:rsidRPr="005166A8" w:rsidRDefault="001F7F14" w:rsidP="00AE0D3A">
      <w:pPr>
        <w:pStyle w:val="ListParagraph"/>
        <w:numPr>
          <w:ilvl w:val="0"/>
          <w:numId w:val="15"/>
        </w:numPr>
      </w:pPr>
      <w:r w:rsidRPr="005166A8">
        <w:rPr>
          <w:rFonts w:eastAsia="ヒラギノ角ゴ Pro W3"/>
          <w:bCs/>
        </w:rPr>
        <w:t>Used when the marketer does not have an understanding of the topic, or topic is new.</w:t>
      </w:r>
    </w:p>
    <w:p w:rsidR="001F7F14" w:rsidRPr="005166A8" w:rsidRDefault="001F7F14" w:rsidP="00AE0D3A">
      <w:pPr>
        <w:pStyle w:val="ListParagraph"/>
        <w:numPr>
          <w:ilvl w:val="0"/>
          <w:numId w:val="15"/>
        </w:numPr>
      </w:pPr>
      <w:r w:rsidRPr="005166A8">
        <w:rPr>
          <w:rFonts w:eastAsia="ヒラギノ角ゴ Pro W3"/>
          <w:bCs/>
        </w:rPr>
        <w:t xml:space="preserve">Through exploratory research we define the marketing problem and then formulate hypotheses to be tested in further studies. </w:t>
      </w:r>
    </w:p>
    <w:p w:rsidR="001F7F14" w:rsidRPr="005166A8" w:rsidRDefault="001F7F14" w:rsidP="005166A8">
      <w:r w:rsidRPr="005166A8">
        <w:rPr>
          <w:b/>
          <w:bCs/>
          <w:i/>
          <w:iCs/>
          <w:lang w:val="en-US"/>
        </w:rPr>
        <w:t>Descriptive Research</w:t>
      </w:r>
      <w:r w:rsidRPr="005166A8">
        <w:rPr>
          <w:b/>
          <w:bCs/>
          <w:lang w:val="en-US"/>
        </w:rPr>
        <w:t xml:space="preserve">: </w:t>
      </w:r>
    </w:p>
    <w:p w:rsidR="001F7F14" w:rsidRPr="005166A8" w:rsidRDefault="001F7F14" w:rsidP="00AE0D3A">
      <w:pPr>
        <w:pStyle w:val="ListParagraph"/>
        <w:numPr>
          <w:ilvl w:val="0"/>
          <w:numId w:val="16"/>
        </w:numPr>
      </w:pPr>
      <w:r w:rsidRPr="005166A8">
        <w:rPr>
          <w:rFonts w:eastAsia="ヒラギノ角ゴ Pro W3"/>
        </w:rPr>
        <w:t xml:space="preserve">Attempts to </w:t>
      </w:r>
      <w:r w:rsidRPr="005166A8">
        <w:rPr>
          <w:rFonts w:eastAsia="ヒラギノ角ゴ Pro W3"/>
          <w:b/>
          <w:bCs/>
        </w:rPr>
        <w:t>describe the characteristics</w:t>
      </w:r>
      <w:r w:rsidRPr="005166A8">
        <w:rPr>
          <w:rFonts w:eastAsia="ヒラギノ角ゴ Pro W3"/>
        </w:rPr>
        <w:t xml:space="preserve"> about a population or phenomenon of interest.</w:t>
      </w:r>
    </w:p>
    <w:p w:rsidR="001F7F14" w:rsidRPr="005166A8" w:rsidRDefault="001F7F14" w:rsidP="00AE0D3A">
      <w:pPr>
        <w:pStyle w:val="ListParagraph"/>
        <w:numPr>
          <w:ilvl w:val="0"/>
          <w:numId w:val="16"/>
        </w:numPr>
      </w:pPr>
      <w:r w:rsidRPr="005166A8">
        <w:rPr>
          <w:rFonts w:eastAsia="ヒラギノ角ゴ Pro W3"/>
        </w:rPr>
        <w:t xml:space="preserve">Answers questions such as </w:t>
      </w:r>
      <w:r w:rsidRPr="005166A8">
        <w:rPr>
          <w:rFonts w:eastAsia="ヒラギノ角ゴ Pro W3"/>
          <w:b/>
          <w:bCs/>
        </w:rPr>
        <w:t>who, what, where, when, how, how much</w:t>
      </w:r>
      <w:r w:rsidRPr="005166A8">
        <w:rPr>
          <w:rFonts w:eastAsia="ヒラギノ角ゴ Pro W3"/>
        </w:rPr>
        <w:t xml:space="preserve">. </w:t>
      </w:r>
    </w:p>
    <w:p w:rsidR="001F7F14" w:rsidRPr="005166A8" w:rsidRDefault="001F7F14" w:rsidP="00AE0D3A">
      <w:pPr>
        <w:pStyle w:val="ListParagraph"/>
        <w:numPr>
          <w:ilvl w:val="0"/>
          <w:numId w:val="16"/>
        </w:numPr>
      </w:pPr>
      <w:r w:rsidRPr="005166A8">
        <w:rPr>
          <w:rFonts w:eastAsia="ヒラギノ角ゴ Pro W3"/>
          <w:b/>
          <w:bCs/>
        </w:rPr>
        <w:t xml:space="preserve">Frequencies, averages, and correlations etc. are typically used in descriptive research. </w:t>
      </w:r>
    </w:p>
    <w:p w:rsidR="001F7F14" w:rsidRPr="005166A8" w:rsidRDefault="001F7F14" w:rsidP="00AE0D3A">
      <w:pPr>
        <w:pStyle w:val="ListParagraph"/>
        <w:numPr>
          <w:ilvl w:val="0"/>
          <w:numId w:val="16"/>
        </w:numPr>
      </w:pPr>
      <w:r w:rsidRPr="005166A8">
        <w:rPr>
          <w:rFonts w:eastAsia="ヒラギノ角ゴ Pro W3"/>
          <w:b/>
          <w:bCs/>
        </w:rPr>
        <w:t xml:space="preserve">Histograms, pie charts, summary statistics </w:t>
      </w:r>
      <w:r w:rsidRPr="005166A8">
        <w:rPr>
          <w:rFonts w:eastAsia="ヒラギノ角ゴ Pro W3"/>
        </w:rPr>
        <w:t>(means, percentages etc.) are typical outputs</w:t>
      </w:r>
    </w:p>
    <w:p w:rsidR="001F7F14" w:rsidRPr="005166A8" w:rsidRDefault="001F7F14" w:rsidP="00AE0D3A">
      <w:pPr>
        <w:pStyle w:val="ListParagraph"/>
        <w:numPr>
          <w:ilvl w:val="0"/>
          <w:numId w:val="16"/>
        </w:numPr>
      </w:pPr>
      <w:r w:rsidRPr="005166A8">
        <w:rPr>
          <w:rFonts w:eastAsia="ヒラギノ角ゴ Pro W3"/>
          <w:b/>
          <w:bCs/>
        </w:rPr>
        <w:t xml:space="preserve">Very popular type of research in social sciences. </w:t>
      </w:r>
    </w:p>
    <w:p w:rsidR="001F7F14" w:rsidRPr="005166A8" w:rsidRDefault="001F7F14" w:rsidP="00AE0D3A">
      <w:pPr>
        <w:pStyle w:val="ListParagraph"/>
        <w:numPr>
          <w:ilvl w:val="0"/>
          <w:numId w:val="16"/>
        </w:numPr>
      </w:pPr>
      <w:r w:rsidRPr="005166A8">
        <w:rPr>
          <w:rFonts w:eastAsia="ヒラギノ角ゴ Pro W3"/>
          <w:b/>
          <w:bCs/>
        </w:rPr>
        <w:t>Example</w:t>
      </w:r>
      <w:r w:rsidRPr="005166A8">
        <w:rPr>
          <w:rFonts w:eastAsia="ヒラギノ角ゴ Pro W3"/>
        </w:rPr>
        <w:t xml:space="preserve">: A </w:t>
      </w:r>
      <w:r w:rsidRPr="005166A8">
        <w:rPr>
          <w:rFonts w:eastAsia="ヒラギノ角ゴ Pro W3"/>
          <w:b/>
          <w:bCs/>
        </w:rPr>
        <w:t>survey</w:t>
      </w:r>
      <w:r w:rsidRPr="005166A8">
        <w:rPr>
          <w:rFonts w:eastAsia="ヒラギノ角ゴ Pro W3"/>
        </w:rPr>
        <w:t xml:space="preserve"> reporting the findings regarding the “Demographic and psychographic characteristics of our customers who own and use loyalty cards.”</w:t>
      </w:r>
    </w:p>
    <w:p w:rsidR="001F7F14" w:rsidRPr="005166A8" w:rsidRDefault="001F7F14" w:rsidP="005166A8">
      <w:r w:rsidRPr="005166A8">
        <w:rPr>
          <w:b/>
          <w:bCs/>
          <w:i/>
          <w:iCs/>
          <w:lang w:val="en-US"/>
        </w:rPr>
        <w:t>Causal Research: Experimentation</w:t>
      </w:r>
    </w:p>
    <w:p w:rsidR="005166A8" w:rsidRPr="005166A8" w:rsidRDefault="005166A8" w:rsidP="00AE0D3A">
      <w:pPr>
        <w:pStyle w:val="ListParagraph"/>
        <w:numPr>
          <w:ilvl w:val="0"/>
          <w:numId w:val="17"/>
        </w:numPr>
      </w:pPr>
      <w:r w:rsidRPr="005166A8">
        <w:rPr>
          <w:rFonts w:eastAsia="ヒラギノ角ゴ Pro W3"/>
        </w:rPr>
        <w:t xml:space="preserve">We test specific hypotheses about the </w:t>
      </w:r>
      <w:r w:rsidRPr="005166A8">
        <w:rPr>
          <w:rFonts w:eastAsia="ヒラギノ角ゴ Pro W3"/>
          <w:b/>
          <w:bCs/>
          <w:i/>
          <w:iCs/>
        </w:rPr>
        <w:t>effects</w:t>
      </w:r>
      <w:r w:rsidRPr="005166A8">
        <w:rPr>
          <w:rFonts w:eastAsia="ヒラギノ角ゴ Pro W3"/>
        </w:rPr>
        <w:t xml:space="preserve"> of </w:t>
      </w:r>
      <w:r w:rsidRPr="005166A8">
        <w:rPr>
          <w:rFonts w:eastAsia="ヒラギノ角ゴ Pro W3"/>
          <w:b/>
          <w:bCs/>
        </w:rPr>
        <w:t>CHANGES</w:t>
      </w:r>
      <w:r w:rsidRPr="005166A8">
        <w:rPr>
          <w:rFonts w:eastAsia="ヒラギノ角ゴ Pro W3"/>
        </w:rPr>
        <w:t xml:space="preserve"> of one or more </w:t>
      </w:r>
      <w:r w:rsidRPr="005166A8">
        <w:rPr>
          <w:rFonts w:eastAsia="ヒラギノ角ゴ Pro W3"/>
          <w:b/>
          <w:bCs/>
        </w:rPr>
        <w:t>causes</w:t>
      </w:r>
      <w:r w:rsidRPr="005166A8">
        <w:rPr>
          <w:rFonts w:eastAsia="ヒラギノ角ゴ Pro W3"/>
        </w:rPr>
        <w:t xml:space="preserve"> on other variables.</w:t>
      </w:r>
    </w:p>
    <w:p w:rsidR="005166A8" w:rsidRPr="005166A8" w:rsidRDefault="005166A8" w:rsidP="00AE0D3A">
      <w:pPr>
        <w:pStyle w:val="ListParagraph"/>
        <w:numPr>
          <w:ilvl w:val="0"/>
          <w:numId w:val="17"/>
        </w:numPr>
      </w:pPr>
      <w:r w:rsidRPr="005166A8">
        <w:rPr>
          <w:rFonts w:eastAsia="ヒラギノ角ゴ Pro W3"/>
        </w:rPr>
        <w:t xml:space="preserve">Involves </w:t>
      </w:r>
      <w:r w:rsidRPr="005166A8">
        <w:rPr>
          <w:rFonts w:eastAsia="ヒラギノ角ゴ Pro W3"/>
          <w:b/>
          <w:bCs/>
        </w:rPr>
        <w:t>experimentation</w:t>
      </w:r>
      <w:r w:rsidRPr="005166A8">
        <w:rPr>
          <w:rFonts w:eastAsia="ヒラギノ角ゴ Pro W3"/>
        </w:rPr>
        <w:t>.</w:t>
      </w:r>
    </w:p>
    <w:p w:rsidR="005166A8" w:rsidRPr="005166A8" w:rsidRDefault="005166A8" w:rsidP="00AE0D3A">
      <w:pPr>
        <w:pStyle w:val="ListParagraph"/>
        <w:numPr>
          <w:ilvl w:val="0"/>
          <w:numId w:val="17"/>
        </w:numPr>
      </w:pPr>
      <w:r w:rsidRPr="005166A8">
        <w:rPr>
          <w:rFonts w:eastAsia="ヒラギノ角ゴ Pro W3"/>
        </w:rPr>
        <w:t>The “</w:t>
      </w:r>
      <w:r w:rsidRPr="005166A8">
        <w:rPr>
          <w:rFonts w:eastAsia="ヒラギノ角ゴ Pro W3"/>
          <w:b/>
          <w:bCs/>
        </w:rPr>
        <w:t>causes</w:t>
      </w:r>
      <w:r w:rsidRPr="005166A8">
        <w:rPr>
          <w:rFonts w:eastAsia="ヒラギノ角ゴ Pro W3"/>
        </w:rPr>
        <w:t xml:space="preserve">” that are manipulated in experiments are </w:t>
      </w:r>
      <w:r w:rsidRPr="005166A8">
        <w:rPr>
          <w:rFonts w:eastAsia="ヒラギノ角ゴ Pro W3"/>
          <w:b/>
          <w:bCs/>
        </w:rPr>
        <w:t>elements of the marketing mix</w:t>
      </w:r>
      <w:r w:rsidRPr="005166A8">
        <w:rPr>
          <w:rFonts w:eastAsia="ヒラギノ角ゴ Pro W3"/>
        </w:rPr>
        <w:t xml:space="preserve">. </w:t>
      </w:r>
    </w:p>
    <w:p w:rsidR="009538CC" w:rsidRPr="005166A8" w:rsidRDefault="005166A8" w:rsidP="00AE0D3A">
      <w:pPr>
        <w:pStyle w:val="ListParagraph"/>
        <w:numPr>
          <w:ilvl w:val="0"/>
          <w:numId w:val="17"/>
        </w:numPr>
      </w:pPr>
      <w:r w:rsidRPr="005166A8">
        <w:rPr>
          <w:rFonts w:eastAsia="ヒラギノ角ゴ Pro W3"/>
        </w:rPr>
        <w:t xml:space="preserve">Examples: </w:t>
      </w:r>
      <w:r w:rsidRPr="005166A8">
        <w:rPr>
          <w:rFonts w:eastAsia="ヒラギノ角ゴ Pro W3"/>
          <w:b/>
          <w:bCs/>
        </w:rPr>
        <w:t xml:space="preserve">Laboratory tests </w:t>
      </w:r>
      <w:r w:rsidRPr="005166A8">
        <w:rPr>
          <w:rFonts w:eastAsia="ヒラギノ角ゴ Pro W3"/>
        </w:rPr>
        <w:t xml:space="preserve">(such as </w:t>
      </w:r>
      <w:r w:rsidRPr="005166A8">
        <w:rPr>
          <w:rFonts w:eastAsia="ヒラギノ角ゴ Pro W3"/>
          <w:b/>
          <w:bCs/>
        </w:rPr>
        <w:t>simulated shopping market test</w:t>
      </w:r>
      <w:r w:rsidRPr="005166A8">
        <w:rPr>
          <w:rFonts w:eastAsia="ヒラギノ角ゴ Pro W3"/>
        </w:rPr>
        <w:t xml:space="preserve">), </w:t>
      </w:r>
      <w:r w:rsidRPr="005166A8">
        <w:rPr>
          <w:rFonts w:eastAsia="ヒラギノ角ゴ Pro W3"/>
          <w:b/>
          <w:bCs/>
        </w:rPr>
        <w:t xml:space="preserve">field tests </w:t>
      </w:r>
      <w:r w:rsidRPr="005166A8">
        <w:rPr>
          <w:rFonts w:eastAsia="ヒラギノ角ゴ Pro W3"/>
        </w:rPr>
        <w:t xml:space="preserve">(such as </w:t>
      </w:r>
      <w:r w:rsidRPr="005166A8">
        <w:rPr>
          <w:rFonts w:eastAsia="ヒラギノ角ゴ Pro W3"/>
          <w:b/>
          <w:bCs/>
        </w:rPr>
        <w:t xml:space="preserve">standard or controlled market tests). </w:t>
      </w:r>
    </w:p>
    <w:p w:rsidR="009538CC" w:rsidRDefault="009538CC" w:rsidP="009538CC"/>
    <w:p w:rsidR="009538CC" w:rsidRDefault="009538CC" w:rsidP="009538CC">
      <w:r>
        <w:t xml:space="preserve">Below you will find examples of information developed for decision making for a </w:t>
      </w:r>
      <w:r w:rsidRPr="0072340F">
        <w:rPr>
          <w:b/>
        </w:rPr>
        <w:t>cellular phone company</w:t>
      </w:r>
      <w:r>
        <w:t xml:space="preserve">. </w:t>
      </w:r>
      <w:r w:rsidRPr="00C70553">
        <w:rPr>
          <w:highlight w:val="yellow"/>
        </w:rPr>
        <w:t xml:space="preserve">Which of the </w:t>
      </w:r>
      <w:r>
        <w:rPr>
          <w:highlight w:val="yellow"/>
        </w:rPr>
        <w:t>three</w:t>
      </w:r>
      <w:r w:rsidRPr="00C70553">
        <w:rPr>
          <w:highlight w:val="yellow"/>
        </w:rPr>
        <w:t xml:space="preserve"> components of the marketing information system</w:t>
      </w:r>
      <w:r>
        <w:t xml:space="preserve"> (that is, </w:t>
      </w:r>
      <w:r w:rsidRPr="005C0B75">
        <w:rPr>
          <w:highlight w:val="yellow"/>
        </w:rPr>
        <w:t>internal databases, competitive marketing intelligence, or marketing research</w:t>
      </w:r>
      <w:r>
        <w:t>) is likely to develop or have developed the information? (See pages 146-149)</w:t>
      </w:r>
    </w:p>
    <w:p w:rsidR="009538CC" w:rsidRDefault="009538CC" w:rsidP="009538CC">
      <w:r>
        <w:t>a) Relating frequency of phone calls over a month to type of credit card owned to examine if certain credit card owners call others more frequently. (Answer: Internal databases)</w:t>
      </w:r>
    </w:p>
    <w:p w:rsidR="009538CC" w:rsidRDefault="009538CC" w:rsidP="009538CC">
      <w:r>
        <w:t>b) Beliefs and attitudes of cellular phone owners regarding various call plans. (Answer: Marketing Research)</w:t>
      </w:r>
    </w:p>
    <w:p w:rsidR="009538CC" w:rsidRPr="00F47B7D" w:rsidRDefault="009538CC" w:rsidP="009538CC">
      <w:r>
        <w:t>c) Periodic reports regarding the call plans offered by competitors, prices charged, and the changes in call plans over time. (Answer: Competitive marketing intelligence).</w:t>
      </w:r>
    </w:p>
    <w:p w:rsidR="009538CC" w:rsidRPr="00F51E58" w:rsidRDefault="009538CC" w:rsidP="009538CC">
      <w:pPr>
        <w:rPr>
          <w:b/>
          <w:sz w:val="28"/>
          <w:u w:val="single"/>
        </w:rPr>
      </w:pPr>
      <w:r w:rsidRPr="00F51E58">
        <w:rPr>
          <w:b/>
          <w:sz w:val="28"/>
          <w:u w:val="single"/>
        </w:rPr>
        <w:t>Chapter 6</w:t>
      </w:r>
    </w:p>
    <w:p w:rsidR="009538CC" w:rsidRDefault="009538CC" w:rsidP="009538CC">
      <w:r>
        <w:t xml:space="preserve">The figure has three major components: (1) Environmental Stimuli (on the left), (2) Individual (in the center), and (3) Individual’s responses (on the right). It is important to notice that the marketing mix that is controlled by a firm is conceptualized as a component of the environmental stimuli that affect individual consumer behavior. </w:t>
      </w:r>
      <w:r w:rsidRPr="00CE2927">
        <w:rPr>
          <w:shd w:val="clear" w:color="auto" w:fill="FFFF00"/>
        </w:rPr>
        <w:t>Marketers try to understand these links between stimuli and response, manipulate the stimuli (i.e. the marketing mix) to generate the response they desire.</w:t>
      </w:r>
      <w:r>
        <w:t xml:space="preserve"> Another feature of the model is that it involves two feedback loops: (1) Competitors learn from the buyer responses what aspects of their strategy are working, (2) consumers learn from their own consumption experiences which they use in similar buying situations subsequently. </w:t>
      </w:r>
    </w:p>
    <w:p w:rsidR="009538CC" w:rsidRDefault="00325221" w:rsidP="009538CC">
      <w:r w:rsidRPr="00325221">
        <w:rPr>
          <w:noProof/>
          <w:lang w:eastAsia="en-CA"/>
        </w:rPr>
        <w:drawing>
          <wp:inline distT="0" distB="0" distL="0" distR="0">
            <wp:extent cx="4001984" cy="2109082"/>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7024" cy="2111738"/>
                    </a:xfrm>
                    <a:prstGeom prst="rect">
                      <a:avLst/>
                    </a:prstGeom>
                    <a:noFill/>
                    <a:ln>
                      <a:noFill/>
                    </a:ln>
                  </pic:spPr>
                </pic:pic>
              </a:graphicData>
            </a:graphic>
          </wp:inline>
        </w:drawing>
      </w:r>
    </w:p>
    <w:p w:rsidR="009538CC" w:rsidRDefault="00325221" w:rsidP="00325221">
      <w:r w:rsidRPr="00325221">
        <w:rPr>
          <w:b/>
          <w:color w:val="C00000"/>
        </w:rPr>
        <w:t>1.</w:t>
      </w:r>
      <w:r>
        <w:t xml:space="preserve"> </w:t>
      </w:r>
      <w:r w:rsidR="009538CC">
        <w:t xml:space="preserve">These factors may be highly related to various types of buyer responses such as whether to purchase the product, where to purchase it, which brand to buy, when to purchase it, how much to purchase, whether to recommend the product to someone else, etc.). </w:t>
      </w:r>
    </w:p>
    <w:p w:rsidR="009538CC" w:rsidRDefault="00325221" w:rsidP="009538CC">
      <w:r>
        <w:rPr>
          <w:noProof/>
          <w:lang w:eastAsia="en-CA"/>
        </w:rPr>
        <w:drawing>
          <wp:inline distT="0" distB="0" distL="0" distR="0" wp14:anchorId="7C86AABC" wp14:editId="5A52E268">
            <wp:extent cx="3402280" cy="1333347"/>
            <wp:effectExtent l="0" t="0" r="8255" b="635"/>
            <wp:docPr id="5" name="Picture 4" descr="kotler+f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kotler+f06-0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17264" cy="1339219"/>
                    </a:xfrm>
                    <a:prstGeom prst="rect">
                      <a:avLst/>
                    </a:prstGeom>
                    <a:noFill/>
                    <a:ln>
                      <a:noFill/>
                    </a:ln>
                    <a:extLst/>
                  </pic:spPr>
                </pic:pic>
              </a:graphicData>
            </a:graphic>
          </wp:inline>
        </w:drawing>
      </w:r>
    </w:p>
    <w:p w:rsidR="009538CC" w:rsidRDefault="009538CC" w:rsidP="009538CC">
      <w:pPr>
        <w:rPr>
          <w:b/>
          <w:color w:val="FF0000"/>
        </w:rPr>
      </w:pPr>
      <w:r>
        <w:rPr>
          <w:color w:val="FF0000"/>
        </w:rPr>
        <w:t xml:space="preserve">2. </w:t>
      </w:r>
    </w:p>
    <w:p w:rsidR="00927DE3" w:rsidRDefault="00927DE3" w:rsidP="009538CC">
      <w:r>
        <w:rPr>
          <w:b/>
        </w:rPr>
        <w:t xml:space="preserve">Membership groups: </w:t>
      </w:r>
      <w:r>
        <w:t>Groups with direct influence and to which a person belongs; family, friends, organizations, military, professional associations, ect.</w:t>
      </w:r>
    </w:p>
    <w:p w:rsidR="00927DE3" w:rsidRDefault="00927DE3" w:rsidP="009538CC">
      <w:r>
        <w:rPr>
          <w:b/>
        </w:rPr>
        <w:t xml:space="preserve">Aspirational Groups: </w:t>
      </w:r>
      <w:r>
        <w:t>Groups an individual wishes to belong to: a young hockey player that wants to be like Crosby or 10 year old that wants to be like their older sibling</w:t>
      </w:r>
    </w:p>
    <w:p w:rsidR="00927DE3" w:rsidRDefault="00927DE3" w:rsidP="00927DE3">
      <w:pPr>
        <w:rPr>
          <w:b/>
          <w:bCs/>
          <w:lang w:val="en-US"/>
        </w:rPr>
      </w:pPr>
      <w:r w:rsidRPr="00927DE3">
        <w:rPr>
          <w:b/>
          <w:bCs/>
          <w:lang w:val="en-US"/>
        </w:rPr>
        <w:t>Word-of-mouth (WOM) influence and buzz marketing</w:t>
      </w:r>
    </w:p>
    <w:p w:rsidR="00927DE3" w:rsidRPr="00927DE3" w:rsidRDefault="00927DE3" w:rsidP="00927DE3">
      <w:r w:rsidRPr="00927DE3">
        <w:rPr>
          <w:b/>
          <w:bCs/>
          <w:lang w:val="en-US"/>
        </w:rPr>
        <w:t>Opinion leaders</w:t>
      </w:r>
      <w:r w:rsidRPr="00927DE3">
        <w:rPr>
          <w:lang w:val="en-US"/>
        </w:rPr>
        <w:t xml:space="preserve"> are people within a reference group who exert social influence on others</w:t>
      </w:r>
    </w:p>
    <w:p w:rsidR="00927DE3" w:rsidRPr="00927DE3" w:rsidRDefault="00927DE3" w:rsidP="00927DE3">
      <w:r w:rsidRPr="00927DE3">
        <w:rPr>
          <w:b/>
          <w:bCs/>
          <w:lang w:val="en-US"/>
        </w:rPr>
        <w:t>Also called</w:t>
      </w:r>
      <w:r w:rsidRPr="00927DE3">
        <w:rPr>
          <w:lang w:val="en-US"/>
        </w:rPr>
        <w:t xml:space="preserve"> </w:t>
      </w:r>
      <w:r w:rsidRPr="00927DE3">
        <w:rPr>
          <w:b/>
          <w:bCs/>
          <w:i/>
          <w:iCs/>
          <w:lang w:val="en-US"/>
        </w:rPr>
        <w:t>influentials</w:t>
      </w:r>
      <w:r w:rsidRPr="00927DE3">
        <w:rPr>
          <w:b/>
          <w:bCs/>
          <w:lang w:val="en-US"/>
        </w:rPr>
        <w:t xml:space="preserve"> or </w:t>
      </w:r>
      <w:r w:rsidRPr="00927DE3">
        <w:rPr>
          <w:b/>
          <w:bCs/>
          <w:i/>
          <w:iCs/>
          <w:lang w:val="en-US"/>
        </w:rPr>
        <w:t>leading adopters</w:t>
      </w:r>
    </w:p>
    <w:p w:rsidR="00927DE3" w:rsidRDefault="00927DE3" w:rsidP="00927DE3">
      <w:pPr>
        <w:rPr>
          <w:lang w:val="en-US"/>
        </w:rPr>
      </w:pPr>
      <w:r w:rsidRPr="00927DE3">
        <w:rPr>
          <w:lang w:val="en-US"/>
        </w:rPr>
        <w:t>Marketers identify them to use as brand ambassadors so that they will put in a positive WOM for the marketer’s brand.</w:t>
      </w:r>
    </w:p>
    <w:p w:rsidR="00927DE3" w:rsidRPr="00927DE3" w:rsidRDefault="00927DE3" w:rsidP="00927DE3">
      <w:r w:rsidRPr="00927DE3">
        <w:rPr>
          <w:b/>
          <w:bCs/>
          <w:lang w:val="en-US"/>
        </w:rPr>
        <w:t>Online Social Networks</w:t>
      </w:r>
      <w:r w:rsidRPr="00927DE3">
        <w:rPr>
          <w:lang w:val="en-US"/>
        </w:rPr>
        <w:t xml:space="preserve"> are online communities where people socialize or exchange information and opinions</w:t>
      </w:r>
    </w:p>
    <w:p w:rsidR="00927DE3" w:rsidRDefault="00927DE3" w:rsidP="00927DE3">
      <w:r>
        <w:t>Characteristic</w:t>
      </w:r>
      <w:r w:rsidR="001F7F14">
        <w:t>s affecting Consumer B</w:t>
      </w:r>
      <w:r>
        <w:t>ehaviour:</w:t>
      </w:r>
    </w:p>
    <w:p w:rsidR="001A7894" w:rsidRDefault="001A7894" w:rsidP="00927DE3">
      <w:pPr>
        <w:rPr>
          <w:lang w:val="en-US"/>
        </w:rPr>
      </w:pPr>
      <w:r>
        <w:t xml:space="preserve">CULTURE: </w:t>
      </w:r>
      <w:r w:rsidRPr="001A7894">
        <w:rPr>
          <w:lang w:val="en-US"/>
        </w:rPr>
        <w:t xml:space="preserve">is the </w:t>
      </w:r>
      <w:r w:rsidRPr="001A7894">
        <w:rPr>
          <w:b/>
          <w:bCs/>
          <w:lang w:val="en-US"/>
        </w:rPr>
        <w:t>learned values, perceptions, wants, and behaviour</w:t>
      </w:r>
      <w:r w:rsidRPr="001A7894">
        <w:rPr>
          <w:lang w:val="en-US"/>
        </w:rPr>
        <w:t xml:space="preserve"> from family and other important institutions of the society (such as educational institutions, religion, etc.)</w:t>
      </w:r>
    </w:p>
    <w:p w:rsidR="001A7894" w:rsidRPr="001A7894" w:rsidRDefault="001A7894" w:rsidP="001A7894">
      <w:pPr>
        <w:spacing w:after="0" w:line="240" w:lineRule="auto"/>
      </w:pPr>
      <w:r w:rsidRPr="001A7894">
        <w:rPr>
          <w:b/>
          <w:bCs/>
          <w:lang w:val="en-US"/>
        </w:rPr>
        <w:t>Subcultures:</w:t>
      </w:r>
    </w:p>
    <w:p w:rsidR="001659D9" w:rsidRPr="001A7894" w:rsidRDefault="001659D9" w:rsidP="00AE0D3A">
      <w:pPr>
        <w:numPr>
          <w:ilvl w:val="1"/>
          <w:numId w:val="28"/>
        </w:numPr>
        <w:spacing w:after="0" w:line="240" w:lineRule="auto"/>
      </w:pPr>
      <w:r w:rsidRPr="001A7894">
        <w:rPr>
          <w:b/>
          <w:bCs/>
          <w:lang w:val="en-US"/>
        </w:rPr>
        <w:t xml:space="preserve">Regional subcultures </w:t>
      </w:r>
      <w:r w:rsidRPr="001A7894">
        <w:rPr>
          <w:lang w:val="en-US"/>
        </w:rPr>
        <w:t xml:space="preserve">(Atlantic provinces, Quebec, Central Canada, the Prairies, BC, northern territories). </w:t>
      </w:r>
    </w:p>
    <w:p w:rsidR="001659D9" w:rsidRPr="001A7894" w:rsidRDefault="001659D9" w:rsidP="00AE0D3A">
      <w:pPr>
        <w:numPr>
          <w:ilvl w:val="1"/>
          <w:numId w:val="28"/>
        </w:numPr>
        <w:spacing w:after="0" w:line="240" w:lineRule="auto"/>
      </w:pPr>
      <w:r w:rsidRPr="001A7894">
        <w:rPr>
          <w:b/>
          <w:bCs/>
          <w:lang w:val="en-US"/>
        </w:rPr>
        <w:t>Founding Nations</w:t>
      </w:r>
      <w:r w:rsidRPr="001A7894">
        <w:rPr>
          <w:lang w:val="en-US"/>
        </w:rPr>
        <w:t xml:space="preserve">:  Aboriginals (1.17 million (3.7 %) including Metis and Inuit). People reporting English as their mother tongue (57 %), and French as their mother tongue (22 %). </w:t>
      </w:r>
    </w:p>
    <w:p w:rsidR="001659D9" w:rsidRPr="001A7894" w:rsidRDefault="001659D9" w:rsidP="00AE0D3A">
      <w:pPr>
        <w:numPr>
          <w:ilvl w:val="1"/>
          <w:numId w:val="28"/>
        </w:numPr>
        <w:spacing w:after="0" w:line="240" w:lineRule="auto"/>
      </w:pPr>
      <w:r w:rsidRPr="001A7894">
        <w:rPr>
          <w:b/>
          <w:bCs/>
          <w:lang w:val="en-US"/>
        </w:rPr>
        <w:t xml:space="preserve">Ethnic Consumers: </w:t>
      </w:r>
    </w:p>
    <w:p w:rsidR="001659D9" w:rsidRPr="001A7894" w:rsidRDefault="001659D9" w:rsidP="00AE0D3A">
      <w:pPr>
        <w:numPr>
          <w:ilvl w:val="2"/>
          <w:numId w:val="28"/>
        </w:numPr>
        <w:spacing w:after="0" w:line="240" w:lineRule="auto"/>
      </w:pPr>
      <w:r w:rsidRPr="001A7894">
        <w:rPr>
          <w:lang w:val="en-US"/>
        </w:rPr>
        <w:t xml:space="preserve">200,000 immigrants every year. </w:t>
      </w:r>
    </w:p>
    <w:p w:rsidR="001659D9" w:rsidRPr="001A7894" w:rsidRDefault="001659D9" w:rsidP="00AE0D3A">
      <w:pPr>
        <w:numPr>
          <w:ilvl w:val="2"/>
          <w:numId w:val="28"/>
        </w:numPr>
        <w:spacing w:after="0" w:line="240" w:lineRule="auto"/>
      </w:pPr>
      <w:r w:rsidRPr="001A7894">
        <w:rPr>
          <w:lang w:val="en-US"/>
        </w:rPr>
        <w:t xml:space="preserve">70 % of visible minority was born outside Canada ! </w:t>
      </w:r>
    </w:p>
    <w:p w:rsidR="001659D9" w:rsidRPr="001A7894" w:rsidRDefault="001659D9" w:rsidP="00AE0D3A">
      <w:pPr>
        <w:numPr>
          <w:ilvl w:val="2"/>
          <w:numId w:val="28"/>
        </w:numPr>
        <w:spacing w:after="0" w:line="240" w:lineRule="auto"/>
      </w:pPr>
      <w:r w:rsidRPr="001A7894">
        <w:rPr>
          <w:lang w:val="en-US"/>
        </w:rPr>
        <w:t xml:space="preserve">Chinese make up 3.7 percent of the Canadian population. </w:t>
      </w:r>
    </w:p>
    <w:p w:rsidR="001659D9" w:rsidRPr="001A7894" w:rsidRDefault="001659D9" w:rsidP="00AE0D3A">
      <w:pPr>
        <w:numPr>
          <w:ilvl w:val="1"/>
          <w:numId w:val="28"/>
        </w:numPr>
        <w:spacing w:after="0" w:line="240" w:lineRule="auto"/>
      </w:pPr>
      <w:r w:rsidRPr="001A7894">
        <w:rPr>
          <w:b/>
          <w:bCs/>
          <w:lang w:val="en-US"/>
        </w:rPr>
        <w:t xml:space="preserve">Blacks: </w:t>
      </w:r>
    </w:p>
    <w:p w:rsidR="001659D9" w:rsidRPr="001A7894" w:rsidRDefault="001659D9" w:rsidP="00AE0D3A">
      <w:pPr>
        <w:numPr>
          <w:ilvl w:val="2"/>
          <w:numId w:val="28"/>
        </w:numPr>
        <w:spacing w:after="0" w:line="240" w:lineRule="auto"/>
      </w:pPr>
      <w:r w:rsidRPr="001A7894">
        <w:rPr>
          <w:lang w:val="en-US"/>
        </w:rPr>
        <w:t xml:space="preserve">Canadians who identify themselves as black in the 2006 census make up the third largest visible minority in Canada. </w:t>
      </w:r>
    </w:p>
    <w:p w:rsidR="001659D9" w:rsidRPr="001A7894" w:rsidRDefault="001659D9" w:rsidP="00AE0D3A">
      <w:pPr>
        <w:numPr>
          <w:ilvl w:val="1"/>
          <w:numId w:val="28"/>
        </w:numPr>
        <w:spacing w:after="0" w:line="240" w:lineRule="auto"/>
      </w:pPr>
      <w:r w:rsidRPr="001A7894">
        <w:rPr>
          <w:b/>
          <w:bCs/>
          <w:lang w:val="en-US"/>
        </w:rPr>
        <w:t xml:space="preserve">Multilingual Society: </w:t>
      </w:r>
    </w:p>
    <w:p w:rsidR="001659D9" w:rsidRPr="001A7894" w:rsidRDefault="001659D9" w:rsidP="00AE0D3A">
      <w:pPr>
        <w:numPr>
          <w:ilvl w:val="2"/>
          <w:numId w:val="28"/>
        </w:numPr>
        <w:spacing w:after="0" w:line="240" w:lineRule="auto"/>
      </w:pPr>
      <w:r w:rsidRPr="001A7894">
        <w:rPr>
          <w:lang w:val="en-US"/>
        </w:rPr>
        <w:t>20 % of Canadians report that they speak a mother tongue other than French or English.</w:t>
      </w:r>
    </w:p>
    <w:p w:rsidR="001659D9" w:rsidRPr="001A7894" w:rsidRDefault="001659D9" w:rsidP="00AE0D3A">
      <w:pPr>
        <w:numPr>
          <w:ilvl w:val="2"/>
          <w:numId w:val="28"/>
        </w:numPr>
        <w:spacing w:after="0" w:line="240" w:lineRule="auto"/>
      </w:pPr>
      <w:r w:rsidRPr="001A7894">
        <w:rPr>
          <w:lang w:val="en-US"/>
        </w:rPr>
        <w:t xml:space="preserve"> Advertising and other marketing communications are being delivered in different languages. </w:t>
      </w:r>
    </w:p>
    <w:p w:rsidR="001A7894" w:rsidRPr="001A7894" w:rsidRDefault="001A7894" w:rsidP="00927DE3"/>
    <w:p w:rsidR="001F7F14" w:rsidRDefault="001F7F14" w:rsidP="00927DE3">
      <w:r>
        <w:t>PERSONAL</w:t>
      </w:r>
    </w:p>
    <w:p w:rsidR="00927DE3" w:rsidRDefault="00927DE3" w:rsidP="00AE0D3A">
      <w:pPr>
        <w:pStyle w:val="ListParagraph"/>
        <w:numPr>
          <w:ilvl w:val="0"/>
          <w:numId w:val="22"/>
        </w:numPr>
      </w:pPr>
      <w:r>
        <w:t>Age and life-cycle stages</w:t>
      </w:r>
    </w:p>
    <w:p w:rsidR="00927DE3" w:rsidRDefault="00927DE3" w:rsidP="00AE0D3A">
      <w:pPr>
        <w:pStyle w:val="ListParagraph"/>
        <w:numPr>
          <w:ilvl w:val="0"/>
          <w:numId w:val="22"/>
        </w:numPr>
      </w:pPr>
      <w:r>
        <w:t>Importance of trigger events during life</w:t>
      </w:r>
    </w:p>
    <w:p w:rsidR="00927DE3" w:rsidRDefault="00927DE3" w:rsidP="00AE0D3A">
      <w:pPr>
        <w:pStyle w:val="ListParagraph"/>
        <w:numPr>
          <w:ilvl w:val="0"/>
          <w:numId w:val="22"/>
        </w:numPr>
      </w:pPr>
      <w:r>
        <w:t>Occupation</w:t>
      </w:r>
    </w:p>
    <w:p w:rsidR="00927DE3" w:rsidRDefault="00927DE3" w:rsidP="00AE0D3A">
      <w:pPr>
        <w:pStyle w:val="ListParagraph"/>
        <w:numPr>
          <w:ilvl w:val="0"/>
          <w:numId w:val="22"/>
        </w:numPr>
      </w:pPr>
      <w:r>
        <w:t>Economic trends in: personal income, savings and consumer debt, and interest rates</w:t>
      </w:r>
    </w:p>
    <w:p w:rsidR="001F7F14" w:rsidRDefault="001F7F14" w:rsidP="001F7F14">
      <w:r>
        <w:t>LIFE STYLE</w:t>
      </w:r>
    </w:p>
    <w:p w:rsidR="001F7F14" w:rsidRDefault="001F7F14" w:rsidP="00AE0D3A">
      <w:pPr>
        <w:pStyle w:val="ListParagraph"/>
        <w:numPr>
          <w:ilvl w:val="0"/>
          <w:numId w:val="22"/>
        </w:numPr>
      </w:pPr>
      <w:r>
        <w:t xml:space="preserve">Lifestyle (psychographics) -&gt; measures a consumers </w:t>
      </w:r>
      <w:r>
        <w:rPr>
          <w:b/>
        </w:rPr>
        <w:t>AIO</w:t>
      </w:r>
      <w:r>
        <w:t xml:space="preserve"> (activities, interests, opinions) to capture information about a person’s pattern of acting and interacting in the environment</w:t>
      </w:r>
    </w:p>
    <w:p w:rsidR="001F7F14" w:rsidRDefault="001F7F14" w:rsidP="00AE0D3A">
      <w:pPr>
        <w:pStyle w:val="ListParagraph"/>
        <w:numPr>
          <w:ilvl w:val="2"/>
          <w:numId w:val="22"/>
        </w:numPr>
      </w:pPr>
      <w:r>
        <w:t>Activities (work, hobbies, shopping, sports, social events)</w:t>
      </w:r>
    </w:p>
    <w:p w:rsidR="001F7F14" w:rsidRDefault="001F7F14" w:rsidP="00AE0D3A">
      <w:pPr>
        <w:pStyle w:val="ListParagraph"/>
        <w:numPr>
          <w:ilvl w:val="2"/>
          <w:numId w:val="22"/>
        </w:numPr>
      </w:pPr>
      <w:r>
        <w:t>Interests (food, fashion, family, recreation)</w:t>
      </w:r>
    </w:p>
    <w:p w:rsidR="001F7F14" w:rsidRDefault="001F7F14" w:rsidP="00AE0D3A">
      <w:pPr>
        <w:pStyle w:val="ListParagraph"/>
        <w:numPr>
          <w:ilvl w:val="2"/>
          <w:numId w:val="22"/>
        </w:numPr>
      </w:pPr>
      <w:r>
        <w:t>Opinions (about themselves, business, social issues, products, global issues such as climate change..)</w:t>
      </w:r>
    </w:p>
    <w:p w:rsidR="001F7F14" w:rsidRPr="001F7F14" w:rsidRDefault="001F7F14" w:rsidP="00AE0D3A">
      <w:pPr>
        <w:pStyle w:val="ListParagraph"/>
        <w:numPr>
          <w:ilvl w:val="0"/>
          <w:numId w:val="22"/>
        </w:numPr>
      </w:pPr>
      <w:r w:rsidRPr="001F7F14">
        <w:rPr>
          <w:b/>
          <w:bCs/>
        </w:rPr>
        <w:t xml:space="preserve">Psychographic segmentation </w:t>
      </w:r>
      <w:r w:rsidRPr="001F7F14">
        <w:t>utilizes life styles as a major segmentation variable.</w:t>
      </w:r>
    </w:p>
    <w:p w:rsidR="009538CC" w:rsidRDefault="001F7F14" w:rsidP="009538CC">
      <w:r>
        <w:t xml:space="preserve">PERSONAL </w:t>
      </w:r>
    </w:p>
    <w:p w:rsidR="001F7F14" w:rsidRPr="001F7F14" w:rsidRDefault="001F7F14" w:rsidP="00AE0D3A">
      <w:pPr>
        <w:pStyle w:val="ListParagraph"/>
        <w:numPr>
          <w:ilvl w:val="0"/>
          <w:numId w:val="23"/>
        </w:numPr>
      </w:pPr>
      <w:r w:rsidRPr="001F7F14">
        <w:rPr>
          <w:rFonts w:eastAsia="ヒラギノ角ゴ Pro W3"/>
        </w:rPr>
        <w:t>Personality and self-concept:</w:t>
      </w:r>
    </w:p>
    <w:p w:rsidR="001F7F14" w:rsidRPr="001F7F14" w:rsidRDefault="001F7F14" w:rsidP="00AE0D3A">
      <w:pPr>
        <w:pStyle w:val="ListParagraph"/>
        <w:numPr>
          <w:ilvl w:val="0"/>
          <w:numId w:val="23"/>
        </w:numPr>
      </w:pPr>
      <w:r w:rsidRPr="001F7F14">
        <w:rPr>
          <w:rFonts w:eastAsia="ヒラギノ角ゴ Pro W3"/>
        </w:rPr>
        <w:t xml:space="preserve">Consumers are likely to </w:t>
      </w:r>
      <w:r w:rsidRPr="001F7F14">
        <w:rPr>
          <w:rFonts w:eastAsia="ヒラギノ角ゴ Pro W3"/>
          <w:b/>
          <w:bCs/>
        </w:rPr>
        <w:t>choose brands with personalities that match their own and improve their self-concept (self-esteem).</w:t>
      </w:r>
    </w:p>
    <w:p w:rsidR="001F7F14" w:rsidRPr="001F7F14" w:rsidRDefault="001F7F14" w:rsidP="001F7F14">
      <w:pPr>
        <w:pStyle w:val="ListParagraph"/>
        <w:ind w:left="1080"/>
      </w:pPr>
    </w:p>
    <w:p w:rsidR="001F7F14" w:rsidRDefault="001F7F14" w:rsidP="001F7F14">
      <w:r>
        <w:t>Psychological factors: Motivation</w:t>
      </w:r>
    </w:p>
    <w:p w:rsidR="001F7F14" w:rsidRPr="001F7F14" w:rsidRDefault="001F7F14" w:rsidP="001F7F14">
      <w:r w:rsidRPr="001F7F14">
        <w:rPr>
          <w:lang w:val="en-US"/>
        </w:rPr>
        <w:t>A</w:t>
      </w:r>
      <w:r w:rsidRPr="001F7F14">
        <w:rPr>
          <w:b/>
          <w:bCs/>
          <w:lang w:val="en-US"/>
        </w:rPr>
        <w:t xml:space="preserve"> motive </w:t>
      </w:r>
      <w:r w:rsidRPr="001F7F14">
        <w:rPr>
          <w:lang w:val="en-US"/>
        </w:rPr>
        <w:t xml:space="preserve">is a </w:t>
      </w:r>
      <w:r w:rsidRPr="001F7F14">
        <w:rPr>
          <w:b/>
          <w:bCs/>
          <w:lang w:val="en-US"/>
        </w:rPr>
        <w:t>need</w:t>
      </w:r>
      <w:r w:rsidRPr="001F7F14">
        <w:rPr>
          <w:lang w:val="en-US"/>
        </w:rPr>
        <w:t xml:space="preserve"> that is sufficiently pressing to direct the person to seek satisfaction. </w:t>
      </w:r>
    </w:p>
    <w:p w:rsidR="001F7F14" w:rsidRDefault="001F7F14" w:rsidP="00AE0D3A">
      <w:pPr>
        <w:pStyle w:val="ListParagraph"/>
        <w:numPr>
          <w:ilvl w:val="0"/>
          <w:numId w:val="24"/>
        </w:numPr>
      </w:pPr>
      <w:r>
        <w:t>Physiological needs: Hunger, thirst</w:t>
      </w:r>
    </w:p>
    <w:p w:rsidR="001F7F14" w:rsidRDefault="001F7F14" w:rsidP="00AE0D3A">
      <w:pPr>
        <w:pStyle w:val="ListParagraph"/>
        <w:numPr>
          <w:ilvl w:val="0"/>
          <w:numId w:val="24"/>
        </w:numPr>
      </w:pPr>
      <w:r>
        <w:t>Safety needs: security, protection</w:t>
      </w:r>
    </w:p>
    <w:p w:rsidR="001F7F14" w:rsidRDefault="001F7F14" w:rsidP="00AE0D3A">
      <w:pPr>
        <w:pStyle w:val="ListParagraph"/>
        <w:numPr>
          <w:ilvl w:val="0"/>
          <w:numId w:val="24"/>
        </w:numPr>
      </w:pPr>
      <w:r>
        <w:t>Social needs: sense of belonging, love</w:t>
      </w:r>
    </w:p>
    <w:p w:rsidR="001F7F14" w:rsidRDefault="001F7F14" w:rsidP="00AE0D3A">
      <w:pPr>
        <w:pStyle w:val="ListParagraph"/>
        <w:numPr>
          <w:ilvl w:val="0"/>
          <w:numId w:val="24"/>
        </w:numPr>
      </w:pPr>
      <w:r>
        <w:t>Esteem needs: self-esteem, recognition, status</w:t>
      </w:r>
    </w:p>
    <w:p w:rsidR="001F7F14" w:rsidRPr="001F7F14" w:rsidRDefault="001F7F14" w:rsidP="00AE0D3A">
      <w:pPr>
        <w:pStyle w:val="ListParagraph"/>
        <w:numPr>
          <w:ilvl w:val="0"/>
          <w:numId w:val="24"/>
        </w:numPr>
      </w:pPr>
      <w:r>
        <w:t>Self-actualization needs: self-development and realization</w:t>
      </w:r>
    </w:p>
    <w:p w:rsidR="001F7F14" w:rsidRDefault="001F7F14" w:rsidP="009538CC"/>
    <w:p w:rsidR="001F7F14" w:rsidRPr="001F7F14" w:rsidRDefault="001F7F14" w:rsidP="001F7F14">
      <w:r w:rsidRPr="001F7F14">
        <w:rPr>
          <w:b/>
          <w:bCs/>
          <w:lang w:val="en-US"/>
        </w:rPr>
        <w:t>Psychological Factors: Perception</w:t>
      </w:r>
    </w:p>
    <w:p w:rsidR="001F7F14" w:rsidRPr="001F7F14" w:rsidRDefault="001F7F14" w:rsidP="001F7F14">
      <w:r w:rsidRPr="001F7F14">
        <w:rPr>
          <w:b/>
          <w:bCs/>
          <w:lang w:val="en-US"/>
        </w:rPr>
        <w:t>Perception</w:t>
      </w:r>
      <w:r w:rsidRPr="001F7F14">
        <w:rPr>
          <w:lang w:val="en-US"/>
        </w:rPr>
        <w:t xml:space="preserve"> is the process by which people </w:t>
      </w:r>
      <w:r w:rsidRPr="001F7F14">
        <w:rPr>
          <w:b/>
          <w:bCs/>
          <w:lang w:val="en-US"/>
        </w:rPr>
        <w:t>select, organize, and interpret information</w:t>
      </w:r>
      <w:r w:rsidRPr="001F7F14">
        <w:rPr>
          <w:lang w:val="en-US"/>
        </w:rPr>
        <w:t xml:space="preserve"> to form a meaningful picture of the world from three perceptual processes:</w:t>
      </w:r>
    </w:p>
    <w:p w:rsidR="001F7F14" w:rsidRPr="001F7F14" w:rsidRDefault="001F7F14" w:rsidP="001F7F14">
      <w:r w:rsidRPr="001F7F14">
        <w:rPr>
          <w:b/>
          <w:bCs/>
          <w:lang w:val="en-US"/>
        </w:rPr>
        <w:t xml:space="preserve">1. Selective attention </w:t>
      </w:r>
      <w:r w:rsidRPr="001F7F14">
        <w:rPr>
          <w:lang w:val="en-US"/>
        </w:rPr>
        <w:t>is the tendency for people to screen out most of the information to which they are exposed</w:t>
      </w:r>
    </w:p>
    <w:p w:rsidR="001F7F14" w:rsidRPr="001F7F14" w:rsidRDefault="001F7F14" w:rsidP="001F7F14">
      <w:r w:rsidRPr="001F7F14">
        <w:rPr>
          <w:b/>
          <w:bCs/>
          <w:lang w:val="en-US"/>
        </w:rPr>
        <w:t xml:space="preserve">2. Selective distortion </w:t>
      </w:r>
      <w:r w:rsidRPr="001F7F14">
        <w:rPr>
          <w:lang w:val="en-US"/>
        </w:rPr>
        <w:t>is the tendency for people to interpret information in a way that will support what they already believe</w:t>
      </w:r>
    </w:p>
    <w:p w:rsidR="001F7F14" w:rsidRPr="001F7F14" w:rsidRDefault="001F7F14" w:rsidP="001F7F14">
      <w:r w:rsidRPr="001F7F14">
        <w:rPr>
          <w:b/>
          <w:bCs/>
          <w:lang w:val="en-US"/>
        </w:rPr>
        <w:t xml:space="preserve">3. Selective retention </w:t>
      </w:r>
      <w:r w:rsidRPr="001F7F14">
        <w:rPr>
          <w:lang w:val="en-US"/>
        </w:rPr>
        <w:t xml:space="preserve">is the tendency to remember information that supports one’s attitudes and beliefs. </w:t>
      </w:r>
    </w:p>
    <w:p w:rsidR="001F7F14" w:rsidRDefault="001F7F14" w:rsidP="009538CC"/>
    <w:p w:rsidR="001F7F14" w:rsidRPr="001F7F14" w:rsidRDefault="001F7F14" w:rsidP="001F7F14">
      <w:r w:rsidRPr="001F7F14">
        <w:rPr>
          <w:b/>
          <w:bCs/>
          <w:lang w:val="en-US"/>
        </w:rPr>
        <w:t>Psychological Factors: Beliefs and Attitudes</w:t>
      </w:r>
    </w:p>
    <w:p w:rsidR="001F7F14" w:rsidRPr="001F7F14" w:rsidRDefault="001F7F14" w:rsidP="00AE0D3A">
      <w:pPr>
        <w:numPr>
          <w:ilvl w:val="0"/>
          <w:numId w:val="25"/>
        </w:numPr>
      </w:pPr>
      <w:r w:rsidRPr="001F7F14">
        <w:rPr>
          <w:b/>
          <w:bCs/>
          <w:lang w:val="en-US"/>
        </w:rPr>
        <w:t xml:space="preserve">Beliefs about brand attributes </w:t>
      </w:r>
    </w:p>
    <w:p w:rsidR="001F7F14" w:rsidRPr="001F7F14" w:rsidRDefault="001F7F14" w:rsidP="00AE0D3A">
      <w:pPr>
        <w:numPr>
          <w:ilvl w:val="0"/>
          <w:numId w:val="25"/>
        </w:numPr>
      </w:pPr>
      <w:r w:rsidRPr="001F7F14">
        <w:rPr>
          <w:lang w:val="en-US"/>
        </w:rPr>
        <w:t>These are characteristics a consumer ascribes to a brand.</w:t>
      </w:r>
    </w:p>
    <w:p w:rsidR="001F7F14" w:rsidRPr="001F7F14" w:rsidRDefault="001F7F14" w:rsidP="00AE0D3A">
      <w:pPr>
        <w:pStyle w:val="ListParagraph"/>
        <w:numPr>
          <w:ilvl w:val="0"/>
          <w:numId w:val="25"/>
        </w:numPr>
      </w:pPr>
      <w:r w:rsidRPr="001A7894">
        <w:t xml:space="preserve">“Molson Dry has no bad aftertaste”. </w:t>
      </w:r>
    </w:p>
    <w:p w:rsidR="001F7F14" w:rsidRPr="001F7F14" w:rsidRDefault="001F7F14" w:rsidP="00AE0D3A">
      <w:pPr>
        <w:pStyle w:val="ListParagraph"/>
        <w:numPr>
          <w:ilvl w:val="0"/>
          <w:numId w:val="25"/>
        </w:numPr>
      </w:pPr>
      <w:r w:rsidRPr="001A7894">
        <w:t>“Prius is a technologically advanced car.”</w:t>
      </w:r>
    </w:p>
    <w:p w:rsidR="001F7F14" w:rsidRPr="001F7F14" w:rsidRDefault="001F7F14" w:rsidP="00AE0D3A">
      <w:pPr>
        <w:pStyle w:val="ListParagraph"/>
        <w:numPr>
          <w:ilvl w:val="0"/>
          <w:numId w:val="25"/>
        </w:numPr>
      </w:pPr>
      <w:r w:rsidRPr="001A7894">
        <w:t>“Kraft cheddar cheese has a sharp taste.”</w:t>
      </w:r>
    </w:p>
    <w:p w:rsidR="001F7F14" w:rsidRPr="001F7F14" w:rsidRDefault="001F7F14" w:rsidP="00AE0D3A">
      <w:pPr>
        <w:pStyle w:val="ListParagraph"/>
        <w:numPr>
          <w:ilvl w:val="0"/>
          <w:numId w:val="25"/>
        </w:numPr>
      </w:pPr>
      <w:r w:rsidRPr="001A7894">
        <w:t>“Customer service at TD bank is superb.”</w:t>
      </w:r>
    </w:p>
    <w:p w:rsidR="001F7F14" w:rsidRPr="001F7F14" w:rsidRDefault="001F7F14" w:rsidP="00AE0D3A">
      <w:pPr>
        <w:numPr>
          <w:ilvl w:val="1"/>
          <w:numId w:val="25"/>
        </w:numPr>
      </w:pPr>
      <w:r w:rsidRPr="001F7F14">
        <w:rPr>
          <w:lang w:val="en-US"/>
        </w:rPr>
        <w:t xml:space="preserve">Beliefs may be </w:t>
      </w:r>
      <w:r w:rsidRPr="001F7F14">
        <w:rPr>
          <w:b/>
          <w:bCs/>
          <w:lang w:val="en-US"/>
        </w:rPr>
        <w:t>positive or negative or neutral</w:t>
      </w:r>
    </w:p>
    <w:p w:rsidR="001F7F14" w:rsidRPr="001F7F14" w:rsidRDefault="001F7F14" w:rsidP="00AE0D3A">
      <w:pPr>
        <w:numPr>
          <w:ilvl w:val="1"/>
          <w:numId w:val="25"/>
        </w:numPr>
      </w:pPr>
      <w:r w:rsidRPr="001F7F14">
        <w:rPr>
          <w:lang w:val="en-US"/>
        </w:rPr>
        <w:t xml:space="preserve">Various beliefs that a person holds </w:t>
      </w:r>
      <w:r w:rsidRPr="001F7F14">
        <w:rPr>
          <w:b/>
          <w:bCs/>
          <w:lang w:val="en-US"/>
        </w:rPr>
        <w:t xml:space="preserve">may be contradictory </w:t>
      </w:r>
      <w:r w:rsidRPr="001F7F14">
        <w:rPr>
          <w:lang w:val="en-US"/>
        </w:rPr>
        <w:t xml:space="preserve">or some of them may be </w:t>
      </w:r>
      <w:r w:rsidRPr="001F7F14">
        <w:rPr>
          <w:b/>
          <w:bCs/>
          <w:lang w:val="en-US"/>
        </w:rPr>
        <w:t>inaccurate</w:t>
      </w:r>
    </w:p>
    <w:p w:rsidR="001F7F14" w:rsidRPr="001F7F14" w:rsidRDefault="001F7F14" w:rsidP="00AE0D3A">
      <w:pPr>
        <w:numPr>
          <w:ilvl w:val="0"/>
          <w:numId w:val="25"/>
        </w:numPr>
      </w:pPr>
      <w:r w:rsidRPr="001F7F14">
        <w:rPr>
          <w:b/>
          <w:bCs/>
          <w:lang w:val="en-US"/>
        </w:rPr>
        <w:t>Overall Brand Evaluation (How much one likes or dislikes brand.</w:t>
      </w:r>
    </w:p>
    <w:p w:rsidR="001F7F14" w:rsidRPr="001F7F14" w:rsidRDefault="001F7F14" w:rsidP="00AE0D3A">
      <w:pPr>
        <w:numPr>
          <w:ilvl w:val="1"/>
          <w:numId w:val="25"/>
        </w:numPr>
        <w:spacing w:after="0"/>
      </w:pPr>
      <w:r w:rsidRPr="001F7F14">
        <w:rPr>
          <w:lang w:val="en-US"/>
        </w:rPr>
        <w:t xml:space="preserve">Usually expressed as a 5 or 7 point rating that ranges from “poor” to “excellent, or “prefer the least” to “prefer the most”. </w:t>
      </w:r>
    </w:p>
    <w:p w:rsidR="001F7F14" w:rsidRPr="001F7F14" w:rsidRDefault="001F7F14" w:rsidP="00AE0D3A">
      <w:pPr>
        <w:numPr>
          <w:ilvl w:val="1"/>
          <w:numId w:val="25"/>
        </w:numPr>
        <w:spacing w:after="0"/>
      </w:pPr>
      <w:r w:rsidRPr="001F7F14">
        <w:rPr>
          <w:lang w:val="en-US"/>
        </w:rPr>
        <w:t xml:space="preserve">“The smart phone that  I </w:t>
      </w:r>
      <w:r w:rsidRPr="001F7F14">
        <w:rPr>
          <w:b/>
          <w:bCs/>
          <w:lang w:val="en-US"/>
        </w:rPr>
        <w:t xml:space="preserve">prefer the most </w:t>
      </w:r>
      <w:r w:rsidRPr="001F7F14">
        <w:rPr>
          <w:lang w:val="en-US"/>
        </w:rPr>
        <w:t>is iPhone.”</w:t>
      </w:r>
    </w:p>
    <w:p w:rsidR="001F7F14" w:rsidRPr="001F7F14" w:rsidRDefault="001F7F14" w:rsidP="00AE0D3A">
      <w:pPr>
        <w:numPr>
          <w:ilvl w:val="1"/>
          <w:numId w:val="25"/>
        </w:numPr>
        <w:spacing w:after="0"/>
      </w:pPr>
      <w:r w:rsidRPr="001F7F14">
        <w:rPr>
          <w:lang w:val="en-US"/>
        </w:rPr>
        <w:t xml:space="preserve">“I think the exterior design of Acura SUV is </w:t>
      </w:r>
      <w:r w:rsidRPr="001F7F14">
        <w:rPr>
          <w:b/>
          <w:bCs/>
          <w:lang w:val="en-US"/>
        </w:rPr>
        <w:t xml:space="preserve">the best </w:t>
      </w:r>
      <w:r w:rsidRPr="001F7F14">
        <w:rPr>
          <w:lang w:val="en-US"/>
        </w:rPr>
        <w:t>among the various SUV’s on the market.”</w:t>
      </w:r>
    </w:p>
    <w:p w:rsidR="001F7F14" w:rsidRPr="001F7F14" w:rsidRDefault="001F7F14" w:rsidP="00AE0D3A">
      <w:pPr>
        <w:numPr>
          <w:ilvl w:val="1"/>
          <w:numId w:val="25"/>
        </w:numPr>
        <w:spacing w:after="0"/>
      </w:pPr>
      <w:r w:rsidRPr="001F7F14">
        <w:rPr>
          <w:lang w:val="en-US"/>
        </w:rPr>
        <w:t xml:space="preserve">“I </w:t>
      </w:r>
      <w:r w:rsidRPr="001F7F14">
        <w:rPr>
          <w:b/>
          <w:bCs/>
          <w:lang w:val="en-US"/>
        </w:rPr>
        <w:t>really like</w:t>
      </w:r>
      <w:r w:rsidRPr="001F7F14">
        <w:rPr>
          <w:lang w:val="en-US"/>
        </w:rPr>
        <w:t xml:space="preserve"> 5 Gum”. </w:t>
      </w:r>
    </w:p>
    <w:p w:rsidR="001F7F14" w:rsidRPr="001F7F14" w:rsidRDefault="001F7F14" w:rsidP="00AE0D3A">
      <w:pPr>
        <w:numPr>
          <w:ilvl w:val="0"/>
          <w:numId w:val="25"/>
        </w:numPr>
      </w:pPr>
      <w:r w:rsidRPr="001F7F14">
        <w:t xml:space="preserve">The more a consumer likes a brand the more (s)he is likely to buy it. </w:t>
      </w:r>
    </w:p>
    <w:p w:rsidR="001F7F14" w:rsidRDefault="001F7F14" w:rsidP="001F7F14">
      <w:pPr>
        <w:rPr>
          <w:lang w:val="en-US"/>
        </w:rPr>
      </w:pPr>
      <w:r w:rsidRPr="001F7F14">
        <w:rPr>
          <w:lang w:val="en-US"/>
        </w:rPr>
        <w:t xml:space="preserve">For those products that the consumer is </w:t>
      </w:r>
      <w:r w:rsidRPr="001F7F14">
        <w:rPr>
          <w:b/>
          <w:bCs/>
          <w:lang w:val="en-US"/>
        </w:rPr>
        <w:t>highly involved</w:t>
      </w:r>
      <w:r w:rsidRPr="001F7F14">
        <w:rPr>
          <w:lang w:val="en-US"/>
        </w:rPr>
        <w:t xml:space="preserve"> </w:t>
      </w:r>
      <w:r w:rsidRPr="001F7F14">
        <w:rPr>
          <w:b/>
          <w:bCs/>
          <w:lang w:val="en-US"/>
        </w:rPr>
        <w:t>with</w:t>
      </w:r>
      <w:r w:rsidRPr="001F7F14">
        <w:rPr>
          <w:lang w:val="en-US"/>
        </w:rPr>
        <w:t xml:space="preserve"> we may expect a sequence of developments as follows:  </w:t>
      </w:r>
    </w:p>
    <w:p w:rsidR="001F7F14" w:rsidRDefault="001F7F14" w:rsidP="001F7F14">
      <w:pPr>
        <w:rPr>
          <w:lang w:val="en-US"/>
        </w:rPr>
      </w:pPr>
      <w:r w:rsidRPr="001F7F14">
        <w:rPr>
          <w:noProof/>
          <w:lang w:eastAsia="en-CA"/>
        </w:rPr>
        <w:drawing>
          <wp:inline distT="0" distB="0" distL="0" distR="0">
            <wp:extent cx="3289465" cy="1173309"/>
            <wp:effectExtent l="0" t="0" r="635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95574" cy="1175488"/>
                    </a:xfrm>
                    <a:prstGeom prst="rect">
                      <a:avLst/>
                    </a:prstGeom>
                    <a:noFill/>
                    <a:ln>
                      <a:noFill/>
                    </a:ln>
                  </pic:spPr>
                </pic:pic>
              </a:graphicData>
            </a:graphic>
          </wp:inline>
        </w:drawing>
      </w:r>
    </w:p>
    <w:p w:rsidR="00490AE2" w:rsidRDefault="00490AE2" w:rsidP="001F7F14">
      <w:pPr>
        <w:rPr>
          <w:b/>
          <w:lang w:val="en-US"/>
        </w:rPr>
      </w:pPr>
      <w:r>
        <w:rPr>
          <w:b/>
          <w:lang w:val="en-US"/>
        </w:rPr>
        <w:t>Consumer Decision process for high-involvement products/services</w:t>
      </w:r>
    </w:p>
    <w:p w:rsidR="00490AE2" w:rsidRDefault="00490AE2" w:rsidP="001F7F14">
      <w:pPr>
        <w:rPr>
          <w:b/>
          <w:lang w:val="en-US"/>
        </w:rPr>
      </w:pPr>
      <w:r w:rsidRPr="00490AE2">
        <w:rPr>
          <w:b/>
          <w:noProof/>
        </w:rPr>
        <w:drawing>
          <wp:inline distT="0" distB="0" distL="0" distR="0" wp14:anchorId="28B7F7A3" wp14:editId="0E665902">
            <wp:extent cx="5486400" cy="614045"/>
            <wp:effectExtent l="0" t="0" r="0" b="0"/>
            <wp:docPr id="9" name="Picture 11" descr="fig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fig06-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614045"/>
                    </a:xfrm>
                    <a:prstGeom prst="rect">
                      <a:avLst/>
                    </a:prstGeom>
                    <a:noFill/>
                    <a:ln>
                      <a:noFill/>
                    </a:ln>
                    <a:extLst/>
                  </pic:spPr>
                </pic:pic>
              </a:graphicData>
            </a:graphic>
          </wp:inline>
        </w:drawing>
      </w:r>
    </w:p>
    <w:p w:rsidR="001659D9" w:rsidRPr="00490AE2" w:rsidRDefault="001659D9" w:rsidP="00490AE2">
      <w:r w:rsidRPr="00490AE2">
        <w:rPr>
          <w:bCs/>
          <w:lang w:val="en-US"/>
        </w:rPr>
        <w:t xml:space="preserve">COMPLEX DECISION MAKING: Consider a high involvement decision process that you went through (such as deciding which university to attend). Describe how you went through the above stages of the decision process. </w:t>
      </w:r>
    </w:p>
    <w:p w:rsidR="001659D9" w:rsidRPr="00490AE2" w:rsidRDefault="00490AE2" w:rsidP="00AE0D3A">
      <w:pPr>
        <w:pStyle w:val="ListParagraph"/>
        <w:numPr>
          <w:ilvl w:val="0"/>
          <w:numId w:val="30"/>
        </w:numPr>
        <w:rPr>
          <w:rFonts w:eastAsiaTheme="minorHAnsi"/>
        </w:rPr>
      </w:pPr>
      <w:r w:rsidRPr="00490AE2">
        <w:t xml:space="preserve">Sources of information: </w:t>
      </w:r>
      <w:r w:rsidR="001659D9" w:rsidRPr="00490AE2">
        <w:rPr>
          <w:rFonts w:eastAsiaTheme="minorHAnsi"/>
        </w:rPr>
        <w:t>Personal sources—family and friends</w:t>
      </w:r>
    </w:p>
    <w:p w:rsidR="001659D9" w:rsidRPr="00490AE2" w:rsidRDefault="001659D9" w:rsidP="00AE0D3A">
      <w:pPr>
        <w:pStyle w:val="ListParagraph"/>
        <w:numPr>
          <w:ilvl w:val="0"/>
          <w:numId w:val="30"/>
        </w:numPr>
      </w:pPr>
      <w:r w:rsidRPr="00490AE2">
        <w:rPr>
          <w:rFonts w:eastAsia="ヒラギノ角ゴ Pro W3"/>
        </w:rPr>
        <w:t>Commercial sources—advertising, Internet</w:t>
      </w:r>
    </w:p>
    <w:p w:rsidR="001659D9" w:rsidRPr="00490AE2" w:rsidRDefault="001659D9" w:rsidP="00AE0D3A">
      <w:pPr>
        <w:pStyle w:val="ListParagraph"/>
        <w:numPr>
          <w:ilvl w:val="0"/>
          <w:numId w:val="30"/>
        </w:numPr>
      </w:pPr>
      <w:r w:rsidRPr="00490AE2">
        <w:rPr>
          <w:rFonts w:eastAsia="ヒラギノ角ゴ Pro W3"/>
        </w:rPr>
        <w:t>Public sources—mass media, consumer organizations</w:t>
      </w:r>
    </w:p>
    <w:p w:rsidR="001659D9" w:rsidRPr="00490AE2" w:rsidRDefault="001659D9" w:rsidP="00AE0D3A">
      <w:pPr>
        <w:pStyle w:val="ListParagraph"/>
        <w:numPr>
          <w:ilvl w:val="0"/>
          <w:numId w:val="30"/>
        </w:numPr>
      </w:pPr>
      <w:r w:rsidRPr="00490AE2">
        <w:rPr>
          <w:rFonts w:eastAsia="ヒラギノ角ゴ Pro W3"/>
          <w:bCs/>
        </w:rPr>
        <w:t>Experiential sources</w:t>
      </w:r>
      <w:r w:rsidRPr="00490AE2">
        <w:rPr>
          <w:rFonts w:eastAsia="ヒラギノ角ゴ Pro W3"/>
        </w:rPr>
        <w:t xml:space="preserve"> —handling the product, visually examining the product, using the product</w:t>
      </w:r>
    </w:p>
    <w:p w:rsidR="009538CC" w:rsidRDefault="00490AE2" w:rsidP="009538CC">
      <w:pPr>
        <w:rPr>
          <w:b/>
        </w:rPr>
      </w:pPr>
      <w:r w:rsidRPr="00490AE2">
        <w:rPr>
          <w:b/>
        </w:rPr>
        <w:t>Post Purchase Decision</w:t>
      </w:r>
    </w:p>
    <w:p w:rsidR="001659D9" w:rsidRPr="00490AE2" w:rsidRDefault="001659D9" w:rsidP="00AE0D3A">
      <w:pPr>
        <w:pStyle w:val="ListParagraph"/>
        <w:numPr>
          <w:ilvl w:val="0"/>
          <w:numId w:val="31"/>
        </w:numPr>
        <w:rPr>
          <w:lang w:val="en-CA"/>
        </w:rPr>
      </w:pPr>
      <w:r w:rsidRPr="00490AE2">
        <w:rPr>
          <w:rFonts w:eastAsia="ヒラギノ角ゴ Pro W3"/>
        </w:rPr>
        <w:t>The satisfaction or dissatisfaction that the consumer feels about the purchase</w:t>
      </w:r>
    </w:p>
    <w:p w:rsidR="001659D9" w:rsidRPr="00490AE2" w:rsidRDefault="001659D9" w:rsidP="00AE0D3A">
      <w:pPr>
        <w:pStyle w:val="ListParagraph"/>
        <w:numPr>
          <w:ilvl w:val="0"/>
          <w:numId w:val="31"/>
        </w:numPr>
        <w:rPr>
          <w:lang w:val="en-CA"/>
        </w:rPr>
      </w:pPr>
      <w:r w:rsidRPr="00490AE2">
        <w:rPr>
          <w:rFonts w:eastAsia="ヒラギノ角ゴ Pro W3"/>
        </w:rPr>
        <w:t>As we discussed before, satisfaction involves a relationship between:</w:t>
      </w:r>
    </w:p>
    <w:p w:rsidR="001659D9" w:rsidRPr="00490AE2" w:rsidRDefault="001659D9" w:rsidP="00AE0D3A">
      <w:pPr>
        <w:pStyle w:val="ListParagraph"/>
        <w:numPr>
          <w:ilvl w:val="1"/>
          <w:numId w:val="31"/>
        </w:numPr>
        <w:rPr>
          <w:lang w:val="en-CA"/>
        </w:rPr>
      </w:pPr>
      <w:r w:rsidRPr="00490AE2">
        <w:rPr>
          <w:rFonts w:eastAsia="ヒラギノ角ゴ Pro W3"/>
        </w:rPr>
        <w:t>Consumer’s expectations</w:t>
      </w:r>
    </w:p>
    <w:p w:rsidR="001659D9" w:rsidRPr="00490AE2" w:rsidRDefault="001659D9" w:rsidP="00AE0D3A">
      <w:pPr>
        <w:pStyle w:val="ListParagraph"/>
        <w:numPr>
          <w:ilvl w:val="1"/>
          <w:numId w:val="31"/>
        </w:numPr>
        <w:rPr>
          <w:lang w:val="en-CA"/>
        </w:rPr>
      </w:pPr>
      <w:r w:rsidRPr="00490AE2">
        <w:rPr>
          <w:rFonts w:eastAsia="ヒラギノ角ゴ Pro W3"/>
        </w:rPr>
        <w:t>Product’s perceived performance</w:t>
      </w:r>
    </w:p>
    <w:p w:rsidR="001659D9" w:rsidRPr="00490AE2" w:rsidRDefault="001659D9" w:rsidP="00AE0D3A">
      <w:pPr>
        <w:pStyle w:val="ListParagraph"/>
        <w:numPr>
          <w:ilvl w:val="0"/>
          <w:numId w:val="31"/>
        </w:numPr>
        <w:rPr>
          <w:lang w:val="en-CA"/>
        </w:rPr>
      </w:pPr>
      <w:r w:rsidRPr="00490AE2">
        <w:rPr>
          <w:rFonts w:eastAsia="ヒラギノ角ゴ Pro W3"/>
        </w:rPr>
        <w:t>The larger the gap between expectation and performance, the greater the consumer’s dissatisfaction</w:t>
      </w:r>
    </w:p>
    <w:p w:rsidR="00490AE2" w:rsidRPr="00490AE2" w:rsidRDefault="00490AE2" w:rsidP="00AE0D3A">
      <w:pPr>
        <w:pStyle w:val="ListParagraph"/>
        <w:numPr>
          <w:ilvl w:val="0"/>
          <w:numId w:val="31"/>
        </w:numPr>
      </w:pPr>
      <w:r w:rsidRPr="00490AE2">
        <w:rPr>
          <w:rFonts w:eastAsia="ヒラギノ角ゴ Pro W3"/>
          <w:bCs/>
        </w:rPr>
        <w:t>Cognitive dissonance</w:t>
      </w:r>
      <w:r w:rsidRPr="00490AE2">
        <w:rPr>
          <w:rFonts w:eastAsia="ヒラギノ角ゴ Pro W3"/>
        </w:rPr>
        <w:t xml:space="preserve"> is the discomfort caused by a post-purchase conflict caused by “I wish I h</w:t>
      </w:r>
      <w:r>
        <w:rPr>
          <w:rFonts w:eastAsia="ヒラギノ角ゴ Pro W3"/>
        </w:rPr>
        <w:t>ad known that” kind of discovery</w:t>
      </w:r>
    </w:p>
    <w:p w:rsidR="00490AE2" w:rsidRPr="00490AE2" w:rsidRDefault="00490AE2" w:rsidP="00490AE2">
      <w:pPr>
        <w:pStyle w:val="ListParagraph"/>
      </w:pPr>
    </w:p>
    <w:p w:rsidR="00AB79C2" w:rsidRDefault="009538CC" w:rsidP="00AB79C2">
      <w:r>
        <w:rPr>
          <w:b/>
          <w:color w:val="FF0000"/>
          <w:highlight w:val="yellow"/>
        </w:rPr>
        <w:t xml:space="preserve">6. </w:t>
      </w:r>
      <w:r w:rsidRPr="00AB79C2">
        <w:rPr>
          <w:b/>
        </w:rPr>
        <w:t>Types of buying behavior:</w:t>
      </w:r>
      <w:r w:rsidRPr="00AB79C2">
        <w:t xml:space="preserve"> </w:t>
      </w:r>
    </w:p>
    <w:p w:rsidR="001659D9" w:rsidRPr="00AB79C2" w:rsidRDefault="001659D9" w:rsidP="00AE0D3A">
      <w:pPr>
        <w:numPr>
          <w:ilvl w:val="0"/>
          <w:numId w:val="26"/>
        </w:numPr>
      </w:pPr>
      <w:r w:rsidRPr="00AB79C2">
        <w:rPr>
          <w:b/>
          <w:bCs/>
          <w:lang w:val="en-US"/>
        </w:rPr>
        <w:t>Degree of consumer involvement</w:t>
      </w:r>
      <w:r w:rsidRPr="00AB79C2">
        <w:rPr>
          <w:lang w:val="en-US"/>
        </w:rPr>
        <w:t xml:space="preserve"> (Low - High) (How important is the purchase and the product to the consumer?) </w:t>
      </w:r>
    </w:p>
    <w:p w:rsidR="001659D9" w:rsidRPr="00AB79C2" w:rsidRDefault="001659D9" w:rsidP="00AE0D3A">
      <w:pPr>
        <w:numPr>
          <w:ilvl w:val="1"/>
          <w:numId w:val="26"/>
        </w:numPr>
      </w:pPr>
      <w:r w:rsidRPr="00AB79C2">
        <w:rPr>
          <w:lang w:val="en-US"/>
        </w:rPr>
        <w:t xml:space="preserve">High involvement products are expensive, risky, purchased less frequently, and highly self-expressive, involve long term commitment, and are related to important occasions. </w:t>
      </w:r>
    </w:p>
    <w:p w:rsidR="001659D9" w:rsidRPr="00AB79C2" w:rsidRDefault="001659D9" w:rsidP="00AE0D3A">
      <w:pPr>
        <w:numPr>
          <w:ilvl w:val="0"/>
          <w:numId w:val="26"/>
        </w:numPr>
      </w:pPr>
      <w:r w:rsidRPr="00AB79C2">
        <w:rPr>
          <w:b/>
          <w:bCs/>
          <w:lang w:val="en-US"/>
        </w:rPr>
        <w:t>Degree of perceived differences across available alternatives</w:t>
      </w:r>
      <w:r w:rsidRPr="00AB79C2">
        <w:rPr>
          <w:lang w:val="en-US"/>
        </w:rPr>
        <w:t xml:space="preserve"> (Few - Significant) (How different are the alternatives to the consumer? Can the consumer tell?) </w:t>
      </w:r>
    </w:p>
    <w:p w:rsidR="001659D9" w:rsidRPr="00AB79C2" w:rsidRDefault="001659D9" w:rsidP="00AE0D3A">
      <w:pPr>
        <w:numPr>
          <w:ilvl w:val="1"/>
          <w:numId w:val="26"/>
        </w:numPr>
      </w:pPr>
      <w:r w:rsidRPr="00AB79C2">
        <w:rPr>
          <w:lang w:val="en-US"/>
        </w:rPr>
        <w:t>Consider wine versus digital camera.</w:t>
      </w:r>
    </w:p>
    <w:p w:rsidR="00AB79C2" w:rsidRPr="00AB79C2" w:rsidRDefault="00AB79C2" w:rsidP="00AB79C2">
      <w:r>
        <w:rPr>
          <w:noProof/>
          <w:lang w:eastAsia="en-CA"/>
        </w:rPr>
        <w:drawing>
          <wp:inline distT="0" distB="0" distL="0" distR="0" wp14:anchorId="1DE1C045" wp14:editId="3E4F8FEE">
            <wp:extent cx="4411683" cy="3217363"/>
            <wp:effectExtent l="0" t="0" r="0" b="2540"/>
            <wp:docPr id="327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26053" cy="3227842"/>
                    </a:xfrm>
                    <a:prstGeom prst="rect">
                      <a:avLst/>
                    </a:prstGeom>
                    <a:noFill/>
                    <a:ln>
                      <a:noFill/>
                    </a:ln>
                    <a:effectLst/>
                    <a:extLst/>
                  </pic:spPr>
                </pic:pic>
              </a:graphicData>
            </a:graphic>
          </wp:inline>
        </w:drawing>
      </w:r>
    </w:p>
    <w:p w:rsidR="009538CC" w:rsidRPr="001A7894" w:rsidRDefault="009538CC" w:rsidP="001A7894">
      <w:pPr>
        <w:overflowPunct w:val="0"/>
        <w:autoSpaceDE w:val="0"/>
        <w:autoSpaceDN w:val="0"/>
        <w:adjustRightInd w:val="0"/>
        <w:spacing w:after="0" w:line="240" w:lineRule="auto"/>
        <w:textAlignment w:val="baseline"/>
      </w:pPr>
      <w:r w:rsidRPr="00AB79C2">
        <w:t>Sometimes consumers learn about products although they are not actively searching for information about them. This is called “</w:t>
      </w:r>
      <w:r w:rsidRPr="00AB79C2">
        <w:rPr>
          <w:b/>
        </w:rPr>
        <w:t>passive learning</w:t>
      </w:r>
      <w:r w:rsidRPr="00AB79C2">
        <w:t>”.  For example, you may learn the jingle for a product that you overhear from the TV even when you are preparing a sandwich for yourself in the kitchen. Another example: you may forget about your exposure to an advertisement but you may recall the brand name that may have been mentioned in that advertisement. The fact that “passive learning” takes place is used by marketers in marketing products that fall into “habitual buying</w:t>
      </w:r>
      <w:r w:rsidR="001A7894">
        <w:t xml:space="preserve">” category. </w:t>
      </w:r>
      <w:r w:rsidR="001A7894">
        <w:br/>
      </w:r>
    </w:p>
    <w:p w:rsidR="001A7894" w:rsidRPr="001A7894" w:rsidRDefault="001A7894" w:rsidP="009538CC">
      <w:pPr>
        <w:rPr>
          <w:b/>
          <w:lang w:val="en-US"/>
        </w:rPr>
      </w:pPr>
      <w:r w:rsidRPr="001A7894">
        <w:rPr>
          <w:b/>
          <w:lang w:val="en-US"/>
        </w:rPr>
        <w:t>The Buyer Decision Process for New Products</w:t>
      </w:r>
    </w:p>
    <w:p w:rsidR="001A7894" w:rsidRDefault="001A7894" w:rsidP="001A7894">
      <w:pPr>
        <w:rPr>
          <w:bCs/>
          <w:lang w:val="en-US"/>
        </w:rPr>
      </w:pPr>
      <w:r w:rsidRPr="001A7894">
        <w:rPr>
          <w:bCs/>
          <w:lang w:val="en-US"/>
        </w:rPr>
        <w:t>Influence of Product Characteristics on Rate of Adoption: Which Products are Adopted Rather Quickly by Buyers?</w:t>
      </w:r>
    </w:p>
    <w:p w:rsidR="001A7894" w:rsidRPr="001A7894" w:rsidRDefault="001A7894" w:rsidP="001A7894">
      <w:pPr>
        <w:rPr>
          <w:bCs/>
          <w:lang w:val="en-US"/>
        </w:rPr>
      </w:pPr>
      <w:r w:rsidRPr="001A7894">
        <w:rPr>
          <w:noProof/>
        </w:rPr>
        <w:drawing>
          <wp:inline distT="0" distB="0" distL="0" distR="0" wp14:anchorId="7B978E2A" wp14:editId="11488D52">
            <wp:extent cx="2980706" cy="1252847"/>
            <wp:effectExtent l="0" t="0" r="10160" b="508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1659D9" w:rsidRPr="001A7894" w:rsidRDefault="001659D9" w:rsidP="00AE0D3A">
      <w:pPr>
        <w:pStyle w:val="ListParagraph"/>
        <w:numPr>
          <w:ilvl w:val="0"/>
          <w:numId w:val="27"/>
        </w:numPr>
        <w:rPr>
          <w:lang w:val="en-CA"/>
        </w:rPr>
      </w:pPr>
      <w:r w:rsidRPr="001A7894">
        <w:t>Relative Advantage: The degree to which the innovation appears superior to existing products.</w:t>
      </w:r>
      <w:r w:rsidR="001A7894" w:rsidRPr="001A7894">
        <w:t xml:space="preserve"> </w:t>
      </w:r>
      <w:r w:rsidR="001A7894">
        <w:t>cell phone vs smart phone</w:t>
      </w:r>
    </w:p>
    <w:p w:rsidR="001659D9" w:rsidRPr="001A7894" w:rsidRDefault="001659D9" w:rsidP="00AE0D3A">
      <w:pPr>
        <w:pStyle w:val="ListParagraph"/>
        <w:numPr>
          <w:ilvl w:val="0"/>
          <w:numId w:val="27"/>
        </w:numPr>
        <w:rPr>
          <w:lang w:val="en-CA"/>
        </w:rPr>
      </w:pPr>
      <w:r w:rsidRPr="001A7894">
        <w:t xml:space="preserve">Compatibility: The degree to which the innovation fits the values and experiences of potential consumers. </w:t>
      </w:r>
      <w:r w:rsidR="001A7894">
        <w:t>the switch from cellular to smart phones</w:t>
      </w:r>
    </w:p>
    <w:p w:rsidR="001659D9" w:rsidRPr="001A7894" w:rsidRDefault="001659D9" w:rsidP="00AE0D3A">
      <w:pPr>
        <w:pStyle w:val="ListParagraph"/>
        <w:numPr>
          <w:ilvl w:val="0"/>
          <w:numId w:val="27"/>
        </w:numPr>
        <w:rPr>
          <w:lang w:val="en-CA"/>
        </w:rPr>
      </w:pPr>
      <w:r w:rsidRPr="001A7894">
        <w:t xml:space="preserve">Complexity: The degree to which the innovation is difficult to understand or use. </w:t>
      </w:r>
      <w:r w:rsidR="001A7894">
        <w:t>how difficult is it to get a new smart phone?</w:t>
      </w:r>
    </w:p>
    <w:p w:rsidR="001659D9" w:rsidRPr="001A7894" w:rsidRDefault="001659D9" w:rsidP="00AE0D3A">
      <w:pPr>
        <w:pStyle w:val="ListParagraph"/>
        <w:numPr>
          <w:ilvl w:val="0"/>
          <w:numId w:val="27"/>
        </w:numPr>
        <w:rPr>
          <w:lang w:val="en-CA"/>
        </w:rPr>
      </w:pPr>
      <w:r w:rsidRPr="001A7894">
        <w:t>Divisibility: The degree to which the innovation may be tried on a limited basis.</w:t>
      </w:r>
      <w:r w:rsidR="001A7894" w:rsidRPr="001A7894">
        <w:t xml:space="preserve"> </w:t>
      </w:r>
      <w:r w:rsidR="001A7894">
        <w:t>can I try the phone before buying it?</w:t>
      </w:r>
    </w:p>
    <w:p w:rsidR="001659D9" w:rsidRPr="001A7894" w:rsidRDefault="001659D9" w:rsidP="00AE0D3A">
      <w:pPr>
        <w:pStyle w:val="ListParagraph"/>
        <w:numPr>
          <w:ilvl w:val="0"/>
          <w:numId w:val="27"/>
        </w:numPr>
        <w:rPr>
          <w:lang w:val="en-CA"/>
        </w:rPr>
      </w:pPr>
      <w:r w:rsidRPr="001A7894">
        <w:t xml:space="preserve">Communicability: The degree to which the results of using the innovation can be observed or described to others. </w:t>
      </w:r>
      <w:r w:rsidR="001A7894">
        <w:t>did you see people enjoying the benefits of a smart phone before buying it</w:t>
      </w:r>
    </w:p>
    <w:p w:rsidR="001A7894" w:rsidRDefault="001A7894" w:rsidP="001A7894">
      <w:pPr>
        <w:pStyle w:val="ListParagraph"/>
      </w:pPr>
    </w:p>
    <w:p w:rsidR="001659D9" w:rsidRPr="00490AE2" w:rsidRDefault="00490AE2" w:rsidP="00490AE2">
      <w:pPr>
        <w:rPr>
          <w:lang w:val="en-US"/>
        </w:rPr>
      </w:pPr>
      <w:r w:rsidRPr="00490AE2">
        <w:rPr>
          <w:b/>
        </w:rPr>
        <w:t>Adoption Process</w:t>
      </w:r>
      <w:r w:rsidR="009538CC" w:rsidRPr="00490AE2">
        <w:t xml:space="preserve"> </w:t>
      </w:r>
      <w:r w:rsidR="001659D9" w:rsidRPr="00490AE2">
        <w:rPr>
          <w:lang w:val="en-US"/>
        </w:rPr>
        <w:t>is the mental process an individual goes through from first learning about an innovation to final regular use (adoption).</w:t>
      </w:r>
    </w:p>
    <w:p w:rsidR="001659D9" w:rsidRPr="00490AE2" w:rsidRDefault="001659D9" w:rsidP="00AE0D3A">
      <w:pPr>
        <w:numPr>
          <w:ilvl w:val="0"/>
          <w:numId w:val="29"/>
        </w:numPr>
      </w:pPr>
      <w:r w:rsidRPr="00490AE2">
        <w:rPr>
          <w:lang w:val="en-US"/>
        </w:rPr>
        <w:t>Stages that a consumer goes through in the adoption process include: AIETA</w:t>
      </w:r>
    </w:p>
    <w:p w:rsidR="009538CC" w:rsidRPr="00490AE2" w:rsidRDefault="009538CC" w:rsidP="009538CC"/>
    <w:p w:rsidR="009538CC" w:rsidRDefault="001A7894" w:rsidP="009538CC">
      <w:r w:rsidRPr="001A7894">
        <w:rPr>
          <w:noProof/>
        </w:rPr>
        <w:drawing>
          <wp:inline distT="0" distB="0" distL="0" distR="0" wp14:anchorId="2C87F467" wp14:editId="16D8DEF9">
            <wp:extent cx="5432961" cy="480951"/>
            <wp:effectExtent l="0" t="19050" r="34925" b="33655"/>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9538CC" w:rsidRDefault="009538CC" w:rsidP="009538CC"/>
    <w:p w:rsidR="009538CC" w:rsidRDefault="00490AE2" w:rsidP="009538CC">
      <w:pPr>
        <w:rPr>
          <w:b/>
          <w:sz w:val="28"/>
          <w:u w:val="single"/>
        </w:rPr>
      </w:pPr>
      <w:r>
        <w:rPr>
          <w:b/>
          <w:sz w:val="28"/>
          <w:u w:val="single"/>
        </w:rPr>
        <w:t>Chapter 8</w:t>
      </w:r>
    </w:p>
    <w:p w:rsidR="003E4B1E" w:rsidRDefault="003E4B1E" w:rsidP="003E4B1E">
      <w:r>
        <w:t xml:space="preserve">MAJOR GROUPS of segmentation variables: (1) Geographic, (2) Demographic, (3) Psychographic, and (4) Behavioural. Each group involves several segmentation VARIABLES (such as age, gender, family size, etc.). And for each segmentation variable we have what are called the “LEVELS” of that segmentation variable (such as male and female for segmentation variable gender). Typically, we specify the profiles of the segments that we identify in terms of the segmentation VARIABLES and their LEVELS. (For example, Gender: Female, Georgraphic Density: Urban,  Benefits Sought: Economy and durability, Loyalty Status: None, etc.) </w:t>
      </w:r>
    </w:p>
    <w:p w:rsidR="003E4B1E" w:rsidRPr="003E4B1E" w:rsidRDefault="003E4B1E" w:rsidP="003E4B1E">
      <w:r w:rsidRPr="003E4B1E">
        <w:rPr>
          <w:b/>
          <w:bCs/>
          <w:lang w:val="en-US"/>
        </w:rPr>
        <w:t xml:space="preserve">Market segmentation </w:t>
      </w:r>
      <w:r w:rsidRPr="003E4B1E">
        <w:rPr>
          <w:lang w:val="en-US"/>
        </w:rPr>
        <w:t>involves dividing the market into smaller groups with distinct needs, characteristics, or behaviours that might require separate marketing strategies or mixes</w:t>
      </w:r>
    </w:p>
    <w:p w:rsidR="003E4B1E" w:rsidRPr="003E4B1E" w:rsidRDefault="003E4B1E" w:rsidP="003E4B1E">
      <w:r w:rsidRPr="003E4B1E">
        <w:rPr>
          <w:b/>
          <w:bCs/>
          <w:lang w:val="en-US"/>
        </w:rPr>
        <w:t xml:space="preserve">Market targeting (targeting) </w:t>
      </w:r>
      <w:r w:rsidRPr="003E4B1E">
        <w:rPr>
          <w:lang w:val="en-US"/>
        </w:rPr>
        <w:t>is the process of evaluating each market segment’s attractiveness and selecting one or more segments to enter</w:t>
      </w:r>
    </w:p>
    <w:p w:rsidR="001659D9" w:rsidRPr="003E4B1E" w:rsidRDefault="001659D9" w:rsidP="003E4B1E">
      <w:r w:rsidRPr="003E4B1E">
        <w:rPr>
          <w:b/>
          <w:bCs/>
          <w:lang w:val="en-US"/>
        </w:rPr>
        <w:t>Differentiation</w:t>
      </w:r>
      <w:r w:rsidRPr="003E4B1E">
        <w:t xml:space="preserve"> involves actually differentiating the market offering to create superior customer value.</w:t>
      </w:r>
    </w:p>
    <w:p w:rsidR="001659D9" w:rsidRPr="003E4B1E" w:rsidRDefault="001659D9" w:rsidP="003E4B1E">
      <w:r w:rsidRPr="003E4B1E">
        <w:rPr>
          <w:b/>
          <w:bCs/>
        </w:rPr>
        <w:t>Positioning</w:t>
      </w:r>
      <w:r w:rsidRPr="003E4B1E">
        <w:t xml:space="preserve"> consists of arranging for a market offering to occupy a clear, distinctive, and desirable place relative to competing products in the minds of target consumers.</w:t>
      </w:r>
    </w:p>
    <w:p w:rsidR="003E4B1E" w:rsidRDefault="003E4B1E" w:rsidP="003E4B1E">
      <w:pPr>
        <w:rPr>
          <w:b/>
        </w:rPr>
      </w:pPr>
      <w:r w:rsidRPr="003E4B1E">
        <w:rPr>
          <w:b/>
        </w:rPr>
        <w:t>Benefits segmentation</w:t>
      </w:r>
    </w:p>
    <w:p w:rsidR="001659D9" w:rsidRPr="003E4B1E" w:rsidRDefault="001659D9" w:rsidP="00AE0D3A">
      <w:pPr>
        <w:numPr>
          <w:ilvl w:val="0"/>
          <w:numId w:val="32"/>
        </w:numPr>
      </w:pPr>
      <w:r w:rsidRPr="003E4B1E">
        <w:rPr>
          <w:bCs/>
          <w:lang w:val="en-US"/>
        </w:rPr>
        <w:t>Benefits</w:t>
      </w:r>
      <w:r w:rsidRPr="003E4B1E">
        <w:rPr>
          <w:lang w:val="en-US"/>
        </w:rPr>
        <w:t xml:space="preserve"> are relatively high level (abstract) needs and wants that are satisfied by a product/service. </w:t>
      </w:r>
    </w:p>
    <w:p w:rsidR="001659D9" w:rsidRPr="003E4B1E" w:rsidRDefault="001659D9" w:rsidP="00AE0D3A">
      <w:pPr>
        <w:numPr>
          <w:ilvl w:val="0"/>
          <w:numId w:val="32"/>
        </w:numPr>
      </w:pPr>
      <w:r w:rsidRPr="003E4B1E">
        <w:rPr>
          <w:lang w:val="en-US"/>
        </w:rPr>
        <w:t xml:space="preserve">Product </w:t>
      </w:r>
      <w:r w:rsidRPr="003E4B1E">
        <w:rPr>
          <w:bCs/>
          <w:lang w:val="en-US"/>
        </w:rPr>
        <w:t>features</w:t>
      </w:r>
      <w:r w:rsidRPr="003E4B1E">
        <w:rPr>
          <w:lang w:val="en-US"/>
        </w:rPr>
        <w:t xml:space="preserve">, style, design, etc. reside in the product. </w:t>
      </w:r>
      <w:r w:rsidRPr="003E4B1E">
        <w:rPr>
          <w:bCs/>
          <w:lang w:val="en-US"/>
        </w:rPr>
        <w:t xml:space="preserve">Benefits are what the product features mean in terms of meeting needs and wants. </w:t>
      </w:r>
    </w:p>
    <w:p w:rsidR="001659D9" w:rsidRPr="003E4B1E" w:rsidRDefault="001659D9" w:rsidP="00AE0D3A">
      <w:pPr>
        <w:numPr>
          <w:ilvl w:val="0"/>
          <w:numId w:val="32"/>
        </w:numPr>
      </w:pPr>
      <w:r w:rsidRPr="003E4B1E">
        <w:rPr>
          <w:bCs/>
          <w:lang w:val="en-US"/>
        </w:rPr>
        <w:t>Examples</w:t>
      </w:r>
      <w:r w:rsidRPr="003E4B1E">
        <w:rPr>
          <w:lang w:val="en-US"/>
        </w:rPr>
        <w:t xml:space="preserve"> of some benefits: </w:t>
      </w:r>
      <w:r w:rsidRPr="003E4B1E">
        <w:rPr>
          <w:bCs/>
          <w:lang w:val="en-US"/>
        </w:rPr>
        <w:t xml:space="preserve">economy, ease of use, convenience, improvement of health, durability, portability, reliability, reduction of personal risk, reduction of financial risk, ease of repair, less pollution, etc. </w:t>
      </w:r>
    </w:p>
    <w:p w:rsidR="001659D9" w:rsidRPr="003E4B1E" w:rsidRDefault="001659D9" w:rsidP="00AE0D3A">
      <w:pPr>
        <w:numPr>
          <w:ilvl w:val="0"/>
          <w:numId w:val="32"/>
        </w:numPr>
      </w:pPr>
      <w:r w:rsidRPr="003E4B1E">
        <w:rPr>
          <w:bCs/>
          <w:lang w:val="en-US"/>
        </w:rPr>
        <w:t>Different segments may value different benefits of a given product</w:t>
      </w:r>
      <w:r w:rsidRPr="003E4B1E">
        <w:rPr>
          <w:lang w:val="en-US"/>
        </w:rPr>
        <w:t xml:space="preserve">: Toothpaste: some may value “whitening of teeth” more than other benefits while others may value “cavity prevention” more. </w:t>
      </w:r>
    </w:p>
    <w:p w:rsidR="003E4B1E" w:rsidRDefault="001659D9" w:rsidP="003E4B1E">
      <w:r w:rsidRPr="003E4B1E">
        <w:rPr>
          <w:b/>
          <w:bCs/>
          <w:lang w:val="en-US"/>
        </w:rPr>
        <w:t xml:space="preserve">Multiple segmentation </w:t>
      </w:r>
      <w:r w:rsidRPr="003E4B1E">
        <w:rPr>
          <w:lang w:val="en-US"/>
        </w:rPr>
        <w:t>is used to identify smaller, better-defined target groups.</w:t>
      </w:r>
    </w:p>
    <w:p w:rsidR="001659D9" w:rsidRPr="003E4B1E" w:rsidRDefault="001659D9" w:rsidP="003E4B1E">
      <w:r w:rsidRPr="003E4B1E">
        <w:rPr>
          <w:b/>
          <w:bCs/>
          <w:lang w:val="en-US"/>
        </w:rPr>
        <w:t>Geodemographic segmentation</w:t>
      </w:r>
      <w:r w:rsidRPr="003E4B1E">
        <w:rPr>
          <w:lang w:val="en-US"/>
        </w:rPr>
        <w:t xml:space="preserve"> is an example of multivariable segmentation that divides groups into consumer lifestyle patterns.</w:t>
      </w:r>
    </w:p>
    <w:p w:rsidR="003E4B1E" w:rsidRDefault="003E4B1E" w:rsidP="003E4B1E">
      <w:r w:rsidRPr="003E4B1E">
        <w:rPr>
          <w:noProof/>
          <w:lang w:eastAsia="en-CA"/>
        </w:rPr>
        <w:drawing>
          <wp:inline distT="0" distB="0" distL="0" distR="0">
            <wp:extent cx="2470067" cy="2478359"/>
            <wp:effectExtent l="0" t="0" r="698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474144" cy="2482450"/>
                    </a:xfrm>
                    <a:prstGeom prst="rect">
                      <a:avLst/>
                    </a:prstGeom>
                    <a:noFill/>
                    <a:ln>
                      <a:noFill/>
                    </a:ln>
                  </pic:spPr>
                </pic:pic>
              </a:graphicData>
            </a:graphic>
          </wp:inline>
        </w:drawing>
      </w:r>
    </w:p>
    <w:p w:rsidR="003E4B1E" w:rsidRPr="003E4B1E" w:rsidRDefault="003E4B1E" w:rsidP="003E4B1E">
      <w:r w:rsidRPr="003E4B1E">
        <w:rPr>
          <w:b/>
          <w:bCs/>
          <w:lang w:val="en-US"/>
        </w:rPr>
        <w:t xml:space="preserve">Intermarket (cross-market) segmentation </w:t>
      </w:r>
      <w:r w:rsidRPr="003E4B1E">
        <w:rPr>
          <w:lang w:val="en-US"/>
        </w:rPr>
        <w:t>divides consumers into groups with similar needs and buying behaviours even though they are located in different countries</w:t>
      </w:r>
    </w:p>
    <w:p w:rsidR="003E4B1E" w:rsidRPr="003E4B1E" w:rsidRDefault="003E4B1E" w:rsidP="003E4B1E">
      <w:r w:rsidRPr="003E4B1E">
        <w:rPr>
          <w:lang w:val="en-US"/>
        </w:rPr>
        <w:t>Example: Tweens whose parents earn $ 100,0</w:t>
      </w:r>
      <w:r>
        <w:rPr>
          <w:lang w:val="en-US"/>
        </w:rPr>
        <w:t>0</w:t>
      </w:r>
      <w:r w:rsidRPr="003E4B1E">
        <w:rPr>
          <w:lang w:val="en-US"/>
        </w:rPr>
        <w:t>0 or more per year and live in metropolitan areas with population more than 1 million in different countries.</w:t>
      </w:r>
    </w:p>
    <w:p w:rsidR="003E4B1E" w:rsidRPr="003E4B1E" w:rsidRDefault="003E4B1E" w:rsidP="003E4B1E">
      <w:r w:rsidRPr="003E4B1E">
        <w:rPr>
          <w:lang w:val="en-US"/>
        </w:rPr>
        <w:t xml:space="preserve">Example: Upper middle class consumers with university education in China, India, Russia, and Brazil. </w:t>
      </w:r>
    </w:p>
    <w:p w:rsidR="003E4B1E" w:rsidRDefault="003E4B1E" w:rsidP="003E4B1E">
      <w:pPr>
        <w:rPr>
          <w:b/>
        </w:rPr>
      </w:pPr>
      <w:r w:rsidRPr="003E4B1E">
        <w:rPr>
          <w:b/>
        </w:rPr>
        <w:t>Targeting</w:t>
      </w:r>
    </w:p>
    <w:p w:rsidR="003E4B1E" w:rsidRDefault="001659D9" w:rsidP="00AE0D3A">
      <w:pPr>
        <w:numPr>
          <w:ilvl w:val="0"/>
          <w:numId w:val="33"/>
        </w:numPr>
        <w:tabs>
          <w:tab w:val="num" w:pos="720"/>
        </w:tabs>
        <w:rPr>
          <w:sz w:val="24"/>
          <w:szCs w:val="24"/>
        </w:rPr>
      </w:pPr>
      <w:r w:rsidRPr="003E4B1E">
        <w:rPr>
          <w:sz w:val="24"/>
          <w:szCs w:val="24"/>
          <w:lang w:val="en-US"/>
        </w:rPr>
        <w:t xml:space="preserve">Evaluate the </w:t>
      </w:r>
      <w:r w:rsidRPr="003E4B1E">
        <w:rPr>
          <w:bCs/>
          <w:sz w:val="24"/>
          <w:szCs w:val="24"/>
          <w:lang w:val="en-US"/>
        </w:rPr>
        <w:t xml:space="preserve">relative attractiveness </w:t>
      </w:r>
      <w:r w:rsidRPr="003E4B1E">
        <w:rPr>
          <w:sz w:val="24"/>
          <w:szCs w:val="24"/>
          <w:lang w:val="en-US"/>
        </w:rPr>
        <w:t>of various segments.</w:t>
      </w:r>
    </w:p>
    <w:p w:rsidR="003E4B1E" w:rsidRDefault="001659D9" w:rsidP="00AE0D3A">
      <w:pPr>
        <w:numPr>
          <w:ilvl w:val="0"/>
          <w:numId w:val="33"/>
        </w:numPr>
        <w:tabs>
          <w:tab w:val="num" w:pos="720"/>
        </w:tabs>
        <w:rPr>
          <w:sz w:val="24"/>
          <w:szCs w:val="24"/>
        </w:rPr>
      </w:pPr>
      <w:r w:rsidRPr="003E4B1E">
        <w:rPr>
          <w:rFonts w:eastAsia="ヒラギノ角ゴ Pro W3"/>
          <w:bCs/>
          <w:szCs w:val="24"/>
        </w:rPr>
        <w:t>Select</w:t>
      </w:r>
      <w:r w:rsidRPr="003E4B1E">
        <w:rPr>
          <w:rFonts w:eastAsia="ヒラギノ角ゴ Pro W3"/>
          <w:szCs w:val="24"/>
        </w:rPr>
        <w:t xml:space="preserve"> the segment(s) (that is, </w:t>
      </w:r>
      <w:r w:rsidRPr="003E4B1E">
        <w:rPr>
          <w:rFonts w:eastAsia="ヒラギノ角ゴ Pro W3"/>
          <w:bCs/>
          <w:szCs w:val="24"/>
        </w:rPr>
        <w:t>targets</w:t>
      </w:r>
      <w:r w:rsidRPr="003E4B1E">
        <w:rPr>
          <w:rFonts w:eastAsia="ヒラギノ角ゴ Pro W3"/>
          <w:szCs w:val="24"/>
        </w:rPr>
        <w:t>) to be served.</w:t>
      </w:r>
      <w:r w:rsidR="003E4B1E">
        <w:rPr>
          <w:sz w:val="24"/>
          <w:szCs w:val="24"/>
        </w:rPr>
        <w:br/>
      </w:r>
      <w:r w:rsidR="003E4B1E" w:rsidRPr="003E4B1E">
        <w:rPr>
          <w:sz w:val="24"/>
          <w:szCs w:val="24"/>
        </w:rPr>
        <w:t>You may want</w:t>
      </w:r>
      <w:r w:rsidR="003E4B1E">
        <w:rPr>
          <w:sz w:val="24"/>
          <w:szCs w:val="24"/>
        </w:rPr>
        <w:t xml:space="preserve"> to target more than one segment</w:t>
      </w:r>
    </w:p>
    <w:p w:rsidR="007E3705" w:rsidRDefault="007E3705" w:rsidP="007E3705">
      <w:r w:rsidRPr="007E3705">
        <w:rPr>
          <w:b/>
        </w:rPr>
        <w:t xml:space="preserve">Behavioural Segmentation: </w:t>
      </w:r>
      <w:r>
        <w:t>Dividing a market in segments based on consumer knowledge, attitude, uses, or responses to a product</w:t>
      </w:r>
    </w:p>
    <w:p w:rsidR="003E4B1E" w:rsidRPr="007E3705" w:rsidRDefault="007E3705" w:rsidP="003E4B1E">
      <w:r w:rsidRPr="007E3705">
        <w:rPr>
          <w:b/>
        </w:rPr>
        <w:t xml:space="preserve">Psychographic Segmentation: </w:t>
      </w:r>
      <w:r>
        <w:t>Dividing a market into different segments based on social class, lifestyle, or personality characteristics.</w:t>
      </w:r>
    </w:p>
    <w:p w:rsidR="009538CC" w:rsidRPr="003E4B1E" w:rsidRDefault="003E4B1E" w:rsidP="009538CC">
      <w:pPr>
        <w:rPr>
          <w:b/>
          <w:sz w:val="28"/>
          <w:u w:val="single"/>
        </w:rPr>
      </w:pPr>
      <w:r>
        <w:rPr>
          <w:noProof/>
          <w:lang w:eastAsia="en-CA"/>
        </w:rPr>
        <w:drawing>
          <wp:inline distT="0" distB="0" distL="0" distR="0" wp14:anchorId="5942FD8E" wp14:editId="5507268D">
            <wp:extent cx="4307840" cy="8229600"/>
            <wp:effectExtent l="0" t="0" r="0" b="0"/>
            <wp:docPr id="45" name="Picture 45" descr="F:\Courses\COMM 223 FALL 2014\Kotler 9 th edition\Kotler Supplements 9e\0133152561_image_library\Ch08\tb08_01.jpg"/>
            <wp:cNvGraphicFramePr/>
            <a:graphic xmlns:a="http://schemas.openxmlformats.org/drawingml/2006/main">
              <a:graphicData uri="http://schemas.openxmlformats.org/drawingml/2006/picture">
                <pic:pic xmlns:pic="http://schemas.openxmlformats.org/drawingml/2006/picture">
                  <pic:nvPicPr>
                    <pic:cNvPr id="1" name="Picture 1" descr="F:\Courses\COMM 223 FALL 2014\Kotler 9 th edition\Kotler Supplements 9e\0133152561_image_library\Ch08\tb08_01.jpg"/>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07840" cy="8229600"/>
                    </a:xfrm>
                    <a:prstGeom prst="rect">
                      <a:avLst/>
                    </a:prstGeom>
                    <a:noFill/>
                    <a:ln>
                      <a:noFill/>
                    </a:ln>
                  </pic:spPr>
                </pic:pic>
              </a:graphicData>
            </a:graphic>
          </wp:inline>
        </w:drawing>
      </w:r>
    </w:p>
    <w:p w:rsidR="003E4B1E" w:rsidRDefault="003E4B1E" w:rsidP="009538CC">
      <w:r w:rsidRPr="003E4B1E">
        <w:rPr>
          <w:noProof/>
          <w:lang w:eastAsia="en-CA"/>
        </w:rPr>
        <w:drawing>
          <wp:inline distT="0" distB="0" distL="0" distR="0">
            <wp:extent cx="4713511" cy="28441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17133" cy="2846325"/>
                    </a:xfrm>
                    <a:prstGeom prst="rect">
                      <a:avLst/>
                    </a:prstGeom>
                    <a:noFill/>
                    <a:ln>
                      <a:noFill/>
                    </a:ln>
                  </pic:spPr>
                </pic:pic>
              </a:graphicData>
            </a:graphic>
          </wp:inline>
        </w:drawing>
      </w:r>
    </w:p>
    <w:p w:rsidR="009538CC" w:rsidRDefault="009538CC" w:rsidP="009538CC"/>
    <w:p w:rsidR="007E3705" w:rsidRDefault="007E3705" w:rsidP="009538CC">
      <w:pPr>
        <w:rPr>
          <w:b/>
        </w:rPr>
      </w:pPr>
      <w:r>
        <w:rPr>
          <w:b/>
        </w:rPr>
        <w:t>Choosing target marketing strategy: whether to use undifferentiated, differentiated or concentrated marketing:</w:t>
      </w:r>
    </w:p>
    <w:p w:rsidR="001659D9" w:rsidRPr="007E3705" w:rsidRDefault="001659D9" w:rsidP="00AE0D3A">
      <w:pPr>
        <w:pStyle w:val="ListParagraph"/>
        <w:numPr>
          <w:ilvl w:val="0"/>
          <w:numId w:val="34"/>
        </w:numPr>
      </w:pPr>
      <w:r w:rsidRPr="007E3705">
        <w:rPr>
          <w:rFonts w:eastAsia="ヒラギノ角ゴ Pro W3"/>
          <w:bCs/>
        </w:rPr>
        <w:t>Company resources</w:t>
      </w:r>
      <w:r w:rsidRPr="007E3705">
        <w:rPr>
          <w:rFonts w:eastAsia="ヒラギノ角ゴ Pro W3"/>
        </w:rPr>
        <w:t xml:space="preserve"> (Use concentrated marketing if resources of the company are scarce).</w:t>
      </w:r>
    </w:p>
    <w:p w:rsidR="001659D9" w:rsidRPr="007E3705" w:rsidRDefault="001659D9" w:rsidP="00AE0D3A">
      <w:pPr>
        <w:pStyle w:val="ListParagraph"/>
        <w:numPr>
          <w:ilvl w:val="0"/>
          <w:numId w:val="34"/>
        </w:numPr>
      </w:pPr>
      <w:r w:rsidRPr="007E3705">
        <w:rPr>
          <w:rFonts w:eastAsia="ヒラギノ角ゴ Pro W3"/>
        </w:rPr>
        <w:t xml:space="preserve">The degree of </w:t>
      </w:r>
      <w:r w:rsidRPr="007E3705">
        <w:rPr>
          <w:rFonts w:eastAsia="ヒラギノ角ゴ Pro W3"/>
          <w:bCs/>
        </w:rPr>
        <w:t>product variability</w:t>
      </w:r>
      <w:r w:rsidRPr="007E3705">
        <w:rPr>
          <w:rFonts w:eastAsia="ヒラギノ角ゴ Pro W3"/>
        </w:rPr>
        <w:t xml:space="preserve"> (differentiated marketing is more suitable for products that can be varied in design, package, etc.)</w:t>
      </w:r>
    </w:p>
    <w:p w:rsidR="001659D9" w:rsidRPr="007E3705" w:rsidRDefault="001659D9" w:rsidP="00AE0D3A">
      <w:pPr>
        <w:pStyle w:val="ListParagraph"/>
        <w:numPr>
          <w:ilvl w:val="0"/>
          <w:numId w:val="34"/>
        </w:numPr>
      </w:pPr>
      <w:r w:rsidRPr="007E3705">
        <w:rPr>
          <w:rFonts w:eastAsia="ヒラギノ角ゴ Pro W3"/>
          <w:bCs/>
        </w:rPr>
        <w:t>Product’s life-cycle stage</w:t>
      </w:r>
      <w:r w:rsidRPr="007E3705">
        <w:rPr>
          <w:rFonts w:eastAsia="ヒラギノ角ゴ Pro W3"/>
        </w:rPr>
        <w:t xml:space="preserve"> (Undifferentiated marketing  when the product is first introduced, and differentiated marketing during the maturity stage).</w:t>
      </w:r>
    </w:p>
    <w:p w:rsidR="001659D9" w:rsidRPr="007E3705" w:rsidRDefault="001659D9" w:rsidP="00AE0D3A">
      <w:pPr>
        <w:pStyle w:val="ListParagraph"/>
        <w:numPr>
          <w:ilvl w:val="0"/>
          <w:numId w:val="34"/>
        </w:numPr>
      </w:pPr>
      <w:r w:rsidRPr="007E3705">
        <w:rPr>
          <w:rFonts w:eastAsia="ヒラギノ角ゴ Pro W3"/>
          <w:bCs/>
        </w:rPr>
        <w:t>Market variability</w:t>
      </w:r>
      <w:r w:rsidRPr="007E3705">
        <w:rPr>
          <w:rFonts w:eastAsia="ヒラギノ角ゴ Pro W3"/>
        </w:rPr>
        <w:t xml:space="preserve"> (Use undifferentiated marketing if the consumers are very similar in terms of their needs and wants, their behaviour and characteristics)</w:t>
      </w:r>
    </w:p>
    <w:p w:rsidR="001659D9" w:rsidRPr="007E3705" w:rsidRDefault="001659D9" w:rsidP="00AE0D3A">
      <w:pPr>
        <w:pStyle w:val="ListParagraph"/>
        <w:numPr>
          <w:ilvl w:val="0"/>
          <w:numId w:val="34"/>
        </w:numPr>
      </w:pPr>
      <w:r w:rsidRPr="007E3705">
        <w:rPr>
          <w:rFonts w:eastAsia="ヒラギノ角ゴ Pro W3"/>
          <w:bCs/>
        </w:rPr>
        <w:t>Competitors’ marketing strategies</w:t>
      </w:r>
      <w:r w:rsidRPr="007E3705">
        <w:rPr>
          <w:rFonts w:eastAsia="ヒラギノ角ゴ Pro W3"/>
        </w:rPr>
        <w:t xml:space="preserve"> (If competitors use differentiated marketing, you should not use undifferentiated marketing). </w:t>
      </w:r>
    </w:p>
    <w:p w:rsidR="007E3705" w:rsidRPr="007E3705" w:rsidRDefault="007E3705" w:rsidP="009538CC">
      <w:pPr>
        <w:rPr>
          <w:b/>
        </w:rPr>
      </w:pPr>
    </w:p>
    <w:p w:rsidR="007E3705" w:rsidRPr="007E3705" w:rsidRDefault="007E3705" w:rsidP="007E3705">
      <w:r w:rsidRPr="007E3705">
        <w:rPr>
          <w:b/>
          <w:bCs/>
          <w:lang w:val="en-US"/>
        </w:rPr>
        <w:t xml:space="preserve">Product position </w:t>
      </w:r>
      <w:r w:rsidRPr="007E3705">
        <w:rPr>
          <w:lang w:val="en-US"/>
        </w:rPr>
        <w:t xml:space="preserve">is the way the product is defined by consumers on important attributes—the place the product occupies in consumers’ minds relative to competing products. </w:t>
      </w:r>
    </w:p>
    <w:p w:rsidR="007E3705" w:rsidRDefault="007E3705" w:rsidP="007E3705">
      <w:pPr>
        <w:rPr>
          <w:lang w:val="en-US"/>
        </w:rPr>
      </w:pPr>
      <w:r w:rsidRPr="007E3705">
        <w:rPr>
          <w:lang w:val="en-US"/>
        </w:rPr>
        <w:t xml:space="preserve">Summary perceptions and </w:t>
      </w:r>
      <w:r w:rsidRPr="007E3705">
        <w:rPr>
          <w:b/>
          <w:bCs/>
          <w:lang w:val="en-US"/>
        </w:rPr>
        <w:t>image</w:t>
      </w:r>
      <w:r w:rsidRPr="007E3705">
        <w:rPr>
          <w:lang w:val="en-US"/>
        </w:rPr>
        <w:t xml:space="preserve"> regarding a brand’s </w:t>
      </w:r>
      <w:r w:rsidRPr="007E3705">
        <w:rPr>
          <w:b/>
          <w:bCs/>
          <w:lang w:val="en-US"/>
        </w:rPr>
        <w:t xml:space="preserve">unique benefit </w:t>
      </w:r>
      <w:r w:rsidRPr="007E3705">
        <w:rPr>
          <w:lang w:val="en-US"/>
        </w:rPr>
        <w:t>as it differentiates the brand from others.</w:t>
      </w:r>
    </w:p>
    <w:p w:rsidR="00675302" w:rsidRPr="00675302" w:rsidRDefault="00675302" w:rsidP="00675302">
      <w:r w:rsidRPr="00675302">
        <w:rPr>
          <w:b/>
          <w:bCs/>
          <w:lang w:val="en-US"/>
        </w:rPr>
        <w:t>Choosing a Differentiation and Positioning Strategy</w:t>
      </w:r>
    </w:p>
    <w:p w:rsidR="00675302" w:rsidRPr="00675302" w:rsidRDefault="00675302" w:rsidP="00675302">
      <w:r w:rsidRPr="00675302">
        <w:rPr>
          <w:b/>
          <w:bCs/>
          <w:lang w:val="en-US"/>
        </w:rPr>
        <w:t>Product differentiation</w:t>
      </w:r>
      <w:r w:rsidRPr="00675302">
        <w:rPr>
          <w:lang w:val="en-US"/>
        </w:rPr>
        <w:t>: differentiated on features, performance, or style and design</w:t>
      </w:r>
    </w:p>
    <w:p w:rsidR="00675302" w:rsidRPr="00675302" w:rsidRDefault="00675302" w:rsidP="00675302">
      <w:r w:rsidRPr="00675302">
        <w:rPr>
          <w:b/>
          <w:bCs/>
          <w:lang w:val="en-US"/>
        </w:rPr>
        <w:t>Service differentiation</w:t>
      </w:r>
      <w:r w:rsidRPr="00675302">
        <w:rPr>
          <w:lang w:val="en-US"/>
        </w:rPr>
        <w:t>: differentiated on speedy, convenient or careful delivery</w:t>
      </w:r>
    </w:p>
    <w:p w:rsidR="00675302" w:rsidRPr="00675302" w:rsidRDefault="00675302" w:rsidP="00675302">
      <w:r w:rsidRPr="00675302">
        <w:rPr>
          <w:b/>
          <w:bCs/>
          <w:lang w:val="en-US"/>
        </w:rPr>
        <w:t>Channel differentiation</w:t>
      </w:r>
      <w:r w:rsidRPr="00675302">
        <w:rPr>
          <w:lang w:val="en-US"/>
        </w:rPr>
        <w:t>: differentiation through the way they design their channel</w:t>
      </w:r>
      <w:r w:rsidRPr="00675302">
        <w:t>’s coverage, expertise, and performance</w:t>
      </w:r>
    </w:p>
    <w:p w:rsidR="00675302" w:rsidRPr="00675302" w:rsidRDefault="00675302" w:rsidP="00675302">
      <w:r w:rsidRPr="00675302">
        <w:rPr>
          <w:b/>
          <w:bCs/>
          <w:lang w:val="en-US"/>
        </w:rPr>
        <w:t>People differentiation</w:t>
      </w:r>
      <w:r w:rsidRPr="00675302">
        <w:rPr>
          <w:lang w:val="en-US"/>
        </w:rPr>
        <w:t>: hiring and training people better</w:t>
      </w:r>
    </w:p>
    <w:p w:rsidR="00675302" w:rsidRDefault="00675302" w:rsidP="00675302">
      <w:pPr>
        <w:rPr>
          <w:lang w:val="en-US"/>
        </w:rPr>
      </w:pPr>
      <w:r w:rsidRPr="00675302">
        <w:rPr>
          <w:b/>
          <w:bCs/>
          <w:lang w:val="en-US"/>
        </w:rPr>
        <w:t>Image differentiation</w:t>
      </w:r>
      <w:r w:rsidRPr="00675302">
        <w:rPr>
          <w:lang w:val="en-US"/>
        </w:rPr>
        <w:t>: perceived difference based on a strong, distinctive image conveying the product’s distinctive benefits and positioning</w:t>
      </w:r>
    </w:p>
    <w:p w:rsidR="00675302" w:rsidRPr="00675302" w:rsidRDefault="00675302" w:rsidP="00675302">
      <w:pPr>
        <w:rPr>
          <w:b/>
        </w:rPr>
      </w:pPr>
      <w:r>
        <w:rPr>
          <w:b/>
          <w:lang w:val="en-US"/>
        </w:rPr>
        <w:t>Selecting an Overall Positioning strategy from a set of value propositions</w:t>
      </w:r>
    </w:p>
    <w:p w:rsidR="00675302" w:rsidRPr="00675302" w:rsidRDefault="00675302" w:rsidP="00675302">
      <w:r w:rsidRPr="00675302">
        <w:rPr>
          <w:b/>
          <w:bCs/>
          <w:lang w:val="en-US"/>
        </w:rPr>
        <w:t xml:space="preserve">Value proposition </w:t>
      </w:r>
      <w:r w:rsidRPr="00675302">
        <w:rPr>
          <w:lang w:val="en-US"/>
        </w:rPr>
        <w:t>is the full mix of benefits upon which a brand is positioned. It is what the company promises to the consumer.</w:t>
      </w:r>
    </w:p>
    <w:p w:rsidR="009538CC" w:rsidRPr="00792E18" w:rsidRDefault="00675302" w:rsidP="009538CC">
      <w:r w:rsidRPr="00675302">
        <w:rPr>
          <w:noProof/>
        </w:rPr>
        <w:drawing>
          <wp:inline distT="0" distB="0" distL="0" distR="0" wp14:anchorId="318F04B7" wp14:editId="56B4BC57">
            <wp:extent cx="2272524" cy="1947553"/>
            <wp:effectExtent l="0" t="0" r="0" b="0"/>
            <wp:docPr id="70661" name="Picture 5" descr="fig07_04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1" name="Picture 5" descr="fig07_04wo.jpg"/>
                    <pic:cNvPicPr>
                      <a:picLocks noChangeAspect="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276798" cy="1951216"/>
                    </a:xfrm>
                    <a:prstGeom prst="rect">
                      <a:avLst/>
                    </a:prstGeom>
                    <a:noFill/>
                    <a:ln>
                      <a:noFill/>
                    </a:ln>
                    <a:extLst/>
                  </pic:spPr>
                </pic:pic>
              </a:graphicData>
            </a:graphic>
          </wp:inline>
        </w:drawing>
      </w:r>
    </w:p>
    <w:p w:rsidR="009538CC" w:rsidRPr="00F51E58" w:rsidRDefault="009538CC" w:rsidP="009538CC">
      <w:pPr>
        <w:rPr>
          <w:b/>
          <w:sz w:val="28"/>
          <w:u w:val="single"/>
        </w:rPr>
      </w:pPr>
      <w:r w:rsidRPr="00F51E58">
        <w:rPr>
          <w:b/>
          <w:sz w:val="28"/>
          <w:u w:val="single"/>
        </w:rPr>
        <w:t>Chapter 9</w:t>
      </w:r>
    </w:p>
    <w:p w:rsidR="009538CC" w:rsidRDefault="009538CC" w:rsidP="009538CC">
      <w:pPr>
        <w:rPr>
          <w:bCs/>
        </w:rPr>
      </w:pPr>
      <w:r>
        <w:rPr>
          <w:bCs/>
        </w:rPr>
        <w:t xml:space="preserve">Note that your text defines a </w:t>
      </w:r>
      <w:r w:rsidRPr="00792E18">
        <w:rPr>
          <w:b/>
          <w:bCs/>
        </w:rPr>
        <w:t>product</w:t>
      </w:r>
      <w:r>
        <w:rPr>
          <w:bCs/>
        </w:rPr>
        <w:t xml:space="preserve"> as “anything that can be offered to a market for attention, acquisition, use, or consumption that might satisfy a want or need.” In this sense, a product may refer to physical objects, services, experiences, persons, places, organizations, and ideas. </w:t>
      </w:r>
    </w:p>
    <w:p w:rsidR="009538CC" w:rsidRDefault="005A29E3" w:rsidP="009538CC">
      <w:pPr>
        <w:rPr>
          <w:bCs/>
        </w:rPr>
      </w:pPr>
      <w:r>
        <w:rPr>
          <w:noProof/>
          <w:lang w:eastAsia="en-CA"/>
        </w:rPr>
        <w:drawing>
          <wp:inline distT="0" distB="0" distL="0" distR="0" wp14:anchorId="2F237AD1" wp14:editId="3F9C1B5F">
            <wp:extent cx="2927267" cy="1964250"/>
            <wp:effectExtent l="0" t="0" r="6985" b="0"/>
            <wp:docPr id="30725" name="Picture 2" descr="F:\Courses\COMM 223\Class Notes\Week 7 - Chapter 9\Three Levels of Prod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5" name="Picture 2" descr="F:\Courses\COMM 223\Class Notes\Week 7 - Chapter 9\Three Levels of Product.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40948" cy="1973430"/>
                    </a:xfrm>
                    <a:prstGeom prst="rect">
                      <a:avLst/>
                    </a:prstGeom>
                    <a:noFill/>
                    <a:ln>
                      <a:noFill/>
                    </a:ln>
                    <a:extLst/>
                  </pic:spPr>
                </pic:pic>
              </a:graphicData>
            </a:graphic>
          </wp:inline>
        </w:drawing>
      </w:r>
    </w:p>
    <w:p w:rsidR="001659D9" w:rsidRPr="005A29E3" w:rsidRDefault="001659D9" w:rsidP="00AE0D3A">
      <w:pPr>
        <w:numPr>
          <w:ilvl w:val="0"/>
          <w:numId w:val="35"/>
        </w:numPr>
        <w:rPr>
          <w:bCs/>
        </w:rPr>
      </w:pPr>
      <w:r w:rsidRPr="005A29E3">
        <w:rPr>
          <w:b/>
          <w:bCs/>
          <w:lang w:val="en-US"/>
        </w:rPr>
        <w:t>Core product:</w:t>
      </w:r>
      <w:r w:rsidRPr="005A29E3">
        <w:rPr>
          <w:bCs/>
          <w:lang w:val="en-US"/>
        </w:rPr>
        <w:t xml:space="preserve"> </w:t>
      </w:r>
    </w:p>
    <w:p w:rsidR="001659D9" w:rsidRPr="005A29E3" w:rsidRDefault="001659D9" w:rsidP="00AE0D3A">
      <w:pPr>
        <w:numPr>
          <w:ilvl w:val="1"/>
          <w:numId w:val="35"/>
        </w:numPr>
        <w:rPr>
          <w:bCs/>
        </w:rPr>
      </w:pPr>
      <w:r w:rsidRPr="005A29E3">
        <w:rPr>
          <w:b/>
          <w:bCs/>
          <w:lang w:val="en-US"/>
        </w:rPr>
        <w:t>Problem solving services or benefits that consumers purchase the product for</w:t>
      </w:r>
    </w:p>
    <w:p w:rsidR="001659D9" w:rsidRPr="005A29E3" w:rsidRDefault="001659D9" w:rsidP="00AE0D3A">
      <w:pPr>
        <w:numPr>
          <w:ilvl w:val="1"/>
          <w:numId w:val="35"/>
        </w:numPr>
        <w:rPr>
          <w:bCs/>
        </w:rPr>
      </w:pPr>
      <w:r w:rsidRPr="005A29E3">
        <w:rPr>
          <w:bCs/>
          <w:lang w:val="en-US"/>
        </w:rPr>
        <w:t xml:space="preserve">“We want to produce holes, but we buy drills and bits.” </w:t>
      </w:r>
    </w:p>
    <w:p w:rsidR="001659D9" w:rsidRPr="005A29E3" w:rsidRDefault="001659D9" w:rsidP="00AE0D3A">
      <w:pPr>
        <w:numPr>
          <w:ilvl w:val="1"/>
          <w:numId w:val="35"/>
        </w:numPr>
        <w:rPr>
          <w:bCs/>
        </w:rPr>
      </w:pPr>
      <w:r w:rsidRPr="005A29E3">
        <w:rPr>
          <w:bCs/>
          <w:lang w:val="en-US"/>
        </w:rPr>
        <w:t>“In the factory we make cosmetics, in the store we sell hope.”</w:t>
      </w:r>
    </w:p>
    <w:p w:rsidR="001659D9" w:rsidRPr="005A29E3" w:rsidRDefault="001659D9" w:rsidP="00AE0D3A">
      <w:pPr>
        <w:numPr>
          <w:ilvl w:val="0"/>
          <w:numId w:val="35"/>
        </w:numPr>
        <w:rPr>
          <w:bCs/>
        </w:rPr>
      </w:pPr>
      <w:r w:rsidRPr="005A29E3">
        <w:rPr>
          <w:b/>
          <w:bCs/>
          <w:lang w:val="en-US"/>
        </w:rPr>
        <w:t>Actual product</w:t>
      </w:r>
    </w:p>
    <w:p w:rsidR="001659D9" w:rsidRPr="005A29E3" w:rsidRDefault="001659D9" w:rsidP="00AE0D3A">
      <w:pPr>
        <w:numPr>
          <w:ilvl w:val="0"/>
          <w:numId w:val="35"/>
        </w:numPr>
        <w:rPr>
          <w:bCs/>
        </w:rPr>
      </w:pPr>
      <w:r w:rsidRPr="005A29E3">
        <w:rPr>
          <w:b/>
          <w:bCs/>
          <w:lang w:val="en-US"/>
        </w:rPr>
        <w:t xml:space="preserve">Augmented product: </w:t>
      </w:r>
      <w:r w:rsidRPr="005A29E3">
        <w:rPr>
          <w:bCs/>
          <w:lang w:val="en-US"/>
        </w:rPr>
        <w:t>additional services and benefits</w:t>
      </w:r>
    </w:p>
    <w:p w:rsidR="005A29E3" w:rsidRDefault="005A29E3" w:rsidP="009538CC">
      <w:pPr>
        <w:rPr>
          <w:b/>
          <w:bCs/>
        </w:rPr>
      </w:pPr>
      <w:r>
        <w:rPr>
          <w:b/>
          <w:bCs/>
        </w:rPr>
        <w:t>Product Attributes</w:t>
      </w:r>
    </w:p>
    <w:p w:rsidR="001659D9" w:rsidRPr="005A29E3" w:rsidRDefault="001659D9" w:rsidP="00AE0D3A">
      <w:pPr>
        <w:numPr>
          <w:ilvl w:val="0"/>
          <w:numId w:val="36"/>
        </w:numPr>
        <w:rPr>
          <w:bCs/>
        </w:rPr>
      </w:pPr>
      <w:r w:rsidRPr="005A29E3">
        <w:rPr>
          <w:bCs/>
          <w:lang w:val="en-US"/>
        </w:rPr>
        <w:t xml:space="preserve">Basic idea: </w:t>
      </w:r>
      <w:r w:rsidRPr="005A29E3">
        <w:rPr>
          <w:b/>
          <w:bCs/>
          <w:lang w:val="en-US"/>
        </w:rPr>
        <w:t>products are made up of attributes</w:t>
      </w:r>
      <w:r w:rsidRPr="005A29E3">
        <w:rPr>
          <w:bCs/>
          <w:lang w:val="en-US"/>
        </w:rPr>
        <w:t xml:space="preserve"> -- a product modification involves changes in one or more of these </w:t>
      </w:r>
      <w:r w:rsidRPr="005A29E3">
        <w:rPr>
          <w:b/>
          <w:bCs/>
          <w:lang w:val="en-US"/>
        </w:rPr>
        <w:t>attributes</w:t>
      </w:r>
      <w:r w:rsidRPr="005A29E3">
        <w:rPr>
          <w:bCs/>
          <w:lang w:val="en-US"/>
        </w:rPr>
        <w:t>.</w:t>
      </w:r>
    </w:p>
    <w:p w:rsidR="001659D9" w:rsidRPr="005A29E3" w:rsidRDefault="001659D9" w:rsidP="00AE0D3A">
      <w:pPr>
        <w:numPr>
          <w:ilvl w:val="0"/>
          <w:numId w:val="36"/>
        </w:numPr>
        <w:rPr>
          <w:bCs/>
        </w:rPr>
      </w:pPr>
      <w:r w:rsidRPr="005A29E3">
        <w:rPr>
          <w:bCs/>
          <w:lang w:val="en-US"/>
        </w:rPr>
        <w:t xml:space="preserve">There are three </w:t>
      </w:r>
      <w:r w:rsidRPr="005A29E3">
        <w:rPr>
          <w:b/>
          <w:bCs/>
          <w:lang w:val="en-US"/>
        </w:rPr>
        <w:t>types of attributes</w:t>
      </w:r>
      <w:r w:rsidRPr="005A29E3">
        <w:rPr>
          <w:bCs/>
          <w:lang w:val="en-US"/>
        </w:rPr>
        <w:t>:</w:t>
      </w:r>
    </w:p>
    <w:p w:rsidR="001659D9" w:rsidRPr="005A29E3" w:rsidRDefault="001659D9" w:rsidP="00AE0D3A">
      <w:pPr>
        <w:numPr>
          <w:ilvl w:val="1"/>
          <w:numId w:val="36"/>
        </w:numPr>
        <w:rPr>
          <w:bCs/>
        </w:rPr>
      </w:pPr>
      <w:r w:rsidRPr="005A29E3">
        <w:rPr>
          <w:b/>
          <w:bCs/>
          <w:lang w:val="en-US"/>
        </w:rPr>
        <w:t>Features</w:t>
      </w:r>
      <w:r w:rsidRPr="005A29E3">
        <w:rPr>
          <w:bCs/>
          <w:lang w:val="en-US"/>
        </w:rPr>
        <w:t xml:space="preserve">: </w:t>
      </w:r>
      <w:r w:rsidRPr="005A29E3">
        <w:rPr>
          <w:b/>
          <w:bCs/>
          <w:lang w:val="en-US"/>
        </w:rPr>
        <w:t xml:space="preserve">physical characteristics </w:t>
      </w:r>
      <w:r w:rsidRPr="005A29E3">
        <w:rPr>
          <w:bCs/>
          <w:lang w:val="en-US"/>
        </w:rPr>
        <w:t>(weight, length, colour, etc), ingredients, materials used in producing the product, added services, components, performance, price, esthetic characteristics (design), “buttons”, etc.</w:t>
      </w:r>
    </w:p>
    <w:p w:rsidR="001659D9" w:rsidRPr="005A29E3" w:rsidRDefault="001659D9" w:rsidP="00AE0D3A">
      <w:pPr>
        <w:numPr>
          <w:ilvl w:val="1"/>
          <w:numId w:val="36"/>
        </w:numPr>
        <w:rPr>
          <w:bCs/>
        </w:rPr>
      </w:pPr>
      <w:r w:rsidRPr="005A29E3">
        <w:rPr>
          <w:b/>
          <w:bCs/>
          <w:lang w:val="en-US"/>
        </w:rPr>
        <w:t>Functions</w:t>
      </w:r>
      <w:r w:rsidRPr="005A29E3">
        <w:rPr>
          <w:bCs/>
          <w:lang w:val="en-US"/>
        </w:rPr>
        <w:t>: How product works, the functions it performs for the consumer</w:t>
      </w:r>
    </w:p>
    <w:p w:rsidR="001659D9" w:rsidRPr="005A29E3" w:rsidRDefault="001659D9" w:rsidP="00AE0D3A">
      <w:pPr>
        <w:numPr>
          <w:ilvl w:val="1"/>
          <w:numId w:val="36"/>
        </w:numPr>
        <w:rPr>
          <w:bCs/>
        </w:rPr>
      </w:pPr>
      <w:r w:rsidRPr="005A29E3">
        <w:rPr>
          <w:b/>
          <w:bCs/>
          <w:lang w:val="en-US"/>
        </w:rPr>
        <w:t>Benefits</w:t>
      </w:r>
      <w:r w:rsidRPr="005A29E3">
        <w:rPr>
          <w:bCs/>
          <w:lang w:val="en-US"/>
        </w:rPr>
        <w:t>: Benefits of using the product to the consumer. Benefits can be direct or indirect. Examples: convenience, user friendliness, saving time, healthiness, wholesomeness, fun, exciting, effectiveness, economy, luxury, safety, status, prestige, thrill, better mood, self-expression, etc.</w:t>
      </w:r>
    </w:p>
    <w:p w:rsidR="001659D9" w:rsidRPr="005A29E3" w:rsidRDefault="001659D9" w:rsidP="00AE0D3A">
      <w:pPr>
        <w:numPr>
          <w:ilvl w:val="0"/>
          <w:numId w:val="36"/>
        </w:numPr>
        <w:rPr>
          <w:bCs/>
        </w:rPr>
      </w:pPr>
      <w:r w:rsidRPr="005A29E3">
        <w:rPr>
          <w:bCs/>
          <w:lang w:val="en-US"/>
        </w:rPr>
        <w:t xml:space="preserve"> </w:t>
      </w:r>
      <w:r w:rsidRPr="005A29E3">
        <w:rPr>
          <w:b/>
          <w:bCs/>
          <w:lang w:val="en-US"/>
        </w:rPr>
        <w:t xml:space="preserve">A </w:t>
      </w:r>
      <w:r w:rsidRPr="005A29E3">
        <w:rPr>
          <w:b/>
          <w:bCs/>
          <w:i/>
          <w:iCs/>
          <w:lang w:val="en-US"/>
        </w:rPr>
        <w:t>feature</w:t>
      </w:r>
      <w:r w:rsidRPr="005A29E3">
        <w:rPr>
          <w:b/>
          <w:bCs/>
          <w:lang w:val="en-US"/>
        </w:rPr>
        <w:t xml:space="preserve"> permits a </w:t>
      </w:r>
      <w:r w:rsidRPr="005A29E3">
        <w:rPr>
          <w:b/>
          <w:bCs/>
          <w:i/>
          <w:iCs/>
          <w:lang w:val="en-US"/>
        </w:rPr>
        <w:t>function</w:t>
      </w:r>
      <w:r w:rsidRPr="005A29E3">
        <w:rPr>
          <w:b/>
          <w:bCs/>
          <w:lang w:val="en-US"/>
        </w:rPr>
        <w:t xml:space="preserve"> which provides a </w:t>
      </w:r>
      <w:r w:rsidRPr="005A29E3">
        <w:rPr>
          <w:b/>
          <w:bCs/>
          <w:i/>
          <w:iCs/>
          <w:lang w:val="en-US"/>
        </w:rPr>
        <w:t>benefit</w:t>
      </w:r>
      <w:r w:rsidRPr="005A29E3">
        <w:rPr>
          <w:bCs/>
          <w:lang w:val="en-US"/>
        </w:rPr>
        <w:t>.</w:t>
      </w:r>
    </w:p>
    <w:p w:rsidR="009538CC" w:rsidRDefault="005A29E3" w:rsidP="009538CC">
      <w:pPr>
        <w:rPr>
          <w:b/>
          <w:bCs/>
        </w:rPr>
      </w:pPr>
      <w:r>
        <w:rPr>
          <w:b/>
          <w:bCs/>
        </w:rPr>
        <w:t>Classification of Consumer Products</w:t>
      </w:r>
    </w:p>
    <w:p w:rsidR="005A29E3" w:rsidRDefault="005A29E3" w:rsidP="009538CC">
      <w:pPr>
        <w:rPr>
          <w:b/>
          <w:bCs/>
        </w:rPr>
      </w:pPr>
      <w:r>
        <w:rPr>
          <w:noProof/>
          <w:lang w:eastAsia="en-CA"/>
        </w:rPr>
        <w:drawing>
          <wp:inline distT="0" distB="0" distL="0" distR="0" wp14:anchorId="1AC1DA9B" wp14:editId="16B98396">
            <wp:extent cx="5486400" cy="2880995"/>
            <wp:effectExtent l="0" t="0" r="0" b="0"/>
            <wp:docPr id="39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9"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2880995"/>
                    </a:xfrm>
                    <a:prstGeom prst="rect">
                      <a:avLst/>
                    </a:prstGeom>
                    <a:noFill/>
                    <a:ln>
                      <a:noFill/>
                    </a:ln>
                    <a:extLst/>
                  </pic:spPr>
                </pic:pic>
              </a:graphicData>
            </a:graphic>
          </wp:inline>
        </w:drawing>
      </w:r>
    </w:p>
    <w:p w:rsidR="005A29E3" w:rsidRPr="005A29E3" w:rsidRDefault="005A29E3" w:rsidP="009538CC">
      <w:pPr>
        <w:rPr>
          <w:b/>
          <w:bCs/>
        </w:rPr>
      </w:pPr>
    </w:p>
    <w:p w:rsidR="005A29E3" w:rsidRDefault="009538CC" w:rsidP="009538CC">
      <w:pPr>
        <w:rPr>
          <w:bCs/>
        </w:rPr>
      </w:pPr>
      <w:r w:rsidRPr="0096083B">
        <w:rPr>
          <w:b/>
          <w:bCs/>
        </w:rPr>
        <w:t>Widespread</w:t>
      </w:r>
      <w:r>
        <w:rPr>
          <w:bCs/>
        </w:rPr>
        <w:t xml:space="preserve"> distribution simply means a channel strategy of being available in as many retail locations as possible. For example, in a metropolitan area of population of two million or so, this may actually mean being available in hundreds of retailers. </w:t>
      </w:r>
    </w:p>
    <w:p w:rsidR="005A29E3" w:rsidRDefault="009538CC" w:rsidP="009538CC">
      <w:pPr>
        <w:rPr>
          <w:bCs/>
        </w:rPr>
      </w:pPr>
      <w:r w:rsidRPr="0096083B">
        <w:rPr>
          <w:b/>
          <w:bCs/>
        </w:rPr>
        <w:t>Exclusive</w:t>
      </w:r>
      <w:r>
        <w:rPr>
          <w:bCs/>
        </w:rPr>
        <w:t xml:space="preserve"> distribution is a channel strategy that is at the </w:t>
      </w:r>
      <w:r w:rsidRPr="005A29E3">
        <w:rPr>
          <w:bCs/>
        </w:rPr>
        <w:t>other extreme when it is compared to widespread distribution: only a few stores in a metropolitan area may carry</w:t>
      </w:r>
      <w:r>
        <w:rPr>
          <w:bCs/>
        </w:rPr>
        <w:t xml:space="preserve"> a product at a few stores (for example, there may be one or two retailers that market Ferrari in a relatively big city). </w:t>
      </w:r>
    </w:p>
    <w:p w:rsidR="009538CC" w:rsidRDefault="009538CC" w:rsidP="009538CC">
      <w:pPr>
        <w:rPr>
          <w:bCs/>
        </w:rPr>
      </w:pPr>
      <w:r w:rsidRPr="0096083B">
        <w:rPr>
          <w:b/>
          <w:bCs/>
        </w:rPr>
        <w:t>Selective</w:t>
      </w:r>
      <w:r>
        <w:rPr>
          <w:bCs/>
        </w:rPr>
        <w:t xml:space="preserve"> distribution is a channel strategy that is in between the widespread and exclusive distribution strategies: your product may be marketed by much fewer retailers compared to widespread distribution. For example, shopping products of home theaters may be offered by 30-40 retailers in a city. </w:t>
      </w:r>
    </w:p>
    <w:p w:rsidR="00112818" w:rsidRDefault="003C1C83" w:rsidP="00112818">
      <w:pPr>
        <w:rPr>
          <w:bCs/>
        </w:rPr>
      </w:pPr>
      <w:r>
        <w:rPr>
          <w:b/>
          <w:bCs/>
        </w:rPr>
        <w:t xml:space="preserve">Brand Equity: </w:t>
      </w:r>
      <w:r>
        <w:rPr>
          <w:bCs/>
        </w:rPr>
        <w:t>the differential effect that knowing the brand name has on customer response to the product and its marketing.</w:t>
      </w:r>
    </w:p>
    <w:p w:rsidR="001659D9" w:rsidRPr="00112818" w:rsidRDefault="001659D9" w:rsidP="00112818">
      <w:pPr>
        <w:rPr>
          <w:bCs/>
        </w:rPr>
      </w:pPr>
      <w:r w:rsidRPr="00112818">
        <w:rPr>
          <w:bCs/>
        </w:rPr>
        <w:t xml:space="preserve">Strong brand equity typically depends on </w:t>
      </w:r>
    </w:p>
    <w:p w:rsidR="001659D9" w:rsidRPr="00112818" w:rsidRDefault="001659D9" w:rsidP="00AE0D3A">
      <w:pPr>
        <w:pStyle w:val="ListParagraph"/>
        <w:numPr>
          <w:ilvl w:val="0"/>
          <w:numId w:val="44"/>
        </w:numPr>
        <w:rPr>
          <w:bCs/>
        </w:rPr>
      </w:pPr>
      <w:r w:rsidRPr="00112818">
        <w:rPr>
          <w:rFonts w:eastAsia="ヒラギノ角ゴ Pro W3"/>
          <w:b/>
          <w:bCs/>
        </w:rPr>
        <w:t>Differentiation</w:t>
      </w:r>
      <w:r w:rsidRPr="00112818">
        <w:rPr>
          <w:rFonts w:eastAsia="ヒラギノ角ゴ Pro W3"/>
          <w:bCs/>
        </w:rPr>
        <w:t xml:space="preserve"> </w:t>
      </w:r>
      <w:r w:rsidRPr="00112818">
        <w:rPr>
          <w:rFonts w:eastAsia="ヒラギノ角ゴ Pro W3"/>
          <w:b/>
          <w:bCs/>
        </w:rPr>
        <w:t xml:space="preserve">and positioning in the minds of the consumers </w:t>
      </w:r>
      <w:r w:rsidRPr="00112818">
        <w:rPr>
          <w:rFonts w:eastAsia="ヒラギノ角ゴ Pro W3"/>
          <w:bCs/>
        </w:rPr>
        <w:t>(what makes the brand stand out)</w:t>
      </w:r>
    </w:p>
    <w:p w:rsidR="001659D9" w:rsidRPr="00112818" w:rsidRDefault="001659D9" w:rsidP="00AE0D3A">
      <w:pPr>
        <w:pStyle w:val="ListParagraph"/>
        <w:numPr>
          <w:ilvl w:val="0"/>
          <w:numId w:val="44"/>
        </w:numPr>
        <w:rPr>
          <w:bCs/>
        </w:rPr>
      </w:pPr>
      <w:r w:rsidRPr="00112818">
        <w:rPr>
          <w:rFonts w:eastAsia="ヒラギノ角ゴ Pro W3"/>
          <w:b/>
          <w:bCs/>
        </w:rPr>
        <w:t>Relevance</w:t>
      </w:r>
      <w:r w:rsidRPr="00112818">
        <w:rPr>
          <w:rFonts w:eastAsia="ヒラギノ角ゴ Pro W3"/>
          <w:bCs/>
        </w:rPr>
        <w:t xml:space="preserve"> (how consumers feel the brand meets their needs)</w:t>
      </w:r>
    </w:p>
    <w:p w:rsidR="001659D9" w:rsidRPr="00112818" w:rsidRDefault="001659D9" w:rsidP="00AE0D3A">
      <w:pPr>
        <w:pStyle w:val="ListParagraph"/>
        <w:numPr>
          <w:ilvl w:val="0"/>
          <w:numId w:val="44"/>
        </w:numPr>
        <w:rPr>
          <w:bCs/>
        </w:rPr>
      </w:pPr>
      <w:r w:rsidRPr="00112818">
        <w:rPr>
          <w:rFonts w:eastAsia="ヒラギノ角ゴ Pro W3"/>
          <w:b/>
          <w:bCs/>
        </w:rPr>
        <w:t>Knowledge</w:t>
      </w:r>
      <w:r w:rsidRPr="00112818">
        <w:rPr>
          <w:rFonts w:eastAsia="ヒラギノ角ゴ Pro W3"/>
          <w:bCs/>
        </w:rPr>
        <w:t xml:space="preserve"> (how much consumers know about the brand. Awareness)</w:t>
      </w:r>
    </w:p>
    <w:p w:rsidR="001659D9" w:rsidRPr="00112818" w:rsidRDefault="001659D9" w:rsidP="00AE0D3A">
      <w:pPr>
        <w:pStyle w:val="ListParagraph"/>
        <w:numPr>
          <w:ilvl w:val="0"/>
          <w:numId w:val="44"/>
        </w:numPr>
        <w:rPr>
          <w:bCs/>
        </w:rPr>
      </w:pPr>
      <w:r w:rsidRPr="00112818">
        <w:rPr>
          <w:rFonts w:eastAsia="ヒラギノ角ゴ Pro W3"/>
          <w:b/>
          <w:bCs/>
        </w:rPr>
        <w:t>Esteem</w:t>
      </w:r>
      <w:r w:rsidRPr="00112818">
        <w:rPr>
          <w:rFonts w:eastAsia="ヒラギノ角ゴ Pro W3"/>
          <w:bCs/>
        </w:rPr>
        <w:t xml:space="preserve"> (how highly consumers regard and respect the demand). </w:t>
      </w:r>
    </w:p>
    <w:p w:rsidR="001659D9" w:rsidRPr="00112818" w:rsidRDefault="001659D9" w:rsidP="00112818">
      <w:pPr>
        <w:rPr>
          <w:bCs/>
        </w:rPr>
      </w:pPr>
      <w:r w:rsidRPr="00112818">
        <w:rPr>
          <w:b/>
          <w:bCs/>
        </w:rPr>
        <w:t>Strong Brand equity provides certain competitive advantages:</w:t>
      </w:r>
    </w:p>
    <w:p w:rsidR="001659D9" w:rsidRPr="00112818" w:rsidRDefault="001659D9" w:rsidP="00AE0D3A">
      <w:pPr>
        <w:pStyle w:val="ListParagraph"/>
        <w:numPr>
          <w:ilvl w:val="0"/>
          <w:numId w:val="46"/>
        </w:numPr>
        <w:rPr>
          <w:bCs/>
        </w:rPr>
      </w:pPr>
      <w:r w:rsidRPr="00112818">
        <w:rPr>
          <w:rFonts w:eastAsia="ヒラギノ角ゴ Pro W3"/>
          <w:bCs/>
        </w:rPr>
        <w:t xml:space="preserve">Strong consumer awareness and </w:t>
      </w:r>
      <w:r w:rsidRPr="00112818">
        <w:rPr>
          <w:rFonts w:eastAsia="ヒラギノ角ゴ Pro W3"/>
          <w:b/>
          <w:bCs/>
        </w:rPr>
        <w:t>loyalty</w:t>
      </w:r>
      <w:r w:rsidRPr="00112818">
        <w:rPr>
          <w:rFonts w:eastAsia="ヒラギノ角ゴ Pro W3"/>
          <w:bCs/>
        </w:rPr>
        <w:t xml:space="preserve"> which lead to </w:t>
      </w:r>
      <w:r w:rsidRPr="00112818">
        <w:rPr>
          <w:rFonts w:eastAsia="ヒラギノ角ゴ Pro W3"/>
          <w:b/>
          <w:bCs/>
        </w:rPr>
        <w:t>stable sales and higher profits</w:t>
      </w:r>
      <w:r w:rsidRPr="00112818">
        <w:rPr>
          <w:rFonts w:eastAsia="ヒラギノ角ゴ Pro W3"/>
          <w:bCs/>
        </w:rPr>
        <w:t xml:space="preserve">. </w:t>
      </w:r>
    </w:p>
    <w:p w:rsidR="001659D9" w:rsidRPr="00112818" w:rsidRDefault="001659D9" w:rsidP="00AE0D3A">
      <w:pPr>
        <w:pStyle w:val="ListParagraph"/>
        <w:numPr>
          <w:ilvl w:val="0"/>
          <w:numId w:val="46"/>
        </w:numPr>
        <w:rPr>
          <w:bCs/>
        </w:rPr>
      </w:pPr>
      <w:r w:rsidRPr="00112818">
        <w:rPr>
          <w:rFonts w:eastAsia="ヒラギノ角ゴ Pro W3"/>
          <w:b/>
          <w:bCs/>
        </w:rPr>
        <w:t xml:space="preserve">Leverage with resellers </w:t>
      </w:r>
      <w:r w:rsidRPr="00112818">
        <w:rPr>
          <w:rFonts w:eastAsia="ヒラギノ角ゴ Pro W3"/>
          <w:bCs/>
        </w:rPr>
        <w:t xml:space="preserve">in channel relationships. </w:t>
      </w:r>
    </w:p>
    <w:p w:rsidR="001659D9" w:rsidRPr="00112818" w:rsidRDefault="001659D9" w:rsidP="00AE0D3A">
      <w:pPr>
        <w:pStyle w:val="ListParagraph"/>
        <w:numPr>
          <w:ilvl w:val="0"/>
          <w:numId w:val="46"/>
        </w:numPr>
        <w:rPr>
          <w:bCs/>
        </w:rPr>
      </w:pPr>
      <w:r w:rsidRPr="00112818">
        <w:rPr>
          <w:rFonts w:eastAsia="ヒラギノ角ゴ Pro W3"/>
          <w:bCs/>
        </w:rPr>
        <w:t xml:space="preserve">Can </w:t>
      </w:r>
      <w:r w:rsidRPr="00112818">
        <w:rPr>
          <w:rFonts w:eastAsia="ヒラギノ角ゴ Pro W3"/>
          <w:b/>
          <w:bCs/>
        </w:rPr>
        <w:t xml:space="preserve">launch product line and brand extensions </w:t>
      </w:r>
      <w:r w:rsidRPr="00112818">
        <w:rPr>
          <w:rFonts w:eastAsia="ヒラギノ角ゴ Pro W3"/>
          <w:bCs/>
        </w:rPr>
        <w:t>with confidence and less budget.</w:t>
      </w:r>
    </w:p>
    <w:p w:rsidR="00112818" w:rsidRPr="00112818" w:rsidRDefault="001659D9" w:rsidP="00AE0D3A">
      <w:pPr>
        <w:pStyle w:val="ListParagraph"/>
        <w:numPr>
          <w:ilvl w:val="0"/>
          <w:numId w:val="46"/>
        </w:numPr>
        <w:rPr>
          <w:bCs/>
        </w:rPr>
      </w:pPr>
      <w:r w:rsidRPr="00112818">
        <w:rPr>
          <w:rFonts w:eastAsia="ヒラギノ角ゴ Pro W3"/>
          <w:b/>
          <w:bCs/>
        </w:rPr>
        <w:t>Protects against fierce price competition</w:t>
      </w:r>
      <w:r w:rsidRPr="00112818">
        <w:rPr>
          <w:rFonts w:eastAsia="ヒラギノ角ゴ Pro W3"/>
          <w:bCs/>
        </w:rPr>
        <w:t xml:space="preserve">. </w:t>
      </w:r>
    </w:p>
    <w:p w:rsidR="00112818" w:rsidRPr="00112818" w:rsidRDefault="00112818" w:rsidP="009538CC">
      <w:pPr>
        <w:rPr>
          <w:bCs/>
          <w:lang w:val="en-US"/>
        </w:rPr>
      </w:pPr>
    </w:p>
    <w:p w:rsidR="003C1C83" w:rsidRDefault="003C1C83" w:rsidP="009538CC">
      <w:pPr>
        <w:rPr>
          <w:b/>
          <w:bCs/>
        </w:rPr>
      </w:pPr>
      <w:r w:rsidRPr="003C1C83">
        <w:rPr>
          <w:b/>
          <w:bCs/>
        </w:rPr>
        <w:t>Individual Product and Service decisions</w:t>
      </w:r>
    </w:p>
    <w:p w:rsidR="003C1C83" w:rsidRPr="003C1C83" w:rsidRDefault="003C1C83" w:rsidP="009538CC">
      <w:pPr>
        <w:rPr>
          <w:b/>
          <w:bCs/>
        </w:rPr>
      </w:pPr>
      <w:r w:rsidRPr="003C1C83">
        <w:rPr>
          <w:b/>
          <w:bCs/>
          <w:noProof/>
          <w:lang w:eastAsia="en-CA"/>
        </w:rPr>
        <w:drawing>
          <wp:inline distT="0" distB="0" distL="0" distR="0">
            <wp:extent cx="4126675" cy="2342075"/>
            <wp:effectExtent l="0" t="0" r="762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27744" cy="2342682"/>
                    </a:xfrm>
                    <a:prstGeom prst="rect">
                      <a:avLst/>
                    </a:prstGeom>
                    <a:noFill/>
                    <a:ln>
                      <a:noFill/>
                    </a:ln>
                  </pic:spPr>
                </pic:pic>
              </a:graphicData>
            </a:graphic>
          </wp:inline>
        </w:drawing>
      </w:r>
    </w:p>
    <w:p w:rsidR="009538CC" w:rsidRDefault="003C1C83" w:rsidP="009538CC">
      <w:pPr>
        <w:rPr>
          <w:bCs/>
        </w:rPr>
      </w:pPr>
      <w:r>
        <w:rPr>
          <w:b/>
          <w:bCs/>
        </w:rPr>
        <w:t xml:space="preserve">Manufacturer’s brands: </w:t>
      </w:r>
      <w:r>
        <w:rPr>
          <w:bCs/>
        </w:rPr>
        <w:t>brands owned by a company ex: BMW, Crest, Dove</w:t>
      </w:r>
    </w:p>
    <w:p w:rsidR="003C1C83" w:rsidRDefault="003C1C83" w:rsidP="009538CC">
      <w:pPr>
        <w:rPr>
          <w:bCs/>
        </w:rPr>
      </w:pPr>
      <w:r>
        <w:rPr>
          <w:b/>
          <w:bCs/>
        </w:rPr>
        <w:t xml:space="preserve">Private (store) Brands: </w:t>
      </w:r>
      <w:r>
        <w:rPr>
          <w:bCs/>
        </w:rPr>
        <w:t>Brands owned by a specific store to compete with the manufacturer’s brands ex: President’s choice, Kenmore, Compliments, Mastercraft.</w:t>
      </w:r>
    </w:p>
    <w:p w:rsidR="001659D9" w:rsidRPr="00112818" w:rsidRDefault="001659D9" w:rsidP="00AE0D3A">
      <w:pPr>
        <w:pStyle w:val="ListParagraph"/>
        <w:numPr>
          <w:ilvl w:val="0"/>
          <w:numId w:val="45"/>
        </w:numPr>
        <w:rPr>
          <w:bCs/>
        </w:rPr>
      </w:pPr>
      <w:r w:rsidRPr="00112818">
        <w:rPr>
          <w:rFonts w:eastAsia="ヒラギノ角ゴ Pro W3"/>
          <w:bCs/>
        </w:rPr>
        <w:t>Dominance of manufacturer’s brands have been challenged by private label branding used by retailers</w:t>
      </w:r>
    </w:p>
    <w:p w:rsidR="00112818" w:rsidRPr="00112818" w:rsidRDefault="001659D9" w:rsidP="00AE0D3A">
      <w:pPr>
        <w:pStyle w:val="ListParagraph"/>
        <w:numPr>
          <w:ilvl w:val="0"/>
          <w:numId w:val="45"/>
        </w:numPr>
        <w:tabs>
          <w:tab w:val="num" w:pos="2160"/>
        </w:tabs>
        <w:rPr>
          <w:bCs/>
        </w:rPr>
      </w:pPr>
      <w:r w:rsidRPr="00112818">
        <w:rPr>
          <w:rFonts w:eastAsia="ヒラギノ角ゴ Pro W3"/>
          <w:b/>
          <w:bCs/>
        </w:rPr>
        <w:t>Issues:</w:t>
      </w:r>
      <w:r w:rsidRPr="00112818">
        <w:rPr>
          <w:rFonts w:eastAsia="ヒラギノ角ゴ Pro W3"/>
          <w:bCs/>
        </w:rPr>
        <w:t xml:space="preserve"> slotting fees, increased profitability of private label for retailers, and control of shelf space</w:t>
      </w:r>
    </w:p>
    <w:p w:rsidR="00112818" w:rsidRPr="00112818" w:rsidRDefault="00112818" w:rsidP="00112818">
      <w:pPr>
        <w:pStyle w:val="ListParagraph"/>
        <w:tabs>
          <w:tab w:val="num" w:pos="2160"/>
        </w:tabs>
        <w:ind w:left="1429"/>
        <w:rPr>
          <w:bCs/>
        </w:rPr>
      </w:pPr>
    </w:p>
    <w:p w:rsidR="00183E05" w:rsidRPr="00183E05" w:rsidRDefault="00183E05" w:rsidP="00183E05">
      <w:pPr>
        <w:rPr>
          <w:bCs/>
        </w:rPr>
      </w:pPr>
      <w:r>
        <w:rPr>
          <w:b/>
          <w:bCs/>
        </w:rPr>
        <w:t xml:space="preserve">Brand Development </w:t>
      </w:r>
      <w:r w:rsidR="00112818">
        <w:rPr>
          <w:b/>
          <w:bCs/>
        </w:rPr>
        <w:t>strategies</w:t>
      </w:r>
    </w:p>
    <w:p w:rsidR="00183E05" w:rsidRDefault="00183E05" w:rsidP="009538CC">
      <w:pPr>
        <w:rPr>
          <w:bCs/>
        </w:rPr>
      </w:pPr>
      <w:r w:rsidRPr="00183E05">
        <w:rPr>
          <w:bCs/>
          <w:noProof/>
        </w:rPr>
        <w:drawing>
          <wp:inline distT="0" distB="0" distL="0" distR="0" wp14:anchorId="168A398A" wp14:editId="4FCE2D29">
            <wp:extent cx="2381002" cy="1123162"/>
            <wp:effectExtent l="0" t="0" r="635" b="1270"/>
            <wp:docPr id="81923" name="Picture 4" descr="kotler+f09-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23" name="Picture 4" descr="kotler+f09-04"/>
                    <pic:cNvPicPr>
                      <a:picLocks noGrp="1"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85591" cy="1125327"/>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rsidR="00112818" w:rsidRDefault="00183E05" w:rsidP="009538CC">
      <w:pPr>
        <w:rPr>
          <w:bCs/>
        </w:rPr>
      </w:pPr>
      <w:r>
        <w:rPr>
          <w:bCs/>
        </w:rPr>
        <w:t>Useful</w:t>
      </w:r>
      <w:r w:rsidR="009538CC">
        <w:rPr>
          <w:bCs/>
        </w:rPr>
        <w:t xml:space="preserve"> and relevant when a firm introduces a new product into an existing product line, or introduces a new product into a different product category than it is already serving. The critical question, then, is to decide whether you are going to use your established brand name or use a new brand name for the new product. There are advantages and disadvantages associated with each choice</w:t>
      </w:r>
      <w:r>
        <w:rPr>
          <w:bCs/>
        </w:rPr>
        <w:t>. You need to be aware of them.</w:t>
      </w:r>
    </w:p>
    <w:p w:rsidR="001659D9" w:rsidRPr="00183E05" w:rsidRDefault="001659D9" w:rsidP="00183E05">
      <w:pPr>
        <w:rPr>
          <w:bCs/>
        </w:rPr>
      </w:pPr>
      <w:r w:rsidRPr="00183E05">
        <w:rPr>
          <w:b/>
          <w:bCs/>
          <w:lang w:val="en-US"/>
        </w:rPr>
        <w:t>Line extension:</w:t>
      </w:r>
      <w:r w:rsidRPr="00183E05">
        <w:rPr>
          <w:bCs/>
          <w:lang w:val="en-US"/>
        </w:rPr>
        <w:t xml:space="preserve"> introducing additional items in a product category under the same brand name; introducing new flavours, forms, colours, added ingredients, package sizes</w:t>
      </w:r>
    </w:p>
    <w:p w:rsidR="001659D9" w:rsidRPr="00183E05" w:rsidRDefault="001659D9" w:rsidP="00183E05">
      <w:pPr>
        <w:rPr>
          <w:bCs/>
        </w:rPr>
      </w:pPr>
      <w:r w:rsidRPr="00183E05">
        <w:rPr>
          <w:b/>
          <w:bCs/>
          <w:lang w:val="en-US"/>
        </w:rPr>
        <w:t>Advantages:</w:t>
      </w:r>
      <w:r w:rsidRPr="00183E05">
        <w:rPr>
          <w:bCs/>
          <w:lang w:val="en-US"/>
        </w:rPr>
        <w:t xml:space="preserve"> </w:t>
      </w:r>
    </w:p>
    <w:p w:rsidR="001659D9" w:rsidRPr="00183E05" w:rsidRDefault="001659D9" w:rsidP="00AE0D3A">
      <w:pPr>
        <w:pStyle w:val="ListParagraph"/>
        <w:numPr>
          <w:ilvl w:val="0"/>
          <w:numId w:val="37"/>
        </w:numPr>
        <w:rPr>
          <w:bCs/>
        </w:rPr>
      </w:pPr>
      <w:r w:rsidRPr="00183E05">
        <w:rPr>
          <w:rFonts w:eastAsia="ヒラギノ角ゴ Pro W3"/>
          <w:bCs/>
        </w:rPr>
        <w:t>Low-cost and low-risk way of introducing variety</w:t>
      </w:r>
    </w:p>
    <w:p w:rsidR="001659D9" w:rsidRPr="00183E05" w:rsidRDefault="001659D9" w:rsidP="00AE0D3A">
      <w:pPr>
        <w:pStyle w:val="ListParagraph"/>
        <w:numPr>
          <w:ilvl w:val="0"/>
          <w:numId w:val="37"/>
        </w:numPr>
        <w:rPr>
          <w:bCs/>
        </w:rPr>
      </w:pPr>
      <w:r w:rsidRPr="00183E05">
        <w:rPr>
          <w:rFonts w:eastAsia="ヒラギノ角ゴ Pro W3"/>
          <w:bCs/>
        </w:rPr>
        <w:t>Meets consumer desire for variety</w:t>
      </w:r>
    </w:p>
    <w:p w:rsidR="001659D9" w:rsidRPr="00183E05" w:rsidRDefault="001659D9" w:rsidP="00AE0D3A">
      <w:pPr>
        <w:pStyle w:val="ListParagraph"/>
        <w:numPr>
          <w:ilvl w:val="0"/>
          <w:numId w:val="37"/>
        </w:numPr>
        <w:rPr>
          <w:bCs/>
        </w:rPr>
      </w:pPr>
      <w:r w:rsidRPr="00183E05">
        <w:rPr>
          <w:rFonts w:eastAsia="ヒラギノ角ゴ Pro W3"/>
          <w:bCs/>
        </w:rPr>
        <w:t>Helps to use excess capacity</w:t>
      </w:r>
    </w:p>
    <w:p w:rsidR="001659D9" w:rsidRPr="00183E05" w:rsidRDefault="001659D9" w:rsidP="00AE0D3A">
      <w:pPr>
        <w:pStyle w:val="ListParagraph"/>
        <w:numPr>
          <w:ilvl w:val="0"/>
          <w:numId w:val="37"/>
        </w:numPr>
        <w:rPr>
          <w:bCs/>
        </w:rPr>
      </w:pPr>
      <w:r w:rsidRPr="00183E05">
        <w:rPr>
          <w:rFonts w:eastAsia="ヒラギノ角ゴ Pro W3"/>
          <w:bCs/>
        </w:rPr>
        <w:t>Helps to command more shelf space from retailers.</w:t>
      </w:r>
    </w:p>
    <w:p w:rsidR="001659D9" w:rsidRPr="00183E05" w:rsidRDefault="001659D9" w:rsidP="00183E05">
      <w:pPr>
        <w:rPr>
          <w:bCs/>
        </w:rPr>
      </w:pPr>
      <w:r w:rsidRPr="00183E05">
        <w:rPr>
          <w:b/>
          <w:bCs/>
          <w:lang w:val="en-US"/>
        </w:rPr>
        <w:t>Disadvantages:</w:t>
      </w:r>
      <w:r w:rsidRPr="00183E05">
        <w:rPr>
          <w:bCs/>
          <w:lang w:val="en-US"/>
        </w:rPr>
        <w:t xml:space="preserve"> </w:t>
      </w:r>
    </w:p>
    <w:p w:rsidR="001659D9" w:rsidRPr="00183E05" w:rsidRDefault="001659D9" w:rsidP="00AE0D3A">
      <w:pPr>
        <w:pStyle w:val="ListParagraph"/>
        <w:numPr>
          <w:ilvl w:val="0"/>
          <w:numId w:val="37"/>
        </w:numPr>
        <w:rPr>
          <w:bCs/>
        </w:rPr>
      </w:pPr>
      <w:r w:rsidRPr="00183E05">
        <w:rPr>
          <w:rFonts w:eastAsia="ヒラギノ角ゴ Pro W3"/>
          <w:bCs/>
        </w:rPr>
        <w:t xml:space="preserve">May cause consumer confusion. </w:t>
      </w:r>
    </w:p>
    <w:p w:rsidR="001659D9" w:rsidRPr="00183E05" w:rsidRDefault="001659D9" w:rsidP="00AE0D3A">
      <w:pPr>
        <w:pStyle w:val="ListParagraph"/>
        <w:numPr>
          <w:ilvl w:val="0"/>
          <w:numId w:val="37"/>
        </w:numPr>
        <w:rPr>
          <w:bCs/>
        </w:rPr>
      </w:pPr>
      <w:r w:rsidRPr="00183E05">
        <w:rPr>
          <w:rFonts w:eastAsia="ヒラギノ角ゴ Pro W3"/>
          <w:bCs/>
        </w:rPr>
        <w:t xml:space="preserve">Overextended product line may lose its brand meaning. </w:t>
      </w:r>
    </w:p>
    <w:p w:rsidR="001659D9" w:rsidRPr="00183E05" w:rsidRDefault="001659D9" w:rsidP="00AE0D3A">
      <w:pPr>
        <w:pStyle w:val="ListParagraph"/>
        <w:numPr>
          <w:ilvl w:val="0"/>
          <w:numId w:val="37"/>
        </w:numPr>
        <w:rPr>
          <w:bCs/>
        </w:rPr>
      </w:pPr>
      <w:r w:rsidRPr="00183E05">
        <w:rPr>
          <w:rFonts w:eastAsia="ヒラギノ角ゴ Pro W3"/>
          <w:bCs/>
        </w:rPr>
        <w:t xml:space="preserve">May lead to “cannibalization” as discussed with regard to product line filling. </w:t>
      </w:r>
    </w:p>
    <w:p w:rsidR="001659D9" w:rsidRPr="00183E05" w:rsidRDefault="001659D9" w:rsidP="00183E05">
      <w:pPr>
        <w:rPr>
          <w:bCs/>
        </w:rPr>
      </w:pPr>
      <w:r w:rsidRPr="00183E05">
        <w:rPr>
          <w:b/>
          <w:bCs/>
          <w:lang w:val="en-US"/>
        </w:rPr>
        <w:t>Brand extension:</w:t>
      </w:r>
      <w:r w:rsidRPr="00183E05">
        <w:rPr>
          <w:bCs/>
          <w:lang w:val="en-US"/>
        </w:rPr>
        <w:t xml:space="preserve"> using a successful brand name to launch a new or modified product in a new category</w:t>
      </w:r>
    </w:p>
    <w:p w:rsidR="001659D9" w:rsidRPr="00183E05" w:rsidRDefault="001659D9" w:rsidP="00AE0D3A">
      <w:pPr>
        <w:pStyle w:val="ListParagraph"/>
        <w:numPr>
          <w:ilvl w:val="0"/>
          <w:numId w:val="38"/>
        </w:numPr>
        <w:rPr>
          <w:bCs/>
        </w:rPr>
      </w:pPr>
      <w:r w:rsidRPr="00183E05">
        <w:rPr>
          <w:rFonts w:eastAsia="ヒラギノ角ゴ Pro W3"/>
          <w:bCs/>
        </w:rPr>
        <w:t>Gives a new product instant recognition and faster acceptance.</w:t>
      </w:r>
    </w:p>
    <w:p w:rsidR="001659D9" w:rsidRPr="00183E05" w:rsidRDefault="001659D9" w:rsidP="00AE0D3A">
      <w:pPr>
        <w:pStyle w:val="ListParagraph"/>
        <w:numPr>
          <w:ilvl w:val="0"/>
          <w:numId w:val="38"/>
        </w:numPr>
        <w:rPr>
          <w:bCs/>
        </w:rPr>
      </w:pPr>
      <w:r w:rsidRPr="00183E05">
        <w:rPr>
          <w:rFonts w:eastAsia="ヒラギノ角ゴ Pro W3"/>
          <w:b/>
          <w:bCs/>
        </w:rPr>
        <w:t>Reduces new product introduction costs</w:t>
      </w:r>
    </w:p>
    <w:p w:rsidR="001659D9" w:rsidRPr="00183E05" w:rsidRDefault="001659D9" w:rsidP="00AE0D3A">
      <w:pPr>
        <w:pStyle w:val="ListParagraph"/>
        <w:numPr>
          <w:ilvl w:val="0"/>
          <w:numId w:val="38"/>
        </w:numPr>
        <w:rPr>
          <w:bCs/>
        </w:rPr>
      </w:pPr>
      <w:r w:rsidRPr="00183E05">
        <w:rPr>
          <w:rFonts w:eastAsia="ヒラギノ角ゴ Pro W3"/>
          <w:bCs/>
        </w:rPr>
        <w:t xml:space="preserve">If the introduction fails, it harms the original brand name. </w:t>
      </w:r>
    </w:p>
    <w:p w:rsidR="00183E05" w:rsidRPr="00183E05" w:rsidRDefault="001659D9" w:rsidP="00AE0D3A">
      <w:pPr>
        <w:pStyle w:val="ListParagraph"/>
        <w:numPr>
          <w:ilvl w:val="0"/>
          <w:numId w:val="38"/>
        </w:numPr>
        <w:rPr>
          <w:bCs/>
        </w:rPr>
      </w:pPr>
      <w:r w:rsidRPr="00183E05">
        <w:rPr>
          <w:rFonts w:eastAsia="ヒラギノ角ゴ Pro W3"/>
          <w:b/>
          <w:bCs/>
        </w:rPr>
        <w:t>Use only if the consumers perceive the expertise of the original brand to be relevant to the extended product</w:t>
      </w:r>
      <w:r w:rsidRPr="00183E05">
        <w:rPr>
          <w:rFonts w:eastAsia="ヒラギノ角ゴ Pro W3"/>
          <w:bCs/>
        </w:rPr>
        <w:t xml:space="preserve"> (Texaco milk?)</w:t>
      </w:r>
    </w:p>
    <w:p w:rsidR="00183E05" w:rsidRPr="00183E05" w:rsidRDefault="00183E05" w:rsidP="00183E05">
      <w:pPr>
        <w:pStyle w:val="ListParagraph"/>
        <w:rPr>
          <w:bCs/>
        </w:rPr>
      </w:pPr>
    </w:p>
    <w:p w:rsidR="001659D9" w:rsidRPr="00183E05" w:rsidRDefault="001659D9" w:rsidP="00183E05">
      <w:pPr>
        <w:rPr>
          <w:bCs/>
        </w:rPr>
      </w:pPr>
      <w:r w:rsidRPr="00183E05">
        <w:rPr>
          <w:rFonts w:eastAsia="ヒラギノ角ゴ Pro W3"/>
          <w:b/>
          <w:bCs/>
        </w:rPr>
        <w:t>Multibrands:</w:t>
      </w:r>
      <w:r w:rsidRPr="00183E05">
        <w:rPr>
          <w:rFonts w:eastAsia="ヒラギノ角ゴ Pro W3"/>
          <w:bCs/>
        </w:rPr>
        <w:t xml:space="preserve"> introducing additional brands within the </w:t>
      </w:r>
      <w:r w:rsidRPr="00183E05">
        <w:rPr>
          <w:rFonts w:eastAsia="ヒラギノ角ゴ Pro W3"/>
          <w:b/>
          <w:bCs/>
        </w:rPr>
        <w:t>same product category</w:t>
      </w:r>
    </w:p>
    <w:p w:rsidR="001659D9" w:rsidRPr="00183E05" w:rsidRDefault="001659D9" w:rsidP="00AE0D3A">
      <w:pPr>
        <w:pStyle w:val="ListParagraph"/>
        <w:numPr>
          <w:ilvl w:val="0"/>
          <w:numId w:val="39"/>
        </w:numPr>
        <w:rPr>
          <w:bCs/>
        </w:rPr>
      </w:pPr>
      <w:r w:rsidRPr="00183E05">
        <w:rPr>
          <w:rFonts w:eastAsia="ヒラギノ角ゴ Pro W3"/>
          <w:bCs/>
        </w:rPr>
        <w:t xml:space="preserve">Offers a way to establish different features and </w:t>
      </w:r>
      <w:r w:rsidRPr="00183E05">
        <w:rPr>
          <w:rFonts w:eastAsia="ヒラギノ角ゴ Pro W3"/>
          <w:b/>
          <w:bCs/>
        </w:rPr>
        <w:t>appeal to different buying motives and segments</w:t>
      </w:r>
    </w:p>
    <w:p w:rsidR="001659D9" w:rsidRPr="00183E05" w:rsidRDefault="001659D9" w:rsidP="00AE0D3A">
      <w:pPr>
        <w:pStyle w:val="ListParagraph"/>
        <w:numPr>
          <w:ilvl w:val="0"/>
          <w:numId w:val="39"/>
        </w:numPr>
        <w:rPr>
          <w:bCs/>
        </w:rPr>
      </w:pPr>
      <w:r w:rsidRPr="00183E05">
        <w:rPr>
          <w:rFonts w:eastAsia="ヒラギノ角ゴ Pro W3"/>
          <w:b/>
          <w:bCs/>
        </w:rPr>
        <w:t>Locks up reseller “shelf space</w:t>
      </w:r>
      <w:r w:rsidRPr="00183E05">
        <w:rPr>
          <w:rFonts w:eastAsia="ヒラギノ角ゴ Pro W3"/>
          <w:bCs/>
        </w:rPr>
        <w:t xml:space="preserve">” and </w:t>
      </w:r>
      <w:r w:rsidRPr="00183E05">
        <w:rPr>
          <w:rFonts w:eastAsia="ヒラギノ角ゴ Pro W3"/>
          <w:b/>
          <w:bCs/>
        </w:rPr>
        <w:t>limits competition</w:t>
      </w:r>
    </w:p>
    <w:p w:rsidR="001659D9" w:rsidRPr="00183E05" w:rsidRDefault="001659D9" w:rsidP="00AE0D3A">
      <w:pPr>
        <w:pStyle w:val="ListParagraph"/>
        <w:numPr>
          <w:ilvl w:val="0"/>
          <w:numId w:val="39"/>
        </w:numPr>
        <w:rPr>
          <w:bCs/>
        </w:rPr>
      </w:pPr>
      <w:r w:rsidRPr="00183E05">
        <w:rPr>
          <w:rFonts w:eastAsia="ヒラギノ角ゴ Pro W3"/>
          <w:bCs/>
        </w:rPr>
        <w:t xml:space="preserve">Allows for protection of a major brand by setting up </w:t>
      </w:r>
      <w:r w:rsidRPr="00183E05">
        <w:rPr>
          <w:rFonts w:eastAsia="ヒラギノ角ゴ Pro W3"/>
          <w:b/>
          <w:bCs/>
        </w:rPr>
        <w:t>“flankers” or “fighter”</w:t>
      </w:r>
      <w:r w:rsidRPr="00183E05">
        <w:rPr>
          <w:rFonts w:eastAsia="ヒラギノ角ゴ Pro W3"/>
          <w:bCs/>
        </w:rPr>
        <w:t xml:space="preserve"> brands. (Seiko markets lower priced Pulsar to protect its major brand Seiko) </w:t>
      </w:r>
    </w:p>
    <w:p w:rsidR="00112818" w:rsidRPr="00112818" w:rsidRDefault="001659D9" w:rsidP="00183E05">
      <w:pPr>
        <w:rPr>
          <w:rFonts w:eastAsia="ヒラギノ角ゴ Pro W3"/>
          <w:b/>
          <w:bCs/>
        </w:rPr>
      </w:pPr>
      <w:r w:rsidRPr="00183E05">
        <w:rPr>
          <w:rFonts w:eastAsia="ヒラギノ角ゴ Pro W3"/>
          <w:b/>
          <w:bCs/>
        </w:rPr>
        <w:t xml:space="preserve">New brands: </w:t>
      </w:r>
      <w:r w:rsidRPr="00183E05">
        <w:rPr>
          <w:rFonts w:eastAsia="ヒラギノ角ゴ Pro W3"/>
          <w:bCs/>
        </w:rPr>
        <w:t xml:space="preserve">creating a new brand name when entering a new product category </w:t>
      </w:r>
      <w:r w:rsidRPr="00183E05">
        <w:rPr>
          <w:rFonts w:eastAsia="ヒラギノ角ゴ Pro W3"/>
          <w:b/>
          <w:bCs/>
        </w:rPr>
        <w:t>(protecting the identity of the previously established brand)</w:t>
      </w:r>
    </w:p>
    <w:p w:rsidR="001659D9" w:rsidRPr="00530A13" w:rsidRDefault="001659D9" w:rsidP="00530A13">
      <w:pPr>
        <w:rPr>
          <w:bCs/>
        </w:rPr>
      </w:pPr>
      <w:r w:rsidRPr="00530A13">
        <w:rPr>
          <w:b/>
          <w:bCs/>
          <w:lang w:val="en-US"/>
        </w:rPr>
        <w:t xml:space="preserve">Product line </w:t>
      </w:r>
    </w:p>
    <w:p w:rsidR="001659D9" w:rsidRPr="00530A13" w:rsidRDefault="001659D9" w:rsidP="00530A13">
      <w:pPr>
        <w:ind w:left="720"/>
        <w:rPr>
          <w:bCs/>
        </w:rPr>
      </w:pPr>
      <w:r w:rsidRPr="00530A13">
        <w:rPr>
          <w:b/>
          <w:bCs/>
          <w:lang w:val="en-US"/>
        </w:rPr>
        <w:t>A group of products</w:t>
      </w:r>
      <w:r w:rsidRPr="00530A13">
        <w:rPr>
          <w:bCs/>
          <w:lang w:val="en-US"/>
        </w:rPr>
        <w:t xml:space="preserve"> that are closely related because they may…</w:t>
      </w:r>
    </w:p>
    <w:p w:rsidR="001659D9" w:rsidRPr="00530A13" w:rsidRDefault="001659D9" w:rsidP="00AE0D3A">
      <w:pPr>
        <w:pStyle w:val="ListParagraph"/>
        <w:numPr>
          <w:ilvl w:val="0"/>
          <w:numId w:val="40"/>
        </w:numPr>
        <w:rPr>
          <w:bCs/>
        </w:rPr>
      </w:pPr>
      <w:r w:rsidRPr="00530A13">
        <w:rPr>
          <w:rFonts w:eastAsia="ヒラギノ角ゴ Pro W3"/>
          <w:bCs/>
        </w:rPr>
        <w:t>function in a similar manner</w:t>
      </w:r>
    </w:p>
    <w:p w:rsidR="001659D9" w:rsidRPr="00530A13" w:rsidRDefault="001659D9" w:rsidP="00AE0D3A">
      <w:pPr>
        <w:pStyle w:val="ListParagraph"/>
        <w:numPr>
          <w:ilvl w:val="0"/>
          <w:numId w:val="40"/>
        </w:numPr>
        <w:rPr>
          <w:bCs/>
        </w:rPr>
      </w:pPr>
      <w:r w:rsidRPr="00530A13">
        <w:rPr>
          <w:rFonts w:eastAsia="ヒラギノ角ゴ Pro W3"/>
          <w:bCs/>
        </w:rPr>
        <w:t>are sold to the same target customer groups</w:t>
      </w:r>
    </w:p>
    <w:p w:rsidR="001659D9" w:rsidRPr="00530A13" w:rsidRDefault="001659D9" w:rsidP="00AE0D3A">
      <w:pPr>
        <w:pStyle w:val="ListParagraph"/>
        <w:numPr>
          <w:ilvl w:val="0"/>
          <w:numId w:val="40"/>
        </w:numPr>
        <w:rPr>
          <w:bCs/>
        </w:rPr>
      </w:pPr>
      <w:r w:rsidRPr="00530A13">
        <w:rPr>
          <w:rFonts w:eastAsia="ヒラギノ角ゴ Pro W3"/>
          <w:bCs/>
        </w:rPr>
        <w:t xml:space="preserve">be marketed through the same types of outlets </w:t>
      </w:r>
    </w:p>
    <w:p w:rsidR="001659D9" w:rsidRPr="00530A13" w:rsidRDefault="001659D9" w:rsidP="00AE0D3A">
      <w:pPr>
        <w:pStyle w:val="ListParagraph"/>
        <w:numPr>
          <w:ilvl w:val="0"/>
          <w:numId w:val="40"/>
        </w:numPr>
        <w:rPr>
          <w:bCs/>
        </w:rPr>
      </w:pPr>
      <w:r w:rsidRPr="00530A13">
        <w:rPr>
          <w:rFonts w:eastAsia="ヒラギノ角ゴ Pro W3"/>
          <w:bCs/>
        </w:rPr>
        <w:t>fall within similar price ranges</w:t>
      </w:r>
    </w:p>
    <w:p w:rsidR="001659D9" w:rsidRPr="00530A13" w:rsidRDefault="001659D9" w:rsidP="00AE0D3A">
      <w:pPr>
        <w:pStyle w:val="ListParagraph"/>
        <w:numPr>
          <w:ilvl w:val="0"/>
          <w:numId w:val="40"/>
        </w:numPr>
        <w:rPr>
          <w:bCs/>
        </w:rPr>
      </w:pPr>
      <w:r w:rsidRPr="00530A13">
        <w:rPr>
          <w:rFonts w:eastAsia="ヒラギノ角ゴ Pro W3"/>
          <w:bCs/>
        </w:rPr>
        <w:t>be derivatives of a basic platform in terms of sizes, types, colors, qualities, prices, or only a few product attributes (such as fragrance, taste, etc.).</w:t>
      </w:r>
    </w:p>
    <w:p w:rsidR="001659D9" w:rsidRPr="00530A13" w:rsidRDefault="001659D9" w:rsidP="00530A13">
      <w:pPr>
        <w:rPr>
          <w:bCs/>
        </w:rPr>
      </w:pPr>
      <w:r w:rsidRPr="00530A13">
        <w:rPr>
          <w:b/>
          <w:bCs/>
          <w:lang w:val="en-US"/>
        </w:rPr>
        <w:t xml:space="preserve">Product Line stretching: </w:t>
      </w:r>
      <w:r w:rsidRPr="00530A13">
        <w:rPr>
          <w:bCs/>
          <w:lang w:val="en-US"/>
        </w:rPr>
        <w:t xml:space="preserve">adding products that are </w:t>
      </w:r>
      <w:r w:rsidRPr="00530A13">
        <w:rPr>
          <w:b/>
          <w:bCs/>
          <w:lang w:val="en-US"/>
        </w:rPr>
        <w:t>higher</w:t>
      </w:r>
      <w:r w:rsidRPr="00530A13">
        <w:rPr>
          <w:bCs/>
          <w:lang w:val="en-US"/>
        </w:rPr>
        <w:t xml:space="preserve"> and / or </w:t>
      </w:r>
      <w:r w:rsidRPr="00530A13">
        <w:rPr>
          <w:b/>
          <w:bCs/>
          <w:lang w:val="en-US"/>
        </w:rPr>
        <w:t>lower</w:t>
      </w:r>
      <w:r w:rsidRPr="00530A13">
        <w:rPr>
          <w:bCs/>
          <w:lang w:val="en-US"/>
        </w:rPr>
        <w:t xml:space="preserve"> priced than the existing line (</w:t>
      </w:r>
      <w:r w:rsidRPr="00530A13">
        <w:rPr>
          <w:b/>
          <w:bCs/>
          <w:lang w:val="en-US"/>
        </w:rPr>
        <w:t>stretching up  and / or down</w:t>
      </w:r>
      <w:r w:rsidRPr="00530A13">
        <w:rPr>
          <w:bCs/>
          <w:lang w:val="en-US"/>
        </w:rPr>
        <w:t xml:space="preserve">). </w:t>
      </w:r>
    </w:p>
    <w:p w:rsidR="001659D9" w:rsidRPr="00530A13" w:rsidRDefault="001659D9" w:rsidP="00AE0D3A">
      <w:pPr>
        <w:pStyle w:val="ListParagraph"/>
        <w:numPr>
          <w:ilvl w:val="0"/>
          <w:numId w:val="41"/>
        </w:numPr>
        <w:rPr>
          <w:bCs/>
        </w:rPr>
      </w:pPr>
      <w:r w:rsidRPr="00530A13">
        <w:rPr>
          <w:rFonts w:eastAsia="ヒラギノ角ゴ Pro W3"/>
          <w:bCs/>
        </w:rPr>
        <w:t xml:space="preserve">“Luxury” vs. economy” versions of the product. </w:t>
      </w:r>
    </w:p>
    <w:p w:rsidR="001659D9" w:rsidRPr="00530A13" w:rsidRDefault="001659D9" w:rsidP="00AE0D3A">
      <w:pPr>
        <w:pStyle w:val="ListParagraph"/>
        <w:numPr>
          <w:ilvl w:val="0"/>
          <w:numId w:val="41"/>
        </w:numPr>
        <w:rPr>
          <w:bCs/>
        </w:rPr>
      </w:pPr>
      <w:r w:rsidRPr="00530A13">
        <w:rPr>
          <w:rFonts w:eastAsia="ヒラギノ角ゴ Pro W3"/>
          <w:bCs/>
        </w:rPr>
        <w:t xml:space="preserve">“Economy” versions are sometimes called “flankers” or “fighting” brands. </w:t>
      </w:r>
    </w:p>
    <w:p w:rsidR="00530A13" w:rsidRPr="00530A13" w:rsidRDefault="001659D9" w:rsidP="00AE0D3A">
      <w:pPr>
        <w:pStyle w:val="ListParagraph"/>
        <w:numPr>
          <w:ilvl w:val="0"/>
          <w:numId w:val="41"/>
        </w:numPr>
        <w:rPr>
          <w:bCs/>
        </w:rPr>
      </w:pPr>
      <w:r w:rsidRPr="00530A13">
        <w:rPr>
          <w:rFonts w:eastAsia="ヒラギノ角ゴ Pro W3"/>
          <w:bCs/>
        </w:rPr>
        <w:t>Stretching up may add prestige to a product line and may improve brand identity.</w:t>
      </w:r>
    </w:p>
    <w:p w:rsidR="001659D9" w:rsidRPr="00530A13" w:rsidRDefault="001659D9" w:rsidP="00530A13">
      <w:pPr>
        <w:rPr>
          <w:bCs/>
        </w:rPr>
      </w:pPr>
      <w:r w:rsidRPr="00530A13">
        <w:rPr>
          <w:b/>
          <w:bCs/>
          <w:lang w:val="en-US"/>
        </w:rPr>
        <w:t xml:space="preserve">Product Line filling: </w:t>
      </w:r>
      <w:r w:rsidRPr="00530A13">
        <w:rPr>
          <w:bCs/>
          <w:lang w:val="en-US"/>
        </w:rPr>
        <w:t xml:space="preserve">adding more items </w:t>
      </w:r>
      <w:r w:rsidRPr="00530A13">
        <w:rPr>
          <w:b/>
          <w:bCs/>
          <w:lang w:val="en-US"/>
        </w:rPr>
        <w:t>within</w:t>
      </w:r>
      <w:r w:rsidRPr="00530A13">
        <w:rPr>
          <w:bCs/>
          <w:lang w:val="en-US"/>
        </w:rPr>
        <w:t xml:space="preserve"> the present range of the product line</w:t>
      </w:r>
    </w:p>
    <w:p w:rsidR="009538CC" w:rsidRPr="00D62622" w:rsidRDefault="001659D9" w:rsidP="00AE0D3A">
      <w:pPr>
        <w:pStyle w:val="ListParagraph"/>
        <w:numPr>
          <w:ilvl w:val="0"/>
          <w:numId w:val="42"/>
        </w:numPr>
        <w:rPr>
          <w:bCs/>
        </w:rPr>
      </w:pPr>
      <w:r w:rsidRPr="00530A13">
        <w:rPr>
          <w:rFonts w:eastAsia="ヒラギノ角ゴ Pro W3"/>
          <w:bCs/>
        </w:rPr>
        <w:t xml:space="preserve">Product line filling is </w:t>
      </w:r>
      <w:r w:rsidRPr="00530A13">
        <w:rPr>
          <w:rFonts w:eastAsia="ヒラギノ角ゴ Pro W3"/>
          <w:b/>
          <w:bCs/>
        </w:rPr>
        <w:t>overdone</w:t>
      </w:r>
      <w:r w:rsidRPr="00530A13">
        <w:rPr>
          <w:rFonts w:eastAsia="ヒラギノ角ゴ Pro W3"/>
          <w:bCs/>
        </w:rPr>
        <w:t xml:space="preserve"> if it results in </w:t>
      </w:r>
      <w:r w:rsidRPr="00530A13">
        <w:rPr>
          <w:rFonts w:eastAsia="ヒラギノ角ゴ Pro W3"/>
          <w:b/>
          <w:bCs/>
        </w:rPr>
        <w:t>cannibalization</w:t>
      </w:r>
      <w:r w:rsidRPr="00530A13">
        <w:rPr>
          <w:rFonts w:eastAsia="ヒラギノ角ゴ Pro W3"/>
          <w:bCs/>
        </w:rPr>
        <w:t xml:space="preserve"> (“stealing sales from another of your brands”) and </w:t>
      </w:r>
      <w:r w:rsidRPr="00530A13">
        <w:rPr>
          <w:rFonts w:eastAsia="ヒラギノ角ゴ Pro W3"/>
          <w:b/>
          <w:bCs/>
        </w:rPr>
        <w:t>customer confusion</w:t>
      </w:r>
      <w:r w:rsidRPr="00530A13">
        <w:rPr>
          <w:rFonts w:eastAsia="ヒラギノ角ゴ Pro W3"/>
          <w:bCs/>
        </w:rPr>
        <w:t xml:space="preserve">. </w:t>
      </w:r>
    </w:p>
    <w:p w:rsidR="00D62622" w:rsidRPr="00D62622" w:rsidRDefault="00D62622" w:rsidP="00D62622">
      <w:pPr>
        <w:pStyle w:val="ListParagraph"/>
        <w:ind w:left="2160"/>
        <w:rPr>
          <w:bCs/>
        </w:rPr>
      </w:pPr>
    </w:p>
    <w:p w:rsidR="009538CC" w:rsidRPr="00D62622" w:rsidRDefault="00D62622" w:rsidP="009538CC">
      <w:pPr>
        <w:rPr>
          <w:b/>
          <w:bCs/>
        </w:rPr>
      </w:pPr>
      <w:r>
        <w:rPr>
          <w:b/>
          <w:bCs/>
        </w:rPr>
        <w:t xml:space="preserve">Brand extension: </w:t>
      </w:r>
      <w:r w:rsidRPr="00D62622">
        <w:rPr>
          <w:bCs/>
        </w:rPr>
        <w:t>extending an existing bland name to new product categories.</w:t>
      </w:r>
    </w:p>
    <w:p w:rsidR="009538CC" w:rsidRDefault="00D62622" w:rsidP="009538CC">
      <w:pPr>
        <w:rPr>
          <w:bCs/>
        </w:rPr>
      </w:pPr>
      <w:r>
        <w:rPr>
          <w:b/>
          <w:bCs/>
        </w:rPr>
        <w:t xml:space="preserve">Product Mix: </w:t>
      </w:r>
      <w:r>
        <w:rPr>
          <w:bCs/>
        </w:rPr>
        <w:t>consists of all the product lines and items that a particular seller offers for sale</w:t>
      </w:r>
    </w:p>
    <w:p w:rsidR="00112818" w:rsidRPr="00112818" w:rsidRDefault="00112818" w:rsidP="00112818">
      <w:pPr>
        <w:rPr>
          <w:bCs/>
        </w:rPr>
      </w:pPr>
      <w:r w:rsidRPr="00112818">
        <w:rPr>
          <w:bCs/>
        </w:rPr>
        <w:t xml:space="preserve">Number of items in each product line is the </w:t>
      </w:r>
      <w:r w:rsidRPr="00112818">
        <w:rPr>
          <w:b/>
          <w:bCs/>
        </w:rPr>
        <w:t>depth</w:t>
      </w:r>
      <w:r w:rsidRPr="00112818">
        <w:rPr>
          <w:bCs/>
        </w:rPr>
        <w:t xml:space="preserve"> of that product line.  Product line filling an product line extension creates deeper product lines. </w:t>
      </w:r>
    </w:p>
    <w:p w:rsidR="009538CC" w:rsidRDefault="00112818" w:rsidP="00112818">
      <w:pPr>
        <w:rPr>
          <w:bCs/>
        </w:rPr>
      </w:pPr>
      <w:r w:rsidRPr="00112818">
        <w:rPr>
          <w:bCs/>
        </w:rPr>
        <w:t xml:space="preserve">All of the products above constitute the </w:t>
      </w:r>
      <w:r w:rsidRPr="00112818">
        <w:rPr>
          <w:b/>
          <w:bCs/>
        </w:rPr>
        <w:t xml:space="preserve">product mix </w:t>
      </w:r>
      <w:r w:rsidRPr="00112818">
        <w:rPr>
          <w:bCs/>
        </w:rPr>
        <w:t xml:space="preserve">of the firm. Number of product lines in the product mix is the </w:t>
      </w:r>
      <w:r w:rsidRPr="00112818">
        <w:rPr>
          <w:b/>
          <w:bCs/>
        </w:rPr>
        <w:t>width</w:t>
      </w:r>
      <w:r w:rsidRPr="00112818">
        <w:rPr>
          <w:bCs/>
        </w:rPr>
        <w:t xml:space="preserve"> of the product mix</w:t>
      </w:r>
    </w:p>
    <w:p w:rsidR="001659D9" w:rsidRPr="00112818" w:rsidRDefault="001659D9" w:rsidP="00112818">
      <w:pPr>
        <w:rPr>
          <w:bCs/>
        </w:rPr>
      </w:pPr>
      <w:r w:rsidRPr="00112818">
        <w:rPr>
          <w:b/>
          <w:bCs/>
        </w:rPr>
        <w:t>Product Mix Width</w:t>
      </w:r>
      <w:r w:rsidRPr="00112818">
        <w:rPr>
          <w:bCs/>
        </w:rPr>
        <w:t>: The number of product lines a company carries.</w:t>
      </w:r>
    </w:p>
    <w:p w:rsidR="001659D9" w:rsidRPr="00112818" w:rsidRDefault="001659D9" w:rsidP="00112818">
      <w:pPr>
        <w:rPr>
          <w:bCs/>
        </w:rPr>
      </w:pPr>
      <w:r w:rsidRPr="00112818">
        <w:rPr>
          <w:b/>
          <w:bCs/>
        </w:rPr>
        <w:t>Product Mix Depth</w:t>
      </w:r>
      <w:r w:rsidRPr="00112818">
        <w:rPr>
          <w:bCs/>
        </w:rPr>
        <w:t xml:space="preserve">: The number of versions offered of each product in the line. </w:t>
      </w:r>
    </w:p>
    <w:p w:rsidR="001659D9" w:rsidRPr="00112818" w:rsidRDefault="001659D9" w:rsidP="00112818">
      <w:pPr>
        <w:rPr>
          <w:bCs/>
        </w:rPr>
      </w:pPr>
      <w:r w:rsidRPr="00112818">
        <w:rPr>
          <w:b/>
          <w:bCs/>
        </w:rPr>
        <w:t>Consistency of the product mix</w:t>
      </w:r>
      <w:r w:rsidRPr="00112818">
        <w:rPr>
          <w:bCs/>
        </w:rPr>
        <w:t xml:space="preserve">: How closely related the product lines are in end use, production requirements, distribution channels, or some other way. </w:t>
      </w:r>
    </w:p>
    <w:p w:rsidR="001659D9" w:rsidRPr="00112818" w:rsidRDefault="001659D9" w:rsidP="00112818">
      <w:pPr>
        <w:rPr>
          <w:bCs/>
        </w:rPr>
      </w:pPr>
      <w:r w:rsidRPr="00112818">
        <w:rPr>
          <w:b/>
          <w:bCs/>
        </w:rPr>
        <w:t xml:space="preserve">Decision regarding the above shape a the product strategy of a company. A company may </w:t>
      </w:r>
    </w:p>
    <w:p w:rsidR="001659D9" w:rsidRPr="00112818" w:rsidRDefault="001659D9" w:rsidP="00112818">
      <w:pPr>
        <w:rPr>
          <w:bCs/>
        </w:rPr>
      </w:pPr>
      <w:r w:rsidRPr="00112818">
        <w:rPr>
          <w:bCs/>
        </w:rPr>
        <w:t>A) add or drop a number of product lines</w:t>
      </w:r>
    </w:p>
    <w:p w:rsidR="001659D9" w:rsidRPr="00112818" w:rsidRDefault="001659D9" w:rsidP="00112818">
      <w:pPr>
        <w:rPr>
          <w:bCs/>
        </w:rPr>
      </w:pPr>
      <w:r w:rsidRPr="00112818">
        <w:rPr>
          <w:bCs/>
        </w:rPr>
        <w:t>B) lengthen or shorten its existing product lines</w:t>
      </w:r>
    </w:p>
    <w:p w:rsidR="001659D9" w:rsidRPr="00112818" w:rsidRDefault="001659D9" w:rsidP="00112818">
      <w:pPr>
        <w:rPr>
          <w:bCs/>
        </w:rPr>
      </w:pPr>
      <w:r w:rsidRPr="00112818">
        <w:rPr>
          <w:bCs/>
        </w:rPr>
        <w:t>C) add different versions of to a product line to increase its depth or drop existing versions (models, packages, etc.)</w:t>
      </w:r>
    </w:p>
    <w:p w:rsidR="001659D9" w:rsidRPr="00112818" w:rsidRDefault="001659D9" w:rsidP="00112818">
      <w:pPr>
        <w:rPr>
          <w:bCs/>
        </w:rPr>
      </w:pPr>
      <w:r w:rsidRPr="00112818">
        <w:rPr>
          <w:bCs/>
        </w:rPr>
        <w:t xml:space="preserve">D) The company may pursue a more or less consistent product mix. </w:t>
      </w:r>
    </w:p>
    <w:p w:rsidR="009538CC" w:rsidRDefault="00112818" w:rsidP="009538CC">
      <w:pPr>
        <w:rPr>
          <w:b/>
          <w:bCs/>
        </w:rPr>
      </w:pPr>
      <w:r>
        <w:rPr>
          <w:b/>
          <w:bCs/>
        </w:rPr>
        <w:t>Characteristics of Services</w:t>
      </w:r>
    </w:p>
    <w:p w:rsidR="00112818" w:rsidRDefault="00112818" w:rsidP="00112818">
      <w:pPr>
        <w:rPr>
          <w:bCs/>
          <w:lang w:val="en-US"/>
        </w:rPr>
      </w:pPr>
      <w:r w:rsidRPr="00112818">
        <w:rPr>
          <w:b/>
          <w:bCs/>
          <w:lang w:val="en-US"/>
        </w:rPr>
        <w:t xml:space="preserve">Service: </w:t>
      </w:r>
      <w:r w:rsidRPr="00112818">
        <w:rPr>
          <w:bCs/>
          <w:lang w:val="en-US"/>
        </w:rPr>
        <w:t>any activity or benefit that one party can offer to another</w:t>
      </w:r>
      <w:r>
        <w:rPr>
          <w:bCs/>
          <w:lang w:val="en-US"/>
        </w:rPr>
        <w:t xml:space="preserve"> that is essentially intangible </w:t>
      </w:r>
      <w:r w:rsidRPr="00112818">
        <w:rPr>
          <w:bCs/>
          <w:lang w:val="en-US"/>
        </w:rPr>
        <w:t>and does not result in the ownership of anything</w:t>
      </w:r>
      <w:r>
        <w:rPr>
          <w:bCs/>
          <w:lang w:val="en-US"/>
        </w:rPr>
        <w:t>.</w:t>
      </w:r>
    </w:p>
    <w:p w:rsidR="00112818" w:rsidRPr="00112818" w:rsidRDefault="00112818" w:rsidP="00112818">
      <w:pPr>
        <w:rPr>
          <w:bCs/>
          <w:lang w:val="en-US"/>
        </w:rPr>
      </w:pPr>
      <w:r>
        <w:rPr>
          <w:bCs/>
          <w:lang w:val="en-US"/>
        </w:rPr>
        <w:t>Types of Service Industries: Government, Private not-for-profit organizations, business organizations</w:t>
      </w:r>
    </w:p>
    <w:p w:rsidR="00112818" w:rsidRDefault="00112818" w:rsidP="009538CC">
      <w:pPr>
        <w:rPr>
          <w:bCs/>
        </w:rPr>
      </w:pPr>
      <w:r w:rsidRPr="00112818">
        <w:rPr>
          <w:bCs/>
          <w:noProof/>
        </w:rPr>
        <w:drawing>
          <wp:inline distT="0" distB="0" distL="0" distR="0" wp14:anchorId="4D13BE08" wp14:editId="5E2E226E">
            <wp:extent cx="3247901" cy="1301416"/>
            <wp:effectExtent l="0" t="0" r="0" b="0"/>
            <wp:docPr id="63490" name="Picture 2" descr="fi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0" name="Picture 2" descr="fig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51595" cy="1302896"/>
                    </a:xfrm>
                    <a:prstGeom prst="rect">
                      <a:avLst/>
                    </a:prstGeom>
                    <a:noFill/>
                    <a:ln>
                      <a:noFill/>
                    </a:ln>
                    <a:extLst/>
                  </pic:spPr>
                </pic:pic>
              </a:graphicData>
            </a:graphic>
          </wp:inline>
        </w:drawing>
      </w:r>
    </w:p>
    <w:p w:rsidR="00112818" w:rsidRDefault="00112818" w:rsidP="009538CC">
      <w:pPr>
        <w:rPr>
          <w:b/>
          <w:bCs/>
        </w:rPr>
      </w:pPr>
      <w:r>
        <w:rPr>
          <w:b/>
          <w:bCs/>
        </w:rPr>
        <w:t xml:space="preserve">Implications of Service Characteristics for Effective Marketing </w:t>
      </w:r>
    </w:p>
    <w:p w:rsidR="001659D9" w:rsidRPr="00112818" w:rsidRDefault="001659D9" w:rsidP="00AE0D3A">
      <w:pPr>
        <w:numPr>
          <w:ilvl w:val="0"/>
          <w:numId w:val="43"/>
        </w:numPr>
        <w:rPr>
          <w:bCs/>
        </w:rPr>
      </w:pPr>
      <w:r w:rsidRPr="00112818">
        <w:rPr>
          <w:bCs/>
          <w:lang w:val="en-US"/>
        </w:rPr>
        <w:t xml:space="preserve">Intangibility: Provide tangible and noticeable “signals” of service quality in terms of the place, people, price, equipment, communications material, etc. </w:t>
      </w:r>
    </w:p>
    <w:p w:rsidR="001659D9" w:rsidRPr="00112818" w:rsidRDefault="001659D9" w:rsidP="00AE0D3A">
      <w:pPr>
        <w:numPr>
          <w:ilvl w:val="0"/>
          <w:numId w:val="43"/>
        </w:numPr>
        <w:rPr>
          <w:bCs/>
        </w:rPr>
      </w:pPr>
      <w:r w:rsidRPr="00112818">
        <w:rPr>
          <w:bCs/>
          <w:lang w:val="en-US"/>
        </w:rPr>
        <w:t xml:space="preserve">Inseparability: Improve customer-service provider interaction and communication. </w:t>
      </w:r>
    </w:p>
    <w:p w:rsidR="001659D9" w:rsidRPr="00112818" w:rsidRDefault="001659D9" w:rsidP="00AE0D3A">
      <w:pPr>
        <w:numPr>
          <w:ilvl w:val="0"/>
          <w:numId w:val="43"/>
        </w:numPr>
        <w:rPr>
          <w:bCs/>
        </w:rPr>
      </w:pPr>
      <w:r w:rsidRPr="00112818">
        <w:rPr>
          <w:bCs/>
          <w:lang w:val="en-US"/>
        </w:rPr>
        <w:t xml:space="preserve">Variability: Provide training to reduce variability. Monitor service delivery by different service providers at different locations and times. </w:t>
      </w:r>
    </w:p>
    <w:p w:rsidR="001659D9" w:rsidRPr="00112818" w:rsidRDefault="001659D9" w:rsidP="00AE0D3A">
      <w:pPr>
        <w:numPr>
          <w:ilvl w:val="0"/>
          <w:numId w:val="43"/>
        </w:numPr>
        <w:rPr>
          <w:bCs/>
        </w:rPr>
      </w:pPr>
      <w:r w:rsidRPr="00112818">
        <w:rPr>
          <w:bCs/>
          <w:lang w:val="en-US"/>
        </w:rPr>
        <w:t xml:space="preserve">Perishability: Manage demand better during periods of slow demand through promotion because services can not be stored. Also, reduce cost of service delivery during the slow periods. </w:t>
      </w:r>
    </w:p>
    <w:p w:rsidR="00112818" w:rsidRPr="00112818" w:rsidRDefault="00112818" w:rsidP="009538CC">
      <w:pPr>
        <w:rPr>
          <w:bCs/>
          <w:lang w:val="en-US"/>
        </w:rPr>
      </w:pPr>
      <w:r w:rsidRPr="00112818">
        <w:rPr>
          <w:b/>
          <w:bCs/>
          <w:lang w:val="en-US"/>
        </w:rPr>
        <w:t xml:space="preserve">Co-branding: </w:t>
      </w:r>
      <w:r w:rsidRPr="00112818">
        <w:rPr>
          <w:bCs/>
          <w:lang w:val="en-US"/>
        </w:rPr>
        <w:t xml:space="preserve">Using two or more established brand names on the same product </w:t>
      </w:r>
    </w:p>
    <w:p w:rsidR="009538CC" w:rsidRPr="00F51E58" w:rsidRDefault="009538CC" w:rsidP="009538CC">
      <w:pPr>
        <w:rPr>
          <w:b/>
          <w:sz w:val="28"/>
          <w:u w:val="single"/>
        </w:rPr>
      </w:pPr>
      <w:r w:rsidRPr="00F51E58">
        <w:rPr>
          <w:b/>
          <w:sz w:val="28"/>
          <w:u w:val="single"/>
        </w:rPr>
        <w:t>Chapter 10</w:t>
      </w:r>
    </w:p>
    <w:p w:rsidR="009538CC" w:rsidRDefault="009538CC" w:rsidP="009538CC">
      <w:r>
        <w:t xml:space="preserve">What are the major reasons for new product failure? (The vast literature on this topic suggests that one of the critical reasons for failure is that many new products do not offer any new benefits to the consumers. They </w:t>
      </w:r>
      <w:r w:rsidRPr="00031D5D">
        <w:t>are not unique: they do not offer any new solutions to consumer problems. For this reason they are very difficult to differentiate. The consumer take a look at the “new market offering”, asks “what is in it for me” and</w:t>
      </w:r>
      <w:r>
        <w:t xml:space="preserve"> the answer is “nothing new”. So, there may be no desire to try the product.)</w:t>
      </w:r>
    </w:p>
    <w:p w:rsidR="009538CC" w:rsidRDefault="009538CC" w:rsidP="009538CC"/>
    <w:p w:rsidR="009538CC" w:rsidRDefault="009538CC" w:rsidP="009538CC">
      <w:r>
        <w:t xml:space="preserve">Typically, the new product development process for a firm involves the following stages: </w:t>
      </w:r>
    </w:p>
    <w:p w:rsidR="009538CC" w:rsidRDefault="009538CC" w:rsidP="00AE0D3A">
      <w:pPr>
        <w:pStyle w:val="ListParagraph"/>
        <w:numPr>
          <w:ilvl w:val="1"/>
          <w:numId w:val="12"/>
        </w:numPr>
      </w:pPr>
      <w:r w:rsidRPr="00915930">
        <w:rPr>
          <w:b/>
        </w:rPr>
        <w:t>New product idea generation</w:t>
      </w:r>
      <w:r w:rsidR="00915930">
        <w:t>: is the systematic search for new-product ideas</w:t>
      </w:r>
    </w:p>
    <w:p w:rsidR="009538CC" w:rsidRDefault="009538CC" w:rsidP="00AE0D3A">
      <w:pPr>
        <w:pStyle w:val="ListParagraph"/>
        <w:numPr>
          <w:ilvl w:val="1"/>
          <w:numId w:val="12"/>
        </w:numPr>
      </w:pPr>
      <w:r w:rsidRPr="00915930">
        <w:rPr>
          <w:b/>
        </w:rPr>
        <w:t>Idea screening</w:t>
      </w:r>
      <w:r w:rsidR="00915930">
        <w:t>: identify good ideas and drop the bad (conducted by a management team and involves concepts similar to SWOT analysis)</w:t>
      </w:r>
    </w:p>
    <w:p w:rsidR="00915930" w:rsidRPr="00915930" w:rsidRDefault="009538CC" w:rsidP="00AE0D3A">
      <w:pPr>
        <w:pStyle w:val="ListParagraph"/>
        <w:numPr>
          <w:ilvl w:val="1"/>
          <w:numId w:val="12"/>
        </w:numPr>
        <w:rPr>
          <w:lang w:val="en-CA"/>
        </w:rPr>
      </w:pPr>
      <w:r w:rsidRPr="00915930">
        <w:rPr>
          <w:b/>
        </w:rPr>
        <w:t>Concept development and testing</w:t>
      </w:r>
      <w:r w:rsidR="00915930" w:rsidRPr="00915930">
        <w:rPr>
          <w:b/>
        </w:rPr>
        <w:t xml:space="preserve">: </w:t>
      </w:r>
      <w:r w:rsidR="00915930" w:rsidRPr="00915930">
        <w:rPr>
          <w:bCs/>
        </w:rPr>
        <w:t>Product idea</w:t>
      </w:r>
      <w:r w:rsidR="00915930" w:rsidRPr="00915930">
        <w:t xml:space="preserve"> is an idea for a possible product that the company can see itself offering to the market</w:t>
      </w:r>
    </w:p>
    <w:p w:rsidR="009538CC" w:rsidRPr="00915930" w:rsidRDefault="00915930" w:rsidP="00915930">
      <w:pPr>
        <w:pStyle w:val="ListParagraph"/>
        <w:ind w:left="1080"/>
        <w:rPr>
          <w:lang w:val="en-CA"/>
        </w:rPr>
      </w:pPr>
      <w:r w:rsidRPr="00915930">
        <w:rPr>
          <w:bCs/>
        </w:rPr>
        <w:t xml:space="preserve">Product concept </w:t>
      </w:r>
      <w:r w:rsidRPr="00915930">
        <w:t xml:space="preserve">is a detailed version of the idea </w:t>
      </w:r>
      <w:r w:rsidRPr="00915930">
        <w:rPr>
          <w:bCs/>
        </w:rPr>
        <w:t>verbalized and presented in a way that is meaningful consumer</w:t>
      </w:r>
      <w:r>
        <w:rPr>
          <w:bCs/>
        </w:rPr>
        <w:t>. Concept testing is finding out if the product would be liked by consumers.</w:t>
      </w:r>
    </w:p>
    <w:p w:rsidR="009538CC" w:rsidRPr="00915930" w:rsidRDefault="009538CC" w:rsidP="00AE0D3A">
      <w:pPr>
        <w:pStyle w:val="ListParagraph"/>
        <w:numPr>
          <w:ilvl w:val="1"/>
          <w:numId w:val="12"/>
        </w:numPr>
        <w:rPr>
          <w:lang w:val="en-CA"/>
        </w:rPr>
      </w:pPr>
      <w:r w:rsidRPr="00915930">
        <w:rPr>
          <w:b/>
        </w:rPr>
        <w:t>Marketing strategy development</w:t>
      </w:r>
      <w:r w:rsidR="00915930">
        <w:rPr>
          <w:b/>
        </w:rPr>
        <w:t xml:space="preserve">: </w:t>
      </w:r>
      <w:r w:rsidR="00915930" w:rsidRPr="00915930">
        <w:rPr>
          <w:bCs/>
        </w:rPr>
        <w:t xml:space="preserve">Test marketing </w:t>
      </w:r>
      <w:r w:rsidR="00915930" w:rsidRPr="00915930">
        <w:t xml:space="preserve">is the stage at which the product and marketing program are </w:t>
      </w:r>
      <w:r w:rsidR="00915930" w:rsidRPr="00915930">
        <w:rPr>
          <w:bCs/>
        </w:rPr>
        <w:t>introduced into more realistic marketing settings</w:t>
      </w:r>
      <w:r w:rsidR="00915930">
        <w:rPr>
          <w:bCs/>
        </w:rPr>
        <w:t xml:space="preserve">. </w:t>
      </w:r>
      <w:r w:rsidR="00915930" w:rsidRPr="00915930">
        <w:t xml:space="preserve">Provides the marketer with experience in </w:t>
      </w:r>
      <w:r w:rsidR="00915930" w:rsidRPr="00915930">
        <w:rPr>
          <w:bCs/>
        </w:rPr>
        <w:t>testing the entire marketing program (4 P</w:t>
      </w:r>
      <w:r w:rsidR="00915930" w:rsidRPr="00915930">
        <w:rPr>
          <w:bCs/>
          <w:lang w:val="en-CA"/>
        </w:rPr>
        <w:t xml:space="preserve">’s) </w:t>
      </w:r>
      <w:r w:rsidR="00915930" w:rsidRPr="00915930">
        <w:t>before full introduction</w:t>
      </w:r>
      <w:r w:rsidR="00915930">
        <w:t>.</w:t>
      </w:r>
    </w:p>
    <w:p w:rsidR="009538CC" w:rsidRPr="00915930" w:rsidRDefault="009538CC" w:rsidP="00AE0D3A">
      <w:pPr>
        <w:pStyle w:val="ListParagraph"/>
        <w:numPr>
          <w:ilvl w:val="1"/>
          <w:numId w:val="12"/>
        </w:numPr>
        <w:rPr>
          <w:b/>
        </w:rPr>
      </w:pPr>
      <w:r w:rsidRPr="00915930">
        <w:rPr>
          <w:b/>
        </w:rPr>
        <w:t>Business analysis</w:t>
      </w:r>
    </w:p>
    <w:p w:rsidR="009538CC" w:rsidRPr="00915930" w:rsidRDefault="009538CC" w:rsidP="00AE0D3A">
      <w:pPr>
        <w:pStyle w:val="ListParagraph"/>
        <w:numPr>
          <w:ilvl w:val="1"/>
          <w:numId w:val="12"/>
        </w:numPr>
        <w:rPr>
          <w:b/>
        </w:rPr>
      </w:pPr>
      <w:r w:rsidRPr="00915930">
        <w:rPr>
          <w:b/>
        </w:rPr>
        <w:t>Product development</w:t>
      </w:r>
    </w:p>
    <w:p w:rsidR="009538CC" w:rsidRPr="00915930" w:rsidRDefault="009538CC" w:rsidP="00AE0D3A">
      <w:pPr>
        <w:pStyle w:val="ListParagraph"/>
        <w:numPr>
          <w:ilvl w:val="1"/>
          <w:numId w:val="12"/>
        </w:numPr>
        <w:rPr>
          <w:b/>
        </w:rPr>
      </w:pPr>
      <w:r w:rsidRPr="00915930">
        <w:rPr>
          <w:b/>
        </w:rPr>
        <w:t>Test marketing</w:t>
      </w:r>
      <w:r w:rsidR="00915930">
        <w:rPr>
          <w:b/>
        </w:rPr>
        <w:t xml:space="preserve">: </w:t>
      </w:r>
      <w:r w:rsidR="00915930" w:rsidRPr="00915930">
        <w:rPr>
          <w:lang w:val="en-CA"/>
        </w:rPr>
        <w:t xml:space="preserve">Testing the designed marketing strategy (4P’S) under realistic </w:t>
      </w:r>
      <w:r w:rsidR="00915930" w:rsidRPr="00915930">
        <w:rPr>
          <w:bCs/>
          <w:lang w:val="en-CA"/>
        </w:rPr>
        <w:t>market conditions</w:t>
      </w:r>
    </w:p>
    <w:p w:rsidR="009538CC" w:rsidRPr="00915930" w:rsidRDefault="009538CC" w:rsidP="00AE0D3A">
      <w:pPr>
        <w:pStyle w:val="ListParagraph"/>
        <w:numPr>
          <w:ilvl w:val="1"/>
          <w:numId w:val="12"/>
        </w:numPr>
        <w:rPr>
          <w:b/>
        </w:rPr>
      </w:pPr>
      <w:r w:rsidRPr="00915930">
        <w:rPr>
          <w:b/>
        </w:rPr>
        <w:t>Commercialization</w:t>
      </w:r>
    </w:p>
    <w:p w:rsidR="00031D5D" w:rsidRDefault="00031D5D" w:rsidP="009538CC"/>
    <w:p w:rsidR="009538CC" w:rsidRDefault="009538CC" w:rsidP="009538CC">
      <w:r>
        <w:t>Note that in reality the transition from one stage to another is not really smooth and the product development teams may go down the list a few stages and then may feel the need to go back to a previous stage. Therefore, real life product development efforts may involve many loops where the development team may visit some of the earlier st</w:t>
      </w:r>
      <w:r w:rsidR="00031D5D">
        <w:t xml:space="preserve">ages and modify what they did. </w:t>
      </w:r>
    </w:p>
    <w:p w:rsidR="00031D5D" w:rsidRDefault="00031D5D" w:rsidP="009538CC">
      <w:r>
        <w:rPr>
          <w:b/>
        </w:rPr>
        <w:t xml:space="preserve">New Product Development (NPD): </w:t>
      </w:r>
      <w:r>
        <w:t>consumers seek better services, greater convenience, newer fashion and taste, more durable and reliable products, more value for money. It also opens new doors for growth and replaces “old and tired” products.</w:t>
      </w:r>
    </w:p>
    <w:p w:rsidR="00915930" w:rsidRDefault="00915930" w:rsidP="009538CC">
      <w:r>
        <w:rPr>
          <w:b/>
        </w:rPr>
        <w:t xml:space="preserve">Types of Test Markets: </w:t>
      </w:r>
    </w:p>
    <w:p w:rsidR="00915930" w:rsidRPr="00915930" w:rsidRDefault="00915930" w:rsidP="00915930">
      <w:r w:rsidRPr="00915930">
        <w:rPr>
          <w:b/>
          <w:bCs/>
          <w:lang w:val="en-US"/>
        </w:rPr>
        <w:t>Standard test markets</w:t>
      </w:r>
      <w:r w:rsidRPr="00915930">
        <w:rPr>
          <w:lang w:val="en-US"/>
        </w:rPr>
        <w:t xml:space="preserve"> are small representative markets where the firm conducts a full marketing campaign and uses store audits, consumer and distributor surveys, and other measures to gauge product performance. Results are used to forecast national sales and profits, discover product problems, and fine-tune the marketing program.</w:t>
      </w:r>
    </w:p>
    <w:p w:rsidR="00915930" w:rsidRPr="00915930" w:rsidRDefault="00915930" w:rsidP="00915930">
      <w:r w:rsidRPr="00915930">
        <w:rPr>
          <w:b/>
          <w:bCs/>
          <w:lang w:val="en-US"/>
        </w:rPr>
        <w:t>Controlled test markets</w:t>
      </w:r>
      <w:r w:rsidRPr="00915930">
        <w:rPr>
          <w:lang w:val="en-US"/>
        </w:rPr>
        <w:t xml:space="preserve"> are panels of stores that have agreed to carry new products for a fee. In general they are less expensive than standard test market, faster than standard test markets, but competitors gain access to the new product. </w:t>
      </w:r>
    </w:p>
    <w:p w:rsidR="00915930" w:rsidRDefault="00915930" w:rsidP="00915930">
      <w:pPr>
        <w:rPr>
          <w:lang w:val="en-US"/>
        </w:rPr>
      </w:pPr>
      <w:r w:rsidRPr="00915930">
        <w:rPr>
          <w:b/>
          <w:bCs/>
          <w:lang w:val="en-US"/>
        </w:rPr>
        <w:t>Simulated test markets</w:t>
      </w:r>
      <w:r w:rsidRPr="00915930">
        <w:rPr>
          <w:lang w:val="en-US"/>
        </w:rPr>
        <w:t xml:space="preserve"> are events where the firm will create a shopping environment and note how many consumers buy the new product and competing products. Provides measure of trial and the effectiveness of promotion. Researchers can interview consumers.</w:t>
      </w:r>
    </w:p>
    <w:p w:rsidR="00F52D78" w:rsidRPr="00F52D78" w:rsidRDefault="00F52D78" w:rsidP="00915930">
      <w:pPr>
        <w:rPr>
          <w:b/>
          <w:lang w:val="en-US"/>
        </w:rPr>
      </w:pPr>
      <w:r>
        <w:rPr>
          <w:b/>
          <w:lang w:val="en-US"/>
        </w:rPr>
        <w:t>Product Life Cycle (PLC)</w:t>
      </w:r>
    </w:p>
    <w:p w:rsidR="00F52D78" w:rsidRPr="00915930" w:rsidRDefault="00F52D78" w:rsidP="00915930">
      <w:r>
        <w:rPr>
          <w:noProof/>
          <w:lang w:eastAsia="en-CA"/>
        </w:rPr>
        <w:drawing>
          <wp:inline distT="0" distB="0" distL="0" distR="0" wp14:anchorId="73A2BA19" wp14:editId="0EA70CDE">
            <wp:extent cx="3236026" cy="1952103"/>
            <wp:effectExtent l="0" t="0" r="2540" b="0"/>
            <wp:docPr id="34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51333" cy="1961337"/>
                    </a:xfrm>
                    <a:prstGeom prst="rect">
                      <a:avLst/>
                    </a:prstGeom>
                    <a:noFill/>
                    <a:ln>
                      <a:noFill/>
                    </a:ln>
                    <a:extLst/>
                  </pic:spPr>
                </pic:pic>
              </a:graphicData>
            </a:graphic>
          </wp:inline>
        </w:drawing>
      </w:r>
    </w:p>
    <w:p w:rsidR="009538CC" w:rsidRDefault="009538CC" w:rsidP="009538CC">
      <w:r>
        <w:t xml:space="preserve">Also, another major recent development is that new product development is no longer accomplished through </w:t>
      </w:r>
      <w:r w:rsidRPr="00685CC6">
        <w:rPr>
          <w:b/>
          <w:color w:val="943634"/>
        </w:rPr>
        <w:t>single step transitions</w:t>
      </w:r>
      <w:r>
        <w:t xml:space="preserve"> from one stage to the next. That is, it is not a “</w:t>
      </w:r>
      <w:r w:rsidRPr="00685CC6">
        <w:rPr>
          <w:b/>
          <w:color w:val="943634"/>
        </w:rPr>
        <w:t>relay race</w:t>
      </w:r>
      <w:r>
        <w:t xml:space="preserve">” where you pass on the development of the new product from one stage to the next. Instead, new product development teams handle many of the steps </w:t>
      </w:r>
      <w:r w:rsidRPr="00685CC6">
        <w:rPr>
          <w:b/>
          <w:color w:val="943634"/>
        </w:rPr>
        <w:t>simultaneously</w:t>
      </w:r>
      <w:r>
        <w:t xml:space="preserve"> and “move down the “field of new product development” as a team as in “</w:t>
      </w:r>
      <w:r w:rsidRPr="00685CC6">
        <w:rPr>
          <w:b/>
          <w:color w:val="943634"/>
        </w:rPr>
        <w:t>rugby” or “soccer</w:t>
      </w:r>
      <w:r>
        <w:t>” where the team may have to retreat back if need arises.</w:t>
      </w:r>
      <w:r w:rsidR="00915930">
        <w:t xml:space="preserve">  </w:t>
      </w:r>
    </w:p>
    <w:p w:rsidR="00FA73C5" w:rsidRDefault="00F52D78" w:rsidP="009538CC">
      <w:r>
        <w:t xml:space="preserve">The </w:t>
      </w:r>
      <w:r>
        <w:rPr>
          <w:b/>
        </w:rPr>
        <w:t xml:space="preserve">Marketing strategy statement </w:t>
      </w:r>
      <w:r>
        <w:t>co</w:t>
      </w:r>
      <w:r w:rsidR="00FA73C5">
        <w:t xml:space="preserve">nsists of 3 parts. </w:t>
      </w:r>
    </w:p>
    <w:p w:rsidR="00F52D78" w:rsidRDefault="00FA73C5" w:rsidP="009538CC">
      <w:r>
        <w:t>The first part describes the target market; the planned value proportion; and the sales, market share, and profit goals for the first few years</w:t>
      </w:r>
    </w:p>
    <w:p w:rsidR="00FA73C5" w:rsidRDefault="00FA73C5" w:rsidP="009538CC">
      <w:r>
        <w:t>The second part of the marketing strategy statement outlines the product’s planned price, distribution, and marketing budget for the year.</w:t>
      </w:r>
    </w:p>
    <w:p w:rsidR="00FA73C5" w:rsidRPr="00F52D78" w:rsidRDefault="00FA73C5" w:rsidP="009538CC">
      <w:r>
        <w:t>The Third part of the marketing strategy statement describes the planned long-run sales, profit goals, and marketing mix strategy.</w:t>
      </w:r>
    </w:p>
    <w:p w:rsidR="009538CC" w:rsidRPr="00F52D78" w:rsidRDefault="00F52D78" w:rsidP="009538CC">
      <w:r w:rsidRPr="00F52D78">
        <w:rPr>
          <w:b/>
        </w:rPr>
        <w:t xml:space="preserve">Test Marketing: </w:t>
      </w:r>
      <w:r w:rsidRPr="00F52D78">
        <w:t>the stages of new product development in which the product and its proposed marketing program are tested in realistic market settings</w:t>
      </w:r>
    </w:p>
    <w:p w:rsidR="009538CC" w:rsidRDefault="009538CC" w:rsidP="009538CC"/>
    <w:p w:rsidR="009538CC" w:rsidRDefault="00F52D78" w:rsidP="009538CC">
      <w:r>
        <w:rPr>
          <w:noProof/>
          <w:lang w:eastAsia="en-CA"/>
        </w:rPr>
        <w:drawing>
          <wp:inline distT="0" distB="0" distL="0" distR="0" wp14:anchorId="38A25CF2" wp14:editId="3D70DCE9">
            <wp:extent cx="3408218" cy="2485948"/>
            <wp:effectExtent l="0" t="0" r="1905" b="0"/>
            <wp:docPr id="3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418837" cy="2493694"/>
                    </a:xfrm>
                    <a:prstGeom prst="rect">
                      <a:avLst/>
                    </a:prstGeom>
                    <a:noFill/>
                    <a:ln>
                      <a:noFill/>
                    </a:ln>
                    <a:extLst/>
                  </pic:spPr>
                </pic:pic>
              </a:graphicData>
            </a:graphic>
          </wp:inline>
        </w:drawing>
      </w:r>
    </w:p>
    <w:p w:rsidR="009538CC" w:rsidRDefault="009538CC" w:rsidP="009538CC">
      <w:r>
        <w:t xml:space="preserve">Note that the top one half of the table presents the </w:t>
      </w:r>
      <w:r w:rsidRPr="00FA73C5">
        <w:t xml:space="preserve">characteristics of various stages in the PLC. The following row in the table summarizes the major objectives of the firm for the life-cycle stages. Finally, the bottom half of the table summarizes how the marketing mix is modified as a product moves through the stages of the PLC. Please </w:t>
      </w:r>
      <w:r w:rsidRPr="00FA73C5">
        <w:rPr>
          <w:color w:val="0000FF"/>
        </w:rPr>
        <w:t>understand</w:t>
      </w:r>
      <w:r w:rsidRPr="00FA73C5">
        <w:t xml:space="preserve"> this table </w:t>
      </w:r>
      <w:r w:rsidRPr="00FA73C5">
        <w:rPr>
          <w:color w:val="0000FF"/>
        </w:rPr>
        <w:t>VERY WELL</w:t>
      </w:r>
      <w:r>
        <w:t>. Think of a product/service for each stage and consider if the en</w:t>
      </w:r>
      <w:r w:rsidR="00FA73C5">
        <w:t xml:space="preserve">tries in the table make sense. </w:t>
      </w:r>
    </w:p>
    <w:p w:rsidR="009538CC" w:rsidRDefault="00FA73C5" w:rsidP="009538CC">
      <w:r>
        <w:t>In the maturity phase of a product, product managers should do more than simply ride along with or defend their mature products – a good offence is the best defence, they should consider modifying the market, product, and marketing mix.</w:t>
      </w:r>
    </w:p>
    <w:p w:rsidR="009538CC" w:rsidRPr="00FA73C5" w:rsidRDefault="00FA73C5" w:rsidP="009538CC">
      <w:r>
        <w:t xml:space="preserve">In modifying the market, the company tries to increase consumption by finding new users and new market segments for its brands. </w:t>
      </w:r>
    </w:p>
    <w:p w:rsidR="009538CC" w:rsidRPr="00F51E58" w:rsidRDefault="009538CC" w:rsidP="009538CC">
      <w:pPr>
        <w:rPr>
          <w:b/>
          <w:sz w:val="28"/>
          <w:u w:val="single"/>
        </w:rPr>
      </w:pPr>
      <w:r w:rsidRPr="00F51E58">
        <w:rPr>
          <w:b/>
          <w:sz w:val="28"/>
          <w:u w:val="single"/>
        </w:rPr>
        <w:t>Chapter 11</w:t>
      </w:r>
    </w:p>
    <w:p w:rsidR="009538CC" w:rsidRDefault="009538CC" w:rsidP="009538CC">
      <w:r>
        <w:t>The following figure summarizes how product costs and consumer perceptions of value put limits on prices at the lower and upper ends, respectively. The price is typically set within this range of lower and upper ends. Where it actually ends depends on competitors’ prices, company objectives, and other factors interna</w:t>
      </w:r>
      <w:r w:rsidR="00BD4A91">
        <w:t xml:space="preserve">l and external to the company, </w:t>
      </w:r>
    </w:p>
    <w:p w:rsidR="009538CC" w:rsidRDefault="009538CC" w:rsidP="009538CC">
      <w:r>
        <w:rPr>
          <w:noProof/>
          <w:lang w:eastAsia="en-CA"/>
        </w:rPr>
        <w:drawing>
          <wp:inline distT="0" distB="0" distL="0" distR="0" wp14:anchorId="2B45E0B7" wp14:editId="32CA8D25">
            <wp:extent cx="4037610" cy="1045800"/>
            <wp:effectExtent l="0" t="0" r="1270" b="2540"/>
            <wp:docPr id="4" name="Picture 2" descr="fi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1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064272" cy="1052706"/>
                    </a:xfrm>
                    <a:prstGeom prst="rect">
                      <a:avLst/>
                    </a:prstGeom>
                    <a:noFill/>
                  </pic:spPr>
                </pic:pic>
              </a:graphicData>
            </a:graphic>
          </wp:inline>
        </w:drawing>
      </w:r>
    </w:p>
    <w:p w:rsidR="009538CC" w:rsidRDefault="009538CC" w:rsidP="009538CC">
      <w:r>
        <w:rPr>
          <w:noProof/>
          <w:lang w:eastAsia="en-CA"/>
        </w:rPr>
        <w:drawing>
          <wp:inline distT="0" distB="0" distL="0" distR="0" wp14:anchorId="733841C9" wp14:editId="5040BAB9">
            <wp:extent cx="4934197" cy="1533602"/>
            <wp:effectExtent l="0" t="0" r="0" b="9525"/>
            <wp:docPr id="3" name="Picture 3" descr="kotler+f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ler+f11-0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40922" cy="1535692"/>
                    </a:xfrm>
                    <a:prstGeom prst="rect">
                      <a:avLst/>
                    </a:prstGeom>
                    <a:noFill/>
                  </pic:spPr>
                </pic:pic>
              </a:graphicData>
            </a:graphic>
          </wp:inline>
        </w:drawing>
      </w:r>
    </w:p>
    <w:p w:rsidR="009538CC" w:rsidRDefault="0080475B" w:rsidP="009538CC">
      <w:r>
        <w:rPr>
          <w:noProof/>
          <w:lang w:eastAsia="en-CA"/>
        </w:rPr>
        <mc:AlternateContent>
          <mc:Choice Requires="wps">
            <w:drawing>
              <wp:anchor distT="0" distB="0" distL="114300" distR="114300" simplePos="0" relativeHeight="251660288" behindDoc="0" locked="0" layoutInCell="1" allowOverlap="1" wp14:anchorId="79E5AF03" wp14:editId="7B77F9A0">
                <wp:simplePos x="0" y="0"/>
                <wp:positionH relativeFrom="margin">
                  <wp:align>left</wp:align>
                </wp:positionH>
                <wp:positionV relativeFrom="paragraph">
                  <wp:posOffset>29416</wp:posOffset>
                </wp:positionV>
                <wp:extent cx="1496291" cy="344385"/>
                <wp:effectExtent l="0" t="0" r="27940" b="1778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291" cy="344385"/>
                        </a:xfrm>
                        <a:prstGeom prst="rect">
                          <a:avLst/>
                        </a:prstGeom>
                        <a:solidFill>
                          <a:srgbClr val="B68499"/>
                        </a:solidFill>
                        <a:ln w="9525">
                          <a:solidFill>
                            <a:srgbClr val="000000"/>
                          </a:solidFill>
                          <a:miter lim="800000"/>
                          <a:headEnd/>
                          <a:tailEnd/>
                        </a:ln>
                      </wps:spPr>
                      <wps:txbx>
                        <w:txbxContent>
                          <w:p w:rsidR="001659D9" w:rsidRPr="0059725C" w:rsidRDefault="001659D9" w:rsidP="009538CC">
                            <w:pPr>
                              <w:rPr>
                                <w:rFonts w:ascii="Arial" w:hAnsi="Arial" w:cs="Arial"/>
                                <w:b/>
                              </w:rPr>
                            </w:pPr>
                            <w:r w:rsidRPr="0059725C">
                              <w:rPr>
                                <w:rFonts w:ascii="Arial" w:hAnsi="Arial" w:cs="Arial"/>
                                <w:b/>
                              </w:rPr>
                              <w:t>Product Costs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5AF03" id="_x0000_t202" coordsize="21600,21600" o:spt="202" path="m,l,21600r21600,l21600,xe">
                <v:stroke joinstyle="miter"/>
                <v:path gradientshapeok="t" o:connecttype="rect"/>
              </v:shapetype>
              <v:shape id="Text Box 9" o:spid="_x0000_s1026" type="#_x0000_t202" style="position:absolute;margin-left:0;margin-top:2.3pt;width:117.8pt;height:27.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" fillcolor="#b68499">
                <v:textbox>
                  <w:txbxContent>
                    <w:p w:rsidR="001659D9" w:rsidRPr="0059725C" w:rsidRDefault="001659D9" w:rsidP="009538CC">
                      <w:pPr>
                        <w:rPr>
                          <w:rFonts w:ascii="Arial" w:hAnsi="Arial" w:cs="Arial"/>
                          <w:b/>
                        </w:rPr>
                      </w:pPr>
                      <w:r w:rsidRPr="0059725C">
                        <w:rPr>
                          <w:rFonts w:ascii="Arial" w:hAnsi="Arial" w:cs="Arial"/>
                          <w:b/>
                        </w:rPr>
                        <w:t>Product Costs</w:t>
                      </w:r>
                    </w:p>
                  </w:txbxContent>
                </v:textbox>
                <w10:wrap anchorx="margin"/>
              </v:shape>
            </w:pict>
          </mc:Fallback>
        </mc:AlternateContent>
      </w:r>
      <w:r>
        <w:rPr>
          <w:noProof/>
          <w:lang w:eastAsia="en-CA"/>
        </w:rPr>
        <mc:AlternateContent>
          <mc:Choice Requires="wps">
            <w:drawing>
              <wp:anchor distT="0" distB="0" distL="114300" distR="114300" simplePos="0" relativeHeight="251659264" behindDoc="0" locked="0" layoutInCell="1" allowOverlap="1" wp14:anchorId="2875C570" wp14:editId="49242238">
                <wp:simplePos x="0" y="0"/>
                <wp:positionH relativeFrom="column">
                  <wp:posOffset>3357534</wp:posOffset>
                </wp:positionH>
                <wp:positionV relativeFrom="paragraph">
                  <wp:posOffset>5460</wp:posOffset>
                </wp:positionV>
                <wp:extent cx="1389413" cy="623455"/>
                <wp:effectExtent l="0" t="0" r="20320" b="2476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413" cy="623455"/>
                        </a:xfrm>
                        <a:prstGeom prst="rect">
                          <a:avLst/>
                        </a:prstGeom>
                        <a:solidFill>
                          <a:srgbClr val="99CCFF"/>
                        </a:solidFill>
                        <a:ln w="9525">
                          <a:solidFill>
                            <a:srgbClr val="000000"/>
                          </a:solidFill>
                          <a:miter lim="800000"/>
                          <a:headEnd/>
                          <a:tailEnd/>
                        </a:ln>
                      </wps:spPr>
                      <wps:txbx>
                        <w:txbxContent>
                          <w:p w:rsidR="001659D9" w:rsidRPr="0059725C" w:rsidRDefault="001659D9" w:rsidP="009538CC">
                            <w:pPr>
                              <w:rPr>
                                <w:rFonts w:ascii="Arial" w:hAnsi="Arial" w:cs="Arial"/>
                                <w:b/>
                                <w:szCs w:val="24"/>
                              </w:rPr>
                            </w:pPr>
                            <w:r w:rsidRPr="0059725C">
                              <w:rPr>
                                <w:rFonts w:ascii="Arial" w:hAnsi="Arial" w:cs="Arial"/>
                                <w:b/>
                                <w:szCs w:val="24"/>
                              </w:rPr>
                              <w:t>Consumer Perceptions of Value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5C570" id="Text Box 6" o:spid="_x0000_s1027" type="#_x0000_t202" style="position:absolute;margin-left:264.35pt;margin-top:.45pt;width:109.4pt;height:4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" fillcolor="#9cf">
                <v:textbox>
                  <w:txbxContent>
                    <w:p w:rsidR="001659D9" w:rsidRPr="0059725C" w:rsidRDefault="001659D9" w:rsidP="009538CC">
                      <w:pPr>
                        <w:rPr>
                          <w:rFonts w:ascii="Arial" w:hAnsi="Arial" w:cs="Arial"/>
                          <w:b/>
                          <w:szCs w:val="24"/>
                        </w:rPr>
                      </w:pPr>
                      <w:r w:rsidRPr="0059725C">
                        <w:rPr>
                          <w:rFonts w:ascii="Arial" w:hAnsi="Arial" w:cs="Arial"/>
                          <w:b/>
                          <w:szCs w:val="24"/>
                        </w:rPr>
                        <w:t>Consumer Perceptions of Value</w:t>
                      </w:r>
                    </w:p>
                  </w:txbxContent>
                </v:textbox>
              </v:shape>
            </w:pict>
          </mc:Fallback>
        </mc:AlternateContent>
      </w:r>
    </w:p>
    <w:p w:rsidR="009538CC" w:rsidRDefault="009538CC" w:rsidP="009538CC"/>
    <w:p w:rsidR="009538CC" w:rsidRDefault="009538CC" w:rsidP="009538CC"/>
    <w:p w:rsidR="009538CC" w:rsidRPr="00BD4A91" w:rsidRDefault="009538CC" w:rsidP="009538CC">
      <w:r>
        <w:t>The above figure summarizes the factors that affect pricing decisions. This is a nice summary and gives you a “bird’s-eye view” of the subject matter and the discussion in the book. Note that pricing decisions of a firm are affected by factors that are related to (1) the firm (</w:t>
      </w:r>
      <w:r w:rsidRPr="000717D0">
        <w:rPr>
          <w:highlight w:val="yellow"/>
        </w:rPr>
        <w:t>internal</w:t>
      </w:r>
      <w:r>
        <w:t xml:space="preserve"> factors) and (2) the micro and macro environment in which the firm operates (</w:t>
      </w:r>
      <w:r w:rsidRPr="000717D0">
        <w:rPr>
          <w:highlight w:val="yellow"/>
        </w:rPr>
        <w:t>external</w:t>
      </w:r>
      <w:r>
        <w:t xml:space="preserve"> factors).  The specific level at which the price is set by a firm depends on costs as well as consumer perceptions of value.</w:t>
      </w:r>
      <w:r w:rsidR="00BD4A91">
        <w:t xml:space="preserve"> </w:t>
      </w:r>
    </w:p>
    <w:p w:rsidR="009538CC" w:rsidRDefault="009538CC" w:rsidP="009538CC">
      <w:r w:rsidRPr="003113BE">
        <w:rPr>
          <w:b/>
          <w:highlight w:val="green"/>
        </w:rPr>
        <w:t xml:space="preserve">INTERNAL </w:t>
      </w:r>
      <w:r w:rsidRPr="003113BE">
        <w:rPr>
          <w:b/>
        </w:rPr>
        <w:t>FACTORS AFFECTING PRICING DECISIONS</w:t>
      </w:r>
      <w:r w:rsidRPr="0035340E">
        <w:t>:</w:t>
      </w:r>
      <w:r>
        <w:t xml:space="preserve"> </w:t>
      </w:r>
    </w:p>
    <w:p w:rsidR="009538CC" w:rsidRDefault="00D538D6" w:rsidP="00D538D6">
      <w:r>
        <w:rPr>
          <w:b/>
        </w:rPr>
        <w:t xml:space="preserve">Fixed Costs: </w:t>
      </w:r>
      <w:r>
        <w:t>costs that do not vary with production or sales level. (ex: bills, rent…)</w:t>
      </w:r>
    </w:p>
    <w:p w:rsidR="00D538D6" w:rsidRDefault="00D538D6" w:rsidP="00D538D6">
      <w:r>
        <w:rPr>
          <w:b/>
        </w:rPr>
        <w:t xml:space="preserve">Variable Costs: </w:t>
      </w:r>
      <w:r>
        <w:t>Costs that vary directly with the level of production. (ex: cost to make a product. Each product adds a certain amount to the final cost)</w:t>
      </w:r>
    </w:p>
    <w:p w:rsidR="00D538D6" w:rsidRDefault="00D538D6" w:rsidP="00D538D6">
      <w:r>
        <w:rPr>
          <w:b/>
        </w:rPr>
        <w:t xml:space="preserve">Total Costs: </w:t>
      </w:r>
      <w:r>
        <w:t>the sum of the fixed and variable costs for any given level of production</w:t>
      </w:r>
    </w:p>
    <w:p w:rsidR="00D538D6" w:rsidRDefault="00D538D6" w:rsidP="00D538D6">
      <w:r>
        <w:rPr>
          <w:noProof/>
          <w:lang w:eastAsia="en-CA"/>
        </w:rPr>
        <w:drawing>
          <wp:inline distT="0" distB="0" distL="0" distR="0" wp14:anchorId="762BF8B6" wp14:editId="25D06938">
            <wp:extent cx="4791693" cy="1657682"/>
            <wp:effectExtent l="0" t="0" r="0" b="0"/>
            <wp:docPr id="305159" name="Picture 6" descr="fig10_02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59" name="Picture 6" descr="fig10_02wo"/>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96004" cy="1659173"/>
                    </a:xfrm>
                    <a:prstGeom prst="rect">
                      <a:avLst/>
                    </a:prstGeom>
                    <a:noFill/>
                    <a:ln>
                      <a:noFill/>
                    </a:ln>
                    <a:extLst/>
                  </pic:spPr>
                </pic:pic>
              </a:graphicData>
            </a:graphic>
          </wp:inline>
        </w:drawing>
      </w:r>
    </w:p>
    <w:p w:rsidR="0080475B" w:rsidRDefault="00D538D6" w:rsidP="0080475B">
      <w:r w:rsidRPr="00D538D6">
        <w:rPr>
          <w:b/>
          <w:bCs/>
          <w:lang w:val="en-US"/>
        </w:rPr>
        <w:t>Good-value pricing at a fair price</w:t>
      </w:r>
      <w:r w:rsidRPr="00D538D6">
        <w:rPr>
          <w:lang w:val="en-US"/>
        </w:rPr>
        <w:t xml:space="preserve">: just the right combination of benefits and services </w:t>
      </w:r>
      <w:r w:rsidRPr="00D538D6">
        <w:rPr>
          <w:b/>
          <w:bCs/>
          <w:lang w:val="en-US"/>
        </w:rPr>
        <w:t>at a price perceived to be fair by the consumers.</w:t>
      </w:r>
    </w:p>
    <w:p w:rsidR="001659D9" w:rsidRDefault="001659D9" w:rsidP="0080475B">
      <w:pPr>
        <w:rPr>
          <w:lang w:val="en-US"/>
        </w:rPr>
      </w:pPr>
      <w:r w:rsidRPr="00D538D6">
        <w:rPr>
          <w:lang w:val="en-US"/>
        </w:rPr>
        <w:t>Usually involves offering more benefits for a given price or the same benefits for less price</w:t>
      </w:r>
    </w:p>
    <w:p w:rsidR="0080475B" w:rsidRPr="0080475B" w:rsidRDefault="0080475B" w:rsidP="0080475B">
      <w:r w:rsidRPr="0080475B">
        <w:rPr>
          <w:b/>
          <w:bCs/>
          <w:lang w:val="en-US"/>
        </w:rPr>
        <w:t>Value-added pricing:</w:t>
      </w:r>
    </w:p>
    <w:p w:rsidR="0080475B" w:rsidRPr="0080475B" w:rsidRDefault="0080475B" w:rsidP="0080475B">
      <w:r w:rsidRPr="0080475B">
        <w:rPr>
          <w:lang w:val="en-US"/>
        </w:rPr>
        <w:t xml:space="preserve"> </w:t>
      </w:r>
      <w:r w:rsidRPr="0080475B">
        <w:rPr>
          <w:b/>
          <w:bCs/>
          <w:lang w:val="en-US"/>
        </w:rPr>
        <w:t>Attach value-added features and services</w:t>
      </w:r>
      <w:r w:rsidRPr="0080475B">
        <w:rPr>
          <w:lang w:val="en-US"/>
        </w:rPr>
        <w:t xml:space="preserve"> to differentiate your offer and </w:t>
      </w:r>
      <w:r w:rsidRPr="0080475B">
        <w:rPr>
          <w:b/>
          <w:bCs/>
          <w:lang w:val="en-US"/>
        </w:rPr>
        <w:t>support higher prices</w:t>
      </w:r>
      <w:r w:rsidRPr="0080475B">
        <w:rPr>
          <w:lang w:val="en-US"/>
        </w:rPr>
        <w:t xml:space="preserve">. </w:t>
      </w:r>
    </w:p>
    <w:p w:rsidR="0080475B" w:rsidRPr="0080475B" w:rsidRDefault="0080475B" w:rsidP="0080475B">
      <w:r w:rsidRPr="0080475B">
        <w:t>Allows a company to:</w:t>
      </w:r>
    </w:p>
    <w:p w:rsidR="001659D9" w:rsidRPr="0080475B" w:rsidRDefault="001659D9" w:rsidP="00AE0D3A">
      <w:pPr>
        <w:numPr>
          <w:ilvl w:val="2"/>
          <w:numId w:val="47"/>
        </w:numPr>
      </w:pPr>
      <w:r w:rsidRPr="0080475B">
        <w:rPr>
          <w:lang w:val="en-US"/>
        </w:rPr>
        <w:t>Escape price competition</w:t>
      </w:r>
    </w:p>
    <w:p w:rsidR="001659D9" w:rsidRPr="0080475B" w:rsidRDefault="001659D9" w:rsidP="00AE0D3A">
      <w:pPr>
        <w:numPr>
          <w:ilvl w:val="2"/>
          <w:numId w:val="47"/>
        </w:numPr>
      </w:pPr>
      <w:r w:rsidRPr="0080475B">
        <w:rPr>
          <w:lang w:val="en-US"/>
        </w:rPr>
        <w:t>Justify higher prices without losing market share.</w:t>
      </w:r>
    </w:p>
    <w:p w:rsidR="001659D9" w:rsidRPr="0080475B" w:rsidRDefault="001659D9" w:rsidP="00AE0D3A">
      <w:pPr>
        <w:numPr>
          <w:ilvl w:val="2"/>
          <w:numId w:val="47"/>
        </w:numPr>
      </w:pPr>
      <w:r w:rsidRPr="0080475B">
        <w:rPr>
          <w:lang w:val="en-US"/>
        </w:rPr>
        <w:t xml:space="preserve">Stag umbrellas example. </w:t>
      </w:r>
    </w:p>
    <w:p w:rsidR="0080475B" w:rsidRDefault="0080475B" w:rsidP="0080475B">
      <w:r>
        <w:t>Adding value to the perceived benefit though product, services, personnel and image.</w:t>
      </w:r>
    </w:p>
    <w:p w:rsidR="0080475B" w:rsidRDefault="0080475B" w:rsidP="0080475B">
      <w:r>
        <w:t>Price strategies should be consistent with the other elements of the marketing mix. “Price-Product image consistency.</w:t>
      </w:r>
    </w:p>
    <w:p w:rsidR="001659D9" w:rsidRPr="0080475B" w:rsidRDefault="001659D9" w:rsidP="0080475B">
      <w:r w:rsidRPr="0080475B">
        <w:rPr>
          <w:b/>
          <w:bCs/>
          <w:lang w:val="en-US"/>
        </w:rPr>
        <w:t xml:space="preserve">Economies of scale </w:t>
      </w:r>
      <w:r w:rsidRPr="0080475B">
        <w:rPr>
          <w:bCs/>
          <w:lang w:val="en-US"/>
        </w:rPr>
        <w:t>is the reduction in the long run average cost (LRAC) as volume increases.</w:t>
      </w:r>
    </w:p>
    <w:p w:rsidR="009538CC" w:rsidRDefault="0080475B" w:rsidP="0080475B">
      <w:pPr>
        <w:rPr>
          <w:bCs/>
          <w:lang w:val="en-US"/>
        </w:rPr>
      </w:pPr>
      <w:r w:rsidRPr="0080475B">
        <w:rPr>
          <w:bCs/>
          <w:lang w:val="en-US"/>
        </w:rPr>
        <w:t>If we expect economies of scale in our operations as we i</w:t>
      </w:r>
      <w:r>
        <w:rPr>
          <w:bCs/>
          <w:lang w:val="en-US"/>
        </w:rPr>
        <w:t>ncrease volume in the long run,</w:t>
      </w:r>
      <w:r w:rsidRPr="0080475B">
        <w:rPr>
          <w:bCs/>
          <w:lang w:val="en-US"/>
        </w:rPr>
        <w:t xml:space="preserve"> we have the opportunity to lower prices while keeping profit margins constant or even increase them.</w:t>
      </w:r>
    </w:p>
    <w:p w:rsidR="001659D9" w:rsidRPr="0080475B" w:rsidRDefault="001659D9" w:rsidP="0080475B">
      <w:r w:rsidRPr="0080475B">
        <w:t xml:space="preserve">Experience curve is another factor to consider in pricing. : </w:t>
      </w:r>
      <w:r w:rsidRPr="0080475B">
        <w:rPr>
          <w:b/>
          <w:bCs/>
        </w:rPr>
        <w:t xml:space="preserve">Learning to reduce costs due to accumulated experience. </w:t>
      </w:r>
    </w:p>
    <w:p w:rsidR="0080475B" w:rsidRPr="0080475B" w:rsidRDefault="0080475B" w:rsidP="0080475B">
      <w:r w:rsidRPr="0080475B">
        <w:t>As the company gains experience with the manufacturing and marketing of a product, it may be possible to decrease certain costs due to “accumulated experience”, that is, LEARNING</w:t>
      </w:r>
    </w:p>
    <w:p w:rsidR="009538CC" w:rsidRDefault="002B5121" w:rsidP="009538CC">
      <w:pPr>
        <w:ind w:left="360"/>
      </w:pPr>
      <w:r>
        <w:rPr>
          <w:noProof/>
          <w:lang w:eastAsia="en-CA"/>
        </w:rPr>
        <w:drawing>
          <wp:inline distT="0" distB="0" distL="0" distR="0" wp14:anchorId="3C0EEAB2" wp14:editId="56922801">
            <wp:extent cx="4544952" cy="1383475"/>
            <wp:effectExtent l="0" t="0" r="8255" b="7620"/>
            <wp:docPr id="247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15"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549142" cy="1384750"/>
                    </a:xfrm>
                    <a:prstGeom prst="rect">
                      <a:avLst/>
                    </a:prstGeom>
                    <a:noFill/>
                    <a:ln>
                      <a:noFill/>
                    </a:ln>
                    <a:extLst/>
                  </pic:spPr>
                </pic:pic>
              </a:graphicData>
            </a:graphic>
          </wp:inline>
        </w:drawing>
      </w:r>
    </w:p>
    <w:p w:rsidR="002B5121" w:rsidRPr="002B5121" w:rsidRDefault="002B5121" w:rsidP="002B5121">
      <w:pPr>
        <w:overflowPunct w:val="0"/>
        <w:autoSpaceDE w:val="0"/>
        <w:autoSpaceDN w:val="0"/>
        <w:adjustRightInd w:val="0"/>
        <w:spacing w:after="0" w:line="240" w:lineRule="auto"/>
        <w:ind w:left="360"/>
        <w:textAlignment w:val="baseline"/>
      </w:pPr>
      <w:r w:rsidRPr="002B5121">
        <w:rPr>
          <w:b/>
          <w:bCs/>
          <w:lang w:val="en-US"/>
        </w:rPr>
        <w:t>External Factors to Consider in Pricing: the Market and Demand</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Demand curve:</w:t>
      </w:r>
      <w:r w:rsidRPr="002B5121">
        <w:rPr>
          <w:lang w:val="en-US"/>
        </w:rPr>
        <w:t xml:space="preserve"> a curve that shows the number of units the market will buy at different possible prices in a given time period</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b/>
          <w:bCs/>
          <w:lang w:val="en-US"/>
        </w:rPr>
        <w:t>Law of Demand</w:t>
      </w:r>
      <w:r w:rsidRPr="002B5121">
        <w:rPr>
          <w:lang w:val="en-US"/>
        </w:rPr>
        <w:t xml:space="preserve">: As price increases quantity demanded decreases (and vice versa). </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lang w:val="en-US"/>
        </w:rPr>
        <w:t xml:space="preserve">Price Elasticity of Demand is Calculated as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b/>
          <w:bCs/>
          <w:lang w:val="en-US"/>
        </w:rPr>
        <w:t>E=  - (% change in quantity demanded  / % change in price)</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When E &lt; 1,  the demand is said to be “inelastic”.  E  &gt; 1.0 is elastic.</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Interpret E=2.5 versus E=0.5. What do they mean?</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Elastic demand (demand changes greatly for a small change in price):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 xml:space="preserve">Consumers are very price sensitive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should lower price to maximize revenue (why?)</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Inelastic demand (demand hardly changes when there is a small change in price): </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Consumers are not very price sensitive</w:t>
      </w:r>
    </w:p>
    <w:p w:rsidR="001659D9" w:rsidRPr="002B5121" w:rsidRDefault="001659D9" w:rsidP="00AE0D3A">
      <w:pPr>
        <w:numPr>
          <w:ilvl w:val="1"/>
          <w:numId w:val="48"/>
        </w:numPr>
        <w:overflowPunct w:val="0"/>
        <w:autoSpaceDE w:val="0"/>
        <w:autoSpaceDN w:val="0"/>
        <w:adjustRightInd w:val="0"/>
        <w:spacing w:after="0" w:line="240" w:lineRule="auto"/>
        <w:textAlignment w:val="baseline"/>
      </w:pPr>
      <w:r w:rsidRPr="002B5121">
        <w:rPr>
          <w:lang w:val="en-US"/>
        </w:rPr>
        <w:t>should raise price to maximize revenue (why?</w:t>
      </w:r>
      <w:r w:rsidRPr="002B5121">
        <w:rPr>
          <w:b/>
          <w:bCs/>
          <w:lang w:val="en-US"/>
        </w:rPr>
        <w:t>)</w:t>
      </w:r>
    </w:p>
    <w:p w:rsidR="001659D9" w:rsidRPr="002B5121"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Market skimming pricing: </w:t>
      </w:r>
      <w:r w:rsidRPr="002B5121">
        <w:rPr>
          <w:lang w:val="en-US"/>
        </w:rPr>
        <w:t>setting a high price to skim maximum revenues layer by layer, from the segments willing to pay the high price</w:t>
      </w:r>
      <w:r w:rsidR="002B5121">
        <w:rPr>
          <w:lang w:val="en-US"/>
        </w:rPr>
        <w:t>. Price drops in steps over time</w:t>
      </w:r>
    </w:p>
    <w:p w:rsidR="001659D9" w:rsidRPr="001659D9" w:rsidRDefault="001659D9" w:rsidP="00AE0D3A">
      <w:pPr>
        <w:numPr>
          <w:ilvl w:val="0"/>
          <w:numId w:val="48"/>
        </w:numPr>
        <w:overflowPunct w:val="0"/>
        <w:autoSpaceDE w:val="0"/>
        <w:autoSpaceDN w:val="0"/>
        <w:adjustRightInd w:val="0"/>
        <w:spacing w:after="0" w:line="240" w:lineRule="auto"/>
        <w:textAlignment w:val="baseline"/>
      </w:pPr>
      <w:r w:rsidRPr="002B5121">
        <w:rPr>
          <w:b/>
          <w:bCs/>
          <w:lang w:val="en-US"/>
        </w:rPr>
        <w:t xml:space="preserve">Market penetration pricing: </w:t>
      </w:r>
      <w:r w:rsidRPr="002B5121">
        <w:rPr>
          <w:lang w:val="en-US"/>
        </w:rPr>
        <w:t>setting a low price for a new product to attract a large number of buyers and achieve a large market share</w:t>
      </w:r>
      <w:r w:rsidR="002B5121">
        <w:rPr>
          <w:lang w:val="en-US"/>
        </w:rPr>
        <w:t>. Enter the market with a very competitive (or low) price and stay there.</w:t>
      </w:r>
    </w:p>
    <w:p w:rsidR="001659D9" w:rsidRPr="001659D9" w:rsidRDefault="001659D9" w:rsidP="001659D9">
      <w:pPr>
        <w:overflowPunct w:val="0"/>
        <w:autoSpaceDE w:val="0"/>
        <w:autoSpaceDN w:val="0"/>
        <w:adjustRightInd w:val="0"/>
        <w:textAlignment w:val="baseline"/>
        <w:rPr>
          <w:lang w:val="en-US"/>
        </w:rPr>
      </w:pPr>
      <w:r>
        <w:rPr>
          <w:b/>
          <w:bCs/>
          <w:lang w:val="en-US"/>
        </w:rPr>
        <w:t>When to use skimming versus penetration pricing:</w:t>
      </w:r>
    </w:p>
    <w:p w:rsidR="001659D9" w:rsidRPr="001659D9" w:rsidRDefault="001659D9" w:rsidP="00AE0D3A">
      <w:pPr>
        <w:pStyle w:val="ListParagraph"/>
        <w:numPr>
          <w:ilvl w:val="0"/>
          <w:numId w:val="42"/>
        </w:numPr>
        <w:rPr>
          <w:rFonts w:eastAsiaTheme="minorHAnsi"/>
        </w:rPr>
      </w:pPr>
      <w:r w:rsidRPr="001659D9">
        <w:rPr>
          <w:rFonts w:eastAsiaTheme="minorHAnsi"/>
        </w:rPr>
        <w:t xml:space="preserve">LRAC is expected to go down considerably due to economies of scale or the firm currently </w:t>
      </w:r>
      <w:r w:rsidRPr="001659D9">
        <w:rPr>
          <w:rFonts w:eastAsiaTheme="minorHAnsi"/>
          <w:b/>
          <w:bCs/>
        </w:rPr>
        <w:t xml:space="preserve">enjoys economies of scale. </w:t>
      </w:r>
    </w:p>
    <w:p w:rsidR="001659D9" w:rsidRPr="001659D9" w:rsidRDefault="001659D9" w:rsidP="00AE0D3A">
      <w:pPr>
        <w:pStyle w:val="ListParagraph"/>
        <w:numPr>
          <w:ilvl w:val="0"/>
          <w:numId w:val="42"/>
        </w:numPr>
      </w:pPr>
      <w:r w:rsidRPr="001659D9">
        <w:rPr>
          <w:rFonts w:eastAsiaTheme="minorEastAsia"/>
        </w:rPr>
        <w:t>“Build” strategy (“</w:t>
      </w:r>
      <w:r w:rsidRPr="001659D9">
        <w:rPr>
          <w:rFonts w:eastAsiaTheme="minorEastAsia"/>
          <w:b/>
          <w:bCs/>
        </w:rPr>
        <w:t>increasing market share</w:t>
      </w:r>
      <w:r w:rsidRPr="001659D9">
        <w:rPr>
          <w:rFonts w:eastAsiaTheme="minorEastAsia"/>
        </w:rPr>
        <w:t xml:space="preserve">”) is strategically important for the firm. </w:t>
      </w:r>
    </w:p>
    <w:p w:rsidR="001659D9" w:rsidRPr="001659D9" w:rsidRDefault="001659D9" w:rsidP="00AE0D3A">
      <w:pPr>
        <w:pStyle w:val="ListParagraph"/>
        <w:numPr>
          <w:ilvl w:val="0"/>
          <w:numId w:val="42"/>
        </w:numPr>
      </w:pPr>
      <w:r w:rsidRPr="001659D9">
        <w:rPr>
          <w:rFonts w:eastAsiaTheme="minorEastAsia"/>
        </w:rPr>
        <w:t>The product is not difficult to copy by competitors.</w:t>
      </w:r>
    </w:p>
    <w:p w:rsidR="001659D9" w:rsidRPr="001659D9" w:rsidRDefault="001659D9" w:rsidP="001659D9">
      <w:pPr>
        <w:overflowPunct w:val="0"/>
        <w:autoSpaceDE w:val="0"/>
        <w:autoSpaceDN w:val="0"/>
        <w:adjustRightInd w:val="0"/>
        <w:spacing w:after="0" w:line="240" w:lineRule="auto"/>
        <w:textAlignment w:val="baseline"/>
        <w:rPr>
          <w:b/>
        </w:rPr>
      </w:pPr>
      <w:r w:rsidRPr="001659D9">
        <w:rPr>
          <w:b/>
        </w:rPr>
        <w:t>Use Market Penetration Pricing when</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The firm has a secret </w:t>
      </w:r>
      <w:r w:rsidRPr="001659D9">
        <w:rPr>
          <w:bCs/>
        </w:rPr>
        <w:t xml:space="preserve">know-how or patent </w:t>
      </w:r>
      <w:r w:rsidRPr="001659D9">
        <w:t xml:space="preserve">regarding the manufacturing process of the product.  Therefore, it is </w:t>
      </w:r>
      <w:r w:rsidRPr="001659D9">
        <w:rPr>
          <w:bCs/>
        </w:rPr>
        <w:t>not possible for the competitors to imitate the product</w:t>
      </w:r>
      <w:r w:rsidRPr="001659D9">
        <w:t xml:space="preserve"> at least in the short run. </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There are different price sensitivities across various segments of the population. Some of these consumers are </w:t>
      </w:r>
      <w:r w:rsidRPr="001659D9">
        <w:rPr>
          <w:bCs/>
        </w:rPr>
        <w:t>not price sensitive</w:t>
      </w:r>
      <w:r w:rsidRPr="001659D9">
        <w:t>.</w:t>
      </w:r>
    </w:p>
    <w:p w:rsidR="001659D9" w:rsidRPr="001659D9" w:rsidRDefault="001659D9" w:rsidP="00AE0D3A">
      <w:pPr>
        <w:numPr>
          <w:ilvl w:val="0"/>
          <w:numId w:val="42"/>
        </w:numPr>
        <w:overflowPunct w:val="0"/>
        <w:autoSpaceDE w:val="0"/>
        <w:autoSpaceDN w:val="0"/>
        <w:adjustRightInd w:val="0"/>
        <w:spacing w:after="0" w:line="240" w:lineRule="auto"/>
        <w:textAlignment w:val="baseline"/>
      </w:pPr>
      <w:r w:rsidRPr="001659D9">
        <w:t xml:space="preserve">Innovators and early adopters are </w:t>
      </w:r>
      <w:r w:rsidRPr="001659D9">
        <w:rPr>
          <w:bCs/>
        </w:rPr>
        <w:t xml:space="preserve">anxiously waiting for the introduction of an innovation. </w:t>
      </w:r>
    </w:p>
    <w:p w:rsidR="001659D9" w:rsidRDefault="001659D9" w:rsidP="001659D9">
      <w:pPr>
        <w:overflowPunct w:val="0"/>
        <w:autoSpaceDE w:val="0"/>
        <w:autoSpaceDN w:val="0"/>
        <w:adjustRightInd w:val="0"/>
        <w:spacing w:after="0" w:line="240" w:lineRule="auto"/>
        <w:textAlignment w:val="baseline"/>
        <w:rPr>
          <w:b/>
          <w:bCs/>
        </w:rPr>
      </w:pPr>
      <w:r>
        <w:rPr>
          <w:b/>
          <w:bCs/>
        </w:rPr>
        <w:t>Price adjustment strategies</w:t>
      </w:r>
    </w:p>
    <w:p w:rsidR="001659D9" w:rsidRPr="001659D9" w:rsidRDefault="001659D9" w:rsidP="001659D9">
      <w:pPr>
        <w:overflowPunct w:val="0"/>
        <w:autoSpaceDE w:val="0"/>
        <w:autoSpaceDN w:val="0"/>
        <w:adjustRightInd w:val="0"/>
        <w:spacing w:after="0" w:line="240" w:lineRule="auto"/>
        <w:textAlignment w:val="baseline"/>
        <w:rPr>
          <w:b/>
        </w:rPr>
      </w:pPr>
      <w:r>
        <w:rPr>
          <w:b/>
          <w:bCs/>
        </w:rPr>
        <w:t>Discount and allowance pricing</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Cash discount</w:t>
      </w:r>
      <w:r w:rsidR="002101AD">
        <w:rPr>
          <w:lang w:val="en-US"/>
        </w:rPr>
        <w:t xml:space="preserve">: </w:t>
      </w:r>
      <w:r w:rsidR="002101AD">
        <w:t>cash discount, seasonal discount, quantity discount</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Quantity discount</w:t>
      </w:r>
      <w:r w:rsidRPr="001659D9">
        <w:rPr>
          <w:lang w:val="en-US"/>
        </w:rPr>
        <w:t xml:space="preserve"> </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Functional discount</w:t>
      </w:r>
      <w:r w:rsidRPr="001659D9">
        <w:rPr>
          <w:lang w:val="en-US"/>
        </w:rPr>
        <w:t xml:space="preserve"> -  offered to trade (that is, channel members) for performing certain </w:t>
      </w:r>
      <w:r w:rsidRPr="001659D9">
        <w:rPr>
          <w:bCs/>
          <w:lang w:val="en-US"/>
        </w:rPr>
        <w:t>functions</w:t>
      </w:r>
      <w:r w:rsidRPr="001659D9">
        <w:rPr>
          <w:lang w:val="en-US"/>
        </w:rPr>
        <w:t xml:space="preserve"> for the manufacturer (such as advertising, logistics, point-of-purchase displays, special promotions that require additional labour, etc).</w:t>
      </w:r>
    </w:p>
    <w:p w:rsidR="001659D9" w:rsidRPr="001659D9" w:rsidRDefault="002101AD" w:rsidP="00AE0D3A">
      <w:pPr>
        <w:numPr>
          <w:ilvl w:val="0"/>
          <w:numId w:val="49"/>
        </w:numPr>
        <w:overflowPunct w:val="0"/>
        <w:autoSpaceDE w:val="0"/>
        <w:autoSpaceDN w:val="0"/>
        <w:adjustRightInd w:val="0"/>
        <w:spacing w:after="0" w:line="240" w:lineRule="auto"/>
        <w:textAlignment w:val="baseline"/>
      </w:pPr>
      <w:r>
        <w:rPr>
          <w:bCs/>
          <w:lang w:val="en-US"/>
        </w:rPr>
        <w:t>Seasonal discount</w:t>
      </w:r>
    </w:p>
    <w:p w:rsidR="001659D9" w:rsidRPr="001659D9" w:rsidRDefault="001659D9" w:rsidP="00AE0D3A">
      <w:pPr>
        <w:numPr>
          <w:ilvl w:val="0"/>
          <w:numId w:val="49"/>
        </w:numPr>
        <w:overflowPunct w:val="0"/>
        <w:autoSpaceDE w:val="0"/>
        <w:autoSpaceDN w:val="0"/>
        <w:adjustRightInd w:val="0"/>
        <w:spacing w:after="0" w:line="240" w:lineRule="auto"/>
        <w:textAlignment w:val="baseline"/>
      </w:pPr>
      <w:r w:rsidRPr="001659D9">
        <w:rPr>
          <w:bCs/>
          <w:lang w:val="en-US"/>
        </w:rPr>
        <w:t>Allowances</w:t>
      </w:r>
      <w:r w:rsidRPr="001659D9">
        <w:rPr>
          <w:lang w:val="en-US"/>
        </w:rPr>
        <w:t xml:space="preserve"> – </w:t>
      </w:r>
    </w:p>
    <w:p w:rsidR="001659D9" w:rsidRPr="001659D9" w:rsidRDefault="001659D9" w:rsidP="00AE0D3A">
      <w:pPr>
        <w:pStyle w:val="ListParagraph"/>
        <w:numPr>
          <w:ilvl w:val="1"/>
          <w:numId w:val="49"/>
        </w:numPr>
      </w:pPr>
      <w:r w:rsidRPr="001659D9">
        <w:rPr>
          <w:rFonts w:eastAsiaTheme="minorEastAsia"/>
          <w:bCs/>
        </w:rPr>
        <w:t xml:space="preserve">trade-in allowances </w:t>
      </w:r>
      <w:r w:rsidRPr="001659D9">
        <w:rPr>
          <w:rFonts w:eastAsiaTheme="minorEastAsia"/>
        </w:rPr>
        <w:t>(Bring in your “old diswasher” we’ll reduce the price of the new one you buy by $ 1,500.)</w:t>
      </w:r>
    </w:p>
    <w:p w:rsidR="001659D9" w:rsidRPr="001659D9" w:rsidRDefault="001659D9" w:rsidP="00AE0D3A">
      <w:pPr>
        <w:pStyle w:val="ListParagraph"/>
        <w:numPr>
          <w:ilvl w:val="1"/>
          <w:numId w:val="49"/>
        </w:numPr>
      </w:pPr>
      <w:r w:rsidRPr="001659D9">
        <w:rPr>
          <w:rFonts w:eastAsiaTheme="minorEastAsia"/>
          <w:bCs/>
        </w:rPr>
        <w:t xml:space="preserve">promotional allowances </w:t>
      </w:r>
      <w:r w:rsidRPr="001659D9">
        <w:rPr>
          <w:rFonts w:eastAsiaTheme="minorEastAsia"/>
        </w:rPr>
        <w:t xml:space="preserve">(Reduction in price that a manufacturer offers to wholesalers and retailers to carry out promotional activities for the manufacturers: advertise in flyers, assist in product demonstrations in store, setting of point of purchase displays, etc.). </w:t>
      </w:r>
    </w:p>
    <w:p w:rsidR="002101AD" w:rsidRPr="002101AD" w:rsidRDefault="001659D9" w:rsidP="00AE0D3A">
      <w:pPr>
        <w:pStyle w:val="ListParagraph"/>
        <w:numPr>
          <w:ilvl w:val="1"/>
          <w:numId w:val="49"/>
        </w:numPr>
        <w:rPr>
          <w:rFonts w:eastAsiaTheme="minorEastAsia"/>
        </w:rPr>
      </w:pPr>
      <w:r w:rsidRPr="002101AD">
        <w:rPr>
          <w:rFonts w:eastAsiaTheme="minorEastAsia"/>
        </w:rPr>
        <w:t xml:space="preserve">Note that “functional discount” above is a more general term since it may refer many functions performed by middlemen for the manufacturer other than promotion.  </w:t>
      </w:r>
    </w:p>
    <w:p w:rsidR="001659D9" w:rsidRPr="001659D9" w:rsidRDefault="002101AD" w:rsidP="002101AD">
      <w:r w:rsidRPr="002101AD">
        <w:t xml:space="preserve">(“Too many price </w:t>
      </w:r>
      <w:r w:rsidRPr="002101AD">
        <w:rPr>
          <w:color w:val="0000FF"/>
        </w:rPr>
        <w:t>cuts</w:t>
      </w:r>
      <w:r w:rsidRPr="002101AD">
        <w:t xml:space="preserve"> may bleed a positive brand identity to death!!!) </w:t>
      </w:r>
    </w:p>
    <w:p w:rsidR="001659D9" w:rsidRPr="001659D9" w:rsidRDefault="001659D9" w:rsidP="001659D9">
      <w:pPr>
        <w:overflowPunct w:val="0"/>
        <w:autoSpaceDE w:val="0"/>
        <w:autoSpaceDN w:val="0"/>
        <w:adjustRightInd w:val="0"/>
        <w:spacing w:after="0" w:line="240" w:lineRule="auto"/>
        <w:textAlignment w:val="baseline"/>
        <w:rPr>
          <w:b/>
        </w:rPr>
      </w:pPr>
      <w:r w:rsidRPr="001659D9">
        <w:rPr>
          <w:b/>
        </w:rPr>
        <w:t>Promotional Pricing</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lang w:val="en-US"/>
        </w:rPr>
        <w:t xml:space="preserve">Temporarily pricing below list price, sometimes below cost, to </w:t>
      </w:r>
      <w:r w:rsidRPr="001659D9">
        <w:rPr>
          <w:bCs/>
          <w:lang w:val="en-US"/>
        </w:rPr>
        <w:t>increase short run sales</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Special-event pricing</w:t>
      </w:r>
      <w:r w:rsidRPr="001659D9">
        <w:rPr>
          <w:lang w:val="en-US"/>
        </w:rPr>
        <w:t xml:space="preserve"> (pricing during “Boxing week”) (Occasion related marketing)</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Loss Leaders</w:t>
      </w:r>
      <w:r w:rsidRPr="001659D9">
        <w:rPr>
          <w:lang w:val="en-US"/>
        </w:rPr>
        <w:t>: Used in retailing to “</w:t>
      </w:r>
      <w:r w:rsidRPr="001659D9">
        <w:rPr>
          <w:bCs/>
          <w:lang w:val="en-US"/>
        </w:rPr>
        <w:t>build traffic</w:t>
      </w:r>
      <w:r w:rsidRPr="001659D9">
        <w:rPr>
          <w:lang w:val="en-US"/>
        </w:rPr>
        <w:t>”</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 xml:space="preserve">Cash rebates: </w:t>
      </w:r>
      <w:r w:rsidRPr="001659D9">
        <w:rPr>
          <w:lang w:val="en-US"/>
        </w:rPr>
        <w:t>Cash payment to a buyer when the buyer presents a proof of purchase</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 xml:space="preserve">Use of Coupons </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Low-interest financing</w:t>
      </w:r>
      <w:r w:rsidRPr="001659D9">
        <w:rPr>
          <w:lang w:val="en-US"/>
        </w:rPr>
        <w:t xml:space="preserve"> (for “big ticket” items)</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Extended warranties or free maintenance</w:t>
      </w:r>
      <w:r w:rsidRPr="001659D9">
        <w:rPr>
          <w:lang w:val="en-US"/>
        </w:rPr>
        <w:t xml:space="preserve"> (Change perceived value of your product not its nominal price).</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Price matching guarantee</w:t>
      </w:r>
      <w:r w:rsidRPr="001659D9">
        <w:rPr>
          <w:lang w:val="en-US"/>
        </w:rPr>
        <w:t>: what does it say to the consumer?</w:t>
      </w:r>
    </w:p>
    <w:p w:rsidR="001659D9" w:rsidRPr="001659D9" w:rsidRDefault="001659D9" w:rsidP="00AE0D3A">
      <w:pPr>
        <w:numPr>
          <w:ilvl w:val="0"/>
          <w:numId w:val="50"/>
        </w:numPr>
        <w:overflowPunct w:val="0"/>
        <w:autoSpaceDE w:val="0"/>
        <w:autoSpaceDN w:val="0"/>
        <w:adjustRightInd w:val="0"/>
        <w:spacing w:after="0" w:line="240" w:lineRule="auto"/>
        <w:textAlignment w:val="baseline"/>
      </w:pPr>
      <w:r w:rsidRPr="001659D9">
        <w:rPr>
          <w:bCs/>
          <w:lang w:val="en-US"/>
        </w:rPr>
        <w:t>Potential Limitations of promotional pricing</w:t>
      </w:r>
      <w:r w:rsidRPr="001659D9">
        <w:rPr>
          <w:lang w:val="en-US"/>
        </w:rPr>
        <w:t xml:space="preserve">: </w:t>
      </w:r>
    </w:p>
    <w:p w:rsidR="001659D9" w:rsidRP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Can damage brand image</w:t>
      </w:r>
    </w:p>
    <w:p w:rsidR="001659D9" w:rsidRP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Easily copied by competitors, may lead to price wars</w:t>
      </w:r>
    </w:p>
    <w:p w:rsidR="001659D9" w:rsidRDefault="001659D9" w:rsidP="00AE0D3A">
      <w:pPr>
        <w:numPr>
          <w:ilvl w:val="1"/>
          <w:numId w:val="50"/>
        </w:numPr>
        <w:overflowPunct w:val="0"/>
        <w:autoSpaceDE w:val="0"/>
        <w:autoSpaceDN w:val="0"/>
        <w:adjustRightInd w:val="0"/>
        <w:spacing w:after="0" w:line="240" w:lineRule="auto"/>
        <w:textAlignment w:val="baseline"/>
      </w:pPr>
      <w:r w:rsidRPr="001659D9">
        <w:rPr>
          <w:bCs/>
          <w:lang w:val="en-US"/>
        </w:rPr>
        <w:t>Customers wait for deals, do not buy at “regular” price</w:t>
      </w:r>
    </w:p>
    <w:p w:rsidR="001659D9" w:rsidRDefault="001659D9" w:rsidP="001659D9">
      <w:pPr>
        <w:overflowPunct w:val="0"/>
        <w:autoSpaceDE w:val="0"/>
        <w:autoSpaceDN w:val="0"/>
        <w:adjustRightInd w:val="0"/>
        <w:spacing w:after="0" w:line="240" w:lineRule="auto"/>
        <w:textAlignment w:val="baseline"/>
        <w:rPr>
          <w:b/>
        </w:rPr>
      </w:pPr>
      <w:r>
        <w:rPr>
          <w:b/>
        </w:rPr>
        <w:t>Psychological Pricing</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Considers the consumer psychology (</w:t>
      </w:r>
      <w:r w:rsidRPr="001659D9">
        <w:rPr>
          <w:b/>
          <w:bCs/>
          <w:lang w:val="en-US"/>
        </w:rPr>
        <w:t>perceptions) about prices</w:t>
      </w:r>
      <w:r w:rsidRPr="001659D9">
        <w:rPr>
          <w:lang w:val="en-US"/>
        </w:rPr>
        <w:t xml:space="preserve"> rather than only economics. </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 xml:space="preserve">Price in itself may have </w:t>
      </w:r>
      <w:r w:rsidRPr="001659D9">
        <w:rPr>
          <w:b/>
          <w:bCs/>
          <w:lang w:val="en-US"/>
        </w:rPr>
        <w:t>information</w:t>
      </w:r>
      <w:r w:rsidRPr="001659D9">
        <w:rPr>
          <w:lang w:val="en-US"/>
        </w:rPr>
        <w:t xml:space="preserve"> for the consumer (“price as a signal” of quality for example).</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Consumers may “</w:t>
      </w:r>
      <w:r w:rsidRPr="001659D9">
        <w:rPr>
          <w:b/>
          <w:bCs/>
          <w:lang w:val="en-US"/>
        </w:rPr>
        <w:t>interpret</w:t>
      </w:r>
      <w:r w:rsidRPr="001659D9">
        <w:rPr>
          <w:lang w:val="en-US"/>
        </w:rPr>
        <w:t xml:space="preserve">” what price levels and price changes mean. </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 xml:space="preserve">“Cheap product means low quality”. </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“They lowered price to get rid of junk”.</w:t>
      </w:r>
    </w:p>
    <w:p w:rsidR="001659D9" w:rsidRPr="001659D9" w:rsidRDefault="001659D9" w:rsidP="00AE0D3A">
      <w:pPr>
        <w:numPr>
          <w:ilvl w:val="1"/>
          <w:numId w:val="51"/>
        </w:numPr>
        <w:overflowPunct w:val="0"/>
        <w:autoSpaceDE w:val="0"/>
        <w:autoSpaceDN w:val="0"/>
        <w:adjustRightInd w:val="0"/>
        <w:spacing w:after="0" w:line="240" w:lineRule="auto"/>
        <w:textAlignment w:val="baseline"/>
      </w:pPr>
      <w:r w:rsidRPr="001659D9">
        <w:rPr>
          <w:lang w:val="en-US"/>
        </w:rPr>
        <w:t>“Greedy banks increased their fees again.”</w:t>
      </w:r>
    </w:p>
    <w:p w:rsidR="001659D9" w:rsidRPr="001659D9" w:rsidRDefault="001659D9" w:rsidP="00AE0D3A">
      <w:pPr>
        <w:numPr>
          <w:ilvl w:val="0"/>
          <w:numId w:val="51"/>
        </w:numPr>
        <w:overflowPunct w:val="0"/>
        <w:autoSpaceDE w:val="0"/>
        <w:autoSpaceDN w:val="0"/>
        <w:adjustRightInd w:val="0"/>
        <w:spacing w:after="0" w:line="240" w:lineRule="auto"/>
        <w:textAlignment w:val="baseline"/>
      </w:pPr>
      <w:r w:rsidRPr="001659D9">
        <w:rPr>
          <w:lang w:val="en-US"/>
        </w:rPr>
        <w:t>Find out consumers’ “</w:t>
      </w:r>
      <w:r w:rsidRPr="001659D9">
        <w:rPr>
          <w:b/>
          <w:bCs/>
          <w:lang w:val="en-US"/>
        </w:rPr>
        <w:t>reference prices</w:t>
      </w:r>
      <w:r w:rsidRPr="001659D9">
        <w:rPr>
          <w:lang w:val="en-US"/>
        </w:rPr>
        <w:t>” (expected prices) by research before setting or changing your prices.</w:t>
      </w:r>
    </w:p>
    <w:p w:rsidR="001659D9" w:rsidRPr="001659D9" w:rsidRDefault="001659D9" w:rsidP="001659D9">
      <w:pPr>
        <w:overflowPunct w:val="0"/>
        <w:autoSpaceDE w:val="0"/>
        <w:autoSpaceDN w:val="0"/>
        <w:adjustRightInd w:val="0"/>
        <w:spacing w:after="0" w:line="240" w:lineRule="auto"/>
        <w:textAlignment w:val="baseline"/>
      </w:pPr>
    </w:p>
    <w:p w:rsidR="001659D9" w:rsidRDefault="001659D9" w:rsidP="001659D9">
      <w:r>
        <w:t xml:space="preserve">Cost-plus, also called markup pricing, involves simply adding a standard markup to the unit cost of the product. The markup is usually defined </w:t>
      </w:r>
      <w:r w:rsidRPr="00B61425">
        <w:rPr>
          <w:b/>
          <w:highlight w:val="yellow"/>
        </w:rPr>
        <w:t>as a percentage of the price</w:t>
      </w:r>
      <w:r>
        <w:t xml:space="preserve">. In such cases, </w:t>
      </w:r>
    </w:p>
    <w:p w:rsidR="001659D9" w:rsidRDefault="001659D9" w:rsidP="001659D9"/>
    <w:p w:rsidR="002B5121" w:rsidRPr="002B5121" w:rsidRDefault="001659D9" w:rsidP="001659D9">
      <w:pPr>
        <w:overflowPunct w:val="0"/>
        <w:autoSpaceDE w:val="0"/>
        <w:autoSpaceDN w:val="0"/>
        <w:adjustRightInd w:val="0"/>
        <w:spacing w:after="0" w:line="240" w:lineRule="auto"/>
        <w:ind w:left="360"/>
        <w:textAlignment w:val="baseline"/>
      </w:pPr>
      <w:r>
        <w:t xml:space="preserve">              </w:t>
      </w:r>
      <w:r w:rsidRPr="00550761">
        <w:rPr>
          <w:shd w:val="clear" w:color="auto" w:fill="FFFF00"/>
        </w:rPr>
        <w:t xml:space="preserve"> </w:t>
      </w:r>
      <w:r w:rsidRPr="009920D8">
        <w:rPr>
          <w:position w:val="-28"/>
          <w:shd w:val="clear" w:color="auto" w:fill="FFFF00"/>
        </w:rPr>
        <w:object w:dxaOrig="25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8pt;height:33pt" o:ole="">
            <v:imagedata r:id="rId56" o:title=""/>
          </v:shape>
          <o:OLEObject Type="Embed" ProgID="Equation.3" ShapeID="_x0000_i1025" DrawAspect="Content" ObjectID="_1580846297" r:id="rId57"/>
        </w:object>
      </w:r>
      <w:r w:rsidRPr="00550761">
        <w:rPr>
          <w:shd w:val="clear" w:color="auto" w:fill="FFFF00"/>
        </w:rPr>
        <w:t>.</w:t>
      </w:r>
      <w:r>
        <w:t xml:space="preserve">     </w:t>
      </w:r>
    </w:p>
    <w:p w:rsidR="009538CC" w:rsidRDefault="009538CC" w:rsidP="009538CC">
      <w:pPr>
        <w:ind w:left="360"/>
        <w:rPr>
          <w:b/>
        </w:rPr>
      </w:pPr>
    </w:p>
    <w:p w:rsidR="009538CC" w:rsidRDefault="009538CC" w:rsidP="009538CC">
      <w:pPr>
        <w:ind w:left="360"/>
      </w:pPr>
      <w:r>
        <w:t>If the unit cost of a product to a manufacturer is $ 49.00 and the manufacturer wants to have a 30 percent mark-up on the price that it charges to the retailers, what should be the price that the manufacturer charges to the retailers?  (Answer: $ 70.00).</w:t>
      </w:r>
    </w:p>
    <w:p w:rsidR="009538CC" w:rsidRDefault="009538CC" w:rsidP="009538CC">
      <w:pPr>
        <w:ind w:left="360"/>
      </w:pPr>
    </w:p>
    <w:p w:rsidR="009538CC" w:rsidRDefault="009538CC" w:rsidP="009538CC">
      <w:pPr>
        <w:ind w:left="360"/>
      </w:pPr>
      <w:r w:rsidRPr="003F4B03">
        <w:t xml:space="preserve">Imagine that you are a retailer and </w:t>
      </w:r>
      <w:r w:rsidRPr="003F4B03">
        <w:rPr>
          <w:b/>
        </w:rPr>
        <w:t>import the above product from a manufacturer</w:t>
      </w:r>
      <w:r w:rsidRPr="003F4B03">
        <w:t xml:space="preserve"> from overseas. You</w:t>
      </w:r>
      <w:r>
        <w:t xml:space="preserve"> estimate the shipping cost per product to be about $ 2.00. Insurance expenses covering your inventory per product during transportation and subsequent storage are estimated to be $1.40.  You will also pay a 15 percent tariff based on the price that you pay to the manufacturer. As a retailer, you would like to have a markup of 25 percent on the price that the consumer pays. What is the price to the consumer? </w:t>
      </w:r>
    </w:p>
    <w:p w:rsidR="009538CC" w:rsidRDefault="009538CC" w:rsidP="009538CC">
      <w:pPr>
        <w:ind w:left="360"/>
      </w:pPr>
    </w:p>
    <w:p w:rsidR="009538CC" w:rsidRDefault="009538CC" w:rsidP="009538CC">
      <w:pPr>
        <w:ind w:left="1440"/>
      </w:pPr>
      <w:r>
        <w:t xml:space="preserve">Manufacturer’s price: </w:t>
      </w:r>
      <w:r>
        <w:tab/>
      </w:r>
      <w:r>
        <w:tab/>
      </w:r>
      <w:r>
        <w:tab/>
      </w:r>
      <w:r>
        <w:tab/>
        <w:t>$ 70.00</w:t>
      </w:r>
    </w:p>
    <w:p w:rsidR="009538CC" w:rsidRDefault="009538CC" w:rsidP="009538CC">
      <w:pPr>
        <w:ind w:left="1440"/>
      </w:pPr>
      <w:r>
        <w:t xml:space="preserve">Tariff paid to government: ($ 70.00 x 0.15) </w:t>
      </w:r>
      <w:r>
        <w:tab/>
        <w:t>$ 10.50</w:t>
      </w:r>
    </w:p>
    <w:p w:rsidR="009538CC" w:rsidRDefault="009538CC" w:rsidP="009538CC">
      <w:pPr>
        <w:ind w:left="1440"/>
      </w:pPr>
      <w:r>
        <w:t xml:space="preserve">Shipping cost: </w:t>
      </w:r>
      <w:r>
        <w:tab/>
      </w:r>
      <w:r>
        <w:tab/>
      </w:r>
      <w:r>
        <w:tab/>
      </w:r>
      <w:r>
        <w:tab/>
        <w:t>$   2.00</w:t>
      </w:r>
    </w:p>
    <w:p w:rsidR="009538CC" w:rsidRDefault="009538CC" w:rsidP="009538CC">
      <w:pPr>
        <w:ind w:left="1440"/>
      </w:pPr>
      <w:r>
        <w:t xml:space="preserve">Insurance cost: </w:t>
      </w:r>
      <w:r>
        <w:tab/>
      </w:r>
      <w:r>
        <w:tab/>
      </w:r>
      <w:r>
        <w:tab/>
      </w:r>
      <w:r>
        <w:tab/>
        <w:t>$   1.40</w:t>
      </w:r>
    </w:p>
    <w:p w:rsidR="009538CC" w:rsidRDefault="009538CC" w:rsidP="009538CC">
      <w:pPr>
        <w:ind w:left="1440"/>
        <w:rPr>
          <w:b/>
        </w:rPr>
      </w:pPr>
      <w:r w:rsidRPr="00FC7DE4">
        <w:rPr>
          <w:b/>
        </w:rPr>
        <w:t xml:space="preserve">Total </w:t>
      </w:r>
      <w:r>
        <w:t>(Cost of the product to the retailer)</w:t>
      </w:r>
      <w:r>
        <w:tab/>
      </w:r>
      <w:r w:rsidRPr="00FC7DE4">
        <w:rPr>
          <w:b/>
        </w:rPr>
        <w:t>$ 83.90</w:t>
      </w:r>
    </w:p>
    <w:p w:rsidR="009538CC" w:rsidRDefault="009538CC" w:rsidP="009538CC">
      <w:pPr>
        <w:ind w:left="1440"/>
        <w:rPr>
          <w:b/>
        </w:rPr>
      </w:pPr>
    </w:p>
    <w:p w:rsidR="009538CC" w:rsidRPr="00CE55CD" w:rsidRDefault="009538CC" w:rsidP="009538CC">
      <w:pPr>
        <w:ind w:left="360"/>
      </w:pPr>
      <m:oMathPara>
        <m:oMathParaPr>
          <m:jc m:val="left"/>
        </m:oMathParaPr>
        <m:oMath>
          <m:r>
            <w:rPr>
              <w:rFonts w:ascii="Cambria Math" w:hAnsi="Cambria Math"/>
            </w:rPr>
            <m:t>Price to the consumer=</m:t>
          </m:r>
          <m:f>
            <m:fPr>
              <m:ctrlPr>
                <w:rPr>
                  <w:rFonts w:ascii="Cambria Math" w:hAnsi="Cambria Math"/>
                  <w:i/>
                </w:rPr>
              </m:ctrlPr>
            </m:fPr>
            <m:num>
              <m:r>
                <w:rPr>
                  <w:rFonts w:ascii="Cambria Math" w:hAnsi="Cambria Math"/>
                </w:rPr>
                <m:t>Unit Cost to the Retailer</m:t>
              </m:r>
            </m:num>
            <m:den>
              <m:r>
                <w:rPr>
                  <w:rFonts w:ascii="Cambria Math" w:hAnsi="Cambria Math"/>
                </w:rPr>
                <m:t>1.0-Retaile</m:t>
              </m:r>
              <m:sSup>
                <m:sSupPr>
                  <m:ctrlPr>
                    <w:rPr>
                      <w:rFonts w:ascii="Cambria Math" w:hAnsi="Cambria Math"/>
                      <w:i/>
                    </w:rPr>
                  </m:ctrlPr>
                </m:sSupPr>
                <m:e>
                  <m:r>
                    <w:rPr>
                      <w:rFonts w:ascii="Cambria Math" w:hAnsi="Cambria Math"/>
                    </w:rPr>
                    <m:t>r</m:t>
                  </m:r>
                </m:e>
                <m:sup>
                  <m:r>
                    <w:rPr>
                      <w:rFonts w:ascii="Cambria Math" w:hAnsi="Cambria Math"/>
                    </w:rPr>
                    <m:t>'</m:t>
                  </m:r>
                </m:sup>
              </m:sSup>
              <m:r>
                <w:rPr>
                  <w:rFonts w:ascii="Cambria Math" w:hAnsi="Cambria Math"/>
                </w:rPr>
                <m:t>s markup</m:t>
              </m:r>
            </m:den>
          </m:f>
          <m:r>
            <w:rPr>
              <w:rFonts w:ascii="Cambria Math" w:hAnsi="Cambria Math"/>
            </w:rPr>
            <m:t>=</m:t>
          </m:r>
          <m:f>
            <m:fPr>
              <m:ctrlPr>
                <w:rPr>
                  <w:rFonts w:ascii="Cambria Math" w:hAnsi="Cambria Math"/>
                  <w:i/>
                </w:rPr>
              </m:ctrlPr>
            </m:fPr>
            <m:num>
              <m:r>
                <w:rPr>
                  <w:rFonts w:ascii="Cambria Math" w:hAnsi="Cambria Math"/>
                </w:rPr>
                <m:t>83.90</m:t>
              </m:r>
            </m:num>
            <m:den>
              <m:r>
                <w:rPr>
                  <w:rFonts w:ascii="Cambria Math" w:hAnsi="Cambria Math"/>
                </w:rPr>
                <m:t>1.0-0.25</m:t>
              </m:r>
            </m:den>
          </m:f>
          <m:r>
            <w:rPr>
              <w:rFonts w:ascii="Cambria Math" w:hAnsi="Cambria Math"/>
            </w:rPr>
            <m:t>=$ 111.87</m:t>
          </m:r>
        </m:oMath>
      </m:oMathPara>
    </w:p>
    <w:p w:rsidR="009538CC" w:rsidRDefault="009538CC" w:rsidP="009538CC">
      <w:pPr>
        <w:ind w:left="360"/>
      </w:pPr>
    </w:p>
    <w:p w:rsidR="001659D9" w:rsidRPr="00D43C7D" w:rsidRDefault="009538CC" w:rsidP="003F4B03">
      <w:r w:rsidRPr="00CE55CD">
        <w:rPr>
          <w:b/>
          <w:highlight w:val="yellow"/>
        </w:rPr>
        <w:t>Price Escalation:</w:t>
      </w:r>
      <w:r>
        <w:t xml:space="preserve"> Note how a product that costs $ 49.00 to the retailer ends up being marketed to the consumer for $ 111.87. The sharp increase in price due to mark-ups of the intermediaries and costs such as transportation, insurance, warehousing, product handling, etc. is called price escalation. It is an important issue especially in international marketing and when there are several levels of intermediaries in a marketing channel. </w:t>
      </w:r>
    </w:p>
    <w:p w:rsidR="009538CC" w:rsidRDefault="001659D9" w:rsidP="001659D9">
      <w:r>
        <w:t>Markup pricing is a popular tool since it is easy to do.</w:t>
      </w:r>
    </w:p>
    <w:p w:rsidR="009538CC" w:rsidRPr="0071228F" w:rsidRDefault="009538CC" w:rsidP="001659D9">
      <w:pPr>
        <w:overflowPunct w:val="0"/>
        <w:autoSpaceDE w:val="0"/>
        <w:autoSpaceDN w:val="0"/>
        <w:adjustRightInd w:val="0"/>
        <w:spacing w:after="0" w:line="240" w:lineRule="auto"/>
        <w:textAlignment w:val="baseline"/>
      </w:pPr>
      <w:r>
        <w:t xml:space="preserve">Cost plus pricing completely ignores the perceived value of a product and how much a consumer is willing to pay for a product. The approach is “completely blind about demand”. If it is applied without considering perceived value of a product cost-plus pricing assumes that there will be demand for the product irrespective of the level of price. </w:t>
      </w:r>
    </w:p>
    <w:p w:rsidR="009538CC" w:rsidRPr="00BD3499" w:rsidRDefault="009538CC" w:rsidP="009538CC"/>
    <w:p w:rsidR="003F4B03" w:rsidRDefault="009538CC" w:rsidP="003F4B03">
      <w:r w:rsidRPr="001726AE">
        <w:rPr>
          <w:b/>
          <w:highlight w:val="yellow"/>
        </w:rPr>
        <w:t>Calculation of Break-Even (BE) Volume:</w:t>
      </w:r>
      <w:r>
        <w:t xml:space="preserve"> </w:t>
      </w:r>
    </w:p>
    <w:p w:rsidR="003F4B03" w:rsidRDefault="003F4B03" w:rsidP="003F4B03">
      <w:r>
        <w:t xml:space="preserve">To “break-even” means the marketer makes no profits but incurs no losses either. It simply covers its costs with the revenue it generates. By definition, at break -even volume, total revenue (TR) equals total cost (TC). That is: </w:t>
      </w:r>
      <w:r w:rsidRPr="00F96EDD">
        <w:rPr>
          <w:highlight w:val="yellow"/>
        </w:rPr>
        <w:t>TR = TC</w:t>
      </w:r>
    </w:p>
    <w:p w:rsidR="003F4B03" w:rsidRDefault="003F4B03" w:rsidP="003F4B03">
      <w:r>
        <w:t xml:space="preserve">We also know that total cost is simply the sum of </w:t>
      </w:r>
      <w:r w:rsidRPr="009920D8">
        <w:rPr>
          <w:b/>
        </w:rPr>
        <w:t>total fixed cost (TFC)</w:t>
      </w:r>
      <w:r>
        <w:t xml:space="preserve"> and </w:t>
      </w:r>
      <w:r w:rsidRPr="009920D8">
        <w:rPr>
          <w:b/>
        </w:rPr>
        <w:t>total variable cost (TVC)</w:t>
      </w:r>
      <w:r>
        <w:t xml:space="preserve">. So, </w:t>
      </w:r>
    </w:p>
    <w:p w:rsidR="003F4B03" w:rsidRDefault="003F4B03" w:rsidP="003F4B03">
      <w:pPr>
        <w:jc w:val="center"/>
      </w:pPr>
      <w:r>
        <w:t>TR = TFC + TVC= TFC + (VC x Q)</w:t>
      </w:r>
    </w:p>
    <w:p w:rsidR="003F4B03" w:rsidRDefault="003F4B03" w:rsidP="003F4B03">
      <w:r>
        <w:t>Where VC is variable cost per unit and Q is the total volume (number of units that are produced and sold).</w:t>
      </w:r>
    </w:p>
    <w:p w:rsidR="003F4B03" w:rsidRDefault="003F4B03" w:rsidP="003F4B03">
      <w:r>
        <w:t xml:space="preserve">It can be easily shown that </w:t>
      </w:r>
      <w:r w:rsidRPr="009920D8">
        <w:rPr>
          <w:b/>
          <w:highlight w:val="yellow"/>
        </w:rPr>
        <w:t>Break Even (BE) Volume</w:t>
      </w:r>
      <w:r>
        <w:t xml:space="preserve"> is equal to the right hand side of the formula below: </w:t>
      </w:r>
    </w:p>
    <w:p w:rsidR="003F4B03" w:rsidRDefault="003F4B03" w:rsidP="003F4B03">
      <w:r>
        <w:t xml:space="preserve">                                                </w:t>
      </w:r>
      <w:r w:rsidRPr="009920D8">
        <w:rPr>
          <w:position w:val="-28"/>
          <w:shd w:val="clear" w:color="auto" w:fill="FFFF00"/>
        </w:rPr>
        <w:object w:dxaOrig="4320" w:dyaOrig="660">
          <v:shape id="_x0000_i1026" type="#_x0000_t75" style="width:3in;height:33pt" o:ole="">
            <v:imagedata r:id="rId58" o:title=""/>
          </v:shape>
          <o:OLEObject Type="Embed" ProgID="Equation.3" ShapeID="_x0000_i1026" DrawAspect="Content" ObjectID="_1580846298" r:id="rId59"/>
        </w:object>
      </w:r>
      <w:r w:rsidRPr="00550761">
        <w:rPr>
          <w:shd w:val="clear" w:color="auto" w:fill="FFFF00"/>
        </w:rPr>
        <w:t xml:space="preserve"> </w:t>
      </w:r>
      <w:r>
        <w:t xml:space="preserve">                                     </w:t>
      </w:r>
    </w:p>
    <w:p w:rsidR="003F4B03" w:rsidRDefault="003F4B03" w:rsidP="003F4B03"/>
    <w:p w:rsidR="003F4B03" w:rsidRDefault="003F4B03" w:rsidP="003F4B03">
      <w:r>
        <w:t xml:space="preserve">This formula simply says that break-even volume is calculated by dividing total fixed cost by the difference of the price and the unit variable cost. </w:t>
      </w:r>
    </w:p>
    <w:p w:rsidR="009538CC" w:rsidRDefault="009538CC" w:rsidP="003F4B03">
      <w:r>
        <w:t xml:space="preserve">Assume that total fixed costs for product A in your firm are $ 600,000. You would like to market the product at a price of $ 35.00. Your cost accounting department estimates that the variable cost for a unit of Product A is likely to be $ 20.00. How many units do you need to sell to break even? </w:t>
      </w:r>
    </w:p>
    <w:p w:rsidR="009538CC" w:rsidRDefault="009538CC" w:rsidP="009538CC">
      <w:pPr>
        <w:ind w:left="360"/>
      </w:pPr>
    </w:p>
    <w:p w:rsidR="009538CC" w:rsidRDefault="009538CC" w:rsidP="009538CC">
      <w:pPr>
        <w:ind w:left="360"/>
      </w:pPr>
      <m:oMathPara>
        <m:oMath>
          <m:r>
            <w:rPr>
              <w:rFonts w:ascii="Cambria Math" w:hAnsi="Cambria Math"/>
            </w:rPr>
            <m:t xml:space="preserve">Break Even </m:t>
          </m:r>
          <m:d>
            <m:dPr>
              <m:ctrlPr>
                <w:rPr>
                  <w:rFonts w:ascii="Cambria Math" w:hAnsi="Cambria Math"/>
                  <w:i/>
                </w:rPr>
              </m:ctrlPr>
            </m:dPr>
            <m:e>
              <m:r>
                <w:rPr>
                  <w:rFonts w:ascii="Cambria Math" w:hAnsi="Cambria Math"/>
                </w:rPr>
                <m:t>BE</m:t>
              </m:r>
            </m:e>
          </m:d>
          <m:r>
            <w:rPr>
              <w:rFonts w:ascii="Cambria Math" w:hAnsi="Cambria Math"/>
            </w:rPr>
            <m:t xml:space="preserve"> Volume=</m:t>
          </m:r>
          <m:f>
            <m:fPr>
              <m:ctrlPr>
                <w:rPr>
                  <w:rFonts w:ascii="Cambria Math" w:hAnsi="Cambria Math"/>
                  <w:i/>
                </w:rPr>
              </m:ctrlPr>
            </m:fPr>
            <m:num>
              <m:r>
                <w:rPr>
                  <w:rFonts w:ascii="Cambria Math" w:hAnsi="Cambria Math"/>
                </w:rPr>
                <m:t>Total Fixed Cost</m:t>
              </m:r>
            </m:num>
            <m:den>
              <m:r>
                <w:rPr>
                  <w:rFonts w:ascii="Cambria Math" w:hAnsi="Cambria Math"/>
                </w:rPr>
                <m:t>(Price-Variable cost per unit)</m:t>
              </m:r>
            </m:den>
          </m:f>
          <m:r>
            <w:rPr>
              <w:rFonts w:ascii="Cambria Math" w:hAnsi="Cambria Math"/>
            </w:rPr>
            <m:t>=</m:t>
          </m:r>
          <m:f>
            <m:fPr>
              <m:ctrlPr>
                <w:rPr>
                  <w:rFonts w:ascii="Cambria Math" w:hAnsi="Cambria Math"/>
                  <w:i/>
                </w:rPr>
              </m:ctrlPr>
            </m:fPr>
            <m:num>
              <m:r>
                <w:rPr>
                  <w:rFonts w:ascii="Cambria Math" w:hAnsi="Cambria Math"/>
                </w:rPr>
                <m:t>$ 600,00</m:t>
              </m:r>
            </m:num>
            <m:den>
              <m:r>
                <w:rPr>
                  <w:rFonts w:ascii="Cambria Math" w:hAnsi="Cambria Math"/>
                </w:rPr>
                <m:t>$ 35.00-$ 20.00</m:t>
              </m:r>
            </m:den>
          </m:f>
          <m:r>
            <w:rPr>
              <w:rFonts w:ascii="Cambria Math" w:hAnsi="Cambria Math"/>
            </w:rPr>
            <m:t>=</m:t>
          </m:r>
          <m:f>
            <m:fPr>
              <m:ctrlPr>
                <w:rPr>
                  <w:rFonts w:ascii="Cambria Math" w:hAnsi="Cambria Math"/>
                  <w:i/>
                </w:rPr>
              </m:ctrlPr>
            </m:fPr>
            <m:num>
              <m:r>
                <w:rPr>
                  <w:rFonts w:ascii="Cambria Math" w:hAnsi="Cambria Math"/>
                </w:rPr>
                <m:t>$ 600,00</m:t>
              </m:r>
            </m:num>
            <m:den>
              <m:r>
                <w:rPr>
                  <w:rFonts w:ascii="Cambria Math" w:hAnsi="Cambria Math"/>
                </w:rPr>
                <m:t>$ 15.00</m:t>
              </m:r>
            </m:den>
          </m:f>
          <m:r>
            <w:rPr>
              <w:rFonts w:ascii="Cambria Math" w:hAnsi="Cambria Math"/>
            </w:rPr>
            <m:t>=40,000 units</m:t>
          </m:r>
        </m:oMath>
      </m:oMathPara>
    </w:p>
    <w:p w:rsidR="009538CC" w:rsidRDefault="009538CC" w:rsidP="009538CC">
      <w:pPr>
        <w:ind w:left="360"/>
      </w:pPr>
    </w:p>
    <w:p w:rsidR="009538CC" w:rsidRDefault="009538CC" w:rsidP="00AE0D3A">
      <w:pPr>
        <w:numPr>
          <w:ilvl w:val="0"/>
          <w:numId w:val="4"/>
        </w:numPr>
        <w:overflowPunct w:val="0"/>
        <w:autoSpaceDE w:val="0"/>
        <w:autoSpaceDN w:val="0"/>
        <w:adjustRightInd w:val="0"/>
        <w:spacing w:after="0" w:line="240" w:lineRule="auto"/>
        <w:textAlignment w:val="baseline"/>
      </w:pPr>
      <w:r>
        <w:t xml:space="preserve">The market and Demand: How does the </w:t>
      </w:r>
      <w:r>
        <w:rPr>
          <w:highlight w:val="yellow"/>
        </w:rPr>
        <w:t>type of competition</w:t>
      </w:r>
      <w:r>
        <w:t xml:space="preserve"> (pure competition, monopolistic competition, oligopolistic competition, and pure monopoly) in an industry affect pricing decisions (see p. 360)? </w:t>
      </w:r>
    </w:p>
    <w:p w:rsidR="009538CC" w:rsidRDefault="009538CC" w:rsidP="009538CC"/>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4500"/>
        <w:gridCol w:w="3060"/>
      </w:tblGrid>
      <w:tr w:rsidR="009538CC" w:rsidTr="001F7F14">
        <w:tc>
          <w:tcPr>
            <w:tcW w:w="2880" w:type="dxa"/>
            <w:shd w:val="clear" w:color="auto" w:fill="auto"/>
          </w:tcPr>
          <w:p w:rsidR="009538CC" w:rsidRPr="00D572B2" w:rsidRDefault="009538CC" w:rsidP="001F7F14">
            <w:pPr>
              <w:rPr>
                <w:highlight w:val="yellow"/>
              </w:rPr>
            </w:pPr>
            <w:r w:rsidRPr="00D572B2">
              <w:rPr>
                <w:highlight w:val="yellow"/>
              </w:rPr>
              <w:t>Type of Competition</w:t>
            </w:r>
          </w:p>
        </w:tc>
        <w:tc>
          <w:tcPr>
            <w:tcW w:w="4500" w:type="dxa"/>
            <w:shd w:val="clear" w:color="auto" w:fill="auto"/>
          </w:tcPr>
          <w:p w:rsidR="009538CC" w:rsidRPr="00D572B2" w:rsidRDefault="009538CC" w:rsidP="001F7F14">
            <w:pPr>
              <w:rPr>
                <w:highlight w:val="yellow"/>
              </w:rPr>
            </w:pPr>
            <w:r w:rsidRPr="00D572B2">
              <w:rPr>
                <w:highlight w:val="yellow"/>
              </w:rPr>
              <w:t>Characteristics</w:t>
            </w:r>
          </w:p>
        </w:tc>
        <w:tc>
          <w:tcPr>
            <w:tcW w:w="3060" w:type="dxa"/>
            <w:shd w:val="clear" w:color="auto" w:fill="auto"/>
          </w:tcPr>
          <w:p w:rsidR="009538CC" w:rsidRPr="00D572B2" w:rsidRDefault="009538CC" w:rsidP="001F7F14">
            <w:pPr>
              <w:rPr>
                <w:highlight w:val="yellow"/>
              </w:rPr>
            </w:pPr>
            <w:r w:rsidRPr="00D572B2">
              <w:rPr>
                <w:highlight w:val="yellow"/>
              </w:rPr>
              <w:t>Examples</w:t>
            </w:r>
          </w:p>
        </w:tc>
      </w:tr>
      <w:tr w:rsidR="009538CC" w:rsidTr="001F7F14">
        <w:tc>
          <w:tcPr>
            <w:tcW w:w="2880" w:type="dxa"/>
            <w:shd w:val="clear" w:color="auto" w:fill="auto"/>
          </w:tcPr>
          <w:p w:rsidR="009538CC" w:rsidRDefault="009538CC" w:rsidP="001F7F14">
            <w:r>
              <w:t>Pure Competition</w:t>
            </w:r>
          </w:p>
        </w:tc>
        <w:tc>
          <w:tcPr>
            <w:tcW w:w="4500" w:type="dxa"/>
            <w:shd w:val="clear" w:color="auto" w:fill="auto"/>
          </w:tcPr>
          <w:p w:rsidR="009538CC" w:rsidRDefault="009538CC" w:rsidP="001F7F14">
            <w:r>
              <w:t>Many buyers and Sellers</w:t>
            </w:r>
          </w:p>
          <w:p w:rsidR="009538CC" w:rsidRDefault="009538CC" w:rsidP="001F7F14">
            <w:r w:rsidRPr="00055D2E">
              <w:rPr>
                <w:highlight w:val="cyan"/>
              </w:rPr>
              <w:t>Uniform products</w:t>
            </w:r>
          </w:p>
          <w:p w:rsidR="009538CC" w:rsidRDefault="009538CC" w:rsidP="001F7F14">
            <w:r w:rsidRPr="00D572B2">
              <w:rPr>
                <w:highlight w:val="yellow"/>
              </w:rPr>
              <w:t>No single buyer or seller influences price</w:t>
            </w:r>
          </w:p>
        </w:tc>
        <w:tc>
          <w:tcPr>
            <w:tcW w:w="3060" w:type="dxa"/>
            <w:shd w:val="clear" w:color="auto" w:fill="auto"/>
          </w:tcPr>
          <w:p w:rsidR="009538CC" w:rsidRDefault="009538CC" w:rsidP="001F7F14">
            <w:r>
              <w:t xml:space="preserve">Wheat, financial securities, vegetables,   </w:t>
            </w:r>
          </w:p>
        </w:tc>
      </w:tr>
      <w:tr w:rsidR="009538CC" w:rsidTr="001F7F14">
        <w:tc>
          <w:tcPr>
            <w:tcW w:w="2880" w:type="dxa"/>
            <w:shd w:val="clear" w:color="auto" w:fill="auto"/>
          </w:tcPr>
          <w:p w:rsidR="009538CC" w:rsidRDefault="009538CC" w:rsidP="001F7F14">
            <w:r>
              <w:t>Monopolistic Competition</w:t>
            </w:r>
          </w:p>
          <w:p w:rsidR="009538CC" w:rsidRDefault="009538CC" w:rsidP="001F7F14"/>
        </w:tc>
        <w:tc>
          <w:tcPr>
            <w:tcW w:w="4500" w:type="dxa"/>
            <w:shd w:val="clear" w:color="auto" w:fill="auto"/>
          </w:tcPr>
          <w:p w:rsidR="009538CC" w:rsidRDefault="009538CC" w:rsidP="001F7F14">
            <w:r>
              <w:t>Many buyers and sellers</w:t>
            </w:r>
          </w:p>
          <w:p w:rsidR="009538CC" w:rsidRDefault="009538CC" w:rsidP="001F7F14">
            <w:r w:rsidRPr="00055D2E">
              <w:rPr>
                <w:highlight w:val="cyan"/>
              </w:rPr>
              <w:t>Product differentiation and segmentation exists.</w:t>
            </w:r>
          </w:p>
          <w:p w:rsidR="009538CC" w:rsidRDefault="009538CC" w:rsidP="001F7F14">
            <w:r w:rsidRPr="00D572B2">
              <w:rPr>
                <w:highlight w:val="yellow"/>
              </w:rPr>
              <w:t>Prices vary over a range</w:t>
            </w:r>
            <w:r>
              <w:t xml:space="preserve"> since differentiated brands can charge higher prices than undifferendiated brands..</w:t>
            </w:r>
          </w:p>
        </w:tc>
        <w:tc>
          <w:tcPr>
            <w:tcW w:w="3060" w:type="dxa"/>
            <w:shd w:val="clear" w:color="auto" w:fill="auto"/>
          </w:tcPr>
          <w:p w:rsidR="009538CC" w:rsidRDefault="009538CC" w:rsidP="001F7F14">
            <w:r>
              <w:t xml:space="preserve">Most </w:t>
            </w:r>
            <w:r w:rsidRPr="00D572B2">
              <w:rPr>
                <w:highlight w:val="yellow"/>
              </w:rPr>
              <w:t>branded products</w:t>
            </w:r>
            <w:r>
              <w:t xml:space="preserve"> fall into this category (Sony, Roots.)</w:t>
            </w:r>
          </w:p>
        </w:tc>
      </w:tr>
      <w:tr w:rsidR="009538CC" w:rsidTr="001F7F14">
        <w:tc>
          <w:tcPr>
            <w:tcW w:w="2880" w:type="dxa"/>
            <w:shd w:val="clear" w:color="auto" w:fill="auto"/>
          </w:tcPr>
          <w:p w:rsidR="009538CC" w:rsidRDefault="009538CC" w:rsidP="001F7F14">
            <w:r>
              <w:t>Oligopolistic Competition</w:t>
            </w:r>
          </w:p>
          <w:p w:rsidR="009538CC" w:rsidRDefault="009538CC" w:rsidP="001F7F14"/>
        </w:tc>
        <w:tc>
          <w:tcPr>
            <w:tcW w:w="4500" w:type="dxa"/>
            <w:shd w:val="clear" w:color="auto" w:fill="auto"/>
          </w:tcPr>
          <w:p w:rsidR="009538CC" w:rsidRDefault="009538CC" w:rsidP="001F7F14">
            <w:r w:rsidRPr="00D572B2">
              <w:rPr>
                <w:highlight w:val="yellow"/>
              </w:rPr>
              <w:t>Few sellers who are highly sensitive to each others’ pricing activities</w:t>
            </w:r>
            <w:r>
              <w:t xml:space="preserve">. </w:t>
            </w:r>
          </w:p>
          <w:p w:rsidR="009538CC" w:rsidRDefault="009538CC" w:rsidP="001F7F14">
            <w:r>
              <w:t>Price decreases are followed. May lead to price war.</w:t>
            </w:r>
          </w:p>
          <w:p w:rsidR="009538CC" w:rsidRDefault="009538CC" w:rsidP="001F7F14">
            <w:r>
              <w:t xml:space="preserve">Prices increases are not followed. </w:t>
            </w:r>
          </w:p>
        </w:tc>
        <w:tc>
          <w:tcPr>
            <w:tcW w:w="3060" w:type="dxa"/>
            <w:shd w:val="clear" w:color="auto" w:fill="auto"/>
          </w:tcPr>
          <w:p w:rsidR="009538CC" w:rsidRDefault="009538CC" w:rsidP="001F7F14">
            <w:r>
              <w:t>Automobile manufacturers, airlines, supermarket chains.</w:t>
            </w:r>
          </w:p>
        </w:tc>
      </w:tr>
      <w:tr w:rsidR="009538CC" w:rsidTr="001F7F14">
        <w:tc>
          <w:tcPr>
            <w:tcW w:w="2880" w:type="dxa"/>
            <w:shd w:val="clear" w:color="auto" w:fill="auto"/>
          </w:tcPr>
          <w:p w:rsidR="009538CC" w:rsidRDefault="009538CC" w:rsidP="001F7F14">
            <w:r>
              <w:t>Pure Monopoly: (May be regulated by government.)</w:t>
            </w:r>
          </w:p>
        </w:tc>
        <w:tc>
          <w:tcPr>
            <w:tcW w:w="4500" w:type="dxa"/>
            <w:shd w:val="clear" w:color="auto" w:fill="auto"/>
          </w:tcPr>
          <w:p w:rsidR="009538CC" w:rsidRDefault="009538CC" w:rsidP="001F7F14">
            <w:r w:rsidRPr="00D572B2">
              <w:rPr>
                <w:highlight w:val="yellow"/>
              </w:rPr>
              <w:t>Government</w:t>
            </w:r>
            <w:r>
              <w:t xml:space="preserve"> monopoly </w:t>
            </w:r>
          </w:p>
          <w:p w:rsidR="009538CC" w:rsidRDefault="009538CC" w:rsidP="001F7F14">
            <w:r w:rsidRPr="00D572B2">
              <w:rPr>
                <w:highlight w:val="yellow"/>
              </w:rPr>
              <w:t>Patent protection</w:t>
            </w:r>
          </w:p>
        </w:tc>
        <w:tc>
          <w:tcPr>
            <w:tcW w:w="3060" w:type="dxa"/>
            <w:shd w:val="clear" w:color="auto" w:fill="auto"/>
          </w:tcPr>
          <w:p w:rsidR="009538CC" w:rsidRDefault="009538CC" w:rsidP="001F7F14">
            <w:r>
              <w:t>SAQ</w:t>
            </w:r>
          </w:p>
          <w:p w:rsidR="009538CC" w:rsidRDefault="009538CC" w:rsidP="001F7F14">
            <w:r>
              <w:t>Pharmaceutical companies</w:t>
            </w:r>
          </w:p>
        </w:tc>
      </w:tr>
    </w:tbl>
    <w:p w:rsidR="009538CC" w:rsidRDefault="009538CC" w:rsidP="009538CC">
      <w:pPr>
        <w:ind w:left="360"/>
      </w:pPr>
    </w:p>
    <w:p w:rsidR="00BF63F0" w:rsidRDefault="00BF63F0" w:rsidP="00BF63F0">
      <w:r>
        <w:t>Assume that you have the data. TFC = Total Fixed Cost = $ 350,000</w:t>
      </w:r>
    </w:p>
    <w:p w:rsidR="00BF63F0" w:rsidRDefault="00BF63F0" w:rsidP="00BF63F0">
      <w:r>
        <w:t>Q = Total Number of Units Produced and Sold = $ 40,000 (Forecasted)</w:t>
      </w:r>
    </w:p>
    <w:p w:rsidR="00BF63F0" w:rsidRDefault="00BF63F0" w:rsidP="00BF63F0">
      <w:r>
        <w:t>Variable Cost per Unit = $ 8 (Estimated by Accounting Department)</w:t>
      </w:r>
    </w:p>
    <w:p w:rsidR="00BF63F0" w:rsidRDefault="00BF63F0" w:rsidP="00BF63F0">
      <w:r>
        <w:t>However, this time you want to make a profit of $ 100,000. What should be your selling price?</w:t>
      </w:r>
    </w:p>
    <w:p w:rsidR="00BF63F0" w:rsidRDefault="00BF63F0" w:rsidP="00BF63F0">
      <w:r>
        <w:t xml:space="preserve">All you need to do to determine your price in this case is </w:t>
      </w:r>
      <w:r w:rsidRPr="009261AC">
        <w:rPr>
          <w:highlight w:val="yellow"/>
        </w:rPr>
        <w:t xml:space="preserve">to </w:t>
      </w:r>
      <w:r w:rsidRPr="00B61425">
        <w:rPr>
          <w:b/>
          <w:highlight w:val="yellow"/>
        </w:rPr>
        <w:t>add your target profit to the NUMERATOR of the BE VOLUME formula</w:t>
      </w:r>
      <w:r>
        <w:t xml:space="preserve"> given above and solve for </w:t>
      </w:r>
      <w:r>
        <w:rPr>
          <w:i/>
        </w:rPr>
        <w:t>PRI</w:t>
      </w:r>
      <w:r w:rsidRPr="00785652">
        <w:rPr>
          <w:i/>
        </w:rPr>
        <w:t>CE</w:t>
      </w:r>
      <w:r>
        <w:t>:</w:t>
      </w:r>
    </w:p>
    <w:p w:rsidR="00BF63F0" w:rsidRDefault="00BF63F0" w:rsidP="00BF63F0">
      <w:pPr>
        <w:jc w:val="center"/>
        <w:rPr>
          <w:shd w:val="clear" w:color="auto" w:fill="FFFF00"/>
        </w:rPr>
      </w:pPr>
      <w:r w:rsidRPr="00B411BF">
        <w:rPr>
          <w:position w:val="-28"/>
        </w:rPr>
        <w:object w:dxaOrig="3040" w:dyaOrig="660">
          <v:shape id="_x0000_i1027" type="#_x0000_t75" style="width:151.8pt;height:33pt" o:ole="">
            <v:imagedata r:id="rId60" o:title=""/>
          </v:shape>
          <o:OLEObject Type="Embed" ProgID="Equation.3" ShapeID="_x0000_i1027" DrawAspect="Content" ObjectID="_1580846299" r:id="rId61"/>
        </w:object>
      </w:r>
    </w:p>
    <w:p w:rsidR="00BF63F0" w:rsidRPr="00BF63F0" w:rsidRDefault="00BF63F0" w:rsidP="00BF63F0">
      <w:pPr>
        <w:jc w:val="center"/>
        <w:rPr>
          <w:shd w:val="clear" w:color="auto" w:fill="FFFF00"/>
        </w:rPr>
      </w:pPr>
      <w:r w:rsidRPr="00785652">
        <w:rPr>
          <w:position w:val="-30"/>
        </w:rPr>
        <w:object w:dxaOrig="2780" w:dyaOrig="680">
          <v:shape id="_x0000_i1028" type="#_x0000_t75" style="width:138.6pt;height:34.2pt" o:ole="">
            <v:imagedata r:id="rId62" o:title=""/>
          </v:shape>
          <o:OLEObject Type="Embed" ProgID="Equation.3" ShapeID="_x0000_i1028" DrawAspect="Content" ObjectID="_1580846300" r:id="rId63"/>
        </w:object>
      </w:r>
    </w:p>
    <w:p w:rsidR="00BF63F0" w:rsidRDefault="00BF63F0" w:rsidP="00BF63F0">
      <w:r>
        <w:t xml:space="preserve">Now, solve for PRICE: </w:t>
      </w:r>
    </w:p>
    <w:p w:rsidR="00BF63F0" w:rsidRDefault="00BF63F0" w:rsidP="00BF63F0">
      <w:pPr>
        <w:jc w:val="center"/>
      </w:pPr>
      <w:r>
        <w:t>(PRICE – 8) x 40,000 = 450,000</w:t>
      </w:r>
    </w:p>
    <w:p w:rsidR="00BF63F0" w:rsidRDefault="00BF63F0" w:rsidP="00BF63F0">
      <w:pPr>
        <w:jc w:val="center"/>
      </w:pPr>
      <w:r>
        <w:t>(40,000 x PRICE)  - 320,000 = 450,000</w:t>
      </w:r>
    </w:p>
    <w:p w:rsidR="00BF63F0" w:rsidRDefault="00BF63F0" w:rsidP="00BF63F0">
      <w:pPr>
        <w:jc w:val="center"/>
      </w:pPr>
      <w:r>
        <w:t>(40,000 x PRICE) = 770,000</w:t>
      </w:r>
    </w:p>
    <w:p w:rsidR="00BF63F0" w:rsidRPr="00BF63F0" w:rsidRDefault="00BF63F0" w:rsidP="00BF63F0">
      <w:pPr>
        <w:jc w:val="center"/>
        <w:rPr>
          <w:i/>
        </w:rPr>
      </w:pPr>
      <w:r w:rsidRPr="00205719">
        <w:rPr>
          <w:highlight w:val="cyan"/>
        </w:rPr>
        <w:t>PRICE = $ 19.25 per unit</w:t>
      </w:r>
    </w:p>
    <w:p w:rsidR="00BF63F0" w:rsidRDefault="00BF63F0" w:rsidP="00BF63F0">
      <w:r w:rsidRPr="00785652">
        <w:rPr>
          <w:highlight w:val="yellow"/>
        </w:rPr>
        <w:t>Check the above result:</w:t>
      </w:r>
      <w:r>
        <w:t xml:space="preserve"> </w:t>
      </w:r>
    </w:p>
    <w:p w:rsidR="00BF63F0" w:rsidRDefault="00BF63F0" w:rsidP="00BF63F0">
      <w:r>
        <w:tab/>
        <w:t xml:space="preserve">TR = PRICE x  Q =  $ 19.25 x 40,000 </w:t>
      </w:r>
      <w:r w:rsidRPr="0089255F">
        <w:rPr>
          <w:highlight w:val="yellow"/>
        </w:rPr>
        <w:t xml:space="preserve">= </w:t>
      </w:r>
      <w:r>
        <w:rPr>
          <w:highlight w:val="yellow"/>
        </w:rPr>
        <w:t>$ 7</w:t>
      </w:r>
      <w:r w:rsidRPr="0089255F">
        <w:rPr>
          <w:highlight w:val="yellow"/>
        </w:rPr>
        <w:t>70,000</w:t>
      </w:r>
    </w:p>
    <w:p w:rsidR="00BF63F0" w:rsidRDefault="00BF63F0" w:rsidP="00BF63F0">
      <w:r>
        <w:tab/>
        <w:t xml:space="preserve">TC = TFC + TVC = TFC + (VC x Q) = $ 350,000 + (8 x 40,000) = </w:t>
      </w:r>
      <w:r w:rsidRPr="0089255F">
        <w:rPr>
          <w:highlight w:val="yellow"/>
        </w:rPr>
        <w:t>$ 670,000</w:t>
      </w:r>
    </w:p>
    <w:p w:rsidR="009538CC" w:rsidRDefault="00BF63F0" w:rsidP="00BF63F0">
      <w:r>
        <w:t xml:space="preserve"> </w:t>
      </w:r>
      <w:r w:rsidRPr="00537ED0">
        <w:rPr>
          <w:highlight w:val="yellow"/>
        </w:rPr>
        <w:t>Profit = TR – TC = $ 770,000 - $ 670,000</w:t>
      </w:r>
      <w:r>
        <w:t xml:space="preserve"> = $ 100,000 (Yes, expected total profit is $100,000. Our calculations are correct.)</w:t>
      </w:r>
    </w:p>
    <w:p w:rsidR="009538CC" w:rsidRDefault="009538CC" w:rsidP="002101AD">
      <w:pPr>
        <w:ind w:left="360"/>
      </w:pPr>
      <w:r>
        <w:t xml:space="preserve">Note that price </w:t>
      </w:r>
      <w:r w:rsidRPr="00055D2E">
        <w:rPr>
          <w:b/>
        </w:rPr>
        <w:t>increases</w:t>
      </w:r>
      <w:r>
        <w:t xml:space="preserve"> can </w:t>
      </w:r>
      <w:r w:rsidRPr="00055D2E">
        <w:rPr>
          <w:b/>
        </w:rPr>
        <w:t>increase</w:t>
      </w:r>
      <w:r>
        <w:t xml:space="preserve"> total revenue when demand is </w:t>
      </w:r>
      <w:r w:rsidRPr="00055D2E">
        <w:rPr>
          <w:b/>
        </w:rPr>
        <w:t>inelastic</w:t>
      </w:r>
      <w:r>
        <w:t xml:space="preserve"> (not sensitive to price changes). We expect just the opposite when price decreases.  Also note that the expected changes mentioned on page 4 of the document are related to </w:t>
      </w:r>
      <w:r w:rsidRPr="00055D2E">
        <w:rPr>
          <w:b/>
        </w:rPr>
        <w:t>total revenue, NOT total profit</w:t>
      </w:r>
      <w:r>
        <w:t xml:space="preserve"> (which is equal to to</w:t>
      </w:r>
      <w:r w:rsidR="002101AD">
        <w:t xml:space="preserve">tal revenue minus total cost). </w:t>
      </w:r>
    </w:p>
    <w:p w:rsidR="009538CC" w:rsidRDefault="009538CC" w:rsidP="00BF63F0">
      <w:pPr>
        <w:overflowPunct w:val="0"/>
        <w:autoSpaceDE w:val="0"/>
        <w:autoSpaceDN w:val="0"/>
        <w:adjustRightInd w:val="0"/>
        <w:spacing w:after="0" w:line="240" w:lineRule="auto"/>
        <w:textAlignment w:val="baseline"/>
      </w:pPr>
      <w:r>
        <w:t xml:space="preserve">Other external factors affecting pricing decisions are competitors’ costs, prices and their offerings, economic conditions, reseller’s reactions to price levels, government, social concerns etc. Although this discussion seems to be very straightforward and conceptually easy, many students forget them in an exam setting. </w:t>
      </w:r>
    </w:p>
    <w:p w:rsidR="009538CC" w:rsidRDefault="009538CC" w:rsidP="009538CC">
      <w:pPr>
        <w:rPr>
          <w:sz w:val="24"/>
        </w:rPr>
      </w:pPr>
    </w:p>
    <w:p w:rsidR="009538CC" w:rsidRPr="00F51E58" w:rsidRDefault="009538CC" w:rsidP="009538CC">
      <w:pPr>
        <w:rPr>
          <w:b/>
          <w:sz w:val="28"/>
          <w:u w:val="single"/>
        </w:rPr>
      </w:pPr>
      <w:r w:rsidRPr="00F51E58">
        <w:rPr>
          <w:b/>
          <w:sz w:val="28"/>
          <w:u w:val="single"/>
        </w:rPr>
        <w:t>Chapter 12</w:t>
      </w:r>
    </w:p>
    <w:p w:rsidR="000D3133" w:rsidRDefault="000D3133" w:rsidP="000D3133">
      <w:pPr>
        <w:spacing w:after="0" w:line="240" w:lineRule="auto"/>
        <w:rPr>
          <w:b/>
        </w:rPr>
      </w:pPr>
      <w:r>
        <w:rPr>
          <w:b/>
        </w:rPr>
        <w:t>How channel Members add value:</w:t>
      </w:r>
    </w:p>
    <w:p w:rsidR="000D3133" w:rsidRPr="000D3133" w:rsidRDefault="000D3133" w:rsidP="000D3133">
      <w:pPr>
        <w:spacing w:after="0" w:line="240" w:lineRule="auto"/>
        <w:ind w:left="360"/>
      </w:pPr>
      <w:r w:rsidRPr="000D3133">
        <w:rPr>
          <w:bCs/>
          <w:lang w:val="en-US"/>
        </w:rPr>
        <w:t>Intermediaries</w:t>
      </w:r>
      <w:r w:rsidRPr="000D3133">
        <w:rPr>
          <w:lang w:val="en-US"/>
        </w:rPr>
        <w:t xml:space="preserve"> (members of the channels of distribution) may operate more </w:t>
      </w:r>
      <w:r w:rsidRPr="000D3133">
        <w:rPr>
          <w:bCs/>
          <w:lang w:val="en-US"/>
        </w:rPr>
        <w:t xml:space="preserve">efficiently </w:t>
      </w:r>
      <w:r w:rsidRPr="000D3133">
        <w:rPr>
          <w:lang w:val="en-US"/>
        </w:rPr>
        <w:t xml:space="preserve">than manufacturers in making goods available to target markets. </w:t>
      </w:r>
    </w:p>
    <w:p w:rsidR="000D3133" w:rsidRPr="000D3133" w:rsidRDefault="000D3133" w:rsidP="000D3133">
      <w:pPr>
        <w:spacing w:after="0" w:line="240" w:lineRule="auto"/>
        <w:ind w:left="360"/>
      </w:pPr>
      <w:r w:rsidRPr="000D3133">
        <w:rPr>
          <w:bCs/>
          <w:lang w:val="en-US"/>
        </w:rPr>
        <w:t>Intermediaries use their specialization and scale of operations to reduce costs of distribution.</w:t>
      </w:r>
    </w:p>
    <w:p w:rsidR="000D3133" w:rsidRPr="000D3133" w:rsidRDefault="000D3133" w:rsidP="000D3133">
      <w:pPr>
        <w:spacing w:after="0" w:line="240" w:lineRule="auto"/>
        <w:ind w:left="360"/>
      </w:pPr>
      <w:r w:rsidRPr="000D3133">
        <w:rPr>
          <w:lang w:val="en-US"/>
        </w:rPr>
        <w:t xml:space="preserve">They provide the </w:t>
      </w:r>
      <w:r w:rsidRPr="000D3133">
        <w:rPr>
          <w:bCs/>
          <w:lang w:val="en-US"/>
        </w:rPr>
        <w:t>demanded assortment</w:t>
      </w:r>
      <w:r w:rsidRPr="000D3133">
        <w:rPr>
          <w:lang w:val="en-US"/>
        </w:rPr>
        <w:t xml:space="preserve"> of products.</w:t>
      </w:r>
    </w:p>
    <w:p w:rsidR="000D3133" w:rsidRPr="000D3133" w:rsidRDefault="000D3133" w:rsidP="000D3133">
      <w:pPr>
        <w:spacing w:after="0" w:line="240" w:lineRule="auto"/>
        <w:ind w:left="360"/>
      </w:pPr>
      <w:r w:rsidRPr="000D3133">
        <w:rPr>
          <w:lang w:val="en-US"/>
        </w:rPr>
        <w:t xml:space="preserve">They provide </w:t>
      </w:r>
      <w:r w:rsidRPr="000D3133">
        <w:rPr>
          <w:bCs/>
          <w:lang w:val="en-US"/>
        </w:rPr>
        <w:t>time, place and possession utility</w:t>
      </w:r>
      <w:r w:rsidRPr="000D3133">
        <w:rPr>
          <w:lang w:val="en-US"/>
        </w:rPr>
        <w:t xml:space="preserve"> (Make the product available when and where it is needed). </w:t>
      </w:r>
    </w:p>
    <w:p w:rsidR="000D3133" w:rsidRDefault="000D3133" w:rsidP="000D3133">
      <w:pPr>
        <w:spacing w:after="0" w:line="240" w:lineRule="auto"/>
        <w:rPr>
          <w:b/>
        </w:rPr>
      </w:pPr>
      <w:r>
        <w:rPr>
          <w:b/>
        </w:rPr>
        <w:t>Channel Members add value by Performing Critical Functions</w:t>
      </w:r>
    </w:p>
    <w:p w:rsidR="000D3133" w:rsidRDefault="000D3133" w:rsidP="000D3133">
      <w:pPr>
        <w:spacing w:after="0" w:line="240" w:lineRule="auto"/>
        <w:rPr>
          <w:b/>
        </w:rPr>
      </w:pPr>
      <w:r>
        <w:rPr>
          <w:noProof/>
          <w:lang w:eastAsia="en-CA"/>
        </w:rPr>
        <w:drawing>
          <wp:inline distT="0" distB="0" distL="0" distR="0" wp14:anchorId="7D244768" wp14:editId="6F71AA62">
            <wp:extent cx="5303520" cy="2133071"/>
            <wp:effectExtent l="0" t="0" r="0" b="635"/>
            <wp:docPr id="9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10683" cy="2135952"/>
                    </a:xfrm>
                    <a:prstGeom prst="rect">
                      <a:avLst/>
                    </a:prstGeom>
                    <a:noFill/>
                    <a:ln>
                      <a:noFill/>
                    </a:ln>
                    <a:extLst/>
                  </pic:spPr>
                </pic:pic>
              </a:graphicData>
            </a:graphic>
          </wp:inline>
        </w:drawing>
      </w:r>
    </w:p>
    <w:p w:rsidR="000D3133" w:rsidRDefault="000D3133" w:rsidP="000D3133">
      <w:pPr>
        <w:spacing w:after="0" w:line="240" w:lineRule="auto"/>
        <w:rPr>
          <w:b/>
        </w:rPr>
      </w:pPr>
      <w:r>
        <w:rPr>
          <w:noProof/>
          <w:lang w:eastAsia="en-CA"/>
        </w:rPr>
        <w:drawing>
          <wp:inline distT="0" distB="0" distL="0" distR="0" wp14:anchorId="1ED18E36" wp14:editId="01D7EBBB">
            <wp:extent cx="5486400" cy="848360"/>
            <wp:effectExtent l="0" t="0" r="0" b="8890"/>
            <wp:docPr id="92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848360"/>
                    </a:xfrm>
                    <a:prstGeom prst="rect">
                      <a:avLst/>
                    </a:prstGeom>
                    <a:noFill/>
                    <a:ln>
                      <a:noFill/>
                    </a:ln>
                    <a:extLst/>
                  </pic:spPr>
                </pic:pic>
              </a:graphicData>
            </a:graphic>
          </wp:inline>
        </w:drawing>
      </w:r>
    </w:p>
    <w:p w:rsidR="000D3133" w:rsidRPr="000D3133" w:rsidRDefault="000D3133" w:rsidP="000D3133">
      <w:pPr>
        <w:spacing w:after="0" w:line="240" w:lineRule="auto"/>
        <w:rPr>
          <w:b/>
        </w:rPr>
      </w:pPr>
    </w:p>
    <w:p w:rsidR="000D3133" w:rsidRDefault="000D3133" w:rsidP="000D3133">
      <w:pPr>
        <w:spacing w:after="0" w:line="240" w:lineRule="auto"/>
      </w:pPr>
      <w:r>
        <w:rPr>
          <w:b/>
        </w:rPr>
        <w:t xml:space="preserve">Direct Marketing Channels: </w:t>
      </w:r>
      <w:r>
        <w:t>a marketing channel that has no intermediary levels</w:t>
      </w:r>
    </w:p>
    <w:p w:rsidR="009A5E5A" w:rsidRDefault="009A5E5A" w:rsidP="000D3133">
      <w:pPr>
        <w:spacing w:after="0" w:line="240" w:lineRule="auto"/>
      </w:pPr>
      <w:r>
        <w:rPr>
          <w:b/>
        </w:rPr>
        <w:t xml:space="preserve">Indirect Channels: </w:t>
      </w:r>
      <w:r>
        <w:t>a marketing channel containing one or more intermediary levels.</w:t>
      </w:r>
    </w:p>
    <w:p w:rsidR="009A5E5A" w:rsidRDefault="009A5E5A" w:rsidP="000D3133">
      <w:pPr>
        <w:spacing w:after="0" w:line="240" w:lineRule="auto"/>
      </w:pPr>
      <w:r>
        <w:rPr>
          <w:b/>
        </w:rPr>
        <w:t xml:space="preserve">Multichannel Distribution system: </w:t>
      </w:r>
      <w:r>
        <w:t>combines both types of channels</w:t>
      </w:r>
    </w:p>
    <w:p w:rsidR="009A5E5A" w:rsidRDefault="009A5E5A" w:rsidP="000D3133">
      <w:pPr>
        <w:spacing w:after="0" w:line="240" w:lineRule="auto"/>
      </w:pPr>
      <w:r>
        <w:rPr>
          <w:noProof/>
          <w:lang w:eastAsia="en-CA"/>
        </w:rPr>
        <w:drawing>
          <wp:inline distT="0" distB="0" distL="0" distR="0" wp14:anchorId="5150A2E1" wp14:editId="2157ABA2">
            <wp:extent cx="4291012" cy="4378325"/>
            <wp:effectExtent l="0" t="0" r="0" b="3175"/>
            <wp:docPr id="1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1"/>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291012" cy="4378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9A5E5A" w:rsidRDefault="009A5E5A" w:rsidP="000D3133">
      <w:pPr>
        <w:spacing w:after="0" w:line="240" w:lineRule="auto"/>
      </w:pPr>
      <w:r>
        <w:t>Channel 1: direct channel/ no intermediates. Ex: Amazon, Avon</w:t>
      </w:r>
    </w:p>
    <w:p w:rsidR="009A5E5A" w:rsidRDefault="009A5E5A" w:rsidP="000D3133">
      <w:pPr>
        <w:spacing w:after="0" w:line="240" w:lineRule="auto"/>
      </w:pPr>
      <w:r>
        <w:t>Channel 2 and 3: Indirect channels with intermediaries</w:t>
      </w:r>
    </w:p>
    <w:p w:rsidR="009A5E5A" w:rsidRDefault="009A5E5A" w:rsidP="000D3133">
      <w:pPr>
        <w:spacing w:after="0" w:line="240" w:lineRule="auto"/>
      </w:pPr>
      <w:r>
        <w:t>Each box is a level in the marketing channel. The retailer boxes have a horizontal relationship and the producer to consumer have a vertical relationship</w:t>
      </w:r>
    </w:p>
    <w:p w:rsidR="00F306BA" w:rsidRDefault="00F306BA" w:rsidP="000D3133">
      <w:pPr>
        <w:spacing w:after="0" w:line="240" w:lineRule="auto"/>
        <w:rPr>
          <w:b/>
        </w:rPr>
      </w:pPr>
      <w:r>
        <w:rPr>
          <w:b/>
        </w:rPr>
        <w:t>Multichannel Distribution System</w:t>
      </w:r>
    </w:p>
    <w:p w:rsidR="00F306BA" w:rsidRPr="00F306BA" w:rsidRDefault="00F306BA" w:rsidP="000D3133">
      <w:pPr>
        <w:spacing w:after="0" w:line="240" w:lineRule="auto"/>
        <w:rPr>
          <w:b/>
        </w:rPr>
      </w:pPr>
      <w:r>
        <w:rPr>
          <w:noProof/>
          <w:lang w:eastAsia="en-CA"/>
        </w:rPr>
        <w:drawing>
          <wp:inline distT="0" distB="0" distL="0" distR="0" wp14:anchorId="4F8D1AF8" wp14:editId="0D02FB86">
            <wp:extent cx="4339227" cy="2677363"/>
            <wp:effectExtent l="0" t="0" r="4445" b="8890"/>
            <wp:docPr id="18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347005" cy="2682162"/>
                    </a:xfrm>
                    <a:prstGeom prst="rect">
                      <a:avLst/>
                    </a:prstGeom>
                    <a:noFill/>
                    <a:ln>
                      <a:noFill/>
                    </a:ln>
                    <a:extLst/>
                  </pic:spPr>
                </pic:pic>
              </a:graphicData>
            </a:graphic>
          </wp:inline>
        </w:drawing>
      </w:r>
    </w:p>
    <w:p w:rsidR="00846820" w:rsidRPr="00846820" w:rsidRDefault="00846820" w:rsidP="00EB6E40">
      <w:pPr>
        <w:spacing w:after="0" w:line="240" w:lineRule="auto"/>
      </w:pPr>
    </w:p>
    <w:p w:rsidR="001B44E8" w:rsidRPr="00846820" w:rsidRDefault="00EB6E40" w:rsidP="00846820">
      <w:pPr>
        <w:spacing w:after="0" w:line="240" w:lineRule="auto"/>
        <w:rPr>
          <w:b/>
        </w:rPr>
      </w:pPr>
      <w:r>
        <w:rPr>
          <w:b/>
          <w:lang w:val="en-US"/>
        </w:rPr>
        <w:t>Multichannel Distribution</w:t>
      </w:r>
      <w:r w:rsidR="00AE0D3A" w:rsidRPr="00846820">
        <w:rPr>
          <w:b/>
          <w:lang w:val="en-US"/>
        </w:rPr>
        <w:t xml:space="preserve"> </w:t>
      </w:r>
      <w:r w:rsidR="00AE0D3A" w:rsidRPr="00846820">
        <w:rPr>
          <w:b/>
          <w:bCs/>
          <w:lang w:val="en-US"/>
        </w:rPr>
        <w:t>Conflict</w:t>
      </w:r>
    </w:p>
    <w:p w:rsidR="001B44E8" w:rsidRPr="00846820" w:rsidRDefault="00AE0D3A" w:rsidP="00AE0D3A">
      <w:pPr>
        <w:pStyle w:val="ListParagraph"/>
        <w:numPr>
          <w:ilvl w:val="0"/>
          <w:numId w:val="52"/>
        </w:numPr>
      </w:pPr>
      <w:r w:rsidRPr="00846820">
        <w:rPr>
          <w:rFonts w:eastAsia="ヒラギノ角ゴ Pro W3"/>
        </w:rPr>
        <w:t xml:space="preserve">Occurs when channel members disagree on </w:t>
      </w:r>
      <w:r w:rsidRPr="00846820">
        <w:rPr>
          <w:rFonts w:eastAsia="ヒラギノ角ゴ Pro W3"/>
          <w:b/>
          <w:bCs/>
        </w:rPr>
        <w:t>roles, activities, responsibilities or rewards</w:t>
      </w:r>
      <w:r w:rsidRPr="00846820">
        <w:rPr>
          <w:rFonts w:eastAsia="ヒラギノ角ゴ Pro W3"/>
        </w:rPr>
        <w:t xml:space="preserve"> (such as revenues, profit sharing etc.).</w:t>
      </w:r>
    </w:p>
    <w:p w:rsidR="001B44E8" w:rsidRPr="00846820" w:rsidRDefault="00AE0D3A" w:rsidP="00AE0D3A">
      <w:pPr>
        <w:pStyle w:val="ListParagraph"/>
        <w:numPr>
          <w:ilvl w:val="0"/>
          <w:numId w:val="52"/>
        </w:numPr>
      </w:pPr>
      <w:r w:rsidRPr="00846820">
        <w:rPr>
          <w:rFonts w:eastAsia="ヒラギノ角ゴ Pro W3"/>
        </w:rPr>
        <w:t>Types of Conflict:</w:t>
      </w:r>
    </w:p>
    <w:p w:rsidR="001B44E8" w:rsidRPr="00846820" w:rsidRDefault="00AE0D3A" w:rsidP="00AE0D3A">
      <w:pPr>
        <w:pStyle w:val="ListParagraph"/>
        <w:numPr>
          <w:ilvl w:val="0"/>
          <w:numId w:val="52"/>
        </w:numPr>
      </w:pPr>
      <w:r w:rsidRPr="00846820">
        <w:rPr>
          <w:rFonts w:eastAsia="ヒラギノ角ゴ Pro W3"/>
          <w:b/>
          <w:bCs/>
        </w:rPr>
        <w:t>Horizontal conflict</w:t>
      </w:r>
      <w:r w:rsidRPr="00846820">
        <w:rPr>
          <w:rFonts w:eastAsia="ヒラギノ角ゴ Pro W3"/>
        </w:rPr>
        <w:t>: occurs among firms at the same channel level (e.g. regional distributors of a company disagreeing with each other)</w:t>
      </w:r>
    </w:p>
    <w:p w:rsidR="001B44E8" w:rsidRPr="00846820" w:rsidRDefault="00AE0D3A" w:rsidP="00AE0D3A">
      <w:pPr>
        <w:pStyle w:val="ListParagraph"/>
        <w:numPr>
          <w:ilvl w:val="0"/>
          <w:numId w:val="52"/>
        </w:numPr>
      </w:pPr>
      <w:r w:rsidRPr="00846820">
        <w:rPr>
          <w:rFonts w:eastAsia="ヒラギノ角ゴ Pro W3"/>
          <w:b/>
          <w:bCs/>
        </w:rPr>
        <w:t>Vertical conflict</w:t>
      </w:r>
      <w:r w:rsidRPr="00846820">
        <w:rPr>
          <w:rFonts w:eastAsia="ヒラギノ角ゴ Pro W3"/>
        </w:rPr>
        <w:t>:  occurs among firms at different channel levels (e.g. manufacturer and wholesaler disagreeing with each other).</w:t>
      </w:r>
      <w:r w:rsidR="00846820">
        <w:rPr>
          <w:rFonts w:eastAsia="ヒラギノ角ゴ Pro W3"/>
        </w:rPr>
        <w:t xml:space="preserve"> </w:t>
      </w:r>
      <w:r w:rsidR="00846820" w:rsidRPr="00846820">
        <w:rPr>
          <w:rFonts w:eastAsia="ヒラギノ角ゴ Pro W3"/>
          <w:lang w:val="en-CA"/>
        </w:rPr>
        <w:t xml:space="preserve">Example: </w:t>
      </w:r>
      <w:r w:rsidR="00846820" w:rsidRPr="00846820">
        <w:rPr>
          <w:rFonts w:eastAsia="ヒラギノ角ゴ Pro W3"/>
          <w:b/>
          <w:bCs/>
          <w:lang w:val="en-CA"/>
        </w:rPr>
        <w:t>Vertical</w:t>
      </w:r>
      <w:r w:rsidR="00846820" w:rsidRPr="00846820">
        <w:rPr>
          <w:rFonts w:eastAsia="ヒラギノ角ゴ Pro W3"/>
          <w:lang w:val="en-CA"/>
        </w:rPr>
        <w:t xml:space="preserve"> Conflict between Goodyear and its chain of outlets when Goodyear decides to market its products through mass merchandisers such as Sears and Walmart</w:t>
      </w:r>
    </w:p>
    <w:p w:rsidR="00846820" w:rsidRPr="00846820" w:rsidRDefault="00846820" w:rsidP="00846820">
      <w:pPr>
        <w:spacing w:after="0" w:line="240" w:lineRule="auto"/>
      </w:pPr>
      <w:r w:rsidRPr="00846820">
        <w:rPr>
          <w:b/>
          <w:bCs/>
          <w:lang w:val="en-US"/>
        </w:rPr>
        <w:t>Vertical Marketing Systems</w:t>
      </w:r>
      <w:r w:rsidRPr="00846820">
        <w:rPr>
          <w:lang w:val="en-US"/>
        </w:rPr>
        <w:t xml:space="preserve"> </w:t>
      </w:r>
      <w:r w:rsidRPr="00846820">
        <w:rPr>
          <w:b/>
          <w:bCs/>
          <w:lang w:val="en-US"/>
        </w:rPr>
        <w:t>to Reduce Conflict and Gain Control in Channels</w:t>
      </w:r>
      <w:r w:rsidRPr="00846820">
        <w:rPr>
          <w:lang w:val="en-US"/>
        </w:rPr>
        <w:t>:</w:t>
      </w:r>
    </w:p>
    <w:p w:rsidR="001B44E8" w:rsidRPr="00846820" w:rsidRDefault="00AE0D3A" w:rsidP="00AE0D3A">
      <w:pPr>
        <w:numPr>
          <w:ilvl w:val="1"/>
          <w:numId w:val="53"/>
        </w:numPr>
        <w:spacing w:after="0" w:line="240" w:lineRule="auto"/>
      </w:pPr>
      <w:r w:rsidRPr="00846820">
        <w:rPr>
          <w:lang w:val="en-US"/>
        </w:rPr>
        <w:t xml:space="preserve">Producers, wholesalers, and retailers </w:t>
      </w:r>
      <w:r w:rsidRPr="00846820">
        <w:rPr>
          <w:b/>
          <w:bCs/>
          <w:lang w:val="en-US"/>
        </w:rPr>
        <w:t>act as a unified system</w:t>
      </w:r>
    </w:p>
    <w:p w:rsidR="001B44E8" w:rsidRPr="00846820" w:rsidRDefault="00AE0D3A" w:rsidP="00AE0D3A">
      <w:pPr>
        <w:numPr>
          <w:ilvl w:val="1"/>
          <w:numId w:val="53"/>
        </w:numPr>
        <w:spacing w:after="0" w:line="240" w:lineRule="auto"/>
      </w:pPr>
      <w:r w:rsidRPr="00846820">
        <w:rPr>
          <w:lang w:val="en-US"/>
        </w:rPr>
        <w:t xml:space="preserve">One channel member </w:t>
      </w:r>
      <w:r w:rsidRPr="00846820">
        <w:rPr>
          <w:b/>
          <w:bCs/>
          <w:lang w:val="en-US"/>
        </w:rPr>
        <w:t>owns, has contracts with, or has so much power</w:t>
      </w:r>
      <w:r w:rsidRPr="00846820">
        <w:rPr>
          <w:lang w:val="en-US"/>
        </w:rPr>
        <w:t xml:space="preserve"> that they all cooperate</w:t>
      </w:r>
    </w:p>
    <w:p w:rsidR="001B44E8" w:rsidRPr="00846820" w:rsidRDefault="00AE0D3A" w:rsidP="00AE0D3A">
      <w:pPr>
        <w:numPr>
          <w:ilvl w:val="1"/>
          <w:numId w:val="53"/>
        </w:numPr>
        <w:spacing w:after="0" w:line="240" w:lineRule="auto"/>
      </w:pPr>
      <w:r w:rsidRPr="00846820">
        <w:rPr>
          <w:lang w:val="en-US"/>
        </w:rPr>
        <w:t>Benefits should include greater control, less conflict, and economies of scale due to the size of the system</w:t>
      </w:r>
    </w:p>
    <w:p w:rsidR="00846820" w:rsidRPr="00846820" w:rsidRDefault="00846820" w:rsidP="00846820">
      <w:pPr>
        <w:spacing w:after="0" w:line="240" w:lineRule="auto"/>
        <w:ind w:left="1440"/>
      </w:pPr>
    </w:p>
    <w:p w:rsidR="00846820" w:rsidRDefault="00846820" w:rsidP="00846820">
      <w:pPr>
        <w:spacing w:after="0" w:line="240" w:lineRule="auto"/>
        <w:rPr>
          <w:b/>
        </w:rPr>
      </w:pPr>
      <w:r>
        <w:rPr>
          <w:b/>
        </w:rPr>
        <w:t>Vertical Marketing Systems (VMS)</w:t>
      </w:r>
    </w:p>
    <w:p w:rsidR="00846820" w:rsidRDefault="001F62E3" w:rsidP="001F62E3">
      <w:pPr>
        <w:spacing w:after="0" w:line="240" w:lineRule="auto"/>
      </w:pPr>
      <w:r>
        <w:t xml:space="preserve">A distribution channel structure in which producers, wholesalers, and retailers act as a unified system. One channel member owns the others, has contracts with them, or has so much power that they all cooperate. </w:t>
      </w:r>
    </w:p>
    <w:p w:rsidR="001F62E3" w:rsidRDefault="001F62E3" w:rsidP="001F62E3">
      <w:pPr>
        <w:spacing w:after="0" w:line="240" w:lineRule="auto"/>
        <w:rPr>
          <w:b/>
        </w:rPr>
      </w:pPr>
      <w:r>
        <w:rPr>
          <w:b/>
        </w:rPr>
        <w:t>Types of VMSs</w:t>
      </w:r>
    </w:p>
    <w:p w:rsidR="001F62E3" w:rsidRDefault="001F62E3" w:rsidP="00AE0D3A">
      <w:pPr>
        <w:pStyle w:val="ListParagraph"/>
        <w:numPr>
          <w:ilvl w:val="0"/>
          <w:numId w:val="54"/>
        </w:numPr>
      </w:pPr>
      <w:r>
        <w:t xml:space="preserve">Corporate: </w:t>
      </w:r>
      <w:r w:rsidR="0015280F">
        <w:t>a vertical marketing system that combines successive stages of production and distribution under single ownership; channel leadership is established through common ownership</w:t>
      </w:r>
    </w:p>
    <w:p w:rsidR="0015280F" w:rsidRDefault="0015280F" w:rsidP="00AE0D3A">
      <w:pPr>
        <w:pStyle w:val="ListParagraph"/>
        <w:numPr>
          <w:ilvl w:val="0"/>
          <w:numId w:val="54"/>
        </w:numPr>
      </w:pPr>
      <w:r>
        <w:t>Contractual: a vertical marketing system in which independent firms at different level of production and distribution join together though contracts</w:t>
      </w:r>
    </w:p>
    <w:p w:rsidR="0015280F" w:rsidRDefault="0015280F" w:rsidP="00AE0D3A">
      <w:pPr>
        <w:pStyle w:val="ListParagraph"/>
        <w:numPr>
          <w:ilvl w:val="2"/>
          <w:numId w:val="54"/>
        </w:numPr>
      </w:pPr>
      <w:r>
        <w:t>Franchise: a contractual vertical marketing system in which a channel member, called franchisor, links several stages in the production-distribution process.</w:t>
      </w:r>
    </w:p>
    <w:p w:rsidR="0015280F" w:rsidRDefault="0015280F" w:rsidP="00AE0D3A">
      <w:pPr>
        <w:pStyle w:val="ListParagraph"/>
        <w:numPr>
          <w:ilvl w:val="0"/>
          <w:numId w:val="54"/>
        </w:numPr>
      </w:pPr>
      <w:r>
        <w:t>Administered: a vertical marketing system that coordinates successive stages of production and distribution though the size and power of one of the parties</w:t>
      </w:r>
    </w:p>
    <w:p w:rsidR="00EB6E40" w:rsidRPr="001F62E3" w:rsidRDefault="00EB6E40" w:rsidP="00EB6E40">
      <w:r w:rsidRPr="00EB6E40">
        <w:rPr>
          <w:noProof/>
          <w:lang w:eastAsia="en-CA"/>
        </w:rPr>
        <w:drawing>
          <wp:inline distT="0" distB="0" distL="0" distR="0">
            <wp:extent cx="3593544" cy="2321538"/>
            <wp:effectExtent l="0" t="0" r="6985"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598282" cy="2324599"/>
                    </a:xfrm>
                    <a:prstGeom prst="rect">
                      <a:avLst/>
                    </a:prstGeom>
                    <a:noFill/>
                    <a:ln>
                      <a:noFill/>
                    </a:ln>
                  </pic:spPr>
                </pic:pic>
              </a:graphicData>
            </a:graphic>
          </wp:inline>
        </w:drawing>
      </w:r>
    </w:p>
    <w:p w:rsidR="009538CC" w:rsidRPr="00EB6E40" w:rsidRDefault="00EB6E40" w:rsidP="00EB6E40">
      <w:pPr>
        <w:rPr>
          <w:b/>
        </w:rPr>
      </w:pPr>
      <w:r w:rsidRPr="00EB6E40">
        <w:rPr>
          <w:b/>
        </w:rPr>
        <w:t>Channel Design Decisions</w:t>
      </w:r>
    </w:p>
    <w:p w:rsidR="001B44E8" w:rsidRPr="00EB6E40" w:rsidRDefault="00AE0D3A" w:rsidP="00EB6E40">
      <w:pPr>
        <w:rPr>
          <w:b/>
        </w:rPr>
      </w:pPr>
      <w:r w:rsidRPr="00EB6E40">
        <w:rPr>
          <w:b/>
          <w:bCs/>
          <w:lang w:val="en-US"/>
        </w:rPr>
        <w:t>Number of marketing intermediaries</w:t>
      </w:r>
    </w:p>
    <w:p w:rsidR="001B44E8" w:rsidRPr="00EB6E40" w:rsidRDefault="00AE0D3A" w:rsidP="00EB6E40">
      <w:pPr>
        <w:ind w:left="720"/>
      </w:pPr>
      <w:r w:rsidRPr="00EB6E40">
        <w:rPr>
          <w:b/>
          <w:bCs/>
          <w:lang w:val="en-US"/>
        </w:rPr>
        <w:t>Intensive (or extensive) distribution</w:t>
      </w:r>
      <w:r w:rsidRPr="00EB6E40">
        <w:rPr>
          <w:b/>
          <w:lang w:val="en-US"/>
        </w:rPr>
        <w:t xml:space="preserve"> </w:t>
      </w:r>
      <w:r w:rsidRPr="00EB6E40">
        <w:rPr>
          <w:lang w:val="en-US"/>
        </w:rPr>
        <w:t xml:space="preserve">stocks the product in as many outlets as possible (Hundreds of outlets): </w:t>
      </w:r>
    </w:p>
    <w:p w:rsidR="001B44E8" w:rsidRPr="00EB6E40" w:rsidRDefault="00AE0D3A" w:rsidP="00AE0D3A">
      <w:pPr>
        <w:pStyle w:val="ListParagraph"/>
        <w:numPr>
          <w:ilvl w:val="0"/>
          <w:numId w:val="56"/>
        </w:numPr>
      </w:pPr>
      <w:r w:rsidRPr="00EB6E40">
        <w:rPr>
          <w:rFonts w:eastAsia="ヒラギノ角ゴ Pro W3"/>
        </w:rPr>
        <w:t>Used mainly for convenience products</w:t>
      </w:r>
    </w:p>
    <w:p w:rsidR="001B44E8" w:rsidRPr="00EB6E40" w:rsidRDefault="00AE0D3A" w:rsidP="00AE0D3A">
      <w:pPr>
        <w:pStyle w:val="ListParagraph"/>
        <w:numPr>
          <w:ilvl w:val="0"/>
          <w:numId w:val="56"/>
        </w:numPr>
      </w:pPr>
      <w:r w:rsidRPr="00EB6E40">
        <w:rPr>
          <w:rFonts w:eastAsia="ヒラギノ角ゴ Pro W3"/>
        </w:rPr>
        <w:t xml:space="preserve">Provides </w:t>
      </w:r>
      <w:r w:rsidRPr="00EB6E40">
        <w:rPr>
          <w:rFonts w:eastAsia="ヒラギノ角ゴ Pro W3"/>
          <w:bCs/>
        </w:rPr>
        <w:t>maximum geographic coverage and convenience</w:t>
      </w:r>
      <w:r w:rsidRPr="00EB6E40">
        <w:rPr>
          <w:rFonts w:eastAsia="ヒラギノ角ゴ Pro W3"/>
        </w:rPr>
        <w:t>.</w:t>
      </w:r>
    </w:p>
    <w:p w:rsidR="00EB6E40" w:rsidRPr="00EB6E40" w:rsidRDefault="00EB6E40" w:rsidP="00203D0E">
      <w:pPr>
        <w:spacing w:after="0"/>
        <w:ind w:left="720"/>
      </w:pPr>
      <w:r w:rsidRPr="00EB6E40">
        <w:rPr>
          <w:b/>
          <w:bCs/>
          <w:lang w:val="en-US"/>
        </w:rPr>
        <w:t>Selective distribution</w:t>
      </w:r>
      <w:r w:rsidRPr="00EB6E40">
        <w:rPr>
          <w:b/>
          <w:lang w:val="en-US"/>
        </w:rPr>
        <w:t xml:space="preserve"> </w:t>
      </w:r>
      <w:r w:rsidRPr="00EB6E40">
        <w:rPr>
          <w:lang w:val="en-US"/>
        </w:rPr>
        <w:t>is the use of more than one but fewer than all of the intermediaries who are willing to carry the company’s products (Tens of outlets)</w:t>
      </w:r>
    </w:p>
    <w:p w:rsidR="001B44E8" w:rsidRPr="00EB6E40" w:rsidRDefault="00AE0D3A" w:rsidP="00AE0D3A">
      <w:pPr>
        <w:pStyle w:val="ListParagraph"/>
        <w:numPr>
          <w:ilvl w:val="0"/>
          <w:numId w:val="55"/>
        </w:numPr>
      </w:pPr>
      <w:r w:rsidRPr="00EB6E40">
        <w:rPr>
          <w:rFonts w:eastAsia="ヒラギノ角ゴ Pro W3"/>
        </w:rPr>
        <w:t>The manufacturer can develop good working relationships with channel members</w:t>
      </w:r>
    </w:p>
    <w:p w:rsidR="001B44E8" w:rsidRPr="00EB6E40" w:rsidRDefault="00AE0D3A" w:rsidP="00AE0D3A">
      <w:pPr>
        <w:pStyle w:val="ListParagraph"/>
        <w:numPr>
          <w:ilvl w:val="0"/>
          <w:numId w:val="55"/>
        </w:numPr>
      </w:pPr>
      <w:r w:rsidRPr="00EB6E40">
        <w:rPr>
          <w:rFonts w:eastAsia="ヒラギノ角ゴ Pro W3"/>
        </w:rPr>
        <w:t xml:space="preserve">Gives good market coverage with </w:t>
      </w:r>
      <w:r w:rsidRPr="00EB6E40">
        <w:rPr>
          <w:rFonts w:eastAsia="ヒラギノ角ゴ Pro W3"/>
          <w:bCs/>
        </w:rPr>
        <w:t xml:space="preserve">more control </w:t>
      </w:r>
      <w:r w:rsidRPr="00EB6E40">
        <w:rPr>
          <w:rFonts w:eastAsia="ヒラギノ角ゴ Pro W3"/>
        </w:rPr>
        <w:t xml:space="preserve">and </w:t>
      </w:r>
      <w:r w:rsidRPr="00EB6E40">
        <w:rPr>
          <w:rFonts w:eastAsia="ヒラギノ角ゴ Pro W3"/>
          <w:bCs/>
        </w:rPr>
        <w:t xml:space="preserve">less cost than intensive </w:t>
      </w:r>
      <w:r w:rsidRPr="00EB6E40">
        <w:rPr>
          <w:rFonts w:eastAsia="ヒラギノ角ゴ Pro W3"/>
        </w:rPr>
        <w:t>distribution mentioned above.</w:t>
      </w:r>
    </w:p>
    <w:p w:rsidR="00EB6E40" w:rsidRPr="00EB6E40" w:rsidRDefault="00EB6E40" w:rsidP="00203D0E">
      <w:pPr>
        <w:spacing w:after="0"/>
        <w:ind w:left="720"/>
      </w:pPr>
      <w:r w:rsidRPr="00EB6E40">
        <w:rPr>
          <w:b/>
          <w:bCs/>
          <w:lang w:val="en-US"/>
        </w:rPr>
        <w:t>Exclusive distribution</w:t>
      </w:r>
      <w:r w:rsidRPr="00EB6E40">
        <w:rPr>
          <w:b/>
          <w:lang w:val="en-US"/>
        </w:rPr>
        <w:t xml:space="preserve"> </w:t>
      </w:r>
      <w:r w:rsidRPr="00EB6E40">
        <w:rPr>
          <w:lang w:val="en-US"/>
        </w:rPr>
        <w:t xml:space="preserve">gives a limited number of dealers </w:t>
      </w:r>
      <w:r w:rsidRPr="00EB6E40">
        <w:rPr>
          <w:bCs/>
          <w:lang w:val="en-US"/>
        </w:rPr>
        <w:t xml:space="preserve">exclusive rights </w:t>
      </w:r>
      <w:r w:rsidRPr="00EB6E40">
        <w:rPr>
          <w:lang w:val="en-US"/>
        </w:rPr>
        <w:t xml:space="preserve">to distribute the company’s products in their territories (Only a few outlets) </w:t>
      </w:r>
    </w:p>
    <w:p w:rsidR="001B44E8" w:rsidRPr="00EB6E40" w:rsidRDefault="00AE0D3A" w:rsidP="00AE0D3A">
      <w:pPr>
        <w:pStyle w:val="ListParagraph"/>
        <w:numPr>
          <w:ilvl w:val="0"/>
          <w:numId w:val="57"/>
        </w:numPr>
      </w:pPr>
      <w:r w:rsidRPr="00EB6E40">
        <w:rPr>
          <w:rFonts w:eastAsia="ヒラギノ角ゴ Pro W3"/>
        </w:rPr>
        <w:t xml:space="preserve">Generates </w:t>
      </w:r>
      <w:r w:rsidRPr="00EB6E40">
        <w:rPr>
          <w:rFonts w:eastAsia="ヒラギノ角ゴ Pro W3"/>
          <w:bCs/>
        </w:rPr>
        <w:t xml:space="preserve">stronger dealer support </w:t>
      </w:r>
      <w:r w:rsidRPr="00EB6E40">
        <w:rPr>
          <w:rFonts w:eastAsia="ヒラギノ角ゴ Pro W3"/>
        </w:rPr>
        <w:t xml:space="preserve">and </w:t>
      </w:r>
      <w:r w:rsidRPr="00EB6E40">
        <w:rPr>
          <w:rFonts w:eastAsia="ヒラギノ角ゴ Pro W3"/>
          <w:bCs/>
        </w:rPr>
        <w:t xml:space="preserve">more control </w:t>
      </w:r>
      <w:r w:rsidRPr="00EB6E40">
        <w:rPr>
          <w:rFonts w:eastAsia="ヒラギノ角ゴ Pro W3"/>
        </w:rPr>
        <w:t xml:space="preserve">over dealer prices, promotion and services. </w:t>
      </w:r>
    </w:p>
    <w:p w:rsidR="001B44E8" w:rsidRPr="00EB6E40" w:rsidRDefault="00AE0D3A" w:rsidP="00AE0D3A">
      <w:pPr>
        <w:pStyle w:val="ListParagraph"/>
        <w:numPr>
          <w:ilvl w:val="0"/>
          <w:numId w:val="57"/>
        </w:numPr>
      </w:pPr>
      <w:r w:rsidRPr="00EB6E40">
        <w:rPr>
          <w:rFonts w:eastAsia="ヒラギノ角ゴ Pro W3"/>
          <w:bCs/>
        </w:rPr>
        <w:t>Enhances brand image</w:t>
      </w:r>
      <w:r w:rsidRPr="00EB6E40">
        <w:rPr>
          <w:rFonts w:eastAsia="ヒラギノ角ゴ Pro W3"/>
        </w:rPr>
        <w:t xml:space="preserve">. Allows for </w:t>
      </w:r>
      <w:r w:rsidRPr="00EB6E40">
        <w:rPr>
          <w:rFonts w:eastAsia="ヒラギノ角ゴ Pro W3"/>
          <w:bCs/>
        </w:rPr>
        <w:t>higher markups</w:t>
      </w:r>
    </w:p>
    <w:p w:rsidR="00EB6E40" w:rsidRPr="00EB6E40" w:rsidRDefault="00EB6E40" w:rsidP="00EB6E40">
      <w:pPr>
        <w:pStyle w:val="ListParagraph"/>
        <w:ind w:left="1080"/>
      </w:pPr>
    </w:p>
    <w:p w:rsidR="009538CC" w:rsidRDefault="00EB6E40" w:rsidP="009538CC">
      <w:pPr>
        <w:rPr>
          <w:b/>
        </w:rPr>
      </w:pPr>
      <w:r>
        <w:rPr>
          <w:b/>
        </w:rPr>
        <w:t>Designing International Distribution Channels</w:t>
      </w:r>
    </w:p>
    <w:p w:rsidR="001B44E8" w:rsidRPr="00EB6E40" w:rsidRDefault="00AE0D3A" w:rsidP="00AE0D3A">
      <w:pPr>
        <w:pStyle w:val="ListParagraph"/>
        <w:numPr>
          <w:ilvl w:val="0"/>
          <w:numId w:val="58"/>
        </w:numPr>
      </w:pPr>
      <w:r w:rsidRPr="00EB6E40">
        <w:rPr>
          <w:rFonts w:eastAsia="ヒラギノ角ゴ Pro W3"/>
        </w:rPr>
        <w:t>Channel systems can vary from country to country</w:t>
      </w:r>
    </w:p>
    <w:p w:rsidR="001B44E8" w:rsidRPr="00EB6E40" w:rsidRDefault="00AE0D3A" w:rsidP="00AE0D3A">
      <w:pPr>
        <w:pStyle w:val="ListParagraph"/>
        <w:numPr>
          <w:ilvl w:val="0"/>
          <w:numId w:val="58"/>
        </w:numPr>
      </w:pPr>
      <w:r w:rsidRPr="00EB6E40">
        <w:rPr>
          <w:rFonts w:eastAsia="ヒラギノ角ゴ Pro W3"/>
        </w:rPr>
        <w:t>Must be able to adapt channel strategies to the existing structures within each country</w:t>
      </w:r>
    </w:p>
    <w:p w:rsidR="00EB6E40" w:rsidRPr="00EB6E40" w:rsidRDefault="00EB6E40" w:rsidP="00EB6E40">
      <w:pPr>
        <w:spacing w:after="0" w:line="240" w:lineRule="auto"/>
        <w:rPr>
          <w:sz w:val="24"/>
          <w:lang w:val="en-US"/>
        </w:rPr>
      </w:pPr>
      <w:r w:rsidRPr="00EB6E40">
        <w:rPr>
          <w:sz w:val="24"/>
          <w:lang w:val="en-US"/>
        </w:rPr>
        <w:t>Consider both channels between nations and channels within nations</w:t>
      </w:r>
    </w:p>
    <w:p w:rsidR="00EB6E40" w:rsidRPr="00EB6E40" w:rsidRDefault="00EB6E40" w:rsidP="00EB6E40">
      <w:pPr>
        <w:spacing w:after="0" w:line="240" w:lineRule="auto"/>
        <w:rPr>
          <w:sz w:val="24"/>
          <w:lang w:val="en-US"/>
        </w:rPr>
      </w:pPr>
      <w:r w:rsidRPr="00EB6E40">
        <w:rPr>
          <w:sz w:val="24"/>
          <w:lang w:val="en-US"/>
        </w:rPr>
        <w:t>Transportation and logistics may become very critical.</w:t>
      </w:r>
    </w:p>
    <w:p w:rsidR="00EB6E40" w:rsidRPr="00EB6E40" w:rsidRDefault="00EB6E40" w:rsidP="00EB6E40">
      <w:pPr>
        <w:spacing w:after="0" w:line="240" w:lineRule="auto"/>
        <w:rPr>
          <w:sz w:val="24"/>
          <w:lang w:val="en-US"/>
        </w:rPr>
      </w:pPr>
      <w:r w:rsidRPr="00EB6E40">
        <w:rPr>
          <w:sz w:val="24"/>
          <w:lang w:val="en-US"/>
        </w:rPr>
        <w:t xml:space="preserve">There are large differences in the number and types of channel intermediaries that serve each country. </w:t>
      </w:r>
    </w:p>
    <w:p w:rsidR="00EB6E40" w:rsidRPr="00EB6E40" w:rsidRDefault="00EB6E40" w:rsidP="00EB6E40">
      <w:pPr>
        <w:spacing w:after="0" w:line="240" w:lineRule="auto"/>
        <w:rPr>
          <w:sz w:val="24"/>
          <w:lang w:val="en-US"/>
        </w:rPr>
      </w:pPr>
      <w:r w:rsidRPr="00EB6E40">
        <w:rPr>
          <w:sz w:val="24"/>
          <w:lang w:val="en-US"/>
        </w:rPr>
        <w:t>Large-scale retailers that dominate North America. However, small independent retailers serve large populations in other countries (90,000 points of sale for Nokia in India).</w:t>
      </w:r>
    </w:p>
    <w:p w:rsidR="00EB6E40" w:rsidRPr="00EB6E40" w:rsidRDefault="00EB6E40" w:rsidP="00EB6E40">
      <w:pPr>
        <w:spacing w:after="0" w:line="240" w:lineRule="auto"/>
        <w:rPr>
          <w:sz w:val="24"/>
          <w:lang w:val="en-US"/>
        </w:rPr>
      </w:pPr>
      <w:r w:rsidRPr="00EB6E40">
        <w:rPr>
          <w:sz w:val="24"/>
          <w:lang w:val="en-US"/>
        </w:rPr>
        <w:t xml:space="preserve">Also, there may be many levels between the seller and the buyer (example:  six levels in certain industries in Japan). </w:t>
      </w:r>
    </w:p>
    <w:p w:rsidR="00EB6E40" w:rsidRPr="00EB6E40" w:rsidRDefault="00EB6E40" w:rsidP="00EB6E40">
      <w:pPr>
        <w:spacing w:after="0" w:line="240" w:lineRule="auto"/>
        <w:rPr>
          <w:sz w:val="24"/>
          <w:lang w:val="en-US"/>
        </w:rPr>
      </w:pPr>
      <w:r w:rsidRPr="00EB6E40">
        <w:rPr>
          <w:sz w:val="24"/>
          <w:lang w:val="en-US"/>
        </w:rPr>
        <w:t>Establishing your own traditional channel (other than direct ma</w:t>
      </w:r>
      <w:r>
        <w:rPr>
          <w:sz w:val="24"/>
          <w:lang w:val="en-US"/>
        </w:rPr>
        <w:t xml:space="preserve">rketing) will be too expensive </w:t>
      </w:r>
      <w:r w:rsidRPr="00EB6E40">
        <w:rPr>
          <w:sz w:val="24"/>
          <w:lang w:val="en-US"/>
        </w:rPr>
        <w:t xml:space="preserve">in many countries. </w:t>
      </w:r>
    </w:p>
    <w:p w:rsidR="00EB6E40" w:rsidRDefault="00EB6E40"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Default="00203D0E" w:rsidP="00EB6E40">
      <w:pPr>
        <w:spacing w:after="0" w:line="240" w:lineRule="auto"/>
        <w:rPr>
          <w:sz w:val="24"/>
          <w:lang w:val="en-US"/>
        </w:rPr>
      </w:pPr>
    </w:p>
    <w:p w:rsidR="00203D0E" w:rsidRPr="00EB6E40" w:rsidRDefault="00203D0E" w:rsidP="00EB6E40">
      <w:pPr>
        <w:spacing w:after="0" w:line="240" w:lineRule="auto"/>
        <w:rPr>
          <w:sz w:val="24"/>
          <w:lang w:val="en-US"/>
        </w:rPr>
      </w:pPr>
    </w:p>
    <w:p w:rsidR="00E43830" w:rsidRPr="00203D0E" w:rsidRDefault="00E43830" w:rsidP="00E43830">
      <w:pPr>
        <w:rPr>
          <w:b/>
          <w:sz w:val="28"/>
          <w:u w:val="single"/>
        </w:rPr>
      </w:pPr>
      <w:r w:rsidRPr="00F51E58">
        <w:rPr>
          <w:b/>
          <w:sz w:val="28"/>
          <w:u w:val="single"/>
        </w:rPr>
        <w:t>Chapter 14</w:t>
      </w:r>
    </w:p>
    <w:p w:rsidR="00E43830" w:rsidRDefault="00203D0E" w:rsidP="00E43830">
      <w:pPr>
        <w:rPr>
          <w:b/>
          <w:bCs/>
        </w:rPr>
      </w:pPr>
      <w:r>
        <w:rPr>
          <w:b/>
          <w:bCs/>
        </w:rPr>
        <w:t>Marketing Communication Mix (also called The Promotion Mix)</w:t>
      </w:r>
    </w:p>
    <w:p w:rsidR="00E43830" w:rsidRPr="00203D0E" w:rsidRDefault="00203D0E" w:rsidP="00E43830">
      <w:pPr>
        <w:rPr>
          <w:b/>
          <w:bCs/>
        </w:rPr>
      </w:pPr>
      <w:r w:rsidRPr="00203D0E">
        <w:rPr>
          <w:b/>
          <w:bCs/>
          <w:noProof/>
          <w:lang w:eastAsia="en-CA"/>
        </w:rPr>
        <w:drawing>
          <wp:inline distT="0" distB="0" distL="0" distR="0">
            <wp:extent cx="4303340" cy="2128723"/>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311074" cy="2132549"/>
                    </a:xfrm>
                    <a:prstGeom prst="rect">
                      <a:avLst/>
                    </a:prstGeom>
                    <a:noFill/>
                    <a:ln>
                      <a:noFill/>
                    </a:ln>
                  </pic:spPr>
                </pic:pic>
              </a:graphicData>
            </a:graphic>
          </wp:inline>
        </w:drawing>
      </w:r>
    </w:p>
    <w:p w:rsidR="00E43830" w:rsidRDefault="00E43830" w:rsidP="00E43830">
      <w:pPr>
        <w:ind w:left="720"/>
        <w:rPr>
          <w:bCs/>
        </w:rPr>
      </w:pPr>
    </w:p>
    <w:p w:rsidR="00203D0E" w:rsidRDefault="00203D0E" w:rsidP="00203D0E">
      <w:pPr>
        <w:rPr>
          <w:bCs/>
        </w:rPr>
      </w:pPr>
      <w:r>
        <w:rPr>
          <w:noProof/>
          <w:lang w:eastAsia="en-CA"/>
        </w:rPr>
        <w:drawing>
          <wp:inline distT="0" distB="0" distL="0" distR="0" wp14:anchorId="3136DA61" wp14:editId="4D78B4C8">
            <wp:extent cx="5486400" cy="3647440"/>
            <wp:effectExtent l="0" t="0" r="0" b="0"/>
            <wp:docPr id="5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0"/>
                    <a:stretch>
                      <a:fillRect/>
                    </a:stretch>
                  </pic:blipFill>
                  <pic:spPr>
                    <a:xfrm>
                      <a:off x="0" y="0"/>
                      <a:ext cx="5486400" cy="3647440"/>
                    </a:xfrm>
                    <a:prstGeom prst="rect">
                      <a:avLst/>
                    </a:prstGeom>
                  </pic:spPr>
                </pic:pic>
              </a:graphicData>
            </a:graphic>
          </wp:inline>
        </w:drawing>
      </w:r>
    </w:p>
    <w:p w:rsidR="00E43830" w:rsidRDefault="00E43830" w:rsidP="00203D0E">
      <w:pPr>
        <w:rPr>
          <w:bCs/>
        </w:rPr>
      </w:pPr>
      <w:r w:rsidRPr="00203D0E">
        <w:rPr>
          <w:bCs/>
        </w:rPr>
        <w:t>It is important for you to notice that stages of the adoption process present a process that can be used by marketers:  a group of consumers may be “moved” through the buyer readiness stages by a firm that uses the elements of the communication mix in an integrated manner by paying attention to the effective use of different elements of the communication mix in combination and then varying this combination from one stage to the next.</w:t>
      </w:r>
      <w:r>
        <w:rPr>
          <w:bCs/>
        </w:rPr>
        <w:t xml:space="preserve">  </w:t>
      </w:r>
    </w:p>
    <w:p w:rsidR="00E43830" w:rsidRDefault="00E43830" w:rsidP="00E43830">
      <w:pPr>
        <w:ind w:left="720"/>
        <w:rPr>
          <w:bCs/>
        </w:rPr>
      </w:pPr>
    </w:p>
    <w:p w:rsidR="006C6EDF" w:rsidRDefault="006C6EDF" w:rsidP="00203D0E">
      <w:pPr>
        <w:rPr>
          <w:b/>
          <w:bCs/>
        </w:rPr>
      </w:pPr>
      <w:r>
        <w:rPr>
          <w:b/>
          <w:bCs/>
        </w:rPr>
        <w:t>IMC (Promotion) Mix: integrate communication tools into an overall campaign</w:t>
      </w:r>
    </w:p>
    <w:p w:rsidR="001B44E8" w:rsidRPr="006C6EDF" w:rsidRDefault="006C6EDF" w:rsidP="00AE0D3A">
      <w:pPr>
        <w:numPr>
          <w:ilvl w:val="0"/>
          <w:numId w:val="64"/>
        </w:numPr>
        <w:rPr>
          <w:bCs/>
        </w:rPr>
      </w:pPr>
      <w:r>
        <w:rPr>
          <w:bCs/>
          <w:lang w:val="en-US"/>
        </w:rPr>
        <w:t xml:space="preserve">FOR NEW PRODUCTS: </w:t>
      </w:r>
    </w:p>
    <w:p w:rsidR="001B44E8" w:rsidRPr="006C6EDF" w:rsidRDefault="00AE0D3A" w:rsidP="00AE0D3A">
      <w:pPr>
        <w:numPr>
          <w:ilvl w:val="1"/>
          <w:numId w:val="64"/>
        </w:numPr>
        <w:rPr>
          <w:bCs/>
        </w:rPr>
      </w:pPr>
      <w:r w:rsidRPr="006C6EDF">
        <w:rPr>
          <w:bCs/>
          <w:lang w:val="en-US"/>
        </w:rPr>
        <w:t xml:space="preserve">We can follow the stages of the consumer ADOPTION PROCESS MODEL (see page 204 of your text) to design a communication / promotion mix and to integrate the elements of the mix. </w:t>
      </w:r>
    </w:p>
    <w:p w:rsidR="001B44E8" w:rsidRPr="006C6EDF" w:rsidRDefault="00AE0D3A" w:rsidP="00AE0D3A">
      <w:pPr>
        <w:numPr>
          <w:ilvl w:val="1"/>
          <w:numId w:val="64"/>
        </w:numPr>
        <w:rPr>
          <w:bCs/>
        </w:rPr>
      </w:pPr>
      <w:r w:rsidRPr="006C6EDF">
        <w:rPr>
          <w:bCs/>
          <w:lang w:val="en-US"/>
        </w:rPr>
        <w:t xml:space="preserve">Help consumers pass through the stages of the adoption process quickly and without reservations so that they purchase the product and become regular users (adopters) of our new product. </w:t>
      </w:r>
    </w:p>
    <w:p w:rsidR="001B44E8" w:rsidRPr="006C6EDF" w:rsidRDefault="00AE0D3A" w:rsidP="00AE0D3A">
      <w:pPr>
        <w:numPr>
          <w:ilvl w:val="0"/>
          <w:numId w:val="64"/>
        </w:numPr>
        <w:rPr>
          <w:bCs/>
        </w:rPr>
      </w:pPr>
      <w:r w:rsidRPr="006C6EDF">
        <w:rPr>
          <w:bCs/>
        </w:rPr>
        <w:t xml:space="preserve">FOR PRODUCTS THAT ARE NOT BREAKTHROUGH INNOVATIONS:  </w:t>
      </w:r>
    </w:p>
    <w:p w:rsidR="001B44E8" w:rsidRPr="006C6EDF" w:rsidRDefault="00AE0D3A" w:rsidP="00AE0D3A">
      <w:pPr>
        <w:numPr>
          <w:ilvl w:val="1"/>
          <w:numId w:val="64"/>
        </w:numPr>
        <w:rPr>
          <w:bCs/>
        </w:rPr>
      </w:pPr>
      <w:r w:rsidRPr="006C6EDF">
        <w:rPr>
          <w:bCs/>
        </w:rPr>
        <w:t>We can follow the stages of the BUYER READINESS STAGES MODEL.</w:t>
      </w:r>
    </w:p>
    <w:p w:rsidR="006C6EDF" w:rsidRPr="006C6EDF" w:rsidRDefault="006C6EDF" w:rsidP="00203D0E">
      <w:pPr>
        <w:rPr>
          <w:b/>
          <w:bCs/>
        </w:rPr>
      </w:pPr>
    </w:p>
    <w:p w:rsidR="00E43830" w:rsidRPr="00203D0E" w:rsidRDefault="00203D0E" w:rsidP="00203D0E">
      <w:pPr>
        <w:rPr>
          <w:bCs/>
        </w:rPr>
      </w:pPr>
      <w:r w:rsidRPr="00203D0E">
        <w:rPr>
          <w:noProof/>
          <w:lang w:eastAsia="en-CA"/>
        </w:rPr>
        <w:drawing>
          <wp:inline distT="0" distB="0" distL="0" distR="0" wp14:anchorId="66C2E894" wp14:editId="530DA673">
            <wp:extent cx="4133088" cy="2091897"/>
            <wp:effectExtent l="0" t="0" r="1270" b="3810"/>
            <wp:docPr id="5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1"/>
                    <a:stretch>
                      <a:fillRect/>
                    </a:stretch>
                  </pic:blipFill>
                  <pic:spPr>
                    <a:xfrm>
                      <a:off x="0" y="0"/>
                      <a:ext cx="4134988" cy="2092859"/>
                    </a:xfrm>
                    <a:prstGeom prst="rect">
                      <a:avLst/>
                    </a:prstGeom>
                  </pic:spPr>
                </pic:pic>
              </a:graphicData>
            </a:graphic>
          </wp:inline>
        </w:drawing>
      </w:r>
    </w:p>
    <w:p w:rsidR="00203D0E" w:rsidRDefault="00203D0E" w:rsidP="00203D0E">
      <w:pPr>
        <w:rPr>
          <w:bCs/>
        </w:rPr>
      </w:pPr>
      <w:r w:rsidRPr="00203D0E">
        <w:rPr>
          <w:bCs/>
        </w:rPr>
        <w:t>The</w:t>
      </w:r>
      <w:r>
        <w:rPr>
          <w:bCs/>
        </w:rPr>
        <w:t xml:space="preserve"> above models are used to build</w:t>
      </w:r>
      <w:r w:rsidRPr="00203D0E">
        <w:rPr>
          <w:bCs/>
        </w:rPr>
        <w:t xml:space="preserve"> Communication/Promotion campaigns. The central idea is to help consumers progress from one stage to another by using the tools that are presented on slide 2 in parallel and/or sequential fashion. So, all the tools that are used in a campaign should build up consumer response towards a common goal. That is why we need Integration of the Communication Mix.</w:t>
      </w:r>
    </w:p>
    <w:p w:rsidR="006C6EDF" w:rsidRDefault="006C6EDF" w:rsidP="00203D0E">
      <w:pPr>
        <w:rPr>
          <w:bCs/>
        </w:rPr>
      </w:pPr>
      <w:r w:rsidRPr="006C6EDF">
        <w:rPr>
          <w:b/>
          <w:bCs/>
        </w:rPr>
        <w:t>Promotion tools</w:t>
      </w:r>
      <w:r>
        <w:rPr>
          <w:bCs/>
        </w:rPr>
        <w:t>: advertising, personal selling, sales promotion, public relations, direct marketing</w:t>
      </w:r>
    </w:p>
    <w:p w:rsidR="006C6EDF" w:rsidRDefault="006C6EDF" w:rsidP="00203D0E">
      <w:pPr>
        <w:rPr>
          <w:b/>
          <w:bCs/>
        </w:rPr>
      </w:pPr>
      <w:r>
        <w:rPr>
          <w:b/>
          <w:bCs/>
        </w:rPr>
        <w:t>Steps in Developing Effective Marketing Communications</w:t>
      </w:r>
    </w:p>
    <w:p w:rsidR="001B44E8" w:rsidRPr="006C6EDF" w:rsidRDefault="00AE0D3A" w:rsidP="00AE0D3A">
      <w:pPr>
        <w:pStyle w:val="ListParagraph"/>
        <w:numPr>
          <w:ilvl w:val="0"/>
          <w:numId w:val="59"/>
        </w:numPr>
        <w:rPr>
          <w:bCs/>
        </w:rPr>
      </w:pPr>
      <w:r w:rsidRPr="006C6EDF">
        <w:rPr>
          <w:rFonts w:eastAsia="ヒラギノ角ゴ Pro W3"/>
          <w:bCs/>
        </w:rPr>
        <w:t>Identify your target audience. (Who will you address?)</w:t>
      </w:r>
    </w:p>
    <w:p w:rsidR="001B44E8" w:rsidRPr="006C6EDF" w:rsidRDefault="00AE0D3A" w:rsidP="00AE0D3A">
      <w:pPr>
        <w:pStyle w:val="ListParagraph"/>
        <w:numPr>
          <w:ilvl w:val="0"/>
          <w:numId w:val="59"/>
        </w:numPr>
        <w:rPr>
          <w:bCs/>
        </w:rPr>
      </w:pPr>
      <w:r w:rsidRPr="006C6EDF">
        <w:rPr>
          <w:rFonts w:eastAsia="ヒラギノ角ゴ Pro W3"/>
          <w:bCs/>
        </w:rPr>
        <w:t>Determine your communication objective in terms of consumer response. (What do you want to achieve?)</w:t>
      </w:r>
    </w:p>
    <w:p w:rsidR="001B44E8" w:rsidRPr="006C6EDF" w:rsidRDefault="00AE0D3A" w:rsidP="00AE0D3A">
      <w:pPr>
        <w:pStyle w:val="ListParagraph"/>
        <w:numPr>
          <w:ilvl w:val="0"/>
          <w:numId w:val="59"/>
        </w:numPr>
        <w:rPr>
          <w:bCs/>
        </w:rPr>
      </w:pPr>
      <w:r w:rsidRPr="006C6EDF">
        <w:rPr>
          <w:rFonts w:eastAsia="ヒラギノ角ゴ Pro W3"/>
          <w:bCs/>
        </w:rPr>
        <w:t>Determine your budget. (How much will you spend?)</w:t>
      </w:r>
    </w:p>
    <w:p w:rsidR="001B44E8" w:rsidRPr="006C6EDF" w:rsidRDefault="00AE0D3A" w:rsidP="00AE0D3A">
      <w:pPr>
        <w:pStyle w:val="ListParagraph"/>
        <w:numPr>
          <w:ilvl w:val="0"/>
          <w:numId w:val="59"/>
        </w:numPr>
        <w:rPr>
          <w:bCs/>
        </w:rPr>
      </w:pPr>
      <w:r w:rsidRPr="006C6EDF">
        <w:rPr>
          <w:rFonts w:eastAsia="ヒラギノ角ゴ Pro W3"/>
          <w:b/>
          <w:bCs/>
        </w:rPr>
        <w:t>Design your message. (What do you want to say?)</w:t>
      </w:r>
    </w:p>
    <w:p w:rsidR="001B44E8" w:rsidRPr="006C6EDF" w:rsidRDefault="00AE0D3A" w:rsidP="00AE0D3A">
      <w:pPr>
        <w:pStyle w:val="ListParagraph"/>
        <w:numPr>
          <w:ilvl w:val="0"/>
          <w:numId w:val="59"/>
        </w:numPr>
        <w:rPr>
          <w:bCs/>
        </w:rPr>
      </w:pPr>
      <w:r w:rsidRPr="006C6EDF">
        <w:rPr>
          <w:rFonts w:eastAsia="ヒラギノ角ゴ Pro W3"/>
          <w:b/>
          <w:bCs/>
        </w:rPr>
        <w:t>Choose your communication mix and media</w:t>
      </w:r>
      <w:r w:rsidRPr="006C6EDF">
        <w:rPr>
          <w:rFonts w:eastAsia="ヒラギノ角ゴ Pro W3"/>
          <w:bCs/>
        </w:rPr>
        <w:t>. (Where do you want to communicate?)</w:t>
      </w:r>
    </w:p>
    <w:p w:rsidR="001B44E8" w:rsidRPr="006C6EDF" w:rsidRDefault="00AE0D3A" w:rsidP="00AE0D3A">
      <w:pPr>
        <w:pStyle w:val="ListParagraph"/>
        <w:numPr>
          <w:ilvl w:val="0"/>
          <w:numId w:val="59"/>
        </w:numPr>
        <w:rPr>
          <w:bCs/>
        </w:rPr>
      </w:pPr>
      <w:r w:rsidRPr="006C6EDF">
        <w:rPr>
          <w:rFonts w:eastAsia="ヒラギノ角ゴ Pro W3"/>
          <w:b/>
          <w:bCs/>
        </w:rPr>
        <w:t>Integrate communication tools into an overall campaign.</w:t>
      </w:r>
      <w:r w:rsidRPr="006C6EDF">
        <w:rPr>
          <w:rFonts w:eastAsia="ヒラギノ角ゴ Pro W3"/>
          <w:bCs/>
        </w:rPr>
        <w:t xml:space="preserve"> (In what sequence and when?)</w:t>
      </w:r>
    </w:p>
    <w:p w:rsidR="001B44E8" w:rsidRPr="006C6EDF" w:rsidRDefault="00AE0D3A" w:rsidP="00AE0D3A">
      <w:pPr>
        <w:pStyle w:val="ListParagraph"/>
        <w:numPr>
          <w:ilvl w:val="0"/>
          <w:numId w:val="59"/>
        </w:numPr>
        <w:rPr>
          <w:bCs/>
        </w:rPr>
      </w:pPr>
      <w:r w:rsidRPr="006C6EDF">
        <w:rPr>
          <w:rFonts w:eastAsia="ヒラギノ角ゴ Pro W3"/>
          <w:bCs/>
        </w:rPr>
        <w:t>Execute and Collect feedback. (Did my message achieve its objective?)</w:t>
      </w:r>
    </w:p>
    <w:p w:rsidR="001B44E8" w:rsidRPr="006C6EDF" w:rsidRDefault="00AE0D3A" w:rsidP="00AE0D3A">
      <w:pPr>
        <w:pStyle w:val="ListParagraph"/>
        <w:numPr>
          <w:ilvl w:val="0"/>
          <w:numId w:val="59"/>
        </w:numPr>
        <w:rPr>
          <w:bCs/>
        </w:rPr>
      </w:pPr>
      <w:r w:rsidRPr="006C6EDF">
        <w:rPr>
          <w:rFonts w:eastAsia="ヒラギノ角ゴ Pro W3"/>
          <w:bCs/>
        </w:rPr>
        <w:t>Note: Steps 6 and 7 are typically executed jointly.</w:t>
      </w:r>
    </w:p>
    <w:p w:rsidR="006C6EDF" w:rsidRDefault="006C6EDF" w:rsidP="00E43830">
      <w:pPr>
        <w:rPr>
          <w:b/>
          <w:bCs/>
        </w:rPr>
      </w:pPr>
    </w:p>
    <w:p w:rsidR="00E43830" w:rsidRDefault="006C6EDF" w:rsidP="00E43830">
      <w:pPr>
        <w:rPr>
          <w:b/>
          <w:bCs/>
        </w:rPr>
      </w:pPr>
      <w:r>
        <w:rPr>
          <w:b/>
          <w:bCs/>
        </w:rPr>
        <w:t>Designing a Message</w:t>
      </w:r>
    </w:p>
    <w:p w:rsidR="006C6EDF" w:rsidRPr="006C6EDF" w:rsidRDefault="006C6EDF" w:rsidP="00AE0D3A">
      <w:pPr>
        <w:pStyle w:val="ListParagraph"/>
        <w:numPr>
          <w:ilvl w:val="0"/>
          <w:numId w:val="60"/>
        </w:numPr>
        <w:rPr>
          <w:bCs/>
        </w:rPr>
      </w:pPr>
      <w:r>
        <w:rPr>
          <w:b/>
          <w:bCs/>
        </w:rPr>
        <w:t xml:space="preserve">Message content: </w:t>
      </w:r>
      <w:r w:rsidRPr="006C6EDF">
        <w:rPr>
          <w:bCs/>
        </w:rPr>
        <w:t>Message content uses appeals or themes designed to produce desired results</w:t>
      </w:r>
    </w:p>
    <w:p w:rsidR="006C6EDF" w:rsidRPr="006C6EDF" w:rsidRDefault="006C6EDF" w:rsidP="00AE0D3A">
      <w:pPr>
        <w:pStyle w:val="ListParagraph"/>
        <w:numPr>
          <w:ilvl w:val="0"/>
          <w:numId w:val="61"/>
        </w:numPr>
        <w:rPr>
          <w:bCs/>
        </w:rPr>
      </w:pPr>
      <w:r w:rsidRPr="006C6EDF">
        <w:rPr>
          <w:b/>
          <w:bCs/>
        </w:rPr>
        <w:t>Rational appeals</w:t>
      </w:r>
      <w:r w:rsidRPr="006C6EDF">
        <w:rPr>
          <w:bCs/>
        </w:rPr>
        <w:t>: relate to the audience’s self-interest (economy, safety, convenience, durability, portability, etc. )</w:t>
      </w:r>
    </w:p>
    <w:p w:rsidR="006C6EDF" w:rsidRPr="006C6EDF" w:rsidRDefault="006C6EDF" w:rsidP="00AE0D3A">
      <w:pPr>
        <w:pStyle w:val="ListParagraph"/>
        <w:numPr>
          <w:ilvl w:val="0"/>
          <w:numId w:val="61"/>
        </w:numPr>
        <w:rPr>
          <w:bCs/>
        </w:rPr>
      </w:pPr>
      <w:r w:rsidRPr="006C6EDF">
        <w:rPr>
          <w:b/>
          <w:bCs/>
        </w:rPr>
        <w:t>Emotional appeals</w:t>
      </w:r>
      <w:r w:rsidRPr="006C6EDF">
        <w:rPr>
          <w:bCs/>
        </w:rPr>
        <w:t>: stir up negative or positive feelings using humour, fear, pride, joy, affection, sympathy, or even disgust</w:t>
      </w:r>
    </w:p>
    <w:p w:rsidR="006C6EDF" w:rsidRPr="006C6EDF" w:rsidRDefault="006C6EDF" w:rsidP="00AE0D3A">
      <w:pPr>
        <w:pStyle w:val="ListParagraph"/>
        <w:numPr>
          <w:ilvl w:val="0"/>
          <w:numId w:val="61"/>
        </w:numPr>
        <w:rPr>
          <w:bCs/>
        </w:rPr>
      </w:pPr>
      <w:r w:rsidRPr="006C6EDF">
        <w:rPr>
          <w:b/>
          <w:bCs/>
        </w:rPr>
        <w:t>Moral appeals</w:t>
      </w:r>
      <w:r w:rsidRPr="006C6EDF">
        <w:rPr>
          <w:bCs/>
        </w:rPr>
        <w:t>: related to the audience’s sense of right versus wrong (based on humanistic, cultural and religious values)</w:t>
      </w:r>
    </w:p>
    <w:p w:rsidR="001B44E8" w:rsidRPr="006C6EDF" w:rsidRDefault="00AE0D3A" w:rsidP="00AE0D3A">
      <w:pPr>
        <w:pStyle w:val="ListParagraph"/>
        <w:numPr>
          <w:ilvl w:val="0"/>
          <w:numId w:val="60"/>
        </w:numPr>
        <w:rPr>
          <w:bCs/>
          <w:lang w:val="en-CA"/>
        </w:rPr>
      </w:pPr>
      <w:r w:rsidRPr="006C6EDF">
        <w:rPr>
          <w:b/>
          <w:bCs/>
        </w:rPr>
        <w:t xml:space="preserve">Message Structure: </w:t>
      </w:r>
    </w:p>
    <w:p w:rsidR="001B44E8" w:rsidRPr="006C6EDF" w:rsidRDefault="00AE0D3A" w:rsidP="00AE0D3A">
      <w:pPr>
        <w:pStyle w:val="ListParagraph"/>
        <w:numPr>
          <w:ilvl w:val="0"/>
          <w:numId w:val="62"/>
        </w:numPr>
        <w:rPr>
          <w:bCs/>
          <w:lang w:val="en-CA"/>
        </w:rPr>
      </w:pPr>
      <w:r w:rsidRPr="006C6EDF">
        <w:rPr>
          <w:b/>
          <w:bCs/>
        </w:rPr>
        <w:t xml:space="preserve">Should we draw a conclusion? </w:t>
      </w:r>
      <w:r w:rsidRPr="006C6EDF">
        <w:rPr>
          <w:bCs/>
        </w:rPr>
        <w:t>Better off raising questions and letting consumers reach their conclusions after being exposed to the communication</w:t>
      </w:r>
    </w:p>
    <w:p w:rsidR="001B44E8" w:rsidRPr="006C6EDF" w:rsidRDefault="00AE0D3A" w:rsidP="00AE0D3A">
      <w:pPr>
        <w:pStyle w:val="ListParagraph"/>
        <w:numPr>
          <w:ilvl w:val="0"/>
          <w:numId w:val="62"/>
        </w:numPr>
        <w:rPr>
          <w:bCs/>
          <w:lang w:val="en-CA"/>
        </w:rPr>
      </w:pPr>
      <w:r w:rsidRPr="006C6EDF">
        <w:rPr>
          <w:b/>
          <w:bCs/>
        </w:rPr>
        <w:t xml:space="preserve">Should we present the strongest argument first? </w:t>
      </w:r>
      <w:r w:rsidRPr="006C6EDF">
        <w:rPr>
          <w:bCs/>
        </w:rPr>
        <w:t>Presenting the strongest argument first gets attention but the ending will be anticlimactic.</w:t>
      </w:r>
    </w:p>
    <w:p w:rsidR="001B44E8" w:rsidRPr="006C6EDF" w:rsidRDefault="00AE0D3A" w:rsidP="00AE0D3A">
      <w:pPr>
        <w:pStyle w:val="ListParagraph"/>
        <w:numPr>
          <w:ilvl w:val="0"/>
          <w:numId w:val="62"/>
        </w:numPr>
        <w:rPr>
          <w:bCs/>
          <w:lang w:val="en-CA"/>
        </w:rPr>
      </w:pPr>
      <w:r w:rsidRPr="006C6EDF">
        <w:rPr>
          <w:b/>
          <w:bCs/>
        </w:rPr>
        <w:t xml:space="preserve">Should we present only the strengths of our product or both its strengths and shortcomings (also called one-sided versus two-sided argument): </w:t>
      </w:r>
      <w:r w:rsidRPr="006C6EDF">
        <w:rPr>
          <w:bCs/>
        </w:rPr>
        <w:t xml:space="preserve">With educated and experienced buyers and those who may have opposing views use two-sided arguments. </w:t>
      </w:r>
    </w:p>
    <w:p w:rsidR="001B44E8" w:rsidRPr="006C6EDF" w:rsidRDefault="00AE0D3A" w:rsidP="00AE0D3A">
      <w:pPr>
        <w:pStyle w:val="ListParagraph"/>
        <w:numPr>
          <w:ilvl w:val="0"/>
          <w:numId w:val="60"/>
        </w:numPr>
        <w:rPr>
          <w:bCs/>
          <w:lang w:val="en-CA"/>
        </w:rPr>
      </w:pPr>
      <w:r w:rsidRPr="006C6EDF">
        <w:rPr>
          <w:b/>
          <w:bCs/>
        </w:rPr>
        <w:t xml:space="preserve">Message Format: </w:t>
      </w:r>
    </w:p>
    <w:p w:rsidR="001B44E8" w:rsidRPr="006C6EDF" w:rsidRDefault="00AE0D3A" w:rsidP="00AE0D3A">
      <w:pPr>
        <w:pStyle w:val="ListParagraph"/>
        <w:numPr>
          <w:ilvl w:val="0"/>
          <w:numId w:val="63"/>
        </w:numPr>
        <w:rPr>
          <w:bCs/>
          <w:lang w:val="en-CA"/>
        </w:rPr>
      </w:pPr>
      <w:r w:rsidRPr="006C6EDF">
        <w:rPr>
          <w:bCs/>
        </w:rPr>
        <w:t>Print advertising:  decide on headline, copy, illustrations, colours, etc. For radio</w:t>
      </w:r>
    </w:p>
    <w:p w:rsidR="001B44E8" w:rsidRPr="006C6EDF" w:rsidRDefault="00AE0D3A" w:rsidP="00AE0D3A">
      <w:pPr>
        <w:pStyle w:val="ListParagraph"/>
        <w:numPr>
          <w:ilvl w:val="0"/>
          <w:numId w:val="63"/>
        </w:numPr>
        <w:rPr>
          <w:bCs/>
          <w:lang w:val="en-CA"/>
        </w:rPr>
      </w:pPr>
      <w:r w:rsidRPr="006C6EDF">
        <w:rPr>
          <w:bCs/>
        </w:rPr>
        <w:t>Radio advertising: Choose words, sounds, voices, music.</w:t>
      </w:r>
    </w:p>
    <w:p w:rsidR="006C6EDF" w:rsidRPr="006C6EDF" w:rsidRDefault="00AE0D3A" w:rsidP="00AE0D3A">
      <w:pPr>
        <w:pStyle w:val="ListParagraph"/>
        <w:numPr>
          <w:ilvl w:val="0"/>
          <w:numId w:val="63"/>
        </w:numPr>
        <w:rPr>
          <w:bCs/>
          <w:lang w:val="en-CA"/>
        </w:rPr>
      </w:pPr>
      <w:r w:rsidRPr="006C6EDF">
        <w:rPr>
          <w:bCs/>
        </w:rPr>
        <w:t xml:space="preserve">Personal presentation: Plan body posture, facial expression, dress, hairstyle. Et.  </w:t>
      </w:r>
    </w:p>
    <w:p w:rsidR="00E43830" w:rsidRDefault="00E43830" w:rsidP="00E43830">
      <w:pPr>
        <w:rPr>
          <w:bCs/>
        </w:rPr>
      </w:pPr>
    </w:p>
    <w:p w:rsidR="00E43830" w:rsidRDefault="00E43830" w:rsidP="00E43830">
      <w:pPr>
        <w:rPr>
          <w:bCs/>
        </w:rPr>
      </w:pPr>
      <w:r>
        <w:rPr>
          <w:bCs/>
        </w:rPr>
        <w:t>6</w:t>
      </w:r>
      <w:r w:rsidRPr="006C6EDF">
        <w:rPr>
          <w:bCs/>
        </w:rPr>
        <w:t>.</w:t>
      </w:r>
      <w:r>
        <w:rPr>
          <w:bCs/>
        </w:rPr>
        <w:t xml:space="preserve"> Many companies use a mix of promotion (communication) elements. Given their promotion budgets, some companies allocate a bigger percentage of their budgets to sales force (as in industrial marketing), some others however allocate a bigger percentage to advertising (as in consumer marketing by Procter and Gamble), while others emphasize promotion to the retailers and wholesalers (as practiced by certain consumer and industrial marketing companies). These strategies are </w:t>
      </w:r>
      <w:r w:rsidRPr="006C6EDF">
        <w:rPr>
          <w:bCs/>
        </w:rPr>
        <w:t>known as pull and push strategies</w:t>
      </w:r>
      <w:r>
        <w:rPr>
          <w:bCs/>
        </w:rPr>
        <w:t xml:space="preserve">. </w:t>
      </w:r>
    </w:p>
    <w:p w:rsidR="00E43830" w:rsidRPr="00064D95" w:rsidRDefault="00E43830" w:rsidP="00E43830">
      <w:pPr>
        <w:jc w:val="center"/>
        <w:rPr>
          <w:b/>
          <w:bCs/>
          <w:color w:val="632423"/>
        </w:rPr>
      </w:pPr>
      <w:r w:rsidRPr="00064D95">
        <w:rPr>
          <w:b/>
          <w:bCs/>
          <w:color w:val="632423"/>
        </w:rPr>
        <w:t>Push Versus Pull Communication / Promotion Mix Strategies</w:t>
      </w:r>
    </w:p>
    <w:p w:rsidR="00E43830" w:rsidRDefault="00E43830" w:rsidP="00E43830">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4"/>
        <w:gridCol w:w="5866"/>
      </w:tblGrid>
      <w:tr w:rsidR="00E43830" w:rsidRPr="00D0605B" w:rsidTr="006C6EDF">
        <w:tc>
          <w:tcPr>
            <w:tcW w:w="2764" w:type="dxa"/>
            <w:shd w:val="clear" w:color="auto" w:fill="auto"/>
          </w:tcPr>
          <w:p w:rsidR="00E43830" w:rsidRDefault="00E43830" w:rsidP="001F7F14">
            <w:pPr>
              <w:jc w:val="center"/>
              <w:rPr>
                <w:b/>
                <w:bCs/>
              </w:rPr>
            </w:pPr>
          </w:p>
          <w:p w:rsidR="00E43830" w:rsidRPr="00D0605B" w:rsidRDefault="00E43830" w:rsidP="001F7F14">
            <w:pPr>
              <w:rPr>
                <w:b/>
                <w:bCs/>
              </w:rPr>
            </w:pPr>
            <w:r w:rsidRPr="00D0605B">
              <w:rPr>
                <w:b/>
                <w:bCs/>
              </w:rPr>
              <w:t>Communication/</w:t>
            </w:r>
          </w:p>
          <w:p w:rsidR="00E43830" w:rsidRPr="00D0605B" w:rsidRDefault="00E43830" w:rsidP="001F7F14">
            <w:pPr>
              <w:jc w:val="center"/>
              <w:rPr>
                <w:b/>
                <w:bCs/>
              </w:rPr>
            </w:pPr>
            <w:r w:rsidRPr="00D0605B">
              <w:rPr>
                <w:b/>
                <w:bCs/>
              </w:rPr>
              <w:t>Promotion Mix</w:t>
            </w:r>
          </w:p>
        </w:tc>
        <w:tc>
          <w:tcPr>
            <w:tcW w:w="5866" w:type="dxa"/>
            <w:shd w:val="clear" w:color="auto" w:fill="auto"/>
          </w:tcPr>
          <w:p w:rsidR="00E43830" w:rsidRPr="00D0605B" w:rsidRDefault="00E43830" w:rsidP="001F7F14">
            <w:pPr>
              <w:jc w:val="center"/>
              <w:rPr>
                <w:b/>
                <w:bCs/>
              </w:rPr>
            </w:pPr>
          </w:p>
          <w:p w:rsidR="00E43830" w:rsidRPr="00D0605B" w:rsidRDefault="00E43830" w:rsidP="001F7F14">
            <w:pPr>
              <w:jc w:val="center"/>
              <w:rPr>
                <w:b/>
                <w:bCs/>
              </w:rPr>
            </w:pPr>
            <w:r w:rsidRPr="00D0605B">
              <w:rPr>
                <w:b/>
                <w:bCs/>
              </w:rPr>
              <w:t>Objectives, Results</w:t>
            </w:r>
          </w:p>
          <w:p w:rsidR="00E43830" w:rsidRPr="00D0605B" w:rsidRDefault="00E43830" w:rsidP="001F7F14">
            <w:pPr>
              <w:jc w:val="center"/>
              <w:rPr>
                <w:b/>
                <w:bCs/>
              </w:rPr>
            </w:pPr>
          </w:p>
        </w:tc>
      </w:tr>
      <w:tr w:rsidR="00E43830" w:rsidRPr="00D0605B" w:rsidTr="006C6EDF">
        <w:tc>
          <w:tcPr>
            <w:tcW w:w="2764" w:type="dxa"/>
            <w:shd w:val="clear" w:color="auto" w:fill="auto"/>
          </w:tcPr>
          <w:p w:rsidR="00E43830" w:rsidRPr="006C6EDF" w:rsidRDefault="00E43830" w:rsidP="001F7F14">
            <w:pPr>
              <w:jc w:val="center"/>
              <w:rPr>
                <w:b/>
                <w:bCs/>
              </w:rPr>
            </w:pPr>
          </w:p>
          <w:p w:rsidR="00E43830" w:rsidRPr="006C6EDF" w:rsidRDefault="00E43830" w:rsidP="001F7F14">
            <w:pPr>
              <w:jc w:val="center"/>
              <w:rPr>
                <w:b/>
                <w:bCs/>
              </w:rPr>
            </w:pPr>
          </w:p>
          <w:p w:rsidR="00E43830" w:rsidRPr="006C6EDF" w:rsidRDefault="00E43830" w:rsidP="001F7F14">
            <w:pPr>
              <w:jc w:val="center"/>
              <w:rPr>
                <w:b/>
                <w:bCs/>
              </w:rPr>
            </w:pPr>
            <w:r w:rsidRPr="006C6EDF">
              <w:rPr>
                <w:b/>
                <w:bCs/>
              </w:rPr>
              <w:t>Pull</w:t>
            </w:r>
          </w:p>
        </w:tc>
        <w:tc>
          <w:tcPr>
            <w:tcW w:w="5866" w:type="dxa"/>
            <w:shd w:val="clear" w:color="auto" w:fill="auto"/>
          </w:tcPr>
          <w:p w:rsidR="00E43830" w:rsidRPr="006C6EDF" w:rsidRDefault="00E43830" w:rsidP="001F7F14">
            <w:pPr>
              <w:rPr>
                <w:bCs/>
              </w:rPr>
            </w:pPr>
            <w:r w:rsidRPr="006C6EDF">
              <w:rPr>
                <w:bCs/>
              </w:rPr>
              <w:t xml:space="preserve">Try to stimulate demand. Focus on consumer. Attempt to differentiate and position your product clearly. Build brand identity. Or, try to create consumer response immediately.  Use mainly advertising, consumer promotion, direct marketing, and publicity. Typically preferred by consumer goods marketers with healthy budgets for communication. </w:t>
            </w:r>
          </w:p>
        </w:tc>
      </w:tr>
      <w:tr w:rsidR="00E43830" w:rsidRPr="00D0605B" w:rsidTr="006C6EDF">
        <w:tc>
          <w:tcPr>
            <w:tcW w:w="2764" w:type="dxa"/>
            <w:shd w:val="clear" w:color="auto" w:fill="auto"/>
          </w:tcPr>
          <w:p w:rsidR="00E43830" w:rsidRPr="006C6EDF" w:rsidRDefault="00E43830" w:rsidP="001F7F14">
            <w:pPr>
              <w:jc w:val="center"/>
              <w:rPr>
                <w:b/>
                <w:bCs/>
              </w:rPr>
            </w:pPr>
          </w:p>
          <w:p w:rsidR="00E43830" w:rsidRPr="006C6EDF" w:rsidRDefault="00E43830" w:rsidP="001F7F14">
            <w:pPr>
              <w:jc w:val="center"/>
              <w:rPr>
                <w:b/>
                <w:bCs/>
              </w:rPr>
            </w:pPr>
          </w:p>
          <w:p w:rsidR="00E43830" w:rsidRPr="006C6EDF" w:rsidRDefault="00E43830" w:rsidP="001F7F14">
            <w:pPr>
              <w:jc w:val="center"/>
              <w:rPr>
                <w:b/>
                <w:bCs/>
              </w:rPr>
            </w:pPr>
            <w:r w:rsidRPr="006C6EDF">
              <w:rPr>
                <w:b/>
                <w:bCs/>
              </w:rPr>
              <w:t>Push</w:t>
            </w:r>
          </w:p>
        </w:tc>
        <w:tc>
          <w:tcPr>
            <w:tcW w:w="5866" w:type="dxa"/>
            <w:shd w:val="clear" w:color="auto" w:fill="auto"/>
          </w:tcPr>
          <w:p w:rsidR="00E43830" w:rsidRPr="006C6EDF" w:rsidRDefault="00E43830" w:rsidP="001F7F14">
            <w:pPr>
              <w:rPr>
                <w:bCs/>
              </w:rPr>
            </w:pPr>
            <w:r w:rsidRPr="006C6EDF">
              <w:rPr>
                <w:bCs/>
              </w:rPr>
              <w:t xml:space="preserve">Try to gain the support of the channel members in “pushing” your product down the distribution channel to your consumers. Focus on the cooperation and assistance of the wholesalers and retailers in successfully marketing of your product to the consumers at the point of purchase. Build strong relationships with the channel intermediaries using a sales force. Emphasize trade discounts more in your promotion budget. Typically preferred by companies marketing industrial products (business to business marketing). Also preferred by smaller companies with weaker budgets for communication / promotion purposes. </w:t>
            </w:r>
          </w:p>
        </w:tc>
      </w:tr>
    </w:tbl>
    <w:p w:rsidR="001B44E8" w:rsidRPr="006C6EDF" w:rsidRDefault="00AE0D3A" w:rsidP="00AE0D3A">
      <w:pPr>
        <w:numPr>
          <w:ilvl w:val="0"/>
          <w:numId w:val="65"/>
        </w:numPr>
        <w:rPr>
          <w:sz w:val="24"/>
        </w:rPr>
      </w:pPr>
      <w:r w:rsidRPr="006C6EDF">
        <w:rPr>
          <w:sz w:val="24"/>
          <w:lang w:val="en-US"/>
        </w:rPr>
        <w:t xml:space="preserve">Many large B2C companies use a combination of the two strategies typically having a larger proportion of the promotion budget for “pull”. </w:t>
      </w:r>
    </w:p>
    <w:p w:rsidR="001B44E8" w:rsidRPr="006C6EDF" w:rsidRDefault="00AE0D3A" w:rsidP="00AE0D3A">
      <w:pPr>
        <w:numPr>
          <w:ilvl w:val="0"/>
          <w:numId w:val="65"/>
        </w:numPr>
        <w:rPr>
          <w:sz w:val="24"/>
        </w:rPr>
      </w:pPr>
      <w:r w:rsidRPr="006C6EDF">
        <w:rPr>
          <w:sz w:val="24"/>
          <w:lang w:val="en-US"/>
        </w:rPr>
        <w:t xml:space="preserve">They typically put more of their funds into advertising, followed by consumer promotion, trade promotion (including personal selling), direct marketing, and public relations. </w:t>
      </w:r>
    </w:p>
    <w:p w:rsidR="009538CC" w:rsidRDefault="009538CC" w:rsidP="009538CC">
      <w:pPr>
        <w:rPr>
          <w:sz w:val="24"/>
        </w:rPr>
      </w:pPr>
    </w:p>
    <w:p w:rsidR="00E43830" w:rsidRPr="00F51E58" w:rsidRDefault="00E43830" w:rsidP="009538CC">
      <w:pPr>
        <w:rPr>
          <w:b/>
          <w:sz w:val="28"/>
          <w:u w:val="single"/>
        </w:rPr>
      </w:pPr>
      <w:r w:rsidRPr="00F51E58">
        <w:rPr>
          <w:b/>
          <w:sz w:val="28"/>
          <w:u w:val="single"/>
        </w:rPr>
        <w:t>Chapter 15</w:t>
      </w:r>
    </w:p>
    <w:p w:rsidR="00E43830" w:rsidRDefault="00E43830" w:rsidP="00997F0F">
      <w:pPr>
        <w:spacing w:after="0" w:line="240" w:lineRule="auto"/>
        <w:rPr>
          <w:bCs/>
        </w:rPr>
      </w:pPr>
      <w:r>
        <w:rPr>
          <w:bCs/>
        </w:rPr>
        <w:t xml:space="preserve">Given the definition of a target market, any advertising campaign should start with the setting of the objectives of the campaign. As mentioned in Figure 15-1 of your text, the objectives of the campaign are </w:t>
      </w:r>
      <w:r w:rsidRPr="00997F0F">
        <w:rPr>
          <w:bCs/>
        </w:rPr>
        <w:t xml:space="preserve">not always to generate immediate sales (although all communication programs ultimately aim this in the long run). The company may have communication rather than immediate sales objectives, and these objectives typically involve objectives associated with the Buyer Readiness stages (that is, “moving” the target market through the various stages towards sales). Some ads simply aim to </w:t>
      </w:r>
      <w:r w:rsidRPr="00997F0F">
        <w:rPr>
          <w:bCs/>
          <w:shd w:val="clear" w:color="auto" w:fill="FFFF00"/>
        </w:rPr>
        <w:t>inform</w:t>
      </w:r>
      <w:r w:rsidRPr="00997F0F">
        <w:rPr>
          <w:bCs/>
        </w:rPr>
        <w:t xml:space="preserve"> the consumer (building awareness and knowledge in the introduction stage of the product life cycle). Some others attempt to build brand identity (brand image) and affect consumer preferences so that the consumer will develop a positive attitude toward a brand and like it.  An important stage to follow is conviction: consumer is convinced that the advertised brand is the best answer to her/his needs and wants. The efforts to build preference and overall liking try to </w:t>
      </w:r>
      <w:r w:rsidRPr="00997F0F">
        <w:rPr>
          <w:bCs/>
          <w:shd w:val="clear" w:color="auto" w:fill="FFFF00"/>
        </w:rPr>
        <w:t>persuade</w:t>
      </w:r>
      <w:r w:rsidRPr="00997F0F">
        <w:rPr>
          <w:bCs/>
        </w:rPr>
        <w:t xml:space="preserve"> the consumers in terms of the clear and distinctive benefits (value) the brand offers. Some other advertisements are simply “teasers” in a long campaign to build curiosity and interest for the subsequent stages of the campaign. We also have ads that we can call “</w:t>
      </w:r>
      <w:r w:rsidRPr="00997F0F">
        <w:rPr>
          <w:bCs/>
          <w:shd w:val="clear" w:color="auto" w:fill="FFFF00"/>
        </w:rPr>
        <w:t>reminders</w:t>
      </w:r>
      <w:r w:rsidRPr="00997F0F">
        <w:rPr>
          <w:bCs/>
        </w:rPr>
        <w:t>” to avoid erosion of the brand identity especially during</w:t>
      </w:r>
      <w:r>
        <w:rPr>
          <w:bCs/>
        </w:rPr>
        <w:t xml:space="preserve"> the maturity stage. Reminder ads may also emphasize special occasions (such as mothers’ day, valentines day, etc.) to potential buyers.</w:t>
      </w:r>
    </w:p>
    <w:p w:rsidR="00997F0F" w:rsidRPr="0024505A" w:rsidRDefault="00997F0F" w:rsidP="00997F0F">
      <w:pPr>
        <w:spacing w:after="0" w:line="240" w:lineRule="auto"/>
        <w:rPr>
          <w:b/>
        </w:rPr>
      </w:pPr>
    </w:p>
    <w:p w:rsidR="00E43830" w:rsidRPr="001261A8" w:rsidRDefault="00E43830" w:rsidP="00506E93">
      <w:pPr>
        <w:spacing w:after="0" w:line="240" w:lineRule="auto"/>
        <w:rPr>
          <w:b/>
        </w:rPr>
      </w:pPr>
      <w:r>
        <w:rPr>
          <w:bCs/>
        </w:rPr>
        <w:t>Given a target market, and having specified the objectives of an advertising campaign and determined the overall budget for the campaign, an advertising message needs to be created. For this purpose, a “</w:t>
      </w:r>
      <w:r w:rsidRPr="0024505A">
        <w:rPr>
          <w:b/>
          <w:bCs/>
          <w:highlight w:val="yellow"/>
        </w:rPr>
        <w:t>message strategy</w:t>
      </w:r>
      <w:r>
        <w:rPr>
          <w:bCs/>
        </w:rPr>
        <w:t>” is spelled out which is brought to life through a “</w:t>
      </w:r>
      <w:r w:rsidRPr="0024505A">
        <w:rPr>
          <w:b/>
          <w:bCs/>
          <w:highlight w:val="yellow"/>
        </w:rPr>
        <w:t>creative concept</w:t>
      </w:r>
      <w:r>
        <w:rPr>
          <w:bCs/>
        </w:rPr>
        <w:t>” (also called “Big Idea”) that advertising experts suggest. What do we mean by “message strategy” and “creative concept”. Is “message strategy” different than “product differentiation”? (Answer: the two terms refer to very similar ideas).</w:t>
      </w:r>
    </w:p>
    <w:p w:rsidR="00506E93" w:rsidRDefault="00506E93" w:rsidP="00506E93">
      <w:pPr>
        <w:spacing w:after="0" w:line="240" w:lineRule="auto"/>
        <w:rPr>
          <w:bCs/>
        </w:rPr>
      </w:pPr>
    </w:p>
    <w:p w:rsidR="00506E93" w:rsidRDefault="00506E93" w:rsidP="00506E93">
      <w:pPr>
        <w:spacing w:after="0" w:line="240" w:lineRule="auto"/>
        <w:rPr>
          <w:b/>
          <w:bCs/>
        </w:rPr>
      </w:pPr>
      <w:r>
        <w:rPr>
          <w:b/>
          <w:bCs/>
        </w:rPr>
        <w:t>Advertising Decisions</w:t>
      </w:r>
    </w:p>
    <w:p w:rsidR="001B44E8" w:rsidRPr="00506E93" w:rsidRDefault="00AE0D3A" w:rsidP="00AE0D3A">
      <w:pPr>
        <w:numPr>
          <w:ilvl w:val="0"/>
          <w:numId w:val="81"/>
        </w:numPr>
        <w:spacing w:after="0" w:line="240" w:lineRule="auto"/>
        <w:rPr>
          <w:bCs/>
        </w:rPr>
      </w:pPr>
      <w:r w:rsidRPr="00506E93">
        <w:rPr>
          <w:bCs/>
        </w:rPr>
        <w:t>Set objectives:</w:t>
      </w:r>
    </w:p>
    <w:p w:rsidR="001B44E8" w:rsidRPr="00506E93" w:rsidRDefault="00AE0D3A" w:rsidP="00AE0D3A">
      <w:pPr>
        <w:numPr>
          <w:ilvl w:val="1"/>
          <w:numId w:val="81"/>
        </w:numPr>
        <w:spacing w:after="0" w:line="240" w:lineRule="auto"/>
        <w:rPr>
          <w:bCs/>
        </w:rPr>
      </w:pPr>
      <w:r w:rsidRPr="00506E93">
        <w:rPr>
          <w:bCs/>
        </w:rPr>
        <w:t>Inform (build awareness), remind or persuade?</w:t>
      </w:r>
    </w:p>
    <w:p w:rsidR="001B44E8" w:rsidRPr="00506E93" w:rsidRDefault="00AE0D3A" w:rsidP="00AE0D3A">
      <w:pPr>
        <w:numPr>
          <w:ilvl w:val="0"/>
          <w:numId w:val="81"/>
        </w:numPr>
        <w:spacing w:after="0" w:line="240" w:lineRule="auto"/>
        <w:rPr>
          <w:bCs/>
        </w:rPr>
      </w:pPr>
      <w:r w:rsidRPr="00506E93">
        <w:rPr>
          <w:bCs/>
        </w:rPr>
        <w:t>Set advertising budget: A bigger budget is needed</w:t>
      </w:r>
    </w:p>
    <w:p w:rsidR="001B44E8" w:rsidRPr="00506E93" w:rsidRDefault="00AE0D3A" w:rsidP="00AE0D3A">
      <w:pPr>
        <w:numPr>
          <w:ilvl w:val="1"/>
          <w:numId w:val="81"/>
        </w:numPr>
        <w:spacing w:after="0" w:line="240" w:lineRule="auto"/>
        <w:rPr>
          <w:bCs/>
        </w:rPr>
      </w:pPr>
      <w:r w:rsidRPr="00506E93">
        <w:rPr>
          <w:bCs/>
        </w:rPr>
        <w:t>In the introduction stage of the PLC</w:t>
      </w:r>
    </w:p>
    <w:p w:rsidR="001B44E8" w:rsidRPr="00506E93" w:rsidRDefault="00AE0D3A" w:rsidP="00AE0D3A">
      <w:pPr>
        <w:numPr>
          <w:ilvl w:val="1"/>
          <w:numId w:val="81"/>
        </w:numPr>
        <w:spacing w:after="0" w:line="240" w:lineRule="auto"/>
        <w:rPr>
          <w:bCs/>
        </w:rPr>
      </w:pPr>
      <w:r w:rsidRPr="00506E93">
        <w:rPr>
          <w:bCs/>
        </w:rPr>
        <w:t>When the company wants to build market share</w:t>
      </w:r>
    </w:p>
    <w:p w:rsidR="001B44E8" w:rsidRPr="00506E93" w:rsidRDefault="00AE0D3A" w:rsidP="00AE0D3A">
      <w:pPr>
        <w:numPr>
          <w:ilvl w:val="1"/>
          <w:numId w:val="81"/>
        </w:numPr>
        <w:spacing w:after="0" w:line="240" w:lineRule="auto"/>
        <w:rPr>
          <w:bCs/>
        </w:rPr>
      </w:pPr>
      <w:r w:rsidRPr="00506E93">
        <w:rPr>
          <w:bCs/>
        </w:rPr>
        <w:t>When competitors advertise heavily</w:t>
      </w:r>
    </w:p>
    <w:p w:rsidR="001B44E8" w:rsidRPr="00506E93" w:rsidRDefault="00AE0D3A" w:rsidP="00AE0D3A">
      <w:pPr>
        <w:numPr>
          <w:ilvl w:val="1"/>
          <w:numId w:val="81"/>
        </w:numPr>
        <w:spacing w:after="0" w:line="240" w:lineRule="auto"/>
        <w:rPr>
          <w:bCs/>
        </w:rPr>
      </w:pPr>
      <w:r w:rsidRPr="00506E93">
        <w:rPr>
          <w:bCs/>
        </w:rPr>
        <w:t>When the brands are not easy to differentiate</w:t>
      </w:r>
    </w:p>
    <w:p w:rsidR="001B44E8" w:rsidRPr="00506E93" w:rsidRDefault="00AE0D3A" w:rsidP="00AE0D3A">
      <w:pPr>
        <w:numPr>
          <w:ilvl w:val="1"/>
          <w:numId w:val="81"/>
        </w:numPr>
        <w:spacing w:after="0" w:line="240" w:lineRule="auto"/>
        <w:rPr>
          <w:bCs/>
        </w:rPr>
      </w:pPr>
      <w:r w:rsidRPr="00506E93">
        <w:rPr>
          <w:bCs/>
        </w:rPr>
        <w:t>In the B2C markets than in B2B markets</w:t>
      </w:r>
    </w:p>
    <w:p w:rsidR="001B44E8" w:rsidRPr="00506E93" w:rsidRDefault="00AE0D3A" w:rsidP="00AE0D3A">
      <w:pPr>
        <w:numPr>
          <w:ilvl w:val="0"/>
          <w:numId w:val="81"/>
        </w:numPr>
        <w:spacing w:after="0" w:line="240" w:lineRule="auto"/>
        <w:rPr>
          <w:bCs/>
        </w:rPr>
      </w:pPr>
      <w:r w:rsidRPr="00506E93">
        <w:rPr>
          <w:bCs/>
        </w:rPr>
        <w:t xml:space="preserve">Create the advertising message: </w:t>
      </w:r>
    </w:p>
    <w:p w:rsidR="001B44E8" w:rsidRPr="00506E93" w:rsidRDefault="00AE0D3A" w:rsidP="00AE0D3A">
      <w:pPr>
        <w:pStyle w:val="ListParagraph"/>
        <w:numPr>
          <w:ilvl w:val="0"/>
          <w:numId w:val="82"/>
        </w:numPr>
        <w:rPr>
          <w:bCs/>
        </w:rPr>
      </w:pPr>
      <w:r w:rsidRPr="00506E93">
        <w:rPr>
          <w:rFonts w:eastAsia="Calibri"/>
          <w:bCs/>
        </w:rPr>
        <w:t xml:space="preserve">Create a general “Message Strategy” that will be communicated to your consumers. Identify the key benefit(s) to be communicated and the positioning points to be made. </w:t>
      </w:r>
    </w:p>
    <w:p w:rsidR="00506E93" w:rsidRPr="00506E93" w:rsidRDefault="00506E93" w:rsidP="00506E93">
      <w:pPr>
        <w:spacing w:after="0" w:line="240" w:lineRule="auto"/>
        <w:ind w:left="1800"/>
        <w:rPr>
          <w:bCs/>
        </w:rPr>
      </w:pPr>
      <w:r w:rsidRPr="00506E93">
        <w:rPr>
          <w:bCs/>
        </w:rPr>
        <w:t>Example: “</w:t>
      </w:r>
      <w:r w:rsidRPr="00506E93">
        <w:rPr>
          <w:bCs/>
          <w:lang w:val="en-US"/>
        </w:rPr>
        <w:t xml:space="preserve">E-trade makes investment decisions easy.” </w:t>
      </w:r>
    </w:p>
    <w:p w:rsidR="001B44E8" w:rsidRPr="00506E93" w:rsidRDefault="00AE0D3A" w:rsidP="00AE0D3A">
      <w:pPr>
        <w:numPr>
          <w:ilvl w:val="0"/>
          <w:numId w:val="83"/>
        </w:numPr>
        <w:tabs>
          <w:tab w:val="num" w:pos="720"/>
        </w:tabs>
        <w:spacing w:after="0" w:line="240" w:lineRule="auto"/>
        <w:rPr>
          <w:bCs/>
        </w:rPr>
      </w:pPr>
      <w:r w:rsidRPr="00506E93">
        <w:rPr>
          <w:bCs/>
          <w:lang w:val="en-US"/>
        </w:rPr>
        <w:t>Bring the message strategy to life with a distinctive, interesting, and memorable creative concept  (called also “Big Idea” in advertising circles).</w:t>
      </w:r>
    </w:p>
    <w:p w:rsidR="00506E93" w:rsidRPr="00506E93" w:rsidRDefault="00506E93" w:rsidP="00506E93">
      <w:pPr>
        <w:spacing w:after="0" w:line="240" w:lineRule="auto"/>
        <w:ind w:left="1800"/>
        <w:rPr>
          <w:bCs/>
        </w:rPr>
      </w:pPr>
      <w:r w:rsidRPr="00506E93">
        <w:rPr>
          <w:bCs/>
          <w:lang w:val="en-US"/>
        </w:rPr>
        <w:t>Example: Given the e-trade message strategy on the previous slide, an advertising agency came up with the “Talking Baby” creative concept</w:t>
      </w:r>
    </w:p>
    <w:p w:rsidR="001B44E8" w:rsidRPr="00506E93" w:rsidRDefault="00AE0D3A" w:rsidP="00AE0D3A">
      <w:pPr>
        <w:numPr>
          <w:ilvl w:val="0"/>
          <w:numId w:val="84"/>
        </w:numPr>
        <w:tabs>
          <w:tab w:val="num" w:pos="720"/>
        </w:tabs>
        <w:spacing w:after="0" w:line="240" w:lineRule="auto"/>
        <w:rPr>
          <w:bCs/>
        </w:rPr>
      </w:pPr>
      <w:r w:rsidRPr="00506E93">
        <w:rPr>
          <w:bCs/>
          <w:lang w:val="en-US"/>
        </w:rPr>
        <w:t xml:space="preserve">Choose your execution style: </w:t>
      </w:r>
    </w:p>
    <w:p w:rsidR="001B44E8" w:rsidRPr="00506E93" w:rsidRDefault="00AE0D3A" w:rsidP="00AE0D3A">
      <w:pPr>
        <w:numPr>
          <w:ilvl w:val="1"/>
          <w:numId w:val="84"/>
        </w:numPr>
        <w:tabs>
          <w:tab w:val="num" w:pos="1440"/>
        </w:tabs>
        <w:spacing w:after="0" w:line="240" w:lineRule="auto"/>
        <w:rPr>
          <w:bCs/>
        </w:rPr>
      </w:pPr>
      <w:r w:rsidRPr="00506E93">
        <w:rPr>
          <w:bCs/>
          <w:lang w:val="en-US"/>
        </w:rPr>
        <w:t>Slice of life</w:t>
      </w:r>
    </w:p>
    <w:p w:rsidR="001B44E8" w:rsidRPr="00506E93" w:rsidRDefault="00AE0D3A" w:rsidP="00AE0D3A">
      <w:pPr>
        <w:numPr>
          <w:ilvl w:val="1"/>
          <w:numId w:val="84"/>
        </w:numPr>
        <w:tabs>
          <w:tab w:val="num" w:pos="1440"/>
        </w:tabs>
        <w:spacing w:after="0" w:line="240" w:lineRule="auto"/>
        <w:rPr>
          <w:bCs/>
        </w:rPr>
      </w:pPr>
      <w:r w:rsidRPr="00506E93">
        <w:rPr>
          <w:bCs/>
          <w:lang w:val="en-US"/>
        </w:rPr>
        <w:t>Lifestyle</w:t>
      </w:r>
    </w:p>
    <w:p w:rsidR="001B44E8" w:rsidRPr="00506E93" w:rsidRDefault="00AE0D3A" w:rsidP="00AE0D3A">
      <w:pPr>
        <w:numPr>
          <w:ilvl w:val="1"/>
          <w:numId w:val="84"/>
        </w:numPr>
        <w:tabs>
          <w:tab w:val="num" w:pos="1440"/>
        </w:tabs>
        <w:spacing w:after="0" w:line="240" w:lineRule="auto"/>
        <w:rPr>
          <w:bCs/>
        </w:rPr>
      </w:pPr>
      <w:r w:rsidRPr="00506E93">
        <w:rPr>
          <w:bCs/>
          <w:lang w:val="en-US"/>
        </w:rPr>
        <w:t>Mood or image</w:t>
      </w:r>
    </w:p>
    <w:p w:rsidR="001B44E8" w:rsidRPr="00506E93" w:rsidRDefault="00AE0D3A" w:rsidP="00AE0D3A">
      <w:pPr>
        <w:numPr>
          <w:ilvl w:val="1"/>
          <w:numId w:val="84"/>
        </w:numPr>
        <w:tabs>
          <w:tab w:val="num" w:pos="1440"/>
        </w:tabs>
        <w:spacing w:after="0" w:line="240" w:lineRule="auto"/>
        <w:rPr>
          <w:bCs/>
        </w:rPr>
      </w:pPr>
      <w:r w:rsidRPr="00506E93">
        <w:rPr>
          <w:bCs/>
          <w:lang w:val="en-US"/>
        </w:rPr>
        <w:t>Personality symbol (“Ronald McDonald”, E-Trade baby, “Mr. Clean”, Aflac Duck, Energizer Bunny).</w:t>
      </w:r>
    </w:p>
    <w:p w:rsidR="001B44E8" w:rsidRPr="00506E93" w:rsidRDefault="00AE0D3A" w:rsidP="00AE0D3A">
      <w:pPr>
        <w:numPr>
          <w:ilvl w:val="1"/>
          <w:numId w:val="84"/>
        </w:numPr>
        <w:tabs>
          <w:tab w:val="num" w:pos="1440"/>
        </w:tabs>
        <w:spacing w:after="0" w:line="240" w:lineRule="auto"/>
        <w:rPr>
          <w:bCs/>
        </w:rPr>
      </w:pPr>
      <w:r w:rsidRPr="00506E93">
        <w:rPr>
          <w:bCs/>
          <w:lang w:val="en-US"/>
        </w:rPr>
        <w:t>Technical expertise in making the product</w:t>
      </w:r>
    </w:p>
    <w:p w:rsidR="001B44E8" w:rsidRPr="00506E93" w:rsidRDefault="00AE0D3A" w:rsidP="00AE0D3A">
      <w:pPr>
        <w:numPr>
          <w:ilvl w:val="1"/>
          <w:numId w:val="84"/>
        </w:numPr>
        <w:tabs>
          <w:tab w:val="num" w:pos="1440"/>
        </w:tabs>
        <w:spacing w:after="0" w:line="240" w:lineRule="auto"/>
        <w:rPr>
          <w:bCs/>
        </w:rPr>
      </w:pPr>
      <w:r w:rsidRPr="00506E93">
        <w:rPr>
          <w:bCs/>
          <w:lang w:val="en-US"/>
        </w:rPr>
        <w:t>Scientific evidence</w:t>
      </w:r>
    </w:p>
    <w:p w:rsidR="001B44E8" w:rsidRPr="00506E93" w:rsidRDefault="00AE0D3A" w:rsidP="00AE0D3A">
      <w:pPr>
        <w:numPr>
          <w:ilvl w:val="1"/>
          <w:numId w:val="84"/>
        </w:numPr>
        <w:tabs>
          <w:tab w:val="num" w:pos="1440"/>
        </w:tabs>
        <w:spacing w:after="0" w:line="240" w:lineRule="auto"/>
        <w:rPr>
          <w:bCs/>
        </w:rPr>
      </w:pPr>
      <w:r w:rsidRPr="00506E93">
        <w:rPr>
          <w:bCs/>
          <w:lang w:val="en-US"/>
        </w:rPr>
        <w:t>Testimonial or endorsement</w:t>
      </w:r>
    </w:p>
    <w:p w:rsidR="00506E93" w:rsidRDefault="00506E93" w:rsidP="00AE0D3A">
      <w:pPr>
        <w:pStyle w:val="ListParagraph"/>
        <w:numPr>
          <w:ilvl w:val="0"/>
          <w:numId w:val="81"/>
        </w:numPr>
        <w:rPr>
          <w:bCs/>
        </w:rPr>
      </w:pPr>
      <w:r>
        <w:rPr>
          <w:bCs/>
        </w:rPr>
        <w:t>Selecting Advertising Media</w:t>
      </w:r>
    </w:p>
    <w:p w:rsidR="00506E93" w:rsidRPr="00506E93" w:rsidRDefault="00506E93" w:rsidP="00506E93">
      <w:pPr>
        <w:rPr>
          <w:bCs/>
        </w:rPr>
      </w:pPr>
      <w:r>
        <w:rPr>
          <w:noProof/>
          <w:lang w:eastAsia="en-CA"/>
        </w:rPr>
        <w:drawing>
          <wp:inline distT="0" distB="0" distL="0" distR="0" wp14:anchorId="396FCC97" wp14:editId="6DE79B44">
            <wp:extent cx="4876263" cy="2655418"/>
            <wp:effectExtent l="0" t="0" r="635" b="0"/>
            <wp:docPr id="1126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Picture 2"/>
                    <pic:cNvPicPr>
                      <a:picLocks noGrp="1"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888405" cy="2662030"/>
                    </a:xfrm>
                    <a:prstGeom prst="rect">
                      <a:avLst/>
                    </a:prstGeom>
                    <a:noFill/>
                    <a:ln>
                      <a:noFill/>
                    </a:ln>
                    <a:extLst/>
                  </pic:spPr>
                </pic:pic>
              </a:graphicData>
            </a:graphic>
          </wp:inline>
        </w:drawing>
      </w:r>
    </w:p>
    <w:p w:rsidR="00506E93" w:rsidRPr="00506E93" w:rsidRDefault="00506E93" w:rsidP="00506E93">
      <w:pPr>
        <w:spacing w:after="0" w:line="240" w:lineRule="auto"/>
        <w:rPr>
          <w:bCs/>
        </w:rPr>
      </w:pPr>
    </w:p>
    <w:p w:rsidR="00E43830" w:rsidRPr="00506E93" w:rsidRDefault="00506E93" w:rsidP="00E43830">
      <w:pPr>
        <w:rPr>
          <w:b/>
          <w:bCs/>
        </w:rPr>
      </w:pPr>
      <w:r w:rsidRPr="00506E93">
        <w:rPr>
          <w:b/>
          <w:bCs/>
        </w:rPr>
        <w:t>Public Relations</w:t>
      </w:r>
    </w:p>
    <w:p w:rsidR="001B44E8" w:rsidRPr="00506E93" w:rsidRDefault="00AE0D3A" w:rsidP="00AE0D3A">
      <w:pPr>
        <w:pStyle w:val="ListParagraph"/>
        <w:numPr>
          <w:ilvl w:val="0"/>
          <w:numId w:val="85"/>
        </w:numPr>
      </w:pPr>
      <w:r w:rsidRPr="00506E93">
        <w:rPr>
          <w:rFonts w:eastAsia="Calibri"/>
        </w:rPr>
        <w:t>Builds good relationships with the company’s various publics (including government)</w:t>
      </w:r>
    </w:p>
    <w:p w:rsidR="001B44E8" w:rsidRPr="00506E93" w:rsidRDefault="00AE0D3A" w:rsidP="00AE0D3A">
      <w:pPr>
        <w:pStyle w:val="ListParagraph"/>
        <w:numPr>
          <w:ilvl w:val="0"/>
          <w:numId w:val="85"/>
        </w:numPr>
      </w:pPr>
      <w:r w:rsidRPr="00506E93">
        <w:rPr>
          <w:rFonts w:eastAsia="Calibri"/>
        </w:rPr>
        <w:t>Builds a good company and brand image</w:t>
      </w:r>
    </w:p>
    <w:p w:rsidR="001B44E8" w:rsidRPr="00506E93" w:rsidRDefault="00AE0D3A" w:rsidP="00AE0D3A">
      <w:pPr>
        <w:pStyle w:val="ListParagraph"/>
        <w:numPr>
          <w:ilvl w:val="0"/>
          <w:numId w:val="85"/>
        </w:numPr>
      </w:pPr>
      <w:r w:rsidRPr="00506E93">
        <w:rPr>
          <w:rFonts w:eastAsia="Calibri"/>
        </w:rPr>
        <w:t>More believable than advertising, highly credible</w:t>
      </w:r>
    </w:p>
    <w:p w:rsidR="001B44E8" w:rsidRPr="00506E93" w:rsidRDefault="00AE0D3A" w:rsidP="00AE0D3A">
      <w:pPr>
        <w:pStyle w:val="ListParagraph"/>
        <w:numPr>
          <w:ilvl w:val="0"/>
          <w:numId w:val="85"/>
        </w:numPr>
      </w:pPr>
      <w:r w:rsidRPr="00506E93">
        <w:rPr>
          <w:rFonts w:eastAsia="Calibri"/>
        </w:rPr>
        <w:t>Reaches a wide spectrum of prospects which may be otherwise missed</w:t>
      </w:r>
    </w:p>
    <w:p w:rsidR="001B44E8" w:rsidRPr="00506E93" w:rsidRDefault="00AE0D3A" w:rsidP="00AE0D3A">
      <w:pPr>
        <w:pStyle w:val="ListParagraph"/>
        <w:numPr>
          <w:ilvl w:val="0"/>
          <w:numId w:val="85"/>
        </w:numPr>
      </w:pPr>
      <w:r w:rsidRPr="00506E93">
        <w:rPr>
          <w:rFonts w:eastAsia="Calibri"/>
          <w:bCs/>
        </w:rPr>
        <w:t xml:space="preserve">Low cost </w:t>
      </w:r>
      <w:r w:rsidRPr="00506E93">
        <w:rPr>
          <w:rFonts w:eastAsia="Calibri"/>
        </w:rPr>
        <w:t>compared to many other forms of promotion</w:t>
      </w:r>
    </w:p>
    <w:p w:rsidR="00E43830" w:rsidRDefault="00506E93" w:rsidP="00506E93">
      <w:pPr>
        <w:rPr>
          <w:b/>
        </w:rPr>
      </w:pPr>
      <w:r>
        <w:rPr>
          <w:b/>
        </w:rPr>
        <w:t>Public Relations Tools</w:t>
      </w:r>
    </w:p>
    <w:p w:rsidR="00506E93" w:rsidRPr="00506E93" w:rsidRDefault="00506E93" w:rsidP="00506E93">
      <w:pPr>
        <w:rPr>
          <w:b/>
        </w:rPr>
      </w:pPr>
      <w:r>
        <w:rPr>
          <w:noProof/>
          <w:lang w:eastAsia="en-CA"/>
        </w:rPr>
        <w:drawing>
          <wp:inline distT="0" distB="0" distL="0" distR="0" wp14:anchorId="5E8A321E" wp14:editId="0D850EEE">
            <wp:extent cx="4389120" cy="2253081"/>
            <wp:effectExtent l="0" t="0" r="11430" b="0"/>
            <wp:docPr id="55" name="Diagram 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E43830" w:rsidRPr="00506E93" w:rsidRDefault="00506E93" w:rsidP="009538CC">
      <w:pPr>
        <w:rPr>
          <w:b/>
        </w:rPr>
      </w:pPr>
      <w:r w:rsidRPr="00506E93">
        <w:rPr>
          <w:b/>
        </w:rPr>
        <w:t>Buzz Marketing and Social Media</w:t>
      </w:r>
    </w:p>
    <w:p w:rsidR="001B44E8" w:rsidRPr="00506E93" w:rsidRDefault="00AE0D3A" w:rsidP="00AE0D3A">
      <w:pPr>
        <w:numPr>
          <w:ilvl w:val="0"/>
          <w:numId w:val="86"/>
        </w:numPr>
        <w:rPr>
          <w:sz w:val="24"/>
        </w:rPr>
      </w:pPr>
      <w:r w:rsidRPr="00506E93">
        <w:rPr>
          <w:sz w:val="24"/>
          <w:lang w:val="en-US"/>
        </w:rPr>
        <w:t xml:space="preserve">These publicity tools recognize the </w:t>
      </w:r>
      <w:r w:rsidRPr="00506E93">
        <w:rPr>
          <w:bCs/>
          <w:sz w:val="24"/>
          <w:lang w:val="en-US"/>
        </w:rPr>
        <w:t>importance of opinion leaders and reference groups in consumer behavior</w:t>
      </w:r>
      <w:r w:rsidRPr="00506E93">
        <w:rPr>
          <w:sz w:val="24"/>
          <w:lang w:val="en-US"/>
        </w:rPr>
        <w:t xml:space="preserve"> </w:t>
      </w:r>
    </w:p>
    <w:p w:rsidR="001B44E8" w:rsidRPr="00506E93" w:rsidRDefault="00AE0D3A" w:rsidP="00AE0D3A">
      <w:pPr>
        <w:numPr>
          <w:ilvl w:val="0"/>
          <w:numId w:val="86"/>
        </w:numPr>
        <w:rPr>
          <w:sz w:val="24"/>
        </w:rPr>
      </w:pPr>
      <w:r w:rsidRPr="00506E93">
        <w:rPr>
          <w:bCs/>
          <w:sz w:val="24"/>
          <w:lang w:val="en-US"/>
        </w:rPr>
        <w:t>Buzz Marketing</w:t>
      </w:r>
      <w:r w:rsidRPr="00506E93">
        <w:rPr>
          <w:sz w:val="24"/>
          <w:lang w:val="en-US"/>
        </w:rPr>
        <w:t xml:space="preserve">: </w:t>
      </w:r>
      <w:r w:rsidRPr="00506E93">
        <w:rPr>
          <w:bCs/>
          <w:sz w:val="24"/>
          <w:lang w:val="en-US"/>
        </w:rPr>
        <w:t xml:space="preserve">Cultivating </w:t>
      </w:r>
      <w:r w:rsidRPr="00506E93">
        <w:rPr>
          <w:sz w:val="24"/>
          <w:lang w:val="en-US"/>
        </w:rPr>
        <w:t xml:space="preserve">opinion leaders (innovators and early adopters) and getting them to spread word-of-mouth about a product or service in their social networks. </w:t>
      </w:r>
    </w:p>
    <w:p w:rsidR="00506E93" w:rsidRPr="00506E93" w:rsidRDefault="00506E93" w:rsidP="00506E93">
      <w:pPr>
        <w:rPr>
          <w:sz w:val="24"/>
        </w:rPr>
      </w:pPr>
      <w:r w:rsidRPr="00506E93">
        <w:rPr>
          <w:bCs/>
          <w:sz w:val="24"/>
          <w:lang w:val="en-US"/>
        </w:rPr>
        <w:t xml:space="preserve">Online social networks </w:t>
      </w:r>
      <w:r w:rsidRPr="00506E93">
        <w:rPr>
          <w:sz w:val="24"/>
          <w:lang w:val="en-US"/>
        </w:rPr>
        <w:t>are a form of Online Marketing</w:t>
      </w:r>
    </w:p>
    <w:p w:rsidR="00E43830" w:rsidRPr="00F51E58" w:rsidRDefault="00E43830" w:rsidP="009538CC">
      <w:pPr>
        <w:rPr>
          <w:b/>
          <w:sz w:val="28"/>
          <w:u w:val="single"/>
        </w:rPr>
      </w:pPr>
      <w:r w:rsidRPr="00F51E58">
        <w:rPr>
          <w:b/>
          <w:sz w:val="28"/>
          <w:u w:val="single"/>
        </w:rPr>
        <w:t>Chapter 16</w:t>
      </w:r>
    </w:p>
    <w:p w:rsidR="00E43830" w:rsidRPr="007825E5" w:rsidRDefault="00E43830" w:rsidP="00E43830">
      <w:pPr>
        <w:rPr>
          <w:b/>
          <w:bCs/>
        </w:rPr>
      </w:pPr>
      <w:r w:rsidRPr="007825E5">
        <w:rPr>
          <w:b/>
          <w:bCs/>
        </w:rPr>
        <w:t>Personal Selling</w:t>
      </w:r>
    </w:p>
    <w:p w:rsidR="001B44E8" w:rsidRPr="00F21901" w:rsidRDefault="00AE0D3A" w:rsidP="00F21901">
      <w:pPr>
        <w:rPr>
          <w:bCs/>
        </w:rPr>
      </w:pPr>
      <w:r w:rsidRPr="00F21901">
        <w:rPr>
          <w:bCs/>
          <w:lang w:val="en-US"/>
        </w:rPr>
        <w:t>The Role of the Sales Force</w:t>
      </w:r>
    </w:p>
    <w:p w:rsidR="001B44E8" w:rsidRPr="00F21901" w:rsidRDefault="00AE0D3A" w:rsidP="00AE0D3A">
      <w:pPr>
        <w:pStyle w:val="ListParagraph"/>
        <w:numPr>
          <w:ilvl w:val="1"/>
          <w:numId w:val="78"/>
        </w:numPr>
        <w:rPr>
          <w:bCs/>
        </w:rPr>
      </w:pPr>
      <w:r w:rsidRPr="00F21901">
        <w:rPr>
          <w:rFonts w:eastAsia="ヒラギノ角ゴ Pro W3"/>
          <w:bCs/>
        </w:rPr>
        <w:t>Two-way personal communication</w:t>
      </w:r>
    </w:p>
    <w:p w:rsidR="001B44E8" w:rsidRPr="00F21901" w:rsidRDefault="00AE0D3A" w:rsidP="00AE0D3A">
      <w:pPr>
        <w:pStyle w:val="ListParagraph"/>
        <w:numPr>
          <w:ilvl w:val="1"/>
          <w:numId w:val="78"/>
        </w:numPr>
        <w:rPr>
          <w:bCs/>
        </w:rPr>
      </w:pPr>
      <w:r w:rsidRPr="00F21901">
        <w:rPr>
          <w:rFonts w:eastAsia="ヒラギノ角ゴ Pro W3"/>
          <w:b/>
          <w:bCs/>
        </w:rPr>
        <w:t xml:space="preserve">More effective than advertising in complex selling situations </w:t>
      </w:r>
      <w:r w:rsidRPr="00F21901">
        <w:rPr>
          <w:rFonts w:eastAsia="ヒラギノ角ゴ Pro W3"/>
          <w:bCs/>
        </w:rPr>
        <w:t>(product and related service are technically complex, involve many details that need periodic attention, etc.)</w:t>
      </w:r>
    </w:p>
    <w:p w:rsidR="001B44E8" w:rsidRPr="00F21901" w:rsidRDefault="00AE0D3A" w:rsidP="00AE0D3A">
      <w:pPr>
        <w:pStyle w:val="ListParagraph"/>
        <w:numPr>
          <w:ilvl w:val="1"/>
          <w:numId w:val="78"/>
        </w:numPr>
        <w:rPr>
          <w:bCs/>
        </w:rPr>
      </w:pPr>
      <w:r w:rsidRPr="00F21901">
        <w:rPr>
          <w:rFonts w:eastAsia="ヒラギノ角ゴ Pro W3"/>
          <w:bCs/>
        </w:rPr>
        <w:t xml:space="preserve">Effective sales people work in the </w:t>
      </w:r>
      <w:r w:rsidRPr="00F21901">
        <w:rPr>
          <w:rFonts w:eastAsia="ヒラギノ角ゴ Pro W3"/>
          <w:b/>
          <w:bCs/>
        </w:rPr>
        <w:t>“boundary</w:t>
      </w:r>
      <w:r w:rsidRPr="00F21901">
        <w:rPr>
          <w:rFonts w:eastAsia="ヒラギノ角ゴ Pro W3"/>
          <w:bCs/>
        </w:rPr>
        <w:t xml:space="preserve">” between a firm and its customers: </w:t>
      </w:r>
    </w:p>
    <w:p w:rsidR="001B44E8" w:rsidRPr="00F21901" w:rsidRDefault="00AE0D3A" w:rsidP="00AE0D3A">
      <w:pPr>
        <w:pStyle w:val="ListParagraph"/>
        <w:numPr>
          <w:ilvl w:val="2"/>
          <w:numId w:val="78"/>
        </w:numPr>
        <w:rPr>
          <w:bCs/>
        </w:rPr>
      </w:pPr>
      <w:r w:rsidRPr="00F21901">
        <w:rPr>
          <w:rFonts w:eastAsia="ヒラギノ角ゴ Pro W3"/>
          <w:bCs/>
        </w:rPr>
        <w:t xml:space="preserve">The sales force works to </w:t>
      </w:r>
      <w:r w:rsidRPr="00F21901">
        <w:rPr>
          <w:rFonts w:eastAsia="ヒラギノ角ゴ Pro W3"/>
          <w:b/>
          <w:bCs/>
        </w:rPr>
        <w:t>represents the company to customers</w:t>
      </w:r>
    </w:p>
    <w:p w:rsidR="001B44E8" w:rsidRPr="00F21901" w:rsidRDefault="00AE0D3A" w:rsidP="00AE0D3A">
      <w:pPr>
        <w:pStyle w:val="ListParagraph"/>
        <w:numPr>
          <w:ilvl w:val="2"/>
          <w:numId w:val="78"/>
        </w:numPr>
        <w:rPr>
          <w:bCs/>
        </w:rPr>
      </w:pPr>
      <w:r w:rsidRPr="00F21901">
        <w:rPr>
          <w:rFonts w:eastAsia="ヒラギノ角ゴ Pro W3"/>
          <w:bCs/>
        </w:rPr>
        <w:t xml:space="preserve">They also </w:t>
      </w:r>
      <w:r w:rsidRPr="00F21901">
        <w:rPr>
          <w:rFonts w:eastAsia="ヒラギノ角ゴ Pro W3"/>
          <w:b/>
          <w:bCs/>
        </w:rPr>
        <w:t>represent the customers to the company</w:t>
      </w:r>
    </w:p>
    <w:p w:rsidR="00F21901" w:rsidRPr="00F21901" w:rsidRDefault="00F21901" w:rsidP="00F21901">
      <w:pPr>
        <w:rPr>
          <w:bCs/>
          <w:lang w:val="en-US"/>
        </w:rPr>
      </w:pPr>
      <w:r w:rsidRPr="00F21901">
        <w:rPr>
          <w:bCs/>
          <w:lang w:val="en-US"/>
        </w:rPr>
        <w:t xml:space="preserve">The goal of the personal </w:t>
      </w:r>
      <w:r w:rsidRPr="00F21901">
        <w:rPr>
          <w:b/>
          <w:bCs/>
          <w:lang w:val="en-US"/>
        </w:rPr>
        <w:t xml:space="preserve">selling process </w:t>
      </w:r>
      <w:r w:rsidRPr="00F21901">
        <w:rPr>
          <w:bCs/>
          <w:lang w:val="en-US"/>
        </w:rPr>
        <w:t>is to get new customers and obtain orders from them</w:t>
      </w:r>
    </w:p>
    <w:p w:rsidR="00E43830" w:rsidRPr="00F21901" w:rsidRDefault="00F21901" w:rsidP="00E43830">
      <w:pPr>
        <w:rPr>
          <w:bCs/>
          <w:lang w:val="en-US"/>
        </w:rPr>
      </w:pPr>
      <w:r>
        <w:rPr>
          <w:noProof/>
          <w:lang w:eastAsia="en-CA"/>
        </w:rPr>
        <w:drawing>
          <wp:inline distT="0" distB="0" distL="0" distR="0" wp14:anchorId="21DAE5A1" wp14:editId="7A69059F">
            <wp:extent cx="4059936" cy="1182738"/>
            <wp:effectExtent l="0" t="0" r="0" b="0"/>
            <wp:docPr id="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084676" cy="1189945"/>
                    </a:xfrm>
                    <a:prstGeom prst="rect">
                      <a:avLst/>
                    </a:prstGeom>
                    <a:noFill/>
                    <a:ln>
                      <a:noFill/>
                    </a:ln>
                    <a:extLst/>
                  </pic:spPr>
                </pic:pic>
              </a:graphicData>
            </a:graphic>
          </wp:inline>
        </w:drawing>
      </w:r>
    </w:p>
    <w:p w:rsidR="00E43830" w:rsidRPr="007825E5" w:rsidRDefault="00F21901" w:rsidP="00E43830">
      <w:pPr>
        <w:rPr>
          <w:bCs/>
        </w:rPr>
      </w:pPr>
      <w:r>
        <w:rPr>
          <w:bCs/>
        </w:rPr>
        <w:t>Handling</w:t>
      </w:r>
      <w:r w:rsidR="00E43830">
        <w:rPr>
          <w:bCs/>
        </w:rPr>
        <w:t xml:space="preserve"> buyer objections to your product immediately and effectively just wh</w:t>
      </w:r>
      <w:r>
        <w:rPr>
          <w:bCs/>
        </w:rPr>
        <w:t>en such objections are raised</w:t>
      </w:r>
    </w:p>
    <w:p w:rsidR="00E43830" w:rsidRPr="007825E5" w:rsidRDefault="00F21901" w:rsidP="00E43830">
      <w:pPr>
        <w:rPr>
          <w:bCs/>
        </w:rPr>
      </w:pPr>
      <w:r w:rsidRPr="00F21901">
        <w:rPr>
          <w:b/>
          <w:bCs/>
          <w:lang w:val="en-US"/>
        </w:rPr>
        <w:t xml:space="preserve">Team selling </w:t>
      </w:r>
      <w:r w:rsidRPr="00F21901">
        <w:rPr>
          <w:bCs/>
          <w:lang w:val="en-US"/>
        </w:rPr>
        <w:t>is used to service large, complex accounts. A team is responsible for serving designated customer accounts</w:t>
      </w:r>
    </w:p>
    <w:p w:rsidR="00E43830" w:rsidRPr="007825E5" w:rsidRDefault="00E43830" w:rsidP="00E43830">
      <w:pPr>
        <w:rPr>
          <w:bCs/>
        </w:rPr>
      </w:pPr>
      <w:r w:rsidRPr="007825E5">
        <w:rPr>
          <w:bCs/>
        </w:rPr>
        <w:t xml:space="preserve">It is simply difficult </w:t>
      </w:r>
      <w:r w:rsidR="00F21901">
        <w:rPr>
          <w:bCs/>
        </w:rPr>
        <w:t xml:space="preserve">for sales personnel </w:t>
      </w:r>
      <w:r w:rsidRPr="007825E5">
        <w:rPr>
          <w:bCs/>
        </w:rPr>
        <w:t xml:space="preserve">to consider the interests of both the customer </w:t>
      </w:r>
      <w:r w:rsidR="00F21901">
        <w:rPr>
          <w:bCs/>
        </w:rPr>
        <w:t>and the firm at the same time.</w:t>
      </w:r>
    </w:p>
    <w:p w:rsidR="00E43830" w:rsidRDefault="00E43830" w:rsidP="00E43830">
      <w:pPr>
        <w:rPr>
          <w:bCs/>
        </w:rPr>
      </w:pPr>
      <w:r w:rsidRPr="007825E5">
        <w:rPr>
          <w:bCs/>
        </w:rPr>
        <w:t>Note that the selling process does not end with the “closing” of the sale. The sales people need to “follow-up” and nurture “long term relationships”</w:t>
      </w:r>
      <w:r>
        <w:rPr>
          <w:bCs/>
        </w:rPr>
        <w:t xml:space="preserve"> (CRM emphasis)</w:t>
      </w:r>
      <w:r w:rsidRPr="007825E5">
        <w:rPr>
          <w:bCs/>
        </w:rPr>
        <w:t>.</w:t>
      </w:r>
    </w:p>
    <w:p w:rsidR="00442327" w:rsidRPr="007825E5" w:rsidRDefault="00442327" w:rsidP="00442327">
      <w:pPr>
        <w:rPr>
          <w:b/>
          <w:bCs/>
        </w:rPr>
      </w:pPr>
      <w:r w:rsidRPr="007825E5">
        <w:rPr>
          <w:b/>
          <w:bCs/>
        </w:rPr>
        <w:t xml:space="preserve">Sales Promotion: </w:t>
      </w:r>
    </w:p>
    <w:p w:rsidR="00442327" w:rsidRPr="00442327" w:rsidRDefault="00442327" w:rsidP="00442327">
      <w:pPr>
        <w:rPr>
          <w:bCs/>
        </w:rPr>
      </w:pPr>
      <w:r w:rsidRPr="00442327">
        <w:rPr>
          <w:b/>
          <w:bCs/>
          <w:lang w:val="en-US"/>
        </w:rPr>
        <w:t xml:space="preserve">Sales promotion </w:t>
      </w:r>
      <w:r w:rsidRPr="00442327">
        <w:rPr>
          <w:bCs/>
          <w:lang w:val="en-US"/>
        </w:rPr>
        <w:t>refers to the short-term incentives to encourage purchases or sales of a product or service:</w:t>
      </w:r>
    </w:p>
    <w:p w:rsidR="001B44E8" w:rsidRPr="00442327" w:rsidRDefault="00AE0D3A" w:rsidP="00AE0D3A">
      <w:pPr>
        <w:pStyle w:val="ListParagraph"/>
        <w:numPr>
          <w:ilvl w:val="0"/>
          <w:numId w:val="80"/>
        </w:numPr>
        <w:rPr>
          <w:bCs/>
        </w:rPr>
      </w:pPr>
      <w:r w:rsidRPr="00442327">
        <w:rPr>
          <w:rFonts w:eastAsia="ヒラギノ角ゴ Pro W3"/>
          <w:b/>
          <w:bCs/>
        </w:rPr>
        <w:t>Consumer promotions</w:t>
      </w:r>
      <w:r w:rsidR="00442327">
        <w:rPr>
          <w:rFonts w:eastAsia="ヒラギノ角ゴ Pro W3"/>
          <w:b/>
          <w:bCs/>
        </w:rPr>
        <w:t xml:space="preserve">: </w:t>
      </w:r>
      <w:r w:rsidR="00442327">
        <w:rPr>
          <w:rFonts w:eastAsia="ヒラギノ角ゴ Pro W3"/>
          <w:bCs/>
        </w:rPr>
        <w:t>sales promotion tools used to boost short-term customer buying and involvement or enhance long-term customer relationship. Pull strategy</w:t>
      </w:r>
    </w:p>
    <w:p w:rsidR="001B44E8" w:rsidRPr="00442327" w:rsidRDefault="00AE0D3A" w:rsidP="00AE0D3A">
      <w:pPr>
        <w:pStyle w:val="ListParagraph"/>
        <w:numPr>
          <w:ilvl w:val="0"/>
          <w:numId w:val="80"/>
        </w:numPr>
        <w:rPr>
          <w:bCs/>
        </w:rPr>
      </w:pPr>
      <w:r w:rsidRPr="00442327">
        <w:rPr>
          <w:rFonts w:eastAsia="ヒラギノ角ゴ Pro W3"/>
          <w:b/>
          <w:bCs/>
        </w:rPr>
        <w:t>Trade promotions</w:t>
      </w:r>
      <w:r w:rsidR="00442327">
        <w:rPr>
          <w:rFonts w:eastAsia="ヒラギノ角ゴ Pro W3"/>
          <w:b/>
          <w:bCs/>
        </w:rPr>
        <w:t xml:space="preserve">: </w:t>
      </w:r>
      <w:r w:rsidR="00442327">
        <w:rPr>
          <w:rFonts w:eastAsia="ヒラギノ角ゴ Pro W3"/>
          <w:bCs/>
        </w:rPr>
        <w:t>sales promotion tools used to persuade resellers to carry a brand, give it shelf space, promote it in advertising, and push it to consumers. Push strategy</w:t>
      </w:r>
    </w:p>
    <w:p w:rsidR="001B44E8" w:rsidRPr="00442327" w:rsidRDefault="00AE0D3A" w:rsidP="00AE0D3A">
      <w:pPr>
        <w:pStyle w:val="ListParagraph"/>
        <w:numPr>
          <w:ilvl w:val="0"/>
          <w:numId w:val="80"/>
        </w:numPr>
        <w:rPr>
          <w:bCs/>
        </w:rPr>
      </w:pPr>
      <w:r w:rsidRPr="00442327">
        <w:rPr>
          <w:rFonts w:eastAsia="ヒラギノ角ゴ Pro W3"/>
          <w:b/>
          <w:bCs/>
        </w:rPr>
        <w:t>Sales force promotions</w:t>
      </w:r>
      <w:r w:rsidR="00442327">
        <w:rPr>
          <w:rFonts w:eastAsia="ヒラギノ角ゴ Pro W3"/>
          <w:b/>
          <w:bCs/>
        </w:rPr>
        <w:t xml:space="preserve"> (</w:t>
      </w:r>
      <w:r w:rsidR="00442327">
        <w:rPr>
          <w:rFonts w:eastAsia="ヒラギノ角ゴ Pro W3"/>
          <w:bCs/>
        </w:rPr>
        <w:t>Business promotion): sales promotion tools used to generate business leads, stimulate purchases, reward customers, and motivate salespeople.</w:t>
      </w:r>
    </w:p>
    <w:p w:rsidR="00442327" w:rsidRPr="00442327" w:rsidRDefault="00442327" w:rsidP="00442327">
      <w:pPr>
        <w:pStyle w:val="ListParagraph"/>
        <w:ind w:left="1800"/>
        <w:rPr>
          <w:bCs/>
        </w:rPr>
      </w:pPr>
    </w:p>
    <w:p w:rsidR="00442327" w:rsidRDefault="00442327" w:rsidP="00E43830">
      <w:pPr>
        <w:rPr>
          <w:b/>
          <w:bCs/>
        </w:rPr>
      </w:pPr>
      <w:r>
        <w:rPr>
          <w:b/>
          <w:bCs/>
        </w:rPr>
        <w:t>Factors in the Growth of Sales Promotions</w:t>
      </w:r>
    </w:p>
    <w:p w:rsidR="001B44E8" w:rsidRPr="00442327" w:rsidRDefault="00AE0D3A" w:rsidP="00AE0D3A">
      <w:pPr>
        <w:pStyle w:val="ListParagraph"/>
        <w:numPr>
          <w:ilvl w:val="0"/>
          <w:numId w:val="79"/>
        </w:numPr>
        <w:rPr>
          <w:bCs/>
        </w:rPr>
      </w:pPr>
      <w:r w:rsidRPr="00442327">
        <w:rPr>
          <w:rFonts w:eastAsia="ヒラギノ角ゴ Pro W3"/>
          <w:bCs/>
        </w:rPr>
        <w:t xml:space="preserve">Product managers are under </w:t>
      </w:r>
      <w:r w:rsidRPr="00442327">
        <w:rPr>
          <w:rFonts w:eastAsia="ヒラギノ角ゴ Pro W3"/>
          <w:b/>
          <w:bCs/>
        </w:rPr>
        <w:t>pressure to increase current sales</w:t>
      </w:r>
    </w:p>
    <w:p w:rsidR="001B44E8" w:rsidRPr="00442327" w:rsidRDefault="00AE0D3A" w:rsidP="00AE0D3A">
      <w:pPr>
        <w:pStyle w:val="ListParagraph"/>
        <w:numPr>
          <w:ilvl w:val="1"/>
          <w:numId w:val="79"/>
        </w:numPr>
        <w:rPr>
          <w:bCs/>
        </w:rPr>
      </w:pPr>
      <w:r w:rsidRPr="00442327">
        <w:rPr>
          <w:rFonts w:eastAsia="ヒラギノ角ゴ Pro W3"/>
          <w:bCs/>
        </w:rPr>
        <w:t>This leads to short term orientation (“</w:t>
      </w:r>
      <w:r w:rsidRPr="00442327">
        <w:rPr>
          <w:rFonts w:eastAsia="ヒラギノ角ゴ Pro W3"/>
          <w:b/>
          <w:bCs/>
        </w:rPr>
        <w:t>Save the day</w:t>
      </w:r>
      <w:r w:rsidRPr="00442327">
        <w:rPr>
          <w:rFonts w:eastAsia="ヒラギノ角ゴ Pro W3"/>
          <w:bCs/>
        </w:rPr>
        <w:t>”).</w:t>
      </w:r>
    </w:p>
    <w:p w:rsidR="001B44E8" w:rsidRPr="00442327" w:rsidRDefault="00AE0D3A" w:rsidP="00AE0D3A">
      <w:pPr>
        <w:pStyle w:val="ListParagraph"/>
        <w:numPr>
          <w:ilvl w:val="0"/>
          <w:numId w:val="79"/>
        </w:numPr>
        <w:rPr>
          <w:bCs/>
        </w:rPr>
      </w:pPr>
      <w:r w:rsidRPr="00442327">
        <w:rPr>
          <w:rFonts w:eastAsia="ヒラギノ角ゴ Pro W3"/>
          <w:bCs/>
        </w:rPr>
        <w:t>Companies face more competition than ever before</w:t>
      </w:r>
    </w:p>
    <w:p w:rsidR="001B44E8" w:rsidRPr="00442327" w:rsidRDefault="00AE0D3A" w:rsidP="00AE0D3A">
      <w:pPr>
        <w:pStyle w:val="ListParagraph"/>
        <w:numPr>
          <w:ilvl w:val="0"/>
          <w:numId w:val="79"/>
        </w:numPr>
        <w:rPr>
          <w:bCs/>
        </w:rPr>
      </w:pPr>
      <w:r w:rsidRPr="00442327">
        <w:rPr>
          <w:rFonts w:eastAsia="ヒラギノ角ゴ Pro W3"/>
          <w:bCs/>
        </w:rPr>
        <w:t>Competing brands offer less differentiation</w:t>
      </w:r>
    </w:p>
    <w:p w:rsidR="00E43830" w:rsidRPr="00442327" w:rsidRDefault="00AE0D3A" w:rsidP="00AE0D3A">
      <w:pPr>
        <w:pStyle w:val="ListParagraph"/>
        <w:numPr>
          <w:ilvl w:val="0"/>
          <w:numId w:val="79"/>
        </w:numPr>
        <w:rPr>
          <w:bCs/>
        </w:rPr>
      </w:pPr>
      <w:r w:rsidRPr="00442327">
        <w:rPr>
          <w:rFonts w:eastAsia="ヒラギノ角ゴ Pro W3"/>
          <w:bCs/>
        </w:rPr>
        <w:t>Consumers have become more deal-oriented</w:t>
      </w:r>
    </w:p>
    <w:p w:rsidR="00442327" w:rsidRPr="00442327" w:rsidRDefault="00442327" w:rsidP="00442327">
      <w:pPr>
        <w:pStyle w:val="ListParagraph"/>
        <w:rPr>
          <w:bCs/>
        </w:rPr>
      </w:pPr>
    </w:p>
    <w:p w:rsidR="00E43830" w:rsidRPr="007825E5" w:rsidRDefault="00E43830" w:rsidP="00442327">
      <w:pPr>
        <w:spacing w:after="0" w:line="240" w:lineRule="auto"/>
        <w:rPr>
          <w:bCs/>
        </w:rPr>
      </w:pPr>
      <w:r w:rsidRPr="007825E5">
        <w:rPr>
          <w:bCs/>
        </w:rPr>
        <w:t xml:space="preserve">Sales promotions have typically been used to stimulate trial, acquire new users, encourage brand switching especially for variety seeking consumers, increase purchase quantity per purchase occasion, reduce out-of-fashion inventory, generate cash inflow in a hurry, etc. Recently, however, companies began to adapt sales promotion programs to </w:t>
      </w:r>
      <w:r w:rsidRPr="007825E5">
        <w:rPr>
          <w:b/>
          <w:bCs/>
        </w:rPr>
        <w:t>cement long-term consumer relationships</w:t>
      </w:r>
      <w:r w:rsidRPr="007825E5">
        <w:rPr>
          <w:bCs/>
        </w:rPr>
        <w:t xml:space="preserve">. What are the major tools for that are used </w:t>
      </w:r>
      <w:r w:rsidRPr="007825E5">
        <w:rPr>
          <w:b/>
          <w:bCs/>
        </w:rPr>
        <w:t>for building and sustaining long term relationships with consumers?</w:t>
      </w:r>
      <w:r w:rsidRPr="007825E5">
        <w:rPr>
          <w:bCs/>
        </w:rPr>
        <w:t xml:space="preserve"> “patronage rewards”, Air Miles, Frequent Flier Points, club marketing programs, etc</w:t>
      </w:r>
      <w:r>
        <w:rPr>
          <w:bCs/>
        </w:rPr>
        <w:t xml:space="preserve"> that are used in CRM but they are essentially promotion tools</w:t>
      </w:r>
    </w:p>
    <w:p w:rsidR="00E43830" w:rsidRDefault="00E43830" w:rsidP="009538CC">
      <w:pPr>
        <w:rPr>
          <w:sz w:val="24"/>
        </w:rPr>
      </w:pPr>
    </w:p>
    <w:p w:rsidR="00442327" w:rsidRDefault="00442327" w:rsidP="009538CC">
      <w:pPr>
        <w:rPr>
          <w:sz w:val="24"/>
        </w:rPr>
      </w:pPr>
      <w:r>
        <w:rPr>
          <w:sz w:val="24"/>
        </w:rPr>
        <w:t>Major Sales Promotion Tools:</w:t>
      </w:r>
    </w:p>
    <w:p w:rsidR="00442327" w:rsidRDefault="00442327" w:rsidP="009538CC">
      <w:pPr>
        <w:rPr>
          <w:sz w:val="24"/>
        </w:rPr>
      </w:pPr>
      <w:r>
        <w:rPr>
          <w:noProof/>
          <w:lang w:eastAsia="en-CA"/>
        </w:rPr>
        <w:drawing>
          <wp:inline distT="0" distB="0" distL="0" distR="0" wp14:anchorId="37F0B39C" wp14:editId="070C7BEA">
            <wp:extent cx="5581498" cy="1909267"/>
            <wp:effectExtent l="0" t="38100" r="0" b="53340"/>
            <wp:docPr id="54" name="Diagram 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E43830" w:rsidRPr="00F51E58" w:rsidRDefault="00E43830" w:rsidP="009538CC">
      <w:pPr>
        <w:rPr>
          <w:b/>
          <w:sz w:val="28"/>
          <w:u w:val="single"/>
        </w:rPr>
      </w:pPr>
      <w:r w:rsidRPr="00F51E58">
        <w:rPr>
          <w:b/>
          <w:sz w:val="28"/>
          <w:u w:val="single"/>
        </w:rPr>
        <w:t>Chapter 17</w:t>
      </w:r>
    </w:p>
    <w:p w:rsidR="00E43830" w:rsidRPr="00CC751C" w:rsidRDefault="00E43830" w:rsidP="00CC751C">
      <w:pPr>
        <w:rPr>
          <w:rFonts w:ascii="Calibri" w:hAnsi="Calibri" w:cs="Calibri"/>
          <w:bCs/>
        </w:rPr>
      </w:pPr>
      <w:r>
        <w:rPr>
          <w:rFonts w:ascii="Calibri" w:hAnsi="Calibri" w:cs="Calibri"/>
          <w:bCs/>
        </w:rPr>
        <w:t>T</w:t>
      </w:r>
      <w:r w:rsidRPr="00F558A9">
        <w:rPr>
          <w:rFonts w:ascii="Calibri" w:hAnsi="Calibri" w:cs="Calibri"/>
          <w:bCs/>
        </w:rPr>
        <w:t xml:space="preserve">his chapter deals with one of the important recent developments in marketing. Also, note that </w:t>
      </w:r>
      <w:r w:rsidRPr="00CC751C">
        <w:rPr>
          <w:rFonts w:ascii="Calibri" w:hAnsi="Calibri" w:cs="Calibri"/>
          <w:bCs/>
        </w:rPr>
        <w:t xml:space="preserve">if a manufacturer decides to engage in direct marketing, </w:t>
      </w:r>
      <w:r w:rsidRPr="00CC751C">
        <w:rPr>
          <w:rFonts w:ascii="Calibri" w:hAnsi="Calibri" w:cs="Calibri"/>
          <w:b/>
          <w:bCs/>
        </w:rPr>
        <w:t>all of the functions associated with the related channels of distribution have to be performed by the manufacturer.</w:t>
      </w:r>
      <w:r w:rsidRPr="00F558A9">
        <w:rPr>
          <w:rFonts w:ascii="Calibri" w:hAnsi="Calibri" w:cs="Calibri"/>
          <w:bCs/>
        </w:rPr>
        <w:t xml:space="preserve"> </w:t>
      </w:r>
      <w:r>
        <w:rPr>
          <w:rFonts w:ascii="Calibri" w:hAnsi="Calibri" w:cs="Calibri"/>
          <w:bCs/>
        </w:rPr>
        <w:t xml:space="preserve"> </w:t>
      </w:r>
    </w:p>
    <w:p w:rsidR="00E43830" w:rsidRPr="00CC751C" w:rsidRDefault="00E43830" w:rsidP="00E43830">
      <w:pPr>
        <w:pStyle w:val="NoSpacing"/>
        <w:rPr>
          <w:rStyle w:val="Strong"/>
          <w:lang w:val="en-CA"/>
        </w:rPr>
      </w:pPr>
    </w:p>
    <w:p w:rsidR="00E43830" w:rsidRPr="00555FB3" w:rsidRDefault="00E43830" w:rsidP="00E43830">
      <w:pPr>
        <w:pStyle w:val="NoSpacing"/>
        <w:rPr>
          <w:rStyle w:val="Strong"/>
          <w:rFonts w:ascii="Calibri" w:hAnsi="Calibri" w:cs="Calibri"/>
          <w:sz w:val="28"/>
          <w:szCs w:val="28"/>
        </w:rPr>
      </w:pPr>
      <w:r w:rsidRPr="00555FB3">
        <w:rPr>
          <w:rStyle w:val="Strong"/>
          <w:rFonts w:ascii="Calibri" w:hAnsi="Calibri" w:cs="Calibri"/>
          <w:sz w:val="28"/>
          <w:szCs w:val="28"/>
        </w:rPr>
        <w:t>Direct Marketing</w:t>
      </w:r>
    </w:p>
    <w:p w:rsidR="00E43830" w:rsidRPr="00F558A9" w:rsidRDefault="00E43830" w:rsidP="00E43830">
      <w:pPr>
        <w:pStyle w:val="NoSpacing"/>
        <w:rPr>
          <w:rStyle w:val="Strong"/>
          <w:rFonts w:ascii="Calibri" w:hAnsi="Calibri" w:cs="Calibri"/>
        </w:rPr>
      </w:pPr>
    </w:p>
    <w:p w:rsidR="00CC751C" w:rsidRPr="00CC751C" w:rsidRDefault="00CC751C" w:rsidP="00CC751C">
      <w:pPr>
        <w:contextualSpacing/>
        <w:rPr>
          <w:rFonts w:ascii="Calibri" w:hAnsi="Calibri" w:cs="Calibri"/>
          <w:bCs/>
        </w:rPr>
      </w:pPr>
      <w:r w:rsidRPr="00CC751C">
        <w:rPr>
          <w:rFonts w:ascii="Calibri" w:hAnsi="Calibri" w:cs="Calibri"/>
          <w:b/>
          <w:bCs/>
        </w:rPr>
        <w:t xml:space="preserve">Direct marketing </w:t>
      </w:r>
      <w:r w:rsidRPr="00CC751C">
        <w:rPr>
          <w:rFonts w:ascii="Calibri" w:hAnsi="Calibri" w:cs="Calibri"/>
          <w:bCs/>
        </w:rPr>
        <w:t>is:</w:t>
      </w:r>
    </w:p>
    <w:p w:rsidR="001B44E8"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t xml:space="preserve">A marketing </w:t>
      </w:r>
      <w:r w:rsidRPr="00CC751C">
        <w:rPr>
          <w:rFonts w:ascii="Calibri" w:hAnsi="Calibri" w:cs="Calibri"/>
          <w:b/>
          <w:bCs/>
        </w:rPr>
        <w:t>channel</w:t>
      </w:r>
      <w:r w:rsidRPr="00CC751C">
        <w:rPr>
          <w:rFonts w:ascii="Calibri" w:hAnsi="Calibri" w:cs="Calibri"/>
          <w:bCs/>
        </w:rPr>
        <w:t xml:space="preserve"> without intermediaries</w:t>
      </w:r>
    </w:p>
    <w:p w:rsidR="001B44E8"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t xml:space="preserve">An element of the </w:t>
      </w:r>
      <w:r w:rsidRPr="00CC751C">
        <w:rPr>
          <w:rFonts w:ascii="Calibri" w:hAnsi="Calibri" w:cs="Calibri"/>
          <w:b/>
          <w:bCs/>
        </w:rPr>
        <w:t>promotion</w:t>
      </w:r>
      <w:r w:rsidRPr="00CC751C">
        <w:rPr>
          <w:rFonts w:ascii="Calibri" w:hAnsi="Calibri" w:cs="Calibri"/>
          <w:bCs/>
        </w:rPr>
        <w:t xml:space="preserve"> mix</w:t>
      </w:r>
    </w:p>
    <w:p w:rsidR="001B44E8" w:rsidRPr="00CC751C" w:rsidRDefault="00AE0D3A" w:rsidP="00AE0D3A">
      <w:pPr>
        <w:pStyle w:val="ListParagraph"/>
        <w:numPr>
          <w:ilvl w:val="0"/>
          <w:numId w:val="72"/>
        </w:numPr>
        <w:rPr>
          <w:rFonts w:ascii="Calibri" w:hAnsi="Calibri" w:cs="Calibri"/>
          <w:bCs/>
          <w:lang w:val="en-CA"/>
        </w:rPr>
      </w:pPr>
      <w:r w:rsidRPr="00CC751C">
        <w:rPr>
          <w:rFonts w:ascii="Calibri" w:hAnsi="Calibri" w:cs="Calibri"/>
          <w:bCs/>
        </w:rPr>
        <w:t>Fastest-growing form of marketing</w:t>
      </w:r>
    </w:p>
    <w:p w:rsidR="00CC751C" w:rsidRPr="00CC751C" w:rsidRDefault="00CC751C" w:rsidP="00AE0D3A">
      <w:pPr>
        <w:pStyle w:val="ListParagraph"/>
        <w:numPr>
          <w:ilvl w:val="0"/>
          <w:numId w:val="72"/>
        </w:numPr>
        <w:rPr>
          <w:rFonts w:ascii="Calibri" w:hAnsi="Calibri" w:cs="Calibri"/>
          <w:bCs/>
          <w:lang w:val="en-CA"/>
        </w:rPr>
      </w:pPr>
      <w:r>
        <w:rPr>
          <w:rFonts w:ascii="Calibri" w:hAnsi="Calibri" w:cs="Calibri"/>
          <w:bCs/>
        </w:rPr>
        <w:t>Most web oriented than any other channel</w:t>
      </w:r>
    </w:p>
    <w:p w:rsidR="00E43830" w:rsidRDefault="00E43830" w:rsidP="00CC751C">
      <w:pPr>
        <w:pStyle w:val="ListParagraph"/>
        <w:contextualSpacing/>
        <w:rPr>
          <w:rFonts w:ascii="Calibri" w:hAnsi="Calibri" w:cs="Calibri"/>
          <w:bCs/>
        </w:rPr>
      </w:pPr>
      <w:r w:rsidRPr="00F558A9">
        <w:rPr>
          <w:rFonts w:ascii="Calibri" w:hAnsi="Calibri" w:cs="Calibri"/>
          <w:bCs/>
        </w:rPr>
        <w:t xml:space="preserve"> (Note that the term “direct marketing” is used to describe </w:t>
      </w:r>
      <w:r w:rsidRPr="00DD4B99">
        <w:rPr>
          <w:rFonts w:ascii="Calibri" w:hAnsi="Calibri" w:cs="Calibri"/>
          <w:b/>
          <w:bCs/>
          <w:color w:val="833C0B"/>
        </w:rPr>
        <w:t>BOTH</w:t>
      </w:r>
      <w:r w:rsidRPr="00F558A9">
        <w:rPr>
          <w:rFonts w:ascii="Calibri" w:hAnsi="Calibri" w:cs="Calibri"/>
          <w:bCs/>
        </w:rPr>
        <w:t xml:space="preserve"> </w:t>
      </w:r>
      <w:r w:rsidRPr="00CF6683">
        <w:rPr>
          <w:rFonts w:ascii="Calibri" w:hAnsi="Calibri" w:cs="Calibri"/>
          <w:b/>
          <w:bCs/>
          <w:color w:val="943634"/>
        </w:rPr>
        <w:t>a type of marketing channel</w:t>
      </w:r>
      <w:r>
        <w:rPr>
          <w:rFonts w:ascii="Calibri" w:hAnsi="Calibri" w:cs="Calibri"/>
          <w:bCs/>
        </w:rPr>
        <w:t xml:space="preserve"> and </w:t>
      </w:r>
      <w:r w:rsidRPr="00CF6683">
        <w:rPr>
          <w:rFonts w:ascii="Calibri" w:hAnsi="Calibri" w:cs="Calibri"/>
          <w:b/>
          <w:bCs/>
          <w:color w:val="943634"/>
        </w:rPr>
        <w:t>a major element of the marketing communications mix</w:t>
      </w:r>
      <w:r w:rsidR="00CC751C">
        <w:rPr>
          <w:rFonts w:ascii="Calibri" w:hAnsi="Calibri" w:cs="Calibri"/>
          <w:bCs/>
        </w:rPr>
        <w:t>.)</w:t>
      </w:r>
    </w:p>
    <w:p w:rsidR="00CC751C" w:rsidRPr="00F558A9" w:rsidRDefault="00CC751C" w:rsidP="00CC751C">
      <w:pPr>
        <w:pStyle w:val="ListParagraph"/>
        <w:contextualSpacing/>
        <w:rPr>
          <w:rFonts w:ascii="Calibri" w:hAnsi="Calibri" w:cs="Calibri"/>
          <w:bCs/>
        </w:rPr>
      </w:pPr>
    </w:p>
    <w:p w:rsidR="00E43830" w:rsidRPr="00C6473D" w:rsidRDefault="00E43830" w:rsidP="00C6473D">
      <w:pPr>
        <w:contextualSpacing/>
        <w:rPr>
          <w:rFonts w:ascii="Calibri" w:hAnsi="Calibri" w:cs="Calibri"/>
          <w:bCs/>
        </w:rPr>
      </w:pPr>
      <w:r w:rsidRPr="00C6473D">
        <w:rPr>
          <w:rFonts w:ascii="Calibri" w:hAnsi="Calibri" w:cs="Calibri"/>
          <w:bCs/>
        </w:rPr>
        <w:t>How is the new model of direct marketing different than the traditional approaches to direct marketing?  (The essence of the difference is that the new “model” of direct marketing uses internet and other forms of electronic channels and improves their effectiveness with the use of extensive databases involving consumer purchase patterns, preferences, and demographics. These databases allow the companies to customize their messages and other offerings (products etc.) to each individual in the target market.)</w:t>
      </w:r>
    </w:p>
    <w:p w:rsidR="00C6473D" w:rsidRPr="00C6473D" w:rsidRDefault="00C6473D" w:rsidP="00C6473D">
      <w:pPr>
        <w:contextualSpacing/>
        <w:rPr>
          <w:rFonts w:ascii="Calibri" w:hAnsi="Calibri" w:cs="Calibri"/>
          <w:b/>
          <w:bCs/>
          <w:highlight w:val="yellow"/>
        </w:rPr>
      </w:pPr>
    </w:p>
    <w:p w:rsidR="00C6473D" w:rsidRPr="00C6473D" w:rsidRDefault="00C6473D" w:rsidP="00C6473D">
      <w:pPr>
        <w:contextualSpacing/>
        <w:rPr>
          <w:rFonts w:ascii="Calibri" w:hAnsi="Calibri" w:cs="Calibri"/>
          <w:b/>
          <w:bCs/>
        </w:rPr>
      </w:pPr>
      <w:r w:rsidRPr="00C6473D">
        <w:rPr>
          <w:rFonts w:ascii="Calibri" w:hAnsi="Calibri" w:cs="Calibri"/>
          <w:b/>
          <w:bCs/>
        </w:rPr>
        <w:t>Benefit</w:t>
      </w:r>
      <w:r>
        <w:rPr>
          <w:rFonts w:ascii="Calibri" w:hAnsi="Calibri" w:cs="Calibri"/>
          <w:b/>
          <w:bCs/>
        </w:rPr>
        <w:t>s of Direct Marketing to Buyers</w:t>
      </w:r>
    </w:p>
    <w:p w:rsidR="001B44E8" w:rsidRPr="00C6473D" w:rsidRDefault="00C6473D" w:rsidP="00AE0D3A">
      <w:pPr>
        <w:numPr>
          <w:ilvl w:val="0"/>
          <w:numId w:val="73"/>
        </w:numPr>
        <w:contextualSpacing/>
        <w:rPr>
          <w:rFonts w:ascii="Calibri" w:hAnsi="Calibri" w:cs="Calibri"/>
          <w:bCs/>
        </w:rPr>
      </w:pPr>
      <w:r w:rsidRPr="00C6473D">
        <w:rPr>
          <w:rFonts w:ascii="Calibri" w:hAnsi="Calibri" w:cs="Calibri"/>
          <w:bCs/>
        </w:rPr>
        <w:t xml:space="preserve"> </w:t>
      </w:r>
      <w:r w:rsidR="00AE0D3A" w:rsidRPr="00C6473D">
        <w:rPr>
          <w:rFonts w:ascii="Calibri" w:hAnsi="Calibri" w:cs="Calibri"/>
          <w:bCs/>
        </w:rPr>
        <w:t>“never close their doors”: available 24/7</w:t>
      </w:r>
    </w:p>
    <w:p w:rsidR="001B44E8" w:rsidRPr="00C6473D" w:rsidRDefault="00AE0D3A" w:rsidP="00AE0D3A">
      <w:pPr>
        <w:numPr>
          <w:ilvl w:val="0"/>
          <w:numId w:val="73"/>
        </w:numPr>
        <w:contextualSpacing/>
        <w:rPr>
          <w:rFonts w:ascii="Calibri" w:hAnsi="Calibri" w:cs="Calibri"/>
          <w:bCs/>
        </w:rPr>
      </w:pPr>
      <w:r w:rsidRPr="00C6473D">
        <w:rPr>
          <w:rFonts w:ascii="Calibri" w:hAnsi="Calibri" w:cs="Calibri"/>
          <w:bCs/>
        </w:rPr>
        <w:t>Provide convenience: Do not have to search for or travel to store</w:t>
      </w:r>
    </w:p>
    <w:p w:rsidR="001B44E8" w:rsidRPr="00C6473D" w:rsidRDefault="00AE0D3A" w:rsidP="00AE0D3A">
      <w:pPr>
        <w:numPr>
          <w:ilvl w:val="0"/>
          <w:numId w:val="73"/>
        </w:numPr>
        <w:contextualSpacing/>
        <w:rPr>
          <w:rFonts w:ascii="Calibri" w:hAnsi="Calibri" w:cs="Calibri"/>
          <w:bCs/>
        </w:rPr>
      </w:pPr>
      <w:r w:rsidRPr="00C6473D">
        <w:rPr>
          <w:rFonts w:ascii="Calibri" w:hAnsi="Calibri" w:cs="Calibri"/>
          <w:bCs/>
        </w:rPr>
        <w:t>Provide vast assortments (almost unlimited selection)</w:t>
      </w:r>
    </w:p>
    <w:p w:rsidR="001B44E8" w:rsidRPr="00C6473D" w:rsidRDefault="00AE0D3A" w:rsidP="00AE0D3A">
      <w:pPr>
        <w:numPr>
          <w:ilvl w:val="0"/>
          <w:numId w:val="73"/>
        </w:numPr>
        <w:contextualSpacing/>
        <w:rPr>
          <w:rFonts w:ascii="Calibri" w:hAnsi="Calibri" w:cs="Calibri"/>
          <w:bCs/>
        </w:rPr>
      </w:pPr>
      <w:r w:rsidRPr="00C6473D">
        <w:rPr>
          <w:rFonts w:ascii="Calibri" w:hAnsi="Calibri" w:cs="Calibri"/>
          <w:bCs/>
        </w:rPr>
        <w:t>Provide comparative information that is more objective and complete than the information that can be provided by some sales attendants</w:t>
      </w:r>
    </w:p>
    <w:p w:rsidR="001B44E8" w:rsidRDefault="00AE0D3A" w:rsidP="00AE0D3A">
      <w:pPr>
        <w:numPr>
          <w:ilvl w:val="0"/>
          <w:numId w:val="73"/>
        </w:numPr>
        <w:contextualSpacing/>
        <w:rPr>
          <w:rFonts w:ascii="Calibri" w:hAnsi="Calibri" w:cs="Calibri"/>
          <w:bCs/>
        </w:rPr>
      </w:pPr>
      <w:r w:rsidRPr="00C6473D">
        <w:rPr>
          <w:rFonts w:ascii="Calibri" w:hAnsi="Calibri" w:cs="Calibri"/>
          <w:bCs/>
        </w:rPr>
        <w:t>Provide interactive media that are immediate and interactive (ask questions, interact with sales personnel and technical assistants by e-mail, phone, etc.)</w:t>
      </w:r>
    </w:p>
    <w:p w:rsidR="00C6473D" w:rsidRDefault="00C6473D" w:rsidP="00C6473D">
      <w:pPr>
        <w:contextualSpacing/>
        <w:rPr>
          <w:rFonts w:ascii="Calibri" w:hAnsi="Calibri" w:cs="Calibri"/>
          <w:b/>
          <w:bCs/>
        </w:rPr>
      </w:pPr>
      <w:r>
        <w:rPr>
          <w:rFonts w:ascii="Calibri" w:hAnsi="Calibri" w:cs="Calibri"/>
          <w:b/>
          <w:bCs/>
        </w:rPr>
        <w:t>Benefits of Direct Marketing to Sellers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Use direct marketing tools to build relationships with consumers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Can target a selected small group of consumers by using databases.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Can customize communication and promotion efforts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Can receive direct feedback from individual consumers.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 xml:space="preserve">Use tools that are very efficient (cost per consumer is very low). </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Avoid the costs expense of maintaining a store (rent, insurance and utilities)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Use tools that are highly flexible in terms of making adjustments to prices and programs.</w:t>
      </w:r>
    </w:p>
    <w:p w:rsidR="001B44E8" w:rsidRPr="00C6473D" w:rsidRDefault="00AE0D3A" w:rsidP="00AE0D3A">
      <w:pPr>
        <w:numPr>
          <w:ilvl w:val="0"/>
          <w:numId w:val="74"/>
        </w:numPr>
        <w:contextualSpacing/>
        <w:rPr>
          <w:rFonts w:ascii="Calibri" w:hAnsi="Calibri" w:cs="Calibri"/>
          <w:bCs/>
        </w:rPr>
      </w:pPr>
      <w:r w:rsidRPr="00C6473D">
        <w:rPr>
          <w:rFonts w:ascii="Calibri" w:hAnsi="Calibri" w:cs="Calibri"/>
          <w:bCs/>
        </w:rPr>
        <w:t>Can reach customers globally that can not be reached otherwise.</w:t>
      </w:r>
    </w:p>
    <w:p w:rsidR="00C6473D" w:rsidRPr="00C6473D" w:rsidRDefault="00C6473D" w:rsidP="00C6473D">
      <w:pPr>
        <w:contextualSpacing/>
        <w:rPr>
          <w:rFonts w:ascii="Calibri" w:hAnsi="Calibri" w:cs="Calibri"/>
          <w:b/>
          <w:bCs/>
        </w:rPr>
      </w:pPr>
    </w:p>
    <w:p w:rsidR="00C6473D" w:rsidRPr="00C6473D" w:rsidRDefault="00C6473D" w:rsidP="00C6473D">
      <w:pPr>
        <w:contextualSpacing/>
        <w:rPr>
          <w:rFonts w:ascii="Calibri" w:hAnsi="Calibri" w:cs="Calibri"/>
          <w:b/>
          <w:bCs/>
        </w:rPr>
      </w:pPr>
      <w:r w:rsidRPr="00C6473D">
        <w:rPr>
          <w:rFonts w:ascii="Calibri" w:hAnsi="Calibri" w:cs="Calibri"/>
          <w:b/>
          <w:bCs/>
        </w:rPr>
        <w:t>Forms of Direct Marketing</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Direct mail</w:t>
      </w:r>
      <w:r w:rsidRPr="00F558A9">
        <w:rPr>
          <w:rFonts w:ascii="Calibri" w:hAnsi="Calibri" w:cs="Calibri"/>
          <w:bCs/>
        </w:rPr>
        <w:t xml:space="preserve">: may involve letters, printed advertisements, brochures, product samples, CD’s, DVD’s, e-mail, text messaging,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Catalog marketing</w:t>
      </w:r>
      <w:r w:rsidRPr="00F558A9">
        <w:rPr>
          <w:rFonts w:ascii="Calibri" w:hAnsi="Calibri" w:cs="Calibri"/>
          <w:bCs/>
        </w:rPr>
        <w:t xml:space="preserve">: Sears, Land’s End, L. L. Bean are classical examples.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 xml:space="preserve">Telephone marketing </w:t>
      </w:r>
      <w:r w:rsidRPr="00F558A9">
        <w:rPr>
          <w:rFonts w:ascii="Calibri" w:hAnsi="Calibri" w:cs="Calibri"/>
          <w:bCs/>
        </w:rPr>
        <w:t xml:space="preserve">(also called telemarketing): Outbound or inbound telemarketing. “Junk phone call during dinner time” image.  National Do Not Call List in Canada.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Direct-Response Television Advertising</w:t>
      </w:r>
      <w:r w:rsidRPr="00F558A9">
        <w:rPr>
          <w:rFonts w:ascii="Calibri" w:hAnsi="Calibri" w:cs="Calibri"/>
          <w:bCs/>
        </w:rPr>
        <w:t xml:space="preserve">: Infomercials, short TV ads with a toll-free number to call for ordering, home shopping channels. </w:t>
      </w:r>
    </w:p>
    <w:p w:rsidR="00E43830" w:rsidRPr="00F558A9"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Kiosk marketing</w:t>
      </w:r>
      <w:r w:rsidRPr="00F558A9">
        <w:rPr>
          <w:rFonts w:ascii="Calibri" w:hAnsi="Calibri" w:cs="Calibri"/>
          <w:bCs/>
        </w:rPr>
        <w:t xml:space="preserve">: Kiosks are information and ordering machines in stores, airports, malls, and other places with high consumer traffic. </w:t>
      </w:r>
    </w:p>
    <w:p w:rsidR="00E43830"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New digital media: Mobile phones, podcasts, vodcasts</w:t>
      </w:r>
      <w:r w:rsidRPr="00F558A9">
        <w:rPr>
          <w:rFonts w:ascii="Calibri" w:hAnsi="Calibri" w:cs="Calibri"/>
          <w:bCs/>
        </w:rPr>
        <w:t xml:space="preserve">. </w:t>
      </w:r>
    </w:p>
    <w:p w:rsidR="00E43830" w:rsidRDefault="00E43830" w:rsidP="00AE0D3A">
      <w:pPr>
        <w:pStyle w:val="ListParagraph"/>
        <w:numPr>
          <w:ilvl w:val="1"/>
          <w:numId w:val="5"/>
        </w:numPr>
        <w:contextualSpacing/>
        <w:rPr>
          <w:rFonts w:ascii="Calibri" w:hAnsi="Calibri" w:cs="Calibri"/>
          <w:bCs/>
        </w:rPr>
      </w:pPr>
      <w:r w:rsidRPr="00A52C5F">
        <w:rPr>
          <w:rFonts w:ascii="Calibri" w:hAnsi="Calibri" w:cs="Calibri"/>
          <w:b/>
          <w:bCs/>
        </w:rPr>
        <w:t>Online Marketing</w:t>
      </w:r>
      <w:r>
        <w:rPr>
          <w:rFonts w:ascii="Calibri" w:hAnsi="Calibri" w:cs="Calibri"/>
          <w:bCs/>
        </w:rPr>
        <w:t>:</w:t>
      </w:r>
      <w:r w:rsidR="004A7E32">
        <w:rPr>
          <w:rFonts w:ascii="Calibri" w:hAnsi="Calibri" w:cs="Calibri"/>
          <w:bCs/>
        </w:rPr>
        <w:t xml:space="preserve"> offer fresh. Original and inexpensive ways to reach fragmented audiences. Difficult to control content</w:t>
      </w:r>
      <w:r>
        <w:rPr>
          <w:rFonts w:ascii="Calibri" w:hAnsi="Calibri" w:cs="Calibri"/>
          <w:bCs/>
        </w:rPr>
        <w:t xml:space="preserve">. </w:t>
      </w:r>
    </w:p>
    <w:p w:rsidR="00C6473D" w:rsidRPr="00C6473D" w:rsidRDefault="00C6473D" w:rsidP="00C6473D">
      <w:pPr>
        <w:pStyle w:val="ListParagraph"/>
        <w:ind w:left="1440"/>
        <w:contextualSpacing/>
        <w:rPr>
          <w:rFonts w:ascii="Calibri" w:hAnsi="Calibri" w:cs="Calibri"/>
          <w:bCs/>
        </w:rPr>
      </w:pPr>
    </w:p>
    <w:p w:rsidR="00E43830" w:rsidRDefault="00E43830" w:rsidP="004A7E32">
      <w:pPr>
        <w:pStyle w:val="NoSpacing"/>
        <w:rPr>
          <w:rStyle w:val="Strong"/>
          <w:rFonts w:ascii="Calibri" w:hAnsi="Calibri" w:cs="Calibri"/>
          <w:sz w:val="28"/>
          <w:szCs w:val="28"/>
        </w:rPr>
      </w:pPr>
      <w:r w:rsidRPr="00555FB3">
        <w:rPr>
          <w:rStyle w:val="Strong"/>
          <w:rFonts w:ascii="Calibri" w:hAnsi="Calibri" w:cs="Calibri"/>
          <w:sz w:val="28"/>
          <w:szCs w:val="28"/>
        </w:rPr>
        <w:t>Online Marketing</w:t>
      </w:r>
    </w:p>
    <w:p w:rsidR="004A7E32" w:rsidRDefault="004A7E32" w:rsidP="00E43830">
      <w:pPr>
        <w:pStyle w:val="NoSpacing"/>
        <w:ind w:left="360"/>
        <w:rPr>
          <w:rStyle w:val="Strong"/>
          <w:rFonts w:ascii="Calibri" w:hAnsi="Calibri" w:cs="Calibri"/>
          <w:sz w:val="28"/>
          <w:szCs w:val="28"/>
        </w:rPr>
      </w:pPr>
    </w:p>
    <w:p w:rsidR="004A7E32" w:rsidRPr="004A7E32" w:rsidRDefault="004A7E32" w:rsidP="004A7E32">
      <w:pPr>
        <w:pStyle w:val="NoSpacing"/>
        <w:ind w:left="360"/>
        <w:rPr>
          <w:rFonts w:ascii="Calibri" w:hAnsi="Calibri" w:cs="Calibri"/>
          <w:bCs/>
          <w:sz w:val="28"/>
          <w:szCs w:val="28"/>
          <w:lang w:val="en-CA"/>
        </w:rPr>
      </w:pPr>
      <w:r w:rsidRPr="004A7E32">
        <w:rPr>
          <w:rFonts w:ascii="Calibri" w:hAnsi="Calibri" w:cs="Calibri"/>
          <w:bCs/>
          <w:sz w:val="28"/>
          <w:szCs w:val="28"/>
        </w:rPr>
        <w:t>Customer database is an organized collection of comprehensive data about individual customers or prospects, including geographic, demographic, psychographic, and behavioral data</w:t>
      </w:r>
    </w:p>
    <w:p w:rsidR="00E43830" w:rsidRDefault="00E43830" w:rsidP="004A7E32">
      <w:pPr>
        <w:pStyle w:val="NoSpacing"/>
        <w:rPr>
          <w:rStyle w:val="Strong"/>
          <w:rFonts w:ascii="Calibri" w:hAnsi="Calibri" w:cs="Calibri"/>
          <w:sz w:val="28"/>
          <w:szCs w:val="28"/>
        </w:rPr>
      </w:pPr>
    </w:p>
    <w:p w:rsidR="00E43830" w:rsidRDefault="00E43830" w:rsidP="00E43830">
      <w:pPr>
        <w:pStyle w:val="NoSpacing"/>
        <w:ind w:left="360"/>
        <w:rPr>
          <w:rStyle w:val="Strong"/>
          <w:rFonts w:ascii="Calibri" w:hAnsi="Calibri" w:cs="Calibri"/>
          <w:b w:val="0"/>
          <w:szCs w:val="24"/>
        </w:rPr>
      </w:pPr>
      <w:r>
        <w:rPr>
          <w:rStyle w:val="Strong"/>
          <w:rFonts w:ascii="Calibri" w:hAnsi="Calibri" w:cs="Calibri"/>
          <w:b w:val="0"/>
          <w:szCs w:val="24"/>
        </w:rPr>
        <w:t xml:space="preserve">Online marketing involves all efforts to market product/services and build customer relationships over the internet. It </w:t>
      </w:r>
      <w:r w:rsidRPr="004A7E32">
        <w:rPr>
          <w:rStyle w:val="Strong"/>
          <w:rFonts w:ascii="Calibri" w:hAnsi="Calibri" w:cs="Calibri"/>
          <w:b w:val="0"/>
          <w:szCs w:val="24"/>
        </w:rPr>
        <w:t xml:space="preserve">is the </w:t>
      </w:r>
      <w:r w:rsidRPr="004A7E32">
        <w:rPr>
          <w:rStyle w:val="Strong"/>
          <w:rFonts w:ascii="Calibri" w:hAnsi="Calibri" w:cs="Calibri"/>
          <w:szCs w:val="24"/>
        </w:rPr>
        <w:t>fastest</w:t>
      </w:r>
      <w:r w:rsidRPr="004A7E32">
        <w:rPr>
          <w:rStyle w:val="Strong"/>
          <w:rFonts w:ascii="Calibri" w:hAnsi="Calibri" w:cs="Calibri"/>
          <w:b w:val="0"/>
          <w:szCs w:val="24"/>
        </w:rPr>
        <w:t xml:space="preserve"> form</w:t>
      </w:r>
      <w:r>
        <w:rPr>
          <w:rStyle w:val="Strong"/>
          <w:rFonts w:ascii="Calibri" w:hAnsi="Calibri" w:cs="Calibri"/>
          <w:b w:val="0"/>
          <w:szCs w:val="24"/>
        </w:rPr>
        <w:t xml:space="preserve"> of direct marketing. </w:t>
      </w:r>
    </w:p>
    <w:p w:rsidR="00E43830" w:rsidRDefault="00E43830" w:rsidP="00E43830">
      <w:pPr>
        <w:pStyle w:val="NoSpacing"/>
        <w:rPr>
          <w:rStyle w:val="Strong"/>
          <w:rFonts w:ascii="Calibri" w:hAnsi="Calibri" w:cs="Calibri"/>
          <w:b w:val="0"/>
          <w:szCs w:val="24"/>
        </w:rPr>
      </w:pPr>
    </w:p>
    <w:p w:rsidR="00E43830" w:rsidRDefault="00DB69E7" w:rsidP="00AE0D3A">
      <w:pPr>
        <w:pStyle w:val="NoSpacing"/>
        <w:numPr>
          <w:ilvl w:val="0"/>
          <w:numId w:val="6"/>
        </w:numPr>
        <w:rPr>
          <w:rStyle w:val="Strong"/>
          <w:rFonts w:ascii="Calibri" w:hAnsi="Calibri" w:cs="Calibri"/>
          <w:b w:val="0"/>
          <w:szCs w:val="24"/>
        </w:rPr>
      </w:pPr>
      <w:r>
        <w:rPr>
          <w:rStyle w:val="Strong"/>
          <w:rFonts w:ascii="Calibri" w:hAnsi="Calibri" w:cs="Calibri"/>
          <w:szCs w:val="24"/>
        </w:rPr>
        <w:t>Company (corporate/brand) website:</w:t>
      </w:r>
      <w:r>
        <w:rPr>
          <w:rStyle w:val="Strong"/>
          <w:rFonts w:ascii="Calibri" w:hAnsi="Calibri" w:cs="Calibri"/>
          <w:b w:val="0"/>
          <w:szCs w:val="24"/>
        </w:rPr>
        <w:t xml:space="preserve"> </w:t>
      </w:r>
      <w:r w:rsidR="00F21901">
        <w:rPr>
          <w:rStyle w:val="Strong"/>
          <w:rFonts w:ascii="Calibri" w:hAnsi="Calibri" w:cs="Calibri"/>
          <w:b w:val="0"/>
          <w:szCs w:val="24"/>
        </w:rPr>
        <w:t>these sites are designed to build customer goodwill, collect customer feedback, and supplement other sales channels rather than sell the product directly. They:</w:t>
      </w:r>
    </w:p>
    <w:p w:rsidR="001B44E8" w:rsidRPr="00F21901" w:rsidRDefault="00AE0D3A" w:rsidP="00AE0D3A">
      <w:pPr>
        <w:pStyle w:val="NoSpacing"/>
        <w:numPr>
          <w:ilvl w:val="0"/>
          <w:numId w:val="77"/>
        </w:numPr>
        <w:rPr>
          <w:rFonts w:ascii="Calibri" w:hAnsi="Calibri" w:cs="Calibri"/>
          <w:bCs/>
          <w:szCs w:val="24"/>
          <w:lang w:val="en-CA"/>
        </w:rPr>
      </w:pPr>
      <w:r w:rsidRPr="00F21901">
        <w:rPr>
          <w:rFonts w:ascii="Calibri" w:hAnsi="Calibri" w:cs="Calibri"/>
          <w:bCs/>
          <w:szCs w:val="24"/>
        </w:rPr>
        <w:t>Provide information</w:t>
      </w:r>
    </w:p>
    <w:p w:rsidR="001B44E8" w:rsidRPr="00F21901" w:rsidRDefault="00AE0D3A" w:rsidP="00AE0D3A">
      <w:pPr>
        <w:pStyle w:val="NoSpacing"/>
        <w:numPr>
          <w:ilvl w:val="0"/>
          <w:numId w:val="77"/>
        </w:numPr>
        <w:rPr>
          <w:rFonts w:ascii="Calibri" w:hAnsi="Calibri" w:cs="Calibri"/>
          <w:bCs/>
          <w:szCs w:val="24"/>
          <w:lang w:val="en-CA"/>
        </w:rPr>
      </w:pPr>
      <w:r w:rsidRPr="00F21901">
        <w:rPr>
          <w:rFonts w:ascii="Calibri" w:hAnsi="Calibri" w:cs="Calibri"/>
          <w:bCs/>
          <w:szCs w:val="24"/>
        </w:rPr>
        <w:t>Create excitement</w:t>
      </w:r>
    </w:p>
    <w:p w:rsidR="00F21901" w:rsidRPr="00F21901" w:rsidRDefault="00AE0D3A" w:rsidP="00AE0D3A">
      <w:pPr>
        <w:pStyle w:val="NoSpacing"/>
        <w:numPr>
          <w:ilvl w:val="0"/>
          <w:numId w:val="77"/>
        </w:numPr>
        <w:rPr>
          <w:rStyle w:val="Strong"/>
          <w:rFonts w:ascii="Calibri" w:hAnsi="Calibri" w:cs="Calibri"/>
          <w:b w:val="0"/>
          <w:szCs w:val="24"/>
          <w:lang w:val="en-CA"/>
        </w:rPr>
      </w:pPr>
      <w:r w:rsidRPr="00F21901">
        <w:rPr>
          <w:rFonts w:ascii="Calibri" w:hAnsi="Calibri" w:cs="Calibri"/>
          <w:bCs/>
          <w:szCs w:val="24"/>
        </w:rPr>
        <w:t>Build relationships</w:t>
      </w:r>
    </w:p>
    <w:p w:rsidR="00F21901" w:rsidRPr="00F21901" w:rsidRDefault="00F21901" w:rsidP="00F21901">
      <w:pPr>
        <w:pStyle w:val="NoSpacing"/>
        <w:ind w:left="1080"/>
        <w:rPr>
          <w:rStyle w:val="Strong"/>
          <w:rFonts w:ascii="Calibri" w:hAnsi="Calibri" w:cs="Calibri"/>
          <w:b w:val="0"/>
          <w:szCs w:val="24"/>
        </w:rPr>
      </w:pPr>
      <w:r>
        <w:rPr>
          <w:rStyle w:val="Strong"/>
          <w:rFonts w:ascii="Calibri" w:hAnsi="Calibri" w:cs="Calibri"/>
          <w:szCs w:val="24"/>
        </w:rPr>
        <w:t xml:space="preserve">Marketing Site: </w:t>
      </w:r>
      <w:r>
        <w:rPr>
          <w:rStyle w:val="Strong"/>
          <w:rFonts w:ascii="Calibri" w:hAnsi="Calibri" w:cs="Calibri"/>
          <w:b w:val="0"/>
          <w:szCs w:val="24"/>
        </w:rPr>
        <w:t xml:space="preserve">these sites interact with consumers to move them closer to a direct purchase or other marketing outcomes. </w:t>
      </w:r>
    </w:p>
    <w:p w:rsidR="004A7E32" w:rsidRPr="004A7E32" w:rsidRDefault="004A7E32" w:rsidP="00AE0D3A">
      <w:pPr>
        <w:pStyle w:val="NoSpacing"/>
        <w:numPr>
          <w:ilvl w:val="0"/>
          <w:numId w:val="6"/>
        </w:numPr>
        <w:rPr>
          <w:rStyle w:val="Strong"/>
          <w:rFonts w:ascii="Calibri" w:hAnsi="Calibri" w:cs="Calibri"/>
          <w:b w:val="0"/>
          <w:szCs w:val="24"/>
          <w:lang w:val="en-CA"/>
        </w:rPr>
      </w:pPr>
      <w:r>
        <w:rPr>
          <w:rStyle w:val="Strong"/>
          <w:rFonts w:ascii="Calibri" w:hAnsi="Calibri" w:cs="Calibri"/>
          <w:szCs w:val="24"/>
          <w:lang w:val="en-CA"/>
        </w:rPr>
        <w:t xml:space="preserve">Viral Marketing: </w:t>
      </w:r>
      <w:r>
        <w:rPr>
          <w:rStyle w:val="Strong"/>
          <w:rFonts w:ascii="Calibri" w:hAnsi="Calibri" w:cs="Calibri"/>
          <w:b w:val="0"/>
          <w:szCs w:val="24"/>
          <w:lang w:val="en-CA"/>
        </w:rPr>
        <w:t>the internet version of word-of-mouth marketing; websites, videos, email messages, or</w:t>
      </w:r>
      <w:r w:rsidR="00DB69E7">
        <w:rPr>
          <w:rStyle w:val="Strong"/>
          <w:rFonts w:ascii="Calibri" w:hAnsi="Calibri" w:cs="Calibri"/>
          <w:b w:val="0"/>
          <w:szCs w:val="24"/>
          <w:lang w:val="en-CA"/>
        </w:rPr>
        <w:t xml:space="preserve"> other marketing events that are so infectious that customers will want to pass them along to their friends.</w:t>
      </w:r>
    </w:p>
    <w:p w:rsidR="001B44E8" w:rsidRPr="004A7E32" w:rsidRDefault="00AE0D3A" w:rsidP="00AE0D3A">
      <w:pPr>
        <w:pStyle w:val="NoSpacing"/>
        <w:numPr>
          <w:ilvl w:val="0"/>
          <w:numId w:val="6"/>
        </w:numPr>
        <w:rPr>
          <w:rFonts w:ascii="Calibri" w:hAnsi="Calibri" w:cs="Calibri"/>
          <w:bCs/>
          <w:szCs w:val="24"/>
          <w:lang w:val="en-CA"/>
        </w:rPr>
      </w:pPr>
      <w:r w:rsidRPr="004A7E32">
        <w:rPr>
          <w:rFonts w:ascii="Calibri" w:hAnsi="Calibri" w:cs="Calibri"/>
          <w:b/>
          <w:bCs/>
          <w:szCs w:val="24"/>
        </w:rPr>
        <w:t xml:space="preserve">Consumer to consumer </w:t>
      </w:r>
      <w:r w:rsidRPr="004A7E32">
        <w:rPr>
          <w:rFonts w:ascii="Calibri" w:hAnsi="Calibri" w:cs="Calibri"/>
          <w:bCs/>
          <w:szCs w:val="24"/>
        </w:rPr>
        <w:t xml:space="preserve">(C2C)  online marketing </w:t>
      </w:r>
    </w:p>
    <w:p w:rsidR="001B44E8"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rPr>
        <w:t>occurs on the Web between interested parties over a wide range of products and subjects:</w:t>
      </w:r>
    </w:p>
    <w:p w:rsidR="001B44E8"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Kijiji</w:t>
      </w:r>
    </w:p>
    <w:p w:rsidR="001B44E8"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Ebay</w:t>
      </w:r>
    </w:p>
    <w:p w:rsidR="001B44E8" w:rsidRPr="004A7E32" w:rsidRDefault="00AE0D3A" w:rsidP="00AE0D3A">
      <w:pPr>
        <w:pStyle w:val="NoSpacing"/>
        <w:numPr>
          <w:ilvl w:val="1"/>
          <w:numId w:val="75"/>
        </w:numPr>
        <w:rPr>
          <w:rFonts w:ascii="Calibri" w:hAnsi="Calibri" w:cs="Calibri"/>
          <w:bCs/>
          <w:szCs w:val="24"/>
          <w:lang w:val="en-CA"/>
        </w:rPr>
      </w:pPr>
      <w:r w:rsidRPr="004A7E32">
        <w:rPr>
          <w:rFonts w:ascii="Calibri" w:hAnsi="Calibri" w:cs="Calibri"/>
          <w:bCs/>
          <w:szCs w:val="24"/>
          <w:lang w:val="en-CA"/>
        </w:rPr>
        <w:t>Craigslist</w:t>
      </w:r>
    </w:p>
    <w:p w:rsidR="004A7E32" w:rsidRPr="004A7E32" w:rsidRDefault="004A7E32" w:rsidP="00AE0D3A">
      <w:pPr>
        <w:pStyle w:val="NoSpacing"/>
        <w:numPr>
          <w:ilvl w:val="1"/>
          <w:numId w:val="75"/>
        </w:numPr>
        <w:rPr>
          <w:rFonts w:ascii="Calibri" w:hAnsi="Calibri" w:cs="Calibri"/>
          <w:bCs/>
          <w:szCs w:val="24"/>
        </w:rPr>
      </w:pPr>
      <w:r w:rsidRPr="004A7E32">
        <w:rPr>
          <w:rFonts w:ascii="Calibri" w:hAnsi="Calibri" w:cs="Calibri"/>
          <w:bCs/>
          <w:szCs w:val="24"/>
          <w:lang w:val="en-CA"/>
        </w:rPr>
        <w:t xml:space="preserve">Social networks (Facebook, Twitter, Pinterest, YouTube) </w:t>
      </w:r>
    </w:p>
    <w:p w:rsidR="00E43830" w:rsidRPr="00F21901" w:rsidRDefault="00F21901" w:rsidP="009538CC">
      <w:pPr>
        <w:rPr>
          <w:b/>
          <w:sz w:val="24"/>
        </w:rPr>
      </w:pPr>
      <w:r w:rsidRPr="00F21901">
        <w:rPr>
          <w:b/>
          <w:sz w:val="24"/>
        </w:rPr>
        <w:t xml:space="preserve">Placing ads and promotion online: </w:t>
      </w:r>
    </w:p>
    <w:p w:rsidR="001B44E8" w:rsidRPr="00F21901" w:rsidRDefault="00AE0D3A" w:rsidP="00AE0D3A">
      <w:pPr>
        <w:pStyle w:val="ListParagraph"/>
        <w:numPr>
          <w:ilvl w:val="0"/>
          <w:numId w:val="76"/>
        </w:numPr>
      </w:pPr>
      <w:r w:rsidRPr="00F21901">
        <w:rPr>
          <w:rFonts w:eastAsia="Calibri"/>
          <w:b/>
          <w:bCs/>
        </w:rPr>
        <w:t>Online advertising</w:t>
      </w:r>
      <w:r w:rsidRPr="00F21901">
        <w:rPr>
          <w:rFonts w:eastAsia="Calibri"/>
        </w:rPr>
        <w:t xml:space="preserve"> is advertising that appears while consumers are surfing the Web, including display ads, search-related ads, online classifieds, and other forms.</w:t>
      </w:r>
    </w:p>
    <w:p w:rsidR="001B44E8" w:rsidRPr="00F21901" w:rsidRDefault="00AE0D3A" w:rsidP="00AE0D3A">
      <w:pPr>
        <w:pStyle w:val="ListParagraph"/>
        <w:numPr>
          <w:ilvl w:val="0"/>
          <w:numId w:val="76"/>
        </w:numPr>
      </w:pPr>
      <w:r w:rsidRPr="00F21901">
        <w:rPr>
          <w:rFonts w:eastAsia="Calibri"/>
          <w:b/>
          <w:bCs/>
        </w:rPr>
        <w:t>Banners</w:t>
      </w:r>
      <w:r w:rsidRPr="00F21901">
        <w:rPr>
          <w:rFonts w:eastAsia="Calibri"/>
        </w:rPr>
        <w:t xml:space="preserve"> are banner-shaped ads found on a website.</w:t>
      </w:r>
    </w:p>
    <w:p w:rsidR="001B44E8" w:rsidRPr="00F21901" w:rsidRDefault="00AE0D3A" w:rsidP="00AE0D3A">
      <w:pPr>
        <w:pStyle w:val="ListParagraph"/>
        <w:numPr>
          <w:ilvl w:val="0"/>
          <w:numId w:val="76"/>
        </w:numPr>
      </w:pPr>
      <w:r w:rsidRPr="00F21901">
        <w:rPr>
          <w:rFonts w:eastAsia="Calibri"/>
          <w:b/>
          <w:bCs/>
        </w:rPr>
        <w:t>Interstitials</w:t>
      </w:r>
      <w:r w:rsidRPr="00F21901">
        <w:rPr>
          <w:rFonts w:eastAsia="Calibri"/>
        </w:rPr>
        <w:t xml:space="preserve"> are ads that appear between screen changes.</w:t>
      </w:r>
    </w:p>
    <w:p w:rsidR="001B44E8" w:rsidRPr="00F21901" w:rsidRDefault="00AE0D3A" w:rsidP="00AE0D3A">
      <w:pPr>
        <w:pStyle w:val="ListParagraph"/>
        <w:numPr>
          <w:ilvl w:val="0"/>
          <w:numId w:val="76"/>
        </w:numPr>
      </w:pPr>
      <w:r w:rsidRPr="00F21901">
        <w:rPr>
          <w:rFonts w:eastAsia="Calibri"/>
          <w:b/>
          <w:bCs/>
        </w:rPr>
        <w:t>Pop-ups</w:t>
      </w:r>
      <w:r w:rsidRPr="00F21901">
        <w:rPr>
          <w:rFonts w:eastAsia="Calibri"/>
        </w:rPr>
        <w:t xml:space="preserve"> are ads that suddenly appear in a new window in front of the window being viewed.</w:t>
      </w:r>
    </w:p>
    <w:p w:rsidR="00F21901" w:rsidRPr="00F21901" w:rsidRDefault="00F21901" w:rsidP="00AE0D3A">
      <w:pPr>
        <w:pStyle w:val="ListParagraph"/>
        <w:numPr>
          <w:ilvl w:val="0"/>
          <w:numId w:val="76"/>
        </w:numPr>
      </w:pPr>
      <w:r w:rsidRPr="00F21901">
        <w:rPr>
          <w:rFonts w:eastAsia="Calibri"/>
          <w:b/>
          <w:bCs/>
        </w:rPr>
        <w:t xml:space="preserve">Rich media ads </w:t>
      </w:r>
      <w:r w:rsidRPr="00F21901">
        <w:rPr>
          <w:rFonts w:eastAsia="Calibri"/>
        </w:rPr>
        <w:t>incorporate animation, video, sound, and interactivity</w:t>
      </w:r>
    </w:p>
    <w:p w:rsidR="00F21901" w:rsidRPr="00F21901" w:rsidRDefault="00F21901" w:rsidP="00F21901">
      <w:pPr>
        <w:rPr>
          <w:lang w:val="en-US"/>
        </w:rPr>
      </w:pPr>
      <w:r w:rsidRPr="00F21901">
        <w:rPr>
          <w:b/>
          <w:bCs/>
          <w:lang w:val="en-US"/>
        </w:rPr>
        <w:t xml:space="preserve">Alliances and affiliate programs </w:t>
      </w:r>
      <w:r w:rsidRPr="00F21901">
        <w:rPr>
          <w:lang w:val="en-US"/>
        </w:rPr>
        <w:t xml:space="preserve">are relationships where online companies </w:t>
      </w:r>
      <w:r w:rsidRPr="00F21901">
        <w:rPr>
          <w:b/>
          <w:bCs/>
          <w:lang w:val="en-US"/>
        </w:rPr>
        <w:t>promote each other</w:t>
      </w:r>
    </w:p>
    <w:p w:rsidR="001B44E8" w:rsidRPr="00F21901" w:rsidRDefault="00AE0D3A" w:rsidP="00F21901">
      <w:r w:rsidRPr="00F21901">
        <w:rPr>
          <w:b/>
          <w:bCs/>
          <w:lang w:val="en-US"/>
        </w:rPr>
        <w:t xml:space="preserve">Permission-based marketing </w:t>
      </w:r>
      <w:r w:rsidRPr="00F21901">
        <w:rPr>
          <w:lang w:val="en-US"/>
        </w:rPr>
        <w:t xml:space="preserve">allows users to opt in or opt out of e-mail marketing </w:t>
      </w:r>
      <w:r w:rsidRPr="00F21901">
        <w:rPr>
          <w:b/>
          <w:bCs/>
          <w:lang w:val="en-US"/>
        </w:rPr>
        <w:t xml:space="preserve">(important development in marketing) </w:t>
      </w:r>
    </w:p>
    <w:p w:rsidR="00F21901" w:rsidRPr="00F21901" w:rsidRDefault="00F21901" w:rsidP="00F21901"/>
    <w:p w:rsidR="00E43830" w:rsidRPr="00F51E58" w:rsidRDefault="00E43830" w:rsidP="009538CC">
      <w:pPr>
        <w:rPr>
          <w:b/>
          <w:sz w:val="28"/>
          <w:u w:val="single"/>
        </w:rPr>
      </w:pPr>
      <w:r w:rsidRPr="00F51E58">
        <w:rPr>
          <w:b/>
          <w:sz w:val="28"/>
          <w:u w:val="single"/>
        </w:rPr>
        <w:t>Chapter 19</w:t>
      </w:r>
    </w:p>
    <w:p w:rsidR="00633EAD" w:rsidRDefault="00633EAD" w:rsidP="00633EAD">
      <w:pPr>
        <w:overflowPunct w:val="0"/>
        <w:autoSpaceDE w:val="0"/>
        <w:autoSpaceDN w:val="0"/>
        <w:adjustRightInd w:val="0"/>
        <w:spacing w:after="0" w:line="240" w:lineRule="auto"/>
        <w:textAlignment w:val="baseline"/>
        <w:rPr>
          <w:rFonts w:ascii="Calibri" w:hAnsi="Calibri" w:cs="Calibri"/>
          <w:b/>
        </w:rPr>
      </w:pPr>
      <w:r>
        <w:rPr>
          <w:rFonts w:ascii="Calibri" w:hAnsi="Calibri" w:cs="Calibri"/>
          <w:b/>
        </w:rPr>
        <w:t>Restrictions on trade zones</w:t>
      </w:r>
    </w:p>
    <w:p w:rsidR="001B44E8"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 xml:space="preserve">Restrictions on trade </w:t>
      </w:r>
      <w:r w:rsidRPr="00633EAD">
        <w:rPr>
          <w:rFonts w:ascii="Calibri" w:hAnsi="Calibri" w:cs="Calibri"/>
        </w:rPr>
        <w:t>between nations include:</w:t>
      </w:r>
    </w:p>
    <w:p w:rsidR="001B44E8"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Tariffs</w:t>
      </w:r>
      <w:r w:rsidRPr="00633EAD">
        <w:rPr>
          <w:rFonts w:ascii="Calibri" w:hAnsi="Calibri" w:cs="Calibri"/>
        </w:rPr>
        <w:t xml:space="preserve"> : taxes on certain imported products designed to protect domestic products. </w:t>
      </w:r>
    </w:p>
    <w:p w:rsidR="001B44E8"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Quotas</w:t>
      </w:r>
      <w:r w:rsidRPr="00633EAD">
        <w:rPr>
          <w:rFonts w:ascii="Calibri" w:hAnsi="Calibri" w:cs="Calibri"/>
        </w:rPr>
        <w:t>: Limits on the amount of foreign imports that will be accepted to a country in certain product categories.</w:t>
      </w:r>
    </w:p>
    <w:p w:rsidR="001B44E8" w:rsidRPr="00633EAD"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Exchange Controls</w:t>
      </w:r>
      <w:r w:rsidRPr="00633EAD">
        <w:rPr>
          <w:rFonts w:ascii="Calibri" w:hAnsi="Calibri" w:cs="Calibri"/>
        </w:rPr>
        <w:t xml:space="preserve">: Limits on the amounts of foreign exchange handled by a foreign </w:t>
      </w:r>
      <w:r w:rsidR="00633EAD" w:rsidRPr="00633EAD">
        <w:rPr>
          <w:rFonts w:ascii="Calibri" w:hAnsi="Calibri" w:cs="Calibri"/>
        </w:rPr>
        <w:t>firm or</w:t>
      </w:r>
      <w:r w:rsidRPr="00633EAD">
        <w:rPr>
          <w:rFonts w:ascii="Calibri" w:hAnsi="Calibri" w:cs="Calibri"/>
        </w:rPr>
        <w:t xml:space="preserve"> limits on the exchange rates against some currencies.</w:t>
      </w:r>
    </w:p>
    <w:p w:rsidR="001B44E8" w:rsidRDefault="00AE0D3A" w:rsidP="00AE0D3A">
      <w:pPr>
        <w:numPr>
          <w:ilvl w:val="0"/>
          <w:numId w:val="66"/>
        </w:numPr>
        <w:overflowPunct w:val="0"/>
        <w:autoSpaceDE w:val="0"/>
        <w:autoSpaceDN w:val="0"/>
        <w:adjustRightInd w:val="0"/>
        <w:spacing w:after="0" w:line="240" w:lineRule="auto"/>
        <w:textAlignment w:val="baseline"/>
        <w:rPr>
          <w:rFonts w:ascii="Calibri" w:hAnsi="Calibri" w:cs="Calibri"/>
        </w:rPr>
      </w:pPr>
      <w:r w:rsidRPr="00633EAD">
        <w:rPr>
          <w:rFonts w:ascii="Calibri" w:hAnsi="Calibri" w:cs="Calibri"/>
          <w:b/>
          <w:bCs/>
        </w:rPr>
        <w:t xml:space="preserve">Non-tariff trade barriers: </w:t>
      </w:r>
      <w:r w:rsidRPr="00633EAD">
        <w:rPr>
          <w:rFonts w:ascii="Calibri" w:hAnsi="Calibri" w:cs="Calibri"/>
        </w:rPr>
        <w:t>product standards that aim to restrict imports, excessive host-country regulations that are biased against imports.</w:t>
      </w:r>
    </w:p>
    <w:p w:rsidR="00633EAD" w:rsidRPr="00633EAD" w:rsidRDefault="00633EAD" w:rsidP="00633EAD">
      <w:pPr>
        <w:overflowPunct w:val="0"/>
        <w:autoSpaceDE w:val="0"/>
        <w:autoSpaceDN w:val="0"/>
        <w:adjustRightInd w:val="0"/>
        <w:spacing w:after="0" w:line="240" w:lineRule="auto"/>
        <w:ind w:left="720"/>
        <w:textAlignment w:val="baseline"/>
        <w:rPr>
          <w:rFonts w:ascii="Calibri" w:hAnsi="Calibri" w:cs="Calibri"/>
        </w:rPr>
      </w:pPr>
    </w:p>
    <w:p w:rsidR="00633EAD" w:rsidRDefault="00633EAD" w:rsidP="00633EAD">
      <w:pPr>
        <w:overflowPunct w:val="0"/>
        <w:autoSpaceDE w:val="0"/>
        <w:autoSpaceDN w:val="0"/>
        <w:adjustRightInd w:val="0"/>
        <w:spacing w:after="0" w:line="240" w:lineRule="auto"/>
        <w:textAlignment w:val="baseline"/>
        <w:rPr>
          <w:rFonts w:ascii="Calibri" w:hAnsi="Calibri" w:cs="Calibri"/>
          <w:b/>
        </w:rPr>
      </w:pPr>
      <w:r>
        <w:rPr>
          <w:rFonts w:ascii="Calibri" w:hAnsi="Calibri" w:cs="Calibri"/>
          <w:b/>
        </w:rPr>
        <w:t>International Trade Zones</w:t>
      </w:r>
    </w:p>
    <w:p w:rsidR="00633EAD" w:rsidRDefault="00633EAD" w:rsidP="00633EAD">
      <w:pPr>
        <w:overflowPunct w:val="0"/>
        <w:autoSpaceDE w:val="0"/>
        <w:autoSpaceDN w:val="0"/>
        <w:adjustRightInd w:val="0"/>
        <w:spacing w:after="0" w:line="240" w:lineRule="auto"/>
        <w:textAlignment w:val="baseline"/>
        <w:rPr>
          <w:rFonts w:ascii="Calibri" w:hAnsi="Calibri" w:cs="Calibri"/>
        </w:rPr>
      </w:pPr>
      <w:r>
        <w:rPr>
          <w:rFonts w:ascii="Calibri" w:hAnsi="Calibri" w:cs="Calibri"/>
        </w:rPr>
        <w:t>Certain countries have formed free trade zones or economic communities. These are groups of nations organized to work towards common goals in the regulation of international trade.</w:t>
      </w:r>
    </w:p>
    <w:p w:rsidR="001B44E8"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European Union (EU)</w:t>
      </w:r>
    </w:p>
    <w:p w:rsidR="001B44E8"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North American Free Trade Agreement (NAFTA): $ 697 billion in trade in 2009 !</w:t>
      </w:r>
    </w:p>
    <w:p w:rsidR="001B44E8"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Trans-Pacific Partnership</w:t>
      </w:r>
    </w:p>
    <w:p w:rsidR="001B44E8"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Canada-EU trade agreement: in the works</w:t>
      </w:r>
    </w:p>
    <w:p w:rsidR="001B44E8" w:rsidRPr="00B72CA5" w:rsidRDefault="00AE0D3A" w:rsidP="00AE0D3A">
      <w:pPr>
        <w:numPr>
          <w:ilvl w:val="0"/>
          <w:numId w:val="67"/>
        </w:numPr>
        <w:overflowPunct w:val="0"/>
        <w:autoSpaceDE w:val="0"/>
        <w:autoSpaceDN w:val="0"/>
        <w:adjustRightInd w:val="0"/>
        <w:spacing w:after="0" w:line="240" w:lineRule="auto"/>
        <w:textAlignment w:val="baseline"/>
        <w:rPr>
          <w:rFonts w:ascii="Calibri" w:hAnsi="Calibri" w:cs="Calibri"/>
        </w:rPr>
      </w:pPr>
      <w:r w:rsidRPr="00B72CA5">
        <w:rPr>
          <w:rFonts w:ascii="Calibri" w:hAnsi="Calibri" w:cs="Calibri"/>
        </w:rPr>
        <w:t>Canada-Columbia free trade agreement (also with Israel, Chile, Costa Rica, Peru, Jordan, Panama).</w:t>
      </w:r>
    </w:p>
    <w:p w:rsidR="00B72CA5" w:rsidRDefault="00B72CA5" w:rsidP="00633EAD">
      <w:pPr>
        <w:overflowPunct w:val="0"/>
        <w:autoSpaceDE w:val="0"/>
        <w:autoSpaceDN w:val="0"/>
        <w:adjustRightInd w:val="0"/>
        <w:spacing w:after="0" w:line="240" w:lineRule="auto"/>
        <w:textAlignment w:val="baseline"/>
        <w:rPr>
          <w:rFonts w:ascii="Calibri" w:hAnsi="Calibri" w:cs="Calibri"/>
        </w:rPr>
      </w:pPr>
    </w:p>
    <w:p w:rsidR="00633EAD" w:rsidRPr="00633EAD" w:rsidRDefault="00633EAD" w:rsidP="00633EAD">
      <w:pPr>
        <w:overflowPunct w:val="0"/>
        <w:autoSpaceDE w:val="0"/>
        <w:autoSpaceDN w:val="0"/>
        <w:adjustRightInd w:val="0"/>
        <w:spacing w:after="0" w:line="240" w:lineRule="auto"/>
        <w:textAlignment w:val="baseline"/>
        <w:rPr>
          <w:rFonts w:ascii="Calibri" w:hAnsi="Calibri" w:cs="Calibri"/>
        </w:rPr>
      </w:pPr>
    </w:p>
    <w:p w:rsidR="00B72CA5" w:rsidRPr="000A213B" w:rsidRDefault="000A213B" w:rsidP="00633EAD">
      <w:pPr>
        <w:overflowPunct w:val="0"/>
        <w:autoSpaceDE w:val="0"/>
        <w:autoSpaceDN w:val="0"/>
        <w:adjustRightInd w:val="0"/>
        <w:spacing w:after="0" w:line="240" w:lineRule="auto"/>
        <w:textAlignment w:val="baseline"/>
        <w:rPr>
          <w:rFonts w:ascii="Calibri" w:hAnsi="Calibri" w:cs="Calibri"/>
          <w:b/>
        </w:rPr>
      </w:pPr>
      <w:r w:rsidRPr="000A213B">
        <w:rPr>
          <w:rFonts w:ascii="Calibri" w:hAnsi="Calibri" w:cs="Calibri"/>
          <w:b/>
        </w:rPr>
        <w:t>Economic Attractiveness of a country</w:t>
      </w:r>
    </w:p>
    <w:p w:rsidR="000A213B" w:rsidRDefault="000A213B" w:rsidP="00633EAD">
      <w:pPr>
        <w:overflowPunct w:val="0"/>
        <w:autoSpaceDE w:val="0"/>
        <w:autoSpaceDN w:val="0"/>
        <w:adjustRightInd w:val="0"/>
        <w:spacing w:after="0" w:line="240" w:lineRule="auto"/>
        <w:textAlignment w:val="baseline"/>
        <w:rPr>
          <w:rFonts w:ascii="Calibri" w:hAnsi="Calibri" w:cs="Calibri"/>
        </w:rPr>
      </w:pPr>
      <w:r>
        <w:rPr>
          <w:rFonts w:ascii="Calibri" w:hAnsi="Calibri" w:cs="Calibri"/>
        </w:rPr>
        <w:t>Industrial structure</w:t>
      </w:r>
      <w:r w:rsidR="00CD1222">
        <w:rPr>
          <w:rFonts w:ascii="Calibri" w:hAnsi="Calibri" w:cs="Calibri"/>
        </w:rPr>
        <w:t xml:space="preserve">: </w:t>
      </w:r>
    </w:p>
    <w:p w:rsidR="000A213B" w:rsidRDefault="00CD1222" w:rsidP="00AE0D3A">
      <w:pPr>
        <w:pStyle w:val="ListParagraph"/>
        <w:numPr>
          <w:ilvl w:val="0"/>
          <w:numId w:val="68"/>
        </w:numPr>
        <w:rPr>
          <w:rFonts w:ascii="Calibri" w:hAnsi="Calibri" w:cs="Calibri"/>
        </w:rPr>
      </w:pPr>
      <w:r w:rsidRPr="000F3C53">
        <w:rPr>
          <w:rFonts w:ascii="Calibri" w:hAnsi="Calibri" w:cs="Calibri"/>
          <w:b/>
        </w:rPr>
        <w:t>Substance economies</w:t>
      </w:r>
      <w:r>
        <w:rPr>
          <w:rFonts w:ascii="Calibri" w:hAnsi="Calibri" w:cs="Calibri"/>
        </w:rPr>
        <w:t xml:space="preserve">: the vast majority of people engage in simple agriculture. </w:t>
      </w:r>
      <w:r w:rsidR="000F3C53">
        <w:rPr>
          <w:rFonts w:ascii="Calibri" w:hAnsi="Calibri" w:cs="Calibri"/>
        </w:rPr>
        <w:t>They offer limited market opportunities</w:t>
      </w:r>
    </w:p>
    <w:p w:rsidR="000F3C53" w:rsidRDefault="000F3C53" w:rsidP="00AE0D3A">
      <w:pPr>
        <w:pStyle w:val="ListParagraph"/>
        <w:numPr>
          <w:ilvl w:val="0"/>
          <w:numId w:val="68"/>
        </w:numPr>
        <w:rPr>
          <w:rFonts w:ascii="Calibri" w:hAnsi="Calibri" w:cs="Calibri"/>
        </w:rPr>
      </w:pPr>
      <w:r w:rsidRPr="000F3C53">
        <w:rPr>
          <w:rFonts w:ascii="Calibri" w:hAnsi="Calibri" w:cs="Calibri"/>
          <w:b/>
        </w:rPr>
        <w:t>Raw material exporting economies</w:t>
      </w:r>
      <w:r>
        <w:rPr>
          <w:rFonts w:ascii="Calibri" w:hAnsi="Calibri" w:cs="Calibri"/>
        </w:rPr>
        <w:t>: these economies are rich in one or more natural recourses but poor in other ways. These countries are good markets for large equipment, tools, supplies and trucks. If there are many foreign residents and a wealthy upper class, they are also a good market for luxury goods.</w:t>
      </w:r>
    </w:p>
    <w:p w:rsidR="000F3C53" w:rsidRDefault="000F3C53" w:rsidP="00AE0D3A">
      <w:pPr>
        <w:pStyle w:val="ListParagraph"/>
        <w:numPr>
          <w:ilvl w:val="0"/>
          <w:numId w:val="68"/>
        </w:numPr>
        <w:rPr>
          <w:rFonts w:ascii="Calibri" w:hAnsi="Calibri" w:cs="Calibri"/>
        </w:rPr>
      </w:pPr>
      <w:r w:rsidRPr="000F3C53">
        <w:rPr>
          <w:rFonts w:ascii="Calibri" w:hAnsi="Calibri" w:cs="Calibri"/>
          <w:b/>
        </w:rPr>
        <w:t>Emerging economies</w:t>
      </w:r>
      <w:r>
        <w:rPr>
          <w:rFonts w:ascii="Calibri" w:hAnsi="Calibri" w:cs="Calibri"/>
        </w:rPr>
        <w:t xml:space="preserve"> (industrializing economies): fast growing in manufacturing results in rapid overall economic growth. </w:t>
      </w:r>
    </w:p>
    <w:p w:rsidR="000F3C53" w:rsidRDefault="000F3C53" w:rsidP="00AE0D3A">
      <w:pPr>
        <w:pStyle w:val="ListParagraph"/>
        <w:numPr>
          <w:ilvl w:val="0"/>
          <w:numId w:val="68"/>
        </w:numPr>
        <w:rPr>
          <w:rFonts w:ascii="Calibri" w:hAnsi="Calibri" w:cs="Calibri"/>
        </w:rPr>
      </w:pPr>
      <w:r w:rsidRPr="000F3C53">
        <w:rPr>
          <w:rFonts w:ascii="Calibri" w:hAnsi="Calibri" w:cs="Calibri"/>
          <w:b/>
        </w:rPr>
        <w:t>Industrial economies</w:t>
      </w:r>
      <w:r>
        <w:rPr>
          <w:rFonts w:ascii="Calibri" w:hAnsi="Calibri" w:cs="Calibri"/>
        </w:rPr>
        <w:t xml:space="preserve">: major exporter of manufactured goods, services, and investment funds. They trade goods among themselves and also export them to other types of economies for raw materials and semi-finished goods. </w:t>
      </w:r>
    </w:p>
    <w:p w:rsidR="000F3C53" w:rsidRDefault="000F3C53" w:rsidP="000F3C53">
      <w:pPr>
        <w:rPr>
          <w:rFonts w:ascii="Calibri" w:hAnsi="Calibri" w:cs="Calibri"/>
        </w:rPr>
      </w:pPr>
      <w:r>
        <w:rPr>
          <w:rFonts w:ascii="Calibri" w:hAnsi="Calibri" w:cs="Calibri"/>
        </w:rPr>
        <w:t>Income distribution</w:t>
      </w:r>
    </w:p>
    <w:p w:rsidR="000F3C53" w:rsidRPr="000F3C53" w:rsidRDefault="000F3C53" w:rsidP="000F3C53">
      <w:pPr>
        <w:rPr>
          <w:rFonts w:ascii="Calibri" w:hAnsi="Calibri" w:cs="Calibri"/>
          <w:b/>
        </w:rPr>
      </w:pPr>
      <w:r>
        <w:rPr>
          <w:rFonts w:ascii="Calibri" w:hAnsi="Calibri" w:cs="Calibri"/>
          <w:b/>
        </w:rPr>
        <w:t>Deciding how to enter a foreign market</w:t>
      </w:r>
    </w:p>
    <w:p w:rsidR="00E43830" w:rsidRDefault="000F3C53" w:rsidP="00E43830">
      <w:pPr>
        <w:rPr>
          <w:rFonts w:ascii="Calibri" w:hAnsi="Calibri" w:cs="Calibri"/>
        </w:rPr>
      </w:pPr>
      <w:r w:rsidRPr="000F3C53">
        <w:rPr>
          <w:rFonts w:ascii="Calibri" w:hAnsi="Calibri" w:cs="Calibri"/>
          <w:noProof/>
        </w:rPr>
        <w:drawing>
          <wp:inline distT="0" distB="0" distL="0" distR="0" wp14:anchorId="5662270D" wp14:editId="042A868D">
            <wp:extent cx="5486400" cy="2743200"/>
            <wp:effectExtent l="0" t="0" r="0" b="0"/>
            <wp:docPr id="45060" name="Picture 6" descr="fig19_02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6" descr="fig19_02wo.jpg"/>
                    <pic:cNvPicPr>
                      <a:picLocks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a:extLst/>
                  </pic:spPr>
                </pic:pic>
              </a:graphicData>
            </a:graphic>
          </wp:inline>
        </w:drawing>
      </w:r>
    </w:p>
    <w:p w:rsidR="000F3C53" w:rsidRDefault="000F3C53" w:rsidP="00E43830">
      <w:pPr>
        <w:rPr>
          <w:rFonts w:ascii="Calibri" w:hAnsi="Calibri" w:cs="Calibri"/>
        </w:rPr>
      </w:pPr>
      <w:r>
        <w:rPr>
          <w:rFonts w:ascii="Calibri" w:hAnsi="Calibri" w:cs="Calibri"/>
        </w:rPr>
        <w:t>All the above consequences of a market entry strategy increase as we move from left to right</w:t>
      </w:r>
    </w:p>
    <w:p w:rsidR="000F3C53" w:rsidRPr="000F3C53" w:rsidRDefault="000F3C53" w:rsidP="000F3C53">
      <w:pPr>
        <w:rPr>
          <w:rFonts w:ascii="Calibri" w:hAnsi="Calibri" w:cs="Calibri"/>
        </w:rPr>
      </w:pPr>
      <w:r w:rsidRPr="000F3C53">
        <w:rPr>
          <w:rFonts w:ascii="Calibri" w:hAnsi="Calibri" w:cs="Calibri"/>
          <w:lang w:val="en-US"/>
        </w:rPr>
        <w:t>It is important that a company truly understands who they are working with if they partner for their global markets. Even finding an exporting agent can be quite difficult. This link brings the instructor to the USDA Foreign Agricultural Service listing of types of export agents and their focus.</w:t>
      </w:r>
    </w:p>
    <w:p w:rsidR="001B44E8" w:rsidRPr="00754AF0" w:rsidRDefault="00AE0D3A" w:rsidP="00AE0D3A">
      <w:pPr>
        <w:numPr>
          <w:ilvl w:val="0"/>
          <w:numId w:val="69"/>
        </w:numPr>
        <w:rPr>
          <w:rFonts w:ascii="Calibri" w:hAnsi="Calibri" w:cs="Calibri"/>
        </w:rPr>
      </w:pPr>
      <w:r w:rsidRPr="00754AF0">
        <w:rPr>
          <w:rFonts w:ascii="Calibri" w:hAnsi="Calibri" w:cs="Calibri"/>
          <w:b/>
          <w:bCs/>
          <w:lang w:val="en-US"/>
        </w:rPr>
        <w:t xml:space="preserve">EXPORTING: </w:t>
      </w:r>
    </w:p>
    <w:p w:rsidR="001B44E8" w:rsidRPr="00754AF0" w:rsidRDefault="00AE0D3A" w:rsidP="00AE0D3A">
      <w:pPr>
        <w:numPr>
          <w:ilvl w:val="0"/>
          <w:numId w:val="70"/>
        </w:numPr>
        <w:rPr>
          <w:rFonts w:ascii="Calibri" w:hAnsi="Calibri" w:cs="Calibri"/>
        </w:rPr>
      </w:pPr>
      <w:r w:rsidRPr="00754AF0">
        <w:rPr>
          <w:rFonts w:ascii="Calibri" w:hAnsi="Calibri" w:cs="Calibri"/>
          <w:b/>
          <w:bCs/>
          <w:lang w:val="en-US"/>
        </w:rPr>
        <w:t xml:space="preserve">Indirect exporting </w:t>
      </w:r>
      <w:r w:rsidRPr="00754AF0">
        <w:rPr>
          <w:rFonts w:ascii="Calibri" w:hAnsi="Calibri" w:cs="Calibri"/>
          <w:lang w:val="en-US"/>
        </w:rPr>
        <w:t>involves working through independent international marketing intermediaries.</w:t>
      </w:r>
    </w:p>
    <w:p w:rsidR="001B44E8" w:rsidRPr="00754AF0" w:rsidRDefault="00AE0D3A" w:rsidP="00AE0D3A">
      <w:pPr>
        <w:numPr>
          <w:ilvl w:val="1"/>
          <w:numId w:val="70"/>
        </w:numPr>
        <w:rPr>
          <w:rFonts w:ascii="Calibri" w:hAnsi="Calibri" w:cs="Calibri"/>
        </w:rPr>
      </w:pPr>
      <w:r w:rsidRPr="00754AF0">
        <w:rPr>
          <w:rFonts w:ascii="Calibri" w:hAnsi="Calibri" w:cs="Calibri"/>
          <w:lang w:val="en-US"/>
        </w:rPr>
        <w:t>Less involvement, less risk</w:t>
      </w:r>
    </w:p>
    <w:p w:rsidR="001B44E8" w:rsidRPr="00754AF0" w:rsidRDefault="00AE0D3A" w:rsidP="00AE0D3A">
      <w:pPr>
        <w:numPr>
          <w:ilvl w:val="0"/>
          <w:numId w:val="71"/>
        </w:numPr>
        <w:rPr>
          <w:rFonts w:ascii="Calibri" w:hAnsi="Calibri" w:cs="Calibri"/>
        </w:rPr>
      </w:pPr>
      <w:r w:rsidRPr="00754AF0">
        <w:rPr>
          <w:rFonts w:ascii="Calibri" w:hAnsi="Calibri" w:cs="Calibri"/>
          <w:b/>
          <w:bCs/>
          <w:lang w:val="en-US"/>
        </w:rPr>
        <w:t>Direct exporting</w:t>
      </w:r>
      <w:r w:rsidRPr="00754AF0">
        <w:rPr>
          <w:rFonts w:ascii="Calibri" w:hAnsi="Calibri" w:cs="Calibri"/>
          <w:lang w:val="en-US"/>
        </w:rPr>
        <w:t xml:space="preserve"> is when the firm handles its own exports.</w:t>
      </w:r>
    </w:p>
    <w:p w:rsidR="001B44E8" w:rsidRPr="00754AF0" w:rsidRDefault="00AE0D3A" w:rsidP="00AE0D3A">
      <w:pPr>
        <w:numPr>
          <w:ilvl w:val="1"/>
          <w:numId w:val="71"/>
        </w:numPr>
        <w:rPr>
          <w:rFonts w:ascii="Calibri" w:hAnsi="Calibri" w:cs="Calibri"/>
        </w:rPr>
      </w:pPr>
      <w:r w:rsidRPr="00754AF0">
        <w:rPr>
          <w:rFonts w:ascii="Calibri" w:hAnsi="Calibri" w:cs="Calibri"/>
          <w:lang w:val="en-US"/>
        </w:rPr>
        <w:t>Greater involvement, greater risk, greater potential return</w:t>
      </w:r>
    </w:p>
    <w:p w:rsidR="001B44E8" w:rsidRPr="00754AF0" w:rsidRDefault="00AE0D3A" w:rsidP="00AE0D3A">
      <w:pPr>
        <w:numPr>
          <w:ilvl w:val="1"/>
          <w:numId w:val="71"/>
        </w:numPr>
        <w:rPr>
          <w:rFonts w:ascii="Calibri" w:hAnsi="Calibri" w:cs="Calibri"/>
        </w:rPr>
      </w:pPr>
      <w:r w:rsidRPr="00754AF0">
        <w:rPr>
          <w:rFonts w:ascii="Calibri" w:hAnsi="Calibri" w:cs="Calibri"/>
          <w:lang w:val="en-US"/>
        </w:rPr>
        <w:t>Can be done through:</w:t>
      </w:r>
    </w:p>
    <w:p w:rsidR="001B44E8" w:rsidRPr="00754AF0" w:rsidRDefault="00AE0D3A" w:rsidP="00AE0D3A">
      <w:pPr>
        <w:numPr>
          <w:ilvl w:val="2"/>
          <w:numId w:val="71"/>
        </w:numPr>
        <w:rPr>
          <w:rFonts w:ascii="Calibri" w:hAnsi="Calibri" w:cs="Calibri"/>
        </w:rPr>
      </w:pPr>
      <w:r w:rsidRPr="00754AF0">
        <w:rPr>
          <w:rFonts w:ascii="Calibri" w:hAnsi="Calibri" w:cs="Calibri"/>
          <w:lang w:val="en-US"/>
        </w:rPr>
        <w:t>Set up a domestic export department</w:t>
      </w:r>
    </w:p>
    <w:p w:rsidR="001B44E8" w:rsidRPr="00754AF0" w:rsidRDefault="00AE0D3A" w:rsidP="00AE0D3A">
      <w:pPr>
        <w:numPr>
          <w:ilvl w:val="2"/>
          <w:numId w:val="71"/>
        </w:numPr>
        <w:rPr>
          <w:rFonts w:ascii="Calibri" w:hAnsi="Calibri" w:cs="Calibri"/>
        </w:rPr>
      </w:pPr>
      <w:r w:rsidRPr="00754AF0">
        <w:rPr>
          <w:rFonts w:ascii="Calibri" w:hAnsi="Calibri" w:cs="Calibri"/>
          <w:lang w:val="en-US"/>
        </w:rPr>
        <w:t>Set up an overseas sales branch</w:t>
      </w:r>
    </w:p>
    <w:p w:rsidR="001B44E8" w:rsidRPr="00754AF0" w:rsidRDefault="00AE0D3A" w:rsidP="00AE0D3A">
      <w:pPr>
        <w:numPr>
          <w:ilvl w:val="2"/>
          <w:numId w:val="71"/>
        </w:numPr>
        <w:rPr>
          <w:rFonts w:ascii="Calibri" w:hAnsi="Calibri" w:cs="Calibri"/>
        </w:rPr>
      </w:pPr>
      <w:r w:rsidRPr="00754AF0">
        <w:rPr>
          <w:rFonts w:ascii="Calibri" w:hAnsi="Calibri" w:cs="Calibri"/>
          <w:lang w:val="en-US"/>
        </w:rPr>
        <w:t>Send home-based sales people abroad</w:t>
      </w:r>
    </w:p>
    <w:p w:rsidR="001B44E8" w:rsidRPr="00754AF0" w:rsidRDefault="00AE0D3A" w:rsidP="00AE0D3A">
      <w:pPr>
        <w:numPr>
          <w:ilvl w:val="2"/>
          <w:numId w:val="71"/>
        </w:numPr>
        <w:rPr>
          <w:rFonts w:ascii="Calibri" w:hAnsi="Calibri" w:cs="Calibri"/>
        </w:rPr>
      </w:pPr>
      <w:r w:rsidRPr="00754AF0">
        <w:rPr>
          <w:rFonts w:ascii="Calibri" w:hAnsi="Calibri" w:cs="Calibri"/>
          <w:lang w:val="en-US"/>
        </w:rPr>
        <w:t>Export through foreign-based distributors or agents</w:t>
      </w:r>
    </w:p>
    <w:p w:rsidR="001B44E8" w:rsidRPr="00754AF0" w:rsidRDefault="00AE0D3A" w:rsidP="00AE0D3A">
      <w:pPr>
        <w:pStyle w:val="ListParagraph"/>
        <w:numPr>
          <w:ilvl w:val="0"/>
          <w:numId w:val="69"/>
        </w:numPr>
        <w:rPr>
          <w:rFonts w:ascii="Calibri" w:hAnsi="Calibri" w:cs="Calibri"/>
        </w:rPr>
      </w:pPr>
      <w:r w:rsidRPr="00754AF0">
        <w:rPr>
          <w:rFonts w:ascii="Calibri" w:eastAsia="ヒラギノ角ゴ Pro W3" w:hAnsi="Calibri" w:cs="Calibri"/>
          <w:b/>
          <w:bCs/>
        </w:rPr>
        <w:t xml:space="preserve">Joint venturing </w:t>
      </w:r>
      <w:r w:rsidRPr="00754AF0">
        <w:rPr>
          <w:rFonts w:ascii="Calibri" w:eastAsia="ヒラギノ角ゴ Pro W3" w:hAnsi="Calibri" w:cs="Calibri"/>
        </w:rPr>
        <w:t>is when a firm joins with foreign companies to produce or market products or services (Risky in terms of technological knowhow)</w:t>
      </w:r>
    </w:p>
    <w:p w:rsidR="001B44E8" w:rsidRPr="00754AF0" w:rsidRDefault="00AE0D3A" w:rsidP="00AE0D3A">
      <w:pPr>
        <w:pStyle w:val="ListParagraph"/>
        <w:numPr>
          <w:ilvl w:val="0"/>
          <w:numId w:val="69"/>
        </w:numPr>
        <w:rPr>
          <w:rFonts w:ascii="Calibri" w:hAnsi="Calibri" w:cs="Calibri"/>
        </w:rPr>
      </w:pPr>
      <w:r w:rsidRPr="00754AF0">
        <w:rPr>
          <w:rFonts w:ascii="Calibri" w:eastAsia="ヒラギノ角ゴ Pro W3" w:hAnsi="Calibri" w:cs="Calibri"/>
          <w:b/>
          <w:bCs/>
        </w:rPr>
        <w:t xml:space="preserve">Direct investment </w:t>
      </w:r>
      <w:r w:rsidRPr="00754AF0">
        <w:rPr>
          <w:rFonts w:ascii="Calibri" w:eastAsia="ヒラギノ角ゴ Pro W3" w:hAnsi="Calibri" w:cs="Calibri"/>
        </w:rPr>
        <w:t>is the development of foreign-based assembly or manufacturing facilities (most risky option but provides the most control over operations).</w:t>
      </w:r>
    </w:p>
    <w:p w:rsidR="000F3C53" w:rsidRPr="00C52E5D" w:rsidRDefault="000F3C53" w:rsidP="00E43830">
      <w:pPr>
        <w:rPr>
          <w:rFonts w:ascii="Calibri" w:hAnsi="Calibri" w:cs="Calibri"/>
        </w:rPr>
      </w:pPr>
    </w:p>
    <w:p w:rsidR="000F3C53" w:rsidRDefault="000F3C53" w:rsidP="000F3C53">
      <w:pPr>
        <w:rPr>
          <w:rFonts w:ascii="Calibri" w:hAnsi="Calibri" w:cs="Calibri"/>
        </w:rPr>
      </w:pPr>
      <w:r>
        <w:rPr>
          <w:rFonts w:ascii="Calibri" w:hAnsi="Calibri" w:cs="Calibri"/>
        </w:rPr>
        <w:t xml:space="preserve"> </w:t>
      </w:r>
      <w:r w:rsidR="00E43830" w:rsidRPr="000F3C53">
        <w:rPr>
          <w:rFonts w:ascii="Calibri" w:hAnsi="Calibri" w:cs="Calibri"/>
        </w:rPr>
        <w:t xml:space="preserve">International Marketing Strategy: A very important strategic concern in international marketing is </w:t>
      </w:r>
      <w:r w:rsidR="00E43830" w:rsidRPr="000F3C53">
        <w:rPr>
          <w:rFonts w:ascii="Calibri" w:hAnsi="Calibri" w:cs="Calibri"/>
          <w:b/>
          <w:color w:val="17365D"/>
        </w:rPr>
        <w:t>whether and how much to modify our four P’s that we execute in our home country to the local conditions of the international market</w:t>
      </w:r>
      <w:r w:rsidR="00E43830" w:rsidRPr="000F3C53">
        <w:rPr>
          <w:rFonts w:ascii="Calibri" w:hAnsi="Calibri" w:cs="Calibri"/>
        </w:rPr>
        <w:t xml:space="preserve"> we target. This issue is known as </w:t>
      </w:r>
      <w:r w:rsidR="00E43830" w:rsidRPr="000F3C53">
        <w:rPr>
          <w:rFonts w:ascii="Calibri" w:hAnsi="Calibri" w:cs="Calibri"/>
          <w:b/>
        </w:rPr>
        <w:t>“</w:t>
      </w:r>
      <w:r w:rsidR="00E43830" w:rsidRPr="000F3C53">
        <w:rPr>
          <w:rFonts w:ascii="Calibri" w:hAnsi="Calibri" w:cs="Calibri"/>
          <w:b/>
          <w:color w:val="0000FF"/>
        </w:rPr>
        <w:t>standardization versus adaptation”.</w:t>
      </w:r>
      <w:r w:rsidR="00E43830" w:rsidRPr="000F3C53">
        <w:rPr>
          <w:rFonts w:ascii="Calibri" w:hAnsi="Calibri" w:cs="Calibri"/>
        </w:rPr>
        <w:t xml:space="preserve"> That is, should we keep our marketing strategy constant across some targeted international markets or adapt our strategy to local conditions. </w:t>
      </w:r>
    </w:p>
    <w:p w:rsidR="000F3C53" w:rsidRPr="000F3C53" w:rsidRDefault="00E43830" w:rsidP="000F3C53">
      <w:pPr>
        <w:rPr>
          <w:rFonts w:ascii="Calibri" w:hAnsi="Calibri" w:cs="Calibri"/>
        </w:rPr>
      </w:pPr>
      <w:r w:rsidRPr="000F3C53">
        <w:rPr>
          <w:rFonts w:ascii="Calibri" w:hAnsi="Calibri" w:cs="Calibri"/>
        </w:rPr>
        <w:t xml:space="preserve">Standardization is cost efficient. </w:t>
      </w:r>
    </w:p>
    <w:p w:rsidR="000F3C53" w:rsidRDefault="00E43830" w:rsidP="000F3C53">
      <w:r w:rsidRPr="000F3C53">
        <w:t xml:space="preserve">Adaptation, however, allows us to respond to local conditions better. </w:t>
      </w:r>
    </w:p>
    <w:p w:rsidR="00E43830" w:rsidRPr="000F3C53" w:rsidRDefault="00E43830" w:rsidP="000F3C53">
      <w:r w:rsidRPr="000F3C53">
        <w:t>Standardization versus adaptation is usually discussed with respect to product and advertising. However, the same issue is also valid for pricing and channels of distribution. Understand the issues involved with regard to “standardization versus adaptation” of marketing strategy in international markets. Be aware that there is no simple answer and each company has to consider the unique issues involved in each case. In general, however, there seems to be a trend towards recognizing the differences across international markets especially in advertising and channels of distribution as an extension of the idea of “thinking globally but acting locally”. However, it is not unusual for us to see products that are completely standardized across markets (such as soft drinks (Coke, Pepsi), laundry detergents, cellular phones, toothpaste, shampoos, television sets, personal computers, etc.)</w:t>
      </w:r>
    </w:p>
    <w:sectPr w:rsidR="00E43830" w:rsidRPr="000F3C5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573C" w:rsidRDefault="007C573C" w:rsidP="009538CC">
      <w:pPr>
        <w:spacing w:after="0" w:line="240" w:lineRule="auto"/>
      </w:pPr>
      <w:r>
        <w:separator/>
      </w:r>
    </w:p>
  </w:endnote>
  <w:endnote w:type="continuationSeparator" w:id="0">
    <w:p w:rsidR="007C573C" w:rsidRDefault="007C573C" w:rsidP="00953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ヒラギノ角ゴ Pro W3">
    <w:panose1 w:val="00000000000000000000"/>
    <w:charset w:val="80"/>
    <w:family w:val="roman"/>
    <w:notTrueType/>
    <w:pitch w:val="default"/>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573C" w:rsidRDefault="007C573C" w:rsidP="009538CC">
      <w:pPr>
        <w:spacing w:after="0" w:line="240" w:lineRule="auto"/>
      </w:pPr>
      <w:r>
        <w:separator/>
      </w:r>
    </w:p>
  </w:footnote>
  <w:footnote w:type="continuationSeparator" w:id="0">
    <w:p w:rsidR="007C573C" w:rsidRDefault="007C573C" w:rsidP="00953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46F"/>
    <w:multiLevelType w:val="hybridMultilevel"/>
    <w:tmpl w:val="29E0CDAE"/>
    <w:lvl w:ilvl="0" w:tplc="44B4024E">
      <w:start w:val="51"/>
      <w:numFmt w:val="bullet"/>
      <w:lvlText w:val="–"/>
      <w:lvlJc w:val="left"/>
      <w:pPr>
        <w:ind w:left="1080" w:hanging="360"/>
      </w:pPr>
      <w:rPr>
        <w:rFonts w:ascii="Arial" w:hAnsi="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2244702"/>
    <w:multiLevelType w:val="hybridMultilevel"/>
    <w:tmpl w:val="B4C20A86"/>
    <w:lvl w:ilvl="0" w:tplc="F2707056">
      <w:start w:val="1"/>
      <w:numFmt w:val="bullet"/>
      <w:lvlText w:val="•"/>
      <w:lvlJc w:val="left"/>
      <w:pPr>
        <w:tabs>
          <w:tab w:val="num" w:pos="720"/>
        </w:tabs>
        <w:ind w:left="720" w:hanging="360"/>
      </w:pPr>
      <w:rPr>
        <w:rFonts w:ascii="Times New Roman" w:hAnsi="Times New Roman" w:hint="default"/>
      </w:rPr>
    </w:lvl>
    <w:lvl w:ilvl="1" w:tplc="EB5474E4">
      <w:start w:val="51"/>
      <w:numFmt w:val="bullet"/>
      <w:lvlText w:val="–"/>
      <w:lvlJc w:val="left"/>
      <w:pPr>
        <w:tabs>
          <w:tab w:val="num" w:pos="1440"/>
        </w:tabs>
        <w:ind w:left="1440" w:hanging="360"/>
      </w:pPr>
      <w:rPr>
        <w:rFonts w:ascii="Times New Roman" w:hAnsi="Times New Roman" w:hint="default"/>
      </w:rPr>
    </w:lvl>
    <w:lvl w:ilvl="2" w:tplc="C8CE37CA" w:tentative="1">
      <w:start w:val="1"/>
      <w:numFmt w:val="bullet"/>
      <w:lvlText w:val="•"/>
      <w:lvlJc w:val="left"/>
      <w:pPr>
        <w:tabs>
          <w:tab w:val="num" w:pos="2160"/>
        </w:tabs>
        <w:ind w:left="2160" w:hanging="360"/>
      </w:pPr>
      <w:rPr>
        <w:rFonts w:ascii="Times New Roman" w:hAnsi="Times New Roman" w:hint="default"/>
      </w:rPr>
    </w:lvl>
    <w:lvl w:ilvl="3" w:tplc="BBAC3104" w:tentative="1">
      <w:start w:val="1"/>
      <w:numFmt w:val="bullet"/>
      <w:lvlText w:val="•"/>
      <w:lvlJc w:val="left"/>
      <w:pPr>
        <w:tabs>
          <w:tab w:val="num" w:pos="2880"/>
        </w:tabs>
        <w:ind w:left="2880" w:hanging="360"/>
      </w:pPr>
      <w:rPr>
        <w:rFonts w:ascii="Times New Roman" w:hAnsi="Times New Roman" w:hint="default"/>
      </w:rPr>
    </w:lvl>
    <w:lvl w:ilvl="4" w:tplc="E08E2D4C" w:tentative="1">
      <w:start w:val="1"/>
      <w:numFmt w:val="bullet"/>
      <w:lvlText w:val="•"/>
      <w:lvlJc w:val="left"/>
      <w:pPr>
        <w:tabs>
          <w:tab w:val="num" w:pos="3600"/>
        </w:tabs>
        <w:ind w:left="3600" w:hanging="360"/>
      </w:pPr>
      <w:rPr>
        <w:rFonts w:ascii="Times New Roman" w:hAnsi="Times New Roman" w:hint="default"/>
      </w:rPr>
    </w:lvl>
    <w:lvl w:ilvl="5" w:tplc="2CEA92A6" w:tentative="1">
      <w:start w:val="1"/>
      <w:numFmt w:val="bullet"/>
      <w:lvlText w:val="•"/>
      <w:lvlJc w:val="left"/>
      <w:pPr>
        <w:tabs>
          <w:tab w:val="num" w:pos="4320"/>
        </w:tabs>
        <w:ind w:left="4320" w:hanging="360"/>
      </w:pPr>
      <w:rPr>
        <w:rFonts w:ascii="Times New Roman" w:hAnsi="Times New Roman" w:hint="default"/>
      </w:rPr>
    </w:lvl>
    <w:lvl w:ilvl="6" w:tplc="52EA707C" w:tentative="1">
      <w:start w:val="1"/>
      <w:numFmt w:val="bullet"/>
      <w:lvlText w:val="•"/>
      <w:lvlJc w:val="left"/>
      <w:pPr>
        <w:tabs>
          <w:tab w:val="num" w:pos="5040"/>
        </w:tabs>
        <w:ind w:left="5040" w:hanging="360"/>
      </w:pPr>
      <w:rPr>
        <w:rFonts w:ascii="Times New Roman" w:hAnsi="Times New Roman" w:hint="default"/>
      </w:rPr>
    </w:lvl>
    <w:lvl w:ilvl="7" w:tplc="D3F2971C" w:tentative="1">
      <w:start w:val="1"/>
      <w:numFmt w:val="bullet"/>
      <w:lvlText w:val="•"/>
      <w:lvlJc w:val="left"/>
      <w:pPr>
        <w:tabs>
          <w:tab w:val="num" w:pos="5760"/>
        </w:tabs>
        <w:ind w:left="5760" w:hanging="360"/>
      </w:pPr>
      <w:rPr>
        <w:rFonts w:ascii="Times New Roman" w:hAnsi="Times New Roman" w:hint="default"/>
      </w:rPr>
    </w:lvl>
    <w:lvl w:ilvl="8" w:tplc="A680F49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163E12"/>
    <w:multiLevelType w:val="hybridMultilevel"/>
    <w:tmpl w:val="1002A2E8"/>
    <w:lvl w:ilvl="0" w:tplc="237E25A8">
      <w:start w:val="1"/>
      <w:numFmt w:val="bullet"/>
      <w:lvlText w:val="•"/>
      <w:lvlJc w:val="left"/>
      <w:pPr>
        <w:tabs>
          <w:tab w:val="num" w:pos="720"/>
        </w:tabs>
        <w:ind w:left="720" w:hanging="360"/>
      </w:pPr>
      <w:rPr>
        <w:rFonts w:ascii="Times New Roman" w:hAnsi="Times New Roman" w:hint="default"/>
      </w:rPr>
    </w:lvl>
    <w:lvl w:ilvl="1" w:tplc="02B41FE6">
      <w:start w:val="51"/>
      <w:numFmt w:val="bullet"/>
      <w:lvlText w:val="–"/>
      <w:lvlJc w:val="left"/>
      <w:pPr>
        <w:tabs>
          <w:tab w:val="num" w:pos="1440"/>
        </w:tabs>
        <w:ind w:left="1440" w:hanging="360"/>
      </w:pPr>
      <w:rPr>
        <w:rFonts w:ascii="Times New Roman" w:hAnsi="Times New Roman" w:hint="default"/>
      </w:rPr>
    </w:lvl>
    <w:lvl w:ilvl="2" w:tplc="325087B2" w:tentative="1">
      <w:start w:val="1"/>
      <w:numFmt w:val="bullet"/>
      <w:lvlText w:val="•"/>
      <w:lvlJc w:val="left"/>
      <w:pPr>
        <w:tabs>
          <w:tab w:val="num" w:pos="2160"/>
        </w:tabs>
        <w:ind w:left="2160" w:hanging="360"/>
      </w:pPr>
      <w:rPr>
        <w:rFonts w:ascii="Times New Roman" w:hAnsi="Times New Roman" w:hint="default"/>
      </w:rPr>
    </w:lvl>
    <w:lvl w:ilvl="3" w:tplc="525E309E" w:tentative="1">
      <w:start w:val="1"/>
      <w:numFmt w:val="bullet"/>
      <w:lvlText w:val="•"/>
      <w:lvlJc w:val="left"/>
      <w:pPr>
        <w:tabs>
          <w:tab w:val="num" w:pos="2880"/>
        </w:tabs>
        <w:ind w:left="2880" w:hanging="360"/>
      </w:pPr>
      <w:rPr>
        <w:rFonts w:ascii="Times New Roman" w:hAnsi="Times New Roman" w:hint="default"/>
      </w:rPr>
    </w:lvl>
    <w:lvl w:ilvl="4" w:tplc="A53A0B34" w:tentative="1">
      <w:start w:val="1"/>
      <w:numFmt w:val="bullet"/>
      <w:lvlText w:val="•"/>
      <w:lvlJc w:val="left"/>
      <w:pPr>
        <w:tabs>
          <w:tab w:val="num" w:pos="3600"/>
        </w:tabs>
        <w:ind w:left="3600" w:hanging="360"/>
      </w:pPr>
      <w:rPr>
        <w:rFonts w:ascii="Times New Roman" w:hAnsi="Times New Roman" w:hint="default"/>
      </w:rPr>
    </w:lvl>
    <w:lvl w:ilvl="5" w:tplc="05F83CDA" w:tentative="1">
      <w:start w:val="1"/>
      <w:numFmt w:val="bullet"/>
      <w:lvlText w:val="•"/>
      <w:lvlJc w:val="left"/>
      <w:pPr>
        <w:tabs>
          <w:tab w:val="num" w:pos="4320"/>
        </w:tabs>
        <w:ind w:left="4320" w:hanging="360"/>
      </w:pPr>
      <w:rPr>
        <w:rFonts w:ascii="Times New Roman" w:hAnsi="Times New Roman" w:hint="default"/>
      </w:rPr>
    </w:lvl>
    <w:lvl w:ilvl="6" w:tplc="F7423FA2" w:tentative="1">
      <w:start w:val="1"/>
      <w:numFmt w:val="bullet"/>
      <w:lvlText w:val="•"/>
      <w:lvlJc w:val="left"/>
      <w:pPr>
        <w:tabs>
          <w:tab w:val="num" w:pos="5040"/>
        </w:tabs>
        <w:ind w:left="5040" w:hanging="360"/>
      </w:pPr>
      <w:rPr>
        <w:rFonts w:ascii="Times New Roman" w:hAnsi="Times New Roman" w:hint="default"/>
      </w:rPr>
    </w:lvl>
    <w:lvl w:ilvl="7" w:tplc="B11E49E4" w:tentative="1">
      <w:start w:val="1"/>
      <w:numFmt w:val="bullet"/>
      <w:lvlText w:val="•"/>
      <w:lvlJc w:val="left"/>
      <w:pPr>
        <w:tabs>
          <w:tab w:val="num" w:pos="5760"/>
        </w:tabs>
        <w:ind w:left="5760" w:hanging="360"/>
      </w:pPr>
      <w:rPr>
        <w:rFonts w:ascii="Times New Roman" w:hAnsi="Times New Roman" w:hint="default"/>
      </w:rPr>
    </w:lvl>
    <w:lvl w:ilvl="8" w:tplc="3CA2A35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5635E24"/>
    <w:multiLevelType w:val="hybridMultilevel"/>
    <w:tmpl w:val="A6DE1804"/>
    <w:lvl w:ilvl="0" w:tplc="9A82177E">
      <w:start w:val="1"/>
      <w:numFmt w:val="bullet"/>
      <w:lvlText w:val="•"/>
      <w:lvlJc w:val="left"/>
      <w:pPr>
        <w:tabs>
          <w:tab w:val="num" w:pos="1429"/>
        </w:tabs>
        <w:ind w:left="1429" w:hanging="360"/>
      </w:pPr>
      <w:rPr>
        <w:rFonts w:ascii="Times New Roman" w:hAnsi="Times New Roman" w:hint="default"/>
      </w:rPr>
    </w:lvl>
    <w:lvl w:ilvl="1" w:tplc="10090003" w:tentative="1">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4" w15:restartNumberingAfterBreak="0">
    <w:nsid w:val="063718E3"/>
    <w:multiLevelType w:val="hybridMultilevel"/>
    <w:tmpl w:val="CB38990C"/>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638452E"/>
    <w:multiLevelType w:val="hybridMultilevel"/>
    <w:tmpl w:val="D848D262"/>
    <w:lvl w:ilvl="0" w:tplc="155CEB0E">
      <w:start w:val="1"/>
      <w:numFmt w:val="upperLetter"/>
      <w:lvlText w:val="%1."/>
      <w:lvlJc w:val="left"/>
      <w:pPr>
        <w:tabs>
          <w:tab w:val="num" w:pos="720"/>
        </w:tabs>
        <w:ind w:left="720" w:hanging="360"/>
      </w:pPr>
    </w:lvl>
    <w:lvl w:ilvl="1" w:tplc="07FA4900">
      <w:start w:val="51"/>
      <w:numFmt w:val="bullet"/>
      <w:lvlText w:val="•"/>
      <w:lvlJc w:val="left"/>
      <w:pPr>
        <w:tabs>
          <w:tab w:val="num" w:pos="1440"/>
        </w:tabs>
        <w:ind w:left="1440" w:hanging="360"/>
      </w:pPr>
      <w:rPr>
        <w:rFonts w:ascii="Arial" w:hAnsi="Arial" w:hint="default"/>
      </w:rPr>
    </w:lvl>
    <w:lvl w:ilvl="2" w:tplc="109EF990" w:tentative="1">
      <w:start w:val="1"/>
      <w:numFmt w:val="upperLetter"/>
      <w:lvlText w:val="%3."/>
      <w:lvlJc w:val="left"/>
      <w:pPr>
        <w:tabs>
          <w:tab w:val="num" w:pos="2160"/>
        </w:tabs>
        <w:ind w:left="2160" w:hanging="360"/>
      </w:pPr>
    </w:lvl>
    <w:lvl w:ilvl="3" w:tplc="98F0A840" w:tentative="1">
      <w:start w:val="1"/>
      <w:numFmt w:val="upperLetter"/>
      <w:lvlText w:val="%4."/>
      <w:lvlJc w:val="left"/>
      <w:pPr>
        <w:tabs>
          <w:tab w:val="num" w:pos="2880"/>
        </w:tabs>
        <w:ind w:left="2880" w:hanging="360"/>
      </w:pPr>
    </w:lvl>
    <w:lvl w:ilvl="4" w:tplc="4C6415B6" w:tentative="1">
      <w:start w:val="1"/>
      <w:numFmt w:val="upperLetter"/>
      <w:lvlText w:val="%5."/>
      <w:lvlJc w:val="left"/>
      <w:pPr>
        <w:tabs>
          <w:tab w:val="num" w:pos="3600"/>
        </w:tabs>
        <w:ind w:left="3600" w:hanging="360"/>
      </w:pPr>
    </w:lvl>
    <w:lvl w:ilvl="5" w:tplc="283E393A" w:tentative="1">
      <w:start w:val="1"/>
      <w:numFmt w:val="upperLetter"/>
      <w:lvlText w:val="%6."/>
      <w:lvlJc w:val="left"/>
      <w:pPr>
        <w:tabs>
          <w:tab w:val="num" w:pos="4320"/>
        </w:tabs>
        <w:ind w:left="4320" w:hanging="360"/>
      </w:pPr>
    </w:lvl>
    <w:lvl w:ilvl="6" w:tplc="EA0A2688" w:tentative="1">
      <w:start w:val="1"/>
      <w:numFmt w:val="upperLetter"/>
      <w:lvlText w:val="%7."/>
      <w:lvlJc w:val="left"/>
      <w:pPr>
        <w:tabs>
          <w:tab w:val="num" w:pos="5040"/>
        </w:tabs>
        <w:ind w:left="5040" w:hanging="360"/>
      </w:pPr>
    </w:lvl>
    <w:lvl w:ilvl="7" w:tplc="9F0C126C" w:tentative="1">
      <w:start w:val="1"/>
      <w:numFmt w:val="upperLetter"/>
      <w:lvlText w:val="%8."/>
      <w:lvlJc w:val="left"/>
      <w:pPr>
        <w:tabs>
          <w:tab w:val="num" w:pos="5760"/>
        </w:tabs>
        <w:ind w:left="5760" w:hanging="360"/>
      </w:pPr>
    </w:lvl>
    <w:lvl w:ilvl="8" w:tplc="FCD63F92" w:tentative="1">
      <w:start w:val="1"/>
      <w:numFmt w:val="upperLetter"/>
      <w:lvlText w:val="%9."/>
      <w:lvlJc w:val="left"/>
      <w:pPr>
        <w:tabs>
          <w:tab w:val="num" w:pos="6480"/>
        </w:tabs>
        <w:ind w:left="6480" w:hanging="360"/>
      </w:pPr>
    </w:lvl>
  </w:abstractNum>
  <w:abstractNum w:abstractNumId="6" w15:restartNumberingAfterBreak="0">
    <w:nsid w:val="07102E5B"/>
    <w:multiLevelType w:val="hybridMultilevel"/>
    <w:tmpl w:val="4BF66BD0"/>
    <w:lvl w:ilvl="0" w:tplc="6FCE95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72261C5"/>
    <w:multiLevelType w:val="hybridMultilevel"/>
    <w:tmpl w:val="14CAFDBE"/>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08815E7F"/>
    <w:multiLevelType w:val="hybridMultilevel"/>
    <w:tmpl w:val="29EA75C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09790D54"/>
    <w:multiLevelType w:val="hybridMultilevel"/>
    <w:tmpl w:val="1A184A92"/>
    <w:lvl w:ilvl="0" w:tplc="E5A8E038">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9D44712"/>
    <w:multiLevelType w:val="hybridMultilevel"/>
    <w:tmpl w:val="777A058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15:restartNumberingAfterBreak="0">
    <w:nsid w:val="0ACE2FE8"/>
    <w:multiLevelType w:val="hybridMultilevel"/>
    <w:tmpl w:val="384AB898"/>
    <w:lvl w:ilvl="0" w:tplc="6FCE9558">
      <w:start w:val="1"/>
      <w:numFmt w:val="bullet"/>
      <w:lvlText w:val="•"/>
      <w:lvlJc w:val="left"/>
      <w:pPr>
        <w:tabs>
          <w:tab w:val="num" w:pos="1800"/>
        </w:tabs>
        <w:ind w:left="1800" w:hanging="360"/>
      </w:pPr>
      <w:rPr>
        <w:rFonts w:ascii="Arial" w:hAnsi="Aria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15:restartNumberingAfterBreak="0">
    <w:nsid w:val="0E7D7F8E"/>
    <w:multiLevelType w:val="hybridMultilevel"/>
    <w:tmpl w:val="95CC1AE6"/>
    <w:lvl w:ilvl="0" w:tplc="10090017">
      <w:start w:val="1"/>
      <w:numFmt w:val="lowerLetter"/>
      <w:lvlText w:val="%1)"/>
      <w:lvlJc w:val="left"/>
      <w:pPr>
        <w:tabs>
          <w:tab w:val="num" w:pos="360"/>
        </w:tabs>
        <w:ind w:left="360" w:hanging="360"/>
      </w:pPr>
      <w:rPr>
        <w:rFonts w:hint="default"/>
      </w:rPr>
    </w:lvl>
    <w:lvl w:ilvl="1" w:tplc="10090019">
      <w:start w:val="1"/>
      <w:numFmt w:val="lowerLetter"/>
      <w:lvlText w:val="%2."/>
      <w:lvlJc w:val="left"/>
      <w:pPr>
        <w:tabs>
          <w:tab w:val="num" w:pos="1080"/>
        </w:tabs>
        <w:ind w:left="1080" w:hanging="360"/>
      </w:pPr>
    </w:lvl>
    <w:lvl w:ilvl="2" w:tplc="1009001B" w:tentative="1">
      <w:start w:val="1"/>
      <w:numFmt w:val="lowerRoman"/>
      <w:lvlText w:val="%3."/>
      <w:lvlJc w:val="right"/>
      <w:pPr>
        <w:tabs>
          <w:tab w:val="num" w:pos="1800"/>
        </w:tabs>
        <w:ind w:left="1800" w:hanging="180"/>
      </w:pPr>
    </w:lvl>
    <w:lvl w:ilvl="3" w:tplc="1009000F" w:tentative="1">
      <w:start w:val="1"/>
      <w:numFmt w:val="decimal"/>
      <w:lvlText w:val="%4."/>
      <w:lvlJc w:val="left"/>
      <w:pPr>
        <w:tabs>
          <w:tab w:val="num" w:pos="2520"/>
        </w:tabs>
        <w:ind w:left="2520" w:hanging="360"/>
      </w:pPr>
    </w:lvl>
    <w:lvl w:ilvl="4" w:tplc="10090019" w:tentative="1">
      <w:start w:val="1"/>
      <w:numFmt w:val="lowerLetter"/>
      <w:lvlText w:val="%5."/>
      <w:lvlJc w:val="left"/>
      <w:pPr>
        <w:tabs>
          <w:tab w:val="num" w:pos="3240"/>
        </w:tabs>
        <w:ind w:left="3240" w:hanging="360"/>
      </w:pPr>
    </w:lvl>
    <w:lvl w:ilvl="5" w:tplc="1009001B" w:tentative="1">
      <w:start w:val="1"/>
      <w:numFmt w:val="lowerRoman"/>
      <w:lvlText w:val="%6."/>
      <w:lvlJc w:val="right"/>
      <w:pPr>
        <w:tabs>
          <w:tab w:val="num" w:pos="3960"/>
        </w:tabs>
        <w:ind w:left="3960" w:hanging="180"/>
      </w:pPr>
    </w:lvl>
    <w:lvl w:ilvl="6" w:tplc="1009000F" w:tentative="1">
      <w:start w:val="1"/>
      <w:numFmt w:val="decimal"/>
      <w:lvlText w:val="%7."/>
      <w:lvlJc w:val="left"/>
      <w:pPr>
        <w:tabs>
          <w:tab w:val="num" w:pos="4680"/>
        </w:tabs>
        <w:ind w:left="4680" w:hanging="360"/>
      </w:pPr>
    </w:lvl>
    <w:lvl w:ilvl="7" w:tplc="10090019" w:tentative="1">
      <w:start w:val="1"/>
      <w:numFmt w:val="lowerLetter"/>
      <w:lvlText w:val="%8."/>
      <w:lvlJc w:val="left"/>
      <w:pPr>
        <w:tabs>
          <w:tab w:val="num" w:pos="5400"/>
        </w:tabs>
        <w:ind w:left="5400" w:hanging="360"/>
      </w:pPr>
    </w:lvl>
    <w:lvl w:ilvl="8" w:tplc="1009001B" w:tentative="1">
      <w:start w:val="1"/>
      <w:numFmt w:val="lowerRoman"/>
      <w:lvlText w:val="%9."/>
      <w:lvlJc w:val="right"/>
      <w:pPr>
        <w:tabs>
          <w:tab w:val="num" w:pos="6120"/>
        </w:tabs>
        <w:ind w:left="6120" w:hanging="180"/>
      </w:pPr>
    </w:lvl>
  </w:abstractNum>
  <w:abstractNum w:abstractNumId="13" w15:restartNumberingAfterBreak="0">
    <w:nsid w:val="0FEA3BF1"/>
    <w:multiLevelType w:val="hybridMultilevel"/>
    <w:tmpl w:val="7780DEA6"/>
    <w:lvl w:ilvl="0" w:tplc="437A089A">
      <w:start w:val="1"/>
      <w:numFmt w:val="bullet"/>
      <w:lvlText w:val="•"/>
      <w:lvlJc w:val="left"/>
      <w:pPr>
        <w:tabs>
          <w:tab w:val="num" w:pos="720"/>
        </w:tabs>
        <w:ind w:left="720" w:hanging="360"/>
      </w:pPr>
      <w:rPr>
        <w:rFonts w:ascii="Times New Roman" w:hAnsi="Times New Roman" w:hint="default"/>
      </w:rPr>
    </w:lvl>
    <w:lvl w:ilvl="1" w:tplc="69F42DB4">
      <w:start w:val="1"/>
      <w:numFmt w:val="bullet"/>
      <w:lvlText w:val="•"/>
      <w:lvlJc w:val="left"/>
      <w:pPr>
        <w:tabs>
          <w:tab w:val="num" w:pos="1440"/>
        </w:tabs>
        <w:ind w:left="1440" w:hanging="360"/>
      </w:pPr>
      <w:rPr>
        <w:rFonts w:ascii="Times New Roman" w:hAnsi="Times New Roman" w:hint="default"/>
      </w:rPr>
    </w:lvl>
    <w:lvl w:ilvl="2" w:tplc="D79E71E8" w:tentative="1">
      <w:start w:val="1"/>
      <w:numFmt w:val="bullet"/>
      <w:lvlText w:val="•"/>
      <w:lvlJc w:val="left"/>
      <w:pPr>
        <w:tabs>
          <w:tab w:val="num" w:pos="2160"/>
        </w:tabs>
        <w:ind w:left="2160" w:hanging="360"/>
      </w:pPr>
      <w:rPr>
        <w:rFonts w:ascii="Times New Roman" w:hAnsi="Times New Roman" w:hint="default"/>
      </w:rPr>
    </w:lvl>
    <w:lvl w:ilvl="3" w:tplc="54F46E70" w:tentative="1">
      <w:start w:val="1"/>
      <w:numFmt w:val="bullet"/>
      <w:lvlText w:val="•"/>
      <w:lvlJc w:val="left"/>
      <w:pPr>
        <w:tabs>
          <w:tab w:val="num" w:pos="2880"/>
        </w:tabs>
        <w:ind w:left="2880" w:hanging="360"/>
      </w:pPr>
      <w:rPr>
        <w:rFonts w:ascii="Times New Roman" w:hAnsi="Times New Roman" w:hint="default"/>
      </w:rPr>
    </w:lvl>
    <w:lvl w:ilvl="4" w:tplc="3A02E9D4" w:tentative="1">
      <w:start w:val="1"/>
      <w:numFmt w:val="bullet"/>
      <w:lvlText w:val="•"/>
      <w:lvlJc w:val="left"/>
      <w:pPr>
        <w:tabs>
          <w:tab w:val="num" w:pos="3600"/>
        </w:tabs>
        <w:ind w:left="3600" w:hanging="360"/>
      </w:pPr>
      <w:rPr>
        <w:rFonts w:ascii="Times New Roman" w:hAnsi="Times New Roman" w:hint="default"/>
      </w:rPr>
    </w:lvl>
    <w:lvl w:ilvl="5" w:tplc="1D549638" w:tentative="1">
      <w:start w:val="1"/>
      <w:numFmt w:val="bullet"/>
      <w:lvlText w:val="•"/>
      <w:lvlJc w:val="left"/>
      <w:pPr>
        <w:tabs>
          <w:tab w:val="num" w:pos="4320"/>
        </w:tabs>
        <w:ind w:left="4320" w:hanging="360"/>
      </w:pPr>
      <w:rPr>
        <w:rFonts w:ascii="Times New Roman" w:hAnsi="Times New Roman" w:hint="default"/>
      </w:rPr>
    </w:lvl>
    <w:lvl w:ilvl="6" w:tplc="4900F5CE" w:tentative="1">
      <w:start w:val="1"/>
      <w:numFmt w:val="bullet"/>
      <w:lvlText w:val="•"/>
      <w:lvlJc w:val="left"/>
      <w:pPr>
        <w:tabs>
          <w:tab w:val="num" w:pos="5040"/>
        </w:tabs>
        <w:ind w:left="5040" w:hanging="360"/>
      </w:pPr>
      <w:rPr>
        <w:rFonts w:ascii="Times New Roman" w:hAnsi="Times New Roman" w:hint="default"/>
      </w:rPr>
    </w:lvl>
    <w:lvl w:ilvl="7" w:tplc="7DFCCD8A" w:tentative="1">
      <w:start w:val="1"/>
      <w:numFmt w:val="bullet"/>
      <w:lvlText w:val="•"/>
      <w:lvlJc w:val="left"/>
      <w:pPr>
        <w:tabs>
          <w:tab w:val="num" w:pos="5760"/>
        </w:tabs>
        <w:ind w:left="5760" w:hanging="360"/>
      </w:pPr>
      <w:rPr>
        <w:rFonts w:ascii="Times New Roman" w:hAnsi="Times New Roman" w:hint="default"/>
      </w:rPr>
    </w:lvl>
    <w:lvl w:ilvl="8" w:tplc="BF3E4A7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03B6312"/>
    <w:multiLevelType w:val="hybridMultilevel"/>
    <w:tmpl w:val="DECA7C52"/>
    <w:lvl w:ilvl="0" w:tplc="44B4024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0B05282"/>
    <w:multiLevelType w:val="hybridMultilevel"/>
    <w:tmpl w:val="1F2EAFC2"/>
    <w:lvl w:ilvl="0" w:tplc="63FC2938">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15:restartNumberingAfterBreak="0">
    <w:nsid w:val="111345EB"/>
    <w:multiLevelType w:val="hybridMultilevel"/>
    <w:tmpl w:val="03D20A3E"/>
    <w:lvl w:ilvl="0" w:tplc="261EC340">
      <w:start w:val="1"/>
      <w:numFmt w:val="bullet"/>
      <w:lvlText w:val="–"/>
      <w:lvlJc w:val="left"/>
      <w:pPr>
        <w:tabs>
          <w:tab w:val="num" w:pos="720"/>
        </w:tabs>
        <w:ind w:left="720" w:hanging="360"/>
      </w:pPr>
      <w:rPr>
        <w:rFonts w:ascii="Times New Roman" w:hAnsi="Times New Roman" w:hint="default"/>
      </w:rPr>
    </w:lvl>
    <w:lvl w:ilvl="1" w:tplc="E682903E">
      <w:start w:val="1"/>
      <w:numFmt w:val="bullet"/>
      <w:lvlText w:val="–"/>
      <w:lvlJc w:val="left"/>
      <w:pPr>
        <w:tabs>
          <w:tab w:val="num" w:pos="1440"/>
        </w:tabs>
        <w:ind w:left="1440" w:hanging="360"/>
      </w:pPr>
      <w:rPr>
        <w:rFonts w:ascii="Times New Roman" w:hAnsi="Times New Roman" w:hint="default"/>
      </w:rPr>
    </w:lvl>
    <w:lvl w:ilvl="2" w:tplc="1D78C456" w:tentative="1">
      <w:start w:val="1"/>
      <w:numFmt w:val="bullet"/>
      <w:lvlText w:val="–"/>
      <w:lvlJc w:val="left"/>
      <w:pPr>
        <w:tabs>
          <w:tab w:val="num" w:pos="2160"/>
        </w:tabs>
        <w:ind w:left="2160" w:hanging="360"/>
      </w:pPr>
      <w:rPr>
        <w:rFonts w:ascii="Times New Roman" w:hAnsi="Times New Roman" w:hint="default"/>
      </w:rPr>
    </w:lvl>
    <w:lvl w:ilvl="3" w:tplc="9A844640" w:tentative="1">
      <w:start w:val="1"/>
      <w:numFmt w:val="bullet"/>
      <w:lvlText w:val="–"/>
      <w:lvlJc w:val="left"/>
      <w:pPr>
        <w:tabs>
          <w:tab w:val="num" w:pos="2880"/>
        </w:tabs>
        <w:ind w:left="2880" w:hanging="360"/>
      </w:pPr>
      <w:rPr>
        <w:rFonts w:ascii="Times New Roman" w:hAnsi="Times New Roman" w:hint="default"/>
      </w:rPr>
    </w:lvl>
    <w:lvl w:ilvl="4" w:tplc="64F0B2D8" w:tentative="1">
      <w:start w:val="1"/>
      <w:numFmt w:val="bullet"/>
      <w:lvlText w:val="–"/>
      <w:lvlJc w:val="left"/>
      <w:pPr>
        <w:tabs>
          <w:tab w:val="num" w:pos="3600"/>
        </w:tabs>
        <w:ind w:left="3600" w:hanging="360"/>
      </w:pPr>
      <w:rPr>
        <w:rFonts w:ascii="Times New Roman" w:hAnsi="Times New Roman" w:hint="default"/>
      </w:rPr>
    </w:lvl>
    <w:lvl w:ilvl="5" w:tplc="8D325EDE" w:tentative="1">
      <w:start w:val="1"/>
      <w:numFmt w:val="bullet"/>
      <w:lvlText w:val="–"/>
      <w:lvlJc w:val="left"/>
      <w:pPr>
        <w:tabs>
          <w:tab w:val="num" w:pos="4320"/>
        </w:tabs>
        <w:ind w:left="4320" w:hanging="360"/>
      </w:pPr>
      <w:rPr>
        <w:rFonts w:ascii="Times New Roman" w:hAnsi="Times New Roman" w:hint="default"/>
      </w:rPr>
    </w:lvl>
    <w:lvl w:ilvl="6" w:tplc="BEB264C2" w:tentative="1">
      <w:start w:val="1"/>
      <w:numFmt w:val="bullet"/>
      <w:lvlText w:val="–"/>
      <w:lvlJc w:val="left"/>
      <w:pPr>
        <w:tabs>
          <w:tab w:val="num" w:pos="5040"/>
        </w:tabs>
        <w:ind w:left="5040" w:hanging="360"/>
      </w:pPr>
      <w:rPr>
        <w:rFonts w:ascii="Times New Roman" w:hAnsi="Times New Roman" w:hint="default"/>
      </w:rPr>
    </w:lvl>
    <w:lvl w:ilvl="7" w:tplc="C9568E4A" w:tentative="1">
      <w:start w:val="1"/>
      <w:numFmt w:val="bullet"/>
      <w:lvlText w:val="–"/>
      <w:lvlJc w:val="left"/>
      <w:pPr>
        <w:tabs>
          <w:tab w:val="num" w:pos="5760"/>
        </w:tabs>
        <w:ind w:left="5760" w:hanging="360"/>
      </w:pPr>
      <w:rPr>
        <w:rFonts w:ascii="Times New Roman" w:hAnsi="Times New Roman" w:hint="default"/>
      </w:rPr>
    </w:lvl>
    <w:lvl w:ilvl="8" w:tplc="38B4C2C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11297C64"/>
    <w:multiLevelType w:val="hybridMultilevel"/>
    <w:tmpl w:val="ACD618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2753514"/>
    <w:multiLevelType w:val="hybridMultilevel"/>
    <w:tmpl w:val="09A42036"/>
    <w:lvl w:ilvl="0" w:tplc="323ECC36">
      <w:start w:val="1"/>
      <w:numFmt w:val="upperLetter"/>
      <w:lvlText w:val="%1."/>
      <w:lvlJc w:val="left"/>
      <w:pPr>
        <w:tabs>
          <w:tab w:val="num" w:pos="720"/>
        </w:tabs>
        <w:ind w:left="720" w:hanging="360"/>
      </w:pPr>
    </w:lvl>
    <w:lvl w:ilvl="1" w:tplc="CBB46998">
      <w:start w:val="51"/>
      <w:numFmt w:val="bullet"/>
      <w:lvlText w:val="–"/>
      <w:lvlJc w:val="left"/>
      <w:pPr>
        <w:tabs>
          <w:tab w:val="num" w:pos="1440"/>
        </w:tabs>
        <w:ind w:left="1440" w:hanging="360"/>
      </w:pPr>
      <w:rPr>
        <w:rFonts w:ascii="Times New Roman" w:hAnsi="Times New Roman" w:hint="default"/>
      </w:rPr>
    </w:lvl>
    <w:lvl w:ilvl="2" w:tplc="84ECCBD8" w:tentative="1">
      <w:start w:val="1"/>
      <w:numFmt w:val="upperLetter"/>
      <w:lvlText w:val="%3."/>
      <w:lvlJc w:val="left"/>
      <w:pPr>
        <w:tabs>
          <w:tab w:val="num" w:pos="2160"/>
        </w:tabs>
        <w:ind w:left="2160" w:hanging="360"/>
      </w:pPr>
    </w:lvl>
    <w:lvl w:ilvl="3" w:tplc="9A3A24AC" w:tentative="1">
      <w:start w:val="1"/>
      <w:numFmt w:val="upperLetter"/>
      <w:lvlText w:val="%4."/>
      <w:lvlJc w:val="left"/>
      <w:pPr>
        <w:tabs>
          <w:tab w:val="num" w:pos="2880"/>
        </w:tabs>
        <w:ind w:left="2880" w:hanging="360"/>
      </w:pPr>
    </w:lvl>
    <w:lvl w:ilvl="4" w:tplc="2E56EFEE" w:tentative="1">
      <w:start w:val="1"/>
      <w:numFmt w:val="upperLetter"/>
      <w:lvlText w:val="%5."/>
      <w:lvlJc w:val="left"/>
      <w:pPr>
        <w:tabs>
          <w:tab w:val="num" w:pos="3600"/>
        </w:tabs>
        <w:ind w:left="3600" w:hanging="360"/>
      </w:pPr>
    </w:lvl>
    <w:lvl w:ilvl="5" w:tplc="201638BA" w:tentative="1">
      <w:start w:val="1"/>
      <w:numFmt w:val="upperLetter"/>
      <w:lvlText w:val="%6."/>
      <w:lvlJc w:val="left"/>
      <w:pPr>
        <w:tabs>
          <w:tab w:val="num" w:pos="4320"/>
        </w:tabs>
        <w:ind w:left="4320" w:hanging="360"/>
      </w:pPr>
    </w:lvl>
    <w:lvl w:ilvl="6" w:tplc="C804E0CE" w:tentative="1">
      <w:start w:val="1"/>
      <w:numFmt w:val="upperLetter"/>
      <w:lvlText w:val="%7."/>
      <w:lvlJc w:val="left"/>
      <w:pPr>
        <w:tabs>
          <w:tab w:val="num" w:pos="5040"/>
        </w:tabs>
        <w:ind w:left="5040" w:hanging="360"/>
      </w:pPr>
    </w:lvl>
    <w:lvl w:ilvl="7" w:tplc="E4F64620" w:tentative="1">
      <w:start w:val="1"/>
      <w:numFmt w:val="upperLetter"/>
      <w:lvlText w:val="%8."/>
      <w:lvlJc w:val="left"/>
      <w:pPr>
        <w:tabs>
          <w:tab w:val="num" w:pos="5760"/>
        </w:tabs>
        <w:ind w:left="5760" w:hanging="360"/>
      </w:pPr>
    </w:lvl>
    <w:lvl w:ilvl="8" w:tplc="ADFC49D0" w:tentative="1">
      <w:start w:val="1"/>
      <w:numFmt w:val="upperLetter"/>
      <w:lvlText w:val="%9."/>
      <w:lvlJc w:val="left"/>
      <w:pPr>
        <w:tabs>
          <w:tab w:val="num" w:pos="6480"/>
        </w:tabs>
        <w:ind w:left="6480" w:hanging="360"/>
      </w:pPr>
    </w:lvl>
  </w:abstractNum>
  <w:abstractNum w:abstractNumId="19" w15:restartNumberingAfterBreak="0">
    <w:nsid w:val="15B72F86"/>
    <w:multiLevelType w:val="hybridMultilevel"/>
    <w:tmpl w:val="41EC6CFE"/>
    <w:lvl w:ilvl="0" w:tplc="89CAAC92">
      <w:start w:val="1"/>
      <w:numFmt w:val="bullet"/>
      <w:lvlText w:val="•"/>
      <w:lvlJc w:val="left"/>
      <w:pPr>
        <w:tabs>
          <w:tab w:val="num" w:pos="720"/>
        </w:tabs>
        <w:ind w:left="720" w:hanging="360"/>
      </w:pPr>
      <w:rPr>
        <w:rFonts w:ascii="Arial" w:hAnsi="Arial" w:hint="default"/>
      </w:rPr>
    </w:lvl>
    <w:lvl w:ilvl="1" w:tplc="12FC8AAE">
      <w:start w:val="51"/>
      <w:numFmt w:val="bullet"/>
      <w:lvlText w:val="•"/>
      <w:lvlJc w:val="left"/>
      <w:pPr>
        <w:tabs>
          <w:tab w:val="num" w:pos="1440"/>
        </w:tabs>
        <w:ind w:left="1440" w:hanging="360"/>
      </w:pPr>
      <w:rPr>
        <w:rFonts w:ascii="Arial" w:hAnsi="Arial" w:hint="default"/>
      </w:rPr>
    </w:lvl>
    <w:lvl w:ilvl="2" w:tplc="D61EC4A6" w:tentative="1">
      <w:start w:val="1"/>
      <w:numFmt w:val="bullet"/>
      <w:lvlText w:val="•"/>
      <w:lvlJc w:val="left"/>
      <w:pPr>
        <w:tabs>
          <w:tab w:val="num" w:pos="2160"/>
        </w:tabs>
        <w:ind w:left="2160" w:hanging="360"/>
      </w:pPr>
      <w:rPr>
        <w:rFonts w:ascii="Arial" w:hAnsi="Arial" w:hint="default"/>
      </w:rPr>
    </w:lvl>
    <w:lvl w:ilvl="3" w:tplc="C2C6D146" w:tentative="1">
      <w:start w:val="1"/>
      <w:numFmt w:val="bullet"/>
      <w:lvlText w:val="•"/>
      <w:lvlJc w:val="left"/>
      <w:pPr>
        <w:tabs>
          <w:tab w:val="num" w:pos="2880"/>
        </w:tabs>
        <w:ind w:left="2880" w:hanging="360"/>
      </w:pPr>
      <w:rPr>
        <w:rFonts w:ascii="Arial" w:hAnsi="Arial" w:hint="default"/>
      </w:rPr>
    </w:lvl>
    <w:lvl w:ilvl="4" w:tplc="F244E198" w:tentative="1">
      <w:start w:val="1"/>
      <w:numFmt w:val="bullet"/>
      <w:lvlText w:val="•"/>
      <w:lvlJc w:val="left"/>
      <w:pPr>
        <w:tabs>
          <w:tab w:val="num" w:pos="3600"/>
        </w:tabs>
        <w:ind w:left="3600" w:hanging="360"/>
      </w:pPr>
      <w:rPr>
        <w:rFonts w:ascii="Arial" w:hAnsi="Arial" w:hint="default"/>
      </w:rPr>
    </w:lvl>
    <w:lvl w:ilvl="5" w:tplc="19A89C56" w:tentative="1">
      <w:start w:val="1"/>
      <w:numFmt w:val="bullet"/>
      <w:lvlText w:val="•"/>
      <w:lvlJc w:val="left"/>
      <w:pPr>
        <w:tabs>
          <w:tab w:val="num" w:pos="4320"/>
        </w:tabs>
        <w:ind w:left="4320" w:hanging="360"/>
      </w:pPr>
      <w:rPr>
        <w:rFonts w:ascii="Arial" w:hAnsi="Arial" w:hint="default"/>
      </w:rPr>
    </w:lvl>
    <w:lvl w:ilvl="6" w:tplc="36B87DF8" w:tentative="1">
      <w:start w:val="1"/>
      <w:numFmt w:val="bullet"/>
      <w:lvlText w:val="•"/>
      <w:lvlJc w:val="left"/>
      <w:pPr>
        <w:tabs>
          <w:tab w:val="num" w:pos="5040"/>
        </w:tabs>
        <w:ind w:left="5040" w:hanging="360"/>
      </w:pPr>
      <w:rPr>
        <w:rFonts w:ascii="Arial" w:hAnsi="Arial" w:hint="default"/>
      </w:rPr>
    </w:lvl>
    <w:lvl w:ilvl="7" w:tplc="F55EB5A6" w:tentative="1">
      <w:start w:val="1"/>
      <w:numFmt w:val="bullet"/>
      <w:lvlText w:val="•"/>
      <w:lvlJc w:val="left"/>
      <w:pPr>
        <w:tabs>
          <w:tab w:val="num" w:pos="5760"/>
        </w:tabs>
        <w:ind w:left="5760" w:hanging="360"/>
      </w:pPr>
      <w:rPr>
        <w:rFonts w:ascii="Arial" w:hAnsi="Arial" w:hint="default"/>
      </w:rPr>
    </w:lvl>
    <w:lvl w:ilvl="8" w:tplc="3FE0E6E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E8056C8"/>
    <w:multiLevelType w:val="hybridMultilevel"/>
    <w:tmpl w:val="0588A0DE"/>
    <w:lvl w:ilvl="0" w:tplc="D00CF8C4">
      <w:start w:val="1"/>
      <w:numFmt w:val="bullet"/>
      <w:lvlText w:val="–"/>
      <w:lvlJc w:val="left"/>
      <w:pPr>
        <w:tabs>
          <w:tab w:val="num" w:pos="720"/>
        </w:tabs>
        <w:ind w:left="720" w:hanging="360"/>
      </w:pPr>
      <w:rPr>
        <w:rFonts w:ascii="Times New Roman" w:hAnsi="Times New Roman" w:hint="default"/>
      </w:rPr>
    </w:lvl>
    <w:lvl w:ilvl="1" w:tplc="23281FA6">
      <w:start w:val="1"/>
      <w:numFmt w:val="bullet"/>
      <w:lvlText w:val="–"/>
      <w:lvlJc w:val="left"/>
      <w:pPr>
        <w:tabs>
          <w:tab w:val="num" w:pos="1440"/>
        </w:tabs>
        <w:ind w:left="1440" w:hanging="360"/>
      </w:pPr>
      <w:rPr>
        <w:rFonts w:ascii="Times New Roman" w:hAnsi="Times New Roman" w:hint="default"/>
      </w:rPr>
    </w:lvl>
    <w:lvl w:ilvl="2" w:tplc="83E0BCE2" w:tentative="1">
      <w:start w:val="1"/>
      <w:numFmt w:val="bullet"/>
      <w:lvlText w:val="–"/>
      <w:lvlJc w:val="left"/>
      <w:pPr>
        <w:tabs>
          <w:tab w:val="num" w:pos="2160"/>
        </w:tabs>
        <w:ind w:left="2160" w:hanging="360"/>
      </w:pPr>
      <w:rPr>
        <w:rFonts w:ascii="Times New Roman" w:hAnsi="Times New Roman" w:hint="default"/>
      </w:rPr>
    </w:lvl>
    <w:lvl w:ilvl="3" w:tplc="A1AE2354" w:tentative="1">
      <w:start w:val="1"/>
      <w:numFmt w:val="bullet"/>
      <w:lvlText w:val="–"/>
      <w:lvlJc w:val="left"/>
      <w:pPr>
        <w:tabs>
          <w:tab w:val="num" w:pos="2880"/>
        </w:tabs>
        <w:ind w:left="2880" w:hanging="360"/>
      </w:pPr>
      <w:rPr>
        <w:rFonts w:ascii="Times New Roman" w:hAnsi="Times New Roman" w:hint="default"/>
      </w:rPr>
    </w:lvl>
    <w:lvl w:ilvl="4" w:tplc="B000A5C4" w:tentative="1">
      <w:start w:val="1"/>
      <w:numFmt w:val="bullet"/>
      <w:lvlText w:val="–"/>
      <w:lvlJc w:val="left"/>
      <w:pPr>
        <w:tabs>
          <w:tab w:val="num" w:pos="3600"/>
        </w:tabs>
        <w:ind w:left="3600" w:hanging="360"/>
      </w:pPr>
      <w:rPr>
        <w:rFonts w:ascii="Times New Roman" w:hAnsi="Times New Roman" w:hint="default"/>
      </w:rPr>
    </w:lvl>
    <w:lvl w:ilvl="5" w:tplc="BECE82AE" w:tentative="1">
      <w:start w:val="1"/>
      <w:numFmt w:val="bullet"/>
      <w:lvlText w:val="–"/>
      <w:lvlJc w:val="left"/>
      <w:pPr>
        <w:tabs>
          <w:tab w:val="num" w:pos="4320"/>
        </w:tabs>
        <w:ind w:left="4320" w:hanging="360"/>
      </w:pPr>
      <w:rPr>
        <w:rFonts w:ascii="Times New Roman" w:hAnsi="Times New Roman" w:hint="default"/>
      </w:rPr>
    </w:lvl>
    <w:lvl w:ilvl="6" w:tplc="D07A8BDC" w:tentative="1">
      <w:start w:val="1"/>
      <w:numFmt w:val="bullet"/>
      <w:lvlText w:val="–"/>
      <w:lvlJc w:val="left"/>
      <w:pPr>
        <w:tabs>
          <w:tab w:val="num" w:pos="5040"/>
        </w:tabs>
        <w:ind w:left="5040" w:hanging="360"/>
      </w:pPr>
      <w:rPr>
        <w:rFonts w:ascii="Times New Roman" w:hAnsi="Times New Roman" w:hint="default"/>
      </w:rPr>
    </w:lvl>
    <w:lvl w:ilvl="7" w:tplc="FA867FA2" w:tentative="1">
      <w:start w:val="1"/>
      <w:numFmt w:val="bullet"/>
      <w:lvlText w:val="–"/>
      <w:lvlJc w:val="left"/>
      <w:pPr>
        <w:tabs>
          <w:tab w:val="num" w:pos="5760"/>
        </w:tabs>
        <w:ind w:left="5760" w:hanging="360"/>
      </w:pPr>
      <w:rPr>
        <w:rFonts w:ascii="Times New Roman" w:hAnsi="Times New Roman" w:hint="default"/>
      </w:rPr>
    </w:lvl>
    <w:lvl w:ilvl="8" w:tplc="F772701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1E96104B"/>
    <w:multiLevelType w:val="hybridMultilevel"/>
    <w:tmpl w:val="627A59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207858A2"/>
    <w:multiLevelType w:val="hybridMultilevel"/>
    <w:tmpl w:val="30FA461A"/>
    <w:lvl w:ilvl="0" w:tplc="12FC8AA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2194B22"/>
    <w:multiLevelType w:val="hybridMultilevel"/>
    <w:tmpl w:val="2648F308"/>
    <w:lvl w:ilvl="0" w:tplc="9A82177E">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15:restartNumberingAfterBreak="0">
    <w:nsid w:val="2454728F"/>
    <w:multiLevelType w:val="hybridMultilevel"/>
    <w:tmpl w:val="70E22BBC"/>
    <w:lvl w:ilvl="0" w:tplc="44B4024E">
      <w:start w:val="51"/>
      <w:numFmt w:val="bullet"/>
      <w:lvlText w:val="–"/>
      <w:lvlJc w:val="left"/>
      <w:pPr>
        <w:ind w:left="1080" w:hanging="360"/>
      </w:pPr>
      <w:rPr>
        <w:rFonts w:ascii="Arial" w:hAnsi="Arial"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24F037C3"/>
    <w:multiLevelType w:val="hybridMultilevel"/>
    <w:tmpl w:val="FE4E7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5C40D05"/>
    <w:multiLevelType w:val="hybridMultilevel"/>
    <w:tmpl w:val="443C0BD0"/>
    <w:lvl w:ilvl="0" w:tplc="63FC293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67C0C09"/>
    <w:multiLevelType w:val="hybridMultilevel"/>
    <w:tmpl w:val="E96EA3B4"/>
    <w:lvl w:ilvl="0" w:tplc="C97AF64E">
      <w:start w:val="1"/>
      <w:numFmt w:val="bullet"/>
      <w:lvlText w:val="•"/>
      <w:lvlJc w:val="left"/>
      <w:pPr>
        <w:tabs>
          <w:tab w:val="num" w:pos="720"/>
        </w:tabs>
        <w:ind w:left="720" w:hanging="360"/>
      </w:pPr>
      <w:rPr>
        <w:rFonts w:ascii="Times New Roman" w:hAnsi="Times New Roman" w:hint="default"/>
      </w:rPr>
    </w:lvl>
    <w:lvl w:ilvl="1" w:tplc="C460479E">
      <w:start w:val="51"/>
      <w:numFmt w:val="bullet"/>
      <w:lvlText w:val="–"/>
      <w:lvlJc w:val="left"/>
      <w:pPr>
        <w:tabs>
          <w:tab w:val="num" w:pos="1440"/>
        </w:tabs>
        <w:ind w:left="1440" w:hanging="360"/>
      </w:pPr>
      <w:rPr>
        <w:rFonts w:ascii="Times New Roman" w:hAnsi="Times New Roman" w:hint="default"/>
      </w:rPr>
    </w:lvl>
    <w:lvl w:ilvl="2" w:tplc="E494826A" w:tentative="1">
      <w:start w:val="1"/>
      <w:numFmt w:val="bullet"/>
      <w:lvlText w:val="•"/>
      <w:lvlJc w:val="left"/>
      <w:pPr>
        <w:tabs>
          <w:tab w:val="num" w:pos="2160"/>
        </w:tabs>
        <w:ind w:left="2160" w:hanging="360"/>
      </w:pPr>
      <w:rPr>
        <w:rFonts w:ascii="Times New Roman" w:hAnsi="Times New Roman" w:hint="default"/>
      </w:rPr>
    </w:lvl>
    <w:lvl w:ilvl="3" w:tplc="C3788582" w:tentative="1">
      <w:start w:val="1"/>
      <w:numFmt w:val="bullet"/>
      <w:lvlText w:val="•"/>
      <w:lvlJc w:val="left"/>
      <w:pPr>
        <w:tabs>
          <w:tab w:val="num" w:pos="2880"/>
        </w:tabs>
        <w:ind w:left="2880" w:hanging="360"/>
      </w:pPr>
      <w:rPr>
        <w:rFonts w:ascii="Times New Roman" w:hAnsi="Times New Roman" w:hint="default"/>
      </w:rPr>
    </w:lvl>
    <w:lvl w:ilvl="4" w:tplc="2E942C60" w:tentative="1">
      <w:start w:val="1"/>
      <w:numFmt w:val="bullet"/>
      <w:lvlText w:val="•"/>
      <w:lvlJc w:val="left"/>
      <w:pPr>
        <w:tabs>
          <w:tab w:val="num" w:pos="3600"/>
        </w:tabs>
        <w:ind w:left="3600" w:hanging="360"/>
      </w:pPr>
      <w:rPr>
        <w:rFonts w:ascii="Times New Roman" w:hAnsi="Times New Roman" w:hint="default"/>
      </w:rPr>
    </w:lvl>
    <w:lvl w:ilvl="5" w:tplc="B45A5BC6" w:tentative="1">
      <w:start w:val="1"/>
      <w:numFmt w:val="bullet"/>
      <w:lvlText w:val="•"/>
      <w:lvlJc w:val="left"/>
      <w:pPr>
        <w:tabs>
          <w:tab w:val="num" w:pos="4320"/>
        </w:tabs>
        <w:ind w:left="4320" w:hanging="360"/>
      </w:pPr>
      <w:rPr>
        <w:rFonts w:ascii="Times New Roman" w:hAnsi="Times New Roman" w:hint="default"/>
      </w:rPr>
    </w:lvl>
    <w:lvl w:ilvl="6" w:tplc="14A0A422" w:tentative="1">
      <w:start w:val="1"/>
      <w:numFmt w:val="bullet"/>
      <w:lvlText w:val="•"/>
      <w:lvlJc w:val="left"/>
      <w:pPr>
        <w:tabs>
          <w:tab w:val="num" w:pos="5040"/>
        </w:tabs>
        <w:ind w:left="5040" w:hanging="360"/>
      </w:pPr>
      <w:rPr>
        <w:rFonts w:ascii="Times New Roman" w:hAnsi="Times New Roman" w:hint="default"/>
      </w:rPr>
    </w:lvl>
    <w:lvl w:ilvl="7" w:tplc="145A4846" w:tentative="1">
      <w:start w:val="1"/>
      <w:numFmt w:val="bullet"/>
      <w:lvlText w:val="•"/>
      <w:lvlJc w:val="left"/>
      <w:pPr>
        <w:tabs>
          <w:tab w:val="num" w:pos="5760"/>
        </w:tabs>
        <w:ind w:left="5760" w:hanging="360"/>
      </w:pPr>
      <w:rPr>
        <w:rFonts w:ascii="Times New Roman" w:hAnsi="Times New Roman" w:hint="default"/>
      </w:rPr>
    </w:lvl>
    <w:lvl w:ilvl="8" w:tplc="F63630A0"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298927B1"/>
    <w:multiLevelType w:val="hybridMultilevel"/>
    <w:tmpl w:val="D93A18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E711EE"/>
    <w:multiLevelType w:val="hybridMultilevel"/>
    <w:tmpl w:val="3444755C"/>
    <w:lvl w:ilvl="0" w:tplc="12FC8AAE">
      <w:start w:val="51"/>
      <w:numFmt w:val="bullet"/>
      <w:lvlText w:val="•"/>
      <w:lvlJc w:val="left"/>
      <w:pPr>
        <w:tabs>
          <w:tab w:val="num" w:pos="1440"/>
        </w:tabs>
        <w:ind w:left="144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C0211D8"/>
    <w:multiLevelType w:val="hybridMultilevel"/>
    <w:tmpl w:val="64404BC4"/>
    <w:lvl w:ilvl="0" w:tplc="1F3A46DA">
      <w:start w:val="1"/>
      <w:numFmt w:val="bullet"/>
      <w:lvlText w:val="•"/>
      <w:lvlJc w:val="left"/>
      <w:pPr>
        <w:tabs>
          <w:tab w:val="num" w:pos="720"/>
        </w:tabs>
        <w:ind w:left="720" w:hanging="360"/>
      </w:pPr>
      <w:rPr>
        <w:rFonts w:ascii="Arial" w:hAnsi="Arial" w:hint="default"/>
      </w:rPr>
    </w:lvl>
    <w:lvl w:ilvl="1" w:tplc="82E4E3AE">
      <w:start w:val="51"/>
      <w:numFmt w:val="bullet"/>
      <w:lvlText w:val="–"/>
      <w:lvlJc w:val="left"/>
      <w:pPr>
        <w:tabs>
          <w:tab w:val="num" w:pos="1440"/>
        </w:tabs>
        <w:ind w:left="1440" w:hanging="360"/>
      </w:pPr>
      <w:rPr>
        <w:rFonts w:ascii="Arial" w:hAnsi="Arial" w:hint="default"/>
      </w:rPr>
    </w:lvl>
    <w:lvl w:ilvl="2" w:tplc="2074539C" w:tentative="1">
      <w:start w:val="1"/>
      <w:numFmt w:val="bullet"/>
      <w:lvlText w:val="•"/>
      <w:lvlJc w:val="left"/>
      <w:pPr>
        <w:tabs>
          <w:tab w:val="num" w:pos="2160"/>
        </w:tabs>
        <w:ind w:left="2160" w:hanging="360"/>
      </w:pPr>
      <w:rPr>
        <w:rFonts w:ascii="Arial" w:hAnsi="Arial" w:hint="default"/>
      </w:rPr>
    </w:lvl>
    <w:lvl w:ilvl="3" w:tplc="DC6258EC" w:tentative="1">
      <w:start w:val="1"/>
      <w:numFmt w:val="bullet"/>
      <w:lvlText w:val="•"/>
      <w:lvlJc w:val="left"/>
      <w:pPr>
        <w:tabs>
          <w:tab w:val="num" w:pos="2880"/>
        </w:tabs>
        <w:ind w:left="2880" w:hanging="360"/>
      </w:pPr>
      <w:rPr>
        <w:rFonts w:ascii="Arial" w:hAnsi="Arial" w:hint="default"/>
      </w:rPr>
    </w:lvl>
    <w:lvl w:ilvl="4" w:tplc="C51689DE" w:tentative="1">
      <w:start w:val="1"/>
      <w:numFmt w:val="bullet"/>
      <w:lvlText w:val="•"/>
      <w:lvlJc w:val="left"/>
      <w:pPr>
        <w:tabs>
          <w:tab w:val="num" w:pos="3600"/>
        </w:tabs>
        <w:ind w:left="3600" w:hanging="360"/>
      </w:pPr>
      <w:rPr>
        <w:rFonts w:ascii="Arial" w:hAnsi="Arial" w:hint="default"/>
      </w:rPr>
    </w:lvl>
    <w:lvl w:ilvl="5" w:tplc="93EC5D9C" w:tentative="1">
      <w:start w:val="1"/>
      <w:numFmt w:val="bullet"/>
      <w:lvlText w:val="•"/>
      <w:lvlJc w:val="left"/>
      <w:pPr>
        <w:tabs>
          <w:tab w:val="num" w:pos="4320"/>
        </w:tabs>
        <w:ind w:left="4320" w:hanging="360"/>
      </w:pPr>
      <w:rPr>
        <w:rFonts w:ascii="Arial" w:hAnsi="Arial" w:hint="default"/>
      </w:rPr>
    </w:lvl>
    <w:lvl w:ilvl="6" w:tplc="87761CF2" w:tentative="1">
      <w:start w:val="1"/>
      <w:numFmt w:val="bullet"/>
      <w:lvlText w:val="•"/>
      <w:lvlJc w:val="left"/>
      <w:pPr>
        <w:tabs>
          <w:tab w:val="num" w:pos="5040"/>
        </w:tabs>
        <w:ind w:left="5040" w:hanging="360"/>
      </w:pPr>
      <w:rPr>
        <w:rFonts w:ascii="Arial" w:hAnsi="Arial" w:hint="default"/>
      </w:rPr>
    </w:lvl>
    <w:lvl w:ilvl="7" w:tplc="BCA20FD6" w:tentative="1">
      <w:start w:val="1"/>
      <w:numFmt w:val="bullet"/>
      <w:lvlText w:val="•"/>
      <w:lvlJc w:val="left"/>
      <w:pPr>
        <w:tabs>
          <w:tab w:val="num" w:pos="5760"/>
        </w:tabs>
        <w:ind w:left="5760" w:hanging="360"/>
      </w:pPr>
      <w:rPr>
        <w:rFonts w:ascii="Arial" w:hAnsi="Arial" w:hint="default"/>
      </w:rPr>
    </w:lvl>
    <w:lvl w:ilvl="8" w:tplc="F54871D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EE41814"/>
    <w:multiLevelType w:val="hybridMultilevel"/>
    <w:tmpl w:val="FF6EDA2A"/>
    <w:lvl w:ilvl="0" w:tplc="1B026E84">
      <w:start w:val="3"/>
      <w:numFmt w:val="decimal"/>
      <w:lvlText w:val="%1."/>
      <w:lvlJc w:val="left"/>
      <w:pPr>
        <w:tabs>
          <w:tab w:val="num" w:pos="1800"/>
        </w:tabs>
        <w:ind w:left="1800" w:hanging="360"/>
      </w:pPr>
    </w:lvl>
    <w:lvl w:ilvl="1" w:tplc="4F2E2A7E">
      <w:start w:val="51"/>
      <w:numFmt w:val="bullet"/>
      <w:lvlText w:val="•"/>
      <w:lvlJc w:val="left"/>
      <w:pPr>
        <w:tabs>
          <w:tab w:val="num" w:pos="2520"/>
        </w:tabs>
        <w:ind w:left="2520" w:hanging="360"/>
      </w:pPr>
      <w:rPr>
        <w:rFonts w:ascii="Arial" w:hAnsi="Arial" w:hint="default"/>
      </w:rPr>
    </w:lvl>
    <w:lvl w:ilvl="2" w:tplc="8B3E610A" w:tentative="1">
      <w:start w:val="1"/>
      <w:numFmt w:val="decimal"/>
      <w:lvlText w:val="%3."/>
      <w:lvlJc w:val="left"/>
      <w:pPr>
        <w:tabs>
          <w:tab w:val="num" w:pos="3240"/>
        </w:tabs>
        <w:ind w:left="3240" w:hanging="360"/>
      </w:pPr>
    </w:lvl>
    <w:lvl w:ilvl="3" w:tplc="2AE4E90A" w:tentative="1">
      <w:start w:val="1"/>
      <w:numFmt w:val="decimal"/>
      <w:lvlText w:val="%4."/>
      <w:lvlJc w:val="left"/>
      <w:pPr>
        <w:tabs>
          <w:tab w:val="num" w:pos="3960"/>
        </w:tabs>
        <w:ind w:left="3960" w:hanging="360"/>
      </w:pPr>
    </w:lvl>
    <w:lvl w:ilvl="4" w:tplc="B7468A84" w:tentative="1">
      <w:start w:val="1"/>
      <w:numFmt w:val="decimal"/>
      <w:lvlText w:val="%5."/>
      <w:lvlJc w:val="left"/>
      <w:pPr>
        <w:tabs>
          <w:tab w:val="num" w:pos="4680"/>
        </w:tabs>
        <w:ind w:left="4680" w:hanging="360"/>
      </w:pPr>
    </w:lvl>
    <w:lvl w:ilvl="5" w:tplc="93709786" w:tentative="1">
      <w:start w:val="1"/>
      <w:numFmt w:val="decimal"/>
      <w:lvlText w:val="%6."/>
      <w:lvlJc w:val="left"/>
      <w:pPr>
        <w:tabs>
          <w:tab w:val="num" w:pos="5400"/>
        </w:tabs>
        <w:ind w:left="5400" w:hanging="360"/>
      </w:pPr>
    </w:lvl>
    <w:lvl w:ilvl="6" w:tplc="90BCED84" w:tentative="1">
      <w:start w:val="1"/>
      <w:numFmt w:val="decimal"/>
      <w:lvlText w:val="%7."/>
      <w:lvlJc w:val="left"/>
      <w:pPr>
        <w:tabs>
          <w:tab w:val="num" w:pos="6120"/>
        </w:tabs>
        <w:ind w:left="6120" w:hanging="360"/>
      </w:pPr>
    </w:lvl>
    <w:lvl w:ilvl="7" w:tplc="7968FDC6" w:tentative="1">
      <w:start w:val="1"/>
      <w:numFmt w:val="decimal"/>
      <w:lvlText w:val="%8."/>
      <w:lvlJc w:val="left"/>
      <w:pPr>
        <w:tabs>
          <w:tab w:val="num" w:pos="6840"/>
        </w:tabs>
        <w:ind w:left="6840" w:hanging="360"/>
      </w:pPr>
    </w:lvl>
    <w:lvl w:ilvl="8" w:tplc="2FCE4992" w:tentative="1">
      <w:start w:val="1"/>
      <w:numFmt w:val="decimal"/>
      <w:lvlText w:val="%9."/>
      <w:lvlJc w:val="left"/>
      <w:pPr>
        <w:tabs>
          <w:tab w:val="num" w:pos="7560"/>
        </w:tabs>
        <w:ind w:left="7560" w:hanging="360"/>
      </w:pPr>
    </w:lvl>
  </w:abstractNum>
  <w:abstractNum w:abstractNumId="32" w15:restartNumberingAfterBreak="0">
    <w:nsid w:val="31BA76D3"/>
    <w:multiLevelType w:val="hybridMultilevel"/>
    <w:tmpl w:val="64DEF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2663154"/>
    <w:multiLevelType w:val="hybridMultilevel"/>
    <w:tmpl w:val="64E89526"/>
    <w:lvl w:ilvl="0" w:tplc="9A82177E">
      <w:start w:val="1"/>
      <w:numFmt w:val="bullet"/>
      <w:lvlText w:val="•"/>
      <w:lvlJc w:val="left"/>
      <w:pPr>
        <w:tabs>
          <w:tab w:val="num" w:pos="2160"/>
        </w:tabs>
        <w:ind w:left="2160" w:hanging="360"/>
      </w:pPr>
      <w:rPr>
        <w:rFonts w:ascii="Times New Roman" w:hAnsi="Times New Roman"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4" w15:restartNumberingAfterBreak="0">
    <w:nsid w:val="330C7FD3"/>
    <w:multiLevelType w:val="hybridMultilevel"/>
    <w:tmpl w:val="1980B9F6"/>
    <w:lvl w:ilvl="0" w:tplc="B5A036E0">
      <w:start w:val="1"/>
      <w:numFmt w:val="bullet"/>
      <w:lvlText w:val="•"/>
      <w:lvlJc w:val="left"/>
      <w:pPr>
        <w:tabs>
          <w:tab w:val="num" w:pos="720"/>
        </w:tabs>
        <w:ind w:left="720" w:hanging="360"/>
      </w:pPr>
      <w:rPr>
        <w:rFonts w:ascii="Arial" w:hAnsi="Arial" w:hint="default"/>
      </w:rPr>
    </w:lvl>
    <w:lvl w:ilvl="1" w:tplc="90C8AFE2">
      <w:start w:val="1"/>
      <w:numFmt w:val="bullet"/>
      <w:lvlText w:val="•"/>
      <w:lvlJc w:val="left"/>
      <w:pPr>
        <w:tabs>
          <w:tab w:val="num" w:pos="1440"/>
        </w:tabs>
        <w:ind w:left="1440" w:hanging="360"/>
      </w:pPr>
      <w:rPr>
        <w:rFonts w:ascii="Arial" w:hAnsi="Arial" w:hint="default"/>
      </w:rPr>
    </w:lvl>
    <w:lvl w:ilvl="2" w:tplc="028C1146">
      <w:start w:val="51"/>
      <w:numFmt w:val="bullet"/>
      <w:lvlText w:val="•"/>
      <w:lvlJc w:val="left"/>
      <w:pPr>
        <w:tabs>
          <w:tab w:val="num" w:pos="2160"/>
        </w:tabs>
        <w:ind w:left="2160" w:hanging="360"/>
      </w:pPr>
      <w:rPr>
        <w:rFonts w:ascii="Arial" w:hAnsi="Arial" w:hint="default"/>
      </w:rPr>
    </w:lvl>
    <w:lvl w:ilvl="3" w:tplc="303820A2" w:tentative="1">
      <w:start w:val="1"/>
      <w:numFmt w:val="bullet"/>
      <w:lvlText w:val="•"/>
      <w:lvlJc w:val="left"/>
      <w:pPr>
        <w:tabs>
          <w:tab w:val="num" w:pos="2880"/>
        </w:tabs>
        <w:ind w:left="2880" w:hanging="360"/>
      </w:pPr>
      <w:rPr>
        <w:rFonts w:ascii="Arial" w:hAnsi="Arial" w:hint="default"/>
      </w:rPr>
    </w:lvl>
    <w:lvl w:ilvl="4" w:tplc="3A36A7DC" w:tentative="1">
      <w:start w:val="1"/>
      <w:numFmt w:val="bullet"/>
      <w:lvlText w:val="•"/>
      <w:lvlJc w:val="left"/>
      <w:pPr>
        <w:tabs>
          <w:tab w:val="num" w:pos="3600"/>
        </w:tabs>
        <w:ind w:left="3600" w:hanging="360"/>
      </w:pPr>
      <w:rPr>
        <w:rFonts w:ascii="Arial" w:hAnsi="Arial" w:hint="default"/>
      </w:rPr>
    </w:lvl>
    <w:lvl w:ilvl="5" w:tplc="3EACAC9E" w:tentative="1">
      <w:start w:val="1"/>
      <w:numFmt w:val="bullet"/>
      <w:lvlText w:val="•"/>
      <w:lvlJc w:val="left"/>
      <w:pPr>
        <w:tabs>
          <w:tab w:val="num" w:pos="4320"/>
        </w:tabs>
        <w:ind w:left="4320" w:hanging="360"/>
      </w:pPr>
      <w:rPr>
        <w:rFonts w:ascii="Arial" w:hAnsi="Arial" w:hint="default"/>
      </w:rPr>
    </w:lvl>
    <w:lvl w:ilvl="6" w:tplc="B9FCA932" w:tentative="1">
      <w:start w:val="1"/>
      <w:numFmt w:val="bullet"/>
      <w:lvlText w:val="•"/>
      <w:lvlJc w:val="left"/>
      <w:pPr>
        <w:tabs>
          <w:tab w:val="num" w:pos="5040"/>
        </w:tabs>
        <w:ind w:left="5040" w:hanging="360"/>
      </w:pPr>
      <w:rPr>
        <w:rFonts w:ascii="Arial" w:hAnsi="Arial" w:hint="default"/>
      </w:rPr>
    </w:lvl>
    <w:lvl w:ilvl="7" w:tplc="830011E6" w:tentative="1">
      <w:start w:val="1"/>
      <w:numFmt w:val="bullet"/>
      <w:lvlText w:val="•"/>
      <w:lvlJc w:val="left"/>
      <w:pPr>
        <w:tabs>
          <w:tab w:val="num" w:pos="5760"/>
        </w:tabs>
        <w:ind w:left="5760" w:hanging="360"/>
      </w:pPr>
      <w:rPr>
        <w:rFonts w:ascii="Arial" w:hAnsi="Arial" w:hint="default"/>
      </w:rPr>
    </w:lvl>
    <w:lvl w:ilvl="8" w:tplc="E9947EC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59431E0"/>
    <w:multiLevelType w:val="hybridMultilevel"/>
    <w:tmpl w:val="3CE8E50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15:restartNumberingAfterBreak="0">
    <w:nsid w:val="375A355F"/>
    <w:multiLevelType w:val="hybridMultilevel"/>
    <w:tmpl w:val="625E48A4"/>
    <w:lvl w:ilvl="0" w:tplc="63FC2938">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15:restartNumberingAfterBreak="0">
    <w:nsid w:val="37E637CA"/>
    <w:multiLevelType w:val="hybridMultilevel"/>
    <w:tmpl w:val="DA487BB0"/>
    <w:lvl w:ilvl="0" w:tplc="E5A8E038">
      <w:start w:val="1"/>
      <w:numFmt w:val="bullet"/>
      <w:lvlText w:val="•"/>
      <w:lvlJc w:val="left"/>
      <w:pPr>
        <w:tabs>
          <w:tab w:val="num" w:pos="720"/>
        </w:tabs>
        <w:ind w:left="720" w:hanging="360"/>
      </w:pPr>
      <w:rPr>
        <w:rFonts w:ascii="Times New Roman" w:hAnsi="Times New Roman" w:hint="default"/>
      </w:rPr>
    </w:lvl>
    <w:lvl w:ilvl="1" w:tplc="5672AC06">
      <w:start w:val="51"/>
      <w:numFmt w:val="bullet"/>
      <w:lvlText w:val="–"/>
      <w:lvlJc w:val="left"/>
      <w:pPr>
        <w:tabs>
          <w:tab w:val="num" w:pos="1440"/>
        </w:tabs>
        <w:ind w:left="1440" w:hanging="360"/>
      </w:pPr>
      <w:rPr>
        <w:rFonts w:ascii="Times New Roman" w:hAnsi="Times New Roman" w:hint="default"/>
      </w:rPr>
    </w:lvl>
    <w:lvl w:ilvl="2" w:tplc="E6387FC4" w:tentative="1">
      <w:start w:val="1"/>
      <w:numFmt w:val="bullet"/>
      <w:lvlText w:val="•"/>
      <w:lvlJc w:val="left"/>
      <w:pPr>
        <w:tabs>
          <w:tab w:val="num" w:pos="2160"/>
        </w:tabs>
        <w:ind w:left="2160" w:hanging="360"/>
      </w:pPr>
      <w:rPr>
        <w:rFonts w:ascii="Times New Roman" w:hAnsi="Times New Roman" w:hint="default"/>
      </w:rPr>
    </w:lvl>
    <w:lvl w:ilvl="3" w:tplc="F1643C6A" w:tentative="1">
      <w:start w:val="1"/>
      <w:numFmt w:val="bullet"/>
      <w:lvlText w:val="•"/>
      <w:lvlJc w:val="left"/>
      <w:pPr>
        <w:tabs>
          <w:tab w:val="num" w:pos="2880"/>
        </w:tabs>
        <w:ind w:left="2880" w:hanging="360"/>
      </w:pPr>
      <w:rPr>
        <w:rFonts w:ascii="Times New Roman" w:hAnsi="Times New Roman" w:hint="default"/>
      </w:rPr>
    </w:lvl>
    <w:lvl w:ilvl="4" w:tplc="40EE6884" w:tentative="1">
      <w:start w:val="1"/>
      <w:numFmt w:val="bullet"/>
      <w:lvlText w:val="•"/>
      <w:lvlJc w:val="left"/>
      <w:pPr>
        <w:tabs>
          <w:tab w:val="num" w:pos="3600"/>
        </w:tabs>
        <w:ind w:left="3600" w:hanging="360"/>
      </w:pPr>
      <w:rPr>
        <w:rFonts w:ascii="Times New Roman" w:hAnsi="Times New Roman" w:hint="default"/>
      </w:rPr>
    </w:lvl>
    <w:lvl w:ilvl="5" w:tplc="0BAE5BDA" w:tentative="1">
      <w:start w:val="1"/>
      <w:numFmt w:val="bullet"/>
      <w:lvlText w:val="•"/>
      <w:lvlJc w:val="left"/>
      <w:pPr>
        <w:tabs>
          <w:tab w:val="num" w:pos="4320"/>
        </w:tabs>
        <w:ind w:left="4320" w:hanging="360"/>
      </w:pPr>
      <w:rPr>
        <w:rFonts w:ascii="Times New Roman" w:hAnsi="Times New Roman" w:hint="default"/>
      </w:rPr>
    </w:lvl>
    <w:lvl w:ilvl="6" w:tplc="31BC6CE2" w:tentative="1">
      <w:start w:val="1"/>
      <w:numFmt w:val="bullet"/>
      <w:lvlText w:val="•"/>
      <w:lvlJc w:val="left"/>
      <w:pPr>
        <w:tabs>
          <w:tab w:val="num" w:pos="5040"/>
        </w:tabs>
        <w:ind w:left="5040" w:hanging="360"/>
      </w:pPr>
      <w:rPr>
        <w:rFonts w:ascii="Times New Roman" w:hAnsi="Times New Roman" w:hint="default"/>
      </w:rPr>
    </w:lvl>
    <w:lvl w:ilvl="7" w:tplc="8D08DE54" w:tentative="1">
      <w:start w:val="1"/>
      <w:numFmt w:val="bullet"/>
      <w:lvlText w:val="•"/>
      <w:lvlJc w:val="left"/>
      <w:pPr>
        <w:tabs>
          <w:tab w:val="num" w:pos="5760"/>
        </w:tabs>
        <w:ind w:left="5760" w:hanging="360"/>
      </w:pPr>
      <w:rPr>
        <w:rFonts w:ascii="Times New Roman" w:hAnsi="Times New Roman" w:hint="default"/>
      </w:rPr>
    </w:lvl>
    <w:lvl w:ilvl="8" w:tplc="B824E752"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94B25A1"/>
    <w:multiLevelType w:val="hybridMultilevel"/>
    <w:tmpl w:val="95EE5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97A49C2"/>
    <w:multiLevelType w:val="hybridMultilevel"/>
    <w:tmpl w:val="CD304AE8"/>
    <w:lvl w:ilvl="0" w:tplc="FD40089C">
      <w:start w:val="1"/>
      <w:numFmt w:val="bullet"/>
      <w:lvlText w:val="•"/>
      <w:lvlJc w:val="left"/>
      <w:pPr>
        <w:tabs>
          <w:tab w:val="num" w:pos="720"/>
        </w:tabs>
        <w:ind w:left="720" w:hanging="360"/>
      </w:pPr>
      <w:rPr>
        <w:rFonts w:ascii="Arial" w:hAnsi="Arial" w:hint="default"/>
      </w:rPr>
    </w:lvl>
    <w:lvl w:ilvl="1" w:tplc="91F4EAC6" w:tentative="1">
      <w:start w:val="1"/>
      <w:numFmt w:val="bullet"/>
      <w:lvlText w:val="•"/>
      <w:lvlJc w:val="left"/>
      <w:pPr>
        <w:tabs>
          <w:tab w:val="num" w:pos="1440"/>
        </w:tabs>
        <w:ind w:left="1440" w:hanging="360"/>
      </w:pPr>
      <w:rPr>
        <w:rFonts w:ascii="Arial" w:hAnsi="Arial" w:hint="default"/>
      </w:rPr>
    </w:lvl>
    <w:lvl w:ilvl="2" w:tplc="39B2C1A8" w:tentative="1">
      <w:start w:val="1"/>
      <w:numFmt w:val="bullet"/>
      <w:lvlText w:val="•"/>
      <w:lvlJc w:val="left"/>
      <w:pPr>
        <w:tabs>
          <w:tab w:val="num" w:pos="2160"/>
        </w:tabs>
        <w:ind w:left="2160" w:hanging="360"/>
      </w:pPr>
      <w:rPr>
        <w:rFonts w:ascii="Arial" w:hAnsi="Arial" w:hint="default"/>
      </w:rPr>
    </w:lvl>
    <w:lvl w:ilvl="3" w:tplc="EA2891FC" w:tentative="1">
      <w:start w:val="1"/>
      <w:numFmt w:val="bullet"/>
      <w:lvlText w:val="•"/>
      <w:lvlJc w:val="left"/>
      <w:pPr>
        <w:tabs>
          <w:tab w:val="num" w:pos="2880"/>
        </w:tabs>
        <w:ind w:left="2880" w:hanging="360"/>
      </w:pPr>
      <w:rPr>
        <w:rFonts w:ascii="Arial" w:hAnsi="Arial" w:hint="default"/>
      </w:rPr>
    </w:lvl>
    <w:lvl w:ilvl="4" w:tplc="15EA1210" w:tentative="1">
      <w:start w:val="1"/>
      <w:numFmt w:val="bullet"/>
      <w:lvlText w:val="•"/>
      <w:lvlJc w:val="left"/>
      <w:pPr>
        <w:tabs>
          <w:tab w:val="num" w:pos="3600"/>
        </w:tabs>
        <w:ind w:left="3600" w:hanging="360"/>
      </w:pPr>
      <w:rPr>
        <w:rFonts w:ascii="Arial" w:hAnsi="Arial" w:hint="default"/>
      </w:rPr>
    </w:lvl>
    <w:lvl w:ilvl="5" w:tplc="75FCBB38" w:tentative="1">
      <w:start w:val="1"/>
      <w:numFmt w:val="bullet"/>
      <w:lvlText w:val="•"/>
      <w:lvlJc w:val="left"/>
      <w:pPr>
        <w:tabs>
          <w:tab w:val="num" w:pos="4320"/>
        </w:tabs>
        <w:ind w:left="4320" w:hanging="360"/>
      </w:pPr>
      <w:rPr>
        <w:rFonts w:ascii="Arial" w:hAnsi="Arial" w:hint="default"/>
      </w:rPr>
    </w:lvl>
    <w:lvl w:ilvl="6" w:tplc="E44A9B2E" w:tentative="1">
      <w:start w:val="1"/>
      <w:numFmt w:val="bullet"/>
      <w:lvlText w:val="•"/>
      <w:lvlJc w:val="left"/>
      <w:pPr>
        <w:tabs>
          <w:tab w:val="num" w:pos="5040"/>
        </w:tabs>
        <w:ind w:left="5040" w:hanging="360"/>
      </w:pPr>
      <w:rPr>
        <w:rFonts w:ascii="Arial" w:hAnsi="Arial" w:hint="default"/>
      </w:rPr>
    </w:lvl>
    <w:lvl w:ilvl="7" w:tplc="DC2616EE" w:tentative="1">
      <w:start w:val="1"/>
      <w:numFmt w:val="bullet"/>
      <w:lvlText w:val="•"/>
      <w:lvlJc w:val="left"/>
      <w:pPr>
        <w:tabs>
          <w:tab w:val="num" w:pos="5760"/>
        </w:tabs>
        <w:ind w:left="5760" w:hanging="360"/>
      </w:pPr>
      <w:rPr>
        <w:rFonts w:ascii="Arial" w:hAnsi="Arial" w:hint="default"/>
      </w:rPr>
    </w:lvl>
    <w:lvl w:ilvl="8" w:tplc="EB1C454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9C905A0"/>
    <w:multiLevelType w:val="hybridMultilevel"/>
    <w:tmpl w:val="D8B8B8D2"/>
    <w:lvl w:ilvl="0" w:tplc="CCA0AB06">
      <w:start w:val="1"/>
      <w:numFmt w:val="bullet"/>
      <w:lvlText w:val="•"/>
      <w:lvlJc w:val="left"/>
      <w:pPr>
        <w:tabs>
          <w:tab w:val="num" w:pos="720"/>
        </w:tabs>
        <w:ind w:left="720" w:hanging="360"/>
      </w:pPr>
      <w:rPr>
        <w:rFonts w:ascii="Arial" w:hAnsi="Arial" w:hint="default"/>
      </w:rPr>
    </w:lvl>
    <w:lvl w:ilvl="1" w:tplc="774E541A" w:tentative="1">
      <w:start w:val="1"/>
      <w:numFmt w:val="bullet"/>
      <w:lvlText w:val="•"/>
      <w:lvlJc w:val="left"/>
      <w:pPr>
        <w:tabs>
          <w:tab w:val="num" w:pos="1440"/>
        </w:tabs>
        <w:ind w:left="1440" w:hanging="360"/>
      </w:pPr>
      <w:rPr>
        <w:rFonts w:ascii="Arial" w:hAnsi="Arial" w:hint="default"/>
      </w:rPr>
    </w:lvl>
    <w:lvl w:ilvl="2" w:tplc="BE509674" w:tentative="1">
      <w:start w:val="1"/>
      <w:numFmt w:val="bullet"/>
      <w:lvlText w:val="•"/>
      <w:lvlJc w:val="left"/>
      <w:pPr>
        <w:tabs>
          <w:tab w:val="num" w:pos="2160"/>
        </w:tabs>
        <w:ind w:left="2160" w:hanging="360"/>
      </w:pPr>
      <w:rPr>
        <w:rFonts w:ascii="Arial" w:hAnsi="Arial" w:hint="default"/>
      </w:rPr>
    </w:lvl>
    <w:lvl w:ilvl="3" w:tplc="666232FC" w:tentative="1">
      <w:start w:val="1"/>
      <w:numFmt w:val="bullet"/>
      <w:lvlText w:val="•"/>
      <w:lvlJc w:val="left"/>
      <w:pPr>
        <w:tabs>
          <w:tab w:val="num" w:pos="2880"/>
        </w:tabs>
        <w:ind w:left="2880" w:hanging="360"/>
      </w:pPr>
      <w:rPr>
        <w:rFonts w:ascii="Arial" w:hAnsi="Arial" w:hint="default"/>
      </w:rPr>
    </w:lvl>
    <w:lvl w:ilvl="4" w:tplc="7E1EBF52" w:tentative="1">
      <w:start w:val="1"/>
      <w:numFmt w:val="bullet"/>
      <w:lvlText w:val="•"/>
      <w:lvlJc w:val="left"/>
      <w:pPr>
        <w:tabs>
          <w:tab w:val="num" w:pos="3600"/>
        </w:tabs>
        <w:ind w:left="3600" w:hanging="360"/>
      </w:pPr>
      <w:rPr>
        <w:rFonts w:ascii="Arial" w:hAnsi="Arial" w:hint="default"/>
      </w:rPr>
    </w:lvl>
    <w:lvl w:ilvl="5" w:tplc="33744D00" w:tentative="1">
      <w:start w:val="1"/>
      <w:numFmt w:val="bullet"/>
      <w:lvlText w:val="•"/>
      <w:lvlJc w:val="left"/>
      <w:pPr>
        <w:tabs>
          <w:tab w:val="num" w:pos="4320"/>
        </w:tabs>
        <w:ind w:left="4320" w:hanging="360"/>
      </w:pPr>
      <w:rPr>
        <w:rFonts w:ascii="Arial" w:hAnsi="Arial" w:hint="default"/>
      </w:rPr>
    </w:lvl>
    <w:lvl w:ilvl="6" w:tplc="71D2219A" w:tentative="1">
      <w:start w:val="1"/>
      <w:numFmt w:val="bullet"/>
      <w:lvlText w:val="•"/>
      <w:lvlJc w:val="left"/>
      <w:pPr>
        <w:tabs>
          <w:tab w:val="num" w:pos="5040"/>
        </w:tabs>
        <w:ind w:left="5040" w:hanging="360"/>
      </w:pPr>
      <w:rPr>
        <w:rFonts w:ascii="Arial" w:hAnsi="Arial" w:hint="default"/>
      </w:rPr>
    </w:lvl>
    <w:lvl w:ilvl="7" w:tplc="8574407C" w:tentative="1">
      <w:start w:val="1"/>
      <w:numFmt w:val="bullet"/>
      <w:lvlText w:val="•"/>
      <w:lvlJc w:val="left"/>
      <w:pPr>
        <w:tabs>
          <w:tab w:val="num" w:pos="5760"/>
        </w:tabs>
        <w:ind w:left="5760" w:hanging="360"/>
      </w:pPr>
      <w:rPr>
        <w:rFonts w:ascii="Arial" w:hAnsi="Arial" w:hint="default"/>
      </w:rPr>
    </w:lvl>
    <w:lvl w:ilvl="8" w:tplc="3CFC1FF2"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39E37CDB"/>
    <w:multiLevelType w:val="hybridMultilevel"/>
    <w:tmpl w:val="6BD2F6F6"/>
    <w:lvl w:ilvl="0" w:tplc="63FC2938">
      <w:start w:val="1"/>
      <w:numFmt w:val="bullet"/>
      <w:lvlText w:val="•"/>
      <w:lvlJc w:val="left"/>
      <w:pPr>
        <w:tabs>
          <w:tab w:val="num" w:pos="720"/>
        </w:tabs>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9E5378B"/>
    <w:multiLevelType w:val="hybridMultilevel"/>
    <w:tmpl w:val="005E93C0"/>
    <w:lvl w:ilvl="0" w:tplc="C9BE398A">
      <w:start w:val="1"/>
      <w:numFmt w:val="bullet"/>
      <w:lvlText w:val="•"/>
      <w:lvlJc w:val="left"/>
      <w:pPr>
        <w:tabs>
          <w:tab w:val="num" w:pos="720"/>
        </w:tabs>
        <w:ind w:left="720" w:hanging="360"/>
      </w:pPr>
      <w:rPr>
        <w:rFonts w:ascii="Arial" w:hAnsi="Arial" w:hint="default"/>
      </w:rPr>
    </w:lvl>
    <w:lvl w:ilvl="1" w:tplc="CDBE7D3E">
      <w:start w:val="1"/>
      <w:numFmt w:val="bullet"/>
      <w:lvlText w:val="•"/>
      <w:lvlJc w:val="left"/>
      <w:pPr>
        <w:tabs>
          <w:tab w:val="num" w:pos="1440"/>
        </w:tabs>
        <w:ind w:left="1440" w:hanging="360"/>
      </w:pPr>
      <w:rPr>
        <w:rFonts w:ascii="Arial" w:hAnsi="Arial" w:hint="default"/>
      </w:rPr>
    </w:lvl>
    <w:lvl w:ilvl="2" w:tplc="55AE6104" w:tentative="1">
      <w:start w:val="1"/>
      <w:numFmt w:val="bullet"/>
      <w:lvlText w:val="•"/>
      <w:lvlJc w:val="left"/>
      <w:pPr>
        <w:tabs>
          <w:tab w:val="num" w:pos="2160"/>
        </w:tabs>
        <w:ind w:left="2160" w:hanging="360"/>
      </w:pPr>
      <w:rPr>
        <w:rFonts w:ascii="Arial" w:hAnsi="Arial" w:hint="default"/>
      </w:rPr>
    </w:lvl>
    <w:lvl w:ilvl="3" w:tplc="5A803860" w:tentative="1">
      <w:start w:val="1"/>
      <w:numFmt w:val="bullet"/>
      <w:lvlText w:val="•"/>
      <w:lvlJc w:val="left"/>
      <w:pPr>
        <w:tabs>
          <w:tab w:val="num" w:pos="2880"/>
        </w:tabs>
        <w:ind w:left="2880" w:hanging="360"/>
      </w:pPr>
      <w:rPr>
        <w:rFonts w:ascii="Arial" w:hAnsi="Arial" w:hint="default"/>
      </w:rPr>
    </w:lvl>
    <w:lvl w:ilvl="4" w:tplc="0212C908" w:tentative="1">
      <w:start w:val="1"/>
      <w:numFmt w:val="bullet"/>
      <w:lvlText w:val="•"/>
      <w:lvlJc w:val="left"/>
      <w:pPr>
        <w:tabs>
          <w:tab w:val="num" w:pos="3600"/>
        </w:tabs>
        <w:ind w:left="3600" w:hanging="360"/>
      </w:pPr>
      <w:rPr>
        <w:rFonts w:ascii="Arial" w:hAnsi="Arial" w:hint="default"/>
      </w:rPr>
    </w:lvl>
    <w:lvl w:ilvl="5" w:tplc="EC4E2736" w:tentative="1">
      <w:start w:val="1"/>
      <w:numFmt w:val="bullet"/>
      <w:lvlText w:val="•"/>
      <w:lvlJc w:val="left"/>
      <w:pPr>
        <w:tabs>
          <w:tab w:val="num" w:pos="4320"/>
        </w:tabs>
        <w:ind w:left="4320" w:hanging="360"/>
      </w:pPr>
      <w:rPr>
        <w:rFonts w:ascii="Arial" w:hAnsi="Arial" w:hint="default"/>
      </w:rPr>
    </w:lvl>
    <w:lvl w:ilvl="6" w:tplc="93FEED62" w:tentative="1">
      <w:start w:val="1"/>
      <w:numFmt w:val="bullet"/>
      <w:lvlText w:val="•"/>
      <w:lvlJc w:val="left"/>
      <w:pPr>
        <w:tabs>
          <w:tab w:val="num" w:pos="5040"/>
        </w:tabs>
        <w:ind w:left="5040" w:hanging="360"/>
      </w:pPr>
      <w:rPr>
        <w:rFonts w:ascii="Arial" w:hAnsi="Arial" w:hint="default"/>
      </w:rPr>
    </w:lvl>
    <w:lvl w:ilvl="7" w:tplc="82E64284" w:tentative="1">
      <w:start w:val="1"/>
      <w:numFmt w:val="bullet"/>
      <w:lvlText w:val="•"/>
      <w:lvlJc w:val="left"/>
      <w:pPr>
        <w:tabs>
          <w:tab w:val="num" w:pos="5760"/>
        </w:tabs>
        <w:ind w:left="5760" w:hanging="360"/>
      </w:pPr>
      <w:rPr>
        <w:rFonts w:ascii="Arial" w:hAnsi="Arial" w:hint="default"/>
      </w:rPr>
    </w:lvl>
    <w:lvl w:ilvl="8" w:tplc="31C80E1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3B491260"/>
    <w:multiLevelType w:val="hybridMultilevel"/>
    <w:tmpl w:val="33942200"/>
    <w:lvl w:ilvl="0" w:tplc="9A82177E">
      <w:start w:val="1"/>
      <w:numFmt w:val="bullet"/>
      <w:lvlText w:val="•"/>
      <w:lvlJc w:val="left"/>
      <w:pPr>
        <w:tabs>
          <w:tab w:val="num" w:pos="1800"/>
        </w:tabs>
        <w:ind w:left="1800" w:hanging="360"/>
      </w:pPr>
      <w:rPr>
        <w:rFonts w:ascii="Times New Roman" w:hAnsi="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15:restartNumberingAfterBreak="0">
    <w:nsid w:val="3B805836"/>
    <w:multiLevelType w:val="hybridMultilevel"/>
    <w:tmpl w:val="9A8A0EEE"/>
    <w:lvl w:ilvl="0" w:tplc="63FC2938">
      <w:start w:val="1"/>
      <w:numFmt w:val="bullet"/>
      <w:lvlText w:val="•"/>
      <w:lvlJc w:val="left"/>
      <w:pPr>
        <w:tabs>
          <w:tab w:val="num" w:pos="1080"/>
        </w:tabs>
        <w:ind w:left="1080" w:hanging="360"/>
      </w:pPr>
      <w:rPr>
        <w:rFonts w:ascii="Times New Roman" w:hAnsi="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15:restartNumberingAfterBreak="0">
    <w:nsid w:val="3BFA2406"/>
    <w:multiLevelType w:val="hybridMultilevel"/>
    <w:tmpl w:val="57C6D24E"/>
    <w:lvl w:ilvl="0" w:tplc="44B4024E">
      <w:start w:val="51"/>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15:restartNumberingAfterBreak="0">
    <w:nsid w:val="3DF23288"/>
    <w:multiLevelType w:val="hybridMultilevel"/>
    <w:tmpl w:val="7D00FDD8"/>
    <w:lvl w:ilvl="0" w:tplc="157EECA8">
      <w:start w:val="1"/>
      <w:numFmt w:val="bullet"/>
      <w:lvlText w:val="•"/>
      <w:lvlJc w:val="left"/>
      <w:pPr>
        <w:tabs>
          <w:tab w:val="num" w:pos="720"/>
        </w:tabs>
        <w:ind w:left="720" w:hanging="360"/>
      </w:pPr>
      <w:rPr>
        <w:rFonts w:ascii="Times New Roman" w:hAnsi="Times New Roman" w:hint="default"/>
      </w:rPr>
    </w:lvl>
    <w:lvl w:ilvl="1" w:tplc="91B0AD96" w:tentative="1">
      <w:start w:val="1"/>
      <w:numFmt w:val="bullet"/>
      <w:lvlText w:val="•"/>
      <w:lvlJc w:val="left"/>
      <w:pPr>
        <w:tabs>
          <w:tab w:val="num" w:pos="1440"/>
        </w:tabs>
        <w:ind w:left="1440" w:hanging="360"/>
      </w:pPr>
      <w:rPr>
        <w:rFonts w:ascii="Times New Roman" w:hAnsi="Times New Roman" w:hint="default"/>
      </w:rPr>
    </w:lvl>
    <w:lvl w:ilvl="2" w:tplc="C8A02A5E" w:tentative="1">
      <w:start w:val="1"/>
      <w:numFmt w:val="bullet"/>
      <w:lvlText w:val="•"/>
      <w:lvlJc w:val="left"/>
      <w:pPr>
        <w:tabs>
          <w:tab w:val="num" w:pos="2160"/>
        </w:tabs>
        <w:ind w:left="2160" w:hanging="360"/>
      </w:pPr>
      <w:rPr>
        <w:rFonts w:ascii="Times New Roman" w:hAnsi="Times New Roman" w:hint="default"/>
      </w:rPr>
    </w:lvl>
    <w:lvl w:ilvl="3" w:tplc="DF8CA0D6" w:tentative="1">
      <w:start w:val="1"/>
      <w:numFmt w:val="bullet"/>
      <w:lvlText w:val="•"/>
      <w:lvlJc w:val="left"/>
      <w:pPr>
        <w:tabs>
          <w:tab w:val="num" w:pos="2880"/>
        </w:tabs>
        <w:ind w:left="2880" w:hanging="360"/>
      </w:pPr>
      <w:rPr>
        <w:rFonts w:ascii="Times New Roman" w:hAnsi="Times New Roman" w:hint="default"/>
      </w:rPr>
    </w:lvl>
    <w:lvl w:ilvl="4" w:tplc="A79EEB26" w:tentative="1">
      <w:start w:val="1"/>
      <w:numFmt w:val="bullet"/>
      <w:lvlText w:val="•"/>
      <w:lvlJc w:val="left"/>
      <w:pPr>
        <w:tabs>
          <w:tab w:val="num" w:pos="3600"/>
        </w:tabs>
        <w:ind w:left="3600" w:hanging="360"/>
      </w:pPr>
      <w:rPr>
        <w:rFonts w:ascii="Times New Roman" w:hAnsi="Times New Roman" w:hint="default"/>
      </w:rPr>
    </w:lvl>
    <w:lvl w:ilvl="5" w:tplc="A52C3522" w:tentative="1">
      <w:start w:val="1"/>
      <w:numFmt w:val="bullet"/>
      <w:lvlText w:val="•"/>
      <w:lvlJc w:val="left"/>
      <w:pPr>
        <w:tabs>
          <w:tab w:val="num" w:pos="4320"/>
        </w:tabs>
        <w:ind w:left="4320" w:hanging="360"/>
      </w:pPr>
      <w:rPr>
        <w:rFonts w:ascii="Times New Roman" w:hAnsi="Times New Roman" w:hint="default"/>
      </w:rPr>
    </w:lvl>
    <w:lvl w:ilvl="6" w:tplc="D082BCD8" w:tentative="1">
      <w:start w:val="1"/>
      <w:numFmt w:val="bullet"/>
      <w:lvlText w:val="•"/>
      <w:lvlJc w:val="left"/>
      <w:pPr>
        <w:tabs>
          <w:tab w:val="num" w:pos="5040"/>
        </w:tabs>
        <w:ind w:left="5040" w:hanging="360"/>
      </w:pPr>
      <w:rPr>
        <w:rFonts w:ascii="Times New Roman" w:hAnsi="Times New Roman" w:hint="default"/>
      </w:rPr>
    </w:lvl>
    <w:lvl w:ilvl="7" w:tplc="47DAC394" w:tentative="1">
      <w:start w:val="1"/>
      <w:numFmt w:val="bullet"/>
      <w:lvlText w:val="•"/>
      <w:lvlJc w:val="left"/>
      <w:pPr>
        <w:tabs>
          <w:tab w:val="num" w:pos="5760"/>
        </w:tabs>
        <w:ind w:left="5760" w:hanging="360"/>
      </w:pPr>
      <w:rPr>
        <w:rFonts w:ascii="Times New Roman" w:hAnsi="Times New Roman" w:hint="default"/>
      </w:rPr>
    </w:lvl>
    <w:lvl w:ilvl="8" w:tplc="8BE098E6"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42A915E1"/>
    <w:multiLevelType w:val="hybridMultilevel"/>
    <w:tmpl w:val="4B78926C"/>
    <w:lvl w:ilvl="0" w:tplc="9A32E498">
      <w:start w:val="1"/>
      <w:numFmt w:val="bullet"/>
      <w:lvlText w:val="•"/>
      <w:lvlJc w:val="left"/>
      <w:pPr>
        <w:tabs>
          <w:tab w:val="num" w:pos="720"/>
        </w:tabs>
        <w:ind w:left="720" w:hanging="360"/>
      </w:pPr>
      <w:rPr>
        <w:rFonts w:ascii="Arial" w:hAnsi="Arial" w:hint="default"/>
      </w:rPr>
    </w:lvl>
    <w:lvl w:ilvl="1" w:tplc="44B4024E">
      <w:start w:val="51"/>
      <w:numFmt w:val="bullet"/>
      <w:lvlText w:val="–"/>
      <w:lvlJc w:val="left"/>
      <w:pPr>
        <w:tabs>
          <w:tab w:val="num" w:pos="1440"/>
        </w:tabs>
        <w:ind w:left="1440" w:hanging="360"/>
      </w:pPr>
      <w:rPr>
        <w:rFonts w:ascii="Arial" w:hAnsi="Arial" w:hint="default"/>
      </w:rPr>
    </w:lvl>
    <w:lvl w:ilvl="2" w:tplc="AF68A7CC" w:tentative="1">
      <w:start w:val="1"/>
      <w:numFmt w:val="bullet"/>
      <w:lvlText w:val="•"/>
      <w:lvlJc w:val="left"/>
      <w:pPr>
        <w:tabs>
          <w:tab w:val="num" w:pos="2160"/>
        </w:tabs>
        <w:ind w:left="2160" w:hanging="360"/>
      </w:pPr>
      <w:rPr>
        <w:rFonts w:ascii="Arial" w:hAnsi="Arial" w:hint="default"/>
      </w:rPr>
    </w:lvl>
    <w:lvl w:ilvl="3" w:tplc="ED3A48F0" w:tentative="1">
      <w:start w:val="1"/>
      <w:numFmt w:val="bullet"/>
      <w:lvlText w:val="•"/>
      <w:lvlJc w:val="left"/>
      <w:pPr>
        <w:tabs>
          <w:tab w:val="num" w:pos="2880"/>
        </w:tabs>
        <w:ind w:left="2880" w:hanging="360"/>
      </w:pPr>
      <w:rPr>
        <w:rFonts w:ascii="Arial" w:hAnsi="Arial" w:hint="default"/>
      </w:rPr>
    </w:lvl>
    <w:lvl w:ilvl="4" w:tplc="85B2A530" w:tentative="1">
      <w:start w:val="1"/>
      <w:numFmt w:val="bullet"/>
      <w:lvlText w:val="•"/>
      <w:lvlJc w:val="left"/>
      <w:pPr>
        <w:tabs>
          <w:tab w:val="num" w:pos="3600"/>
        </w:tabs>
        <w:ind w:left="3600" w:hanging="360"/>
      </w:pPr>
      <w:rPr>
        <w:rFonts w:ascii="Arial" w:hAnsi="Arial" w:hint="default"/>
      </w:rPr>
    </w:lvl>
    <w:lvl w:ilvl="5" w:tplc="957AE1EE" w:tentative="1">
      <w:start w:val="1"/>
      <w:numFmt w:val="bullet"/>
      <w:lvlText w:val="•"/>
      <w:lvlJc w:val="left"/>
      <w:pPr>
        <w:tabs>
          <w:tab w:val="num" w:pos="4320"/>
        </w:tabs>
        <w:ind w:left="4320" w:hanging="360"/>
      </w:pPr>
      <w:rPr>
        <w:rFonts w:ascii="Arial" w:hAnsi="Arial" w:hint="default"/>
      </w:rPr>
    </w:lvl>
    <w:lvl w:ilvl="6" w:tplc="F230D2E0" w:tentative="1">
      <w:start w:val="1"/>
      <w:numFmt w:val="bullet"/>
      <w:lvlText w:val="•"/>
      <w:lvlJc w:val="left"/>
      <w:pPr>
        <w:tabs>
          <w:tab w:val="num" w:pos="5040"/>
        </w:tabs>
        <w:ind w:left="5040" w:hanging="360"/>
      </w:pPr>
      <w:rPr>
        <w:rFonts w:ascii="Arial" w:hAnsi="Arial" w:hint="default"/>
      </w:rPr>
    </w:lvl>
    <w:lvl w:ilvl="7" w:tplc="6F40524E" w:tentative="1">
      <w:start w:val="1"/>
      <w:numFmt w:val="bullet"/>
      <w:lvlText w:val="•"/>
      <w:lvlJc w:val="left"/>
      <w:pPr>
        <w:tabs>
          <w:tab w:val="num" w:pos="5760"/>
        </w:tabs>
        <w:ind w:left="5760" w:hanging="360"/>
      </w:pPr>
      <w:rPr>
        <w:rFonts w:ascii="Arial" w:hAnsi="Arial" w:hint="default"/>
      </w:rPr>
    </w:lvl>
    <w:lvl w:ilvl="8" w:tplc="F2F8A85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43FA128F"/>
    <w:multiLevelType w:val="hybridMultilevel"/>
    <w:tmpl w:val="773012E2"/>
    <w:lvl w:ilvl="0" w:tplc="D164645E">
      <w:start w:val="1"/>
      <w:numFmt w:val="bullet"/>
      <w:lvlText w:val="•"/>
      <w:lvlJc w:val="left"/>
      <w:pPr>
        <w:tabs>
          <w:tab w:val="num" w:pos="360"/>
        </w:tabs>
        <w:ind w:left="360" w:hanging="360"/>
      </w:pPr>
      <w:rPr>
        <w:rFonts w:ascii="Arial" w:hAnsi="Arial" w:hint="default"/>
      </w:rPr>
    </w:lvl>
    <w:lvl w:ilvl="1" w:tplc="FD820088">
      <w:start w:val="1"/>
      <w:numFmt w:val="bullet"/>
      <w:lvlText w:val="•"/>
      <w:lvlJc w:val="left"/>
      <w:pPr>
        <w:tabs>
          <w:tab w:val="num" w:pos="1080"/>
        </w:tabs>
        <w:ind w:left="1080" w:hanging="360"/>
      </w:pPr>
      <w:rPr>
        <w:rFonts w:ascii="Arial" w:hAnsi="Arial" w:hint="default"/>
      </w:rPr>
    </w:lvl>
    <w:lvl w:ilvl="2" w:tplc="CFB4DF66">
      <w:start w:val="51"/>
      <w:numFmt w:val="bullet"/>
      <w:lvlText w:val="•"/>
      <w:lvlJc w:val="left"/>
      <w:pPr>
        <w:tabs>
          <w:tab w:val="num" w:pos="1800"/>
        </w:tabs>
        <w:ind w:left="1800" w:hanging="360"/>
      </w:pPr>
      <w:rPr>
        <w:rFonts w:ascii="Arial" w:hAnsi="Arial" w:hint="default"/>
      </w:rPr>
    </w:lvl>
    <w:lvl w:ilvl="3" w:tplc="CC768044" w:tentative="1">
      <w:start w:val="1"/>
      <w:numFmt w:val="bullet"/>
      <w:lvlText w:val="•"/>
      <w:lvlJc w:val="left"/>
      <w:pPr>
        <w:tabs>
          <w:tab w:val="num" w:pos="2520"/>
        </w:tabs>
        <w:ind w:left="2520" w:hanging="360"/>
      </w:pPr>
      <w:rPr>
        <w:rFonts w:ascii="Arial" w:hAnsi="Arial" w:hint="default"/>
      </w:rPr>
    </w:lvl>
    <w:lvl w:ilvl="4" w:tplc="24CCF71A" w:tentative="1">
      <w:start w:val="1"/>
      <w:numFmt w:val="bullet"/>
      <w:lvlText w:val="•"/>
      <w:lvlJc w:val="left"/>
      <w:pPr>
        <w:tabs>
          <w:tab w:val="num" w:pos="3240"/>
        </w:tabs>
        <w:ind w:left="3240" w:hanging="360"/>
      </w:pPr>
      <w:rPr>
        <w:rFonts w:ascii="Arial" w:hAnsi="Arial" w:hint="default"/>
      </w:rPr>
    </w:lvl>
    <w:lvl w:ilvl="5" w:tplc="3EE2CB48" w:tentative="1">
      <w:start w:val="1"/>
      <w:numFmt w:val="bullet"/>
      <w:lvlText w:val="•"/>
      <w:lvlJc w:val="left"/>
      <w:pPr>
        <w:tabs>
          <w:tab w:val="num" w:pos="3960"/>
        </w:tabs>
        <w:ind w:left="3960" w:hanging="360"/>
      </w:pPr>
      <w:rPr>
        <w:rFonts w:ascii="Arial" w:hAnsi="Arial" w:hint="default"/>
      </w:rPr>
    </w:lvl>
    <w:lvl w:ilvl="6" w:tplc="42ECD696" w:tentative="1">
      <w:start w:val="1"/>
      <w:numFmt w:val="bullet"/>
      <w:lvlText w:val="•"/>
      <w:lvlJc w:val="left"/>
      <w:pPr>
        <w:tabs>
          <w:tab w:val="num" w:pos="4680"/>
        </w:tabs>
        <w:ind w:left="4680" w:hanging="360"/>
      </w:pPr>
      <w:rPr>
        <w:rFonts w:ascii="Arial" w:hAnsi="Arial" w:hint="default"/>
      </w:rPr>
    </w:lvl>
    <w:lvl w:ilvl="7" w:tplc="DA28D7C4" w:tentative="1">
      <w:start w:val="1"/>
      <w:numFmt w:val="bullet"/>
      <w:lvlText w:val="•"/>
      <w:lvlJc w:val="left"/>
      <w:pPr>
        <w:tabs>
          <w:tab w:val="num" w:pos="5400"/>
        </w:tabs>
        <w:ind w:left="5400" w:hanging="360"/>
      </w:pPr>
      <w:rPr>
        <w:rFonts w:ascii="Arial" w:hAnsi="Arial" w:hint="default"/>
      </w:rPr>
    </w:lvl>
    <w:lvl w:ilvl="8" w:tplc="F85C7F64" w:tentative="1">
      <w:start w:val="1"/>
      <w:numFmt w:val="bullet"/>
      <w:lvlText w:val="•"/>
      <w:lvlJc w:val="left"/>
      <w:pPr>
        <w:tabs>
          <w:tab w:val="num" w:pos="6120"/>
        </w:tabs>
        <w:ind w:left="6120" w:hanging="360"/>
      </w:pPr>
      <w:rPr>
        <w:rFonts w:ascii="Arial" w:hAnsi="Arial" w:hint="default"/>
      </w:rPr>
    </w:lvl>
  </w:abstractNum>
  <w:abstractNum w:abstractNumId="49" w15:restartNumberingAfterBreak="0">
    <w:nsid w:val="449A11C6"/>
    <w:multiLevelType w:val="hybridMultilevel"/>
    <w:tmpl w:val="FF68DB8A"/>
    <w:lvl w:ilvl="0" w:tplc="F626B14E">
      <w:start w:val="1"/>
      <w:numFmt w:val="bullet"/>
      <w:lvlText w:val="•"/>
      <w:lvlJc w:val="left"/>
      <w:pPr>
        <w:tabs>
          <w:tab w:val="num" w:pos="720"/>
        </w:tabs>
        <w:ind w:left="720" w:hanging="360"/>
      </w:pPr>
      <w:rPr>
        <w:rFonts w:ascii="Times New Roman" w:hAnsi="Times New Roman" w:hint="default"/>
      </w:rPr>
    </w:lvl>
    <w:lvl w:ilvl="1" w:tplc="68A610EC" w:tentative="1">
      <w:start w:val="1"/>
      <w:numFmt w:val="bullet"/>
      <w:lvlText w:val="•"/>
      <w:lvlJc w:val="left"/>
      <w:pPr>
        <w:tabs>
          <w:tab w:val="num" w:pos="1440"/>
        </w:tabs>
        <w:ind w:left="1440" w:hanging="360"/>
      </w:pPr>
      <w:rPr>
        <w:rFonts w:ascii="Times New Roman" w:hAnsi="Times New Roman" w:hint="default"/>
      </w:rPr>
    </w:lvl>
    <w:lvl w:ilvl="2" w:tplc="9B40527A" w:tentative="1">
      <w:start w:val="1"/>
      <w:numFmt w:val="bullet"/>
      <w:lvlText w:val="•"/>
      <w:lvlJc w:val="left"/>
      <w:pPr>
        <w:tabs>
          <w:tab w:val="num" w:pos="2160"/>
        </w:tabs>
        <w:ind w:left="2160" w:hanging="360"/>
      </w:pPr>
      <w:rPr>
        <w:rFonts w:ascii="Times New Roman" w:hAnsi="Times New Roman" w:hint="default"/>
      </w:rPr>
    </w:lvl>
    <w:lvl w:ilvl="3" w:tplc="7B168982" w:tentative="1">
      <w:start w:val="1"/>
      <w:numFmt w:val="bullet"/>
      <w:lvlText w:val="•"/>
      <w:lvlJc w:val="left"/>
      <w:pPr>
        <w:tabs>
          <w:tab w:val="num" w:pos="2880"/>
        </w:tabs>
        <w:ind w:left="2880" w:hanging="360"/>
      </w:pPr>
      <w:rPr>
        <w:rFonts w:ascii="Times New Roman" w:hAnsi="Times New Roman" w:hint="default"/>
      </w:rPr>
    </w:lvl>
    <w:lvl w:ilvl="4" w:tplc="C6702DBE" w:tentative="1">
      <w:start w:val="1"/>
      <w:numFmt w:val="bullet"/>
      <w:lvlText w:val="•"/>
      <w:lvlJc w:val="left"/>
      <w:pPr>
        <w:tabs>
          <w:tab w:val="num" w:pos="3600"/>
        </w:tabs>
        <w:ind w:left="3600" w:hanging="360"/>
      </w:pPr>
      <w:rPr>
        <w:rFonts w:ascii="Times New Roman" w:hAnsi="Times New Roman" w:hint="default"/>
      </w:rPr>
    </w:lvl>
    <w:lvl w:ilvl="5" w:tplc="5858983C" w:tentative="1">
      <w:start w:val="1"/>
      <w:numFmt w:val="bullet"/>
      <w:lvlText w:val="•"/>
      <w:lvlJc w:val="left"/>
      <w:pPr>
        <w:tabs>
          <w:tab w:val="num" w:pos="4320"/>
        </w:tabs>
        <w:ind w:left="4320" w:hanging="360"/>
      </w:pPr>
      <w:rPr>
        <w:rFonts w:ascii="Times New Roman" w:hAnsi="Times New Roman" w:hint="default"/>
      </w:rPr>
    </w:lvl>
    <w:lvl w:ilvl="6" w:tplc="A8147E7E" w:tentative="1">
      <w:start w:val="1"/>
      <w:numFmt w:val="bullet"/>
      <w:lvlText w:val="•"/>
      <w:lvlJc w:val="left"/>
      <w:pPr>
        <w:tabs>
          <w:tab w:val="num" w:pos="5040"/>
        </w:tabs>
        <w:ind w:left="5040" w:hanging="360"/>
      </w:pPr>
      <w:rPr>
        <w:rFonts w:ascii="Times New Roman" w:hAnsi="Times New Roman" w:hint="default"/>
      </w:rPr>
    </w:lvl>
    <w:lvl w:ilvl="7" w:tplc="08863CDE" w:tentative="1">
      <w:start w:val="1"/>
      <w:numFmt w:val="bullet"/>
      <w:lvlText w:val="•"/>
      <w:lvlJc w:val="left"/>
      <w:pPr>
        <w:tabs>
          <w:tab w:val="num" w:pos="5760"/>
        </w:tabs>
        <w:ind w:left="5760" w:hanging="360"/>
      </w:pPr>
      <w:rPr>
        <w:rFonts w:ascii="Times New Roman" w:hAnsi="Times New Roman" w:hint="default"/>
      </w:rPr>
    </w:lvl>
    <w:lvl w:ilvl="8" w:tplc="7AB87F58"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455F221E"/>
    <w:multiLevelType w:val="hybridMultilevel"/>
    <w:tmpl w:val="11D43024"/>
    <w:lvl w:ilvl="0" w:tplc="4F7EEF9C">
      <w:start w:val="1"/>
      <w:numFmt w:val="bullet"/>
      <w:lvlText w:val="•"/>
      <w:lvlJc w:val="left"/>
      <w:pPr>
        <w:tabs>
          <w:tab w:val="num" w:pos="720"/>
        </w:tabs>
        <w:ind w:left="720" w:hanging="360"/>
      </w:pPr>
      <w:rPr>
        <w:rFonts w:ascii="Arial" w:hAnsi="Arial" w:hint="default"/>
      </w:rPr>
    </w:lvl>
    <w:lvl w:ilvl="1" w:tplc="CE24E254">
      <w:start w:val="51"/>
      <w:numFmt w:val="bullet"/>
      <w:lvlText w:val="–"/>
      <w:lvlJc w:val="left"/>
      <w:pPr>
        <w:tabs>
          <w:tab w:val="num" w:pos="1440"/>
        </w:tabs>
        <w:ind w:left="1440" w:hanging="360"/>
      </w:pPr>
      <w:rPr>
        <w:rFonts w:ascii="Arial" w:hAnsi="Arial" w:hint="default"/>
      </w:rPr>
    </w:lvl>
    <w:lvl w:ilvl="2" w:tplc="5FE08774" w:tentative="1">
      <w:start w:val="1"/>
      <w:numFmt w:val="bullet"/>
      <w:lvlText w:val="•"/>
      <w:lvlJc w:val="left"/>
      <w:pPr>
        <w:tabs>
          <w:tab w:val="num" w:pos="2160"/>
        </w:tabs>
        <w:ind w:left="2160" w:hanging="360"/>
      </w:pPr>
      <w:rPr>
        <w:rFonts w:ascii="Arial" w:hAnsi="Arial" w:hint="default"/>
      </w:rPr>
    </w:lvl>
    <w:lvl w:ilvl="3" w:tplc="FECA1A78" w:tentative="1">
      <w:start w:val="1"/>
      <w:numFmt w:val="bullet"/>
      <w:lvlText w:val="•"/>
      <w:lvlJc w:val="left"/>
      <w:pPr>
        <w:tabs>
          <w:tab w:val="num" w:pos="2880"/>
        </w:tabs>
        <w:ind w:left="2880" w:hanging="360"/>
      </w:pPr>
      <w:rPr>
        <w:rFonts w:ascii="Arial" w:hAnsi="Arial" w:hint="default"/>
      </w:rPr>
    </w:lvl>
    <w:lvl w:ilvl="4" w:tplc="F22ADF4A" w:tentative="1">
      <w:start w:val="1"/>
      <w:numFmt w:val="bullet"/>
      <w:lvlText w:val="•"/>
      <w:lvlJc w:val="left"/>
      <w:pPr>
        <w:tabs>
          <w:tab w:val="num" w:pos="3600"/>
        </w:tabs>
        <w:ind w:left="3600" w:hanging="360"/>
      </w:pPr>
      <w:rPr>
        <w:rFonts w:ascii="Arial" w:hAnsi="Arial" w:hint="default"/>
      </w:rPr>
    </w:lvl>
    <w:lvl w:ilvl="5" w:tplc="B8286102" w:tentative="1">
      <w:start w:val="1"/>
      <w:numFmt w:val="bullet"/>
      <w:lvlText w:val="•"/>
      <w:lvlJc w:val="left"/>
      <w:pPr>
        <w:tabs>
          <w:tab w:val="num" w:pos="4320"/>
        </w:tabs>
        <w:ind w:left="4320" w:hanging="360"/>
      </w:pPr>
      <w:rPr>
        <w:rFonts w:ascii="Arial" w:hAnsi="Arial" w:hint="default"/>
      </w:rPr>
    </w:lvl>
    <w:lvl w:ilvl="6" w:tplc="230E5CF8" w:tentative="1">
      <w:start w:val="1"/>
      <w:numFmt w:val="bullet"/>
      <w:lvlText w:val="•"/>
      <w:lvlJc w:val="left"/>
      <w:pPr>
        <w:tabs>
          <w:tab w:val="num" w:pos="5040"/>
        </w:tabs>
        <w:ind w:left="5040" w:hanging="360"/>
      </w:pPr>
      <w:rPr>
        <w:rFonts w:ascii="Arial" w:hAnsi="Arial" w:hint="default"/>
      </w:rPr>
    </w:lvl>
    <w:lvl w:ilvl="7" w:tplc="12B40020" w:tentative="1">
      <w:start w:val="1"/>
      <w:numFmt w:val="bullet"/>
      <w:lvlText w:val="•"/>
      <w:lvlJc w:val="left"/>
      <w:pPr>
        <w:tabs>
          <w:tab w:val="num" w:pos="5760"/>
        </w:tabs>
        <w:ind w:left="5760" w:hanging="360"/>
      </w:pPr>
      <w:rPr>
        <w:rFonts w:ascii="Arial" w:hAnsi="Arial" w:hint="default"/>
      </w:rPr>
    </w:lvl>
    <w:lvl w:ilvl="8" w:tplc="3E6C1384"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47030423"/>
    <w:multiLevelType w:val="hybridMultilevel"/>
    <w:tmpl w:val="C7AA5808"/>
    <w:lvl w:ilvl="0" w:tplc="6FCE9558">
      <w:start w:val="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15:restartNumberingAfterBreak="0">
    <w:nsid w:val="4F802616"/>
    <w:multiLevelType w:val="hybridMultilevel"/>
    <w:tmpl w:val="B4EE9E64"/>
    <w:lvl w:ilvl="0" w:tplc="44B4024E">
      <w:start w:val="51"/>
      <w:numFmt w:val="bullet"/>
      <w:lvlText w:val="–"/>
      <w:lvlJc w:val="left"/>
      <w:pPr>
        <w:ind w:left="1080" w:hanging="360"/>
      </w:pPr>
      <w:rPr>
        <w:rFonts w:ascii="Arial" w:hAnsi="Arial"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3" w15:restartNumberingAfterBreak="0">
    <w:nsid w:val="504659FD"/>
    <w:multiLevelType w:val="hybridMultilevel"/>
    <w:tmpl w:val="15ACB2A0"/>
    <w:lvl w:ilvl="0" w:tplc="12B4C214">
      <w:start w:val="2"/>
      <w:numFmt w:val="decimal"/>
      <w:lvlText w:val="%1."/>
      <w:lvlJc w:val="left"/>
      <w:pPr>
        <w:tabs>
          <w:tab w:val="num" w:pos="1800"/>
        </w:tabs>
        <w:ind w:left="1800" w:hanging="360"/>
      </w:pPr>
    </w:lvl>
    <w:lvl w:ilvl="1" w:tplc="0B64485C" w:tentative="1">
      <w:start w:val="1"/>
      <w:numFmt w:val="decimal"/>
      <w:lvlText w:val="%2."/>
      <w:lvlJc w:val="left"/>
      <w:pPr>
        <w:tabs>
          <w:tab w:val="num" w:pos="2520"/>
        </w:tabs>
        <w:ind w:left="2520" w:hanging="360"/>
      </w:pPr>
    </w:lvl>
    <w:lvl w:ilvl="2" w:tplc="423C5B36" w:tentative="1">
      <w:start w:val="1"/>
      <w:numFmt w:val="decimal"/>
      <w:lvlText w:val="%3."/>
      <w:lvlJc w:val="left"/>
      <w:pPr>
        <w:tabs>
          <w:tab w:val="num" w:pos="3240"/>
        </w:tabs>
        <w:ind w:left="3240" w:hanging="360"/>
      </w:pPr>
    </w:lvl>
    <w:lvl w:ilvl="3" w:tplc="A2F2BE46" w:tentative="1">
      <w:start w:val="1"/>
      <w:numFmt w:val="decimal"/>
      <w:lvlText w:val="%4."/>
      <w:lvlJc w:val="left"/>
      <w:pPr>
        <w:tabs>
          <w:tab w:val="num" w:pos="3960"/>
        </w:tabs>
        <w:ind w:left="3960" w:hanging="360"/>
      </w:pPr>
    </w:lvl>
    <w:lvl w:ilvl="4" w:tplc="2CA64330" w:tentative="1">
      <w:start w:val="1"/>
      <w:numFmt w:val="decimal"/>
      <w:lvlText w:val="%5."/>
      <w:lvlJc w:val="left"/>
      <w:pPr>
        <w:tabs>
          <w:tab w:val="num" w:pos="4680"/>
        </w:tabs>
        <w:ind w:left="4680" w:hanging="360"/>
      </w:pPr>
    </w:lvl>
    <w:lvl w:ilvl="5" w:tplc="094C0092" w:tentative="1">
      <w:start w:val="1"/>
      <w:numFmt w:val="decimal"/>
      <w:lvlText w:val="%6."/>
      <w:lvlJc w:val="left"/>
      <w:pPr>
        <w:tabs>
          <w:tab w:val="num" w:pos="5400"/>
        </w:tabs>
        <w:ind w:left="5400" w:hanging="360"/>
      </w:pPr>
    </w:lvl>
    <w:lvl w:ilvl="6" w:tplc="417C93FE" w:tentative="1">
      <w:start w:val="1"/>
      <w:numFmt w:val="decimal"/>
      <w:lvlText w:val="%7."/>
      <w:lvlJc w:val="left"/>
      <w:pPr>
        <w:tabs>
          <w:tab w:val="num" w:pos="6120"/>
        </w:tabs>
        <w:ind w:left="6120" w:hanging="360"/>
      </w:pPr>
    </w:lvl>
    <w:lvl w:ilvl="7" w:tplc="0BE23088" w:tentative="1">
      <w:start w:val="1"/>
      <w:numFmt w:val="decimal"/>
      <w:lvlText w:val="%8."/>
      <w:lvlJc w:val="left"/>
      <w:pPr>
        <w:tabs>
          <w:tab w:val="num" w:pos="6840"/>
        </w:tabs>
        <w:ind w:left="6840" w:hanging="360"/>
      </w:pPr>
    </w:lvl>
    <w:lvl w:ilvl="8" w:tplc="47C6DF54" w:tentative="1">
      <w:start w:val="1"/>
      <w:numFmt w:val="decimal"/>
      <w:lvlText w:val="%9."/>
      <w:lvlJc w:val="left"/>
      <w:pPr>
        <w:tabs>
          <w:tab w:val="num" w:pos="7560"/>
        </w:tabs>
        <w:ind w:left="7560" w:hanging="360"/>
      </w:pPr>
    </w:lvl>
  </w:abstractNum>
  <w:abstractNum w:abstractNumId="54" w15:restartNumberingAfterBreak="0">
    <w:nsid w:val="50650265"/>
    <w:multiLevelType w:val="hybridMultilevel"/>
    <w:tmpl w:val="177E7E26"/>
    <w:lvl w:ilvl="0" w:tplc="6FCE955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0F33CC2"/>
    <w:multiLevelType w:val="hybridMultilevel"/>
    <w:tmpl w:val="48C8AC1C"/>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15:restartNumberingAfterBreak="0">
    <w:nsid w:val="53BF1433"/>
    <w:multiLevelType w:val="hybridMultilevel"/>
    <w:tmpl w:val="23CA51E8"/>
    <w:lvl w:ilvl="0" w:tplc="12FC8AAE">
      <w:start w:val="51"/>
      <w:numFmt w:val="bullet"/>
      <w:lvlText w:val="•"/>
      <w:lvlJc w:val="left"/>
      <w:pPr>
        <w:tabs>
          <w:tab w:val="num" w:pos="1080"/>
        </w:tabs>
        <w:ind w:left="108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15:restartNumberingAfterBreak="0">
    <w:nsid w:val="54F323E5"/>
    <w:multiLevelType w:val="hybridMultilevel"/>
    <w:tmpl w:val="622E1460"/>
    <w:lvl w:ilvl="0" w:tplc="EB246712">
      <w:start w:val="1"/>
      <w:numFmt w:val="bullet"/>
      <w:lvlText w:val="–"/>
      <w:lvlJc w:val="left"/>
      <w:pPr>
        <w:tabs>
          <w:tab w:val="num" w:pos="720"/>
        </w:tabs>
        <w:ind w:left="720" w:hanging="360"/>
      </w:pPr>
      <w:rPr>
        <w:rFonts w:ascii="Times New Roman" w:hAnsi="Times New Roman" w:hint="default"/>
      </w:rPr>
    </w:lvl>
    <w:lvl w:ilvl="1" w:tplc="A4DC176E">
      <w:start w:val="1"/>
      <w:numFmt w:val="bullet"/>
      <w:lvlText w:val="–"/>
      <w:lvlJc w:val="left"/>
      <w:pPr>
        <w:tabs>
          <w:tab w:val="num" w:pos="1440"/>
        </w:tabs>
        <w:ind w:left="1440" w:hanging="360"/>
      </w:pPr>
      <w:rPr>
        <w:rFonts w:ascii="Times New Roman" w:hAnsi="Times New Roman" w:hint="default"/>
      </w:rPr>
    </w:lvl>
    <w:lvl w:ilvl="2" w:tplc="5956A35E" w:tentative="1">
      <w:start w:val="1"/>
      <w:numFmt w:val="bullet"/>
      <w:lvlText w:val="–"/>
      <w:lvlJc w:val="left"/>
      <w:pPr>
        <w:tabs>
          <w:tab w:val="num" w:pos="2160"/>
        </w:tabs>
        <w:ind w:left="2160" w:hanging="360"/>
      </w:pPr>
      <w:rPr>
        <w:rFonts w:ascii="Times New Roman" w:hAnsi="Times New Roman" w:hint="default"/>
      </w:rPr>
    </w:lvl>
    <w:lvl w:ilvl="3" w:tplc="D2164974" w:tentative="1">
      <w:start w:val="1"/>
      <w:numFmt w:val="bullet"/>
      <w:lvlText w:val="–"/>
      <w:lvlJc w:val="left"/>
      <w:pPr>
        <w:tabs>
          <w:tab w:val="num" w:pos="2880"/>
        </w:tabs>
        <w:ind w:left="2880" w:hanging="360"/>
      </w:pPr>
      <w:rPr>
        <w:rFonts w:ascii="Times New Roman" w:hAnsi="Times New Roman" w:hint="default"/>
      </w:rPr>
    </w:lvl>
    <w:lvl w:ilvl="4" w:tplc="6BCC129A" w:tentative="1">
      <w:start w:val="1"/>
      <w:numFmt w:val="bullet"/>
      <w:lvlText w:val="–"/>
      <w:lvlJc w:val="left"/>
      <w:pPr>
        <w:tabs>
          <w:tab w:val="num" w:pos="3600"/>
        </w:tabs>
        <w:ind w:left="3600" w:hanging="360"/>
      </w:pPr>
      <w:rPr>
        <w:rFonts w:ascii="Times New Roman" w:hAnsi="Times New Roman" w:hint="default"/>
      </w:rPr>
    </w:lvl>
    <w:lvl w:ilvl="5" w:tplc="EC24B07C" w:tentative="1">
      <w:start w:val="1"/>
      <w:numFmt w:val="bullet"/>
      <w:lvlText w:val="–"/>
      <w:lvlJc w:val="left"/>
      <w:pPr>
        <w:tabs>
          <w:tab w:val="num" w:pos="4320"/>
        </w:tabs>
        <w:ind w:left="4320" w:hanging="360"/>
      </w:pPr>
      <w:rPr>
        <w:rFonts w:ascii="Times New Roman" w:hAnsi="Times New Roman" w:hint="default"/>
      </w:rPr>
    </w:lvl>
    <w:lvl w:ilvl="6" w:tplc="25581056" w:tentative="1">
      <w:start w:val="1"/>
      <w:numFmt w:val="bullet"/>
      <w:lvlText w:val="–"/>
      <w:lvlJc w:val="left"/>
      <w:pPr>
        <w:tabs>
          <w:tab w:val="num" w:pos="5040"/>
        </w:tabs>
        <w:ind w:left="5040" w:hanging="360"/>
      </w:pPr>
      <w:rPr>
        <w:rFonts w:ascii="Times New Roman" w:hAnsi="Times New Roman" w:hint="default"/>
      </w:rPr>
    </w:lvl>
    <w:lvl w:ilvl="7" w:tplc="05C0F748" w:tentative="1">
      <w:start w:val="1"/>
      <w:numFmt w:val="bullet"/>
      <w:lvlText w:val="–"/>
      <w:lvlJc w:val="left"/>
      <w:pPr>
        <w:tabs>
          <w:tab w:val="num" w:pos="5760"/>
        </w:tabs>
        <w:ind w:left="5760" w:hanging="360"/>
      </w:pPr>
      <w:rPr>
        <w:rFonts w:ascii="Times New Roman" w:hAnsi="Times New Roman" w:hint="default"/>
      </w:rPr>
    </w:lvl>
    <w:lvl w:ilvl="8" w:tplc="16808D28"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566D6B76"/>
    <w:multiLevelType w:val="hybridMultilevel"/>
    <w:tmpl w:val="D68EB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56C32CEF"/>
    <w:multiLevelType w:val="hybridMultilevel"/>
    <w:tmpl w:val="119A8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6EA1538"/>
    <w:multiLevelType w:val="hybridMultilevel"/>
    <w:tmpl w:val="7968FF8C"/>
    <w:lvl w:ilvl="0" w:tplc="4A1C705E">
      <w:start w:val="1"/>
      <w:numFmt w:val="bullet"/>
      <w:lvlText w:val="•"/>
      <w:lvlJc w:val="left"/>
      <w:pPr>
        <w:tabs>
          <w:tab w:val="num" w:pos="720"/>
        </w:tabs>
        <w:ind w:left="720" w:hanging="360"/>
      </w:pPr>
      <w:rPr>
        <w:rFonts w:ascii="Times New Roman" w:hAnsi="Times New Roman" w:hint="default"/>
      </w:rPr>
    </w:lvl>
    <w:lvl w:ilvl="1" w:tplc="41942EE8" w:tentative="1">
      <w:start w:val="1"/>
      <w:numFmt w:val="bullet"/>
      <w:lvlText w:val="•"/>
      <w:lvlJc w:val="left"/>
      <w:pPr>
        <w:tabs>
          <w:tab w:val="num" w:pos="1440"/>
        </w:tabs>
        <w:ind w:left="1440" w:hanging="360"/>
      </w:pPr>
      <w:rPr>
        <w:rFonts w:ascii="Times New Roman" w:hAnsi="Times New Roman" w:hint="default"/>
      </w:rPr>
    </w:lvl>
    <w:lvl w:ilvl="2" w:tplc="C13CAC70" w:tentative="1">
      <w:start w:val="1"/>
      <w:numFmt w:val="bullet"/>
      <w:lvlText w:val="•"/>
      <w:lvlJc w:val="left"/>
      <w:pPr>
        <w:tabs>
          <w:tab w:val="num" w:pos="2160"/>
        </w:tabs>
        <w:ind w:left="2160" w:hanging="360"/>
      </w:pPr>
      <w:rPr>
        <w:rFonts w:ascii="Times New Roman" w:hAnsi="Times New Roman" w:hint="default"/>
      </w:rPr>
    </w:lvl>
    <w:lvl w:ilvl="3" w:tplc="EA88152C" w:tentative="1">
      <w:start w:val="1"/>
      <w:numFmt w:val="bullet"/>
      <w:lvlText w:val="•"/>
      <w:lvlJc w:val="left"/>
      <w:pPr>
        <w:tabs>
          <w:tab w:val="num" w:pos="2880"/>
        </w:tabs>
        <w:ind w:left="2880" w:hanging="360"/>
      </w:pPr>
      <w:rPr>
        <w:rFonts w:ascii="Times New Roman" w:hAnsi="Times New Roman" w:hint="default"/>
      </w:rPr>
    </w:lvl>
    <w:lvl w:ilvl="4" w:tplc="98E4CA3E" w:tentative="1">
      <w:start w:val="1"/>
      <w:numFmt w:val="bullet"/>
      <w:lvlText w:val="•"/>
      <w:lvlJc w:val="left"/>
      <w:pPr>
        <w:tabs>
          <w:tab w:val="num" w:pos="3600"/>
        </w:tabs>
        <w:ind w:left="3600" w:hanging="360"/>
      </w:pPr>
      <w:rPr>
        <w:rFonts w:ascii="Times New Roman" w:hAnsi="Times New Roman" w:hint="default"/>
      </w:rPr>
    </w:lvl>
    <w:lvl w:ilvl="5" w:tplc="2BB4EA38" w:tentative="1">
      <w:start w:val="1"/>
      <w:numFmt w:val="bullet"/>
      <w:lvlText w:val="•"/>
      <w:lvlJc w:val="left"/>
      <w:pPr>
        <w:tabs>
          <w:tab w:val="num" w:pos="4320"/>
        </w:tabs>
        <w:ind w:left="4320" w:hanging="360"/>
      </w:pPr>
      <w:rPr>
        <w:rFonts w:ascii="Times New Roman" w:hAnsi="Times New Roman" w:hint="default"/>
      </w:rPr>
    </w:lvl>
    <w:lvl w:ilvl="6" w:tplc="EB5E3D64" w:tentative="1">
      <w:start w:val="1"/>
      <w:numFmt w:val="bullet"/>
      <w:lvlText w:val="•"/>
      <w:lvlJc w:val="left"/>
      <w:pPr>
        <w:tabs>
          <w:tab w:val="num" w:pos="5040"/>
        </w:tabs>
        <w:ind w:left="5040" w:hanging="360"/>
      </w:pPr>
      <w:rPr>
        <w:rFonts w:ascii="Times New Roman" w:hAnsi="Times New Roman" w:hint="default"/>
      </w:rPr>
    </w:lvl>
    <w:lvl w:ilvl="7" w:tplc="AD94B386" w:tentative="1">
      <w:start w:val="1"/>
      <w:numFmt w:val="bullet"/>
      <w:lvlText w:val="•"/>
      <w:lvlJc w:val="left"/>
      <w:pPr>
        <w:tabs>
          <w:tab w:val="num" w:pos="5760"/>
        </w:tabs>
        <w:ind w:left="5760" w:hanging="360"/>
      </w:pPr>
      <w:rPr>
        <w:rFonts w:ascii="Times New Roman" w:hAnsi="Times New Roman" w:hint="default"/>
      </w:rPr>
    </w:lvl>
    <w:lvl w:ilvl="8" w:tplc="9334BC50"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59E20BE6"/>
    <w:multiLevelType w:val="hybridMultilevel"/>
    <w:tmpl w:val="E75A25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15:restartNumberingAfterBreak="0">
    <w:nsid w:val="5B296B6F"/>
    <w:multiLevelType w:val="hybridMultilevel"/>
    <w:tmpl w:val="BF328C9A"/>
    <w:lvl w:ilvl="0" w:tplc="9A82177E">
      <w:start w:val="1"/>
      <w:numFmt w:val="bullet"/>
      <w:lvlText w:val="•"/>
      <w:lvlJc w:val="left"/>
      <w:pPr>
        <w:tabs>
          <w:tab w:val="num" w:pos="1800"/>
        </w:tabs>
        <w:ind w:left="1800" w:hanging="360"/>
      </w:pPr>
      <w:rPr>
        <w:rFonts w:ascii="Times New Roman" w:hAnsi="Times New Roman"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3" w15:restartNumberingAfterBreak="0">
    <w:nsid w:val="5CEB7E76"/>
    <w:multiLevelType w:val="hybridMultilevel"/>
    <w:tmpl w:val="7054BCAA"/>
    <w:lvl w:ilvl="0" w:tplc="3E70CA40">
      <w:start w:val="1"/>
      <w:numFmt w:val="bullet"/>
      <w:lvlText w:val="•"/>
      <w:lvlJc w:val="left"/>
      <w:pPr>
        <w:tabs>
          <w:tab w:val="num" w:pos="720"/>
        </w:tabs>
        <w:ind w:left="720" w:hanging="360"/>
      </w:pPr>
      <w:rPr>
        <w:rFonts w:ascii="Arial" w:hAnsi="Arial" w:hint="default"/>
      </w:rPr>
    </w:lvl>
    <w:lvl w:ilvl="1" w:tplc="8EB8A376" w:tentative="1">
      <w:start w:val="1"/>
      <w:numFmt w:val="bullet"/>
      <w:lvlText w:val="•"/>
      <w:lvlJc w:val="left"/>
      <w:pPr>
        <w:tabs>
          <w:tab w:val="num" w:pos="1440"/>
        </w:tabs>
        <w:ind w:left="1440" w:hanging="360"/>
      </w:pPr>
      <w:rPr>
        <w:rFonts w:ascii="Arial" w:hAnsi="Arial" w:hint="default"/>
      </w:rPr>
    </w:lvl>
    <w:lvl w:ilvl="2" w:tplc="53565E24" w:tentative="1">
      <w:start w:val="1"/>
      <w:numFmt w:val="bullet"/>
      <w:lvlText w:val="•"/>
      <w:lvlJc w:val="left"/>
      <w:pPr>
        <w:tabs>
          <w:tab w:val="num" w:pos="2160"/>
        </w:tabs>
        <w:ind w:left="2160" w:hanging="360"/>
      </w:pPr>
      <w:rPr>
        <w:rFonts w:ascii="Arial" w:hAnsi="Arial" w:hint="default"/>
      </w:rPr>
    </w:lvl>
    <w:lvl w:ilvl="3" w:tplc="E2D49470" w:tentative="1">
      <w:start w:val="1"/>
      <w:numFmt w:val="bullet"/>
      <w:lvlText w:val="•"/>
      <w:lvlJc w:val="left"/>
      <w:pPr>
        <w:tabs>
          <w:tab w:val="num" w:pos="2880"/>
        </w:tabs>
        <w:ind w:left="2880" w:hanging="360"/>
      </w:pPr>
      <w:rPr>
        <w:rFonts w:ascii="Arial" w:hAnsi="Arial" w:hint="default"/>
      </w:rPr>
    </w:lvl>
    <w:lvl w:ilvl="4" w:tplc="2398D238" w:tentative="1">
      <w:start w:val="1"/>
      <w:numFmt w:val="bullet"/>
      <w:lvlText w:val="•"/>
      <w:lvlJc w:val="left"/>
      <w:pPr>
        <w:tabs>
          <w:tab w:val="num" w:pos="3600"/>
        </w:tabs>
        <w:ind w:left="3600" w:hanging="360"/>
      </w:pPr>
      <w:rPr>
        <w:rFonts w:ascii="Arial" w:hAnsi="Arial" w:hint="default"/>
      </w:rPr>
    </w:lvl>
    <w:lvl w:ilvl="5" w:tplc="3B4E9A76" w:tentative="1">
      <w:start w:val="1"/>
      <w:numFmt w:val="bullet"/>
      <w:lvlText w:val="•"/>
      <w:lvlJc w:val="left"/>
      <w:pPr>
        <w:tabs>
          <w:tab w:val="num" w:pos="4320"/>
        </w:tabs>
        <w:ind w:left="4320" w:hanging="360"/>
      </w:pPr>
      <w:rPr>
        <w:rFonts w:ascii="Arial" w:hAnsi="Arial" w:hint="default"/>
      </w:rPr>
    </w:lvl>
    <w:lvl w:ilvl="6" w:tplc="3294C80C" w:tentative="1">
      <w:start w:val="1"/>
      <w:numFmt w:val="bullet"/>
      <w:lvlText w:val="•"/>
      <w:lvlJc w:val="left"/>
      <w:pPr>
        <w:tabs>
          <w:tab w:val="num" w:pos="5040"/>
        </w:tabs>
        <w:ind w:left="5040" w:hanging="360"/>
      </w:pPr>
      <w:rPr>
        <w:rFonts w:ascii="Arial" w:hAnsi="Arial" w:hint="default"/>
      </w:rPr>
    </w:lvl>
    <w:lvl w:ilvl="7" w:tplc="E6841DCA" w:tentative="1">
      <w:start w:val="1"/>
      <w:numFmt w:val="bullet"/>
      <w:lvlText w:val="•"/>
      <w:lvlJc w:val="left"/>
      <w:pPr>
        <w:tabs>
          <w:tab w:val="num" w:pos="5760"/>
        </w:tabs>
        <w:ind w:left="5760" w:hanging="360"/>
      </w:pPr>
      <w:rPr>
        <w:rFonts w:ascii="Arial" w:hAnsi="Arial" w:hint="default"/>
      </w:rPr>
    </w:lvl>
    <w:lvl w:ilvl="8" w:tplc="4658EA4A"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DF7272D"/>
    <w:multiLevelType w:val="hybridMultilevel"/>
    <w:tmpl w:val="4B0EB9DC"/>
    <w:lvl w:ilvl="0" w:tplc="44B4024E">
      <w:start w:val="5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5EFB1C0D"/>
    <w:multiLevelType w:val="hybridMultilevel"/>
    <w:tmpl w:val="AF80621A"/>
    <w:lvl w:ilvl="0" w:tplc="63FC2938">
      <w:start w:val="1"/>
      <w:numFmt w:val="bullet"/>
      <w:lvlText w:val="•"/>
      <w:lvlJc w:val="left"/>
      <w:pPr>
        <w:ind w:left="1080" w:hanging="360"/>
      </w:pPr>
      <w:rPr>
        <w:rFonts w:ascii="Times New Roman" w:hAnsi="Times New Roman"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6" w15:restartNumberingAfterBreak="0">
    <w:nsid w:val="620E780A"/>
    <w:multiLevelType w:val="hybridMultilevel"/>
    <w:tmpl w:val="EA3A48AC"/>
    <w:lvl w:ilvl="0" w:tplc="9A82177E">
      <w:start w:val="1"/>
      <w:numFmt w:val="bullet"/>
      <w:lvlText w:val="•"/>
      <w:lvlJc w:val="left"/>
      <w:pPr>
        <w:tabs>
          <w:tab w:val="num" w:pos="720"/>
        </w:tabs>
        <w:ind w:left="720" w:hanging="360"/>
      </w:pPr>
      <w:rPr>
        <w:rFonts w:ascii="Times New Roman" w:hAnsi="Times New Roman" w:hint="default"/>
      </w:rPr>
    </w:lvl>
    <w:lvl w:ilvl="1" w:tplc="83AAB314">
      <w:start w:val="51"/>
      <w:numFmt w:val="bullet"/>
      <w:lvlText w:val="–"/>
      <w:lvlJc w:val="left"/>
      <w:pPr>
        <w:tabs>
          <w:tab w:val="num" w:pos="1440"/>
        </w:tabs>
        <w:ind w:left="1440" w:hanging="360"/>
      </w:pPr>
      <w:rPr>
        <w:rFonts w:ascii="Times New Roman" w:hAnsi="Times New Roman" w:hint="default"/>
      </w:rPr>
    </w:lvl>
    <w:lvl w:ilvl="2" w:tplc="BA2230BC">
      <w:start w:val="51"/>
      <w:numFmt w:val="bullet"/>
      <w:lvlText w:val="•"/>
      <w:lvlJc w:val="left"/>
      <w:pPr>
        <w:tabs>
          <w:tab w:val="num" w:pos="2160"/>
        </w:tabs>
        <w:ind w:left="2160" w:hanging="360"/>
      </w:pPr>
      <w:rPr>
        <w:rFonts w:ascii="Times New Roman" w:hAnsi="Times New Roman" w:hint="default"/>
      </w:rPr>
    </w:lvl>
    <w:lvl w:ilvl="3" w:tplc="277E85AC" w:tentative="1">
      <w:start w:val="1"/>
      <w:numFmt w:val="bullet"/>
      <w:lvlText w:val="•"/>
      <w:lvlJc w:val="left"/>
      <w:pPr>
        <w:tabs>
          <w:tab w:val="num" w:pos="2880"/>
        </w:tabs>
        <w:ind w:left="2880" w:hanging="360"/>
      </w:pPr>
      <w:rPr>
        <w:rFonts w:ascii="Times New Roman" w:hAnsi="Times New Roman" w:hint="default"/>
      </w:rPr>
    </w:lvl>
    <w:lvl w:ilvl="4" w:tplc="82D6ED9E" w:tentative="1">
      <w:start w:val="1"/>
      <w:numFmt w:val="bullet"/>
      <w:lvlText w:val="•"/>
      <w:lvlJc w:val="left"/>
      <w:pPr>
        <w:tabs>
          <w:tab w:val="num" w:pos="3600"/>
        </w:tabs>
        <w:ind w:left="3600" w:hanging="360"/>
      </w:pPr>
      <w:rPr>
        <w:rFonts w:ascii="Times New Roman" w:hAnsi="Times New Roman" w:hint="default"/>
      </w:rPr>
    </w:lvl>
    <w:lvl w:ilvl="5" w:tplc="7D54645E" w:tentative="1">
      <w:start w:val="1"/>
      <w:numFmt w:val="bullet"/>
      <w:lvlText w:val="•"/>
      <w:lvlJc w:val="left"/>
      <w:pPr>
        <w:tabs>
          <w:tab w:val="num" w:pos="4320"/>
        </w:tabs>
        <w:ind w:left="4320" w:hanging="360"/>
      </w:pPr>
      <w:rPr>
        <w:rFonts w:ascii="Times New Roman" w:hAnsi="Times New Roman" w:hint="default"/>
      </w:rPr>
    </w:lvl>
    <w:lvl w:ilvl="6" w:tplc="C87234EC" w:tentative="1">
      <w:start w:val="1"/>
      <w:numFmt w:val="bullet"/>
      <w:lvlText w:val="•"/>
      <w:lvlJc w:val="left"/>
      <w:pPr>
        <w:tabs>
          <w:tab w:val="num" w:pos="5040"/>
        </w:tabs>
        <w:ind w:left="5040" w:hanging="360"/>
      </w:pPr>
      <w:rPr>
        <w:rFonts w:ascii="Times New Roman" w:hAnsi="Times New Roman" w:hint="default"/>
      </w:rPr>
    </w:lvl>
    <w:lvl w:ilvl="7" w:tplc="C62041BA" w:tentative="1">
      <w:start w:val="1"/>
      <w:numFmt w:val="bullet"/>
      <w:lvlText w:val="•"/>
      <w:lvlJc w:val="left"/>
      <w:pPr>
        <w:tabs>
          <w:tab w:val="num" w:pos="5760"/>
        </w:tabs>
        <w:ind w:left="5760" w:hanging="360"/>
      </w:pPr>
      <w:rPr>
        <w:rFonts w:ascii="Times New Roman" w:hAnsi="Times New Roman" w:hint="default"/>
      </w:rPr>
    </w:lvl>
    <w:lvl w:ilvl="8" w:tplc="D4BCF074"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652742FD"/>
    <w:multiLevelType w:val="hybridMultilevel"/>
    <w:tmpl w:val="670234AE"/>
    <w:lvl w:ilvl="0" w:tplc="44B4024E">
      <w:start w:val="51"/>
      <w:numFmt w:val="bullet"/>
      <w:lvlText w:val="–"/>
      <w:lvlJc w:val="left"/>
      <w:pPr>
        <w:ind w:left="1080" w:hanging="360"/>
      </w:pPr>
      <w:rPr>
        <w:rFonts w:ascii="Arial" w:hAnsi="Aria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8" w15:restartNumberingAfterBreak="0">
    <w:nsid w:val="667B4D5E"/>
    <w:multiLevelType w:val="hybridMultilevel"/>
    <w:tmpl w:val="B1E64E90"/>
    <w:lvl w:ilvl="0" w:tplc="77BE207C">
      <w:start w:val="1"/>
      <w:numFmt w:val="bullet"/>
      <w:lvlText w:val="•"/>
      <w:lvlJc w:val="left"/>
      <w:pPr>
        <w:tabs>
          <w:tab w:val="num" w:pos="720"/>
        </w:tabs>
        <w:ind w:left="720" w:hanging="360"/>
      </w:pPr>
      <w:rPr>
        <w:rFonts w:ascii="Arial" w:hAnsi="Arial" w:hint="default"/>
      </w:rPr>
    </w:lvl>
    <w:lvl w:ilvl="1" w:tplc="BEB6E2B0">
      <w:start w:val="51"/>
      <w:numFmt w:val="bullet"/>
      <w:lvlText w:val="–"/>
      <w:lvlJc w:val="left"/>
      <w:pPr>
        <w:tabs>
          <w:tab w:val="num" w:pos="1440"/>
        </w:tabs>
        <w:ind w:left="1440" w:hanging="360"/>
      </w:pPr>
      <w:rPr>
        <w:rFonts w:ascii="Arial" w:hAnsi="Arial" w:hint="default"/>
      </w:rPr>
    </w:lvl>
    <w:lvl w:ilvl="2" w:tplc="3BCC6772" w:tentative="1">
      <w:start w:val="1"/>
      <w:numFmt w:val="bullet"/>
      <w:lvlText w:val="•"/>
      <w:lvlJc w:val="left"/>
      <w:pPr>
        <w:tabs>
          <w:tab w:val="num" w:pos="2160"/>
        </w:tabs>
        <w:ind w:left="2160" w:hanging="360"/>
      </w:pPr>
      <w:rPr>
        <w:rFonts w:ascii="Arial" w:hAnsi="Arial" w:hint="default"/>
      </w:rPr>
    </w:lvl>
    <w:lvl w:ilvl="3" w:tplc="E26E5870" w:tentative="1">
      <w:start w:val="1"/>
      <w:numFmt w:val="bullet"/>
      <w:lvlText w:val="•"/>
      <w:lvlJc w:val="left"/>
      <w:pPr>
        <w:tabs>
          <w:tab w:val="num" w:pos="2880"/>
        </w:tabs>
        <w:ind w:left="2880" w:hanging="360"/>
      </w:pPr>
      <w:rPr>
        <w:rFonts w:ascii="Arial" w:hAnsi="Arial" w:hint="default"/>
      </w:rPr>
    </w:lvl>
    <w:lvl w:ilvl="4" w:tplc="311EC484" w:tentative="1">
      <w:start w:val="1"/>
      <w:numFmt w:val="bullet"/>
      <w:lvlText w:val="•"/>
      <w:lvlJc w:val="left"/>
      <w:pPr>
        <w:tabs>
          <w:tab w:val="num" w:pos="3600"/>
        </w:tabs>
        <w:ind w:left="3600" w:hanging="360"/>
      </w:pPr>
      <w:rPr>
        <w:rFonts w:ascii="Arial" w:hAnsi="Arial" w:hint="default"/>
      </w:rPr>
    </w:lvl>
    <w:lvl w:ilvl="5" w:tplc="ABAEBED2" w:tentative="1">
      <w:start w:val="1"/>
      <w:numFmt w:val="bullet"/>
      <w:lvlText w:val="•"/>
      <w:lvlJc w:val="left"/>
      <w:pPr>
        <w:tabs>
          <w:tab w:val="num" w:pos="4320"/>
        </w:tabs>
        <w:ind w:left="4320" w:hanging="360"/>
      </w:pPr>
      <w:rPr>
        <w:rFonts w:ascii="Arial" w:hAnsi="Arial" w:hint="default"/>
      </w:rPr>
    </w:lvl>
    <w:lvl w:ilvl="6" w:tplc="F74237D8" w:tentative="1">
      <w:start w:val="1"/>
      <w:numFmt w:val="bullet"/>
      <w:lvlText w:val="•"/>
      <w:lvlJc w:val="left"/>
      <w:pPr>
        <w:tabs>
          <w:tab w:val="num" w:pos="5040"/>
        </w:tabs>
        <w:ind w:left="5040" w:hanging="360"/>
      </w:pPr>
      <w:rPr>
        <w:rFonts w:ascii="Arial" w:hAnsi="Arial" w:hint="default"/>
      </w:rPr>
    </w:lvl>
    <w:lvl w:ilvl="7" w:tplc="D08E59E0" w:tentative="1">
      <w:start w:val="1"/>
      <w:numFmt w:val="bullet"/>
      <w:lvlText w:val="•"/>
      <w:lvlJc w:val="left"/>
      <w:pPr>
        <w:tabs>
          <w:tab w:val="num" w:pos="5760"/>
        </w:tabs>
        <w:ind w:left="5760" w:hanging="360"/>
      </w:pPr>
      <w:rPr>
        <w:rFonts w:ascii="Arial" w:hAnsi="Arial" w:hint="default"/>
      </w:rPr>
    </w:lvl>
    <w:lvl w:ilvl="8" w:tplc="6E8E98E6"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8A84388"/>
    <w:multiLevelType w:val="hybridMultilevel"/>
    <w:tmpl w:val="DA86C8EA"/>
    <w:lvl w:ilvl="0" w:tplc="73726D8A">
      <w:start w:val="1"/>
      <w:numFmt w:val="bullet"/>
      <w:lvlText w:val="•"/>
      <w:lvlJc w:val="left"/>
      <w:pPr>
        <w:tabs>
          <w:tab w:val="num" w:pos="720"/>
        </w:tabs>
        <w:ind w:left="720" w:hanging="360"/>
      </w:pPr>
      <w:rPr>
        <w:rFonts w:ascii="Times New Roman" w:hAnsi="Times New Roman" w:hint="default"/>
      </w:rPr>
    </w:lvl>
    <w:lvl w:ilvl="1" w:tplc="9E42ED46" w:tentative="1">
      <w:start w:val="1"/>
      <w:numFmt w:val="bullet"/>
      <w:lvlText w:val="•"/>
      <w:lvlJc w:val="left"/>
      <w:pPr>
        <w:tabs>
          <w:tab w:val="num" w:pos="1440"/>
        </w:tabs>
        <w:ind w:left="1440" w:hanging="360"/>
      </w:pPr>
      <w:rPr>
        <w:rFonts w:ascii="Times New Roman" w:hAnsi="Times New Roman" w:hint="default"/>
      </w:rPr>
    </w:lvl>
    <w:lvl w:ilvl="2" w:tplc="4922F5D6" w:tentative="1">
      <w:start w:val="1"/>
      <w:numFmt w:val="bullet"/>
      <w:lvlText w:val="•"/>
      <w:lvlJc w:val="left"/>
      <w:pPr>
        <w:tabs>
          <w:tab w:val="num" w:pos="2160"/>
        </w:tabs>
        <w:ind w:left="2160" w:hanging="360"/>
      </w:pPr>
      <w:rPr>
        <w:rFonts w:ascii="Times New Roman" w:hAnsi="Times New Roman" w:hint="default"/>
      </w:rPr>
    </w:lvl>
    <w:lvl w:ilvl="3" w:tplc="DDB05E50" w:tentative="1">
      <w:start w:val="1"/>
      <w:numFmt w:val="bullet"/>
      <w:lvlText w:val="•"/>
      <w:lvlJc w:val="left"/>
      <w:pPr>
        <w:tabs>
          <w:tab w:val="num" w:pos="2880"/>
        </w:tabs>
        <w:ind w:left="2880" w:hanging="360"/>
      </w:pPr>
      <w:rPr>
        <w:rFonts w:ascii="Times New Roman" w:hAnsi="Times New Roman" w:hint="default"/>
      </w:rPr>
    </w:lvl>
    <w:lvl w:ilvl="4" w:tplc="B62E9EEA" w:tentative="1">
      <w:start w:val="1"/>
      <w:numFmt w:val="bullet"/>
      <w:lvlText w:val="•"/>
      <w:lvlJc w:val="left"/>
      <w:pPr>
        <w:tabs>
          <w:tab w:val="num" w:pos="3600"/>
        </w:tabs>
        <w:ind w:left="3600" w:hanging="360"/>
      </w:pPr>
      <w:rPr>
        <w:rFonts w:ascii="Times New Roman" w:hAnsi="Times New Roman" w:hint="default"/>
      </w:rPr>
    </w:lvl>
    <w:lvl w:ilvl="5" w:tplc="02B4254C" w:tentative="1">
      <w:start w:val="1"/>
      <w:numFmt w:val="bullet"/>
      <w:lvlText w:val="•"/>
      <w:lvlJc w:val="left"/>
      <w:pPr>
        <w:tabs>
          <w:tab w:val="num" w:pos="4320"/>
        </w:tabs>
        <w:ind w:left="4320" w:hanging="360"/>
      </w:pPr>
      <w:rPr>
        <w:rFonts w:ascii="Times New Roman" w:hAnsi="Times New Roman" w:hint="default"/>
      </w:rPr>
    </w:lvl>
    <w:lvl w:ilvl="6" w:tplc="320C8184" w:tentative="1">
      <w:start w:val="1"/>
      <w:numFmt w:val="bullet"/>
      <w:lvlText w:val="•"/>
      <w:lvlJc w:val="left"/>
      <w:pPr>
        <w:tabs>
          <w:tab w:val="num" w:pos="5040"/>
        </w:tabs>
        <w:ind w:left="5040" w:hanging="360"/>
      </w:pPr>
      <w:rPr>
        <w:rFonts w:ascii="Times New Roman" w:hAnsi="Times New Roman" w:hint="default"/>
      </w:rPr>
    </w:lvl>
    <w:lvl w:ilvl="7" w:tplc="433CA196" w:tentative="1">
      <w:start w:val="1"/>
      <w:numFmt w:val="bullet"/>
      <w:lvlText w:val="•"/>
      <w:lvlJc w:val="left"/>
      <w:pPr>
        <w:tabs>
          <w:tab w:val="num" w:pos="5760"/>
        </w:tabs>
        <w:ind w:left="5760" w:hanging="360"/>
      </w:pPr>
      <w:rPr>
        <w:rFonts w:ascii="Times New Roman" w:hAnsi="Times New Roman" w:hint="default"/>
      </w:rPr>
    </w:lvl>
    <w:lvl w:ilvl="8" w:tplc="687A7632" w:tentative="1">
      <w:start w:val="1"/>
      <w:numFmt w:val="bullet"/>
      <w:lvlText w:val="•"/>
      <w:lvlJc w:val="left"/>
      <w:pPr>
        <w:tabs>
          <w:tab w:val="num" w:pos="6480"/>
        </w:tabs>
        <w:ind w:left="6480" w:hanging="360"/>
      </w:pPr>
      <w:rPr>
        <w:rFonts w:ascii="Times New Roman" w:hAnsi="Times New Roman" w:hint="default"/>
      </w:rPr>
    </w:lvl>
  </w:abstractNum>
  <w:abstractNum w:abstractNumId="70" w15:restartNumberingAfterBreak="0">
    <w:nsid w:val="6A0935C9"/>
    <w:multiLevelType w:val="hybridMultilevel"/>
    <w:tmpl w:val="334E9CB0"/>
    <w:lvl w:ilvl="0" w:tplc="1009000F">
      <w:start w:val="1"/>
      <w:numFmt w:val="decimal"/>
      <w:lvlText w:val="%1."/>
      <w:lvlJc w:val="left"/>
      <w:pPr>
        <w:ind w:left="1125"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1" w15:restartNumberingAfterBreak="0">
    <w:nsid w:val="6BBB2929"/>
    <w:multiLevelType w:val="hybridMultilevel"/>
    <w:tmpl w:val="96907BF2"/>
    <w:lvl w:ilvl="0" w:tplc="12FC8AAE">
      <w:start w:val="51"/>
      <w:numFmt w:val="bullet"/>
      <w:lvlText w:val="•"/>
      <w:lvlJc w:val="left"/>
      <w:pPr>
        <w:tabs>
          <w:tab w:val="num" w:pos="1440"/>
        </w:tabs>
        <w:ind w:left="144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6D047EC2"/>
    <w:multiLevelType w:val="hybridMultilevel"/>
    <w:tmpl w:val="2490F7B6"/>
    <w:lvl w:ilvl="0" w:tplc="6FCE9558">
      <w:start w:val="1"/>
      <w:numFmt w:val="bullet"/>
      <w:lvlText w:val="•"/>
      <w:lvlJc w:val="left"/>
      <w:pPr>
        <w:tabs>
          <w:tab w:val="num" w:pos="720"/>
        </w:tabs>
        <w:ind w:left="720" w:hanging="360"/>
      </w:pPr>
      <w:rPr>
        <w:rFonts w:ascii="Arial" w:hAnsi="Arial" w:hint="default"/>
      </w:rPr>
    </w:lvl>
    <w:lvl w:ilvl="1" w:tplc="FC3AE5AA">
      <w:start w:val="51"/>
      <w:numFmt w:val="bullet"/>
      <w:lvlText w:val="–"/>
      <w:lvlJc w:val="left"/>
      <w:pPr>
        <w:tabs>
          <w:tab w:val="num" w:pos="1440"/>
        </w:tabs>
        <w:ind w:left="1440" w:hanging="360"/>
      </w:pPr>
      <w:rPr>
        <w:rFonts w:ascii="Arial" w:hAnsi="Arial" w:hint="default"/>
      </w:rPr>
    </w:lvl>
    <w:lvl w:ilvl="2" w:tplc="5E66F7D4">
      <w:start w:val="51"/>
      <w:numFmt w:val="bullet"/>
      <w:lvlText w:val="•"/>
      <w:lvlJc w:val="left"/>
      <w:pPr>
        <w:tabs>
          <w:tab w:val="num" w:pos="2160"/>
        </w:tabs>
        <w:ind w:left="2160" w:hanging="360"/>
      </w:pPr>
      <w:rPr>
        <w:rFonts w:ascii="Arial" w:hAnsi="Arial" w:hint="default"/>
      </w:rPr>
    </w:lvl>
    <w:lvl w:ilvl="3" w:tplc="01A8CE06" w:tentative="1">
      <w:start w:val="1"/>
      <w:numFmt w:val="bullet"/>
      <w:lvlText w:val="•"/>
      <w:lvlJc w:val="left"/>
      <w:pPr>
        <w:tabs>
          <w:tab w:val="num" w:pos="2880"/>
        </w:tabs>
        <w:ind w:left="2880" w:hanging="360"/>
      </w:pPr>
      <w:rPr>
        <w:rFonts w:ascii="Arial" w:hAnsi="Arial" w:hint="default"/>
      </w:rPr>
    </w:lvl>
    <w:lvl w:ilvl="4" w:tplc="410A7ABC" w:tentative="1">
      <w:start w:val="1"/>
      <w:numFmt w:val="bullet"/>
      <w:lvlText w:val="•"/>
      <w:lvlJc w:val="left"/>
      <w:pPr>
        <w:tabs>
          <w:tab w:val="num" w:pos="3600"/>
        </w:tabs>
        <w:ind w:left="3600" w:hanging="360"/>
      </w:pPr>
      <w:rPr>
        <w:rFonts w:ascii="Arial" w:hAnsi="Arial" w:hint="default"/>
      </w:rPr>
    </w:lvl>
    <w:lvl w:ilvl="5" w:tplc="0AA00816" w:tentative="1">
      <w:start w:val="1"/>
      <w:numFmt w:val="bullet"/>
      <w:lvlText w:val="•"/>
      <w:lvlJc w:val="left"/>
      <w:pPr>
        <w:tabs>
          <w:tab w:val="num" w:pos="4320"/>
        </w:tabs>
        <w:ind w:left="4320" w:hanging="360"/>
      </w:pPr>
      <w:rPr>
        <w:rFonts w:ascii="Arial" w:hAnsi="Arial" w:hint="default"/>
      </w:rPr>
    </w:lvl>
    <w:lvl w:ilvl="6" w:tplc="AA9A5AAC" w:tentative="1">
      <w:start w:val="1"/>
      <w:numFmt w:val="bullet"/>
      <w:lvlText w:val="•"/>
      <w:lvlJc w:val="left"/>
      <w:pPr>
        <w:tabs>
          <w:tab w:val="num" w:pos="5040"/>
        </w:tabs>
        <w:ind w:left="5040" w:hanging="360"/>
      </w:pPr>
      <w:rPr>
        <w:rFonts w:ascii="Arial" w:hAnsi="Arial" w:hint="default"/>
      </w:rPr>
    </w:lvl>
    <w:lvl w:ilvl="7" w:tplc="12604F2C" w:tentative="1">
      <w:start w:val="1"/>
      <w:numFmt w:val="bullet"/>
      <w:lvlText w:val="•"/>
      <w:lvlJc w:val="left"/>
      <w:pPr>
        <w:tabs>
          <w:tab w:val="num" w:pos="5760"/>
        </w:tabs>
        <w:ind w:left="5760" w:hanging="360"/>
      </w:pPr>
      <w:rPr>
        <w:rFonts w:ascii="Arial" w:hAnsi="Arial" w:hint="default"/>
      </w:rPr>
    </w:lvl>
    <w:lvl w:ilvl="8" w:tplc="DF7AC726"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6EBD14AE"/>
    <w:multiLevelType w:val="hybridMultilevel"/>
    <w:tmpl w:val="1A5ECD88"/>
    <w:lvl w:ilvl="0" w:tplc="93A2432C">
      <w:start w:val="1"/>
      <w:numFmt w:val="bullet"/>
      <w:lvlText w:val="•"/>
      <w:lvlJc w:val="left"/>
      <w:pPr>
        <w:tabs>
          <w:tab w:val="num" w:pos="720"/>
        </w:tabs>
        <w:ind w:left="720" w:hanging="360"/>
      </w:pPr>
      <w:rPr>
        <w:rFonts w:ascii="Times New Roman" w:hAnsi="Times New Roman" w:hint="default"/>
      </w:rPr>
    </w:lvl>
    <w:lvl w:ilvl="1" w:tplc="7AA8E59C" w:tentative="1">
      <w:start w:val="1"/>
      <w:numFmt w:val="bullet"/>
      <w:lvlText w:val="•"/>
      <w:lvlJc w:val="left"/>
      <w:pPr>
        <w:tabs>
          <w:tab w:val="num" w:pos="1440"/>
        </w:tabs>
        <w:ind w:left="1440" w:hanging="360"/>
      </w:pPr>
      <w:rPr>
        <w:rFonts w:ascii="Times New Roman" w:hAnsi="Times New Roman" w:hint="default"/>
      </w:rPr>
    </w:lvl>
    <w:lvl w:ilvl="2" w:tplc="237E11E6" w:tentative="1">
      <w:start w:val="1"/>
      <w:numFmt w:val="bullet"/>
      <w:lvlText w:val="•"/>
      <w:lvlJc w:val="left"/>
      <w:pPr>
        <w:tabs>
          <w:tab w:val="num" w:pos="2160"/>
        </w:tabs>
        <w:ind w:left="2160" w:hanging="360"/>
      </w:pPr>
      <w:rPr>
        <w:rFonts w:ascii="Times New Roman" w:hAnsi="Times New Roman" w:hint="default"/>
      </w:rPr>
    </w:lvl>
    <w:lvl w:ilvl="3" w:tplc="E7B83A96" w:tentative="1">
      <w:start w:val="1"/>
      <w:numFmt w:val="bullet"/>
      <w:lvlText w:val="•"/>
      <w:lvlJc w:val="left"/>
      <w:pPr>
        <w:tabs>
          <w:tab w:val="num" w:pos="2880"/>
        </w:tabs>
        <w:ind w:left="2880" w:hanging="360"/>
      </w:pPr>
      <w:rPr>
        <w:rFonts w:ascii="Times New Roman" w:hAnsi="Times New Roman" w:hint="default"/>
      </w:rPr>
    </w:lvl>
    <w:lvl w:ilvl="4" w:tplc="1696CED6" w:tentative="1">
      <w:start w:val="1"/>
      <w:numFmt w:val="bullet"/>
      <w:lvlText w:val="•"/>
      <w:lvlJc w:val="left"/>
      <w:pPr>
        <w:tabs>
          <w:tab w:val="num" w:pos="3600"/>
        </w:tabs>
        <w:ind w:left="3600" w:hanging="360"/>
      </w:pPr>
      <w:rPr>
        <w:rFonts w:ascii="Times New Roman" w:hAnsi="Times New Roman" w:hint="default"/>
      </w:rPr>
    </w:lvl>
    <w:lvl w:ilvl="5" w:tplc="A12A52D2" w:tentative="1">
      <w:start w:val="1"/>
      <w:numFmt w:val="bullet"/>
      <w:lvlText w:val="•"/>
      <w:lvlJc w:val="left"/>
      <w:pPr>
        <w:tabs>
          <w:tab w:val="num" w:pos="4320"/>
        </w:tabs>
        <w:ind w:left="4320" w:hanging="360"/>
      </w:pPr>
      <w:rPr>
        <w:rFonts w:ascii="Times New Roman" w:hAnsi="Times New Roman" w:hint="default"/>
      </w:rPr>
    </w:lvl>
    <w:lvl w:ilvl="6" w:tplc="D506D6EE" w:tentative="1">
      <w:start w:val="1"/>
      <w:numFmt w:val="bullet"/>
      <w:lvlText w:val="•"/>
      <w:lvlJc w:val="left"/>
      <w:pPr>
        <w:tabs>
          <w:tab w:val="num" w:pos="5040"/>
        </w:tabs>
        <w:ind w:left="5040" w:hanging="360"/>
      </w:pPr>
      <w:rPr>
        <w:rFonts w:ascii="Times New Roman" w:hAnsi="Times New Roman" w:hint="default"/>
      </w:rPr>
    </w:lvl>
    <w:lvl w:ilvl="7" w:tplc="E8F22350" w:tentative="1">
      <w:start w:val="1"/>
      <w:numFmt w:val="bullet"/>
      <w:lvlText w:val="•"/>
      <w:lvlJc w:val="left"/>
      <w:pPr>
        <w:tabs>
          <w:tab w:val="num" w:pos="5760"/>
        </w:tabs>
        <w:ind w:left="5760" w:hanging="360"/>
      </w:pPr>
      <w:rPr>
        <w:rFonts w:ascii="Times New Roman" w:hAnsi="Times New Roman" w:hint="default"/>
      </w:rPr>
    </w:lvl>
    <w:lvl w:ilvl="8" w:tplc="0E72AE52"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6ED76BEE"/>
    <w:multiLevelType w:val="hybridMultilevel"/>
    <w:tmpl w:val="AFA03F82"/>
    <w:lvl w:ilvl="0" w:tplc="ACF016AA">
      <w:start w:val="1"/>
      <w:numFmt w:val="upperRoman"/>
      <w:lvlText w:val="%1."/>
      <w:lvlJc w:val="right"/>
      <w:pPr>
        <w:tabs>
          <w:tab w:val="num" w:pos="720"/>
        </w:tabs>
        <w:ind w:left="720" w:hanging="360"/>
      </w:pPr>
    </w:lvl>
    <w:lvl w:ilvl="1" w:tplc="CBF04C50" w:tentative="1">
      <w:start w:val="1"/>
      <w:numFmt w:val="upperRoman"/>
      <w:lvlText w:val="%2."/>
      <w:lvlJc w:val="right"/>
      <w:pPr>
        <w:tabs>
          <w:tab w:val="num" w:pos="1440"/>
        </w:tabs>
        <w:ind w:left="1440" w:hanging="360"/>
      </w:pPr>
    </w:lvl>
    <w:lvl w:ilvl="2" w:tplc="2EBC2BEC" w:tentative="1">
      <w:start w:val="1"/>
      <w:numFmt w:val="upperRoman"/>
      <w:lvlText w:val="%3."/>
      <w:lvlJc w:val="right"/>
      <w:pPr>
        <w:tabs>
          <w:tab w:val="num" w:pos="2160"/>
        </w:tabs>
        <w:ind w:left="2160" w:hanging="360"/>
      </w:pPr>
    </w:lvl>
    <w:lvl w:ilvl="3" w:tplc="6860A5B8" w:tentative="1">
      <w:start w:val="1"/>
      <w:numFmt w:val="upperRoman"/>
      <w:lvlText w:val="%4."/>
      <w:lvlJc w:val="right"/>
      <w:pPr>
        <w:tabs>
          <w:tab w:val="num" w:pos="2880"/>
        </w:tabs>
        <w:ind w:left="2880" w:hanging="360"/>
      </w:pPr>
    </w:lvl>
    <w:lvl w:ilvl="4" w:tplc="15A85226" w:tentative="1">
      <w:start w:val="1"/>
      <w:numFmt w:val="upperRoman"/>
      <w:lvlText w:val="%5."/>
      <w:lvlJc w:val="right"/>
      <w:pPr>
        <w:tabs>
          <w:tab w:val="num" w:pos="3600"/>
        </w:tabs>
        <w:ind w:left="3600" w:hanging="360"/>
      </w:pPr>
    </w:lvl>
    <w:lvl w:ilvl="5" w:tplc="DA160DD4" w:tentative="1">
      <w:start w:val="1"/>
      <w:numFmt w:val="upperRoman"/>
      <w:lvlText w:val="%6."/>
      <w:lvlJc w:val="right"/>
      <w:pPr>
        <w:tabs>
          <w:tab w:val="num" w:pos="4320"/>
        </w:tabs>
        <w:ind w:left="4320" w:hanging="360"/>
      </w:pPr>
    </w:lvl>
    <w:lvl w:ilvl="6" w:tplc="E7EAB1E4" w:tentative="1">
      <w:start w:val="1"/>
      <w:numFmt w:val="upperRoman"/>
      <w:lvlText w:val="%7."/>
      <w:lvlJc w:val="right"/>
      <w:pPr>
        <w:tabs>
          <w:tab w:val="num" w:pos="5040"/>
        </w:tabs>
        <w:ind w:left="5040" w:hanging="360"/>
      </w:pPr>
    </w:lvl>
    <w:lvl w:ilvl="7" w:tplc="F2265DDC" w:tentative="1">
      <w:start w:val="1"/>
      <w:numFmt w:val="upperRoman"/>
      <w:lvlText w:val="%8."/>
      <w:lvlJc w:val="right"/>
      <w:pPr>
        <w:tabs>
          <w:tab w:val="num" w:pos="5760"/>
        </w:tabs>
        <w:ind w:left="5760" w:hanging="360"/>
      </w:pPr>
    </w:lvl>
    <w:lvl w:ilvl="8" w:tplc="495E16C0" w:tentative="1">
      <w:start w:val="1"/>
      <w:numFmt w:val="upperRoman"/>
      <w:lvlText w:val="%9."/>
      <w:lvlJc w:val="right"/>
      <w:pPr>
        <w:tabs>
          <w:tab w:val="num" w:pos="6480"/>
        </w:tabs>
        <w:ind w:left="6480" w:hanging="360"/>
      </w:pPr>
    </w:lvl>
  </w:abstractNum>
  <w:abstractNum w:abstractNumId="75" w15:restartNumberingAfterBreak="0">
    <w:nsid w:val="715D43AB"/>
    <w:multiLevelType w:val="hybridMultilevel"/>
    <w:tmpl w:val="86BED0AA"/>
    <w:lvl w:ilvl="0" w:tplc="E5A8E038">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7308422B"/>
    <w:multiLevelType w:val="hybridMultilevel"/>
    <w:tmpl w:val="9AA66ED2"/>
    <w:lvl w:ilvl="0" w:tplc="10090001">
      <w:start w:val="1"/>
      <w:numFmt w:val="bullet"/>
      <w:lvlText w:val=""/>
      <w:lvlJc w:val="left"/>
      <w:pPr>
        <w:ind w:left="360" w:hanging="360"/>
      </w:pPr>
      <w:rPr>
        <w:rFonts w:ascii="Symbol" w:hAnsi="Symbol" w:hint="default"/>
      </w:rPr>
    </w:lvl>
    <w:lvl w:ilvl="1" w:tplc="D338A9E8">
      <w:start w:val="1"/>
      <w:numFmt w:val="decimal"/>
      <w:lvlText w:val="%2."/>
      <w:lvlJc w:val="left"/>
      <w:pPr>
        <w:ind w:left="1080" w:hanging="360"/>
      </w:pPr>
      <w:rPr>
        <w:rFonts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7" w15:restartNumberingAfterBreak="0">
    <w:nsid w:val="734D1100"/>
    <w:multiLevelType w:val="hybridMultilevel"/>
    <w:tmpl w:val="A7C244D6"/>
    <w:lvl w:ilvl="0" w:tplc="598490AE">
      <w:start w:val="1"/>
      <w:numFmt w:val="bullet"/>
      <w:lvlText w:val="•"/>
      <w:lvlJc w:val="left"/>
      <w:pPr>
        <w:tabs>
          <w:tab w:val="num" w:pos="720"/>
        </w:tabs>
        <w:ind w:left="720" w:hanging="360"/>
      </w:pPr>
      <w:rPr>
        <w:rFonts w:ascii="Times New Roman" w:hAnsi="Times New Roman" w:hint="default"/>
      </w:rPr>
    </w:lvl>
    <w:lvl w:ilvl="1" w:tplc="E94CA17A">
      <w:start w:val="51"/>
      <w:numFmt w:val="bullet"/>
      <w:lvlText w:val="–"/>
      <w:lvlJc w:val="left"/>
      <w:pPr>
        <w:tabs>
          <w:tab w:val="num" w:pos="1440"/>
        </w:tabs>
        <w:ind w:left="1440" w:hanging="360"/>
      </w:pPr>
      <w:rPr>
        <w:rFonts w:ascii="Times New Roman" w:hAnsi="Times New Roman" w:hint="default"/>
      </w:rPr>
    </w:lvl>
    <w:lvl w:ilvl="2" w:tplc="408A694A">
      <w:start w:val="51"/>
      <w:numFmt w:val="bullet"/>
      <w:lvlText w:val="•"/>
      <w:lvlJc w:val="left"/>
      <w:pPr>
        <w:tabs>
          <w:tab w:val="num" w:pos="2160"/>
        </w:tabs>
        <w:ind w:left="2160" w:hanging="360"/>
      </w:pPr>
      <w:rPr>
        <w:rFonts w:ascii="Times New Roman" w:hAnsi="Times New Roman" w:hint="default"/>
      </w:rPr>
    </w:lvl>
    <w:lvl w:ilvl="3" w:tplc="CC6A8B5E" w:tentative="1">
      <w:start w:val="1"/>
      <w:numFmt w:val="bullet"/>
      <w:lvlText w:val="•"/>
      <w:lvlJc w:val="left"/>
      <w:pPr>
        <w:tabs>
          <w:tab w:val="num" w:pos="2880"/>
        </w:tabs>
        <w:ind w:left="2880" w:hanging="360"/>
      </w:pPr>
      <w:rPr>
        <w:rFonts w:ascii="Times New Roman" w:hAnsi="Times New Roman" w:hint="default"/>
      </w:rPr>
    </w:lvl>
    <w:lvl w:ilvl="4" w:tplc="19240152" w:tentative="1">
      <w:start w:val="1"/>
      <w:numFmt w:val="bullet"/>
      <w:lvlText w:val="•"/>
      <w:lvlJc w:val="left"/>
      <w:pPr>
        <w:tabs>
          <w:tab w:val="num" w:pos="3600"/>
        </w:tabs>
        <w:ind w:left="3600" w:hanging="360"/>
      </w:pPr>
      <w:rPr>
        <w:rFonts w:ascii="Times New Roman" w:hAnsi="Times New Roman" w:hint="default"/>
      </w:rPr>
    </w:lvl>
    <w:lvl w:ilvl="5" w:tplc="E5A6AF3C" w:tentative="1">
      <w:start w:val="1"/>
      <w:numFmt w:val="bullet"/>
      <w:lvlText w:val="•"/>
      <w:lvlJc w:val="left"/>
      <w:pPr>
        <w:tabs>
          <w:tab w:val="num" w:pos="4320"/>
        </w:tabs>
        <w:ind w:left="4320" w:hanging="360"/>
      </w:pPr>
      <w:rPr>
        <w:rFonts w:ascii="Times New Roman" w:hAnsi="Times New Roman" w:hint="default"/>
      </w:rPr>
    </w:lvl>
    <w:lvl w:ilvl="6" w:tplc="FB8CEF78" w:tentative="1">
      <w:start w:val="1"/>
      <w:numFmt w:val="bullet"/>
      <w:lvlText w:val="•"/>
      <w:lvlJc w:val="left"/>
      <w:pPr>
        <w:tabs>
          <w:tab w:val="num" w:pos="5040"/>
        </w:tabs>
        <w:ind w:left="5040" w:hanging="360"/>
      </w:pPr>
      <w:rPr>
        <w:rFonts w:ascii="Times New Roman" w:hAnsi="Times New Roman" w:hint="default"/>
      </w:rPr>
    </w:lvl>
    <w:lvl w:ilvl="7" w:tplc="836EAF02" w:tentative="1">
      <w:start w:val="1"/>
      <w:numFmt w:val="bullet"/>
      <w:lvlText w:val="•"/>
      <w:lvlJc w:val="left"/>
      <w:pPr>
        <w:tabs>
          <w:tab w:val="num" w:pos="5760"/>
        </w:tabs>
        <w:ind w:left="5760" w:hanging="360"/>
      </w:pPr>
      <w:rPr>
        <w:rFonts w:ascii="Times New Roman" w:hAnsi="Times New Roman" w:hint="default"/>
      </w:rPr>
    </w:lvl>
    <w:lvl w:ilvl="8" w:tplc="4D5AED12" w:tentative="1">
      <w:start w:val="1"/>
      <w:numFmt w:val="bullet"/>
      <w:lvlText w:val="•"/>
      <w:lvlJc w:val="left"/>
      <w:pPr>
        <w:tabs>
          <w:tab w:val="num" w:pos="6480"/>
        </w:tabs>
        <w:ind w:left="6480" w:hanging="360"/>
      </w:pPr>
      <w:rPr>
        <w:rFonts w:ascii="Times New Roman" w:hAnsi="Times New Roman" w:hint="default"/>
      </w:rPr>
    </w:lvl>
  </w:abstractNum>
  <w:abstractNum w:abstractNumId="78" w15:restartNumberingAfterBreak="0">
    <w:nsid w:val="764512DD"/>
    <w:multiLevelType w:val="hybridMultilevel"/>
    <w:tmpl w:val="9FF63378"/>
    <w:lvl w:ilvl="0" w:tplc="44B4024E">
      <w:start w:val="51"/>
      <w:numFmt w:val="bullet"/>
      <w:lvlText w:val="–"/>
      <w:lvlJc w:val="left"/>
      <w:pPr>
        <w:tabs>
          <w:tab w:val="num" w:pos="1080"/>
        </w:tabs>
        <w:ind w:left="1080" w:hanging="360"/>
      </w:pPr>
      <w:rPr>
        <w:rFonts w:ascii="Arial" w:hAnsi="Aria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15:restartNumberingAfterBreak="0">
    <w:nsid w:val="7A2830B0"/>
    <w:multiLevelType w:val="hybridMultilevel"/>
    <w:tmpl w:val="34283830"/>
    <w:lvl w:ilvl="0" w:tplc="0E8420CC">
      <w:start w:val="1"/>
      <w:numFmt w:val="decimal"/>
      <w:lvlText w:val="%1."/>
      <w:lvlJc w:val="left"/>
      <w:pPr>
        <w:tabs>
          <w:tab w:val="num" w:pos="360"/>
        </w:tabs>
        <w:ind w:left="360" w:hanging="360"/>
      </w:pPr>
    </w:lvl>
    <w:lvl w:ilvl="1" w:tplc="B41E73AA" w:tentative="1">
      <w:start w:val="1"/>
      <w:numFmt w:val="decimal"/>
      <w:lvlText w:val="%2."/>
      <w:lvlJc w:val="left"/>
      <w:pPr>
        <w:tabs>
          <w:tab w:val="num" w:pos="1080"/>
        </w:tabs>
        <w:ind w:left="1080" w:hanging="360"/>
      </w:pPr>
    </w:lvl>
    <w:lvl w:ilvl="2" w:tplc="DACC5F04" w:tentative="1">
      <w:start w:val="1"/>
      <w:numFmt w:val="decimal"/>
      <w:lvlText w:val="%3."/>
      <w:lvlJc w:val="left"/>
      <w:pPr>
        <w:tabs>
          <w:tab w:val="num" w:pos="1800"/>
        </w:tabs>
        <w:ind w:left="1800" w:hanging="360"/>
      </w:pPr>
    </w:lvl>
    <w:lvl w:ilvl="3" w:tplc="856CF5B2" w:tentative="1">
      <w:start w:val="1"/>
      <w:numFmt w:val="decimal"/>
      <w:lvlText w:val="%4."/>
      <w:lvlJc w:val="left"/>
      <w:pPr>
        <w:tabs>
          <w:tab w:val="num" w:pos="2520"/>
        </w:tabs>
        <w:ind w:left="2520" w:hanging="360"/>
      </w:pPr>
    </w:lvl>
    <w:lvl w:ilvl="4" w:tplc="4248107A" w:tentative="1">
      <w:start w:val="1"/>
      <w:numFmt w:val="decimal"/>
      <w:lvlText w:val="%5."/>
      <w:lvlJc w:val="left"/>
      <w:pPr>
        <w:tabs>
          <w:tab w:val="num" w:pos="3240"/>
        </w:tabs>
        <w:ind w:left="3240" w:hanging="360"/>
      </w:pPr>
    </w:lvl>
    <w:lvl w:ilvl="5" w:tplc="89A4CC0C" w:tentative="1">
      <w:start w:val="1"/>
      <w:numFmt w:val="decimal"/>
      <w:lvlText w:val="%6."/>
      <w:lvlJc w:val="left"/>
      <w:pPr>
        <w:tabs>
          <w:tab w:val="num" w:pos="3960"/>
        </w:tabs>
        <w:ind w:left="3960" w:hanging="360"/>
      </w:pPr>
    </w:lvl>
    <w:lvl w:ilvl="6" w:tplc="6FFEECA4" w:tentative="1">
      <w:start w:val="1"/>
      <w:numFmt w:val="decimal"/>
      <w:lvlText w:val="%7."/>
      <w:lvlJc w:val="left"/>
      <w:pPr>
        <w:tabs>
          <w:tab w:val="num" w:pos="4680"/>
        </w:tabs>
        <w:ind w:left="4680" w:hanging="360"/>
      </w:pPr>
    </w:lvl>
    <w:lvl w:ilvl="7" w:tplc="15B88D94" w:tentative="1">
      <w:start w:val="1"/>
      <w:numFmt w:val="decimal"/>
      <w:lvlText w:val="%8."/>
      <w:lvlJc w:val="left"/>
      <w:pPr>
        <w:tabs>
          <w:tab w:val="num" w:pos="5400"/>
        </w:tabs>
        <w:ind w:left="5400" w:hanging="360"/>
      </w:pPr>
    </w:lvl>
    <w:lvl w:ilvl="8" w:tplc="EA648924" w:tentative="1">
      <w:start w:val="1"/>
      <w:numFmt w:val="decimal"/>
      <w:lvlText w:val="%9."/>
      <w:lvlJc w:val="left"/>
      <w:pPr>
        <w:tabs>
          <w:tab w:val="num" w:pos="6120"/>
        </w:tabs>
        <w:ind w:left="6120" w:hanging="360"/>
      </w:pPr>
    </w:lvl>
  </w:abstractNum>
  <w:abstractNum w:abstractNumId="80" w15:restartNumberingAfterBreak="0">
    <w:nsid w:val="7A8350E4"/>
    <w:multiLevelType w:val="hybridMultilevel"/>
    <w:tmpl w:val="DCDC5D60"/>
    <w:lvl w:ilvl="0" w:tplc="AC2A7174">
      <w:start w:val="1"/>
      <w:numFmt w:val="bullet"/>
      <w:lvlText w:val="•"/>
      <w:lvlJc w:val="left"/>
      <w:pPr>
        <w:tabs>
          <w:tab w:val="num" w:pos="720"/>
        </w:tabs>
        <w:ind w:left="720" w:hanging="360"/>
      </w:pPr>
      <w:rPr>
        <w:rFonts w:ascii="Arial" w:hAnsi="Arial" w:hint="default"/>
      </w:rPr>
    </w:lvl>
    <w:lvl w:ilvl="1" w:tplc="C7BC2DA0" w:tentative="1">
      <w:start w:val="1"/>
      <w:numFmt w:val="bullet"/>
      <w:lvlText w:val="•"/>
      <w:lvlJc w:val="left"/>
      <w:pPr>
        <w:tabs>
          <w:tab w:val="num" w:pos="1440"/>
        </w:tabs>
        <w:ind w:left="1440" w:hanging="360"/>
      </w:pPr>
      <w:rPr>
        <w:rFonts w:ascii="Arial" w:hAnsi="Arial" w:hint="default"/>
      </w:rPr>
    </w:lvl>
    <w:lvl w:ilvl="2" w:tplc="BF9C6D18">
      <w:start w:val="1"/>
      <w:numFmt w:val="bullet"/>
      <w:lvlText w:val="•"/>
      <w:lvlJc w:val="left"/>
      <w:pPr>
        <w:tabs>
          <w:tab w:val="num" w:pos="2160"/>
        </w:tabs>
        <w:ind w:left="2160" w:hanging="360"/>
      </w:pPr>
      <w:rPr>
        <w:rFonts w:ascii="Arial" w:hAnsi="Arial" w:hint="default"/>
      </w:rPr>
    </w:lvl>
    <w:lvl w:ilvl="3" w:tplc="D08C315A" w:tentative="1">
      <w:start w:val="1"/>
      <w:numFmt w:val="bullet"/>
      <w:lvlText w:val="•"/>
      <w:lvlJc w:val="left"/>
      <w:pPr>
        <w:tabs>
          <w:tab w:val="num" w:pos="2880"/>
        </w:tabs>
        <w:ind w:left="2880" w:hanging="360"/>
      </w:pPr>
      <w:rPr>
        <w:rFonts w:ascii="Arial" w:hAnsi="Arial" w:hint="default"/>
      </w:rPr>
    </w:lvl>
    <w:lvl w:ilvl="4" w:tplc="C254AC12" w:tentative="1">
      <w:start w:val="1"/>
      <w:numFmt w:val="bullet"/>
      <w:lvlText w:val="•"/>
      <w:lvlJc w:val="left"/>
      <w:pPr>
        <w:tabs>
          <w:tab w:val="num" w:pos="3600"/>
        </w:tabs>
        <w:ind w:left="3600" w:hanging="360"/>
      </w:pPr>
      <w:rPr>
        <w:rFonts w:ascii="Arial" w:hAnsi="Arial" w:hint="default"/>
      </w:rPr>
    </w:lvl>
    <w:lvl w:ilvl="5" w:tplc="C4E038AE" w:tentative="1">
      <w:start w:val="1"/>
      <w:numFmt w:val="bullet"/>
      <w:lvlText w:val="•"/>
      <w:lvlJc w:val="left"/>
      <w:pPr>
        <w:tabs>
          <w:tab w:val="num" w:pos="4320"/>
        </w:tabs>
        <w:ind w:left="4320" w:hanging="360"/>
      </w:pPr>
      <w:rPr>
        <w:rFonts w:ascii="Arial" w:hAnsi="Arial" w:hint="default"/>
      </w:rPr>
    </w:lvl>
    <w:lvl w:ilvl="6" w:tplc="D5268BFC" w:tentative="1">
      <w:start w:val="1"/>
      <w:numFmt w:val="bullet"/>
      <w:lvlText w:val="•"/>
      <w:lvlJc w:val="left"/>
      <w:pPr>
        <w:tabs>
          <w:tab w:val="num" w:pos="5040"/>
        </w:tabs>
        <w:ind w:left="5040" w:hanging="360"/>
      </w:pPr>
      <w:rPr>
        <w:rFonts w:ascii="Arial" w:hAnsi="Arial" w:hint="default"/>
      </w:rPr>
    </w:lvl>
    <w:lvl w:ilvl="7" w:tplc="CEF2951C" w:tentative="1">
      <w:start w:val="1"/>
      <w:numFmt w:val="bullet"/>
      <w:lvlText w:val="•"/>
      <w:lvlJc w:val="left"/>
      <w:pPr>
        <w:tabs>
          <w:tab w:val="num" w:pos="5760"/>
        </w:tabs>
        <w:ind w:left="5760" w:hanging="360"/>
      </w:pPr>
      <w:rPr>
        <w:rFonts w:ascii="Arial" w:hAnsi="Arial" w:hint="default"/>
      </w:rPr>
    </w:lvl>
    <w:lvl w:ilvl="8" w:tplc="F998F938"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7A9C0AD5"/>
    <w:multiLevelType w:val="hybridMultilevel"/>
    <w:tmpl w:val="8EAA781E"/>
    <w:lvl w:ilvl="0" w:tplc="76120CCE">
      <w:start w:val="1"/>
      <w:numFmt w:val="decimal"/>
      <w:lvlText w:val="%1."/>
      <w:lvlJc w:val="left"/>
      <w:pPr>
        <w:ind w:left="1800" w:hanging="360"/>
      </w:pPr>
      <w:rPr>
        <w:rFonts w:eastAsia="Calibri"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2" w15:restartNumberingAfterBreak="0">
    <w:nsid w:val="7C28655B"/>
    <w:multiLevelType w:val="hybridMultilevel"/>
    <w:tmpl w:val="6780169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3" w15:restartNumberingAfterBreak="0">
    <w:nsid w:val="7EC05D81"/>
    <w:multiLevelType w:val="hybridMultilevel"/>
    <w:tmpl w:val="B492D334"/>
    <w:lvl w:ilvl="0" w:tplc="1009000F">
      <w:start w:val="1"/>
      <w:numFmt w:val="decimal"/>
      <w:lvlText w:val="%1."/>
      <w:lvlJc w:val="left"/>
      <w:pPr>
        <w:ind w:left="1080" w:hanging="360"/>
      </w:pPr>
    </w:lvl>
    <w:lvl w:ilvl="1" w:tplc="44B4024E">
      <w:start w:val="51"/>
      <w:numFmt w:val="bullet"/>
      <w:lvlText w:val="–"/>
      <w:lvlJc w:val="left"/>
      <w:pPr>
        <w:ind w:left="1800" w:hanging="360"/>
      </w:pPr>
      <w:rPr>
        <w:rFonts w:ascii="Arial" w:hAnsi="Arial"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4" w15:restartNumberingAfterBreak="0">
    <w:nsid w:val="7F09580A"/>
    <w:multiLevelType w:val="hybridMultilevel"/>
    <w:tmpl w:val="8ACC56D0"/>
    <w:lvl w:ilvl="0" w:tplc="F1F04660">
      <w:start w:val="2"/>
      <w:numFmt w:val="upperLetter"/>
      <w:lvlText w:val="%1."/>
      <w:lvlJc w:val="left"/>
      <w:pPr>
        <w:tabs>
          <w:tab w:val="num" w:pos="720"/>
        </w:tabs>
        <w:ind w:left="720" w:hanging="360"/>
      </w:pPr>
    </w:lvl>
    <w:lvl w:ilvl="1" w:tplc="673E1200">
      <w:start w:val="51"/>
      <w:numFmt w:val="bullet"/>
      <w:lvlText w:val="–"/>
      <w:lvlJc w:val="left"/>
      <w:pPr>
        <w:tabs>
          <w:tab w:val="num" w:pos="1440"/>
        </w:tabs>
        <w:ind w:left="1440" w:hanging="360"/>
      </w:pPr>
      <w:rPr>
        <w:rFonts w:ascii="Times New Roman" w:hAnsi="Times New Roman" w:hint="default"/>
      </w:rPr>
    </w:lvl>
    <w:lvl w:ilvl="2" w:tplc="0F86D990">
      <w:start w:val="51"/>
      <w:numFmt w:val="bullet"/>
      <w:lvlText w:val="•"/>
      <w:lvlJc w:val="left"/>
      <w:pPr>
        <w:tabs>
          <w:tab w:val="num" w:pos="2160"/>
        </w:tabs>
        <w:ind w:left="2160" w:hanging="360"/>
      </w:pPr>
      <w:rPr>
        <w:rFonts w:ascii="Times New Roman" w:hAnsi="Times New Roman" w:hint="default"/>
      </w:rPr>
    </w:lvl>
    <w:lvl w:ilvl="3" w:tplc="00CE2108" w:tentative="1">
      <w:start w:val="1"/>
      <w:numFmt w:val="upperLetter"/>
      <w:lvlText w:val="%4."/>
      <w:lvlJc w:val="left"/>
      <w:pPr>
        <w:tabs>
          <w:tab w:val="num" w:pos="2880"/>
        </w:tabs>
        <w:ind w:left="2880" w:hanging="360"/>
      </w:pPr>
    </w:lvl>
    <w:lvl w:ilvl="4" w:tplc="92C4DA00" w:tentative="1">
      <w:start w:val="1"/>
      <w:numFmt w:val="upperLetter"/>
      <w:lvlText w:val="%5."/>
      <w:lvlJc w:val="left"/>
      <w:pPr>
        <w:tabs>
          <w:tab w:val="num" w:pos="3600"/>
        </w:tabs>
        <w:ind w:left="3600" w:hanging="360"/>
      </w:pPr>
    </w:lvl>
    <w:lvl w:ilvl="5" w:tplc="EE12BCD0" w:tentative="1">
      <w:start w:val="1"/>
      <w:numFmt w:val="upperLetter"/>
      <w:lvlText w:val="%6."/>
      <w:lvlJc w:val="left"/>
      <w:pPr>
        <w:tabs>
          <w:tab w:val="num" w:pos="4320"/>
        </w:tabs>
        <w:ind w:left="4320" w:hanging="360"/>
      </w:pPr>
    </w:lvl>
    <w:lvl w:ilvl="6" w:tplc="174C351A" w:tentative="1">
      <w:start w:val="1"/>
      <w:numFmt w:val="upperLetter"/>
      <w:lvlText w:val="%7."/>
      <w:lvlJc w:val="left"/>
      <w:pPr>
        <w:tabs>
          <w:tab w:val="num" w:pos="5040"/>
        </w:tabs>
        <w:ind w:left="5040" w:hanging="360"/>
      </w:pPr>
    </w:lvl>
    <w:lvl w:ilvl="7" w:tplc="6E52973A" w:tentative="1">
      <w:start w:val="1"/>
      <w:numFmt w:val="upperLetter"/>
      <w:lvlText w:val="%8."/>
      <w:lvlJc w:val="left"/>
      <w:pPr>
        <w:tabs>
          <w:tab w:val="num" w:pos="5760"/>
        </w:tabs>
        <w:ind w:left="5760" w:hanging="360"/>
      </w:pPr>
    </w:lvl>
    <w:lvl w:ilvl="8" w:tplc="200A6D12" w:tentative="1">
      <w:start w:val="1"/>
      <w:numFmt w:val="upperLetter"/>
      <w:lvlText w:val="%9."/>
      <w:lvlJc w:val="left"/>
      <w:pPr>
        <w:tabs>
          <w:tab w:val="num" w:pos="6480"/>
        </w:tabs>
        <w:ind w:left="6480" w:hanging="360"/>
      </w:pPr>
    </w:lvl>
  </w:abstractNum>
  <w:abstractNum w:abstractNumId="85" w15:restartNumberingAfterBreak="0">
    <w:nsid w:val="7F9B22D1"/>
    <w:multiLevelType w:val="hybridMultilevel"/>
    <w:tmpl w:val="A5E4CD26"/>
    <w:lvl w:ilvl="0" w:tplc="A5482EC0">
      <w:start w:val="1"/>
      <w:numFmt w:val="bullet"/>
      <w:lvlText w:val="•"/>
      <w:lvlJc w:val="left"/>
      <w:pPr>
        <w:tabs>
          <w:tab w:val="num" w:pos="720"/>
        </w:tabs>
        <w:ind w:left="720" w:hanging="360"/>
      </w:pPr>
      <w:rPr>
        <w:rFonts w:ascii="Arial" w:hAnsi="Arial" w:hint="default"/>
      </w:rPr>
    </w:lvl>
    <w:lvl w:ilvl="1" w:tplc="DD7689D8">
      <w:start w:val="1"/>
      <w:numFmt w:val="bullet"/>
      <w:lvlText w:val="•"/>
      <w:lvlJc w:val="left"/>
      <w:pPr>
        <w:tabs>
          <w:tab w:val="num" w:pos="1440"/>
        </w:tabs>
        <w:ind w:left="1440" w:hanging="360"/>
      </w:pPr>
      <w:rPr>
        <w:rFonts w:ascii="Arial" w:hAnsi="Arial" w:hint="default"/>
      </w:rPr>
    </w:lvl>
    <w:lvl w:ilvl="2" w:tplc="A95EE9E4" w:tentative="1">
      <w:start w:val="1"/>
      <w:numFmt w:val="bullet"/>
      <w:lvlText w:val="•"/>
      <w:lvlJc w:val="left"/>
      <w:pPr>
        <w:tabs>
          <w:tab w:val="num" w:pos="2160"/>
        </w:tabs>
        <w:ind w:left="2160" w:hanging="360"/>
      </w:pPr>
      <w:rPr>
        <w:rFonts w:ascii="Arial" w:hAnsi="Arial" w:hint="default"/>
      </w:rPr>
    </w:lvl>
    <w:lvl w:ilvl="3" w:tplc="7ABA991A" w:tentative="1">
      <w:start w:val="1"/>
      <w:numFmt w:val="bullet"/>
      <w:lvlText w:val="•"/>
      <w:lvlJc w:val="left"/>
      <w:pPr>
        <w:tabs>
          <w:tab w:val="num" w:pos="2880"/>
        </w:tabs>
        <w:ind w:left="2880" w:hanging="360"/>
      </w:pPr>
      <w:rPr>
        <w:rFonts w:ascii="Arial" w:hAnsi="Arial" w:hint="default"/>
      </w:rPr>
    </w:lvl>
    <w:lvl w:ilvl="4" w:tplc="0690FCAA" w:tentative="1">
      <w:start w:val="1"/>
      <w:numFmt w:val="bullet"/>
      <w:lvlText w:val="•"/>
      <w:lvlJc w:val="left"/>
      <w:pPr>
        <w:tabs>
          <w:tab w:val="num" w:pos="3600"/>
        </w:tabs>
        <w:ind w:left="3600" w:hanging="360"/>
      </w:pPr>
      <w:rPr>
        <w:rFonts w:ascii="Arial" w:hAnsi="Arial" w:hint="default"/>
      </w:rPr>
    </w:lvl>
    <w:lvl w:ilvl="5" w:tplc="BD062662" w:tentative="1">
      <w:start w:val="1"/>
      <w:numFmt w:val="bullet"/>
      <w:lvlText w:val="•"/>
      <w:lvlJc w:val="left"/>
      <w:pPr>
        <w:tabs>
          <w:tab w:val="num" w:pos="4320"/>
        </w:tabs>
        <w:ind w:left="4320" w:hanging="360"/>
      </w:pPr>
      <w:rPr>
        <w:rFonts w:ascii="Arial" w:hAnsi="Arial" w:hint="default"/>
      </w:rPr>
    </w:lvl>
    <w:lvl w:ilvl="6" w:tplc="EE3C2880" w:tentative="1">
      <w:start w:val="1"/>
      <w:numFmt w:val="bullet"/>
      <w:lvlText w:val="•"/>
      <w:lvlJc w:val="left"/>
      <w:pPr>
        <w:tabs>
          <w:tab w:val="num" w:pos="5040"/>
        </w:tabs>
        <w:ind w:left="5040" w:hanging="360"/>
      </w:pPr>
      <w:rPr>
        <w:rFonts w:ascii="Arial" w:hAnsi="Arial" w:hint="default"/>
      </w:rPr>
    </w:lvl>
    <w:lvl w:ilvl="7" w:tplc="38020DAC" w:tentative="1">
      <w:start w:val="1"/>
      <w:numFmt w:val="bullet"/>
      <w:lvlText w:val="•"/>
      <w:lvlJc w:val="left"/>
      <w:pPr>
        <w:tabs>
          <w:tab w:val="num" w:pos="5760"/>
        </w:tabs>
        <w:ind w:left="5760" w:hanging="360"/>
      </w:pPr>
      <w:rPr>
        <w:rFonts w:ascii="Arial" w:hAnsi="Arial" w:hint="default"/>
      </w:rPr>
    </w:lvl>
    <w:lvl w:ilvl="8" w:tplc="C2083D8E"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35"/>
  </w:num>
  <w:num w:numId="3">
    <w:abstractNumId w:val="10"/>
  </w:num>
  <w:num w:numId="4">
    <w:abstractNumId w:val="12"/>
  </w:num>
  <w:num w:numId="5">
    <w:abstractNumId w:val="8"/>
  </w:num>
  <w:num w:numId="6">
    <w:abstractNumId w:val="7"/>
  </w:num>
  <w:num w:numId="7">
    <w:abstractNumId w:val="16"/>
  </w:num>
  <w:num w:numId="8">
    <w:abstractNumId w:val="13"/>
  </w:num>
  <w:num w:numId="9">
    <w:abstractNumId w:val="32"/>
  </w:num>
  <w:num w:numId="10">
    <w:abstractNumId w:val="77"/>
  </w:num>
  <w:num w:numId="11">
    <w:abstractNumId w:val="1"/>
  </w:num>
  <w:num w:numId="12">
    <w:abstractNumId w:val="76"/>
  </w:num>
  <w:num w:numId="13">
    <w:abstractNumId w:val="17"/>
  </w:num>
  <w:num w:numId="14">
    <w:abstractNumId w:val="59"/>
  </w:num>
  <w:num w:numId="15">
    <w:abstractNumId w:val="82"/>
  </w:num>
  <w:num w:numId="16">
    <w:abstractNumId w:val="21"/>
  </w:num>
  <w:num w:numId="17">
    <w:abstractNumId w:val="25"/>
  </w:num>
  <w:num w:numId="18">
    <w:abstractNumId w:val="58"/>
  </w:num>
  <w:num w:numId="19">
    <w:abstractNumId w:val="38"/>
  </w:num>
  <w:num w:numId="20">
    <w:abstractNumId w:val="19"/>
  </w:num>
  <w:num w:numId="21">
    <w:abstractNumId w:val="71"/>
  </w:num>
  <w:num w:numId="22">
    <w:abstractNumId w:val="29"/>
  </w:num>
  <w:num w:numId="23">
    <w:abstractNumId w:val="56"/>
  </w:num>
  <w:num w:numId="24">
    <w:abstractNumId w:val="22"/>
  </w:num>
  <w:num w:numId="25">
    <w:abstractNumId w:val="72"/>
  </w:num>
  <w:num w:numId="26">
    <w:abstractNumId w:val="50"/>
  </w:num>
  <w:num w:numId="27">
    <w:abstractNumId w:val="54"/>
  </w:num>
  <w:num w:numId="28">
    <w:abstractNumId w:val="34"/>
  </w:num>
  <w:num w:numId="29">
    <w:abstractNumId w:val="63"/>
  </w:num>
  <w:num w:numId="30">
    <w:abstractNumId w:val="51"/>
  </w:num>
  <w:num w:numId="31">
    <w:abstractNumId w:val="6"/>
  </w:num>
  <w:num w:numId="32">
    <w:abstractNumId w:val="42"/>
  </w:num>
  <w:num w:numId="33">
    <w:abstractNumId w:val="79"/>
  </w:num>
  <w:num w:numId="34">
    <w:abstractNumId w:val="11"/>
  </w:num>
  <w:num w:numId="35">
    <w:abstractNumId w:val="27"/>
  </w:num>
  <w:num w:numId="36">
    <w:abstractNumId w:val="2"/>
  </w:num>
  <w:num w:numId="37">
    <w:abstractNumId w:val="37"/>
  </w:num>
  <w:num w:numId="38">
    <w:abstractNumId w:val="9"/>
  </w:num>
  <w:num w:numId="39">
    <w:abstractNumId w:val="75"/>
  </w:num>
  <w:num w:numId="40">
    <w:abstractNumId w:val="66"/>
  </w:num>
  <w:num w:numId="41">
    <w:abstractNumId w:val="43"/>
  </w:num>
  <w:num w:numId="42">
    <w:abstractNumId w:val="33"/>
  </w:num>
  <w:num w:numId="43">
    <w:abstractNumId w:val="49"/>
  </w:num>
  <w:num w:numId="44">
    <w:abstractNumId w:val="62"/>
  </w:num>
  <w:num w:numId="45">
    <w:abstractNumId w:val="3"/>
  </w:num>
  <w:num w:numId="46">
    <w:abstractNumId w:val="23"/>
  </w:num>
  <w:num w:numId="47">
    <w:abstractNumId w:val="80"/>
  </w:num>
  <w:num w:numId="48">
    <w:abstractNumId w:val="30"/>
  </w:num>
  <w:num w:numId="49">
    <w:abstractNumId w:val="47"/>
  </w:num>
  <w:num w:numId="50">
    <w:abstractNumId w:val="85"/>
  </w:num>
  <w:num w:numId="51">
    <w:abstractNumId w:val="68"/>
  </w:num>
  <w:num w:numId="52">
    <w:abstractNumId w:val="14"/>
  </w:num>
  <w:num w:numId="53">
    <w:abstractNumId w:val="20"/>
  </w:num>
  <w:num w:numId="54">
    <w:abstractNumId w:val="78"/>
  </w:num>
  <w:num w:numId="55">
    <w:abstractNumId w:val="4"/>
  </w:num>
  <w:num w:numId="56">
    <w:abstractNumId w:val="55"/>
  </w:num>
  <w:num w:numId="57">
    <w:abstractNumId w:val="67"/>
  </w:num>
  <w:num w:numId="58">
    <w:abstractNumId w:val="45"/>
  </w:num>
  <w:num w:numId="59">
    <w:abstractNumId w:val="70"/>
  </w:num>
  <w:num w:numId="60">
    <w:abstractNumId w:val="61"/>
  </w:num>
  <w:num w:numId="61">
    <w:abstractNumId w:val="52"/>
  </w:num>
  <w:num w:numId="62">
    <w:abstractNumId w:val="0"/>
  </w:num>
  <w:num w:numId="63">
    <w:abstractNumId w:val="24"/>
  </w:num>
  <w:num w:numId="64">
    <w:abstractNumId w:val="48"/>
  </w:num>
  <w:num w:numId="65">
    <w:abstractNumId w:val="73"/>
  </w:num>
  <w:num w:numId="66">
    <w:abstractNumId w:val="60"/>
  </w:num>
  <w:num w:numId="67">
    <w:abstractNumId w:val="57"/>
  </w:num>
  <w:num w:numId="68">
    <w:abstractNumId w:val="64"/>
  </w:num>
  <w:num w:numId="69">
    <w:abstractNumId w:val="74"/>
  </w:num>
  <w:num w:numId="70">
    <w:abstractNumId w:val="18"/>
  </w:num>
  <w:num w:numId="71">
    <w:abstractNumId w:val="84"/>
  </w:num>
  <w:num w:numId="72">
    <w:abstractNumId w:val="69"/>
  </w:num>
  <w:num w:numId="73">
    <w:abstractNumId w:val="40"/>
  </w:num>
  <w:num w:numId="74">
    <w:abstractNumId w:val="39"/>
  </w:num>
  <w:num w:numId="75">
    <w:abstractNumId w:val="83"/>
  </w:num>
  <w:num w:numId="76">
    <w:abstractNumId w:val="36"/>
  </w:num>
  <w:num w:numId="77">
    <w:abstractNumId w:val="65"/>
  </w:num>
  <w:num w:numId="78">
    <w:abstractNumId w:val="41"/>
  </w:num>
  <w:num w:numId="79">
    <w:abstractNumId w:val="26"/>
  </w:num>
  <w:num w:numId="80">
    <w:abstractNumId w:val="15"/>
  </w:num>
  <w:num w:numId="81">
    <w:abstractNumId w:val="5"/>
  </w:num>
  <w:num w:numId="82">
    <w:abstractNumId w:val="81"/>
  </w:num>
  <w:num w:numId="83">
    <w:abstractNumId w:val="53"/>
  </w:num>
  <w:num w:numId="84">
    <w:abstractNumId w:val="31"/>
  </w:num>
  <w:num w:numId="85">
    <w:abstractNumId w:val="44"/>
  </w:num>
  <w:num w:numId="86">
    <w:abstractNumId w:val="4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8CC"/>
    <w:rsid w:val="00031D5D"/>
    <w:rsid w:val="000A213B"/>
    <w:rsid w:val="000D3133"/>
    <w:rsid w:val="000E7494"/>
    <w:rsid w:val="000F3C53"/>
    <w:rsid w:val="00112818"/>
    <w:rsid w:val="0015280F"/>
    <w:rsid w:val="001659D9"/>
    <w:rsid w:val="001746BB"/>
    <w:rsid w:val="00183E05"/>
    <w:rsid w:val="001A7894"/>
    <w:rsid w:val="001B44E8"/>
    <w:rsid w:val="001F62E3"/>
    <w:rsid w:val="001F7F14"/>
    <w:rsid w:val="00203D0E"/>
    <w:rsid w:val="002101AD"/>
    <w:rsid w:val="00210955"/>
    <w:rsid w:val="002B5121"/>
    <w:rsid w:val="002C537B"/>
    <w:rsid w:val="002D3949"/>
    <w:rsid w:val="00325221"/>
    <w:rsid w:val="0034758D"/>
    <w:rsid w:val="0037135B"/>
    <w:rsid w:val="003C1C83"/>
    <w:rsid w:val="003E4B1E"/>
    <w:rsid w:val="003F4B03"/>
    <w:rsid w:val="00442327"/>
    <w:rsid w:val="00490AE2"/>
    <w:rsid w:val="0049246D"/>
    <w:rsid w:val="004A7E32"/>
    <w:rsid w:val="004C3D83"/>
    <w:rsid w:val="00506E93"/>
    <w:rsid w:val="005166A8"/>
    <w:rsid w:val="00530A13"/>
    <w:rsid w:val="005A29E3"/>
    <w:rsid w:val="005E255D"/>
    <w:rsid w:val="00633EAD"/>
    <w:rsid w:val="00675302"/>
    <w:rsid w:val="006C6EDF"/>
    <w:rsid w:val="00754AF0"/>
    <w:rsid w:val="00792E18"/>
    <w:rsid w:val="007C573C"/>
    <w:rsid w:val="007E3705"/>
    <w:rsid w:val="007F6EF2"/>
    <w:rsid w:val="0080475B"/>
    <w:rsid w:val="00846820"/>
    <w:rsid w:val="00915930"/>
    <w:rsid w:val="00927DE3"/>
    <w:rsid w:val="00946829"/>
    <w:rsid w:val="009538CC"/>
    <w:rsid w:val="00957950"/>
    <w:rsid w:val="00997F0F"/>
    <w:rsid w:val="009A5E5A"/>
    <w:rsid w:val="00AB79C2"/>
    <w:rsid w:val="00AE0D3A"/>
    <w:rsid w:val="00B72CA5"/>
    <w:rsid w:val="00B9421A"/>
    <w:rsid w:val="00BC0FE7"/>
    <w:rsid w:val="00BD4A91"/>
    <w:rsid w:val="00BF4D0E"/>
    <w:rsid w:val="00BF63F0"/>
    <w:rsid w:val="00C23E75"/>
    <w:rsid w:val="00C6473D"/>
    <w:rsid w:val="00C77F19"/>
    <w:rsid w:val="00CC751C"/>
    <w:rsid w:val="00CD1222"/>
    <w:rsid w:val="00D538D6"/>
    <w:rsid w:val="00D62622"/>
    <w:rsid w:val="00DB69E7"/>
    <w:rsid w:val="00DF3561"/>
    <w:rsid w:val="00E43830"/>
    <w:rsid w:val="00EB6E40"/>
    <w:rsid w:val="00F21901"/>
    <w:rsid w:val="00F21FC1"/>
    <w:rsid w:val="00F306BA"/>
    <w:rsid w:val="00F47B7D"/>
    <w:rsid w:val="00F51E58"/>
    <w:rsid w:val="00F52D78"/>
    <w:rsid w:val="00F6165D"/>
    <w:rsid w:val="00F86204"/>
    <w:rsid w:val="00FA73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2928D9-3395-4D11-B473-C32A95A9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538CC"/>
    <w:rPr>
      <w:color w:val="0000FF"/>
      <w:u w:val="single"/>
    </w:rPr>
  </w:style>
  <w:style w:type="paragraph" w:styleId="ListParagraph">
    <w:name w:val="List Paragraph"/>
    <w:basedOn w:val="Normal"/>
    <w:uiPriority w:val="34"/>
    <w:qFormat/>
    <w:rsid w:val="009538CC"/>
    <w:pPr>
      <w:overflowPunct w:val="0"/>
      <w:autoSpaceDE w:val="0"/>
      <w:autoSpaceDN w:val="0"/>
      <w:adjustRightInd w:val="0"/>
      <w:spacing w:after="0" w:line="240" w:lineRule="auto"/>
      <w:ind w:left="720"/>
      <w:textAlignment w:val="baseline"/>
    </w:pPr>
    <w:rPr>
      <w:rFonts w:ascii="Times New Roman" w:eastAsia="Times New Roman" w:hAnsi="Times New Roman" w:cs="Times New Roman"/>
      <w:sz w:val="24"/>
      <w:szCs w:val="20"/>
      <w:lang w:val="en-US"/>
    </w:rPr>
  </w:style>
  <w:style w:type="paragraph" w:styleId="FootnoteText">
    <w:name w:val="footnote text"/>
    <w:basedOn w:val="Normal"/>
    <w:link w:val="FootnoteTextChar"/>
    <w:semiHidden/>
    <w:rsid w:val="009538C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9538CC"/>
    <w:rPr>
      <w:rFonts w:ascii="Times New Roman" w:eastAsia="Times New Roman" w:hAnsi="Times New Roman" w:cs="Times New Roman"/>
      <w:sz w:val="20"/>
      <w:szCs w:val="20"/>
      <w:lang w:val="en-US"/>
    </w:rPr>
  </w:style>
  <w:style w:type="character" w:styleId="FootnoteReference">
    <w:name w:val="footnote reference"/>
    <w:semiHidden/>
    <w:rsid w:val="009538CC"/>
    <w:rPr>
      <w:vertAlign w:val="superscript"/>
    </w:rPr>
  </w:style>
  <w:style w:type="character" w:styleId="Strong">
    <w:name w:val="Strong"/>
    <w:uiPriority w:val="22"/>
    <w:qFormat/>
    <w:rsid w:val="00E43830"/>
    <w:rPr>
      <w:b/>
      <w:bCs/>
    </w:rPr>
  </w:style>
  <w:style w:type="paragraph" w:styleId="NoSpacing">
    <w:name w:val="No Spacing"/>
    <w:uiPriority w:val="1"/>
    <w:qFormat/>
    <w:rsid w:val="00E4383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NormalWeb">
    <w:name w:val="Normal (Web)"/>
    <w:basedOn w:val="Normal"/>
    <w:uiPriority w:val="99"/>
    <w:semiHidden/>
    <w:unhideWhenUsed/>
    <w:rsid w:val="00C23E7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210955"/>
  </w:style>
  <w:style w:type="paragraph" w:styleId="Header">
    <w:name w:val="header"/>
    <w:basedOn w:val="Normal"/>
    <w:link w:val="HeaderChar"/>
    <w:uiPriority w:val="99"/>
    <w:unhideWhenUsed/>
    <w:rsid w:val="007F6EF2"/>
    <w:pPr>
      <w:tabs>
        <w:tab w:val="center" w:pos="4320"/>
        <w:tab w:val="right" w:pos="8640"/>
      </w:tabs>
      <w:spacing w:after="0" w:line="240" w:lineRule="auto"/>
    </w:pPr>
  </w:style>
  <w:style w:type="character" w:customStyle="1" w:styleId="HeaderChar">
    <w:name w:val="Header Char"/>
    <w:basedOn w:val="DefaultParagraphFont"/>
    <w:link w:val="Header"/>
    <w:uiPriority w:val="99"/>
    <w:rsid w:val="007F6EF2"/>
  </w:style>
  <w:style w:type="paragraph" w:styleId="Footer">
    <w:name w:val="footer"/>
    <w:basedOn w:val="Normal"/>
    <w:link w:val="FooterChar"/>
    <w:uiPriority w:val="99"/>
    <w:unhideWhenUsed/>
    <w:rsid w:val="007F6EF2"/>
    <w:pPr>
      <w:tabs>
        <w:tab w:val="center" w:pos="4320"/>
        <w:tab w:val="right" w:pos="8640"/>
      </w:tabs>
      <w:spacing w:after="0" w:line="240" w:lineRule="auto"/>
    </w:pPr>
  </w:style>
  <w:style w:type="character" w:customStyle="1" w:styleId="FooterChar">
    <w:name w:val="Footer Char"/>
    <w:basedOn w:val="DefaultParagraphFont"/>
    <w:link w:val="Footer"/>
    <w:uiPriority w:val="99"/>
    <w:rsid w:val="007F6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9906">
      <w:bodyDiv w:val="1"/>
      <w:marLeft w:val="0"/>
      <w:marRight w:val="0"/>
      <w:marTop w:val="0"/>
      <w:marBottom w:val="0"/>
      <w:divBdr>
        <w:top w:val="none" w:sz="0" w:space="0" w:color="auto"/>
        <w:left w:val="none" w:sz="0" w:space="0" w:color="auto"/>
        <w:bottom w:val="none" w:sz="0" w:space="0" w:color="auto"/>
        <w:right w:val="none" w:sz="0" w:space="0" w:color="auto"/>
      </w:divBdr>
      <w:divsChild>
        <w:div w:id="2325133">
          <w:marLeft w:val="446"/>
          <w:marRight w:val="0"/>
          <w:marTop w:val="0"/>
          <w:marBottom w:val="0"/>
          <w:divBdr>
            <w:top w:val="none" w:sz="0" w:space="0" w:color="auto"/>
            <w:left w:val="none" w:sz="0" w:space="0" w:color="auto"/>
            <w:bottom w:val="none" w:sz="0" w:space="0" w:color="auto"/>
            <w:right w:val="none" w:sz="0" w:space="0" w:color="auto"/>
          </w:divBdr>
        </w:div>
        <w:div w:id="1261523753">
          <w:marLeft w:val="446"/>
          <w:marRight w:val="0"/>
          <w:marTop w:val="0"/>
          <w:marBottom w:val="0"/>
          <w:divBdr>
            <w:top w:val="none" w:sz="0" w:space="0" w:color="auto"/>
            <w:left w:val="none" w:sz="0" w:space="0" w:color="auto"/>
            <w:bottom w:val="none" w:sz="0" w:space="0" w:color="auto"/>
            <w:right w:val="none" w:sz="0" w:space="0" w:color="auto"/>
          </w:divBdr>
        </w:div>
        <w:div w:id="1121653315">
          <w:marLeft w:val="446"/>
          <w:marRight w:val="0"/>
          <w:marTop w:val="0"/>
          <w:marBottom w:val="0"/>
          <w:divBdr>
            <w:top w:val="none" w:sz="0" w:space="0" w:color="auto"/>
            <w:left w:val="none" w:sz="0" w:space="0" w:color="auto"/>
            <w:bottom w:val="none" w:sz="0" w:space="0" w:color="auto"/>
            <w:right w:val="none" w:sz="0" w:space="0" w:color="auto"/>
          </w:divBdr>
        </w:div>
        <w:div w:id="609514264">
          <w:marLeft w:val="446"/>
          <w:marRight w:val="0"/>
          <w:marTop w:val="0"/>
          <w:marBottom w:val="0"/>
          <w:divBdr>
            <w:top w:val="none" w:sz="0" w:space="0" w:color="auto"/>
            <w:left w:val="none" w:sz="0" w:space="0" w:color="auto"/>
            <w:bottom w:val="none" w:sz="0" w:space="0" w:color="auto"/>
            <w:right w:val="none" w:sz="0" w:space="0" w:color="auto"/>
          </w:divBdr>
        </w:div>
        <w:div w:id="288442350">
          <w:marLeft w:val="446"/>
          <w:marRight w:val="0"/>
          <w:marTop w:val="0"/>
          <w:marBottom w:val="0"/>
          <w:divBdr>
            <w:top w:val="none" w:sz="0" w:space="0" w:color="auto"/>
            <w:left w:val="none" w:sz="0" w:space="0" w:color="auto"/>
            <w:bottom w:val="none" w:sz="0" w:space="0" w:color="auto"/>
            <w:right w:val="none" w:sz="0" w:space="0" w:color="auto"/>
          </w:divBdr>
        </w:div>
        <w:div w:id="1420954051">
          <w:marLeft w:val="446"/>
          <w:marRight w:val="0"/>
          <w:marTop w:val="0"/>
          <w:marBottom w:val="0"/>
          <w:divBdr>
            <w:top w:val="none" w:sz="0" w:space="0" w:color="auto"/>
            <w:left w:val="none" w:sz="0" w:space="0" w:color="auto"/>
            <w:bottom w:val="none" w:sz="0" w:space="0" w:color="auto"/>
            <w:right w:val="none" w:sz="0" w:space="0" w:color="auto"/>
          </w:divBdr>
        </w:div>
        <w:div w:id="555311662">
          <w:marLeft w:val="446"/>
          <w:marRight w:val="0"/>
          <w:marTop w:val="0"/>
          <w:marBottom w:val="0"/>
          <w:divBdr>
            <w:top w:val="none" w:sz="0" w:space="0" w:color="auto"/>
            <w:left w:val="none" w:sz="0" w:space="0" w:color="auto"/>
            <w:bottom w:val="none" w:sz="0" w:space="0" w:color="auto"/>
            <w:right w:val="none" w:sz="0" w:space="0" w:color="auto"/>
          </w:divBdr>
        </w:div>
        <w:div w:id="407506037">
          <w:marLeft w:val="446"/>
          <w:marRight w:val="0"/>
          <w:marTop w:val="0"/>
          <w:marBottom w:val="0"/>
          <w:divBdr>
            <w:top w:val="none" w:sz="0" w:space="0" w:color="auto"/>
            <w:left w:val="none" w:sz="0" w:space="0" w:color="auto"/>
            <w:bottom w:val="none" w:sz="0" w:space="0" w:color="auto"/>
            <w:right w:val="none" w:sz="0" w:space="0" w:color="auto"/>
          </w:divBdr>
        </w:div>
      </w:divsChild>
    </w:div>
    <w:div w:id="30155592">
      <w:bodyDiv w:val="1"/>
      <w:marLeft w:val="0"/>
      <w:marRight w:val="0"/>
      <w:marTop w:val="0"/>
      <w:marBottom w:val="0"/>
      <w:divBdr>
        <w:top w:val="none" w:sz="0" w:space="0" w:color="auto"/>
        <w:left w:val="none" w:sz="0" w:space="0" w:color="auto"/>
        <w:bottom w:val="none" w:sz="0" w:space="0" w:color="auto"/>
        <w:right w:val="none" w:sz="0" w:space="0" w:color="auto"/>
      </w:divBdr>
      <w:divsChild>
        <w:div w:id="521166351">
          <w:marLeft w:val="806"/>
          <w:marRight w:val="0"/>
          <w:marTop w:val="125"/>
          <w:marBottom w:val="0"/>
          <w:divBdr>
            <w:top w:val="none" w:sz="0" w:space="0" w:color="auto"/>
            <w:left w:val="none" w:sz="0" w:space="0" w:color="auto"/>
            <w:bottom w:val="none" w:sz="0" w:space="0" w:color="auto"/>
            <w:right w:val="none" w:sz="0" w:space="0" w:color="auto"/>
          </w:divBdr>
        </w:div>
      </w:divsChild>
    </w:div>
    <w:div w:id="44380914">
      <w:bodyDiv w:val="1"/>
      <w:marLeft w:val="0"/>
      <w:marRight w:val="0"/>
      <w:marTop w:val="0"/>
      <w:marBottom w:val="0"/>
      <w:divBdr>
        <w:top w:val="none" w:sz="0" w:space="0" w:color="auto"/>
        <w:left w:val="none" w:sz="0" w:space="0" w:color="auto"/>
        <w:bottom w:val="none" w:sz="0" w:space="0" w:color="auto"/>
        <w:right w:val="none" w:sz="0" w:space="0" w:color="auto"/>
      </w:divBdr>
      <w:divsChild>
        <w:div w:id="888614537">
          <w:marLeft w:val="1166"/>
          <w:marRight w:val="0"/>
          <w:marTop w:val="96"/>
          <w:marBottom w:val="0"/>
          <w:divBdr>
            <w:top w:val="none" w:sz="0" w:space="0" w:color="auto"/>
            <w:left w:val="none" w:sz="0" w:space="0" w:color="auto"/>
            <w:bottom w:val="none" w:sz="0" w:space="0" w:color="auto"/>
            <w:right w:val="none" w:sz="0" w:space="0" w:color="auto"/>
          </w:divBdr>
        </w:div>
        <w:div w:id="699168198">
          <w:marLeft w:val="1166"/>
          <w:marRight w:val="0"/>
          <w:marTop w:val="96"/>
          <w:marBottom w:val="0"/>
          <w:divBdr>
            <w:top w:val="none" w:sz="0" w:space="0" w:color="auto"/>
            <w:left w:val="none" w:sz="0" w:space="0" w:color="auto"/>
            <w:bottom w:val="none" w:sz="0" w:space="0" w:color="auto"/>
            <w:right w:val="none" w:sz="0" w:space="0" w:color="auto"/>
          </w:divBdr>
        </w:div>
        <w:div w:id="1727798384">
          <w:marLeft w:val="1166"/>
          <w:marRight w:val="0"/>
          <w:marTop w:val="96"/>
          <w:marBottom w:val="0"/>
          <w:divBdr>
            <w:top w:val="none" w:sz="0" w:space="0" w:color="auto"/>
            <w:left w:val="none" w:sz="0" w:space="0" w:color="auto"/>
            <w:bottom w:val="none" w:sz="0" w:space="0" w:color="auto"/>
            <w:right w:val="none" w:sz="0" w:space="0" w:color="auto"/>
          </w:divBdr>
        </w:div>
      </w:divsChild>
    </w:div>
    <w:div w:id="67731448">
      <w:bodyDiv w:val="1"/>
      <w:marLeft w:val="0"/>
      <w:marRight w:val="0"/>
      <w:marTop w:val="0"/>
      <w:marBottom w:val="0"/>
      <w:divBdr>
        <w:top w:val="none" w:sz="0" w:space="0" w:color="auto"/>
        <w:left w:val="none" w:sz="0" w:space="0" w:color="auto"/>
        <w:bottom w:val="none" w:sz="0" w:space="0" w:color="auto"/>
        <w:right w:val="none" w:sz="0" w:space="0" w:color="auto"/>
      </w:divBdr>
      <w:divsChild>
        <w:div w:id="1983853476">
          <w:marLeft w:val="547"/>
          <w:marRight w:val="0"/>
          <w:marTop w:val="115"/>
          <w:marBottom w:val="0"/>
          <w:divBdr>
            <w:top w:val="none" w:sz="0" w:space="0" w:color="auto"/>
            <w:left w:val="none" w:sz="0" w:space="0" w:color="auto"/>
            <w:bottom w:val="none" w:sz="0" w:space="0" w:color="auto"/>
            <w:right w:val="none" w:sz="0" w:space="0" w:color="auto"/>
          </w:divBdr>
        </w:div>
        <w:div w:id="463667765">
          <w:marLeft w:val="1166"/>
          <w:marRight w:val="0"/>
          <w:marTop w:val="115"/>
          <w:marBottom w:val="0"/>
          <w:divBdr>
            <w:top w:val="none" w:sz="0" w:space="0" w:color="auto"/>
            <w:left w:val="none" w:sz="0" w:space="0" w:color="auto"/>
            <w:bottom w:val="none" w:sz="0" w:space="0" w:color="auto"/>
            <w:right w:val="none" w:sz="0" w:space="0" w:color="auto"/>
          </w:divBdr>
        </w:div>
        <w:div w:id="1537548584">
          <w:marLeft w:val="547"/>
          <w:marRight w:val="0"/>
          <w:marTop w:val="115"/>
          <w:marBottom w:val="0"/>
          <w:divBdr>
            <w:top w:val="none" w:sz="0" w:space="0" w:color="auto"/>
            <w:left w:val="none" w:sz="0" w:space="0" w:color="auto"/>
            <w:bottom w:val="none" w:sz="0" w:space="0" w:color="auto"/>
            <w:right w:val="none" w:sz="0" w:space="0" w:color="auto"/>
          </w:divBdr>
        </w:div>
        <w:div w:id="710423487">
          <w:marLeft w:val="547"/>
          <w:marRight w:val="0"/>
          <w:marTop w:val="115"/>
          <w:marBottom w:val="0"/>
          <w:divBdr>
            <w:top w:val="none" w:sz="0" w:space="0" w:color="auto"/>
            <w:left w:val="none" w:sz="0" w:space="0" w:color="auto"/>
            <w:bottom w:val="none" w:sz="0" w:space="0" w:color="auto"/>
            <w:right w:val="none" w:sz="0" w:space="0" w:color="auto"/>
          </w:divBdr>
        </w:div>
        <w:div w:id="1224637829">
          <w:marLeft w:val="547"/>
          <w:marRight w:val="0"/>
          <w:marTop w:val="115"/>
          <w:marBottom w:val="0"/>
          <w:divBdr>
            <w:top w:val="none" w:sz="0" w:space="0" w:color="auto"/>
            <w:left w:val="none" w:sz="0" w:space="0" w:color="auto"/>
            <w:bottom w:val="none" w:sz="0" w:space="0" w:color="auto"/>
            <w:right w:val="none" w:sz="0" w:space="0" w:color="auto"/>
          </w:divBdr>
        </w:div>
      </w:divsChild>
    </w:div>
    <w:div w:id="194343724">
      <w:bodyDiv w:val="1"/>
      <w:marLeft w:val="0"/>
      <w:marRight w:val="0"/>
      <w:marTop w:val="0"/>
      <w:marBottom w:val="0"/>
      <w:divBdr>
        <w:top w:val="none" w:sz="0" w:space="0" w:color="auto"/>
        <w:left w:val="none" w:sz="0" w:space="0" w:color="auto"/>
        <w:bottom w:val="none" w:sz="0" w:space="0" w:color="auto"/>
        <w:right w:val="none" w:sz="0" w:space="0" w:color="auto"/>
      </w:divBdr>
      <w:divsChild>
        <w:div w:id="1336879890">
          <w:marLeft w:val="547"/>
          <w:marRight w:val="0"/>
          <w:marTop w:val="96"/>
          <w:marBottom w:val="0"/>
          <w:divBdr>
            <w:top w:val="none" w:sz="0" w:space="0" w:color="auto"/>
            <w:left w:val="none" w:sz="0" w:space="0" w:color="auto"/>
            <w:bottom w:val="none" w:sz="0" w:space="0" w:color="auto"/>
            <w:right w:val="none" w:sz="0" w:space="0" w:color="auto"/>
          </w:divBdr>
        </w:div>
        <w:div w:id="1807890620">
          <w:marLeft w:val="547"/>
          <w:marRight w:val="0"/>
          <w:marTop w:val="96"/>
          <w:marBottom w:val="0"/>
          <w:divBdr>
            <w:top w:val="none" w:sz="0" w:space="0" w:color="auto"/>
            <w:left w:val="none" w:sz="0" w:space="0" w:color="auto"/>
            <w:bottom w:val="none" w:sz="0" w:space="0" w:color="auto"/>
            <w:right w:val="none" w:sz="0" w:space="0" w:color="auto"/>
          </w:divBdr>
        </w:div>
        <w:div w:id="693992905">
          <w:marLeft w:val="547"/>
          <w:marRight w:val="0"/>
          <w:marTop w:val="96"/>
          <w:marBottom w:val="0"/>
          <w:divBdr>
            <w:top w:val="none" w:sz="0" w:space="0" w:color="auto"/>
            <w:left w:val="none" w:sz="0" w:space="0" w:color="auto"/>
            <w:bottom w:val="none" w:sz="0" w:space="0" w:color="auto"/>
            <w:right w:val="none" w:sz="0" w:space="0" w:color="auto"/>
          </w:divBdr>
        </w:div>
        <w:div w:id="1736470470">
          <w:marLeft w:val="547"/>
          <w:marRight w:val="0"/>
          <w:marTop w:val="96"/>
          <w:marBottom w:val="0"/>
          <w:divBdr>
            <w:top w:val="none" w:sz="0" w:space="0" w:color="auto"/>
            <w:left w:val="none" w:sz="0" w:space="0" w:color="auto"/>
            <w:bottom w:val="none" w:sz="0" w:space="0" w:color="auto"/>
            <w:right w:val="none" w:sz="0" w:space="0" w:color="auto"/>
          </w:divBdr>
        </w:div>
        <w:div w:id="642853588">
          <w:marLeft w:val="547"/>
          <w:marRight w:val="0"/>
          <w:marTop w:val="96"/>
          <w:marBottom w:val="0"/>
          <w:divBdr>
            <w:top w:val="none" w:sz="0" w:space="0" w:color="auto"/>
            <w:left w:val="none" w:sz="0" w:space="0" w:color="auto"/>
            <w:bottom w:val="none" w:sz="0" w:space="0" w:color="auto"/>
            <w:right w:val="none" w:sz="0" w:space="0" w:color="auto"/>
          </w:divBdr>
        </w:div>
        <w:div w:id="797532930">
          <w:marLeft w:val="1166"/>
          <w:marRight w:val="0"/>
          <w:marTop w:val="91"/>
          <w:marBottom w:val="0"/>
          <w:divBdr>
            <w:top w:val="none" w:sz="0" w:space="0" w:color="auto"/>
            <w:left w:val="none" w:sz="0" w:space="0" w:color="auto"/>
            <w:bottom w:val="none" w:sz="0" w:space="0" w:color="auto"/>
            <w:right w:val="none" w:sz="0" w:space="0" w:color="auto"/>
          </w:divBdr>
        </w:div>
        <w:div w:id="526211149">
          <w:marLeft w:val="1166"/>
          <w:marRight w:val="0"/>
          <w:marTop w:val="91"/>
          <w:marBottom w:val="0"/>
          <w:divBdr>
            <w:top w:val="none" w:sz="0" w:space="0" w:color="auto"/>
            <w:left w:val="none" w:sz="0" w:space="0" w:color="auto"/>
            <w:bottom w:val="none" w:sz="0" w:space="0" w:color="auto"/>
            <w:right w:val="none" w:sz="0" w:space="0" w:color="auto"/>
          </w:divBdr>
        </w:div>
        <w:div w:id="1584413917">
          <w:marLeft w:val="1166"/>
          <w:marRight w:val="0"/>
          <w:marTop w:val="91"/>
          <w:marBottom w:val="0"/>
          <w:divBdr>
            <w:top w:val="none" w:sz="0" w:space="0" w:color="auto"/>
            <w:left w:val="none" w:sz="0" w:space="0" w:color="auto"/>
            <w:bottom w:val="none" w:sz="0" w:space="0" w:color="auto"/>
            <w:right w:val="none" w:sz="0" w:space="0" w:color="auto"/>
          </w:divBdr>
        </w:div>
      </w:divsChild>
    </w:div>
    <w:div w:id="200215601">
      <w:bodyDiv w:val="1"/>
      <w:marLeft w:val="0"/>
      <w:marRight w:val="0"/>
      <w:marTop w:val="0"/>
      <w:marBottom w:val="0"/>
      <w:divBdr>
        <w:top w:val="none" w:sz="0" w:space="0" w:color="auto"/>
        <w:left w:val="none" w:sz="0" w:space="0" w:color="auto"/>
        <w:bottom w:val="none" w:sz="0" w:space="0" w:color="auto"/>
        <w:right w:val="none" w:sz="0" w:space="0" w:color="auto"/>
      </w:divBdr>
    </w:div>
    <w:div w:id="211506766">
      <w:bodyDiv w:val="1"/>
      <w:marLeft w:val="0"/>
      <w:marRight w:val="0"/>
      <w:marTop w:val="0"/>
      <w:marBottom w:val="0"/>
      <w:divBdr>
        <w:top w:val="none" w:sz="0" w:space="0" w:color="auto"/>
        <w:left w:val="none" w:sz="0" w:space="0" w:color="auto"/>
        <w:bottom w:val="none" w:sz="0" w:space="0" w:color="auto"/>
        <w:right w:val="none" w:sz="0" w:space="0" w:color="auto"/>
      </w:divBdr>
      <w:divsChild>
        <w:div w:id="1213157501">
          <w:marLeft w:val="547"/>
          <w:marRight w:val="0"/>
          <w:marTop w:val="106"/>
          <w:marBottom w:val="0"/>
          <w:divBdr>
            <w:top w:val="none" w:sz="0" w:space="0" w:color="auto"/>
            <w:left w:val="none" w:sz="0" w:space="0" w:color="auto"/>
            <w:bottom w:val="none" w:sz="0" w:space="0" w:color="auto"/>
            <w:right w:val="none" w:sz="0" w:space="0" w:color="auto"/>
          </w:divBdr>
        </w:div>
        <w:div w:id="404649999">
          <w:marLeft w:val="547"/>
          <w:marRight w:val="0"/>
          <w:marTop w:val="96"/>
          <w:marBottom w:val="0"/>
          <w:divBdr>
            <w:top w:val="none" w:sz="0" w:space="0" w:color="auto"/>
            <w:left w:val="none" w:sz="0" w:space="0" w:color="auto"/>
            <w:bottom w:val="none" w:sz="0" w:space="0" w:color="auto"/>
            <w:right w:val="none" w:sz="0" w:space="0" w:color="auto"/>
          </w:divBdr>
        </w:div>
        <w:div w:id="440229640">
          <w:marLeft w:val="547"/>
          <w:marRight w:val="0"/>
          <w:marTop w:val="96"/>
          <w:marBottom w:val="0"/>
          <w:divBdr>
            <w:top w:val="none" w:sz="0" w:space="0" w:color="auto"/>
            <w:left w:val="none" w:sz="0" w:space="0" w:color="auto"/>
            <w:bottom w:val="none" w:sz="0" w:space="0" w:color="auto"/>
            <w:right w:val="none" w:sz="0" w:space="0" w:color="auto"/>
          </w:divBdr>
        </w:div>
        <w:div w:id="1857958579">
          <w:marLeft w:val="547"/>
          <w:marRight w:val="0"/>
          <w:marTop w:val="96"/>
          <w:marBottom w:val="0"/>
          <w:divBdr>
            <w:top w:val="none" w:sz="0" w:space="0" w:color="auto"/>
            <w:left w:val="none" w:sz="0" w:space="0" w:color="auto"/>
            <w:bottom w:val="none" w:sz="0" w:space="0" w:color="auto"/>
            <w:right w:val="none" w:sz="0" w:space="0" w:color="auto"/>
          </w:divBdr>
        </w:div>
        <w:div w:id="1623417653">
          <w:marLeft w:val="547"/>
          <w:marRight w:val="0"/>
          <w:marTop w:val="96"/>
          <w:marBottom w:val="0"/>
          <w:divBdr>
            <w:top w:val="none" w:sz="0" w:space="0" w:color="auto"/>
            <w:left w:val="none" w:sz="0" w:space="0" w:color="auto"/>
            <w:bottom w:val="none" w:sz="0" w:space="0" w:color="auto"/>
            <w:right w:val="none" w:sz="0" w:space="0" w:color="auto"/>
          </w:divBdr>
        </w:div>
      </w:divsChild>
    </w:div>
    <w:div w:id="216206898">
      <w:bodyDiv w:val="1"/>
      <w:marLeft w:val="0"/>
      <w:marRight w:val="0"/>
      <w:marTop w:val="0"/>
      <w:marBottom w:val="0"/>
      <w:divBdr>
        <w:top w:val="none" w:sz="0" w:space="0" w:color="auto"/>
        <w:left w:val="none" w:sz="0" w:space="0" w:color="auto"/>
        <w:bottom w:val="none" w:sz="0" w:space="0" w:color="auto"/>
        <w:right w:val="none" w:sz="0" w:space="0" w:color="auto"/>
      </w:divBdr>
      <w:divsChild>
        <w:div w:id="1639385083">
          <w:marLeft w:val="547"/>
          <w:marRight w:val="0"/>
          <w:marTop w:val="154"/>
          <w:marBottom w:val="0"/>
          <w:divBdr>
            <w:top w:val="none" w:sz="0" w:space="0" w:color="auto"/>
            <w:left w:val="none" w:sz="0" w:space="0" w:color="auto"/>
            <w:bottom w:val="none" w:sz="0" w:space="0" w:color="auto"/>
            <w:right w:val="none" w:sz="0" w:space="0" w:color="auto"/>
          </w:divBdr>
        </w:div>
        <w:div w:id="1270313242">
          <w:marLeft w:val="1166"/>
          <w:marRight w:val="0"/>
          <w:marTop w:val="115"/>
          <w:marBottom w:val="0"/>
          <w:divBdr>
            <w:top w:val="none" w:sz="0" w:space="0" w:color="auto"/>
            <w:left w:val="none" w:sz="0" w:space="0" w:color="auto"/>
            <w:bottom w:val="none" w:sz="0" w:space="0" w:color="auto"/>
            <w:right w:val="none" w:sz="0" w:space="0" w:color="auto"/>
          </w:divBdr>
        </w:div>
        <w:div w:id="601501023">
          <w:marLeft w:val="1166"/>
          <w:marRight w:val="0"/>
          <w:marTop w:val="115"/>
          <w:marBottom w:val="0"/>
          <w:divBdr>
            <w:top w:val="none" w:sz="0" w:space="0" w:color="auto"/>
            <w:left w:val="none" w:sz="0" w:space="0" w:color="auto"/>
            <w:bottom w:val="none" w:sz="0" w:space="0" w:color="auto"/>
            <w:right w:val="none" w:sz="0" w:space="0" w:color="auto"/>
          </w:divBdr>
        </w:div>
        <w:div w:id="1524398273">
          <w:marLeft w:val="1166"/>
          <w:marRight w:val="0"/>
          <w:marTop w:val="115"/>
          <w:marBottom w:val="0"/>
          <w:divBdr>
            <w:top w:val="none" w:sz="0" w:space="0" w:color="auto"/>
            <w:left w:val="none" w:sz="0" w:space="0" w:color="auto"/>
            <w:bottom w:val="none" w:sz="0" w:space="0" w:color="auto"/>
            <w:right w:val="none" w:sz="0" w:space="0" w:color="auto"/>
          </w:divBdr>
        </w:div>
        <w:div w:id="1459256833">
          <w:marLeft w:val="547"/>
          <w:marRight w:val="0"/>
          <w:marTop w:val="154"/>
          <w:marBottom w:val="0"/>
          <w:divBdr>
            <w:top w:val="none" w:sz="0" w:space="0" w:color="auto"/>
            <w:left w:val="none" w:sz="0" w:space="0" w:color="auto"/>
            <w:bottom w:val="none" w:sz="0" w:space="0" w:color="auto"/>
            <w:right w:val="none" w:sz="0" w:space="0" w:color="auto"/>
          </w:divBdr>
        </w:div>
      </w:divsChild>
    </w:div>
    <w:div w:id="257056522">
      <w:bodyDiv w:val="1"/>
      <w:marLeft w:val="0"/>
      <w:marRight w:val="0"/>
      <w:marTop w:val="0"/>
      <w:marBottom w:val="0"/>
      <w:divBdr>
        <w:top w:val="none" w:sz="0" w:space="0" w:color="auto"/>
        <w:left w:val="none" w:sz="0" w:space="0" w:color="auto"/>
        <w:bottom w:val="none" w:sz="0" w:space="0" w:color="auto"/>
        <w:right w:val="none" w:sz="0" w:space="0" w:color="auto"/>
      </w:divBdr>
      <w:divsChild>
        <w:div w:id="1512525665">
          <w:marLeft w:val="547"/>
          <w:marRight w:val="0"/>
          <w:marTop w:val="96"/>
          <w:marBottom w:val="0"/>
          <w:divBdr>
            <w:top w:val="none" w:sz="0" w:space="0" w:color="auto"/>
            <w:left w:val="none" w:sz="0" w:space="0" w:color="auto"/>
            <w:bottom w:val="none" w:sz="0" w:space="0" w:color="auto"/>
            <w:right w:val="none" w:sz="0" w:space="0" w:color="auto"/>
          </w:divBdr>
        </w:div>
        <w:div w:id="710769362">
          <w:marLeft w:val="1166"/>
          <w:marRight w:val="0"/>
          <w:marTop w:val="96"/>
          <w:marBottom w:val="0"/>
          <w:divBdr>
            <w:top w:val="none" w:sz="0" w:space="0" w:color="auto"/>
            <w:left w:val="none" w:sz="0" w:space="0" w:color="auto"/>
            <w:bottom w:val="none" w:sz="0" w:space="0" w:color="auto"/>
            <w:right w:val="none" w:sz="0" w:space="0" w:color="auto"/>
          </w:divBdr>
        </w:div>
        <w:div w:id="404109735">
          <w:marLeft w:val="1166"/>
          <w:marRight w:val="0"/>
          <w:marTop w:val="96"/>
          <w:marBottom w:val="0"/>
          <w:divBdr>
            <w:top w:val="none" w:sz="0" w:space="0" w:color="auto"/>
            <w:left w:val="none" w:sz="0" w:space="0" w:color="auto"/>
            <w:bottom w:val="none" w:sz="0" w:space="0" w:color="auto"/>
            <w:right w:val="none" w:sz="0" w:space="0" w:color="auto"/>
          </w:divBdr>
        </w:div>
        <w:div w:id="321086321">
          <w:marLeft w:val="1166"/>
          <w:marRight w:val="0"/>
          <w:marTop w:val="96"/>
          <w:marBottom w:val="0"/>
          <w:divBdr>
            <w:top w:val="none" w:sz="0" w:space="0" w:color="auto"/>
            <w:left w:val="none" w:sz="0" w:space="0" w:color="auto"/>
            <w:bottom w:val="none" w:sz="0" w:space="0" w:color="auto"/>
            <w:right w:val="none" w:sz="0" w:space="0" w:color="auto"/>
          </w:divBdr>
        </w:div>
      </w:divsChild>
    </w:div>
    <w:div w:id="280888124">
      <w:bodyDiv w:val="1"/>
      <w:marLeft w:val="0"/>
      <w:marRight w:val="0"/>
      <w:marTop w:val="0"/>
      <w:marBottom w:val="0"/>
      <w:divBdr>
        <w:top w:val="none" w:sz="0" w:space="0" w:color="auto"/>
        <w:left w:val="none" w:sz="0" w:space="0" w:color="auto"/>
        <w:bottom w:val="none" w:sz="0" w:space="0" w:color="auto"/>
        <w:right w:val="none" w:sz="0" w:space="0" w:color="auto"/>
      </w:divBdr>
    </w:div>
    <w:div w:id="296422422">
      <w:bodyDiv w:val="1"/>
      <w:marLeft w:val="0"/>
      <w:marRight w:val="0"/>
      <w:marTop w:val="0"/>
      <w:marBottom w:val="0"/>
      <w:divBdr>
        <w:top w:val="none" w:sz="0" w:space="0" w:color="auto"/>
        <w:left w:val="none" w:sz="0" w:space="0" w:color="auto"/>
        <w:bottom w:val="none" w:sz="0" w:space="0" w:color="auto"/>
        <w:right w:val="none" w:sz="0" w:space="0" w:color="auto"/>
      </w:divBdr>
      <w:divsChild>
        <w:div w:id="1095589550">
          <w:marLeft w:val="907"/>
          <w:marRight w:val="0"/>
          <w:marTop w:val="0"/>
          <w:marBottom w:val="120"/>
          <w:divBdr>
            <w:top w:val="none" w:sz="0" w:space="0" w:color="auto"/>
            <w:left w:val="none" w:sz="0" w:space="0" w:color="auto"/>
            <w:bottom w:val="none" w:sz="0" w:space="0" w:color="auto"/>
            <w:right w:val="none" w:sz="0" w:space="0" w:color="auto"/>
          </w:divBdr>
        </w:div>
        <w:div w:id="321010679">
          <w:marLeft w:val="907"/>
          <w:marRight w:val="0"/>
          <w:marTop w:val="0"/>
          <w:marBottom w:val="120"/>
          <w:divBdr>
            <w:top w:val="none" w:sz="0" w:space="0" w:color="auto"/>
            <w:left w:val="none" w:sz="0" w:space="0" w:color="auto"/>
            <w:bottom w:val="none" w:sz="0" w:space="0" w:color="auto"/>
            <w:right w:val="none" w:sz="0" w:space="0" w:color="auto"/>
          </w:divBdr>
        </w:div>
      </w:divsChild>
    </w:div>
    <w:div w:id="296880920">
      <w:bodyDiv w:val="1"/>
      <w:marLeft w:val="0"/>
      <w:marRight w:val="0"/>
      <w:marTop w:val="0"/>
      <w:marBottom w:val="0"/>
      <w:divBdr>
        <w:top w:val="none" w:sz="0" w:space="0" w:color="auto"/>
        <w:left w:val="none" w:sz="0" w:space="0" w:color="auto"/>
        <w:bottom w:val="none" w:sz="0" w:space="0" w:color="auto"/>
        <w:right w:val="none" w:sz="0" w:space="0" w:color="auto"/>
      </w:divBdr>
    </w:div>
    <w:div w:id="312831409">
      <w:bodyDiv w:val="1"/>
      <w:marLeft w:val="0"/>
      <w:marRight w:val="0"/>
      <w:marTop w:val="0"/>
      <w:marBottom w:val="0"/>
      <w:divBdr>
        <w:top w:val="none" w:sz="0" w:space="0" w:color="auto"/>
        <w:left w:val="none" w:sz="0" w:space="0" w:color="auto"/>
        <w:bottom w:val="none" w:sz="0" w:space="0" w:color="auto"/>
        <w:right w:val="none" w:sz="0" w:space="0" w:color="auto"/>
      </w:divBdr>
      <w:divsChild>
        <w:div w:id="55133211">
          <w:marLeft w:val="547"/>
          <w:marRight w:val="0"/>
          <w:marTop w:val="288"/>
          <w:marBottom w:val="0"/>
          <w:divBdr>
            <w:top w:val="none" w:sz="0" w:space="0" w:color="auto"/>
            <w:left w:val="none" w:sz="0" w:space="0" w:color="auto"/>
            <w:bottom w:val="none" w:sz="0" w:space="0" w:color="auto"/>
            <w:right w:val="none" w:sz="0" w:space="0" w:color="auto"/>
          </w:divBdr>
        </w:div>
        <w:div w:id="456802506">
          <w:marLeft w:val="547"/>
          <w:marRight w:val="0"/>
          <w:marTop w:val="288"/>
          <w:marBottom w:val="0"/>
          <w:divBdr>
            <w:top w:val="none" w:sz="0" w:space="0" w:color="auto"/>
            <w:left w:val="none" w:sz="0" w:space="0" w:color="auto"/>
            <w:bottom w:val="none" w:sz="0" w:space="0" w:color="auto"/>
            <w:right w:val="none" w:sz="0" w:space="0" w:color="auto"/>
          </w:divBdr>
        </w:div>
        <w:div w:id="1142162571">
          <w:marLeft w:val="1166"/>
          <w:marRight w:val="0"/>
          <w:marTop w:val="240"/>
          <w:marBottom w:val="0"/>
          <w:divBdr>
            <w:top w:val="none" w:sz="0" w:space="0" w:color="auto"/>
            <w:left w:val="none" w:sz="0" w:space="0" w:color="auto"/>
            <w:bottom w:val="none" w:sz="0" w:space="0" w:color="auto"/>
            <w:right w:val="none" w:sz="0" w:space="0" w:color="auto"/>
          </w:divBdr>
        </w:div>
        <w:div w:id="1457983807">
          <w:marLeft w:val="1166"/>
          <w:marRight w:val="0"/>
          <w:marTop w:val="240"/>
          <w:marBottom w:val="0"/>
          <w:divBdr>
            <w:top w:val="none" w:sz="0" w:space="0" w:color="auto"/>
            <w:left w:val="none" w:sz="0" w:space="0" w:color="auto"/>
            <w:bottom w:val="none" w:sz="0" w:space="0" w:color="auto"/>
            <w:right w:val="none" w:sz="0" w:space="0" w:color="auto"/>
          </w:divBdr>
        </w:div>
        <w:div w:id="155387427">
          <w:marLeft w:val="1166"/>
          <w:marRight w:val="0"/>
          <w:marTop w:val="240"/>
          <w:marBottom w:val="0"/>
          <w:divBdr>
            <w:top w:val="none" w:sz="0" w:space="0" w:color="auto"/>
            <w:left w:val="none" w:sz="0" w:space="0" w:color="auto"/>
            <w:bottom w:val="none" w:sz="0" w:space="0" w:color="auto"/>
            <w:right w:val="none" w:sz="0" w:space="0" w:color="auto"/>
          </w:divBdr>
        </w:div>
        <w:div w:id="1613241520">
          <w:marLeft w:val="547"/>
          <w:marRight w:val="0"/>
          <w:marTop w:val="288"/>
          <w:marBottom w:val="0"/>
          <w:divBdr>
            <w:top w:val="none" w:sz="0" w:space="0" w:color="auto"/>
            <w:left w:val="none" w:sz="0" w:space="0" w:color="auto"/>
            <w:bottom w:val="none" w:sz="0" w:space="0" w:color="auto"/>
            <w:right w:val="none" w:sz="0" w:space="0" w:color="auto"/>
          </w:divBdr>
        </w:div>
      </w:divsChild>
    </w:div>
    <w:div w:id="329987299">
      <w:bodyDiv w:val="1"/>
      <w:marLeft w:val="0"/>
      <w:marRight w:val="0"/>
      <w:marTop w:val="0"/>
      <w:marBottom w:val="0"/>
      <w:divBdr>
        <w:top w:val="none" w:sz="0" w:space="0" w:color="auto"/>
        <w:left w:val="none" w:sz="0" w:space="0" w:color="auto"/>
        <w:bottom w:val="none" w:sz="0" w:space="0" w:color="auto"/>
        <w:right w:val="none" w:sz="0" w:space="0" w:color="auto"/>
      </w:divBdr>
      <w:divsChild>
        <w:div w:id="1200245439">
          <w:marLeft w:val="720"/>
          <w:marRight w:val="0"/>
          <w:marTop w:val="115"/>
          <w:marBottom w:val="0"/>
          <w:divBdr>
            <w:top w:val="none" w:sz="0" w:space="0" w:color="auto"/>
            <w:left w:val="none" w:sz="0" w:space="0" w:color="auto"/>
            <w:bottom w:val="none" w:sz="0" w:space="0" w:color="auto"/>
            <w:right w:val="none" w:sz="0" w:space="0" w:color="auto"/>
          </w:divBdr>
        </w:div>
        <w:div w:id="597173259">
          <w:marLeft w:val="720"/>
          <w:marRight w:val="0"/>
          <w:marTop w:val="115"/>
          <w:marBottom w:val="0"/>
          <w:divBdr>
            <w:top w:val="none" w:sz="0" w:space="0" w:color="auto"/>
            <w:left w:val="none" w:sz="0" w:space="0" w:color="auto"/>
            <w:bottom w:val="none" w:sz="0" w:space="0" w:color="auto"/>
            <w:right w:val="none" w:sz="0" w:space="0" w:color="auto"/>
          </w:divBdr>
        </w:div>
        <w:div w:id="1181704313">
          <w:marLeft w:val="720"/>
          <w:marRight w:val="0"/>
          <w:marTop w:val="115"/>
          <w:marBottom w:val="0"/>
          <w:divBdr>
            <w:top w:val="none" w:sz="0" w:space="0" w:color="auto"/>
            <w:left w:val="none" w:sz="0" w:space="0" w:color="auto"/>
            <w:bottom w:val="none" w:sz="0" w:space="0" w:color="auto"/>
            <w:right w:val="none" w:sz="0" w:space="0" w:color="auto"/>
          </w:divBdr>
        </w:div>
        <w:div w:id="670907620">
          <w:marLeft w:val="720"/>
          <w:marRight w:val="0"/>
          <w:marTop w:val="115"/>
          <w:marBottom w:val="0"/>
          <w:divBdr>
            <w:top w:val="none" w:sz="0" w:space="0" w:color="auto"/>
            <w:left w:val="none" w:sz="0" w:space="0" w:color="auto"/>
            <w:bottom w:val="none" w:sz="0" w:space="0" w:color="auto"/>
            <w:right w:val="none" w:sz="0" w:space="0" w:color="auto"/>
          </w:divBdr>
        </w:div>
      </w:divsChild>
    </w:div>
    <w:div w:id="339084612">
      <w:bodyDiv w:val="1"/>
      <w:marLeft w:val="0"/>
      <w:marRight w:val="0"/>
      <w:marTop w:val="0"/>
      <w:marBottom w:val="0"/>
      <w:divBdr>
        <w:top w:val="none" w:sz="0" w:space="0" w:color="auto"/>
        <w:left w:val="none" w:sz="0" w:space="0" w:color="auto"/>
        <w:bottom w:val="none" w:sz="0" w:space="0" w:color="auto"/>
        <w:right w:val="none" w:sz="0" w:space="0" w:color="auto"/>
      </w:divBdr>
      <w:divsChild>
        <w:div w:id="1164400064">
          <w:marLeft w:val="547"/>
          <w:marRight w:val="0"/>
          <w:marTop w:val="106"/>
          <w:marBottom w:val="0"/>
          <w:divBdr>
            <w:top w:val="none" w:sz="0" w:space="0" w:color="auto"/>
            <w:left w:val="none" w:sz="0" w:space="0" w:color="auto"/>
            <w:bottom w:val="none" w:sz="0" w:space="0" w:color="auto"/>
            <w:right w:val="none" w:sz="0" w:space="0" w:color="auto"/>
          </w:divBdr>
        </w:div>
        <w:div w:id="1797285928">
          <w:marLeft w:val="547"/>
          <w:marRight w:val="0"/>
          <w:marTop w:val="106"/>
          <w:marBottom w:val="0"/>
          <w:divBdr>
            <w:top w:val="none" w:sz="0" w:space="0" w:color="auto"/>
            <w:left w:val="none" w:sz="0" w:space="0" w:color="auto"/>
            <w:bottom w:val="none" w:sz="0" w:space="0" w:color="auto"/>
            <w:right w:val="none" w:sz="0" w:space="0" w:color="auto"/>
          </w:divBdr>
        </w:div>
        <w:div w:id="1819346418">
          <w:marLeft w:val="547"/>
          <w:marRight w:val="0"/>
          <w:marTop w:val="106"/>
          <w:marBottom w:val="0"/>
          <w:divBdr>
            <w:top w:val="none" w:sz="0" w:space="0" w:color="auto"/>
            <w:left w:val="none" w:sz="0" w:space="0" w:color="auto"/>
            <w:bottom w:val="none" w:sz="0" w:space="0" w:color="auto"/>
            <w:right w:val="none" w:sz="0" w:space="0" w:color="auto"/>
          </w:divBdr>
        </w:div>
        <w:div w:id="1360426539">
          <w:marLeft w:val="1166"/>
          <w:marRight w:val="0"/>
          <w:marTop w:val="106"/>
          <w:marBottom w:val="0"/>
          <w:divBdr>
            <w:top w:val="none" w:sz="0" w:space="0" w:color="auto"/>
            <w:left w:val="none" w:sz="0" w:space="0" w:color="auto"/>
            <w:bottom w:val="none" w:sz="0" w:space="0" w:color="auto"/>
            <w:right w:val="none" w:sz="0" w:space="0" w:color="auto"/>
          </w:divBdr>
        </w:div>
        <w:div w:id="609362786">
          <w:marLeft w:val="1166"/>
          <w:marRight w:val="0"/>
          <w:marTop w:val="106"/>
          <w:marBottom w:val="0"/>
          <w:divBdr>
            <w:top w:val="none" w:sz="0" w:space="0" w:color="auto"/>
            <w:left w:val="none" w:sz="0" w:space="0" w:color="auto"/>
            <w:bottom w:val="none" w:sz="0" w:space="0" w:color="auto"/>
            <w:right w:val="none" w:sz="0" w:space="0" w:color="auto"/>
          </w:divBdr>
        </w:div>
        <w:div w:id="158926484">
          <w:marLeft w:val="1166"/>
          <w:marRight w:val="0"/>
          <w:marTop w:val="106"/>
          <w:marBottom w:val="0"/>
          <w:divBdr>
            <w:top w:val="none" w:sz="0" w:space="0" w:color="auto"/>
            <w:left w:val="none" w:sz="0" w:space="0" w:color="auto"/>
            <w:bottom w:val="none" w:sz="0" w:space="0" w:color="auto"/>
            <w:right w:val="none" w:sz="0" w:space="0" w:color="auto"/>
          </w:divBdr>
        </w:div>
        <w:div w:id="1494376582">
          <w:marLeft w:val="547"/>
          <w:marRight w:val="0"/>
          <w:marTop w:val="106"/>
          <w:marBottom w:val="0"/>
          <w:divBdr>
            <w:top w:val="none" w:sz="0" w:space="0" w:color="auto"/>
            <w:left w:val="none" w:sz="0" w:space="0" w:color="auto"/>
            <w:bottom w:val="none" w:sz="0" w:space="0" w:color="auto"/>
            <w:right w:val="none" w:sz="0" w:space="0" w:color="auto"/>
          </w:divBdr>
        </w:div>
      </w:divsChild>
    </w:div>
    <w:div w:id="359743615">
      <w:bodyDiv w:val="1"/>
      <w:marLeft w:val="0"/>
      <w:marRight w:val="0"/>
      <w:marTop w:val="0"/>
      <w:marBottom w:val="0"/>
      <w:divBdr>
        <w:top w:val="none" w:sz="0" w:space="0" w:color="auto"/>
        <w:left w:val="none" w:sz="0" w:space="0" w:color="auto"/>
        <w:bottom w:val="none" w:sz="0" w:space="0" w:color="auto"/>
        <w:right w:val="none" w:sz="0" w:space="0" w:color="auto"/>
      </w:divBdr>
    </w:div>
    <w:div w:id="373309470">
      <w:bodyDiv w:val="1"/>
      <w:marLeft w:val="0"/>
      <w:marRight w:val="0"/>
      <w:marTop w:val="0"/>
      <w:marBottom w:val="0"/>
      <w:divBdr>
        <w:top w:val="none" w:sz="0" w:space="0" w:color="auto"/>
        <w:left w:val="none" w:sz="0" w:space="0" w:color="auto"/>
        <w:bottom w:val="none" w:sz="0" w:space="0" w:color="auto"/>
        <w:right w:val="none" w:sz="0" w:space="0" w:color="auto"/>
      </w:divBdr>
      <w:divsChild>
        <w:div w:id="1894929647">
          <w:marLeft w:val="720"/>
          <w:marRight w:val="0"/>
          <w:marTop w:val="134"/>
          <w:marBottom w:val="0"/>
          <w:divBdr>
            <w:top w:val="none" w:sz="0" w:space="0" w:color="auto"/>
            <w:left w:val="none" w:sz="0" w:space="0" w:color="auto"/>
            <w:bottom w:val="none" w:sz="0" w:space="0" w:color="auto"/>
            <w:right w:val="none" w:sz="0" w:space="0" w:color="auto"/>
          </w:divBdr>
        </w:div>
        <w:div w:id="1197305733">
          <w:marLeft w:val="1440"/>
          <w:marRight w:val="0"/>
          <w:marTop w:val="115"/>
          <w:marBottom w:val="0"/>
          <w:divBdr>
            <w:top w:val="none" w:sz="0" w:space="0" w:color="auto"/>
            <w:left w:val="none" w:sz="0" w:space="0" w:color="auto"/>
            <w:bottom w:val="none" w:sz="0" w:space="0" w:color="auto"/>
            <w:right w:val="none" w:sz="0" w:space="0" w:color="auto"/>
          </w:divBdr>
        </w:div>
        <w:div w:id="959991141">
          <w:marLeft w:val="1440"/>
          <w:marRight w:val="0"/>
          <w:marTop w:val="115"/>
          <w:marBottom w:val="0"/>
          <w:divBdr>
            <w:top w:val="none" w:sz="0" w:space="0" w:color="auto"/>
            <w:left w:val="none" w:sz="0" w:space="0" w:color="auto"/>
            <w:bottom w:val="none" w:sz="0" w:space="0" w:color="auto"/>
            <w:right w:val="none" w:sz="0" w:space="0" w:color="auto"/>
          </w:divBdr>
        </w:div>
        <w:div w:id="1410731379">
          <w:marLeft w:val="1440"/>
          <w:marRight w:val="0"/>
          <w:marTop w:val="115"/>
          <w:marBottom w:val="0"/>
          <w:divBdr>
            <w:top w:val="none" w:sz="0" w:space="0" w:color="auto"/>
            <w:left w:val="none" w:sz="0" w:space="0" w:color="auto"/>
            <w:bottom w:val="none" w:sz="0" w:space="0" w:color="auto"/>
            <w:right w:val="none" w:sz="0" w:space="0" w:color="auto"/>
          </w:divBdr>
        </w:div>
        <w:div w:id="459609777">
          <w:marLeft w:val="1440"/>
          <w:marRight w:val="0"/>
          <w:marTop w:val="115"/>
          <w:marBottom w:val="0"/>
          <w:divBdr>
            <w:top w:val="none" w:sz="0" w:space="0" w:color="auto"/>
            <w:left w:val="none" w:sz="0" w:space="0" w:color="auto"/>
            <w:bottom w:val="none" w:sz="0" w:space="0" w:color="auto"/>
            <w:right w:val="none" w:sz="0" w:space="0" w:color="auto"/>
          </w:divBdr>
        </w:div>
      </w:divsChild>
    </w:div>
    <w:div w:id="384960788">
      <w:bodyDiv w:val="1"/>
      <w:marLeft w:val="0"/>
      <w:marRight w:val="0"/>
      <w:marTop w:val="0"/>
      <w:marBottom w:val="0"/>
      <w:divBdr>
        <w:top w:val="none" w:sz="0" w:space="0" w:color="auto"/>
        <w:left w:val="none" w:sz="0" w:space="0" w:color="auto"/>
        <w:bottom w:val="none" w:sz="0" w:space="0" w:color="auto"/>
        <w:right w:val="none" w:sz="0" w:space="0" w:color="auto"/>
      </w:divBdr>
      <w:divsChild>
        <w:div w:id="1286039228">
          <w:marLeft w:val="1440"/>
          <w:marRight w:val="0"/>
          <w:marTop w:val="106"/>
          <w:marBottom w:val="0"/>
          <w:divBdr>
            <w:top w:val="none" w:sz="0" w:space="0" w:color="auto"/>
            <w:left w:val="none" w:sz="0" w:space="0" w:color="auto"/>
            <w:bottom w:val="none" w:sz="0" w:space="0" w:color="auto"/>
            <w:right w:val="none" w:sz="0" w:space="0" w:color="auto"/>
          </w:divBdr>
        </w:div>
        <w:div w:id="2105489311">
          <w:marLeft w:val="1800"/>
          <w:marRight w:val="0"/>
          <w:marTop w:val="96"/>
          <w:marBottom w:val="0"/>
          <w:divBdr>
            <w:top w:val="none" w:sz="0" w:space="0" w:color="auto"/>
            <w:left w:val="none" w:sz="0" w:space="0" w:color="auto"/>
            <w:bottom w:val="none" w:sz="0" w:space="0" w:color="auto"/>
            <w:right w:val="none" w:sz="0" w:space="0" w:color="auto"/>
          </w:divBdr>
        </w:div>
        <w:div w:id="1016617825">
          <w:marLeft w:val="1800"/>
          <w:marRight w:val="0"/>
          <w:marTop w:val="96"/>
          <w:marBottom w:val="0"/>
          <w:divBdr>
            <w:top w:val="none" w:sz="0" w:space="0" w:color="auto"/>
            <w:left w:val="none" w:sz="0" w:space="0" w:color="auto"/>
            <w:bottom w:val="none" w:sz="0" w:space="0" w:color="auto"/>
            <w:right w:val="none" w:sz="0" w:space="0" w:color="auto"/>
          </w:divBdr>
        </w:div>
        <w:div w:id="501623680">
          <w:marLeft w:val="1800"/>
          <w:marRight w:val="0"/>
          <w:marTop w:val="96"/>
          <w:marBottom w:val="0"/>
          <w:divBdr>
            <w:top w:val="none" w:sz="0" w:space="0" w:color="auto"/>
            <w:left w:val="none" w:sz="0" w:space="0" w:color="auto"/>
            <w:bottom w:val="none" w:sz="0" w:space="0" w:color="auto"/>
            <w:right w:val="none" w:sz="0" w:space="0" w:color="auto"/>
          </w:divBdr>
        </w:div>
        <w:div w:id="711686162">
          <w:marLeft w:val="1440"/>
          <w:marRight w:val="0"/>
          <w:marTop w:val="106"/>
          <w:marBottom w:val="0"/>
          <w:divBdr>
            <w:top w:val="none" w:sz="0" w:space="0" w:color="auto"/>
            <w:left w:val="none" w:sz="0" w:space="0" w:color="auto"/>
            <w:bottom w:val="none" w:sz="0" w:space="0" w:color="auto"/>
            <w:right w:val="none" w:sz="0" w:space="0" w:color="auto"/>
          </w:divBdr>
        </w:div>
        <w:div w:id="1035078934">
          <w:marLeft w:val="1800"/>
          <w:marRight w:val="0"/>
          <w:marTop w:val="0"/>
          <w:marBottom w:val="0"/>
          <w:divBdr>
            <w:top w:val="none" w:sz="0" w:space="0" w:color="auto"/>
            <w:left w:val="none" w:sz="0" w:space="0" w:color="auto"/>
            <w:bottom w:val="none" w:sz="0" w:space="0" w:color="auto"/>
            <w:right w:val="none" w:sz="0" w:space="0" w:color="auto"/>
          </w:divBdr>
        </w:div>
        <w:div w:id="1089815514">
          <w:marLeft w:val="1800"/>
          <w:marRight w:val="0"/>
          <w:marTop w:val="0"/>
          <w:marBottom w:val="0"/>
          <w:divBdr>
            <w:top w:val="none" w:sz="0" w:space="0" w:color="auto"/>
            <w:left w:val="none" w:sz="0" w:space="0" w:color="auto"/>
            <w:bottom w:val="none" w:sz="0" w:space="0" w:color="auto"/>
            <w:right w:val="none" w:sz="0" w:space="0" w:color="auto"/>
          </w:divBdr>
        </w:div>
        <w:div w:id="159807844">
          <w:marLeft w:val="1800"/>
          <w:marRight w:val="0"/>
          <w:marTop w:val="0"/>
          <w:marBottom w:val="0"/>
          <w:divBdr>
            <w:top w:val="none" w:sz="0" w:space="0" w:color="auto"/>
            <w:left w:val="none" w:sz="0" w:space="0" w:color="auto"/>
            <w:bottom w:val="none" w:sz="0" w:space="0" w:color="auto"/>
            <w:right w:val="none" w:sz="0" w:space="0" w:color="auto"/>
          </w:divBdr>
        </w:div>
      </w:divsChild>
    </w:div>
    <w:div w:id="386807712">
      <w:bodyDiv w:val="1"/>
      <w:marLeft w:val="0"/>
      <w:marRight w:val="0"/>
      <w:marTop w:val="0"/>
      <w:marBottom w:val="0"/>
      <w:divBdr>
        <w:top w:val="none" w:sz="0" w:space="0" w:color="auto"/>
        <w:left w:val="none" w:sz="0" w:space="0" w:color="auto"/>
        <w:bottom w:val="none" w:sz="0" w:space="0" w:color="auto"/>
        <w:right w:val="none" w:sz="0" w:space="0" w:color="auto"/>
      </w:divBdr>
    </w:div>
    <w:div w:id="392507717">
      <w:bodyDiv w:val="1"/>
      <w:marLeft w:val="0"/>
      <w:marRight w:val="0"/>
      <w:marTop w:val="0"/>
      <w:marBottom w:val="0"/>
      <w:divBdr>
        <w:top w:val="none" w:sz="0" w:space="0" w:color="auto"/>
        <w:left w:val="none" w:sz="0" w:space="0" w:color="auto"/>
        <w:bottom w:val="none" w:sz="0" w:space="0" w:color="auto"/>
        <w:right w:val="none" w:sz="0" w:space="0" w:color="auto"/>
      </w:divBdr>
    </w:div>
    <w:div w:id="405542216">
      <w:bodyDiv w:val="1"/>
      <w:marLeft w:val="0"/>
      <w:marRight w:val="0"/>
      <w:marTop w:val="0"/>
      <w:marBottom w:val="0"/>
      <w:divBdr>
        <w:top w:val="none" w:sz="0" w:space="0" w:color="auto"/>
        <w:left w:val="none" w:sz="0" w:space="0" w:color="auto"/>
        <w:bottom w:val="none" w:sz="0" w:space="0" w:color="auto"/>
        <w:right w:val="none" w:sz="0" w:space="0" w:color="auto"/>
      </w:divBdr>
    </w:div>
    <w:div w:id="408693600">
      <w:bodyDiv w:val="1"/>
      <w:marLeft w:val="0"/>
      <w:marRight w:val="0"/>
      <w:marTop w:val="0"/>
      <w:marBottom w:val="0"/>
      <w:divBdr>
        <w:top w:val="none" w:sz="0" w:space="0" w:color="auto"/>
        <w:left w:val="none" w:sz="0" w:space="0" w:color="auto"/>
        <w:bottom w:val="none" w:sz="0" w:space="0" w:color="auto"/>
        <w:right w:val="none" w:sz="0" w:space="0" w:color="auto"/>
      </w:divBdr>
    </w:div>
    <w:div w:id="417363644">
      <w:bodyDiv w:val="1"/>
      <w:marLeft w:val="0"/>
      <w:marRight w:val="0"/>
      <w:marTop w:val="0"/>
      <w:marBottom w:val="0"/>
      <w:divBdr>
        <w:top w:val="none" w:sz="0" w:space="0" w:color="auto"/>
        <w:left w:val="none" w:sz="0" w:space="0" w:color="auto"/>
        <w:bottom w:val="none" w:sz="0" w:space="0" w:color="auto"/>
        <w:right w:val="none" w:sz="0" w:space="0" w:color="auto"/>
      </w:divBdr>
      <w:divsChild>
        <w:div w:id="1625886036">
          <w:marLeft w:val="720"/>
          <w:marRight w:val="0"/>
          <w:marTop w:val="115"/>
          <w:marBottom w:val="0"/>
          <w:divBdr>
            <w:top w:val="none" w:sz="0" w:space="0" w:color="auto"/>
            <w:left w:val="none" w:sz="0" w:space="0" w:color="auto"/>
            <w:bottom w:val="none" w:sz="0" w:space="0" w:color="auto"/>
            <w:right w:val="none" w:sz="0" w:space="0" w:color="auto"/>
          </w:divBdr>
        </w:div>
        <w:div w:id="131412972">
          <w:marLeft w:val="720"/>
          <w:marRight w:val="0"/>
          <w:marTop w:val="115"/>
          <w:marBottom w:val="0"/>
          <w:divBdr>
            <w:top w:val="none" w:sz="0" w:space="0" w:color="auto"/>
            <w:left w:val="none" w:sz="0" w:space="0" w:color="auto"/>
            <w:bottom w:val="none" w:sz="0" w:space="0" w:color="auto"/>
            <w:right w:val="none" w:sz="0" w:space="0" w:color="auto"/>
          </w:divBdr>
        </w:div>
        <w:div w:id="1425833054">
          <w:marLeft w:val="720"/>
          <w:marRight w:val="0"/>
          <w:marTop w:val="115"/>
          <w:marBottom w:val="0"/>
          <w:divBdr>
            <w:top w:val="none" w:sz="0" w:space="0" w:color="auto"/>
            <w:left w:val="none" w:sz="0" w:space="0" w:color="auto"/>
            <w:bottom w:val="none" w:sz="0" w:space="0" w:color="auto"/>
            <w:right w:val="none" w:sz="0" w:space="0" w:color="auto"/>
          </w:divBdr>
        </w:div>
        <w:div w:id="1878005512">
          <w:marLeft w:val="720"/>
          <w:marRight w:val="0"/>
          <w:marTop w:val="115"/>
          <w:marBottom w:val="0"/>
          <w:divBdr>
            <w:top w:val="none" w:sz="0" w:space="0" w:color="auto"/>
            <w:left w:val="none" w:sz="0" w:space="0" w:color="auto"/>
            <w:bottom w:val="none" w:sz="0" w:space="0" w:color="auto"/>
            <w:right w:val="none" w:sz="0" w:space="0" w:color="auto"/>
          </w:divBdr>
        </w:div>
        <w:div w:id="482162289">
          <w:marLeft w:val="720"/>
          <w:marRight w:val="0"/>
          <w:marTop w:val="115"/>
          <w:marBottom w:val="0"/>
          <w:divBdr>
            <w:top w:val="none" w:sz="0" w:space="0" w:color="auto"/>
            <w:left w:val="none" w:sz="0" w:space="0" w:color="auto"/>
            <w:bottom w:val="none" w:sz="0" w:space="0" w:color="auto"/>
            <w:right w:val="none" w:sz="0" w:space="0" w:color="auto"/>
          </w:divBdr>
        </w:div>
      </w:divsChild>
    </w:div>
    <w:div w:id="433861324">
      <w:bodyDiv w:val="1"/>
      <w:marLeft w:val="0"/>
      <w:marRight w:val="0"/>
      <w:marTop w:val="0"/>
      <w:marBottom w:val="0"/>
      <w:divBdr>
        <w:top w:val="none" w:sz="0" w:space="0" w:color="auto"/>
        <w:left w:val="none" w:sz="0" w:space="0" w:color="auto"/>
        <w:bottom w:val="none" w:sz="0" w:space="0" w:color="auto"/>
        <w:right w:val="none" w:sz="0" w:space="0" w:color="auto"/>
      </w:divBdr>
    </w:div>
    <w:div w:id="458765950">
      <w:bodyDiv w:val="1"/>
      <w:marLeft w:val="0"/>
      <w:marRight w:val="0"/>
      <w:marTop w:val="0"/>
      <w:marBottom w:val="0"/>
      <w:divBdr>
        <w:top w:val="none" w:sz="0" w:space="0" w:color="auto"/>
        <w:left w:val="none" w:sz="0" w:space="0" w:color="auto"/>
        <w:bottom w:val="none" w:sz="0" w:space="0" w:color="auto"/>
        <w:right w:val="none" w:sz="0" w:space="0" w:color="auto"/>
      </w:divBdr>
      <w:divsChild>
        <w:div w:id="623462419">
          <w:marLeft w:val="547"/>
          <w:marRight w:val="0"/>
          <w:marTop w:val="134"/>
          <w:marBottom w:val="0"/>
          <w:divBdr>
            <w:top w:val="none" w:sz="0" w:space="0" w:color="auto"/>
            <w:left w:val="none" w:sz="0" w:space="0" w:color="auto"/>
            <w:bottom w:val="none" w:sz="0" w:space="0" w:color="auto"/>
            <w:right w:val="none" w:sz="0" w:space="0" w:color="auto"/>
          </w:divBdr>
        </w:div>
        <w:div w:id="393552759">
          <w:marLeft w:val="1166"/>
          <w:marRight w:val="0"/>
          <w:marTop w:val="115"/>
          <w:marBottom w:val="0"/>
          <w:divBdr>
            <w:top w:val="none" w:sz="0" w:space="0" w:color="auto"/>
            <w:left w:val="none" w:sz="0" w:space="0" w:color="auto"/>
            <w:bottom w:val="none" w:sz="0" w:space="0" w:color="auto"/>
            <w:right w:val="none" w:sz="0" w:space="0" w:color="auto"/>
          </w:divBdr>
        </w:div>
        <w:div w:id="1784029458">
          <w:marLeft w:val="1166"/>
          <w:marRight w:val="0"/>
          <w:marTop w:val="115"/>
          <w:marBottom w:val="0"/>
          <w:divBdr>
            <w:top w:val="none" w:sz="0" w:space="0" w:color="auto"/>
            <w:left w:val="none" w:sz="0" w:space="0" w:color="auto"/>
            <w:bottom w:val="none" w:sz="0" w:space="0" w:color="auto"/>
            <w:right w:val="none" w:sz="0" w:space="0" w:color="auto"/>
          </w:divBdr>
        </w:div>
        <w:div w:id="147133138">
          <w:marLeft w:val="1166"/>
          <w:marRight w:val="0"/>
          <w:marTop w:val="115"/>
          <w:marBottom w:val="0"/>
          <w:divBdr>
            <w:top w:val="none" w:sz="0" w:space="0" w:color="auto"/>
            <w:left w:val="none" w:sz="0" w:space="0" w:color="auto"/>
            <w:bottom w:val="none" w:sz="0" w:space="0" w:color="auto"/>
            <w:right w:val="none" w:sz="0" w:space="0" w:color="auto"/>
          </w:divBdr>
        </w:div>
        <w:div w:id="1871064099">
          <w:marLeft w:val="1166"/>
          <w:marRight w:val="0"/>
          <w:marTop w:val="115"/>
          <w:marBottom w:val="0"/>
          <w:divBdr>
            <w:top w:val="none" w:sz="0" w:space="0" w:color="auto"/>
            <w:left w:val="none" w:sz="0" w:space="0" w:color="auto"/>
            <w:bottom w:val="none" w:sz="0" w:space="0" w:color="auto"/>
            <w:right w:val="none" w:sz="0" w:space="0" w:color="auto"/>
          </w:divBdr>
        </w:div>
        <w:div w:id="1503010119">
          <w:marLeft w:val="1166"/>
          <w:marRight w:val="0"/>
          <w:marTop w:val="115"/>
          <w:marBottom w:val="0"/>
          <w:divBdr>
            <w:top w:val="none" w:sz="0" w:space="0" w:color="auto"/>
            <w:left w:val="none" w:sz="0" w:space="0" w:color="auto"/>
            <w:bottom w:val="none" w:sz="0" w:space="0" w:color="auto"/>
            <w:right w:val="none" w:sz="0" w:space="0" w:color="auto"/>
          </w:divBdr>
        </w:div>
        <w:div w:id="1329361405">
          <w:marLeft w:val="1166"/>
          <w:marRight w:val="0"/>
          <w:marTop w:val="115"/>
          <w:marBottom w:val="0"/>
          <w:divBdr>
            <w:top w:val="none" w:sz="0" w:space="0" w:color="auto"/>
            <w:left w:val="none" w:sz="0" w:space="0" w:color="auto"/>
            <w:bottom w:val="none" w:sz="0" w:space="0" w:color="auto"/>
            <w:right w:val="none" w:sz="0" w:space="0" w:color="auto"/>
          </w:divBdr>
        </w:div>
      </w:divsChild>
    </w:div>
    <w:div w:id="477651535">
      <w:bodyDiv w:val="1"/>
      <w:marLeft w:val="0"/>
      <w:marRight w:val="0"/>
      <w:marTop w:val="0"/>
      <w:marBottom w:val="0"/>
      <w:divBdr>
        <w:top w:val="none" w:sz="0" w:space="0" w:color="auto"/>
        <w:left w:val="none" w:sz="0" w:space="0" w:color="auto"/>
        <w:bottom w:val="none" w:sz="0" w:space="0" w:color="auto"/>
        <w:right w:val="none" w:sz="0" w:space="0" w:color="auto"/>
      </w:divBdr>
      <w:divsChild>
        <w:div w:id="1055350529">
          <w:marLeft w:val="547"/>
          <w:marRight w:val="0"/>
          <w:marTop w:val="125"/>
          <w:marBottom w:val="0"/>
          <w:divBdr>
            <w:top w:val="none" w:sz="0" w:space="0" w:color="auto"/>
            <w:left w:val="none" w:sz="0" w:space="0" w:color="auto"/>
            <w:bottom w:val="none" w:sz="0" w:space="0" w:color="auto"/>
            <w:right w:val="none" w:sz="0" w:space="0" w:color="auto"/>
          </w:divBdr>
        </w:div>
        <w:div w:id="1182549194">
          <w:marLeft w:val="1166"/>
          <w:marRight w:val="0"/>
          <w:marTop w:val="125"/>
          <w:marBottom w:val="0"/>
          <w:divBdr>
            <w:top w:val="none" w:sz="0" w:space="0" w:color="auto"/>
            <w:left w:val="none" w:sz="0" w:space="0" w:color="auto"/>
            <w:bottom w:val="none" w:sz="0" w:space="0" w:color="auto"/>
            <w:right w:val="none" w:sz="0" w:space="0" w:color="auto"/>
          </w:divBdr>
        </w:div>
        <w:div w:id="1133674458">
          <w:marLeft w:val="1166"/>
          <w:marRight w:val="0"/>
          <w:marTop w:val="125"/>
          <w:marBottom w:val="0"/>
          <w:divBdr>
            <w:top w:val="none" w:sz="0" w:space="0" w:color="auto"/>
            <w:left w:val="none" w:sz="0" w:space="0" w:color="auto"/>
            <w:bottom w:val="none" w:sz="0" w:space="0" w:color="auto"/>
            <w:right w:val="none" w:sz="0" w:space="0" w:color="auto"/>
          </w:divBdr>
        </w:div>
        <w:div w:id="1858811430">
          <w:marLeft w:val="1166"/>
          <w:marRight w:val="0"/>
          <w:marTop w:val="125"/>
          <w:marBottom w:val="0"/>
          <w:divBdr>
            <w:top w:val="none" w:sz="0" w:space="0" w:color="auto"/>
            <w:left w:val="none" w:sz="0" w:space="0" w:color="auto"/>
            <w:bottom w:val="none" w:sz="0" w:space="0" w:color="auto"/>
            <w:right w:val="none" w:sz="0" w:space="0" w:color="auto"/>
          </w:divBdr>
        </w:div>
        <w:div w:id="843279606">
          <w:marLeft w:val="1166"/>
          <w:marRight w:val="0"/>
          <w:marTop w:val="125"/>
          <w:marBottom w:val="0"/>
          <w:divBdr>
            <w:top w:val="none" w:sz="0" w:space="0" w:color="auto"/>
            <w:left w:val="none" w:sz="0" w:space="0" w:color="auto"/>
            <w:bottom w:val="none" w:sz="0" w:space="0" w:color="auto"/>
            <w:right w:val="none" w:sz="0" w:space="0" w:color="auto"/>
          </w:divBdr>
        </w:div>
        <w:div w:id="72630489">
          <w:marLeft w:val="547"/>
          <w:marRight w:val="0"/>
          <w:marTop w:val="125"/>
          <w:marBottom w:val="0"/>
          <w:divBdr>
            <w:top w:val="none" w:sz="0" w:space="0" w:color="auto"/>
            <w:left w:val="none" w:sz="0" w:space="0" w:color="auto"/>
            <w:bottom w:val="none" w:sz="0" w:space="0" w:color="auto"/>
            <w:right w:val="none" w:sz="0" w:space="0" w:color="auto"/>
          </w:divBdr>
        </w:div>
        <w:div w:id="258564344">
          <w:marLeft w:val="547"/>
          <w:marRight w:val="0"/>
          <w:marTop w:val="125"/>
          <w:marBottom w:val="0"/>
          <w:divBdr>
            <w:top w:val="none" w:sz="0" w:space="0" w:color="auto"/>
            <w:left w:val="none" w:sz="0" w:space="0" w:color="auto"/>
            <w:bottom w:val="none" w:sz="0" w:space="0" w:color="auto"/>
            <w:right w:val="none" w:sz="0" w:space="0" w:color="auto"/>
          </w:divBdr>
        </w:div>
      </w:divsChild>
    </w:div>
    <w:div w:id="494876435">
      <w:bodyDiv w:val="1"/>
      <w:marLeft w:val="0"/>
      <w:marRight w:val="0"/>
      <w:marTop w:val="0"/>
      <w:marBottom w:val="0"/>
      <w:divBdr>
        <w:top w:val="none" w:sz="0" w:space="0" w:color="auto"/>
        <w:left w:val="none" w:sz="0" w:space="0" w:color="auto"/>
        <w:bottom w:val="none" w:sz="0" w:space="0" w:color="auto"/>
        <w:right w:val="none" w:sz="0" w:space="0" w:color="auto"/>
      </w:divBdr>
      <w:divsChild>
        <w:div w:id="811560315">
          <w:marLeft w:val="547"/>
          <w:marRight w:val="0"/>
          <w:marTop w:val="115"/>
          <w:marBottom w:val="0"/>
          <w:divBdr>
            <w:top w:val="none" w:sz="0" w:space="0" w:color="auto"/>
            <w:left w:val="none" w:sz="0" w:space="0" w:color="auto"/>
            <w:bottom w:val="none" w:sz="0" w:space="0" w:color="auto"/>
            <w:right w:val="none" w:sz="0" w:space="0" w:color="auto"/>
          </w:divBdr>
        </w:div>
        <w:div w:id="354967903">
          <w:marLeft w:val="1166"/>
          <w:marRight w:val="0"/>
          <w:marTop w:val="115"/>
          <w:marBottom w:val="0"/>
          <w:divBdr>
            <w:top w:val="none" w:sz="0" w:space="0" w:color="auto"/>
            <w:left w:val="none" w:sz="0" w:space="0" w:color="auto"/>
            <w:bottom w:val="none" w:sz="0" w:space="0" w:color="auto"/>
            <w:right w:val="none" w:sz="0" w:space="0" w:color="auto"/>
          </w:divBdr>
        </w:div>
        <w:div w:id="1016541373">
          <w:marLeft w:val="1166"/>
          <w:marRight w:val="0"/>
          <w:marTop w:val="115"/>
          <w:marBottom w:val="0"/>
          <w:divBdr>
            <w:top w:val="none" w:sz="0" w:space="0" w:color="auto"/>
            <w:left w:val="none" w:sz="0" w:space="0" w:color="auto"/>
            <w:bottom w:val="none" w:sz="0" w:space="0" w:color="auto"/>
            <w:right w:val="none" w:sz="0" w:space="0" w:color="auto"/>
          </w:divBdr>
        </w:div>
        <w:div w:id="1436554123">
          <w:marLeft w:val="1166"/>
          <w:marRight w:val="0"/>
          <w:marTop w:val="115"/>
          <w:marBottom w:val="0"/>
          <w:divBdr>
            <w:top w:val="none" w:sz="0" w:space="0" w:color="auto"/>
            <w:left w:val="none" w:sz="0" w:space="0" w:color="auto"/>
            <w:bottom w:val="none" w:sz="0" w:space="0" w:color="auto"/>
            <w:right w:val="none" w:sz="0" w:space="0" w:color="auto"/>
          </w:divBdr>
        </w:div>
        <w:div w:id="566231553">
          <w:marLeft w:val="1166"/>
          <w:marRight w:val="0"/>
          <w:marTop w:val="115"/>
          <w:marBottom w:val="0"/>
          <w:divBdr>
            <w:top w:val="none" w:sz="0" w:space="0" w:color="auto"/>
            <w:left w:val="none" w:sz="0" w:space="0" w:color="auto"/>
            <w:bottom w:val="none" w:sz="0" w:space="0" w:color="auto"/>
            <w:right w:val="none" w:sz="0" w:space="0" w:color="auto"/>
          </w:divBdr>
        </w:div>
        <w:div w:id="802651862">
          <w:marLeft w:val="1800"/>
          <w:marRight w:val="0"/>
          <w:marTop w:val="96"/>
          <w:marBottom w:val="0"/>
          <w:divBdr>
            <w:top w:val="none" w:sz="0" w:space="0" w:color="auto"/>
            <w:left w:val="none" w:sz="0" w:space="0" w:color="auto"/>
            <w:bottom w:val="none" w:sz="0" w:space="0" w:color="auto"/>
            <w:right w:val="none" w:sz="0" w:space="0" w:color="auto"/>
          </w:divBdr>
        </w:div>
        <w:div w:id="1350179060">
          <w:marLeft w:val="1166"/>
          <w:marRight w:val="0"/>
          <w:marTop w:val="115"/>
          <w:marBottom w:val="0"/>
          <w:divBdr>
            <w:top w:val="none" w:sz="0" w:space="0" w:color="auto"/>
            <w:left w:val="none" w:sz="0" w:space="0" w:color="auto"/>
            <w:bottom w:val="none" w:sz="0" w:space="0" w:color="auto"/>
            <w:right w:val="none" w:sz="0" w:space="0" w:color="auto"/>
          </w:divBdr>
        </w:div>
        <w:div w:id="248932483">
          <w:marLeft w:val="547"/>
          <w:marRight w:val="0"/>
          <w:marTop w:val="115"/>
          <w:marBottom w:val="0"/>
          <w:divBdr>
            <w:top w:val="none" w:sz="0" w:space="0" w:color="auto"/>
            <w:left w:val="none" w:sz="0" w:space="0" w:color="auto"/>
            <w:bottom w:val="none" w:sz="0" w:space="0" w:color="auto"/>
            <w:right w:val="none" w:sz="0" w:space="0" w:color="auto"/>
          </w:divBdr>
        </w:div>
      </w:divsChild>
    </w:div>
    <w:div w:id="534971127">
      <w:bodyDiv w:val="1"/>
      <w:marLeft w:val="0"/>
      <w:marRight w:val="0"/>
      <w:marTop w:val="0"/>
      <w:marBottom w:val="0"/>
      <w:divBdr>
        <w:top w:val="none" w:sz="0" w:space="0" w:color="auto"/>
        <w:left w:val="none" w:sz="0" w:space="0" w:color="auto"/>
        <w:bottom w:val="none" w:sz="0" w:space="0" w:color="auto"/>
        <w:right w:val="none" w:sz="0" w:space="0" w:color="auto"/>
      </w:divBdr>
    </w:div>
    <w:div w:id="535389638">
      <w:bodyDiv w:val="1"/>
      <w:marLeft w:val="0"/>
      <w:marRight w:val="0"/>
      <w:marTop w:val="0"/>
      <w:marBottom w:val="0"/>
      <w:divBdr>
        <w:top w:val="none" w:sz="0" w:space="0" w:color="auto"/>
        <w:left w:val="none" w:sz="0" w:space="0" w:color="auto"/>
        <w:bottom w:val="none" w:sz="0" w:space="0" w:color="auto"/>
        <w:right w:val="none" w:sz="0" w:space="0" w:color="auto"/>
      </w:divBdr>
      <w:divsChild>
        <w:div w:id="160121548">
          <w:marLeft w:val="547"/>
          <w:marRight w:val="0"/>
          <w:marTop w:val="106"/>
          <w:marBottom w:val="0"/>
          <w:divBdr>
            <w:top w:val="none" w:sz="0" w:space="0" w:color="auto"/>
            <w:left w:val="none" w:sz="0" w:space="0" w:color="auto"/>
            <w:bottom w:val="none" w:sz="0" w:space="0" w:color="auto"/>
            <w:right w:val="none" w:sz="0" w:space="0" w:color="auto"/>
          </w:divBdr>
        </w:div>
      </w:divsChild>
    </w:div>
    <w:div w:id="536047349">
      <w:bodyDiv w:val="1"/>
      <w:marLeft w:val="0"/>
      <w:marRight w:val="0"/>
      <w:marTop w:val="0"/>
      <w:marBottom w:val="0"/>
      <w:divBdr>
        <w:top w:val="none" w:sz="0" w:space="0" w:color="auto"/>
        <w:left w:val="none" w:sz="0" w:space="0" w:color="auto"/>
        <w:bottom w:val="none" w:sz="0" w:space="0" w:color="auto"/>
        <w:right w:val="none" w:sz="0" w:space="0" w:color="auto"/>
      </w:divBdr>
      <w:divsChild>
        <w:div w:id="1265454068">
          <w:marLeft w:val="806"/>
          <w:marRight w:val="0"/>
          <w:marTop w:val="154"/>
          <w:marBottom w:val="0"/>
          <w:divBdr>
            <w:top w:val="none" w:sz="0" w:space="0" w:color="auto"/>
            <w:left w:val="none" w:sz="0" w:space="0" w:color="auto"/>
            <w:bottom w:val="none" w:sz="0" w:space="0" w:color="auto"/>
            <w:right w:val="none" w:sz="0" w:space="0" w:color="auto"/>
          </w:divBdr>
        </w:div>
        <w:div w:id="1514219150">
          <w:marLeft w:val="806"/>
          <w:marRight w:val="0"/>
          <w:marTop w:val="154"/>
          <w:marBottom w:val="0"/>
          <w:divBdr>
            <w:top w:val="none" w:sz="0" w:space="0" w:color="auto"/>
            <w:left w:val="none" w:sz="0" w:space="0" w:color="auto"/>
            <w:bottom w:val="none" w:sz="0" w:space="0" w:color="auto"/>
            <w:right w:val="none" w:sz="0" w:space="0" w:color="auto"/>
          </w:divBdr>
        </w:div>
      </w:divsChild>
    </w:div>
    <w:div w:id="549615099">
      <w:bodyDiv w:val="1"/>
      <w:marLeft w:val="0"/>
      <w:marRight w:val="0"/>
      <w:marTop w:val="0"/>
      <w:marBottom w:val="0"/>
      <w:divBdr>
        <w:top w:val="none" w:sz="0" w:space="0" w:color="auto"/>
        <w:left w:val="none" w:sz="0" w:space="0" w:color="auto"/>
        <w:bottom w:val="none" w:sz="0" w:space="0" w:color="auto"/>
        <w:right w:val="none" w:sz="0" w:space="0" w:color="auto"/>
      </w:divBdr>
      <w:divsChild>
        <w:div w:id="835193425">
          <w:marLeft w:val="547"/>
          <w:marRight w:val="0"/>
          <w:marTop w:val="154"/>
          <w:marBottom w:val="0"/>
          <w:divBdr>
            <w:top w:val="none" w:sz="0" w:space="0" w:color="auto"/>
            <w:left w:val="none" w:sz="0" w:space="0" w:color="auto"/>
            <w:bottom w:val="none" w:sz="0" w:space="0" w:color="auto"/>
            <w:right w:val="none" w:sz="0" w:space="0" w:color="auto"/>
          </w:divBdr>
        </w:div>
        <w:div w:id="2021273411">
          <w:marLeft w:val="547"/>
          <w:marRight w:val="0"/>
          <w:marTop w:val="134"/>
          <w:marBottom w:val="0"/>
          <w:divBdr>
            <w:top w:val="none" w:sz="0" w:space="0" w:color="auto"/>
            <w:left w:val="none" w:sz="0" w:space="0" w:color="auto"/>
            <w:bottom w:val="none" w:sz="0" w:space="0" w:color="auto"/>
            <w:right w:val="none" w:sz="0" w:space="0" w:color="auto"/>
          </w:divBdr>
        </w:div>
      </w:divsChild>
    </w:div>
    <w:div w:id="551625022">
      <w:bodyDiv w:val="1"/>
      <w:marLeft w:val="0"/>
      <w:marRight w:val="0"/>
      <w:marTop w:val="0"/>
      <w:marBottom w:val="0"/>
      <w:divBdr>
        <w:top w:val="none" w:sz="0" w:space="0" w:color="auto"/>
        <w:left w:val="none" w:sz="0" w:space="0" w:color="auto"/>
        <w:bottom w:val="none" w:sz="0" w:space="0" w:color="auto"/>
        <w:right w:val="none" w:sz="0" w:space="0" w:color="auto"/>
      </w:divBdr>
      <w:divsChild>
        <w:div w:id="1781677587">
          <w:marLeft w:val="1166"/>
          <w:marRight w:val="0"/>
          <w:marTop w:val="96"/>
          <w:marBottom w:val="0"/>
          <w:divBdr>
            <w:top w:val="none" w:sz="0" w:space="0" w:color="auto"/>
            <w:left w:val="none" w:sz="0" w:space="0" w:color="auto"/>
            <w:bottom w:val="none" w:sz="0" w:space="0" w:color="auto"/>
            <w:right w:val="none" w:sz="0" w:space="0" w:color="auto"/>
          </w:divBdr>
        </w:div>
        <w:div w:id="1573854832">
          <w:marLeft w:val="1166"/>
          <w:marRight w:val="0"/>
          <w:marTop w:val="96"/>
          <w:marBottom w:val="0"/>
          <w:divBdr>
            <w:top w:val="none" w:sz="0" w:space="0" w:color="auto"/>
            <w:left w:val="none" w:sz="0" w:space="0" w:color="auto"/>
            <w:bottom w:val="none" w:sz="0" w:space="0" w:color="auto"/>
            <w:right w:val="none" w:sz="0" w:space="0" w:color="auto"/>
          </w:divBdr>
        </w:div>
        <w:div w:id="883247447">
          <w:marLeft w:val="1166"/>
          <w:marRight w:val="0"/>
          <w:marTop w:val="96"/>
          <w:marBottom w:val="0"/>
          <w:divBdr>
            <w:top w:val="none" w:sz="0" w:space="0" w:color="auto"/>
            <w:left w:val="none" w:sz="0" w:space="0" w:color="auto"/>
            <w:bottom w:val="none" w:sz="0" w:space="0" w:color="auto"/>
            <w:right w:val="none" w:sz="0" w:space="0" w:color="auto"/>
          </w:divBdr>
        </w:div>
        <w:div w:id="590049854">
          <w:marLeft w:val="1166"/>
          <w:marRight w:val="0"/>
          <w:marTop w:val="96"/>
          <w:marBottom w:val="0"/>
          <w:divBdr>
            <w:top w:val="none" w:sz="0" w:space="0" w:color="auto"/>
            <w:left w:val="none" w:sz="0" w:space="0" w:color="auto"/>
            <w:bottom w:val="none" w:sz="0" w:space="0" w:color="auto"/>
            <w:right w:val="none" w:sz="0" w:space="0" w:color="auto"/>
          </w:divBdr>
        </w:div>
        <w:div w:id="1834879011">
          <w:marLeft w:val="1166"/>
          <w:marRight w:val="0"/>
          <w:marTop w:val="96"/>
          <w:marBottom w:val="0"/>
          <w:divBdr>
            <w:top w:val="none" w:sz="0" w:space="0" w:color="auto"/>
            <w:left w:val="none" w:sz="0" w:space="0" w:color="auto"/>
            <w:bottom w:val="none" w:sz="0" w:space="0" w:color="auto"/>
            <w:right w:val="none" w:sz="0" w:space="0" w:color="auto"/>
          </w:divBdr>
        </w:div>
      </w:divsChild>
    </w:div>
    <w:div w:id="555361678">
      <w:bodyDiv w:val="1"/>
      <w:marLeft w:val="0"/>
      <w:marRight w:val="0"/>
      <w:marTop w:val="0"/>
      <w:marBottom w:val="0"/>
      <w:divBdr>
        <w:top w:val="none" w:sz="0" w:space="0" w:color="auto"/>
        <w:left w:val="none" w:sz="0" w:space="0" w:color="auto"/>
        <w:bottom w:val="none" w:sz="0" w:space="0" w:color="auto"/>
        <w:right w:val="none" w:sz="0" w:space="0" w:color="auto"/>
      </w:divBdr>
      <w:divsChild>
        <w:div w:id="134881887">
          <w:marLeft w:val="547"/>
          <w:marRight w:val="0"/>
          <w:marTop w:val="173"/>
          <w:marBottom w:val="0"/>
          <w:divBdr>
            <w:top w:val="none" w:sz="0" w:space="0" w:color="auto"/>
            <w:left w:val="none" w:sz="0" w:space="0" w:color="auto"/>
            <w:bottom w:val="none" w:sz="0" w:space="0" w:color="auto"/>
            <w:right w:val="none" w:sz="0" w:space="0" w:color="auto"/>
          </w:divBdr>
        </w:div>
        <w:div w:id="565920728">
          <w:marLeft w:val="1166"/>
          <w:marRight w:val="0"/>
          <w:marTop w:val="134"/>
          <w:marBottom w:val="0"/>
          <w:divBdr>
            <w:top w:val="none" w:sz="0" w:space="0" w:color="auto"/>
            <w:left w:val="none" w:sz="0" w:space="0" w:color="auto"/>
            <w:bottom w:val="none" w:sz="0" w:space="0" w:color="auto"/>
            <w:right w:val="none" w:sz="0" w:space="0" w:color="auto"/>
          </w:divBdr>
        </w:div>
        <w:div w:id="32846691">
          <w:marLeft w:val="1166"/>
          <w:marRight w:val="0"/>
          <w:marTop w:val="134"/>
          <w:marBottom w:val="0"/>
          <w:divBdr>
            <w:top w:val="none" w:sz="0" w:space="0" w:color="auto"/>
            <w:left w:val="none" w:sz="0" w:space="0" w:color="auto"/>
            <w:bottom w:val="none" w:sz="0" w:space="0" w:color="auto"/>
            <w:right w:val="none" w:sz="0" w:space="0" w:color="auto"/>
          </w:divBdr>
        </w:div>
        <w:div w:id="2052223658">
          <w:marLeft w:val="1166"/>
          <w:marRight w:val="0"/>
          <w:marTop w:val="134"/>
          <w:marBottom w:val="0"/>
          <w:divBdr>
            <w:top w:val="none" w:sz="0" w:space="0" w:color="auto"/>
            <w:left w:val="none" w:sz="0" w:space="0" w:color="auto"/>
            <w:bottom w:val="none" w:sz="0" w:space="0" w:color="auto"/>
            <w:right w:val="none" w:sz="0" w:space="0" w:color="auto"/>
          </w:divBdr>
        </w:div>
        <w:div w:id="1175072035">
          <w:marLeft w:val="1166"/>
          <w:marRight w:val="0"/>
          <w:marTop w:val="134"/>
          <w:marBottom w:val="0"/>
          <w:divBdr>
            <w:top w:val="none" w:sz="0" w:space="0" w:color="auto"/>
            <w:left w:val="none" w:sz="0" w:space="0" w:color="auto"/>
            <w:bottom w:val="none" w:sz="0" w:space="0" w:color="auto"/>
            <w:right w:val="none" w:sz="0" w:space="0" w:color="auto"/>
          </w:divBdr>
        </w:div>
      </w:divsChild>
    </w:div>
    <w:div w:id="557400455">
      <w:bodyDiv w:val="1"/>
      <w:marLeft w:val="0"/>
      <w:marRight w:val="0"/>
      <w:marTop w:val="0"/>
      <w:marBottom w:val="0"/>
      <w:divBdr>
        <w:top w:val="none" w:sz="0" w:space="0" w:color="auto"/>
        <w:left w:val="none" w:sz="0" w:space="0" w:color="auto"/>
        <w:bottom w:val="none" w:sz="0" w:space="0" w:color="auto"/>
        <w:right w:val="none" w:sz="0" w:space="0" w:color="auto"/>
      </w:divBdr>
      <w:divsChild>
        <w:div w:id="79955893">
          <w:marLeft w:val="547"/>
          <w:marRight w:val="0"/>
          <w:marTop w:val="96"/>
          <w:marBottom w:val="0"/>
          <w:divBdr>
            <w:top w:val="none" w:sz="0" w:space="0" w:color="auto"/>
            <w:left w:val="none" w:sz="0" w:space="0" w:color="auto"/>
            <w:bottom w:val="none" w:sz="0" w:space="0" w:color="auto"/>
            <w:right w:val="none" w:sz="0" w:space="0" w:color="auto"/>
          </w:divBdr>
        </w:div>
        <w:div w:id="112402867">
          <w:marLeft w:val="547"/>
          <w:marRight w:val="0"/>
          <w:marTop w:val="96"/>
          <w:marBottom w:val="0"/>
          <w:divBdr>
            <w:top w:val="none" w:sz="0" w:space="0" w:color="auto"/>
            <w:left w:val="none" w:sz="0" w:space="0" w:color="auto"/>
            <w:bottom w:val="none" w:sz="0" w:space="0" w:color="auto"/>
            <w:right w:val="none" w:sz="0" w:space="0" w:color="auto"/>
          </w:divBdr>
        </w:div>
        <w:div w:id="135882602">
          <w:marLeft w:val="547"/>
          <w:marRight w:val="0"/>
          <w:marTop w:val="96"/>
          <w:marBottom w:val="0"/>
          <w:divBdr>
            <w:top w:val="none" w:sz="0" w:space="0" w:color="auto"/>
            <w:left w:val="none" w:sz="0" w:space="0" w:color="auto"/>
            <w:bottom w:val="none" w:sz="0" w:space="0" w:color="auto"/>
            <w:right w:val="none" w:sz="0" w:space="0" w:color="auto"/>
          </w:divBdr>
        </w:div>
        <w:div w:id="32581552">
          <w:marLeft w:val="547"/>
          <w:marRight w:val="0"/>
          <w:marTop w:val="96"/>
          <w:marBottom w:val="0"/>
          <w:divBdr>
            <w:top w:val="none" w:sz="0" w:space="0" w:color="auto"/>
            <w:left w:val="none" w:sz="0" w:space="0" w:color="auto"/>
            <w:bottom w:val="none" w:sz="0" w:space="0" w:color="auto"/>
            <w:right w:val="none" w:sz="0" w:space="0" w:color="auto"/>
          </w:divBdr>
        </w:div>
        <w:div w:id="1049183381">
          <w:marLeft w:val="547"/>
          <w:marRight w:val="0"/>
          <w:marTop w:val="96"/>
          <w:marBottom w:val="0"/>
          <w:divBdr>
            <w:top w:val="none" w:sz="0" w:space="0" w:color="auto"/>
            <w:left w:val="none" w:sz="0" w:space="0" w:color="auto"/>
            <w:bottom w:val="none" w:sz="0" w:space="0" w:color="auto"/>
            <w:right w:val="none" w:sz="0" w:space="0" w:color="auto"/>
          </w:divBdr>
        </w:div>
      </w:divsChild>
    </w:div>
    <w:div w:id="576092392">
      <w:bodyDiv w:val="1"/>
      <w:marLeft w:val="0"/>
      <w:marRight w:val="0"/>
      <w:marTop w:val="0"/>
      <w:marBottom w:val="0"/>
      <w:divBdr>
        <w:top w:val="none" w:sz="0" w:space="0" w:color="auto"/>
        <w:left w:val="none" w:sz="0" w:space="0" w:color="auto"/>
        <w:bottom w:val="none" w:sz="0" w:space="0" w:color="auto"/>
        <w:right w:val="none" w:sz="0" w:space="0" w:color="auto"/>
      </w:divBdr>
      <w:divsChild>
        <w:div w:id="1336498201">
          <w:marLeft w:val="547"/>
          <w:marRight w:val="0"/>
          <w:marTop w:val="154"/>
          <w:marBottom w:val="0"/>
          <w:divBdr>
            <w:top w:val="none" w:sz="0" w:space="0" w:color="auto"/>
            <w:left w:val="none" w:sz="0" w:space="0" w:color="auto"/>
            <w:bottom w:val="none" w:sz="0" w:space="0" w:color="auto"/>
            <w:right w:val="none" w:sz="0" w:space="0" w:color="auto"/>
          </w:divBdr>
        </w:div>
        <w:div w:id="700669137">
          <w:marLeft w:val="1166"/>
          <w:marRight w:val="0"/>
          <w:marTop w:val="134"/>
          <w:marBottom w:val="0"/>
          <w:divBdr>
            <w:top w:val="none" w:sz="0" w:space="0" w:color="auto"/>
            <w:left w:val="none" w:sz="0" w:space="0" w:color="auto"/>
            <w:bottom w:val="none" w:sz="0" w:space="0" w:color="auto"/>
            <w:right w:val="none" w:sz="0" w:space="0" w:color="auto"/>
          </w:divBdr>
        </w:div>
        <w:div w:id="374546448">
          <w:marLeft w:val="1166"/>
          <w:marRight w:val="0"/>
          <w:marTop w:val="134"/>
          <w:marBottom w:val="0"/>
          <w:divBdr>
            <w:top w:val="none" w:sz="0" w:space="0" w:color="auto"/>
            <w:left w:val="none" w:sz="0" w:space="0" w:color="auto"/>
            <w:bottom w:val="none" w:sz="0" w:space="0" w:color="auto"/>
            <w:right w:val="none" w:sz="0" w:space="0" w:color="auto"/>
          </w:divBdr>
        </w:div>
        <w:div w:id="25564037">
          <w:marLeft w:val="1800"/>
          <w:marRight w:val="0"/>
          <w:marTop w:val="115"/>
          <w:marBottom w:val="0"/>
          <w:divBdr>
            <w:top w:val="none" w:sz="0" w:space="0" w:color="auto"/>
            <w:left w:val="none" w:sz="0" w:space="0" w:color="auto"/>
            <w:bottom w:val="none" w:sz="0" w:space="0" w:color="auto"/>
            <w:right w:val="none" w:sz="0" w:space="0" w:color="auto"/>
          </w:divBdr>
        </w:div>
        <w:div w:id="991368751">
          <w:marLeft w:val="1800"/>
          <w:marRight w:val="0"/>
          <w:marTop w:val="115"/>
          <w:marBottom w:val="0"/>
          <w:divBdr>
            <w:top w:val="none" w:sz="0" w:space="0" w:color="auto"/>
            <w:left w:val="none" w:sz="0" w:space="0" w:color="auto"/>
            <w:bottom w:val="none" w:sz="0" w:space="0" w:color="auto"/>
            <w:right w:val="none" w:sz="0" w:space="0" w:color="auto"/>
          </w:divBdr>
        </w:div>
      </w:divsChild>
    </w:div>
    <w:div w:id="581329917">
      <w:bodyDiv w:val="1"/>
      <w:marLeft w:val="0"/>
      <w:marRight w:val="0"/>
      <w:marTop w:val="0"/>
      <w:marBottom w:val="0"/>
      <w:divBdr>
        <w:top w:val="none" w:sz="0" w:space="0" w:color="auto"/>
        <w:left w:val="none" w:sz="0" w:space="0" w:color="auto"/>
        <w:bottom w:val="none" w:sz="0" w:space="0" w:color="auto"/>
        <w:right w:val="none" w:sz="0" w:space="0" w:color="auto"/>
      </w:divBdr>
      <w:divsChild>
        <w:div w:id="144049070">
          <w:marLeft w:val="835"/>
          <w:marRight w:val="0"/>
          <w:marTop w:val="134"/>
          <w:marBottom w:val="0"/>
          <w:divBdr>
            <w:top w:val="none" w:sz="0" w:space="0" w:color="auto"/>
            <w:left w:val="none" w:sz="0" w:space="0" w:color="auto"/>
            <w:bottom w:val="none" w:sz="0" w:space="0" w:color="auto"/>
            <w:right w:val="none" w:sz="0" w:space="0" w:color="auto"/>
          </w:divBdr>
        </w:div>
      </w:divsChild>
    </w:div>
    <w:div w:id="590747332">
      <w:bodyDiv w:val="1"/>
      <w:marLeft w:val="0"/>
      <w:marRight w:val="0"/>
      <w:marTop w:val="0"/>
      <w:marBottom w:val="0"/>
      <w:divBdr>
        <w:top w:val="none" w:sz="0" w:space="0" w:color="auto"/>
        <w:left w:val="none" w:sz="0" w:space="0" w:color="auto"/>
        <w:bottom w:val="none" w:sz="0" w:space="0" w:color="auto"/>
        <w:right w:val="none" w:sz="0" w:space="0" w:color="auto"/>
      </w:divBdr>
      <w:divsChild>
        <w:div w:id="576399911">
          <w:marLeft w:val="547"/>
          <w:marRight w:val="0"/>
          <w:marTop w:val="0"/>
          <w:marBottom w:val="120"/>
          <w:divBdr>
            <w:top w:val="none" w:sz="0" w:space="0" w:color="auto"/>
            <w:left w:val="none" w:sz="0" w:space="0" w:color="auto"/>
            <w:bottom w:val="none" w:sz="0" w:space="0" w:color="auto"/>
            <w:right w:val="none" w:sz="0" w:space="0" w:color="auto"/>
          </w:divBdr>
        </w:div>
      </w:divsChild>
    </w:div>
    <w:div w:id="599290375">
      <w:bodyDiv w:val="1"/>
      <w:marLeft w:val="0"/>
      <w:marRight w:val="0"/>
      <w:marTop w:val="0"/>
      <w:marBottom w:val="0"/>
      <w:divBdr>
        <w:top w:val="none" w:sz="0" w:space="0" w:color="auto"/>
        <w:left w:val="none" w:sz="0" w:space="0" w:color="auto"/>
        <w:bottom w:val="none" w:sz="0" w:space="0" w:color="auto"/>
        <w:right w:val="none" w:sz="0" w:space="0" w:color="auto"/>
      </w:divBdr>
      <w:divsChild>
        <w:div w:id="1849102404">
          <w:marLeft w:val="547"/>
          <w:marRight w:val="0"/>
          <w:marTop w:val="115"/>
          <w:marBottom w:val="0"/>
          <w:divBdr>
            <w:top w:val="none" w:sz="0" w:space="0" w:color="auto"/>
            <w:left w:val="none" w:sz="0" w:space="0" w:color="auto"/>
            <w:bottom w:val="none" w:sz="0" w:space="0" w:color="auto"/>
            <w:right w:val="none" w:sz="0" w:space="0" w:color="auto"/>
          </w:divBdr>
        </w:div>
        <w:div w:id="2058509196">
          <w:marLeft w:val="547"/>
          <w:marRight w:val="0"/>
          <w:marTop w:val="115"/>
          <w:marBottom w:val="0"/>
          <w:divBdr>
            <w:top w:val="none" w:sz="0" w:space="0" w:color="auto"/>
            <w:left w:val="none" w:sz="0" w:space="0" w:color="auto"/>
            <w:bottom w:val="none" w:sz="0" w:space="0" w:color="auto"/>
            <w:right w:val="none" w:sz="0" w:space="0" w:color="auto"/>
          </w:divBdr>
        </w:div>
      </w:divsChild>
    </w:div>
    <w:div w:id="599875512">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07542889">
      <w:bodyDiv w:val="1"/>
      <w:marLeft w:val="0"/>
      <w:marRight w:val="0"/>
      <w:marTop w:val="0"/>
      <w:marBottom w:val="0"/>
      <w:divBdr>
        <w:top w:val="none" w:sz="0" w:space="0" w:color="auto"/>
        <w:left w:val="none" w:sz="0" w:space="0" w:color="auto"/>
        <w:bottom w:val="none" w:sz="0" w:space="0" w:color="auto"/>
        <w:right w:val="none" w:sz="0" w:space="0" w:color="auto"/>
      </w:divBdr>
      <w:divsChild>
        <w:div w:id="1068580285">
          <w:marLeft w:val="547"/>
          <w:marRight w:val="0"/>
          <w:marTop w:val="144"/>
          <w:marBottom w:val="0"/>
          <w:divBdr>
            <w:top w:val="none" w:sz="0" w:space="0" w:color="auto"/>
            <w:left w:val="none" w:sz="0" w:space="0" w:color="auto"/>
            <w:bottom w:val="none" w:sz="0" w:space="0" w:color="auto"/>
            <w:right w:val="none" w:sz="0" w:space="0" w:color="auto"/>
          </w:divBdr>
        </w:div>
        <w:div w:id="784615350">
          <w:marLeft w:val="547"/>
          <w:marRight w:val="0"/>
          <w:marTop w:val="144"/>
          <w:marBottom w:val="0"/>
          <w:divBdr>
            <w:top w:val="none" w:sz="0" w:space="0" w:color="auto"/>
            <w:left w:val="none" w:sz="0" w:space="0" w:color="auto"/>
            <w:bottom w:val="none" w:sz="0" w:space="0" w:color="auto"/>
            <w:right w:val="none" w:sz="0" w:space="0" w:color="auto"/>
          </w:divBdr>
        </w:div>
      </w:divsChild>
    </w:div>
    <w:div w:id="626203820">
      <w:bodyDiv w:val="1"/>
      <w:marLeft w:val="0"/>
      <w:marRight w:val="0"/>
      <w:marTop w:val="0"/>
      <w:marBottom w:val="0"/>
      <w:divBdr>
        <w:top w:val="none" w:sz="0" w:space="0" w:color="auto"/>
        <w:left w:val="none" w:sz="0" w:space="0" w:color="auto"/>
        <w:bottom w:val="none" w:sz="0" w:space="0" w:color="auto"/>
        <w:right w:val="none" w:sz="0" w:space="0" w:color="auto"/>
      </w:divBdr>
      <w:divsChild>
        <w:div w:id="1427580302">
          <w:marLeft w:val="547"/>
          <w:marRight w:val="0"/>
          <w:marTop w:val="134"/>
          <w:marBottom w:val="0"/>
          <w:divBdr>
            <w:top w:val="none" w:sz="0" w:space="0" w:color="auto"/>
            <w:left w:val="none" w:sz="0" w:space="0" w:color="auto"/>
            <w:bottom w:val="none" w:sz="0" w:space="0" w:color="auto"/>
            <w:right w:val="none" w:sz="0" w:space="0" w:color="auto"/>
          </w:divBdr>
        </w:div>
        <w:div w:id="1395590113">
          <w:marLeft w:val="1166"/>
          <w:marRight w:val="0"/>
          <w:marTop w:val="115"/>
          <w:marBottom w:val="0"/>
          <w:divBdr>
            <w:top w:val="none" w:sz="0" w:space="0" w:color="auto"/>
            <w:left w:val="none" w:sz="0" w:space="0" w:color="auto"/>
            <w:bottom w:val="none" w:sz="0" w:space="0" w:color="auto"/>
            <w:right w:val="none" w:sz="0" w:space="0" w:color="auto"/>
          </w:divBdr>
        </w:div>
        <w:div w:id="1714886991">
          <w:marLeft w:val="1166"/>
          <w:marRight w:val="0"/>
          <w:marTop w:val="115"/>
          <w:marBottom w:val="0"/>
          <w:divBdr>
            <w:top w:val="none" w:sz="0" w:space="0" w:color="auto"/>
            <w:left w:val="none" w:sz="0" w:space="0" w:color="auto"/>
            <w:bottom w:val="none" w:sz="0" w:space="0" w:color="auto"/>
            <w:right w:val="none" w:sz="0" w:space="0" w:color="auto"/>
          </w:divBdr>
        </w:div>
        <w:div w:id="1409811661">
          <w:marLeft w:val="1166"/>
          <w:marRight w:val="0"/>
          <w:marTop w:val="115"/>
          <w:marBottom w:val="0"/>
          <w:divBdr>
            <w:top w:val="none" w:sz="0" w:space="0" w:color="auto"/>
            <w:left w:val="none" w:sz="0" w:space="0" w:color="auto"/>
            <w:bottom w:val="none" w:sz="0" w:space="0" w:color="auto"/>
            <w:right w:val="none" w:sz="0" w:space="0" w:color="auto"/>
          </w:divBdr>
        </w:div>
      </w:divsChild>
    </w:div>
    <w:div w:id="627322656">
      <w:bodyDiv w:val="1"/>
      <w:marLeft w:val="0"/>
      <w:marRight w:val="0"/>
      <w:marTop w:val="0"/>
      <w:marBottom w:val="0"/>
      <w:divBdr>
        <w:top w:val="none" w:sz="0" w:space="0" w:color="auto"/>
        <w:left w:val="none" w:sz="0" w:space="0" w:color="auto"/>
        <w:bottom w:val="none" w:sz="0" w:space="0" w:color="auto"/>
        <w:right w:val="none" w:sz="0" w:space="0" w:color="auto"/>
      </w:divBdr>
    </w:div>
    <w:div w:id="627392946">
      <w:bodyDiv w:val="1"/>
      <w:marLeft w:val="0"/>
      <w:marRight w:val="0"/>
      <w:marTop w:val="0"/>
      <w:marBottom w:val="0"/>
      <w:divBdr>
        <w:top w:val="none" w:sz="0" w:space="0" w:color="auto"/>
        <w:left w:val="none" w:sz="0" w:space="0" w:color="auto"/>
        <w:bottom w:val="none" w:sz="0" w:space="0" w:color="auto"/>
        <w:right w:val="none" w:sz="0" w:space="0" w:color="auto"/>
      </w:divBdr>
    </w:div>
    <w:div w:id="661392353">
      <w:bodyDiv w:val="1"/>
      <w:marLeft w:val="0"/>
      <w:marRight w:val="0"/>
      <w:marTop w:val="0"/>
      <w:marBottom w:val="0"/>
      <w:divBdr>
        <w:top w:val="none" w:sz="0" w:space="0" w:color="auto"/>
        <w:left w:val="none" w:sz="0" w:space="0" w:color="auto"/>
        <w:bottom w:val="none" w:sz="0" w:space="0" w:color="auto"/>
        <w:right w:val="none" w:sz="0" w:space="0" w:color="auto"/>
      </w:divBdr>
      <w:divsChild>
        <w:div w:id="1038044124">
          <w:marLeft w:val="547"/>
          <w:marRight w:val="0"/>
          <w:marTop w:val="154"/>
          <w:marBottom w:val="0"/>
          <w:divBdr>
            <w:top w:val="none" w:sz="0" w:space="0" w:color="auto"/>
            <w:left w:val="none" w:sz="0" w:space="0" w:color="auto"/>
            <w:bottom w:val="none" w:sz="0" w:space="0" w:color="auto"/>
            <w:right w:val="none" w:sz="0" w:space="0" w:color="auto"/>
          </w:divBdr>
        </w:div>
        <w:div w:id="1985041573">
          <w:marLeft w:val="547"/>
          <w:marRight w:val="0"/>
          <w:marTop w:val="154"/>
          <w:marBottom w:val="0"/>
          <w:divBdr>
            <w:top w:val="none" w:sz="0" w:space="0" w:color="auto"/>
            <w:left w:val="none" w:sz="0" w:space="0" w:color="auto"/>
            <w:bottom w:val="none" w:sz="0" w:space="0" w:color="auto"/>
            <w:right w:val="none" w:sz="0" w:space="0" w:color="auto"/>
          </w:divBdr>
        </w:div>
        <w:div w:id="256595938">
          <w:marLeft w:val="547"/>
          <w:marRight w:val="0"/>
          <w:marTop w:val="154"/>
          <w:marBottom w:val="0"/>
          <w:divBdr>
            <w:top w:val="none" w:sz="0" w:space="0" w:color="auto"/>
            <w:left w:val="none" w:sz="0" w:space="0" w:color="auto"/>
            <w:bottom w:val="none" w:sz="0" w:space="0" w:color="auto"/>
            <w:right w:val="none" w:sz="0" w:space="0" w:color="auto"/>
          </w:divBdr>
        </w:div>
      </w:divsChild>
    </w:div>
    <w:div w:id="688331915">
      <w:bodyDiv w:val="1"/>
      <w:marLeft w:val="0"/>
      <w:marRight w:val="0"/>
      <w:marTop w:val="0"/>
      <w:marBottom w:val="0"/>
      <w:divBdr>
        <w:top w:val="none" w:sz="0" w:space="0" w:color="auto"/>
        <w:left w:val="none" w:sz="0" w:space="0" w:color="auto"/>
        <w:bottom w:val="none" w:sz="0" w:space="0" w:color="auto"/>
        <w:right w:val="none" w:sz="0" w:space="0" w:color="auto"/>
      </w:divBdr>
      <w:divsChild>
        <w:div w:id="143279590">
          <w:marLeft w:val="547"/>
          <w:marRight w:val="0"/>
          <w:marTop w:val="154"/>
          <w:marBottom w:val="0"/>
          <w:divBdr>
            <w:top w:val="none" w:sz="0" w:space="0" w:color="auto"/>
            <w:left w:val="none" w:sz="0" w:space="0" w:color="auto"/>
            <w:bottom w:val="none" w:sz="0" w:space="0" w:color="auto"/>
            <w:right w:val="none" w:sz="0" w:space="0" w:color="auto"/>
          </w:divBdr>
        </w:div>
      </w:divsChild>
    </w:div>
    <w:div w:id="711809889">
      <w:bodyDiv w:val="1"/>
      <w:marLeft w:val="0"/>
      <w:marRight w:val="0"/>
      <w:marTop w:val="0"/>
      <w:marBottom w:val="0"/>
      <w:divBdr>
        <w:top w:val="none" w:sz="0" w:space="0" w:color="auto"/>
        <w:left w:val="none" w:sz="0" w:space="0" w:color="auto"/>
        <w:bottom w:val="none" w:sz="0" w:space="0" w:color="auto"/>
        <w:right w:val="none" w:sz="0" w:space="0" w:color="auto"/>
      </w:divBdr>
    </w:div>
    <w:div w:id="712579028">
      <w:bodyDiv w:val="1"/>
      <w:marLeft w:val="0"/>
      <w:marRight w:val="0"/>
      <w:marTop w:val="0"/>
      <w:marBottom w:val="0"/>
      <w:divBdr>
        <w:top w:val="none" w:sz="0" w:space="0" w:color="auto"/>
        <w:left w:val="none" w:sz="0" w:space="0" w:color="auto"/>
        <w:bottom w:val="none" w:sz="0" w:space="0" w:color="auto"/>
        <w:right w:val="none" w:sz="0" w:space="0" w:color="auto"/>
      </w:divBdr>
    </w:div>
    <w:div w:id="714505063">
      <w:bodyDiv w:val="1"/>
      <w:marLeft w:val="0"/>
      <w:marRight w:val="0"/>
      <w:marTop w:val="0"/>
      <w:marBottom w:val="0"/>
      <w:divBdr>
        <w:top w:val="none" w:sz="0" w:space="0" w:color="auto"/>
        <w:left w:val="none" w:sz="0" w:space="0" w:color="auto"/>
        <w:bottom w:val="none" w:sz="0" w:space="0" w:color="auto"/>
        <w:right w:val="none" w:sz="0" w:space="0" w:color="auto"/>
      </w:divBdr>
      <w:divsChild>
        <w:div w:id="892733613">
          <w:marLeft w:val="547"/>
          <w:marRight w:val="0"/>
          <w:marTop w:val="134"/>
          <w:marBottom w:val="0"/>
          <w:divBdr>
            <w:top w:val="none" w:sz="0" w:space="0" w:color="auto"/>
            <w:left w:val="none" w:sz="0" w:space="0" w:color="auto"/>
            <w:bottom w:val="none" w:sz="0" w:space="0" w:color="auto"/>
            <w:right w:val="none" w:sz="0" w:space="0" w:color="auto"/>
          </w:divBdr>
        </w:div>
        <w:div w:id="854001497">
          <w:marLeft w:val="547"/>
          <w:marRight w:val="0"/>
          <w:marTop w:val="115"/>
          <w:marBottom w:val="0"/>
          <w:divBdr>
            <w:top w:val="none" w:sz="0" w:space="0" w:color="auto"/>
            <w:left w:val="none" w:sz="0" w:space="0" w:color="auto"/>
            <w:bottom w:val="none" w:sz="0" w:space="0" w:color="auto"/>
            <w:right w:val="none" w:sz="0" w:space="0" w:color="auto"/>
          </w:divBdr>
        </w:div>
        <w:div w:id="1144201476">
          <w:marLeft w:val="1800"/>
          <w:marRight w:val="0"/>
          <w:marTop w:val="115"/>
          <w:marBottom w:val="0"/>
          <w:divBdr>
            <w:top w:val="none" w:sz="0" w:space="0" w:color="auto"/>
            <w:left w:val="none" w:sz="0" w:space="0" w:color="auto"/>
            <w:bottom w:val="none" w:sz="0" w:space="0" w:color="auto"/>
            <w:right w:val="none" w:sz="0" w:space="0" w:color="auto"/>
          </w:divBdr>
        </w:div>
        <w:div w:id="618873930">
          <w:marLeft w:val="1800"/>
          <w:marRight w:val="0"/>
          <w:marTop w:val="115"/>
          <w:marBottom w:val="0"/>
          <w:divBdr>
            <w:top w:val="none" w:sz="0" w:space="0" w:color="auto"/>
            <w:left w:val="none" w:sz="0" w:space="0" w:color="auto"/>
            <w:bottom w:val="none" w:sz="0" w:space="0" w:color="auto"/>
            <w:right w:val="none" w:sz="0" w:space="0" w:color="auto"/>
          </w:divBdr>
        </w:div>
        <w:div w:id="720399447">
          <w:marLeft w:val="1800"/>
          <w:marRight w:val="0"/>
          <w:marTop w:val="115"/>
          <w:marBottom w:val="0"/>
          <w:divBdr>
            <w:top w:val="none" w:sz="0" w:space="0" w:color="auto"/>
            <w:left w:val="none" w:sz="0" w:space="0" w:color="auto"/>
            <w:bottom w:val="none" w:sz="0" w:space="0" w:color="auto"/>
            <w:right w:val="none" w:sz="0" w:space="0" w:color="auto"/>
          </w:divBdr>
        </w:div>
        <w:div w:id="2088457686">
          <w:marLeft w:val="1800"/>
          <w:marRight w:val="0"/>
          <w:marTop w:val="115"/>
          <w:marBottom w:val="0"/>
          <w:divBdr>
            <w:top w:val="none" w:sz="0" w:space="0" w:color="auto"/>
            <w:left w:val="none" w:sz="0" w:space="0" w:color="auto"/>
            <w:bottom w:val="none" w:sz="0" w:space="0" w:color="auto"/>
            <w:right w:val="none" w:sz="0" w:space="0" w:color="auto"/>
          </w:divBdr>
        </w:div>
        <w:div w:id="1543900569">
          <w:marLeft w:val="1166"/>
          <w:marRight w:val="0"/>
          <w:marTop w:val="115"/>
          <w:marBottom w:val="0"/>
          <w:divBdr>
            <w:top w:val="none" w:sz="0" w:space="0" w:color="auto"/>
            <w:left w:val="none" w:sz="0" w:space="0" w:color="auto"/>
            <w:bottom w:val="none" w:sz="0" w:space="0" w:color="auto"/>
            <w:right w:val="none" w:sz="0" w:space="0" w:color="auto"/>
          </w:divBdr>
        </w:div>
        <w:div w:id="1603338504">
          <w:marLeft w:val="1166"/>
          <w:marRight w:val="0"/>
          <w:marTop w:val="115"/>
          <w:marBottom w:val="0"/>
          <w:divBdr>
            <w:top w:val="none" w:sz="0" w:space="0" w:color="auto"/>
            <w:left w:val="none" w:sz="0" w:space="0" w:color="auto"/>
            <w:bottom w:val="none" w:sz="0" w:space="0" w:color="auto"/>
            <w:right w:val="none" w:sz="0" w:space="0" w:color="auto"/>
          </w:divBdr>
        </w:div>
      </w:divsChild>
    </w:div>
    <w:div w:id="720059547">
      <w:bodyDiv w:val="1"/>
      <w:marLeft w:val="0"/>
      <w:marRight w:val="0"/>
      <w:marTop w:val="0"/>
      <w:marBottom w:val="0"/>
      <w:divBdr>
        <w:top w:val="none" w:sz="0" w:space="0" w:color="auto"/>
        <w:left w:val="none" w:sz="0" w:space="0" w:color="auto"/>
        <w:bottom w:val="none" w:sz="0" w:space="0" w:color="auto"/>
        <w:right w:val="none" w:sz="0" w:space="0" w:color="auto"/>
      </w:divBdr>
      <w:divsChild>
        <w:div w:id="389963410">
          <w:marLeft w:val="547"/>
          <w:marRight w:val="0"/>
          <w:marTop w:val="144"/>
          <w:marBottom w:val="0"/>
          <w:divBdr>
            <w:top w:val="none" w:sz="0" w:space="0" w:color="auto"/>
            <w:left w:val="none" w:sz="0" w:space="0" w:color="auto"/>
            <w:bottom w:val="none" w:sz="0" w:space="0" w:color="auto"/>
            <w:right w:val="none" w:sz="0" w:space="0" w:color="auto"/>
          </w:divBdr>
        </w:div>
      </w:divsChild>
    </w:div>
    <w:div w:id="744034297">
      <w:bodyDiv w:val="1"/>
      <w:marLeft w:val="0"/>
      <w:marRight w:val="0"/>
      <w:marTop w:val="0"/>
      <w:marBottom w:val="0"/>
      <w:divBdr>
        <w:top w:val="none" w:sz="0" w:space="0" w:color="auto"/>
        <w:left w:val="none" w:sz="0" w:space="0" w:color="auto"/>
        <w:bottom w:val="none" w:sz="0" w:space="0" w:color="auto"/>
        <w:right w:val="none" w:sz="0" w:space="0" w:color="auto"/>
      </w:divBdr>
      <w:divsChild>
        <w:div w:id="1750152209">
          <w:marLeft w:val="835"/>
          <w:marRight w:val="0"/>
          <w:marTop w:val="0"/>
          <w:marBottom w:val="120"/>
          <w:divBdr>
            <w:top w:val="none" w:sz="0" w:space="0" w:color="auto"/>
            <w:left w:val="none" w:sz="0" w:space="0" w:color="auto"/>
            <w:bottom w:val="none" w:sz="0" w:space="0" w:color="auto"/>
            <w:right w:val="none" w:sz="0" w:space="0" w:color="auto"/>
          </w:divBdr>
        </w:div>
        <w:div w:id="1754889367">
          <w:marLeft w:val="835"/>
          <w:marRight w:val="0"/>
          <w:marTop w:val="0"/>
          <w:marBottom w:val="120"/>
          <w:divBdr>
            <w:top w:val="none" w:sz="0" w:space="0" w:color="auto"/>
            <w:left w:val="none" w:sz="0" w:space="0" w:color="auto"/>
            <w:bottom w:val="none" w:sz="0" w:space="0" w:color="auto"/>
            <w:right w:val="none" w:sz="0" w:space="0" w:color="auto"/>
          </w:divBdr>
        </w:div>
        <w:div w:id="1392776303">
          <w:marLeft w:val="1469"/>
          <w:marRight w:val="0"/>
          <w:marTop w:val="0"/>
          <w:marBottom w:val="120"/>
          <w:divBdr>
            <w:top w:val="none" w:sz="0" w:space="0" w:color="auto"/>
            <w:left w:val="none" w:sz="0" w:space="0" w:color="auto"/>
            <w:bottom w:val="none" w:sz="0" w:space="0" w:color="auto"/>
            <w:right w:val="none" w:sz="0" w:space="0" w:color="auto"/>
          </w:divBdr>
        </w:div>
        <w:div w:id="1764835481">
          <w:marLeft w:val="835"/>
          <w:marRight w:val="0"/>
          <w:marTop w:val="0"/>
          <w:marBottom w:val="120"/>
          <w:divBdr>
            <w:top w:val="none" w:sz="0" w:space="0" w:color="auto"/>
            <w:left w:val="none" w:sz="0" w:space="0" w:color="auto"/>
            <w:bottom w:val="none" w:sz="0" w:space="0" w:color="auto"/>
            <w:right w:val="none" w:sz="0" w:space="0" w:color="auto"/>
          </w:divBdr>
        </w:div>
        <w:div w:id="1163425172">
          <w:marLeft w:val="1469"/>
          <w:marRight w:val="0"/>
          <w:marTop w:val="0"/>
          <w:marBottom w:val="120"/>
          <w:divBdr>
            <w:top w:val="none" w:sz="0" w:space="0" w:color="auto"/>
            <w:left w:val="none" w:sz="0" w:space="0" w:color="auto"/>
            <w:bottom w:val="none" w:sz="0" w:space="0" w:color="auto"/>
            <w:right w:val="none" w:sz="0" w:space="0" w:color="auto"/>
          </w:divBdr>
        </w:div>
        <w:div w:id="569392516">
          <w:marLeft w:val="1469"/>
          <w:marRight w:val="0"/>
          <w:marTop w:val="0"/>
          <w:marBottom w:val="120"/>
          <w:divBdr>
            <w:top w:val="none" w:sz="0" w:space="0" w:color="auto"/>
            <w:left w:val="none" w:sz="0" w:space="0" w:color="auto"/>
            <w:bottom w:val="none" w:sz="0" w:space="0" w:color="auto"/>
            <w:right w:val="none" w:sz="0" w:space="0" w:color="auto"/>
          </w:divBdr>
        </w:div>
        <w:div w:id="1141193948">
          <w:marLeft w:val="2102"/>
          <w:marRight w:val="0"/>
          <w:marTop w:val="0"/>
          <w:marBottom w:val="120"/>
          <w:divBdr>
            <w:top w:val="none" w:sz="0" w:space="0" w:color="auto"/>
            <w:left w:val="none" w:sz="0" w:space="0" w:color="auto"/>
            <w:bottom w:val="none" w:sz="0" w:space="0" w:color="auto"/>
            <w:right w:val="none" w:sz="0" w:space="0" w:color="auto"/>
          </w:divBdr>
        </w:div>
        <w:div w:id="304969601">
          <w:marLeft w:val="2102"/>
          <w:marRight w:val="0"/>
          <w:marTop w:val="0"/>
          <w:marBottom w:val="120"/>
          <w:divBdr>
            <w:top w:val="none" w:sz="0" w:space="0" w:color="auto"/>
            <w:left w:val="none" w:sz="0" w:space="0" w:color="auto"/>
            <w:bottom w:val="none" w:sz="0" w:space="0" w:color="auto"/>
            <w:right w:val="none" w:sz="0" w:space="0" w:color="auto"/>
          </w:divBdr>
        </w:div>
        <w:div w:id="1902253186">
          <w:marLeft w:val="2102"/>
          <w:marRight w:val="0"/>
          <w:marTop w:val="0"/>
          <w:marBottom w:val="120"/>
          <w:divBdr>
            <w:top w:val="none" w:sz="0" w:space="0" w:color="auto"/>
            <w:left w:val="none" w:sz="0" w:space="0" w:color="auto"/>
            <w:bottom w:val="none" w:sz="0" w:space="0" w:color="auto"/>
            <w:right w:val="none" w:sz="0" w:space="0" w:color="auto"/>
          </w:divBdr>
        </w:div>
        <w:div w:id="1201095095">
          <w:marLeft w:val="2102"/>
          <w:marRight w:val="0"/>
          <w:marTop w:val="0"/>
          <w:marBottom w:val="120"/>
          <w:divBdr>
            <w:top w:val="none" w:sz="0" w:space="0" w:color="auto"/>
            <w:left w:val="none" w:sz="0" w:space="0" w:color="auto"/>
            <w:bottom w:val="none" w:sz="0" w:space="0" w:color="auto"/>
            <w:right w:val="none" w:sz="0" w:space="0" w:color="auto"/>
          </w:divBdr>
        </w:div>
      </w:divsChild>
    </w:div>
    <w:div w:id="765689391">
      <w:bodyDiv w:val="1"/>
      <w:marLeft w:val="0"/>
      <w:marRight w:val="0"/>
      <w:marTop w:val="0"/>
      <w:marBottom w:val="0"/>
      <w:divBdr>
        <w:top w:val="none" w:sz="0" w:space="0" w:color="auto"/>
        <w:left w:val="none" w:sz="0" w:space="0" w:color="auto"/>
        <w:bottom w:val="none" w:sz="0" w:space="0" w:color="auto"/>
        <w:right w:val="none" w:sz="0" w:space="0" w:color="auto"/>
      </w:divBdr>
      <w:divsChild>
        <w:div w:id="846139210">
          <w:marLeft w:val="547"/>
          <w:marRight w:val="0"/>
          <w:marTop w:val="134"/>
          <w:marBottom w:val="0"/>
          <w:divBdr>
            <w:top w:val="none" w:sz="0" w:space="0" w:color="auto"/>
            <w:left w:val="none" w:sz="0" w:space="0" w:color="auto"/>
            <w:bottom w:val="none" w:sz="0" w:space="0" w:color="auto"/>
            <w:right w:val="none" w:sz="0" w:space="0" w:color="auto"/>
          </w:divBdr>
        </w:div>
        <w:div w:id="1939212430">
          <w:marLeft w:val="547"/>
          <w:marRight w:val="0"/>
          <w:marTop w:val="134"/>
          <w:marBottom w:val="0"/>
          <w:divBdr>
            <w:top w:val="none" w:sz="0" w:space="0" w:color="auto"/>
            <w:left w:val="none" w:sz="0" w:space="0" w:color="auto"/>
            <w:bottom w:val="none" w:sz="0" w:space="0" w:color="auto"/>
            <w:right w:val="none" w:sz="0" w:space="0" w:color="auto"/>
          </w:divBdr>
        </w:div>
      </w:divsChild>
    </w:div>
    <w:div w:id="808133620">
      <w:bodyDiv w:val="1"/>
      <w:marLeft w:val="0"/>
      <w:marRight w:val="0"/>
      <w:marTop w:val="0"/>
      <w:marBottom w:val="0"/>
      <w:divBdr>
        <w:top w:val="none" w:sz="0" w:space="0" w:color="auto"/>
        <w:left w:val="none" w:sz="0" w:space="0" w:color="auto"/>
        <w:bottom w:val="none" w:sz="0" w:space="0" w:color="auto"/>
        <w:right w:val="none" w:sz="0" w:space="0" w:color="auto"/>
      </w:divBdr>
      <w:divsChild>
        <w:div w:id="959609908">
          <w:marLeft w:val="547"/>
          <w:marRight w:val="0"/>
          <w:marTop w:val="154"/>
          <w:marBottom w:val="0"/>
          <w:divBdr>
            <w:top w:val="none" w:sz="0" w:space="0" w:color="auto"/>
            <w:left w:val="none" w:sz="0" w:space="0" w:color="auto"/>
            <w:bottom w:val="none" w:sz="0" w:space="0" w:color="auto"/>
            <w:right w:val="none" w:sz="0" w:space="0" w:color="auto"/>
          </w:divBdr>
        </w:div>
        <w:div w:id="915632410">
          <w:marLeft w:val="1166"/>
          <w:marRight w:val="0"/>
          <w:marTop w:val="134"/>
          <w:marBottom w:val="0"/>
          <w:divBdr>
            <w:top w:val="none" w:sz="0" w:space="0" w:color="auto"/>
            <w:left w:val="none" w:sz="0" w:space="0" w:color="auto"/>
            <w:bottom w:val="none" w:sz="0" w:space="0" w:color="auto"/>
            <w:right w:val="none" w:sz="0" w:space="0" w:color="auto"/>
          </w:divBdr>
        </w:div>
        <w:div w:id="1116871182">
          <w:marLeft w:val="1166"/>
          <w:marRight w:val="0"/>
          <w:marTop w:val="134"/>
          <w:marBottom w:val="0"/>
          <w:divBdr>
            <w:top w:val="none" w:sz="0" w:space="0" w:color="auto"/>
            <w:left w:val="none" w:sz="0" w:space="0" w:color="auto"/>
            <w:bottom w:val="none" w:sz="0" w:space="0" w:color="auto"/>
            <w:right w:val="none" w:sz="0" w:space="0" w:color="auto"/>
          </w:divBdr>
        </w:div>
        <w:div w:id="595138122">
          <w:marLeft w:val="1800"/>
          <w:marRight w:val="0"/>
          <w:marTop w:val="115"/>
          <w:marBottom w:val="0"/>
          <w:divBdr>
            <w:top w:val="none" w:sz="0" w:space="0" w:color="auto"/>
            <w:left w:val="none" w:sz="0" w:space="0" w:color="auto"/>
            <w:bottom w:val="none" w:sz="0" w:space="0" w:color="auto"/>
            <w:right w:val="none" w:sz="0" w:space="0" w:color="auto"/>
          </w:divBdr>
        </w:div>
        <w:div w:id="1542550611">
          <w:marLeft w:val="1800"/>
          <w:marRight w:val="0"/>
          <w:marTop w:val="115"/>
          <w:marBottom w:val="0"/>
          <w:divBdr>
            <w:top w:val="none" w:sz="0" w:space="0" w:color="auto"/>
            <w:left w:val="none" w:sz="0" w:space="0" w:color="auto"/>
            <w:bottom w:val="none" w:sz="0" w:space="0" w:color="auto"/>
            <w:right w:val="none" w:sz="0" w:space="0" w:color="auto"/>
          </w:divBdr>
        </w:div>
      </w:divsChild>
    </w:div>
    <w:div w:id="826097286">
      <w:bodyDiv w:val="1"/>
      <w:marLeft w:val="0"/>
      <w:marRight w:val="0"/>
      <w:marTop w:val="0"/>
      <w:marBottom w:val="0"/>
      <w:divBdr>
        <w:top w:val="none" w:sz="0" w:space="0" w:color="auto"/>
        <w:left w:val="none" w:sz="0" w:space="0" w:color="auto"/>
        <w:bottom w:val="none" w:sz="0" w:space="0" w:color="auto"/>
        <w:right w:val="none" w:sz="0" w:space="0" w:color="auto"/>
      </w:divBdr>
      <w:divsChild>
        <w:div w:id="1397973010">
          <w:marLeft w:val="547"/>
          <w:marRight w:val="0"/>
          <w:marTop w:val="134"/>
          <w:marBottom w:val="0"/>
          <w:divBdr>
            <w:top w:val="none" w:sz="0" w:space="0" w:color="auto"/>
            <w:left w:val="none" w:sz="0" w:space="0" w:color="auto"/>
            <w:bottom w:val="none" w:sz="0" w:space="0" w:color="auto"/>
            <w:right w:val="none" w:sz="0" w:space="0" w:color="auto"/>
          </w:divBdr>
        </w:div>
      </w:divsChild>
    </w:div>
    <w:div w:id="841358252">
      <w:bodyDiv w:val="1"/>
      <w:marLeft w:val="0"/>
      <w:marRight w:val="0"/>
      <w:marTop w:val="0"/>
      <w:marBottom w:val="0"/>
      <w:divBdr>
        <w:top w:val="none" w:sz="0" w:space="0" w:color="auto"/>
        <w:left w:val="none" w:sz="0" w:space="0" w:color="auto"/>
        <w:bottom w:val="none" w:sz="0" w:space="0" w:color="auto"/>
        <w:right w:val="none" w:sz="0" w:space="0" w:color="auto"/>
      </w:divBdr>
      <w:divsChild>
        <w:div w:id="234896230">
          <w:marLeft w:val="1800"/>
          <w:marRight w:val="0"/>
          <w:marTop w:val="115"/>
          <w:marBottom w:val="0"/>
          <w:divBdr>
            <w:top w:val="none" w:sz="0" w:space="0" w:color="auto"/>
            <w:left w:val="none" w:sz="0" w:space="0" w:color="auto"/>
            <w:bottom w:val="none" w:sz="0" w:space="0" w:color="auto"/>
            <w:right w:val="none" w:sz="0" w:space="0" w:color="auto"/>
          </w:divBdr>
        </w:div>
        <w:div w:id="74714771">
          <w:marLeft w:val="1800"/>
          <w:marRight w:val="0"/>
          <w:marTop w:val="115"/>
          <w:marBottom w:val="0"/>
          <w:divBdr>
            <w:top w:val="none" w:sz="0" w:space="0" w:color="auto"/>
            <w:left w:val="none" w:sz="0" w:space="0" w:color="auto"/>
            <w:bottom w:val="none" w:sz="0" w:space="0" w:color="auto"/>
            <w:right w:val="none" w:sz="0" w:space="0" w:color="auto"/>
          </w:divBdr>
        </w:div>
      </w:divsChild>
    </w:div>
    <w:div w:id="861280407">
      <w:bodyDiv w:val="1"/>
      <w:marLeft w:val="0"/>
      <w:marRight w:val="0"/>
      <w:marTop w:val="0"/>
      <w:marBottom w:val="0"/>
      <w:divBdr>
        <w:top w:val="none" w:sz="0" w:space="0" w:color="auto"/>
        <w:left w:val="none" w:sz="0" w:space="0" w:color="auto"/>
        <w:bottom w:val="none" w:sz="0" w:space="0" w:color="auto"/>
        <w:right w:val="none" w:sz="0" w:space="0" w:color="auto"/>
      </w:divBdr>
      <w:divsChild>
        <w:div w:id="246769307">
          <w:marLeft w:val="547"/>
          <w:marRight w:val="0"/>
          <w:marTop w:val="134"/>
          <w:marBottom w:val="0"/>
          <w:divBdr>
            <w:top w:val="none" w:sz="0" w:space="0" w:color="auto"/>
            <w:left w:val="none" w:sz="0" w:space="0" w:color="auto"/>
            <w:bottom w:val="none" w:sz="0" w:space="0" w:color="auto"/>
            <w:right w:val="none" w:sz="0" w:space="0" w:color="auto"/>
          </w:divBdr>
        </w:div>
        <w:div w:id="718012840">
          <w:marLeft w:val="1166"/>
          <w:marRight w:val="0"/>
          <w:marTop w:val="0"/>
          <w:marBottom w:val="0"/>
          <w:divBdr>
            <w:top w:val="none" w:sz="0" w:space="0" w:color="auto"/>
            <w:left w:val="none" w:sz="0" w:space="0" w:color="auto"/>
            <w:bottom w:val="none" w:sz="0" w:space="0" w:color="auto"/>
            <w:right w:val="none" w:sz="0" w:space="0" w:color="auto"/>
          </w:divBdr>
        </w:div>
        <w:div w:id="1318680983">
          <w:marLeft w:val="1166"/>
          <w:marRight w:val="0"/>
          <w:marTop w:val="0"/>
          <w:marBottom w:val="0"/>
          <w:divBdr>
            <w:top w:val="none" w:sz="0" w:space="0" w:color="auto"/>
            <w:left w:val="none" w:sz="0" w:space="0" w:color="auto"/>
            <w:bottom w:val="none" w:sz="0" w:space="0" w:color="auto"/>
            <w:right w:val="none" w:sz="0" w:space="0" w:color="auto"/>
          </w:divBdr>
        </w:div>
        <w:div w:id="2058317706">
          <w:marLeft w:val="1166"/>
          <w:marRight w:val="0"/>
          <w:marTop w:val="0"/>
          <w:marBottom w:val="0"/>
          <w:divBdr>
            <w:top w:val="none" w:sz="0" w:space="0" w:color="auto"/>
            <w:left w:val="none" w:sz="0" w:space="0" w:color="auto"/>
            <w:bottom w:val="none" w:sz="0" w:space="0" w:color="auto"/>
            <w:right w:val="none" w:sz="0" w:space="0" w:color="auto"/>
          </w:divBdr>
        </w:div>
        <w:div w:id="1078747641">
          <w:marLeft w:val="1166"/>
          <w:marRight w:val="0"/>
          <w:marTop w:val="0"/>
          <w:marBottom w:val="0"/>
          <w:divBdr>
            <w:top w:val="none" w:sz="0" w:space="0" w:color="auto"/>
            <w:left w:val="none" w:sz="0" w:space="0" w:color="auto"/>
            <w:bottom w:val="none" w:sz="0" w:space="0" w:color="auto"/>
            <w:right w:val="none" w:sz="0" w:space="0" w:color="auto"/>
          </w:divBdr>
        </w:div>
      </w:divsChild>
    </w:div>
    <w:div w:id="876626766">
      <w:bodyDiv w:val="1"/>
      <w:marLeft w:val="0"/>
      <w:marRight w:val="0"/>
      <w:marTop w:val="0"/>
      <w:marBottom w:val="0"/>
      <w:divBdr>
        <w:top w:val="none" w:sz="0" w:space="0" w:color="auto"/>
        <w:left w:val="none" w:sz="0" w:space="0" w:color="auto"/>
        <w:bottom w:val="none" w:sz="0" w:space="0" w:color="auto"/>
        <w:right w:val="none" w:sz="0" w:space="0" w:color="auto"/>
      </w:divBdr>
      <w:divsChild>
        <w:div w:id="26879552">
          <w:marLeft w:val="547"/>
          <w:marRight w:val="0"/>
          <w:marTop w:val="0"/>
          <w:marBottom w:val="0"/>
          <w:divBdr>
            <w:top w:val="none" w:sz="0" w:space="0" w:color="auto"/>
            <w:left w:val="none" w:sz="0" w:space="0" w:color="auto"/>
            <w:bottom w:val="none" w:sz="0" w:space="0" w:color="auto"/>
            <w:right w:val="none" w:sz="0" w:space="0" w:color="auto"/>
          </w:divBdr>
        </w:div>
        <w:div w:id="1857620795">
          <w:marLeft w:val="1166"/>
          <w:marRight w:val="0"/>
          <w:marTop w:val="0"/>
          <w:marBottom w:val="0"/>
          <w:divBdr>
            <w:top w:val="none" w:sz="0" w:space="0" w:color="auto"/>
            <w:left w:val="none" w:sz="0" w:space="0" w:color="auto"/>
            <w:bottom w:val="none" w:sz="0" w:space="0" w:color="auto"/>
            <w:right w:val="none" w:sz="0" w:space="0" w:color="auto"/>
          </w:divBdr>
        </w:div>
        <w:div w:id="1219167854">
          <w:marLeft w:val="1166"/>
          <w:marRight w:val="0"/>
          <w:marTop w:val="0"/>
          <w:marBottom w:val="0"/>
          <w:divBdr>
            <w:top w:val="none" w:sz="0" w:space="0" w:color="auto"/>
            <w:left w:val="none" w:sz="0" w:space="0" w:color="auto"/>
            <w:bottom w:val="none" w:sz="0" w:space="0" w:color="auto"/>
            <w:right w:val="none" w:sz="0" w:space="0" w:color="auto"/>
          </w:divBdr>
        </w:div>
        <w:div w:id="219486602">
          <w:marLeft w:val="1166"/>
          <w:marRight w:val="0"/>
          <w:marTop w:val="0"/>
          <w:marBottom w:val="0"/>
          <w:divBdr>
            <w:top w:val="none" w:sz="0" w:space="0" w:color="auto"/>
            <w:left w:val="none" w:sz="0" w:space="0" w:color="auto"/>
            <w:bottom w:val="none" w:sz="0" w:space="0" w:color="auto"/>
            <w:right w:val="none" w:sz="0" w:space="0" w:color="auto"/>
          </w:divBdr>
        </w:div>
        <w:div w:id="586773080">
          <w:marLeft w:val="1166"/>
          <w:marRight w:val="0"/>
          <w:marTop w:val="0"/>
          <w:marBottom w:val="0"/>
          <w:divBdr>
            <w:top w:val="none" w:sz="0" w:space="0" w:color="auto"/>
            <w:left w:val="none" w:sz="0" w:space="0" w:color="auto"/>
            <w:bottom w:val="none" w:sz="0" w:space="0" w:color="auto"/>
            <w:right w:val="none" w:sz="0" w:space="0" w:color="auto"/>
          </w:divBdr>
        </w:div>
      </w:divsChild>
    </w:div>
    <w:div w:id="877157035">
      <w:bodyDiv w:val="1"/>
      <w:marLeft w:val="0"/>
      <w:marRight w:val="0"/>
      <w:marTop w:val="0"/>
      <w:marBottom w:val="0"/>
      <w:divBdr>
        <w:top w:val="none" w:sz="0" w:space="0" w:color="auto"/>
        <w:left w:val="none" w:sz="0" w:space="0" w:color="auto"/>
        <w:bottom w:val="none" w:sz="0" w:space="0" w:color="auto"/>
        <w:right w:val="none" w:sz="0" w:space="0" w:color="auto"/>
      </w:divBdr>
    </w:div>
    <w:div w:id="904343232">
      <w:bodyDiv w:val="1"/>
      <w:marLeft w:val="0"/>
      <w:marRight w:val="0"/>
      <w:marTop w:val="0"/>
      <w:marBottom w:val="0"/>
      <w:divBdr>
        <w:top w:val="none" w:sz="0" w:space="0" w:color="auto"/>
        <w:left w:val="none" w:sz="0" w:space="0" w:color="auto"/>
        <w:bottom w:val="none" w:sz="0" w:space="0" w:color="auto"/>
        <w:right w:val="none" w:sz="0" w:space="0" w:color="auto"/>
      </w:divBdr>
      <w:divsChild>
        <w:div w:id="2098865132">
          <w:marLeft w:val="547"/>
          <w:marRight w:val="0"/>
          <w:marTop w:val="134"/>
          <w:marBottom w:val="0"/>
          <w:divBdr>
            <w:top w:val="none" w:sz="0" w:space="0" w:color="auto"/>
            <w:left w:val="none" w:sz="0" w:space="0" w:color="auto"/>
            <w:bottom w:val="none" w:sz="0" w:space="0" w:color="auto"/>
            <w:right w:val="none" w:sz="0" w:space="0" w:color="auto"/>
          </w:divBdr>
        </w:div>
      </w:divsChild>
    </w:div>
    <w:div w:id="914121657">
      <w:bodyDiv w:val="1"/>
      <w:marLeft w:val="0"/>
      <w:marRight w:val="0"/>
      <w:marTop w:val="0"/>
      <w:marBottom w:val="0"/>
      <w:divBdr>
        <w:top w:val="none" w:sz="0" w:space="0" w:color="auto"/>
        <w:left w:val="none" w:sz="0" w:space="0" w:color="auto"/>
        <w:bottom w:val="none" w:sz="0" w:space="0" w:color="auto"/>
        <w:right w:val="none" w:sz="0" w:space="0" w:color="auto"/>
      </w:divBdr>
    </w:div>
    <w:div w:id="946159421">
      <w:bodyDiv w:val="1"/>
      <w:marLeft w:val="0"/>
      <w:marRight w:val="0"/>
      <w:marTop w:val="0"/>
      <w:marBottom w:val="0"/>
      <w:divBdr>
        <w:top w:val="none" w:sz="0" w:space="0" w:color="auto"/>
        <w:left w:val="none" w:sz="0" w:space="0" w:color="auto"/>
        <w:bottom w:val="none" w:sz="0" w:space="0" w:color="auto"/>
        <w:right w:val="none" w:sz="0" w:space="0" w:color="auto"/>
      </w:divBdr>
      <w:divsChild>
        <w:div w:id="1516765828">
          <w:marLeft w:val="547"/>
          <w:marRight w:val="0"/>
          <w:marTop w:val="134"/>
          <w:marBottom w:val="0"/>
          <w:divBdr>
            <w:top w:val="none" w:sz="0" w:space="0" w:color="auto"/>
            <w:left w:val="none" w:sz="0" w:space="0" w:color="auto"/>
            <w:bottom w:val="none" w:sz="0" w:space="0" w:color="auto"/>
            <w:right w:val="none" w:sz="0" w:space="0" w:color="auto"/>
          </w:divBdr>
        </w:div>
        <w:div w:id="1230925943">
          <w:marLeft w:val="547"/>
          <w:marRight w:val="0"/>
          <w:marTop w:val="134"/>
          <w:marBottom w:val="0"/>
          <w:divBdr>
            <w:top w:val="none" w:sz="0" w:space="0" w:color="auto"/>
            <w:left w:val="none" w:sz="0" w:space="0" w:color="auto"/>
            <w:bottom w:val="none" w:sz="0" w:space="0" w:color="auto"/>
            <w:right w:val="none" w:sz="0" w:space="0" w:color="auto"/>
          </w:divBdr>
        </w:div>
      </w:divsChild>
    </w:div>
    <w:div w:id="954484920">
      <w:bodyDiv w:val="1"/>
      <w:marLeft w:val="0"/>
      <w:marRight w:val="0"/>
      <w:marTop w:val="0"/>
      <w:marBottom w:val="0"/>
      <w:divBdr>
        <w:top w:val="none" w:sz="0" w:space="0" w:color="auto"/>
        <w:left w:val="none" w:sz="0" w:space="0" w:color="auto"/>
        <w:bottom w:val="none" w:sz="0" w:space="0" w:color="auto"/>
        <w:right w:val="none" w:sz="0" w:space="0" w:color="auto"/>
      </w:divBdr>
    </w:div>
    <w:div w:id="995303135">
      <w:bodyDiv w:val="1"/>
      <w:marLeft w:val="0"/>
      <w:marRight w:val="0"/>
      <w:marTop w:val="0"/>
      <w:marBottom w:val="0"/>
      <w:divBdr>
        <w:top w:val="none" w:sz="0" w:space="0" w:color="auto"/>
        <w:left w:val="none" w:sz="0" w:space="0" w:color="auto"/>
        <w:bottom w:val="none" w:sz="0" w:space="0" w:color="auto"/>
        <w:right w:val="none" w:sz="0" w:space="0" w:color="auto"/>
      </w:divBdr>
    </w:div>
    <w:div w:id="997805373">
      <w:bodyDiv w:val="1"/>
      <w:marLeft w:val="0"/>
      <w:marRight w:val="0"/>
      <w:marTop w:val="0"/>
      <w:marBottom w:val="0"/>
      <w:divBdr>
        <w:top w:val="none" w:sz="0" w:space="0" w:color="auto"/>
        <w:left w:val="none" w:sz="0" w:space="0" w:color="auto"/>
        <w:bottom w:val="none" w:sz="0" w:space="0" w:color="auto"/>
        <w:right w:val="none" w:sz="0" w:space="0" w:color="auto"/>
      </w:divBdr>
      <w:divsChild>
        <w:div w:id="702246733">
          <w:marLeft w:val="547"/>
          <w:marRight w:val="0"/>
          <w:marTop w:val="134"/>
          <w:marBottom w:val="0"/>
          <w:divBdr>
            <w:top w:val="none" w:sz="0" w:space="0" w:color="auto"/>
            <w:left w:val="none" w:sz="0" w:space="0" w:color="auto"/>
            <w:bottom w:val="none" w:sz="0" w:space="0" w:color="auto"/>
            <w:right w:val="none" w:sz="0" w:space="0" w:color="auto"/>
          </w:divBdr>
        </w:div>
        <w:div w:id="941186671">
          <w:marLeft w:val="1166"/>
          <w:marRight w:val="0"/>
          <w:marTop w:val="115"/>
          <w:marBottom w:val="0"/>
          <w:divBdr>
            <w:top w:val="none" w:sz="0" w:space="0" w:color="auto"/>
            <w:left w:val="none" w:sz="0" w:space="0" w:color="auto"/>
            <w:bottom w:val="none" w:sz="0" w:space="0" w:color="auto"/>
            <w:right w:val="none" w:sz="0" w:space="0" w:color="auto"/>
          </w:divBdr>
        </w:div>
        <w:div w:id="44792038">
          <w:marLeft w:val="1166"/>
          <w:marRight w:val="0"/>
          <w:marTop w:val="115"/>
          <w:marBottom w:val="0"/>
          <w:divBdr>
            <w:top w:val="none" w:sz="0" w:space="0" w:color="auto"/>
            <w:left w:val="none" w:sz="0" w:space="0" w:color="auto"/>
            <w:bottom w:val="none" w:sz="0" w:space="0" w:color="auto"/>
            <w:right w:val="none" w:sz="0" w:space="0" w:color="auto"/>
          </w:divBdr>
        </w:div>
        <w:div w:id="2026321033">
          <w:marLeft w:val="1166"/>
          <w:marRight w:val="0"/>
          <w:marTop w:val="115"/>
          <w:marBottom w:val="0"/>
          <w:divBdr>
            <w:top w:val="none" w:sz="0" w:space="0" w:color="auto"/>
            <w:left w:val="none" w:sz="0" w:space="0" w:color="auto"/>
            <w:bottom w:val="none" w:sz="0" w:space="0" w:color="auto"/>
            <w:right w:val="none" w:sz="0" w:space="0" w:color="auto"/>
          </w:divBdr>
        </w:div>
        <w:div w:id="89738097">
          <w:marLeft w:val="1800"/>
          <w:marRight w:val="0"/>
          <w:marTop w:val="96"/>
          <w:marBottom w:val="0"/>
          <w:divBdr>
            <w:top w:val="none" w:sz="0" w:space="0" w:color="auto"/>
            <w:left w:val="none" w:sz="0" w:space="0" w:color="auto"/>
            <w:bottom w:val="none" w:sz="0" w:space="0" w:color="auto"/>
            <w:right w:val="none" w:sz="0" w:space="0" w:color="auto"/>
          </w:divBdr>
        </w:div>
        <w:div w:id="1377193574">
          <w:marLeft w:val="1800"/>
          <w:marRight w:val="0"/>
          <w:marTop w:val="96"/>
          <w:marBottom w:val="0"/>
          <w:divBdr>
            <w:top w:val="none" w:sz="0" w:space="0" w:color="auto"/>
            <w:left w:val="none" w:sz="0" w:space="0" w:color="auto"/>
            <w:bottom w:val="none" w:sz="0" w:space="0" w:color="auto"/>
            <w:right w:val="none" w:sz="0" w:space="0" w:color="auto"/>
          </w:divBdr>
        </w:div>
      </w:divsChild>
    </w:div>
    <w:div w:id="1002706001">
      <w:bodyDiv w:val="1"/>
      <w:marLeft w:val="0"/>
      <w:marRight w:val="0"/>
      <w:marTop w:val="0"/>
      <w:marBottom w:val="0"/>
      <w:divBdr>
        <w:top w:val="none" w:sz="0" w:space="0" w:color="auto"/>
        <w:left w:val="none" w:sz="0" w:space="0" w:color="auto"/>
        <w:bottom w:val="none" w:sz="0" w:space="0" w:color="auto"/>
        <w:right w:val="none" w:sz="0" w:space="0" w:color="auto"/>
      </w:divBdr>
    </w:div>
    <w:div w:id="1021013642">
      <w:bodyDiv w:val="1"/>
      <w:marLeft w:val="0"/>
      <w:marRight w:val="0"/>
      <w:marTop w:val="0"/>
      <w:marBottom w:val="0"/>
      <w:divBdr>
        <w:top w:val="none" w:sz="0" w:space="0" w:color="auto"/>
        <w:left w:val="none" w:sz="0" w:space="0" w:color="auto"/>
        <w:bottom w:val="none" w:sz="0" w:space="0" w:color="auto"/>
        <w:right w:val="none" w:sz="0" w:space="0" w:color="auto"/>
      </w:divBdr>
      <w:divsChild>
        <w:div w:id="1874221795">
          <w:marLeft w:val="547"/>
          <w:marRight w:val="0"/>
          <w:marTop w:val="115"/>
          <w:marBottom w:val="0"/>
          <w:divBdr>
            <w:top w:val="none" w:sz="0" w:space="0" w:color="auto"/>
            <w:left w:val="none" w:sz="0" w:space="0" w:color="auto"/>
            <w:bottom w:val="none" w:sz="0" w:space="0" w:color="auto"/>
            <w:right w:val="none" w:sz="0" w:space="0" w:color="auto"/>
          </w:divBdr>
        </w:div>
        <w:div w:id="346643539">
          <w:marLeft w:val="1166"/>
          <w:marRight w:val="0"/>
          <w:marTop w:val="96"/>
          <w:marBottom w:val="0"/>
          <w:divBdr>
            <w:top w:val="none" w:sz="0" w:space="0" w:color="auto"/>
            <w:left w:val="none" w:sz="0" w:space="0" w:color="auto"/>
            <w:bottom w:val="none" w:sz="0" w:space="0" w:color="auto"/>
            <w:right w:val="none" w:sz="0" w:space="0" w:color="auto"/>
          </w:divBdr>
        </w:div>
        <w:div w:id="1902670867">
          <w:marLeft w:val="1166"/>
          <w:marRight w:val="0"/>
          <w:marTop w:val="96"/>
          <w:marBottom w:val="0"/>
          <w:divBdr>
            <w:top w:val="none" w:sz="0" w:space="0" w:color="auto"/>
            <w:left w:val="none" w:sz="0" w:space="0" w:color="auto"/>
            <w:bottom w:val="none" w:sz="0" w:space="0" w:color="auto"/>
            <w:right w:val="none" w:sz="0" w:space="0" w:color="auto"/>
          </w:divBdr>
        </w:div>
        <w:div w:id="850224992">
          <w:marLeft w:val="1166"/>
          <w:marRight w:val="0"/>
          <w:marTop w:val="96"/>
          <w:marBottom w:val="0"/>
          <w:divBdr>
            <w:top w:val="none" w:sz="0" w:space="0" w:color="auto"/>
            <w:left w:val="none" w:sz="0" w:space="0" w:color="auto"/>
            <w:bottom w:val="none" w:sz="0" w:space="0" w:color="auto"/>
            <w:right w:val="none" w:sz="0" w:space="0" w:color="auto"/>
          </w:divBdr>
        </w:div>
        <w:div w:id="1615018689">
          <w:marLeft w:val="1166"/>
          <w:marRight w:val="0"/>
          <w:marTop w:val="96"/>
          <w:marBottom w:val="0"/>
          <w:divBdr>
            <w:top w:val="none" w:sz="0" w:space="0" w:color="auto"/>
            <w:left w:val="none" w:sz="0" w:space="0" w:color="auto"/>
            <w:bottom w:val="none" w:sz="0" w:space="0" w:color="auto"/>
            <w:right w:val="none" w:sz="0" w:space="0" w:color="auto"/>
          </w:divBdr>
        </w:div>
        <w:div w:id="998538921">
          <w:marLeft w:val="547"/>
          <w:marRight w:val="0"/>
          <w:marTop w:val="115"/>
          <w:marBottom w:val="0"/>
          <w:divBdr>
            <w:top w:val="none" w:sz="0" w:space="0" w:color="auto"/>
            <w:left w:val="none" w:sz="0" w:space="0" w:color="auto"/>
            <w:bottom w:val="none" w:sz="0" w:space="0" w:color="auto"/>
            <w:right w:val="none" w:sz="0" w:space="0" w:color="auto"/>
          </w:divBdr>
        </w:div>
      </w:divsChild>
    </w:div>
    <w:div w:id="1048652383">
      <w:bodyDiv w:val="1"/>
      <w:marLeft w:val="0"/>
      <w:marRight w:val="0"/>
      <w:marTop w:val="0"/>
      <w:marBottom w:val="0"/>
      <w:divBdr>
        <w:top w:val="none" w:sz="0" w:space="0" w:color="auto"/>
        <w:left w:val="none" w:sz="0" w:space="0" w:color="auto"/>
        <w:bottom w:val="none" w:sz="0" w:space="0" w:color="auto"/>
        <w:right w:val="none" w:sz="0" w:space="0" w:color="auto"/>
      </w:divBdr>
      <w:divsChild>
        <w:div w:id="897283525">
          <w:marLeft w:val="1800"/>
          <w:marRight w:val="0"/>
          <w:marTop w:val="134"/>
          <w:marBottom w:val="0"/>
          <w:divBdr>
            <w:top w:val="none" w:sz="0" w:space="0" w:color="auto"/>
            <w:left w:val="none" w:sz="0" w:space="0" w:color="auto"/>
            <w:bottom w:val="none" w:sz="0" w:space="0" w:color="auto"/>
            <w:right w:val="none" w:sz="0" w:space="0" w:color="auto"/>
          </w:divBdr>
        </w:div>
        <w:div w:id="426729586">
          <w:marLeft w:val="1800"/>
          <w:marRight w:val="0"/>
          <w:marTop w:val="134"/>
          <w:marBottom w:val="0"/>
          <w:divBdr>
            <w:top w:val="none" w:sz="0" w:space="0" w:color="auto"/>
            <w:left w:val="none" w:sz="0" w:space="0" w:color="auto"/>
            <w:bottom w:val="none" w:sz="0" w:space="0" w:color="auto"/>
            <w:right w:val="none" w:sz="0" w:space="0" w:color="auto"/>
          </w:divBdr>
        </w:div>
        <w:div w:id="1645038509">
          <w:marLeft w:val="1800"/>
          <w:marRight w:val="0"/>
          <w:marTop w:val="134"/>
          <w:marBottom w:val="0"/>
          <w:divBdr>
            <w:top w:val="none" w:sz="0" w:space="0" w:color="auto"/>
            <w:left w:val="none" w:sz="0" w:space="0" w:color="auto"/>
            <w:bottom w:val="none" w:sz="0" w:space="0" w:color="auto"/>
            <w:right w:val="none" w:sz="0" w:space="0" w:color="auto"/>
          </w:divBdr>
        </w:div>
      </w:divsChild>
    </w:div>
    <w:div w:id="1048989209">
      <w:bodyDiv w:val="1"/>
      <w:marLeft w:val="0"/>
      <w:marRight w:val="0"/>
      <w:marTop w:val="0"/>
      <w:marBottom w:val="0"/>
      <w:divBdr>
        <w:top w:val="none" w:sz="0" w:space="0" w:color="auto"/>
        <w:left w:val="none" w:sz="0" w:space="0" w:color="auto"/>
        <w:bottom w:val="none" w:sz="0" w:space="0" w:color="auto"/>
        <w:right w:val="none" w:sz="0" w:space="0" w:color="auto"/>
      </w:divBdr>
      <w:divsChild>
        <w:div w:id="1012612523">
          <w:marLeft w:val="547"/>
          <w:marRight w:val="0"/>
          <w:marTop w:val="0"/>
          <w:marBottom w:val="0"/>
          <w:divBdr>
            <w:top w:val="none" w:sz="0" w:space="0" w:color="auto"/>
            <w:left w:val="none" w:sz="0" w:space="0" w:color="auto"/>
            <w:bottom w:val="none" w:sz="0" w:space="0" w:color="auto"/>
            <w:right w:val="none" w:sz="0" w:space="0" w:color="auto"/>
          </w:divBdr>
        </w:div>
        <w:div w:id="1546604255">
          <w:marLeft w:val="1440"/>
          <w:marRight w:val="0"/>
          <w:marTop w:val="0"/>
          <w:marBottom w:val="0"/>
          <w:divBdr>
            <w:top w:val="none" w:sz="0" w:space="0" w:color="auto"/>
            <w:left w:val="none" w:sz="0" w:space="0" w:color="auto"/>
            <w:bottom w:val="none" w:sz="0" w:space="0" w:color="auto"/>
            <w:right w:val="none" w:sz="0" w:space="0" w:color="auto"/>
          </w:divBdr>
        </w:div>
        <w:div w:id="1708138312">
          <w:marLeft w:val="1800"/>
          <w:marRight w:val="0"/>
          <w:marTop w:val="0"/>
          <w:marBottom w:val="0"/>
          <w:divBdr>
            <w:top w:val="none" w:sz="0" w:space="0" w:color="auto"/>
            <w:left w:val="none" w:sz="0" w:space="0" w:color="auto"/>
            <w:bottom w:val="none" w:sz="0" w:space="0" w:color="auto"/>
            <w:right w:val="none" w:sz="0" w:space="0" w:color="auto"/>
          </w:divBdr>
        </w:div>
        <w:div w:id="1907035265">
          <w:marLeft w:val="1800"/>
          <w:marRight w:val="0"/>
          <w:marTop w:val="0"/>
          <w:marBottom w:val="0"/>
          <w:divBdr>
            <w:top w:val="none" w:sz="0" w:space="0" w:color="auto"/>
            <w:left w:val="none" w:sz="0" w:space="0" w:color="auto"/>
            <w:bottom w:val="none" w:sz="0" w:space="0" w:color="auto"/>
            <w:right w:val="none" w:sz="0" w:space="0" w:color="auto"/>
          </w:divBdr>
        </w:div>
        <w:div w:id="982469551">
          <w:marLeft w:val="1800"/>
          <w:marRight w:val="0"/>
          <w:marTop w:val="0"/>
          <w:marBottom w:val="0"/>
          <w:divBdr>
            <w:top w:val="none" w:sz="0" w:space="0" w:color="auto"/>
            <w:left w:val="none" w:sz="0" w:space="0" w:color="auto"/>
            <w:bottom w:val="none" w:sz="0" w:space="0" w:color="auto"/>
            <w:right w:val="none" w:sz="0" w:space="0" w:color="auto"/>
          </w:divBdr>
        </w:div>
        <w:div w:id="1280650908">
          <w:marLeft w:val="1800"/>
          <w:marRight w:val="0"/>
          <w:marTop w:val="0"/>
          <w:marBottom w:val="0"/>
          <w:divBdr>
            <w:top w:val="none" w:sz="0" w:space="0" w:color="auto"/>
            <w:left w:val="none" w:sz="0" w:space="0" w:color="auto"/>
            <w:bottom w:val="none" w:sz="0" w:space="0" w:color="auto"/>
            <w:right w:val="none" w:sz="0" w:space="0" w:color="auto"/>
          </w:divBdr>
        </w:div>
      </w:divsChild>
    </w:div>
    <w:div w:id="1050761514">
      <w:bodyDiv w:val="1"/>
      <w:marLeft w:val="0"/>
      <w:marRight w:val="0"/>
      <w:marTop w:val="0"/>
      <w:marBottom w:val="0"/>
      <w:divBdr>
        <w:top w:val="none" w:sz="0" w:space="0" w:color="auto"/>
        <w:left w:val="none" w:sz="0" w:space="0" w:color="auto"/>
        <w:bottom w:val="none" w:sz="0" w:space="0" w:color="auto"/>
        <w:right w:val="none" w:sz="0" w:space="0" w:color="auto"/>
      </w:divBdr>
      <w:divsChild>
        <w:div w:id="1881936249">
          <w:marLeft w:val="1800"/>
          <w:marRight w:val="0"/>
          <w:marTop w:val="106"/>
          <w:marBottom w:val="0"/>
          <w:divBdr>
            <w:top w:val="none" w:sz="0" w:space="0" w:color="auto"/>
            <w:left w:val="none" w:sz="0" w:space="0" w:color="auto"/>
            <w:bottom w:val="none" w:sz="0" w:space="0" w:color="auto"/>
            <w:right w:val="none" w:sz="0" w:space="0" w:color="auto"/>
          </w:divBdr>
        </w:div>
        <w:div w:id="384522905">
          <w:marLeft w:val="1800"/>
          <w:marRight w:val="0"/>
          <w:marTop w:val="106"/>
          <w:marBottom w:val="0"/>
          <w:divBdr>
            <w:top w:val="none" w:sz="0" w:space="0" w:color="auto"/>
            <w:left w:val="none" w:sz="0" w:space="0" w:color="auto"/>
            <w:bottom w:val="none" w:sz="0" w:space="0" w:color="auto"/>
            <w:right w:val="none" w:sz="0" w:space="0" w:color="auto"/>
          </w:divBdr>
        </w:div>
        <w:div w:id="1790081698">
          <w:marLeft w:val="1800"/>
          <w:marRight w:val="0"/>
          <w:marTop w:val="106"/>
          <w:marBottom w:val="0"/>
          <w:divBdr>
            <w:top w:val="none" w:sz="0" w:space="0" w:color="auto"/>
            <w:left w:val="none" w:sz="0" w:space="0" w:color="auto"/>
            <w:bottom w:val="none" w:sz="0" w:space="0" w:color="auto"/>
            <w:right w:val="none" w:sz="0" w:space="0" w:color="auto"/>
          </w:divBdr>
        </w:div>
      </w:divsChild>
    </w:div>
    <w:div w:id="1062018082">
      <w:bodyDiv w:val="1"/>
      <w:marLeft w:val="0"/>
      <w:marRight w:val="0"/>
      <w:marTop w:val="0"/>
      <w:marBottom w:val="0"/>
      <w:divBdr>
        <w:top w:val="none" w:sz="0" w:space="0" w:color="auto"/>
        <w:left w:val="none" w:sz="0" w:space="0" w:color="auto"/>
        <w:bottom w:val="none" w:sz="0" w:space="0" w:color="auto"/>
        <w:right w:val="none" w:sz="0" w:space="0" w:color="auto"/>
      </w:divBdr>
    </w:div>
    <w:div w:id="1064915795">
      <w:bodyDiv w:val="1"/>
      <w:marLeft w:val="0"/>
      <w:marRight w:val="0"/>
      <w:marTop w:val="0"/>
      <w:marBottom w:val="0"/>
      <w:divBdr>
        <w:top w:val="none" w:sz="0" w:space="0" w:color="auto"/>
        <w:left w:val="none" w:sz="0" w:space="0" w:color="auto"/>
        <w:bottom w:val="none" w:sz="0" w:space="0" w:color="auto"/>
        <w:right w:val="none" w:sz="0" w:space="0" w:color="auto"/>
      </w:divBdr>
      <w:divsChild>
        <w:div w:id="141387272">
          <w:marLeft w:val="547"/>
          <w:marRight w:val="0"/>
          <w:marTop w:val="144"/>
          <w:marBottom w:val="0"/>
          <w:divBdr>
            <w:top w:val="none" w:sz="0" w:space="0" w:color="auto"/>
            <w:left w:val="none" w:sz="0" w:space="0" w:color="auto"/>
            <w:bottom w:val="none" w:sz="0" w:space="0" w:color="auto"/>
            <w:right w:val="none" w:sz="0" w:space="0" w:color="auto"/>
          </w:divBdr>
        </w:div>
        <w:div w:id="776754330">
          <w:marLeft w:val="547"/>
          <w:marRight w:val="0"/>
          <w:marTop w:val="144"/>
          <w:marBottom w:val="0"/>
          <w:divBdr>
            <w:top w:val="none" w:sz="0" w:space="0" w:color="auto"/>
            <w:left w:val="none" w:sz="0" w:space="0" w:color="auto"/>
            <w:bottom w:val="none" w:sz="0" w:space="0" w:color="auto"/>
            <w:right w:val="none" w:sz="0" w:space="0" w:color="auto"/>
          </w:divBdr>
        </w:div>
      </w:divsChild>
    </w:div>
    <w:div w:id="1066610287">
      <w:bodyDiv w:val="1"/>
      <w:marLeft w:val="0"/>
      <w:marRight w:val="0"/>
      <w:marTop w:val="0"/>
      <w:marBottom w:val="0"/>
      <w:divBdr>
        <w:top w:val="none" w:sz="0" w:space="0" w:color="auto"/>
        <w:left w:val="none" w:sz="0" w:space="0" w:color="auto"/>
        <w:bottom w:val="none" w:sz="0" w:space="0" w:color="auto"/>
        <w:right w:val="none" w:sz="0" w:space="0" w:color="auto"/>
      </w:divBdr>
    </w:div>
    <w:div w:id="1067460467">
      <w:bodyDiv w:val="1"/>
      <w:marLeft w:val="0"/>
      <w:marRight w:val="0"/>
      <w:marTop w:val="0"/>
      <w:marBottom w:val="0"/>
      <w:divBdr>
        <w:top w:val="none" w:sz="0" w:space="0" w:color="auto"/>
        <w:left w:val="none" w:sz="0" w:space="0" w:color="auto"/>
        <w:bottom w:val="none" w:sz="0" w:space="0" w:color="auto"/>
        <w:right w:val="none" w:sz="0" w:space="0" w:color="auto"/>
      </w:divBdr>
      <w:divsChild>
        <w:div w:id="1334139252">
          <w:marLeft w:val="1166"/>
          <w:marRight w:val="0"/>
          <w:marTop w:val="106"/>
          <w:marBottom w:val="0"/>
          <w:divBdr>
            <w:top w:val="none" w:sz="0" w:space="0" w:color="auto"/>
            <w:left w:val="none" w:sz="0" w:space="0" w:color="auto"/>
            <w:bottom w:val="none" w:sz="0" w:space="0" w:color="auto"/>
            <w:right w:val="none" w:sz="0" w:space="0" w:color="auto"/>
          </w:divBdr>
        </w:div>
        <w:div w:id="1185051103">
          <w:marLeft w:val="1166"/>
          <w:marRight w:val="0"/>
          <w:marTop w:val="106"/>
          <w:marBottom w:val="0"/>
          <w:divBdr>
            <w:top w:val="none" w:sz="0" w:space="0" w:color="auto"/>
            <w:left w:val="none" w:sz="0" w:space="0" w:color="auto"/>
            <w:bottom w:val="none" w:sz="0" w:space="0" w:color="auto"/>
            <w:right w:val="none" w:sz="0" w:space="0" w:color="auto"/>
          </w:divBdr>
        </w:div>
        <w:div w:id="1230000773">
          <w:marLeft w:val="1166"/>
          <w:marRight w:val="0"/>
          <w:marTop w:val="106"/>
          <w:marBottom w:val="0"/>
          <w:divBdr>
            <w:top w:val="none" w:sz="0" w:space="0" w:color="auto"/>
            <w:left w:val="none" w:sz="0" w:space="0" w:color="auto"/>
            <w:bottom w:val="none" w:sz="0" w:space="0" w:color="auto"/>
            <w:right w:val="none" w:sz="0" w:space="0" w:color="auto"/>
          </w:divBdr>
        </w:div>
        <w:div w:id="1144927374">
          <w:marLeft w:val="1800"/>
          <w:marRight w:val="0"/>
          <w:marTop w:val="91"/>
          <w:marBottom w:val="0"/>
          <w:divBdr>
            <w:top w:val="none" w:sz="0" w:space="0" w:color="auto"/>
            <w:left w:val="none" w:sz="0" w:space="0" w:color="auto"/>
            <w:bottom w:val="none" w:sz="0" w:space="0" w:color="auto"/>
            <w:right w:val="none" w:sz="0" w:space="0" w:color="auto"/>
          </w:divBdr>
        </w:div>
        <w:div w:id="612132172">
          <w:marLeft w:val="1800"/>
          <w:marRight w:val="0"/>
          <w:marTop w:val="91"/>
          <w:marBottom w:val="0"/>
          <w:divBdr>
            <w:top w:val="none" w:sz="0" w:space="0" w:color="auto"/>
            <w:left w:val="none" w:sz="0" w:space="0" w:color="auto"/>
            <w:bottom w:val="none" w:sz="0" w:space="0" w:color="auto"/>
            <w:right w:val="none" w:sz="0" w:space="0" w:color="auto"/>
          </w:divBdr>
        </w:div>
        <w:div w:id="1843426141">
          <w:marLeft w:val="1800"/>
          <w:marRight w:val="0"/>
          <w:marTop w:val="91"/>
          <w:marBottom w:val="0"/>
          <w:divBdr>
            <w:top w:val="none" w:sz="0" w:space="0" w:color="auto"/>
            <w:left w:val="none" w:sz="0" w:space="0" w:color="auto"/>
            <w:bottom w:val="none" w:sz="0" w:space="0" w:color="auto"/>
            <w:right w:val="none" w:sz="0" w:space="0" w:color="auto"/>
          </w:divBdr>
        </w:div>
        <w:div w:id="1133057393">
          <w:marLeft w:val="1166"/>
          <w:marRight w:val="0"/>
          <w:marTop w:val="106"/>
          <w:marBottom w:val="0"/>
          <w:divBdr>
            <w:top w:val="none" w:sz="0" w:space="0" w:color="auto"/>
            <w:left w:val="none" w:sz="0" w:space="0" w:color="auto"/>
            <w:bottom w:val="none" w:sz="0" w:space="0" w:color="auto"/>
            <w:right w:val="none" w:sz="0" w:space="0" w:color="auto"/>
          </w:divBdr>
        </w:div>
        <w:div w:id="620305348">
          <w:marLeft w:val="1800"/>
          <w:marRight w:val="0"/>
          <w:marTop w:val="106"/>
          <w:marBottom w:val="0"/>
          <w:divBdr>
            <w:top w:val="none" w:sz="0" w:space="0" w:color="auto"/>
            <w:left w:val="none" w:sz="0" w:space="0" w:color="auto"/>
            <w:bottom w:val="none" w:sz="0" w:space="0" w:color="auto"/>
            <w:right w:val="none" w:sz="0" w:space="0" w:color="auto"/>
          </w:divBdr>
        </w:div>
        <w:div w:id="1268543323">
          <w:marLeft w:val="1166"/>
          <w:marRight w:val="0"/>
          <w:marTop w:val="106"/>
          <w:marBottom w:val="0"/>
          <w:divBdr>
            <w:top w:val="none" w:sz="0" w:space="0" w:color="auto"/>
            <w:left w:val="none" w:sz="0" w:space="0" w:color="auto"/>
            <w:bottom w:val="none" w:sz="0" w:space="0" w:color="auto"/>
            <w:right w:val="none" w:sz="0" w:space="0" w:color="auto"/>
          </w:divBdr>
        </w:div>
        <w:div w:id="731343151">
          <w:marLeft w:val="1800"/>
          <w:marRight w:val="0"/>
          <w:marTop w:val="106"/>
          <w:marBottom w:val="0"/>
          <w:divBdr>
            <w:top w:val="none" w:sz="0" w:space="0" w:color="auto"/>
            <w:left w:val="none" w:sz="0" w:space="0" w:color="auto"/>
            <w:bottom w:val="none" w:sz="0" w:space="0" w:color="auto"/>
            <w:right w:val="none" w:sz="0" w:space="0" w:color="auto"/>
          </w:divBdr>
        </w:div>
        <w:div w:id="1056707523">
          <w:marLeft w:val="1800"/>
          <w:marRight w:val="0"/>
          <w:marTop w:val="106"/>
          <w:marBottom w:val="0"/>
          <w:divBdr>
            <w:top w:val="none" w:sz="0" w:space="0" w:color="auto"/>
            <w:left w:val="none" w:sz="0" w:space="0" w:color="auto"/>
            <w:bottom w:val="none" w:sz="0" w:space="0" w:color="auto"/>
            <w:right w:val="none" w:sz="0" w:space="0" w:color="auto"/>
          </w:divBdr>
        </w:div>
      </w:divsChild>
    </w:div>
    <w:div w:id="1070424472">
      <w:bodyDiv w:val="1"/>
      <w:marLeft w:val="0"/>
      <w:marRight w:val="0"/>
      <w:marTop w:val="0"/>
      <w:marBottom w:val="0"/>
      <w:divBdr>
        <w:top w:val="none" w:sz="0" w:space="0" w:color="auto"/>
        <w:left w:val="none" w:sz="0" w:space="0" w:color="auto"/>
        <w:bottom w:val="none" w:sz="0" w:space="0" w:color="auto"/>
        <w:right w:val="none" w:sz="0" w:space="0" w:color="auto"/>
      </w:divBdr>
      <w:divsChild>
        <w:div w:id="856237044">
          <w:marLeft w:val="547"/>
          <w:marRight w:val="0"/>
          <w:marTop w:val="134"/>
          <w:marBottom w:val="0"/>
          <w:divBdr>
            <w:top w:val="none" w:sz="0" w:space="0" w:color="auto"/>
            <w:left w:val="none" w:sz="0" w:space="0" w:color="auto"/>
            <w:bottom w:val="none" w:sz="0" w:space="0" w:color="auto"/>
            <w:right w:val="none" w:sz="0" w:space="0" w:color="auto"/>
          </w:divBdr>
        </w:div>
        <w:div w:id="1757707480">
          <w:marLeft w:val="1166"/>
          <w:marRight w:val="0"/>
          <w:marTop w:val="115"/>
          <w:marBottom w:val="0"/>
          <w:divBdr>
            <w:top w:val="none" w:sz="0" w:space="0" w:color="auto"/>
            <w:left w:val="none" w:sz="0" w:space="0" w:color="auto"/>
            <w:bottom w:val="none" w:sz="0" w:space="0" w:color="auto"/>
            <w:right w:val="none" w:sz="0" w:space="0" w:color="auto"/>
          </w:divBdr>
        </w:div>
        <w:div w:id="905185010">
          <w:marLeft w:val="547"/>
          <w:marRight w:val="0"/>
          <w:marTop w:val="134"/>
          <w:marBottom w:val="0"/>
          <w:divBdr>
            <w:top w:val="none" w:sz="0" w:space="0" w:color="auto"/>
            <w:left w:val="none" w:sz="0" w:space="0" w:color="auto"/>
            <w:bottom w:val="none" w:sz="0" w:space="0" w:color="auto"/>
            <w:right w:val="none" w:sz="0" w:space="0" w:color="auto"/>
          </w:divBdr>
        </w:div>
        <w:div w:id="1302074264">
          <w:marLeft w:val="1166"/>
          <w:marRight w:val="0"/>
          <w:marTop w:val="115"/>
          <w:marBottom w:val="0"/>
          <w:divBdr>
            <w:top w:val="none" w:sz="0" w:space="0" w:color="auto"/>
            <w:left w:val="none" w:sz="0" w:space="0" w:color="auto"/>
            <w:bottom w:val="none" w:sz="0" w:space="0" w:color="auto"/>
            <w:right w:val="none" w:sz="0" w:space="0" w:color="auto"/>
          </w:divBdr>
        </w:div>
      </w:divsChild>
    </w:div>
    <w:div w:id="1084031047">
      <w:bodyDiv w:val="1"/>
      <w:marLeft w:val="0"/>
      <w:marRight w:val="0"/>
      <w:marTop w:val="0"/>
      <w:marBottom w:val="0"/>
      <w:divBdr>
        <w:top w:val="none" w:sz="0" w:space="0" w:color="auto"/>
        <w:left w:val="none" w:sz="0" w:space="0" w:color="auto"/>
        <w:bottom w:val="none" w:sz="0" w:space="0" w:color="auto"/>
        <w:right w:val="none" w:sz="0" w:space="0" w:color="auto"/>
      </w:divBdr>
    </w:div>
    <w:div w:id="1155685341">
      <w:bodyDiv w:val="1"/>
      <w:marLeft w:val="0"/>
      <w:marRight w:val="0"/>
      <w:marTop w:val="0"/>
      <w:marBottom w:val="0"/>
      <w:divBdr>
        <w:top w:val="none" w:sz="0" w:space="0" w:color="auto"/>
        <w:left w:val="none" w:sz="0" w:space="0" w:color="auto"/>
        <w:bottom w:val="none" w:sz="0" w:space="0" w:color="auto"/>
        <w:right w:val="none" w:sz="0" w:space="0" w:color="auto"/>
      </w:divBdr>
      <w:divsChild>
        <w:div w:id="1130972453">
          <w:marLeft w:val="547"/>
          <w:marRight w:val="0"/>
          <w:marTop w:val="86"/>
          <w:marBottom w:val="0"/>
          <w:divBdr>
            <w:top w:val="none" w:sz="0" w:space="0" w:color="auto"/>
            <w:left w:val="none" w:sz="0" w:space="0" w:color="auto"/>
            <w:bottom w:val="none" w:sz="0" w:space="0" w:color="auto"/>
            <w:right w:val="none" w:sz="0" w:space="0" w:color="auto"/>
          </w:divBdr>
        </w:div>
        <w:div w:id="1921216204">
          <w:marLeft w:val="1166"/>
          <w:marRight w:val="0"/>
          <w:marTop w:val="86"/>
          <w:marBottom w:val="0"/>
          <w:divBdr>
            <w:top w:val="none" w:sz="0" w:space="0" w:color="auto"/>
            <w:left w:val="none" w:sz="0" w:space="0" w:color="auto"/>
            <w:bottom w:val="none" w:sz="0" w:space="0" w:color="auto"/>
            <w:right w:val="none" w:sz="0" w:space="0" w:color="auto"/>
          </w:divBdr>
        </w:div>
        <w:div w:id="121459359">
          <w:marLeft w:val="1166"/>
          <w:marRight w:val="0"/>
          <w:marTop w:val="86"/>
          <w:marBottom w:val="0"/>
          <w:divBdr>
            <w:top w:val="none" w:sz="0" w:space="0" w:color="auto"/>
            <w:left w:val="none" w:sz="0" w:space="0" w:color="auto"/>
            <w:bottom w:val="none" w:sz="0" w:space="0" w:color="auto"/>
            <w:right w:val="none" w:sz="0" w:space="0" w:color="auto"/>
          </w:divBdr>
        </w:div>
        <w:div w:id="716324027">
          <w:marLeft w:val="1166"/>
          <w:marRight w:val="0"/>
          <w:marTop w:val="86"/>
          <w:marBottom w:val="0"/>
          <w:divBdr>
            <w:top w:val="none" w:sz="0" w:space="0" w:color="auto"/>
            <w:left w:val="none" w:sz="0" w:space="0" w:color="auto"/>
            <w:bottom w:val="none" w:sz="0" w:space="0" w:color="auto"/>
            <w:right w:val="none" w:sz="0" w:space="0" w:color="auto"/>
          </w:divBdr>
        </w:div>
        <w:div w:id="1636369807">
          <w:marLeft w:val="547"/>
          <w:marRight w:val="0"/>
          <w:marTop w:val="86"/>
          <w:marBottom w:val="0"/>
          <w:divBdr>
            <w:top w:val="none" w:sz="0" w:space="0" w:color="auto"/>
            <w:left w:val="none" w:sz="0" w:space="0" w:color="auto"/>
            <w:bottom w:val="none" w:sz="0" w:space="0" w:color="auto"/>
            <w:right w:val="none" w:sz="0" w:space="0" w:color="auto"/>
          </w:divBdr>
        </w:div>
        <w:div w:id="1949239362">
          <w:marLeft w:val="547"/>
          <w:marRight w:val="0"/>
          <w:marTop w:val="86"/>
          <w:marBottom w:val="0"/>
          <w:divBdr>
            <w:top w:val="none" w:sz="0" w:space="0" w:color="auto"/>
            <w:left w:val="none" w:sz="0" w:space="0" w:color="auto"/>
            <w:bottom w:val="none" w:sz="0" w:space="0" w:color="auto"/>
            <w:right w:val="none" w:sz="0" w:space="0" w:color="auto"/>
          </w:divBdr>
        </w:div>
      </w:divsChild>
    </w:div>
    <w:div w:id="1217157077">
      <w:bodyDiv w:val="1"/>
      <w:marLeft w:val="0"/>
      <w:marRight w:val="0"/>
      <w:marTop w:val="0"/>
      <w:marBottom w:val="0"/>
      <w:divBdr>
        <w:top w:val="none" w:sz="0" w:space="0" w:color="auto"/>
        <w:left w:val="none" w:sz="0" w:space="0" w:color="auto"/>
        <w:bottom w:val="none" w:sz="0" w:space="0" w:color="auto"/>
        <w:right w:val="none" w:sz="0" w:space="0" w:color="auto"/>
      </w:divBdr>
    </w:div>
    <w:div w:id="1219441434">
      <w:bodyDiv w:val="1"/>
      <w:marLeft w:val="0"/>
      <w:marRight w:val="0"/>
      <w:marTop w:val="0"/>
      <w:marBottom w:val="0"/>
      <w:divBdr>
        <w:top w:val="none" w:sz="0" w:space="0" w:color="auto"/>
        <w:left w:val="none" w:sz="0" w:space="0" w:color="auto"/>
        <w:bottom w:val="none" w:sz="0" w:space="0" w:color="auto"/>
        <w:right w:val="none" w:sz="0" w:space="0" w:color="auto"/>
      </w:divBdr>
    </w:div>
    <w:div w:id="1263219135">
      <w:bodyDiv w:val="1"/>
      <w:marLeft w:val="0"/>
      <w:marRight w:val="0"/>
      <w:marTop w:val="0"/>
      <w:marBottom w:val="0"/>
      <w:divBdr>
        <w:top w:val="none" w:sz="0" w:space="0" w:color="auto"/>
        <w:left w:val="none" w:sz="0" w:space="0" w:color="auto"/>
        <w:bottom w:val="none" w:sz="0" w:space="0" w:color="auto"/>
        <w:right w:val="none" w:sz="0" w:space="0" w:color="auto"/>
      </w:divBdr>
      <w:divsChild>
        <w:div w:id="953441488">
          <w:marLeft w:val="547"/>
          <w:marRight w:val="0"/>
          <w:marTop w:val="134"/>
          <w:marBottom w:val="0"/>
          <w:divBdr>
            <w:top w:val="none" w:sz="0" w:space="0" w:color="auto"/>
            <w:left w:val="none" w:sz="0" w:space="0" w:color="auto"/>
            <w:bottom w:val="none" w:sz="0" w:space="0" w:color="auto"/>
            <w:right w:val="none" w:sz="0" w:space="0" w:color="auto"/>
          </w:divBdr>
        </w:div>
      </w:divsChild>
    </w:div>
    <w:div w:id="1284849731">
      <w:bodyDiv w:val="1"/>
      <w:marLeft w:val="0"/>
      <w:marRight w:val="0"/>
      <w:marTop w:val="0"/>
      <w:marBottom w:val="0"/>
      <w:divBdr>
        <w:top w:val="none" w:sz="0" w:space="0" w:color="auto"/>
        <w:left w:val="none" w:sz="0" w:space="0" w:color="auto"/>
        <w:bottom w:val="none" w:sz="0" w:space="0" w:color="auto"/>
        <w:right w:val="none" w:sz="0" w:space="0" w:color="auto"/>
      </w:divBdr>
      <w:divsChild>
        <w:div w:id="241598089">
          <w:marLeft w:val="547"/>
          <w:marRight w:val="0"/>
          <w:marTop w:val="134"/>
          <w:marBottom w:val="0"/>
          <w:divBdr>
            <w:top w:val="none" w:sz="0" w:space="0" w:color="auto"/>
            <w:left w:val="none" w:sz="0" w:space="0" w:color="auto"/>
            <w:bottom w:val="none" w:sz="0" w:space="0" w:color="auto"/>
            <w:right w:val="none" w:sz="0" w:space="0" w:color="auto"/>
          </w:divBdr>
        </w:div>
        <w:div w:id="887450956">
          <w:marLeft w:val="547"/>
          <w:marRight w:val="0"/>
          <w:marTop w:val="134"/>
          <w:marBottom w:val="0"/>
          <w:divBdr>
            <w:top w:val="none" w:sz="0" w:space="0" w:color="auto"/>
            <w:left w:val="none" w:sz="0" w:space="0" w:color="auto"/>
            <w:bottom w:val="none" w:sz="0" w:space="0" w:color="auto"/>
            <w:right w:val="none" w:sz="0" w:space="0" w:color="auto"/>
          </w:divBdr>
        </w:div>
        <w:div w:id="130365980">
          <w:marLeft w:val="547"/>
          <w:marRight w:val="0"/>
          <w:marTop w:val="134"/>
          <w:marBottom w:val="0"/>
          <w:divBdr>
            <w:top w:val="none" w:sz="0" w:space="0" w:color="auto"/>
            <w:left w:val="none" w:sz="0" w:space="0" w:color="auto"/>
            <w:bottom w:val="none" w:sz="0" w:space="0" w:color="auto"/>
            <w:right w:val="none" w:sz="0" w:space="0" w:color="auto"/>
          </w:divBdr>
        </w:div>
      </w:divsChild>
    </w:div>
    <w:div w:id="1293707549">
      <w:bodyDiv w:val="1"/>
      <w:marLeft w:val="0"/>
      <w:marRight w:val="0"/>
      <w:marTop w:val="0"/>
      <w:marBottom w:val="0"/>
      <w:divBdr>
        <w:top w:val="none" w:sz="0" w:space="0" w:color="auto"/>
        <w:left w:val="none" w:sz="0" w:space="0" w:color="auto"/>
        <w:bottom w:val="none" w:sz="0" w:space="0" w:color="auto"/>
        <w:right w:val="none" w:sz="0" w:space="0" w:color="auto"/>
      </w:divBdr>
      <w:divsChild>
        <w:div w:id="315498548">
          <w:marLeft w:val="547"/>
          <w:marRight w:val="0"/>
          <w:marTop w:val="134"/>
          <w:marBottom w:val="0"/>
          <w:divBdr>
            <w:top w:val="none" w:sz="0" w:space="0" w:color="auto"/>
            <w:left w:val="none" w:sz="0" w:space="0" w:color="auto"/>
            <w:bottom w:val="none" w:sz="0" w:space="0" w:color="auto"/>
            <w:right w:val="none" w:sz="0" w:space="0" w:color="auto"/>
          </w:divBdr>
        </w:div>
        <w:div w:id="604533657">
          <w:marLeft w:val="1166"/>
          <w:marRight w:val="0"/>
          <w:marTop w:val="134"/>
          <w:marBottom w:val="0"/>
          <w:divBdr>
            <w:top w:val="none" w:sz="0" w:space="0" w:color="auto"/>
            <w:left w:val="none" w:sz="0" w:space="0" w:color="auto"/>
            <w:bottom w:val="none" w:sz="0" w:space="0" w:color="auto"/>
            <w:right w:val="none" w:sz="0" w:space="0" w:color="auto"/>
          </w:divBdr>
        </w:div>
        <w:div w:id="826212404">
          <w:marLeft w:val="1166"/>
          <w:marRight w:val="0"/>
          <w:marTop w:val="134"/>
          <w:marBottom w:val="0"/>
          <w:divBdr>
            <w:top w:val="none" w:sz="0" w:space="0" w:color="auto"/>
            <w:left w:val="none" w:sz="0" w:space="0" w:color="auto"/>
            <w:bottom w:val="none" w:sz="0" w:space="0" w:color="auto"/>
            <w:right w:val="none" w:sz="0" w:space="0" w:color="auto"/>
          </w:divBdr>
        </w:div>
        <w:div w:id="1335649492">
          <w:marLeft w:val="1166"/>
          <w:marRight w:val="0"/>
          <w:marTop w:val="134"/>
          <w:marBottom w:val="0"/>
          <w:divBdr>
            <w:top w:val="none" w:sz="0" w:space="0" w:color="auto"/>
            <w:left w:val="none" w:sz="0" w:space="0" w:color="auto"/>
            <w:bottom w:val="none" w:sz="0" w:space="0" w:color="auto"/>
            <w:right w:val="none" w:sz="0" w:space="0" w:color="auto"/>
          </w:divBdr>
        </w:div>
        <w:div w:id="2031683585">
          <w:marLeft w:val="1166"/>
          <w:marRight w:val="0"/>
          <w:marTop w:val="134"/>
          <w:marBottom w:val="0"/>
          <w:divBdr>
            <w:top w:val="none" w:sz="0" w:space="0" w:color="auto"/>
            <w:left w:val="none" w:sz="0" w:space="0" w:color="auto"/>
            <w:bottom w:val="none" w:sz="0" w:space="0" w:color="auto"/>
            <w:right w:val="none" w:sz="0" w:space="0" w:color="auto"/>
          </w:divBdr>
        </w:div>
        <w:div w:id="1249802396">
          <w:marLeft w:val="1166"/>
          <w:marRight w:val="0"/>
          <w:marTop w:val="134"/>
          <w:marBottom w:val="0"/>
          <w:divBdr>
            <w:top w:val="none" w:sz="0" w:space="0" w:color="auto"/>
            <w:left w:val="none" w:sz="0" w:space="0" w:color="auto"/>
            <w:bottom w:val="none" w:sz="0" w:space="0" w:color="auto"/>
            <w:right w:val="none" w:sz="0" w:space="0" w:color="auto"/>
          </w:divBdr>
        </w:div>
        <w:div w:id="1851793559">
          <w:marLeft w:val="1166"/>
          <w:marRight w:val="0"/>
          <w:marTop w:val="134"/>
          <w:marBottom w:val="0"/>
          <w:divBdr>
            <w:top w:val="none" w:sz="0" w:space="0" w:color="auto"/>
            <w:left w:val="none" w:sz="0" w:space="0" w:color="auto"/>
            <w:bottom w:val="none" w:sz="0" w:space="0" w:color="auto"/>
            <w:right w:val="none" w:sz="0" w:space="0" w:color="auto"/>
          </w:divBdr>
        </w:div>
        <w:div w:id="1789397669">
          <w:marLeft w:val="1166"/>
          <w:marRight w:val="0"/>
          <w:marTop w:val="134"/>
          <w:marBottom w:val="0"/>
          <w:divBdr>
            <w:top w:val="none" w:sz="0" w:space="0" w:color="auto"/>
            <w:left w:val="none" w:sz="0" w:space="0" w:color="auto"/>
            <w:bottom w:val="none" w:sz="0" w:space="0" w:color="auto"/>
            <w:right w:val="none" w:sz="0" w:space="0" w:color="auto"/>
          </w:divBdr>
        </w:div>
        <w:div w:id="1556818219">
          <w:marLeft w:val="1166"/>
          <w:marRight w:val="0"/>
          <w:marTop w:val="134"/>
          <w:marBottom w:val="0"/>
          <w:divBdr>
            <w:top w:val="none" w:sz="0" w:space="0" w:color="auto"/>
            <w:left w:val="none" w:sz="0" w:space="0" w:color="auto"/>
            <w:bottom w:val="none" w:sz="0" w:space="0" w:color="auto"/>
            <w:right w:val="none" w:sz="0" w:space="0" w:color="auto"/>
          </w:divBdr>
        </w:div>
        <w:div w:id="232856690">
          <w:marLeft w:val="1166"/>
          <w:marRight w:val="0"/>
          <w:marTop w:val="134"/>
          <w:marBottom w:val="0"/>
          <w:divBdr>
            <w:top w:val="none" w:sz="0" w:space="0" w:color="auto"/>
            <w:left w:val="none" w:sz="0" w:space="0" w:color="auto"/>
            <w:bottom w:val="none" w:sz="0" w:space="0" w:color="auto"/>
            <w:right w:val="none" w:sz="0" w:space="0" w:color="auto"/>
          </w:divBdr>
        </w:div>
      </w:divsChild>
    </w:div>
    <w:div w:id="1298143251">
      <w:bodyDiv w:val="1"/>
      <w:marLeft w:val="0"/>
      <w:marRight w:val="0"/>
      <w:marTop w:val="0"/>
      <w:marBottom w:val="0"/>
      <w:divBdr>
        <w:top w:val="none" w:sz="0" w:space="0" w:color="auto"/>
        <w:left w:val="none" w:sz="0" w:space="0" w:color="auto"/>
        <w:bottom w:val="none" w:sz="0" w:space="0" w:color="auto"/>
        <w:right w:val="none" w:sz="0" w:space="0" w:color="auto"/>
      </w:divBdr>
    </w:div>
    <w:div w:id="1310595109">
      <w:bodyDiv w:val="1"/>
      <w:marLeft w:val="0"/>
      <w:marRight w:val="0"/>
      <w:marTop w:val="0"/>
      <w:marBottom w:val="0"/>
      <w:divBdr>
        <w:top w:val="none" w:sz="0" w:space="0" w:color="auto"/>
        <w:left w:val="none" w:sz="0" w:space="0" w:color="auto"/>
        <w:bottom w:val="none" w:sz="0" w:space="0" w:color="auto"/>
        <w:right w:val="none" w:sz="0" w:space="0" w:color="auto"/>
      </w:divBdr>
      <w:divsChild>
        <w:div w:id="1104033352">
          <w:marLeft w:val="446"/>
          <w:marRight w:val="0"/>
          <w:marTop w:val="134"/>
          <w:marBottom w:val="0"/>
          <w:divBdr>
            <w:top w:val="none" w:sz="0" w:space="0" w:color="auto"/>
            <w:left w:val="none" w:sz="0" w:space="0" w:color="auto"/>
            <w:bottom w:val="none" w:sz="0" w:space="0" w:color="auto"/>
            <w:right w:val="none" w:sz="0" w:space="0" w:color="auto"/>
          </w:divBdr>
        </w:div>
        <w:div w:id="1319579838">
          <w:marLeft w:val="1080"/>
          <w:marRight w:val="0"/>
          <w:marTop w:val="115"/>
          <w:marBottom w:val="0"/>
          <w:divBdr>
            <w:top w:val="none" w:sz="0" w:space="0" w:color="auto"/>
            <w:left w:val="none" w:sz="0" w:space="0" w:color="auto"/>
            <w:bottom w:val="none" w:sz="0" w:space="0" w:color="auto"/>
            <w:right w:val="none" w:sz="0" w:space="0" w:color="auto"/>
          </w:divBdr>
        </w:div>
        <w:div w:id="1920288020">
          <w:marLeft w:val="1080"/>
          <w:marRight w:val="0"/>
          <w:marTop w:val="115"/>
          <w:marBottom w:val="0"/>
          <w:divBdr>
            <w:top w:val="none" w:sz="0" w:space="0" w:color="auto"/>
            <w:left w:val="none" w:sz="0" w:space="0" w:color="auto"/>
            <w:bottom w:val="none" w:sz="0" w:space="0" w:color="auto"/>
            <w:right w:val="none" w:sz="0" w:space="0" w:color="auto"/>
          </w:divBdr>
        </w:div>
        <w:div w:id="1305042900">
          <w:marLeft w:val="1080"/>
          <w:marRight w:val="0"/>
          <w:marTop w:val="115"/>
          <w:marBottom w:val="0"/>
          <w:divBdr>
            <w:top w:val="none" w:sz="0" w:space="0" w:color="auto"/>
            <w:left w:val="none" w:sz="0" w:space="0" w:color="auto"/>
            <w:bottom w:val="none" w:sz="0" w:space="0" w:color="auto"/>
            <w:right w:val="none" w:sz="0" w:space="0" w:color="auto"/>
          </w:divBdr>
        </w:div>
        <w:div w:id="1969166152">
          <w:marLeft w:val="446"/>
          <w:marRight w:val="0"/>
          <w:marTop w:val="134"/>
          <w:marBottom w:val="0"/>
          <w:divBdr>
            <w:top w:val="none" w:sz="0" w:space="0" w:color="auto"/>
            <w:left w:val="none" w:sz="0" w:space="0" w:color="auto"/>
            <w:bottom w:val="none" w:sz="0" w:space="0" w:color="auto"/>
            <w:right w:val="none" w:sz="0" w:space="0" w:color="auto"/>
          </w:divBdr>
        </w:div>
        <w:div w:id="2023316365">
          <w:marLeft w:val="1080"/>
          <w:marRight w:val="0"/>
          <w:marTop w:val="134"/>
          <w:marBottom w:val="0"/>
          <w:divBdr>
            <w:top w:val="none" w:sz="0" w:space="0" w:color="auto"/>
            <w:left w:val="none" w:sz="0" w:space="0" w:color="auto"/>
            <w:bottom w:val="none" w:sz="0" w:space="0" w:color="auto"/>
            <w:right w:val="none" w:sz="0" w:space="0" w:color="auto"/>
          </w:divBdr>
        </w:div>
      </w:divsChild>
    </w:div>
    <w:div w:id="1366834274">
      <w:bodyDiv w:val="1"/>
      <w:marLeft w:val="0"/>
      <w:marRight w:val="0"/>
      <w:marTop w:val="0"/>
      <w:marBottom w:val="0"/>
      <w:divBdr>
        <w:top w:val="none" w:sz="0" w:space="0" w:color="auto"/>
        <w:left w:val="none" w:sz="0" w:space="0" w:color="auto"/>
        <w:bottom w:val="none" w:sz="0" w:space="0" w:color="auto"/>
        <w:right w:val="none" w:sz="0" w:space="0" w:color="auto"/>
      </w:divBdr>
      <w:divsChild>
        <w:div w:id="763959741">
          <w:marLeft w:val="720"/>
          <w:marRight w:val="0"/>
          <w:marTop w:val="0"/>
          <w:marBottom w:val="0"/>
          <w:divBdr>
            <w:top w:val="none" w:sz="0" w:space="0" w:color="auto"/>
            <w:left w:val="none" w:sz="0" w:space="0" w:color="auto"/>
            <w:bottom w:val="none" w:sz="0" w:space="0" w:color="auto"/>
            <w:right w:val="none" w:sz="0" w:space="0" w:color="auto"/>
          </w:divBdr>
        </w:div>
        <w:div w:id="1200775409">
          <w:marLeft w:val="720"/>
          <w:marRight w:val="0"/>
          <w:marTop w:val="0"/>
          <w:marBottom w:val="0"/>
          <w:divBdr>
            <w:top w:val="none" w:sz="0" w:space="0" w:color="auto"/>
            <w:left w:val="none" w:sz="0" w:space="0" w:color="auto"/>
            <w:bottom w:val="none" w:sz="0" w:space="0" w:color="auto"/>
            <w:right w:val="none" w:sz="0" w:space="0" w:color="auto"/>
          </w:divBdr>
        </w:div>
        <w:div w:id="631978241">
          <w:marLeft w:val="720"/>
          <w:marRight w:val="0"/>
          <w:marTop w:val="0"/>
          <w:marBottom w:val="0"/>
          <w:divBdr>
            <w:top w:val="none" w:sz="0" w:space="0" w:color="auto"/>
            <w:left w:val="none" w:sz="0" w:space="0" w:color="auto"/>
            <w:bottom w:val="none" w:sz="0" w:space="0" w:color="auto"/>
            <w:right w:val="none" w:sz="0" w:space="0" w:color="auto"/>
          </w:divBdr>
        </w:div>
        <w:div w:id="369427323">
          <w:marLeft w:val="720"/>
          <w:marRight w:val="0"/>
          <w:marTop w:val="0"/>
          <w:marBottom w:val="0"/>
          <w:divBdr>
            <w:top w:val="none" w:sz="0" w:space="0" w:color="auto"/>
            <w:left w:val="none" w:sz="0" w:space="0" w:color="auto"/>
            <w:bottom w:val="none" w:sz="0" w:space="0" w:color="auto"/>
            <w:right w:val="none" w:sz="0" w:space="0" w:color="auto"/>
          </w:divBdr>
        </w:div>
        <w:div w:id="205458332">
          <w:marLeft w:val="720"/>
          <w:marRight w:val="0"/>
          <w:marTop w:val="0"/>
          <w:marBottom w:val="0"/>
          <w:divBdr>
            <w:top w:val="none" w:sz="0" w:space="0" w:color="auto"/>
            <w:left w:val="none" w:sz="0" w:space="0" w:color="auto"/>
            <w:bottom w:val="none" w:sz="0" w:space="0" w:color="auto"/>
            <w:right w:val="none" w:sz="0" w:space="0" w:color="auto"/>
          </w:divBdr>
        </w:div>
        <w:div w:id="173230988">
          <w:marLeft w:val="720"/>
          <w:marRight w:val="0"/>
          <w:marTop w:val="0"/>
          <w:marBottom w:val="0"/>
          <w:divBdr>
            <w:top w:val="none" w:sz="0" w:space="0" w:color="auto"/>
            <w:left w:val="none" w:sz="0" w:space="0" w:color="auto"/>
            <w:bottom w:val="none" w:sz="0" w:space="0" w:color="auto"/>
            <w:right w:val="none" w:sz="0" w:space="0" w:color="auto"/>
          </w:divBdr>
        </w:div>
        <w:div w:id="584413831">
          <w:marLeft w:val="720"/>
          <w:marRight w:val="0"/>
          <w:marTop w:val="0"/>
          <w:marBottom w:val="0"/>
          <w:divBdr>
            <w:top w:val="none" w:sz="0" w:space="0" w:color="auto"/>
            <w:left w:val="none" w:sz="0" w:space="0" w:color="auto"/>
            <w:bottom w:val="none" w:sz="0" w:space="0" w:color="auto"/>
            <w:right w:val="none" w:sz="0" w:space="0" w:color="auto"/>
          </w:divBdr>
        </w:div>
        <w:div w:id="350035976">
          <w:marLeft w:val="720"/>
          <w:marRight w:val="0"/>
          <w:marTop w:val="0"/>
          <w:marBottom w:val="0"/>
          <w:divBdr>
            <w:top w:val="none" w:sz="0" w:space="0" w:color="auto"/>
            <w:left w:val="none" w:sz="0" w:space="0" w:color="auto"/>
            <w:bottom w:val="none" w:sz="0" w:space="0" w:color="auto"/>
            <w:right w:val="none" w:sz="0" w:space="0" w:color="auto"/>
          </w:divBdr>
        </w:div>
      </w:divsChild>
    </w:div>
    <w:div w:id="1367293121">
      <w:bodyDiv w:val="1"/>
      <w:marLeft w:val="0"/>
      <w:marRight w:val="0"/>
      <w:marTop w:val="0"/>
      <w:marBottom w:val="0"/>
      <w:divBdr>
        <w:top w:val="none" w:sz="0" w:space="0" w:color="auto"/>
        <w:left w:val="none" w:sz="0" w:space="0" w:color="auto"/>
        <w:bottom w:val="none" w:sz="0" w:space="0" w:color="auto"/>
        <w:right w:val="none" w:sz="0" w:space="0" w:color="auto"/>
      </w:divBdr>
      <w:divsChild>
        <w:div w:id="120269153">
          <w:marLeft w:val="1166"/>
          <w:marRight w:val="0"/>
          <w:marTop w:val="134"/>
          <w:marBottom w:val="0"/>
          <w:divBdr>
            <w:top w:val="none" w:sz="0" w:space="0" w:color="auto"/>
            <w:left w:val="none" w:sz="0" w:space="0" w:color="auto"/>
            <w:bottom w:val="none" w:sz="0" w:space="0" w:color="auto"/>
            <w:right w:val="none" w:sz="0" w:space="0" w:color="auto"/>
          </w:divBdr>
        </w:div>
        <w:div w:id="1749644531">
          <w:marLeft w:val="547"/>
          <w:marRight w:val="0"/>
          <w:marTop w:val="134"/>
          <w:marBottom w:val="0"/>
          <w:divBdr>
            <w:top w:val="none" w:sz="0" w:space="0" w:color="auto"/>
            <w:left w:val="none" w:sz="0" w:space="0" w:color="auto"/>
            <w:bottom w:val="none" w:sz="0" w:space="0" w:color="auto"/>
            <w:right w:val="none" w:sz="0" w:space="0" w:color="auto"/>
          </w:divBdr>
        </w:div>
        <w:div w:id="373386101">
          <w:marLeft w:val="547"/>
          <w:marRight w:val="0"/>
          <w:marTop w:val="134"/>
          <w:marBottom w:val="0"/>
          <w:divBdr>
            <w:top w:val="none" w:sz="0" w:space="0" w:color="auto"/>
            <w:left w:val="none" w:sz="0" w:space="0" w:color="auto"/>
            <w:bottom w:val="none" w:sz="0" w:space="0" w:color="auto"/>
            <w:right w:val="none" w:sz="0" w:space="0" w:color="auto"/>
          </w:divBdr>
        </w:div>
        <w:div w:id="209615269">
          <w:marLeft w:val="547"/>
          <w:marRight w:val="0"/>
          <w:marTop w:val="134"/>
          <w:marBottom w:val="0"/>
          <w:divBdr>
            <w:top w:val="none" w:sz="0" w:space="0" w:color="auto"/>
            <w:left w:val="none" w:sz="0" w:space="0" w:color="auto"/>
            <w:bottom w:val="none" w:sz="0" w:space="0" w:color="auto"/>
            <w:right w:val="none" w:sz="0" w:space="0" w:color="auto"/>
          </w:divBdr>
        </w:div>
        <w:div w:id="822236544">
          <w:marLeft w:val="547"/>
          <w:marRight w:val="0"/>
          <w:marTop w:val="134"/>
          <w:marBottom w:val="0"/>
          <w:divBdr>
            <w:top w:val="none" w:sz="0" w:space="0" w:color="auto"/>
            <w:left w:val="none" w:sz="0" w:space="0" w:color="auto"/>
            <w:bottom w:val="none" w:sz="0" w:space="0" w:color="auto"/>
            <w:right w:val="none" w:sz="0" w:space="0" w:color="auto"/>
          </w:divBdr>
        </w:div>
        <w:div w:id="897932180">
          <w:marLeft w:val="547"/>
          <w:marRight w:val="0"/>
          <w:marTop w:val="134"/>
          <w:marBottom w:val="0"/>
          <w:divBdr>
            <w:top w:val="none" w:sz="0" w:space="0" w:color="auto"/>
            <w:left w:val="none" w:sz="0" w:space="0" w:color="auto"/>
            <w:bottom w:val="none" w:sz="0" w:space="0" w:color="auto"/>
            <w:right w:val="none" w:sz="0" w:space="0" w:color="auto"/>
          </w:divBdr>
        </w:div>
      </w:divsChild>
    </w:div>
    <w:div w:id="1375232764">
      <w:bodyDiv w:val="1"/>
      <w:marLeft w:val="0"/>
      <w:marRight w:val="0"/>
      <w:marTop w:val="0"/>
      <w:marBottom w:val="0"/>
      <w:divBdr>
        <w:top w:val="none" w:sz="0" w:space="0" w:color="auto"/>
        <w:left w:val="none" w:sz="0" w:space="0" w:color="auto"/>
        <w:bottom w:val="none" w:sz="0" w:space="0" w:color="auto"/>
        <w:right w:val="none" w:sz="0" w:space="0" w:color="auto"/>
      </w:divBdr>
      <w:divsChild>
        <w:div w:id="1971978597">
          <w:marLeft w:val="547"/>
          <w:marRight w:val="0"/>
          <w:marTop w:val="154"/>
          <w:marBottom w:val="0"/>
          <w:divBdr>
            <w:top w:val="none" w:sz="0" w:space="0" w:color="auto"/>
            <w:left w:val="none" w:sz="0" w:space="0" w:color="auto"/>
            <w:bottom w:val="none" w:sz="0" w:space="0" w:color="auto"/>
            <w:right w:val="none" w:sz="0" w:space="0" w:color="auto"/>
          </w:divBdr>
        </w:div>
        <w:div w:id="1066999753">
          <w:marLeft w:val="1166"/>
          <w:marRight w:val="0"/>
          <w:marTop w:val="115"/>
          <w:marBottom w:val="0"/>
          <w:divBdr>
            <w:top w:val="none" w:sz="0" w:space="0" w:color="auto"/>
            <w:left w:val="none" w:sz="0" w:space="0" w:color="auto"/>
            <w:bottom w:val="none" w:sz="0" w:space="0" w:color="auto"/>
            <w:right w:val="none" w:sz="0" w:space="0" w:color="auto"/>
          </w:divBdr>
        </w:div>
        <w:div w:id="1861699506">
          <w:marLeft w:val="1166"/>
          <w:marRight w:val="0"/>
          <w:marTop w:val="115"/>
          <w:marBottom w:val="0"/>
          <w:divBdr>
            <w:top w:val="none" w:sz="0" w:space="0" w:color="auto"/>
            <w:left w:val="none" w:sz="0" w:space="0" w:color="auto"/>
            <w:bottom w:val="none" w:sz="0" w:space="0" w:color="auto"/>
            <w:right w:val="none" w:sz="0" w:space="0" w:color="auto"/>
          </w:divBdr>
        </w:div>
        <w:div w:id="1928539009">
          <w:marLeft w:val="1166"/>
          <w:marRight w:val="0"/>
          <w:marTop w:val="115"/>
          <w:marBottom w:val="0"/>
          <w:divBdr>
            <w:top w:val="none" w:sz="0" w:space="0" w:color="auto"/>
            <w:left w:val="none" w:sz="0" w:space="0" w:color="auto"/>
            <w:bottom w:val="none" w:sz="0" w:space="0" w:color="auto"/>
            <w:right w:val="none" w:sz="0" w:space="0" w:color="auto"/>
          </w:divBdr>
        </w:div>
        <w:div w:id="683283399">
          <w:marLeft w:val="1166"/>
          <w:marRight w:val="0"/>
          <w:marTop w:val="115"/>
          <w:marBottom w:val="0"/>
          <w:divBdr>
            <w:top w:val="none" w:sz="0" w:space="0" w:color="auto"/>
            <w:left w:val="none" w:sz="0" w:space="0" w:color="auto"/>
            <w:bottom w:val="none" w:sz="0" w:space="0" w:color="auto"/>
            <w:right w:val="none" w:sz="0" w:space="0" w:color="auto"/>
          </w:divBdr>
        </w:div>
      </w:divsChild>
    </w:div>
    <w:div w:id="1376732679">
      <w:bodyDiv w:val="1"/>
      <w:marLeft w:val="0"/>
      <w:marRight w:val="0"/>
      <w:marTop w:val="0"/>
      <w:marBottom w:val="0"/>
      <w:divBdr>
        <w:top w:val="none" w:sz="0" w:space="0" w:color="auto"/>
        <w:left w:val="none" w:sz="0" w:space="0" w:color="auto"/>
        <w:bottom w:val="none" w:sz="0" w:space="0" w:color="auto"/>
        <w:right w:val="none" w:sz="0" w:space="0" w:color="auto"/>
      </w:divBdr>
      <w:divsChild>
        <w:div w:id="1730615034">
          <w:marLeft w:val="547"/>
          <w:marRight w:val="0"/>
          <w:marTop w:val="134"/>
          <w:marBottom w:val="0"/>
          <w:divBdr>
            <w:top w:val="none" w:sz="0" w:space="0" w:color="auto"/>
            <w:left w:val="none" w:sz="0" w:space="0" w:color="auto"/>
            <w:bottom w:val="none" w:sz="0" w:space="0" w:color="auto"/>
            <w:right w:val="none" w:sz="0" w:space="0" w:color="auto"/>
          </w:divBdr>
        </w:div>
        <w:div w:id="506135728">
          <w:marLeft w:val="547"/>
          <w:marRight w:val="0"/>
          <w:marTop w:val="134"/>
          <w:marBottom w:val="0"/>
          <w:divBdr>
            <w:top w:val="none" w:sz="0" w:space="0" w:color="auto"/>
            <w:left w:val="none" w:sz="0" w:space="0" w:color="auto"/>
            <w:bottom w:val="none" w:sz="0" w:space="0" w:color="auto"/>
            <w:right w:val="none" w:sz="0" w:space="0" w:color="auto"/>
          </w:divBdr>
        </w:div>
      </w:divsChild>
    </w:div>
    <w:div w:id="1416825287">
      <w:bodyDiv w:val="1"/>
      <w:marLeft w:val="0"/>
      <w:marRight w:val="0"/>
      <w:marTop w:val="0"/>
      <w:marBottom w:val="0"/>
      <w:divBdr>
        <w:top w:val="none" w:sz="0" w:space="0" w:color="auto"/>
        <w:left w:val="none" w:sz="0" w:space="0" w:color="auto"/>
        <w:bottom w:val="none" w:sz="0" w:space="0" w:color="auto"/>
        <w:right w:val="none" w:sz="0" w:space="0" w:color="auto"/>
      </w:divBdr>
      <w:divsChild>
        <w:div w:id="846210620">
          <w:marLeft w:val="547"/>
          <w:marRight w:val="0"/>
          <w:marTop w:val="154"/>
          <w:marBottom w:val="0"/>
          <w:divBdr>
            <w:top w:val="none" w:sz="0" w:space="0" w:color="auto"/>
            <w:left w:val="none" w:sz="0" w:space="0" w:color="auto"/>
            <w:bottom w:val="none" w:sz="0" w:space="0" w:color="auto"/>
            <w:right w:val="none" w:sz="0" w:space="0" w:color="auto"/>
          </w:divBdr>
        </w:div>
      </w:divsChild>
    </w:div>
    <w:div w:id="1431852609">
      <w:bodyDiv w:val="1"/>
      <w:marLeft w:val="0"/>
      <w:marRight w:val="0"/>
      <w:marTop w:val="0"/>
      <w:marBottom w:val="0"/>
      <w:divBdr>
        <w:top w:val="none" w:sz="0" w:space="0" w:color="auto"/>
        <w:left w:val="none" w:sz="0" w:space="0" w:color="auto"/>
        <w:bottom w:val="none" w:sz="0" w:space="0" w:color="auto"/>
        <w:right w:val="none" w:sz="0" w:space="0" w:color="auto"/>
      </w:divBdr>
      <w:divsChild>
        <w:div w:id="186797464">
          <w:marLeft w:val="547"/>
          <w:marRight w:val="0"/>
          <w:marTop w:val="96"/>
          <w:marBottom w:val="0"/>
          <w:divBdr>
            <w:top w:val="none" w:sz="0" w:space="0" w:color="auto"/>
            <w:left w:val="none" w:sz="0" w:space="0" w:color="auto"/>
            <w:bottom w:val="none" w:sz="0" w:space="0" w:color="auto"/>
            <w:right w:val="none" w:sz="0" w:space="0" w:color="auto"/>
          </w:divBdr>
        </w:div>
      </w:divsChild>
    </w:div>
    <w:div w:id="1450902514">
      <w:bodyDiv w:val="1"/>
      <w:marLeft w:val="0"/>
      <w:marRight w:val="0"/>
      <w:marTop w:val="0"/>
      <w:marBottom w:val="0"/>
      <w:divBdr>
        <w:top w:val="none" w:sz="0" w:space="0" w:color="auto"/>
        <w:left w:val="none" w:sz="0" w:space="0" w:color="auto"/>
        <w:bottom w:val="none" w:sz="0" w:space="0" w:color="auto"/>
        <w:right w:val="none" w:sz="0" w:space="0" w:color="auto"/>
      </w:divBdr>
    </w:div>
    <w:div w:id="1460538823">
      <w:bodyDiv w:val="1"/>
      <w:marLeft w:val="0"/>
      <w:marRight w:val="0"/>
      <w:marTop w:val="0"/>
      <w:marBottom w:val="0"/>
      <w:divBdr>
        <w:top w:val="none" w:sz="0" w:space="0" w:color="auto"/>
        <w:left w:val="none" w:sz="0" w:space="0" w:color="auto"/>
        <w:bottom w:val="none" w:sz="0" w:space="0" w:color="auto"/>
        <w:right w:val="none" w:sz="0" w:space="0" w:color="auto"/>
      </w:divBdr>
    </w:div>
    <w:div w:id="1477798654">
      <w:bodyDiv w:val="1"/>
      <w:marLeft w:val="0"/>
      <w:marRight w:val="0"/>
      <w:marTop w:val="0"/>
      <w:marBottom w:val="0"/>
      <w:divBdr>
        <w:top w:val="none" w:sz="0" w:space="0" w:color="auto"/>
        <w:left w:val="none" w:sz="0" w:space="0" w:color="auto"/>
        <w:bottom w:val="none" w:sz="0" w:space="0" w:color="auto"/>
        <w:right w:val="none" w:sz="0" w:space="0" w:color="auto"/>
      </w:divBdr>
    </w:div>
    <w:div w:id="1520968767">
      <w:bodyDiv w:val="1"/>
      <w:marLeft w:val="0"/>
      <w:marRight w:val="0"/>
      <w:marTop w:val="0"/>
      <w:marBottom w:val="0"/>
      <w:divBdr>
        <w:top w:val="none" w:sz="0" w:space="0" w:color="auto"/>
        <w:left w:val="none" w:sz="0" w:space="0" w:color="auto"/>
        <w:bottom w:val="none" w:sz="0" w:space="0" w:color="auto"/>
        <w:right w:val="none" w:sz="0" w:space="0" w:color="auto"/>
      </w:divBdr>
      <w:divsChild>
        <w:div w:id="1835685360">
          <w:marLeft w:val="547"/>
          <w:marRight w:val="0"/>
          <w:marTop w:val="125"/>
          <w:marBottom w:val="0"/>
          <w:divBdr>
            <w:top w:val="none" w:sz="0" w:space="0" w:color="auto"/>
            <w:left w:val="none" w:sz="0" w:space="0" w:color="auto"/>
            <w:bottom w:val="none" w:sz="0" w:space="0" w:color="auto"/>
            <w:right w:val="none" w:sz="0" w:space="0" w:color="auto"/>
          </w:divBdr>
        </w:div>
        <w:div w:id="289551596">
          <w:marLeft w:val="547"/>
          <w:marRight w:val="0"/>
          <w:marTop w:val="125"/>
          <w:marBottom w:val="0"/>
          <w:divBdr>
            <w:top w:val="none" w:sz="0" w:space="0" w:color="auto"/>
            <w:left w:val="none" w:sz="0" w:space="0" w:color="auto"/>
            <w:bottom w:val="none" w:sz="0" w:space="0" w:color="auto"/>
            <w:right w:val="none" w:sz="0" w:space="0" w:color="auto"/>
          </w:divBdr>
        </w:div>
        <w:div w:id="1548029993">
          <w:marLeft w:val="1166"/>
          <w:marRight w:val="0"/>
          <w:marTop w:val="125"/>
          <w:marBottom w:val="0"/>
          <w:divBdr>
            <w:top w:val="none" w:sz="0" w:space="0" w:color="auto"/>
            <w:left w:val="none" w:sz="0" w:space="0" w:color="auto"/>
            <w:bottom w:val="none" w:sz="0" w:space="0" w:color="auto"/>
            <w:right w:val="none" w:sz="0" w:space="0" w:color="auto"/>
          </w:divBdr>
        </w:div>
        <w:div w:id="1328706834">
          <w:marLeft w:val="1166"/>
          <w:marRight w:val="0"/>
          <w:marTop w:val="125"/>
          <w:marBottom w:val="0"/>
          <w:divBdr>
            <w:top w:val="none" w:sz="0" w:space="0" w:color="auto"/>
            <w:left w:val="none" w:sz="0" w:space="0" w:color="auto"/>
            <w:bottom w:val="none" w:sz="0" w:space="0" w:color="auto"/>
            <w:right w:val="none" w:sz="0" w:space="0" w:color="auto"/>
          </w:divBdr>
        </w:div>
        <w:div w:id="365788638">
          <w:marLeft w:val="547"/>
          <w:marRight w:val="0"/>
          <w:marTop w:val="125"/>
          <w:marBottom w:val="0"/>
          <w:divBdr>
            <w:top w:val="none" w:sz="0" w:space="0" w:color="auto"/>
            <w:left w:val="none" w:sz="0" w:space="0" w:color="auto"/>
            <w:bottom w:val="none" w:sz="0" w:space="0" w:color="auto"/>
            <w:right w:val="none" w:sz="0" w:space="0" w:color="auto"/>
          </w:divBdr>
        </w:div>
      </w:divsChild>
    </w:div>
    <w:div w:id="1526865048">
      <w:bodyDiv w:val="1"/>
      <w:marLeft w:val="0"/>
      <w:marRight w:val="0"/>
      <w:marTop w:val="0"/>
      <w:marBottom w:val="0"/>
      <w:divBdr>
        <w:top w:val="none" w:sz="0" w:space="0" w:color="auto"/>
        <w:left w:val="none" w:sz="0" w:space="0" w:color="auto"/>
        <w:bottom w:val="none" w:sz="0" w:space="0" w:color="auto"/>
        <w:right w:val="none" w:sz="0" w:space="0" w:color="auto"/>
      </w:divBdr>
      <w:divsChild>
        <w:div w:id="1530099429">
          <w:marLeft w:val="547"/>
          <w:marRight w:val="0"/>
          <w:marTop w:val="115"/>
          <w:marBottom w:val="0"/>
          <w:divBdr>
            <w:top w:val="none" w:sz="0" w:space="0" w:color="auto"/>
            <w:left w:val="none" w:sz="0" w:space="0" w:color="auto"/>
            <w:bottom w:val="none" w:sz="0" w:space="0" w:color="auto"/>
            <w:right w:val="none" w:sz="0" w:space="0" w:color="auto"/>
          </w:divBdr>
        </w:div>
      </w:divsChild>
    </w:div>
    <w:div w:id="1550922988">
      <w:bodyDiv w:val="1"/>
      <w:marLeft w:val="0"/>
      <w:marRight w:val="0"/>
      <w:marTop w:val="0"/>
      <w:marBottom w:val="0"/>
      <w:divBdr>
        <w:top w:val="none" w:sz="0" w:space="0" w:color="auto"/>
        <w:left w:val="none" w:sz="0" w:space="0" w:color="auto"/>
        <w:bottom w:val="none" w:sz="0" w:space="0" w:color="auto"/>
        <w:right w:val="none" w:sz="0" w:space="0" w:color="auto"/>
      </w:divBdr>
    </w:div>
    <w:div w:id="1556505212">
      <w:bodyDiv w:val="1"/>
      <w:marLeft w:val="0"/>
      <w:marRight w:val="0"/>
      <w:marTop w:val="0"/>
      <w:marBottom w:val="0"/>
      <w:divBdr>
        <w:top w:val="none" w:sz="0" w:space="0" w:color="auto"/>
        <w:left w:val="none" w:sz="0" w:space="0" w:color="auto"/>
        <w:bottom w:val="none" w:sz="0" w:space="0" w:color="auto"/>
        <w:right w:val="none" w:sz="0" w:space="0" w:color="auto"/>
      </w:divBdr>
      <w:divsChild>
        <w:div w:id="716513563">
          <w:marLeft w:val="720"/>
          <w:marRight w:val="0"/>
          <w:marTop w:val="115"/>
          <w:marBottom w:val="0"/>
          <w:divBdr>
            <w:top w:val="none" w:sz="0" w:space="0" w:color="auto"/>
            <w:left w:val="none" w:sz="0" w:space="0" w:color="auto"/>
            <w:bottom w:val="none" w:sz="0" w:space="0" w:color="auto"/>
            <w:right w:val="none" w:sz="0" w:space="0" w:color="auto"/>
          </w:divBdr>
        </w:div>
        <w:div w:id="2022855998">
          <w:marLeft w:val="720"/>
          <w:marRight w:val="0"/>
          <w:marTop w:val="115"/>
          <w:marBottom w:val="0"/>
          <w:divBdr>
            <w:top w:val="none" w:sz="0" w:space="0" w:color="auto"/>
            <w:left w:val="none" w:sz="0" w:space="0" w:color="auto"/>
            <w:bottom w:val="none" w:sz="0" w:space="0" w:color="auto"/>
            <w:right w:val="none" w:sz="0" w:space="0" w:color="auto"/>
          </w:divBdr>
        </w:div>
      </w:divsChild>
    </w:div>
    <w:div w:id="1585871137">
      <w:bodyDiv w:val="1"/>
      <w:marLeft w:val="0"/>
      <w:marRight w:val="0"/>
      <w:marTop w:val="0"/>
      <w:marBottom w:val="0"/>
      <w:divBdr>
        <w:top w:val="none" w:sz="0" w:space="0" w:color="auto"/>
        <w:left w:val="none" w:sz="0" w:space="0" w:color="auto"/>
        <w:bottom w:val="none" w:sz="0" w:space="0" w:color="auto"/>
        <w:right w:val="none" w:sz="0" w:space="0" w:color="auto"/>
      </w:divBdr>
      <w:divsChild>
        <w:div w:id="597450547">
          <w:marLeft w:val="547"/>
          <w:marRight w:val="0"/>
          <w:marTop w:val="0"/>
          <w:marBottom w:val="120"/>
          <w:divBdr>
            <w:top w:val="none" w:sz="0" w:space="0" w:color="auto"/>
            <w:left w:val="none" w:sz="0" w:space="0" w:color="auto"/>
            <w:bottom w:val="none" w:sz="0" w:space="0" w:color="auto"/>
            <w:right w:val="none" w:sz="0" w:space="0" w:color="auto"/>
          </w:divBdr>
        </w:div>
      </w:divsChild>
    </w:div>
    <w:div w:id="1597903386">
      <w:bodyDiv w:val="1"/>
      <w:marLeft w:val="0"/>
      <w:marRight w:val="0"/>
      <w:marTop w:val="0"/>
      <w:marBottom w:val="0"/>
      <w:divBdr>
        <w:top w:val="none" w:sz="0" w:space="0" w:color="auto"/>
        <w:left w:val="none" w:sz="0" w:space="0" w:color="auto"/>
        <w:bottom w:val="none" w:sz="0" w:space="0" w:color="auto"/>
        <w:right w:val="none" w:sz="0" w:space="0" w:color="auto"/>
      </w:divBdr>
      <w:divsChild>
        <w:div w:id="1425228317">
          <w:marLeft w:val="547"/>
          <w:marRight w:val="0"/>
          <w:marTop w:val="144"/>
          <w:marBottom w:val="0"/>
          <w:divBdr>
            <w:top w:val="none" w:sz="0" w:space="0" w:color="auto"/>
            <w:left w:val="none" w:sz="0" w:space="0" w:color="auto"/>
            <w:bottom w:val="none" w:sz="0" w:space="0" w:color="auto"/>
            <w:right w:val="none" w:sz="0" w:space="0" w:color="auto"/>
          </w:divBdr>
        </w:div>
        <w:div w:id="131408165">
          <w:marLeft w:val="547"/>
          <w:marRight w:val="0"/>
          <w:marTop w:val="144"/>
          <w:marBottom w:val="0"/>
          <w:divBdr>
            <w:top w:val="none" w:sz="0" w:space="0" w:color="auto"/>
            <w:left w:val="none" w:sz="0" w:space="0" w:color="auto"/>
            <w:bottom w:val="none" w:sz="0" w:space="0" w:color="auto"/>
            <w:right w:val="none" w:sz="0" w:space="0" w:color="auto"/>
          </w:divBdr>
        </w:div>
        <w:div w:id="775295076">
          <w:marLeft w:val="547"/>
          <w:marRight w:val="0"/>
          <w:marTop w:val="144"/>
          <w:marBottom w:val="0"/>
          <w:divBdr>
            <w:top w:val="none" w:sz="0" w:space="0" w:color="auto"/>
            <w:left w:val="none" w:sz="0" w:space="0" w:color="auto"/>
            <w:bottom w:val="none" w:sz="0" w:space="0" w:color="auto"/>
            <w:right w:val="none" w:sz="0" w:space="0" w:color="auto"/>
          </w:divBdr>
        </w:div>
      </w:divsChild>
    </w:div>
    <w:div w:id="1621183982">
      <w:bodyDiv w:val="1"/>
      <w:marLeft w:val="0"/>
      <w:marRight w:val="0"/>
      <w:marTop w:val="0"/>
      <w:marBottom w:val="0"/>
      <w:divBdr>
        <w:top w:val="none" w:sz="0" w:space="0" w:color="auto"/>
        <w:left w:val="none" w:sz="0" w:space="0" w:color="auto"/>
        <w:bottom w:val="none" w:sz="0" w:space="0" w:color="auto"/>
        <w:right w:val="none" w:sz="0" w:space="0" w:color="auto"/>
      </w:divBdr>
      <w:divsChild>
        <w:div w:id="861552697">
          <w:marLeft w:val="547"/>
          <w:marRight w:val="0"/>
          <w:marTop w:val="96"/>
          <w:marBottom w:val="0"/>
          <w:divBdr>
            <w:top w:val="none" w:sz="0" w:space="0" w:color="auto"/>
            <w:left w:val="none" w:sz="0" w:space="0" w:color="auto"/>
            <w:bottom w:val="none" w:sz="0" w:space="0" w:color="auto"/>
            <w:right w:val="none" w:sz="0" w:space="0" w:color="auto"/>
          </w:divBdr>
        </w:div>
      </w:divsChild>
    </w:div>
    <w:div w:id="1622029464">
      <w:bodyDiv w:val="1"/>
      <w:marLeft w:val="0"/>
      <w:marRight w:val="0"/>
      <w:marTop w:val="0"/>
      <w:marBottom w:val="0"/>
      <w:divBdr>
        <w:top w:val="none" w:sz="0" w:space="0" w:color="auto"/>
        <w:left w:val="none" w:sz="0" w:space="0" w:color="auto"/>
        <w:bottom w:val="none" w:sz="0" w:space="0" w:color="auto"/>
        <w:right w:val="none" w:sz="0" w:space="0" w:color="auto"/>
      </w:divBdr>
    </w:div>
    <w:div w:id="1633713769">
      <w:bodyDiv w:val="1"/>
      <w:marLeft w:val="0"/>
      <w:marRight w:val="0"/>
      <w:marTop w:val="0"/>
      <w:marBottom w:val="0"/>
      <w:divBdr>
        <w:top w:val="none" w:sz="0" w:space="0" w:color="auto"/>
        <w:left w:val="none" w:sz="0" w:space="0" w:color="auto"/>
        <w:bottom w:val="none" w:sz="0" w:space="0" w:color="auto"/>
        <w:right w:val="none" w:sz="0" w:space="0" w:color="auto"/>
      </w:divBdr>
      <w:divsChild>
        <w:div w:id="1063530185">
          <w:marLeft w:val="1800"/>
          <w:marRight w:val="0"/>
          <w:marTop w:val="115"/>
          <w:marBottom w:val="0"/>
          <w:divBdr>
            <w:top w:val="none" w:sz="0" w:space="0" w:color="auto"/>
            <w:left w:val="none" w:sz="0" w:space="0" w:color="auto"/>
            <w:bottom w:val="none" w:sz="0" w:space="0" w:color="auto"/>
            <w:right w:val="none" w:sz="0" w:space="0" w:color="auto"/>
          </w:divBdr>
        </w:div>
        <w:div w:id="465858684">
          <w:marLeft w:val="1800"/>
          <w:marRight w:val="0"/>
          <w:marTop w:val="115"/>
          <w:marBottom w:val="0"/>
          <w:divBdr>
            <w:top w:val="none" w:sz="0" w:space="0" w:color="auto"/>
            <w:left w:val="none" w:sz="0" w:space="0" w:color="auto"/>
            <w:bottom w:val="none" w:sz="0" w:space="0" w:color="auto"/>
            <w:right w:val="none" w:sz="0" w:space="0" w:color="auto"/>
          </w:divBdr>
        </w:div>
      </w:divsChild>
    </w:div>
    <w:div w:id="1645115392">
      <w:bodyDiv w:val="1"/>
      <w:marLeft w:val="0"/>
      <w:marRight w:val="0"/>
      <w:marTop w:val="0"/>
      <w:marBottom w:val="0"/>
      <w:divBdr>
        <w:top w:val="none" w:sz="0" w:space="0" w:color="auto"/>
        <w:left w:val="none" w:sz="0" w:space="0" w:color="auto"/>
        <w:bottom w:val="none" w:sz="0" w:space="0" w:color="auto"/>
        <w:right w:val="none" w:sz="0" w:space="0" w:color="auto"/>
      </w:divBdr>
      <w:divsChild>
        <w:div w:id="1650555537">
          <w:marLeft w:val="547"/>
          <w:marRight w:val="0"/>
          <w:marTop w:val="115"/>
          <w:marBottom w:val="0"/>
          <w:divBdr>
            <w:top w:val="none" w:sz="0" w:space="0" w:color="auto"/>
            <w:left w:val="none" w:sz="0" w:space="0" w:color="auto"/>
            <w:bottom w:val="none" w:sz="0" w:space="0" w:color="auto"/>
            <w:right w:val="none" w:sz="0" w:space="0" w:color="auto"/>
          </w:divBdr>
        </w:div>
        <w:div w:id="1555041860">
          <w:marLeft w:val="547"/>
          <w:marRight w:val="0"/>
          <w:marTop w:val="115"/>
          <w:marBottom w:val="0"/>
          <w:divBdr>
            <w:top w:val="none" w:sz="0" w:space="0" w:color="auto"/>
            <w:left w:val="none" w:sz="0" w:space="0" w:color="auto"/>
            <w:bottom w:val="none" w:sz="0" w:space="0" w:color="auto"/>
            <w:right w:val="none" w:sz="0" w:space="0" w:color="auto"/>
          </w:divBdr>
        </w:div>
      </w:divsChild>
    </w:div>
    <w:div w:id="1689063343">
      <w:bodyDiv w:val="1"/>
      <w:marLeft w:val="0"/>
      <w:marRight w:val="0"/>
      <w:marTop w:val="0"/>
      <w:marBottom w:val="0"/>
      <w:divBdr>
        <w:top w:val="none" w:sz="0" w:space="0" w:color="auto"/>
        <w:left w:val="none" w:sz="0" w:space="0" w:color="auto"/>
        <w:bottom w:val="none" w:sz="0" w:space="0" w:color="auto"/>
        <w:right w:val="none" w:sz="0" w:space="0" w:color="auto"/>
      </w:divBdr>
      <w:divsChild>
        <w:div w:id="25060052">
          <w:marLeft w:val="806"/>
          <w:marRight w:val="0"/>
          <w:marTop w:val="125"/>
          <w:marBottom w:val="0"/>
          <w:divBdr>
            <w:top w:val="none" w:sz="0" w:space="0" w:color="auto"/>
            <w:left w:val="none" w:sz="0" w:space="0" w:color="auto"/>
            <w:bottom w:val="none" w:sz="0" w:space="0" w:color="auto"/>
            <w:right w:val="none" w:sz="0" w:space="0" w:color="auto"/>
          </w:divBdr>
        </w:div>
        <w:div w:id="1014377726">
          <w:marLeft w:val="1526"/>
          <w:marRight w:val="0"/>
          <w:marTop w:val="106"/>
          <w:marBottom w:val="0"/>
          <w:divBdr>
            <w:top w:val="none" w:sz="0" w:space="0" w:color="auto"/>
            <w:left w:val="none" w:sz="0" w:space="0" w:color="auto"/>
            <w:bottom w:val="none" w:sz="0" w:space="0" w:color="auto"/>
            <w:right w:val="none" w:sz="0" w:space="0" w:color="auto"/>
          </w:divBdr>
        </w:div>
        <w:div w:id="581135822">
          <w:marLeft w:val="1526"/>
          <w:marRight w:val="0"/>
          <w:marTop w:val="106"/>
          <w:marBottom w:val="0"/>
          <w:divBdr>
            <w:top w:val="none" w:sz="0" w:space="0" w:color="auto"/>
            <w:left w:val="none" w:sz="0" w:space="0" w:color="auto"/>
            <w:bottom w:val="none" w:sz="0" w:space="0" w:color="auto"/>
            <w:right w:val="none" w:sz="0" w:space="0" w:color="auto"/>
          </w:divBdr>
        </w:div>
        <w:div w:id="1019353694">
          <w:marLeft w:val="1526"/>
          <w:marRight w:val="0"/>
          <w:marTop w:val="106"/>
          <w:marBottom w:val="0"/>
          <w:divBdr>
            <w:top w:val="none" w:sz="0" w:space="0" w:color="auto"/>
            <w:left w:val="none" w:sz="0" w:space="0" w:color="auto"/>
            <w:bottom w:val="none" w:sz="0" w:space="0" w:color="auto"/>
            <w:right w:val="none" w:sz="0" w:space="0" w:color="auto"/>
          </w:divBdr>
        </w:div>
        <w:div w:id="1741830274">
          <w:marLeft w:val="1526"/>
          <w:marRight w:val="0"/>
          <w:marTop w:val="106"/>
          <w:marBottom w:val="0"/>
          <w:divBdr>
            <w:top w:val="none" w:sz="0" w:space="0" w:color="auto"/>
            <w:left w:val="none" w:sz="0" w:space="0" w:color="auto"/>
            <w:bottom w:val="none" w:sz="0" w:space="0" w:color="auto"/>
            <w:right w:val="none" w:sz="0" w:space="0" w:color="auto"/>
          </w:divBdr>
        </w:div>
        <w:div w:id="915673599">
          <w:marLeft w:val="1526"/>
          <w:marRight w:val="0"/>
          <w:marTop w:val="106"/>
          <w:marBottom w:val="0"/>
          <w:divBdr>
            <w:top w:val="none" w:sz="0" w:space="0" w:color="auto"/>
            <w:left w:val="none" w:sz="0" w:space="0" w:color="auto"/>
            <w:bottom w:val="none" w:sz="0" w:space="0" w:color="auto"/>
            <w:right w:val="none" w:sz="0" w:space="0" w:color="auto"/>
          </w:divBdr>
        </w:div>
        <w:div w:id="1228079191">
          <w:marLeft w:val="1526"/>
          <w:marRight w:val="0"/>
          <w:marTop w:val="106"/>
          <w:marBottom w:val="0"/>
          <w:divBdr>
            <w:top w:val="none" w:sz="0" w:space="0" w:color="auto"/>
            <w:left w:val="none" w:sz="0" w:space="0" w:color="auto"/>
            <w:bottom w:val="none" w:sz="0" w:space="0" w:color="auto"/>
            <w:right w:val="none" w:sz="0" w:space="0" w:color="auto"/>
          </w:divBdr>
        </w:div>
        <w:div w:id="1181168509">
          <w:marLeft w:val="1526"/>
          <w:marRight w:val="0"/>
          <w:marTop w:val="106"/>
          <w:marBottom w:val="0"/>
          <w:divBdr>
            <w:top w:val="none" w:sz="0" w:space="0" w:color="auto"/>
            <w:left w:val="none" w:sz="0" w:space="0" w:color="auto"/>
            <w:bottom w:val="none" w:sz="0" w:space="0" w:color="auto"/>
            <w:right w:val="none" w:sz="0" w:space="0" w:color="auto"/>
          </w:divBdr>
        </w:div>
      </w:divsChild>
    </w:div>
    <w:div w:id="1764759682">
      <w:bodyDiv w:val="1"/>
      <w:marLeft w:val="0"/>
      <w:marRight w:val="0"/>
      <w:marTop w:val="0"/>
      <w:marBottom w:val="0"/>
      <w:divBdr>
        <w:top w:val="none" w:sz="0" w:space="0" w:color="auto"/>
        <w:left w:val="none" w:sz="0" w:space="0" w:color="auto"/>
        <w:bottom w:val="none" w:sz="0" w:space="0" w:color="auto"/>
        <w:right w:val="none" w:sz="0" w:space="0" w:color="auto"/>
      </w:divBdr>
      <w:divsChild>
        <w:div w:id="1923836842">
          <w:marLeft w:val="547"/>
          <w:marRight w:val="0"/>
          <w:marTop w:val="134"/>
          <w:marBottom w:val="0"/>
          <w:divBdr>
            <w:top w:val="none" w:sz="0" w:space="0" w:color="auto"/>
            <w:left w:val="none" w:sz="0" w:space="0" w:color="auto"/>
            <w:bottom w:val="none" w:sz="0" w:space="0" w:color="auto"/>
            <w:right w:val="none" w:sz="0" w:space="0" w:color="auto"/>
          </w:divBdr>
        </w:div>
        <w:div w:id="122503947">
          <w:marLeft w:val="547"/>
          <w:marRight w:val="0"/>
          <w:marTop w:val="134"/>
          <w:marBottom w:val="0"/>
          <w:divBdr>
            <w:top w:val="none" w:sz="0" w:space="0" w:color="auto"/>
            <w:left w:val="none" w:sz="0" w:space="0" w:color="auto"/>
            <w:bottom w:val="none" w:sz="0" w:space="0" w:color="auto"/>
            <w:right w:val="none" w:sz="0" w:space="0" w:color="auto"/>
          </w:divBdr>
        </w:div>
        <w:div w:id="1486320349">
          <w:marLeft w:val="547"/>
          <w:marRight w:val="0"/>
          <w:marTop w:val="134"/>
          <w:marBottom w:val="0"/>
          <w:divBdr>
            <w:top w:val="none" w:sz="0" w:space="0" w:color="auto"/>
            <w:left w:val="none" w:sz="0" w:space="0" w:color="auto"/>
            <w:bottom w:val="none" w:sz="0" w:space="0" w:color="auto"/>
            <w:right w:val="none" w:sz="0" w:space="0" w:color="auto"/>
          </w:divBdr>
        </w:div>
        <w:div w:id="988360033">
          <w:marLeft w:val="547"/>
          <w:marRight w:val="0"/>
          <w:marTop w:val="134"/>
          <w:marBottom w:val="0"/>
          <w:divBdr>
            <w:top w:val="none" w:sz="0" w:space="0" w:color="auto"/>
            <w:left w:val="none" w:sz="0" w:space="0" w:color="auto"/>
            <w:bottom w:val="none" w:sz="0" w:space="0" w:color="auto"/>
            <w:right w:val="none" w:sz="0" w:space="0" w:color="auto"/>
          </w:divBdr>
        </w:div>
      </w:divsChild>
    </w:div>
    <w:div w:id="1772705566">
      <w:bodyDiv w:val="1"/>
      <w:marLeft w:val="0"/>
      <w:marRight w:val="0"/>
      <w:marTop w:val="0"/>
      <w:marBottom w:val="0"/>
      <w:divBdr>
        <w:top w:val="none" w:sz="0" w:space="0" w:color="auto"/>
        <w:left w:val="none" w:sz="0" w:space="0" w:color="auto"/>
        <w:bottom w:val="none" w:sz="0" w:space="0" w:color="auto"/>
        <w:right w:val="none" w:sz="0" w:space="0" w:color="auto"/>
      </w:divBdr>
      <w:divsChild>
        <w:div w:id="559947743">
          <w:marLeft w:val="547"/>
          <w:marRight w:val="0"/>
          <w:marTop w:val="134"/>
          <w:marBottom w:val="0"/>
          <w:divBdr>
            <w:top w:val="none" w:sz="0" w:space="0" w:color="auto"/>
            <w:left w:val="none" w:sz="0" w:space="0" w:color="auto"/>
            <w:bottom w:val="none" w:sz="0" w:space="0" w:color="auto"/>
            <w:right w:val="none" w:sz="0" w:space="0" w:color="auto"/>
          </w:divBdr>
        </w:div>
        <w:div w:id="1574773718">
          <w:marLeft w:val="1166"/>
          <w:marRight w:val="0"/>
          <w:marTop w:val="125"/>
          <w:marBottom w:val="0"/>
          <w:divBdr>
            <w:top w:val="none" w:sz="0" w:space="0" w:color="auto"/>
            <w:left w:val="none" w:sz="0" w:space="0" w:color="auto"/>
            <w:bottom w:val="none" w:sz="0" w:space="0" w:color="auto"/>
            <w:right w:val="none" w:sz="0" w:space="0" w:color="auto"/>
          </w:divBdr>
        </w:div>
        <w:div w:id="726800621">
          <w:marLeft w:val="1166"/>
          <w:marRight w:val="0"/>
          <w:marTop w:val="125"/>
          <w:marBottom w:val="0"/>
          <w:divBdr>
            <w:top w:val="none" w:sz="0" w:space="0" w:color="auto"/>
            <w:left w:val="none" w:sz="0" w:space="0" w:color="auto"/>
            <w:bottom w:val="none" w:sz="0" w:space="0" w:color="auto"/>
            <w:right w:val="none" w:sz="0" w:space="0" w:color="auto"/>
          </w:divBdr>
        </w:div>
        <w:div w:id="466554593">
          <w:marLeft w:val="1166"/>
          <w:marRight w:val="0"/>
          <w:marTop w:val="125"/>
          <w:marBottom w:val="0"/>
          <w:divBdr>
            <w:top w:val="none" w:sz="0" w:space="0" w:color="auto"/>
            <w:left w:val="none" w:sz="0" w:space="0" w:color="auto"/>
            <w:bottom w:val="none" w:sz="0" w:space="0" w:color="auto"/>
            <w:right w:val="none" w:sz="0" w:space="0" w:color="auto"/>
          </w:divBdr>
        </w:div>
        <w:div w:id="1613125293">
          <w:marLeft w:val="1166"/>
          <w:marRight w:val="0"/>
          <w:marTop w:val="125"/>
          <w:marBottom w:val="0"/>
          <w:divBdr>
            <w:top w:val="none" w:sz="0" w:space="0" w:color="auto"/>
            <w:left w:val="none" w:sz="0" w:space="0" w:color="auto"/>
            <w:bottom w:val="none" w:sz="0" w:space="0" w:color="auto"/>
            <w:right w:val="none" w:sz="0" w:space="0" w:color="auto"/>
          </w:divBdr>
        </w:div>
        <w:div w:id="1210000272">
          <w:marLeft w:val="1166"/>
          <w:marRight w:val="0"/>
          <w:marTop w:val="125"/>
          <w:marBottom w:val="0"/>
          <w:divBdr>
            <w:top w:val="none" w:sz="0" w:space="0" w:color="auto"/>
            <w:left w:val="none" w:sz="0" w:space="0" w:color="auto"/>
            <w:bottom w:val="none" w:sz="0" w:space="0" w:color="auto"/>
            <w:right w:val="none" w:sz="0" w:space="0" w:color="auto"/>
          </w:divBdr>
        </w:div>
        <w:div w:id="172109546">
          <w:marLeft w:val="1166"/>
          <w:marRight w:val="0"/>
          <w:marTop w:val="125"/>
          <w:marBottom w:val="0"/>
          <w:divBdr>
            <w:top w:val="none" w:sz="0" w:space="0" w:color="auto"/>
            <w:left w:val="none" w:sz="0" w:space="0" w:color="auto"/>
            <w:bottom w:val="none" w:sz="0" w:space="0" w:color="auto"/>
            <w:right w:val="none" w:sz="0" w:space="0" w:color="auto"/>
          </w:divBdr>
        </w:div>
        <w:div w:id="159008943">
          <w:marLeft w:val="1166"/>
          <w:marRight w:val="0"/>
          <w:marTop w:val="125"/>
          <w:marBottom w:val="0"/>
          <w:divBdr>
            <w:top w:val="none" w:sz="0" w:space="0" w:color="auto"/>
            <w:left w:val="none" w:sz="0" w:space="0" w:color="auto"/>
            <w:bottom w:val="none" w:sz="0" w:space="0" w:color="auto"/>
            <w:right w:val="none" w:sz="0" w:space="0" w:color="auto"/>
          </w:divBdr>
        </w:div>
        <w:div w:id="830370149">
          <w:marLeft w:val="1166"/>
          <w:marRight w:val="0"/>
          <w:marTop w:val="125"/>
          <w:marBottom w:val="0"/>
          <w:divBdr>
            <w:top w:val="none" w:sz="0" w:space="0" w:color="auto"/>
            <w:left w:val="none" w:sz="0" w:space="0" w:color="auto"/>
            <w:bottom w:val="none" w:sz="0" w:space="0" w:color="auto"/>
            <w:right w:val="none" w:sz="0" w:space="0" w:color="auto"/>
          </w:divBdr>
        </w:div>
      </w:divsChild>
    </w:div>
    <w:div w:id="1784492730">
      <w:bodyDiv w:val="1"/>
      <w:marLeft w:val="0"/>
      <w:marRight w:val="0"/>
      <w:marTop w:val="0"/>
      <w:marBottom w:val="0"/>
      <w:divBdr>
        <w:top w:val="none" w:sz="0" w:space="0" w:color="auto"/>
        <w:left w:val="none" w:sz="0" w:space="0" w:color="auto"/>
        <w:bottom w:val="none" w:sz="0" w:space="0" w:color="auto"/>
        <w:right w:val="none" w:sz="0" w:space="0" w:color="auto"/>
      </w:divBdr>
    </w:div>
    <w:div w:id="1795516875">
      <w:bodyDiv w:val="1"/>
      <w:marLeft w:val="0"/>
      <w:marRight w:val="0"/>
      <w:marTop w:val="0"/>
      <w:marBottom w:val="0"/>
      <w:divBdr>
        <w:top w:val="none" w:sz="0" w:space="0" w:color="auto"/>
        <w:left w:val="none" w:sz="0" w:space="0" w:color="auto"/>
        <w:bottom w:val="none" w:sz="0" w:space="0" w:color="auto"/>
        <w:right w:val="none" w:sz="0" w:space="0" w:color="auto"/>
      </w:divBdr>
      <w:divsChild>
        <w:div w:id="1797217940">
          <w:marLeft w:val="547"/>
          <w:marRight w:val="0"/>
          <w:marTop w:val="134"/>
          <w:marBottom w:val="0"/>
          <w:divBdr>
            <w:top w:val="none" w:sz="0" w:space="0" w:color="auto"/>
            <w:left w:val="none" w:sz="0" w:space="0" w:color="auto"/>
            <w:bottom w:val="none" w:sz="0" w:space="0" w:color="auto"/>
            <w:right w:val="none" w:sz="0" w:space="0" w:color="auto"/>
          </w:divBdr>
        </w:div>
        <w:div w:id="2043287980">
          <w:marLeft w:val="547"/>
          <w:marRight w:val="0"/>
          <w:marTop w:val="96"/>
          <w:marBottom w:val="0"/>
          <w:divBdr>
            <w:top w:val="none" w:sz="0" w:space="0" w:color="auto"/>
            <w:left w:val="none" w:sz="0" w:space="0" w:color="auto"/>
            <w:bottom w:val="none" w:sz="0" w:space="0" w:color="auto"/>
            <w:right w:val="none" w:sz="0" w:space="0" w:color="auto"/>
          </w:divBdr>
        </w:div>
        <w:div w:id="971246875">
          <w:marLeft w:val="1166"/>
          <w:marRight w:val="0"/>
          <w:marTop w:val="96"/>
          <w:marBottom w:val="0"/>
          <w:divBdr>
            <w:top w:val="none" w:sz="0" w:space="0" w:color="auto"/>
            <w:left w:val="none" w:sz="0" w:space="0" w:color="auto"/>
            <w:bottom w:val="none" w:sz="0" w:space="0" w:color="auto"/>
            <w:right w:val="none" w:sz="0" w:space="0" w:color="auto"/>
          </w:divBdr>
        </w:div>
        <w:div w:id="607272367">
          <w:marLeft w:val="1166"/>
          <w:marRight w:val="0"/>
          <w:marTop w:val="96"/>
          <w:marBottom w:val="0"/>
          <w:divBdr>
            <w:top w:val="none" w:sz="0" w:space="0" w:color="auto"/>
            <w:left w:val="none" w:sz="0" w:space="0" w:color="auto"/>
            <w:bottom w:val="none" w:sz="0" w:space="0" w:color="auto"/>
            <w:right w:val="none" w:sz="0" w:space="0" w:color="auto"/>
          </w:divBdr>
        </w:div>
        <w:div w:id="1468089787">
          <w:marLeft w:val="1166"/>
          <w:marRight w:val="0"/>
          <w:marTop w:val="96"/>
          <w:marBottom w:val="0"/>
          <w:divBdr>
            <w:top w:val="none" w:sz="0" w:space="0" w:color="auto"/>
            <w:left w:val="none" w:sz="0" w:space="0" w:color="auto"/>
            <w:bottom w:val="none" w:sz="0" w:space="0" w:color="auto"/>
            <w:right w:val="none" w:sz="0" w:space="0" w:color="auto"/>
          </w:divBdr>
        </w:div>
        <w:div w:id="578489325">
          <w:marLeft w:val="1166"/>
          <w:marRight w:val="0"/>
          <w:marTop w:val="96"/>
          <w:marBottom w:val="0"/>
          <w:divBdr>
            <w:top w:val="none" w:sz="0" w:space="0" w:color="auto"/>
            <w:left w:val="none" w:sz="0" w:space="0" w:color="auto"/>
            <w:bottom w:val="none" w:sz="0" w:space="0" w:color="auto"/>
            <w:right w:val="none" w:sz="0" w:space="0" w:color="auto"/>
          </w:divBdr>
        </w:div>
        <w:div w:id="1339117725">
          <w:marLeft w:val="547"/>
          <w:marRight w:val="0"/>
          <w:marTop w:val="96"/>
          <w:marBottom w:val="0"/>
          <w:divBdr>
            <w:top w:val="none" w:sz="0" w:space="0" w:color="auto"/>
            <w:left w:val="none" w:sz="0" w:space="0" w:color="auto"/>
            <w:bottom w:val="none" w:sz="0" w:space="0" w:color="auto"/>
            <w:right w:val="none" w:sz="0" w:space="0" w:color="auto"/>
          </w:divBdr>
        </w:div>
        <w:div w:id="509636794">
          <w:marLeft w:val="1166"/>
          <w:marRight w:val="0"/>
          <w:marTop w:val="96"/>
          <w:marBottom w:val="0"/>
          <w:divBdr>
            <w:top w:val="none" w:sz="0" w:space="0" w:color="auto"/>
            <w:left w:val="none" w:sz="0" w:space="0" w:color="auto"/>
            <w:bottom w:val="none" w:sz="0" w:space="0" w:color="auto"/>
            <w:right w:val="none" w:sz="0" w:space="0" w:color="auto"/>
          </w:divBdr>
        </w:div>
        <w:div w:id="450053574">
          <w:marLeft w:val="1166"/>
          <w:marRight w:val="0"/>
          <w:marTop w:val="96"/>
          <w:marBottom w:val="0"/>
          <w:divBdr>
            <w:top w:val="none" w:sz="0" w:space="0" w:color="auto"/>
            <w:left w:val="none" w:sz="0" w:space="0" w:color="auto"/>
            <w:bottom w:val="none" w:sz="0" w:space="0" w:color="auto"/>
            <w:right w:val="none" w:sz="0" w:space="0" w:color="auto"/>
          </w:divBdr>
        </w:div>
        <w:div w:id="2040742169">
          <w:marLeft w:val="1166"/>
          <w:marRight w:val="0"/>
          <w:marTop w:val="96"/>
          <w:marBottom w:val="0"/>
          <w:divBdr>
            <w:top w:val="none" w:sz="0" w:space="0" w:color="auto"/>
            <w:left w:val="none" w:sz="0" w:space="0" w:color="auto"/>
            <w:bottom w:val="none" w:sz="0" w:space="0" w:color="auto"/>
            <w:right w:val="none" w:sz="0" w:space="0" w:color="auto"/>
          </w:divBdr>
        </w:div>
      </w:divsChild>
    </w:div>
    <w:div w:id="1808627902">
      <w:bodyDiv w:val="1"/>
      <w:marLeft w:val="0"/>
      <w:marRight w:val="0"/>
      <w:marTop w:val="0"/>
      <w:marBottom w:val="0"/>
      <w:divBdr>
        <w:top w:val="none" w:sz="0" w:space="0" w:color="auto"/>
        <w:left w:val="none" w:sz="0" w:space="0" w:color="auto"/>
        <w:bottom w:val="none" w:sz="0" w:space="0" w:color="auto"/>
        <w:right w:val="none" w:sz="0" w:space="0" w:color="auto"/>
      </w:divBdr>
      <w:divsChild>
        <w:div w:id="682514457">
          <w:marLeft w:val="806"/>
          <w:marRight w:val="0"/>
          <w:marTop w:val="0"/>
          <w:marBottom w:val="0"/>
          <w:divBdr>
            <w:top w:val="none" w:sz="0" w:space="0" w:color="auto"/>
            <w:left w:val="none" w:sz="0" w:space="0" w:color="auto"/>
            <w:bottom w:val="none" w:sz="0" w:space="0" w:color="auto"/>
            <w:right w:val="none" w:sz="0" w:space="0" w:color="auto"/>
          </w:divBdr>
        </w:div>
        <w:div w:id="790901358">
          <w:marLeft w:val="1526"/>
          <w:marRight w:val="0"/>
          <w:marTop w:val="0"/>
          <w:marBottom w:val="0"/>
          <w:divBdr>
            <w:top w:val="none" w:sz="0" w:space="0" w:color="auto"/>
            <w:left w:val="none" w:sz="0" w:space="0" w:color="auto"/>
            <w:bottom w:val="none" w:sz="0" w:space="0" w:color="auto"/>
            <w:right w:val="none" w:sz="0" w:space="0" w:color="auto"/>
          </w:divBdr>
        </w:div>
        <w:div w:id="801578843">
          <w:marLeft w:val="806"/>
          <w:marRight w:val="0"/>
          <w:marTop w:val="0"/>
          <w:marBottom w:val="0"/>
          <w:divBdr>
            <w:top w:val="none" w:sz="0" w:space="0" w:color="auto"/>
            <w:left w:val="none" w:sz="0" w:space="0" w:color="auto"/>
            <w:bottom w:val="none" w:sz="0" w:space="0" w:color="auto"/>
            <w:right w:val="none" w:sz="0" w:space="0" w:color="auto"/>
          </w:divBdr>
        </w:div>
        <w:div w:id="603029264">
          <w:marLeft w:val="1526"/>
          <w:marRight w:val="0"/>
          <w:marTop w:val="0"/>
          <w:marBottom w:val="0"/>
          <w:divBdr>
            <w:top w:val="none" w:sz="0" w:space="0" w:color="auto"/>
            <w:left w:val="none" w:sz="0" w:space="0" w:color="auto"/>
            <w:bottom w:val="none" w:sz="0" w:space="0" w:color="auto"/>
            <w:right w:val="none" w:sz="0" w:space="0" w:color="auto"/>
          </w:divBdr>
        </w:div>
        <w:div w:id="1543177571">
          <w:marLeft w:val="1526"/>
          <w:marRight w:val="0"/>
          <w:marTop w:val="0"/>
          <w:marBottom w:val="0"/>
          <w:divBdr>
            <w:top w:val="none" w:sz="0" w:space="0" w:color="auto"/>
            <w:left w:val="none" w:sz="0" w:space="0" w:color="auto"/>
            <w:bottom w:val="none" w:sz="0" w:space="0" w:color="auto"/>
            <w:right w:val="none" w:sz="0" w:space="0" w:color="auto"/>
          </w:divBdr>
        </w:div>
        <w:div w:id="174882347">
          <w:marLeft w:val="1526"/>
          <w:marRight w:val="0"/>
          <w:marTop w:val="0"/>
          <w:marBottom w:val="0"/>
          <w:divBdr>
            <w:top w:val="none" w:sz="0" w:space="0" w:color="auto"/>
            <w:left w:val="none" w:sz="0" w:space="0" w:color="auto"/>
            <w:bottom w:val="none" w:sz="0" w:space="0" w:color="auto"/>
            <w:right w:val="none" w:sz="0" w:space="0" w:color="auto"/>
          </w:divBdr>
        </w:div>
        <w:div w:id="677848980">
          <w:marLeft w:val="1526"/>
          <w:marRight w:val="0"/>
          <w:marTop w:val="0"/>
          <w:marBottom w:val="0"/>
          <w:divBdr>
            <w:top w:val="none" w:sz="0" w:space="0" w:color="auto"/>
            <w:left w:val="none" w:sz="0" w:space="0" w:color="auto"/>
            <w:bottom w:val="none" w:sz="0" w:space="0" w:color="auto"/>
            <w:right w:val="none" w:sz="0" w:space="0" w:color="auto"/>
          </w:divBdr>
        </w:div>
        <w:div w:id="914239745">
          <w:marLeft w:val="1526"/>
          <w:marRight w:val="0"/>
          <w:marTop w:val="0"/>
          <w:marBottom w:val="0"/>
          <w:divBdr>
            <w:top w:val="none" w:sz="0" w:space="0" w:color="auto"/>
            <w:left w:val="none" w:sz="0" w:space="0" w:color="auto"/>
            <w:bottom w:val="none" w:sz="0" w:space="0" w:color="auto"/>
            <w:right w:val="none" w:sz="0" w:space="0" w:color="auto"/>
          </w:divBdr>
        </w:div>
        <w:div w:id="693963890">
          <w:marLeft w:val="806"/>
          <w:marRight w:val="0"/>
          <w:marTop w:val="0"/>
          <w:marBottom w:val="0"/>
          <w:divBdr>
            <w:top w:val="none" w:sz="0" w:space="0" w:color="auto"/>
            <w:left w:val="none" w:sz="0" w:space="0" w:color="auto"/>
            <w:bottom w:val="none" w:sz="0" w:space="0" w:color="auto"/>
            <w:right w:val="none" w:sz="0" w:space="0" w:color="auto"/>
          </w:divBdr>
        </w:div>
        <w:div w:id="1631666627">
          <w:marLeft w:val="1526"/>
          <w:marRight w:val="0"/>
          <w:marTop w:val="0"/>
          <w:marBottom w:val="0"/>
          <w:divBdr>
            <w:top w:val="none" w:sz="0" w:space="0" w:color="auto"/>
            <w:left w:val="none" w:sz="0" w:space="0" w:color="auto"/>
            <w:bottom w:val="none" w:sz="0" w:space="0" w:color="auto"/>
            <w:right w:val="none" w:sz="0" w:space="0" w:color="auto"/>
          </w:divBdr>
        </w:div>
      </w:divsChild>
    </w:div>
    <w:div w:id="1811170151">
      <w:bodyDiv w:val="1"/>
      <w:marLeft w:val="0"/>
      <w:marRight w:val="0"/>
      <w:marTop w:val="0"/>
      <w:marBottom w:val="0"/>
      <w:divBdr>
        <w:top w:val="none" w:sz="0" w:space="0" w:color="auto"/>
        <w:left w:val="none" w:sz="0" w:space="0" w:color="auto"/>
        <w:bottom w:val="none" w:sz="0" w:space="0" w:color="auto"/>
        <w:right w:val="none" w:sz="0" w:space="0" w:color="auto"/>
      </w:divBdr>
    </w:div>
    <w:div w:id="1825462686">
      <w:bodyDiv w:val="1"/>
      <w:marLeft w:val="0"/>
      <w:marRight w:val="0"/>
      <w:marTop w:val="0"/>
      <w:marBottom w:val="0"/>
      <w:divBdr>
        <w:top w:val="none" w:sz="0" w:space="0" w:color="auto"/>
        <w:left w:val="none" w:sz="0" w:space="0" w:color="auto"/>
        <w:bottom w:val="none" w:sz="0" w:space="0" w:color="auto"/>
        <w:right w:val="none" w:sz="0" w:space="0" w:color="auto"/>
      </w:divBdr>
    </w:div>
    <w:div w:id="1832675533">
      <w:bodyDiv w:val="1"/>
      <w:marLeft w:val="0"/>
      <w:marRight w:val="0"/>
      <w:marTop w:val="0"/>
      <w:marBottom w:val="0"/>
      <w:divBdr>
        <w:top w:val="none" w:sz="0" w:space="0" w:color="auto"/>
        <w:left w:val="none" w:sz="0" w:space="0" w:color="auto"/>
        <w:bottom w:val="none" w:sz="0" w:space="0" w:color="auto"/>
        <w:right w:val="none" w:sz="0" w:space="0" w:color="auto"/>
      </w:divBdr>
      <w:divsChild>
        <w:div w:id="663440015">
          <w:marLeft w:val="547"/>
          <w:marRight w:val="0"/>
          <w:marTop w:val="115"/>
          <w:marBottom w:val="0"/>
          <w:divBdr>
            <w:top w:val="none" w:sz="0" w:space="0" w:color="auto"/>
            <w:left w:val="none" w:sz="0" w:space="0" w:color="auto"/>
            <w:bottom w:val="none" w:sz="0" w:space="0" w:color="auto"/>
            <w:right w:val="none" w:sz="0" w:space="0" w:color="auto"/>
          </w:divBdr>
        </w:div>
        <w:div w:id="826045962">
          <w:marLeft w:val="547"/>
          <w:marRight w:val="0"/>
          <w:marTop w:val="115"/>
          <w:marBottom w:val="0"/>
          <w:divBdr>
            <w:top w:val="none" w:sz="0" w:space="0" w:color="auto"/>
            <w:left w:val="none" w:sz="0" w:space="0" w:color="auto"/>
            <w:bottom w:val="none" w:sz="0" w:space="0" w:color="auto"/>
            <w:right w:val="none" w:sz="0" w:space="0" w:color="auto"/>
          </w:divBdr>
        </w:div>
        <w:div w:id="1925258556">
          <w:marLeft w:val="547"/>
          <w:marRight w:val="0"/>
          <w:marTop w:val="115"/>
          <w:marBottom w:val="0"/>
          <w:divBdr>
            <w:top w:val="none" w:sz="0" w:space="0" w:color="auto"/>
            <w:left w:val="none" w:sz="0" w:space="0" w:color="auto"/>
            <w:bottom w:val="none" w:sz="0" w:space="0" w:color="auto"/>
            <w:right w:val="none" w:sz="0" w:space="0" w:color="auto"/>
          </w:divBdr>
        </w:div>
        <w:div w:id="1690599306">
          <w:marLeft w:val="547"/>
          <w:marRight w:val="0"/>
          <w:marTop w:val="115"/>
          <w:marBottom w:val="0"/>
          <w:divBdr>
            <w:top w:val="none" w:sz="0" w:space="0" w:color="auto"/>
            <w:left w:val="none" w:sz="0" w:space="0" w:color="auto"/>
            <w:bottom w:val="none" w:sz="0" w:space="0" w:color="auto"/>
            <w:right w:val="none" w:sz="0" w:space="0" w:color="auto"/>
          </w:divBdr>
        </w:div>
      </w:divsChild>
    </w:div>
    <w:div w:id="1836148787">
      <w:bodyDiv w:val="1"/>
      <w:marLeft w:val="0"/>
      <w:marRight w:val="0"/>
      <w:marTop w:val="0"/>
      <w:marBottom w:val="0"/>
      <w:divBdr>
        <w:top w:val="none" w:sz="0" w:space="0" w:color="auto"/>
        <w:left w:val="none" w:sz="0" w:space="0" w:color="auto"/>
        <w:bottom w:val="none" w:sz="0" w:space="0" w:color="auto"/>
        <w:right w:val="none" w:sz="0" w:space="0" w:color="auto"/>
      </w:divBdr>
    </w:div>
    <w:div w:id="1838114316">
      <w:bodyDiv w:val="1"/>
      <w:marLeft w:val="0"/>
      <w:marRight w:val="0"/>
      <w:marTop w:val="0"/>
      <w:marBottom w:val="0"/>
      <w:divBdr>
        <w:top w:val="none" w:sz="0" w:space="0" w:color="auto"/>
        <w:left w:val="none" w:sz="0" w:space="0" w:color="auto"/>
        <w:bottom w:val="none" w:sz="0" w:space="0" w:color="auto"/>
        <w:right w:val="none" w:sz="0" w:space="0" w:color="auto"/>
      </w:divBdr>
      <w:divsChild>
        <w:div w:id="320742876">
          <w:marLeft w:val="547"/>
          <w:marRight w:val="0"/>
          <w:marTop w:val="96"/>
          <w:marBottom w:val="0"/>
          <w:divBdr>
            <w:top w:val="none" w:sz="0" w:space="0" w:color="auto"/>
            <w:left w:val="none" w:sz="0" w:space="0" w:color="auto"/>
            <w:bottom w:val="none" w:sz="0" w:space="0" w:color="auto"/>
            <w:right w:val="none" w:sz="0" w:space="0" w:color="auto"/>
          </w:divBdr>
        </w:div>
        <w:div w:id="510340761">
          <w:marLeft w:val="547"/>
          <w:marRight w:val="0"/>
          <w:marTop w:val="96"/>
          <w:marBottom w:val="0"/>
          <w:divBdr>
            <w:top w:val="none" w:sz="0" w:space="0" w:color="auto"/>
            <w:left w:val="none" w:sz="0" w:space="0" w:color="auto"/>
            <w:bottom w:val="none" w:sz="0" w:space="0" w:color="auto"/>
            <w:right w:val="none" w:sz="0" w:space="0" w:color="auto"/>
          </w:divBdr>
        </w:div>
        <w:div w:id="453986738">
          <w:marLeft w:val="547"/>
          <w:marRight w:val="0"/>
          <w:marTop w:val="96"/>
          <w:marBottom w:val="0"/>
          <w:divBdr>
            <w:top w:val="none" w:sz="0" w:space="0" w:color="auto"/>
            <w:left w:val="none" w:sz="0" w:space="0" w:color="auto"/>
            <w:bottom w:val="none" w:sz="0" w:space="0" w:color="auto"/>
            <w:right w:val="none" w:sz="0" w:space="0" w:color="auto"/>
          </w:divBdr>
        </w:div>
        <w:div w:id="1234923954">
          <w:marLeft w:val="547"/>
          <w:marRight w:val="0"/>
          <w:marTop w:val="96"/>
          <w:marBottom w:val="0"/>
          <w:divBdr>
            <w:top w:val="none" w:sz="0" w:space="0" w:color="auto"/>
            <w:left w:val="none" w:sz="0" w:space="0" w:color="auto"/>
            <w:bottom w:val="none" w:sz="0" w:space="0" w:color="auto"/>
            <w:right w:val="none" w:sz="0" w:space="0" w:color="auto"/>
          </w:divBdr>
        </w:div>
      </w:divsChild>
    </w:div>
    <w:div w:id="1855873015">
      <w:bodyDiv w:val="1"/>
      <w:marLeft w:val="0"/>
      <w:marRight w:val="0"/>
      <w:marTop w:val="0"/>
      <w:marBottom w:val="0"/>
      <w:divBdr>
        <w:top w:val="none" w:sz="0" w:space="0" w:color="auto"/>
        <w:left w:val="none" w:sz="0" w:space="0" w:color="auto"/>
        <w:bottom w:val="none" w:sz="0" w:space="0" w:color="auto"/>
        <w:right w:val="none" w:sz="0" w:space="0" w:color="auto"/>
      </w:divBdr>
      <w:divsChild>
        <w:div w:id="1792698785">
          <w:marLeft w:val="547"/>
          <w:marRight w:val="0"/>
          <w:marTop w:val="115"/>
          <w:marBottom w:val="0"/>
          <w:divBdr>
            <w:top w:val="none" w:sz="0" w:space="0" w:color="auto"/>
            <w:left w:val="none" w:sz="0" w:space="0" w:color="auto"/>
            <w:bottom w:val="none" w:sz="0" w:space="0" w:color="auto"/>
            <w:right w:val="none" w:sz="0" w:space="0" w:color="auto"/>
          </w:divBdr>
        </w:div>
      </w:divsChild>
    </w:div>
    <w:div w:id="1917393730">
      <w:bodyDiv w:val="1"/>
      <w:marLeft w:val="0"/>
      <w:marRight w:val="0"/>
      <w:marTop w:val="0"/>
      <w:marBottom w:val="0"/>
      <w:divBdr>
        <w:top w:val="none" w:sz="0" w:space="0" w:color="auto"/>
        <w:left w:val="none" w:sz="0" w:space="0" w:color="auto"/>
        <w:bottom w:val="none" w:sz="0" w:space="0" w:color="auto"/>
        <w:right w:val="none" w:sz="0" w:space="0" w:color="auto"/>
      </w:divBdr>
      <w:divsChild>
        <w:div w:id="345787144">
          <w:marLeft w:val="1166"/>
          <w:marRight w:val="0"/>
          <w:marTop w:val="0"/>
          <w:marBottom w:val="0"/>
          <w:divBdr>
            <w:top w:val="none" w:sz="0" w:space="0" w:color="auto"/>
            <w:left w:val="none" w:sz="0" w:space="0" w:color="auto"/>
            <w:bottom w:val="none" w:sz="0" w:space="0" w:color="auto"/>
            <w:right w:val="none" w:sz="0" w:space="0" w:color="auto"/>
          </w:divBdr>
        </w:div>
        <w:div w:id="1776244374">
          <w:marLeft w:val="1166"/>
          <w:marRight w:val="0"/>
          <w:marTop w:val="0"/>
          <w:marBottom w:val="0"/>
          <w:divBdr>
            <w:top w:val="none" w:sz="0" w:space="0" w:color="auto"/>
            <w:left w:val="none" w:sz="0" w:space="0" w:color="auto"/>
            <w:bottom w:val="none" w:sz="0" w:space="0" w:color="auto"/>
            <w:right w:val="none" w:sz="0" w:space="0" w:color="auto"/>
          </w:divBdr>
        </w:div>
        <w:div w:id="253128391">
          <w:marLeft w:val="1166"/>
          <w:marRight w:val="0"/>
          <w:marTop w:val="0"/>
          <w:marBottom w:val="0"/>
          <w:divBdr>
            <w:top w:val="none" w:sz="0" w:space="0" w:color="auto"/>
            <w:left w:val="none" w:sz="0" w:space="0" w:color="auto"/>
            <w:bottom w:val="none" w:sz="0" w:space="0" w:color="auto"/>
            <w:right w:val="none" w:sz="0" w:space="0" w:color="auto"/>
          </w:divBdr>
        </w:div>
      </w:divsChild>
    </w:div>
    <w:div w:id="1944191793">
      <w:bodyDiv w:val="1"/>
      <w:marLeft w:val="0"/>
      <w:marRight w:val="0"/>
      <w:marTop w:val="0"/>
      <w:marBottom w:val="0"/>
      <w:divBdr>
        <w:top w:val="none" w:sz="0" w:space="0" w:color="auto"/>
        <w:left w:val="none" w:sz="0" w:space="0" w:color="auto"/>
        <w:bottom w:val="none" w:sz="0" w:space="0" w:color="auto"/>
        <w:right w:val="none" w:sz="0" w:space="0" w:color="auto"/>
      </w:divBdr>
      <w:divsChild>
        <w:div w:id="1497455742">
          <w:marLeft w:val="547"/>
          <w:marRight w:val="0"/>
          <w:marTop w:val="115"/>
          <w:marBottom w:val="0"/>
          <w:divBdr>
            <w:top w:val="none" w:sz="0" w:space="0" w:color="auto"/>
            <w:left w:val="none" w:sz="0" w:space="0" w:color="auto"/>
            <w:bottom w:val="none" w:sz="0" w:space="0" w:color="auto"/>
            <w:right w:val="none" w:sz="0" w:space="0" w:color="auto"/>
          </w:divBdr>
        </w:div>
        <w:div w:id="658702447">
          <w:marLeft w:val="547"/>
          <w:marRight w:val="0"/>
          <w:marTop w:val="115"/>
          <w:marBottom w:val="0"/>
          <w:divBdr>
            <w:top w:val="none" w:sz="0" w:space="0" w:color="auto"/>
            <w:left w:val="none" w:sz="0" w:space="0" w:color="auto"/>
            <w:bottom w:val="none" w:sz="0" w:space="0" w:color="auto"/>
            <w:right w:val="none" w:sz="0" w:space="0" w:color="auto"/>
          </w:divBdr>
        </w:div>
        <w:div w:id="12221312">
          <w:marLeft w:val="1166"/>
          <w:marRight w:val="0"/>
          <w:marTop w:val="115"/>
          <w:marBottom w:val="0"/>
          <w:divBdr>
            <w:top w:val="none" w:sz="0" w:space="0" w:color="auto"/>
            <w:left w:val="none" w:sz="0" w:space="0" w:color="auto"/>
            <w:bottom w:val="none" w:sz="0" w:space="0" w:color="auto"/>
            <w:right w:val="none" w:sz="0" w:space="0" w:color="auto"/>
          </w:divBdr>
        </w:div>
        <w:div w:id="766733727">
          <w:marLeft w:val="1166"/>
          <w:marRight w:val="0"/>
          <w:marTop w:val="115"/>
          <w:marBottom w:val="0"/>
          <w:divBdr>
            <w:top w:val="none" w:sz="0" w:space="0" w:color="auto"/>
            <w:left w:val="none" w:sz="0" w:space="0" w:color="auto"/>
            <w:bottom w:val="none" w:sz="0" w:space="0" w:color="auto"/>
            <w:right w:val="none" w:sz="0" w:space="0" w:color="auto"/>
          </w:divBdr>
        </w:div>
        <w:div w:id="1681161681">
          <w:marLeft w:val="1166"/>
          <w:marRight w:val="0"/>
          <w:marTop w:val="115"/>
          <w:marBottom w:val="0"/>
          <w:divBdr>
            <w:top w:val="none" w:sz="0" w:space="0" w:color="auto"/>
            <w:left w:val="none" w:sz="0" w:space="0" w:color="auto"/>
            <w:bottom w:val="none" w:sz="0" w:space="0" w:color="auto"/>
            <w:right w:val="none" w:sz="0" w:space="0" w:color="auto"/>
          </w:divBdr>
        </w:div>
      </w:divsChild>
    </w:div>
    <w:div w:id="1969239151">
      <w:bodyDiv w:val="1"/>
      <w:marLeft w:val="0"/>
      <w:marRight w:val="0"/>
      <w:marTop w:val="0"/>
      <w:marBottom w:val="0"/>
      <w:divBdr>
        <w:top w:val="none" w:sz="0" w:space="0" w:color="auto"/>
        <w:left w:val="none" w:sz="0" w:space="0" w:color="auto"/>
        <w:bottom w:val="none" w:sz="0" w:space="0" w:color="auto"/>
        <w:right w:val="none" w:sz="0" w:space="0" w:color="auto"/>
      </w:divBdr>
      <w:divsChild>
        <w:div w:id="185675805">
          <w:marLeft w:val="446"/>
          <w:marRight w:val="0"/>
          <w:marTop w:val="0"/>
          <w:marBottom w:val="0"/>
          <w:divBdr>
            <w:top w:val="none" w:sz="0" w:space="0" w:color="auto"/>
            <w:left w:val="none" w:sz="0" w:space="0" w:color="auto"/>
            <w:bottom w:val="none" w:sz="0" w:space="0" w:color="auto"/>
            <w:right w:val="none" w:sz="0" w:space="0" w:color="auto"/>
          </w:divBdr>
        </w:div>
        <w:div w:id="1090278141">
          <w:marLeft w:val="446"/>
          <w:marRight w:val="0"/>
          <w:marTop w:val="0"/>
          <w:marBottom w:val="0"/>
          <w:divBdr>
            <w:top w:val="none" w:sz="0" w:space="0" w:color="auto"/>
            <w:left w:val="none" w:sz="0" w:space="0" w:color="auto"/>
            <w:bottom w:val="none" w:sz="0" w:space="0" w:color="auto"/>
            <w:right w:val="none" w:sz="0" w:space="0" w:color="auto"/>
          </w:divBdr>
        </w:div>
        <w:div w:id="1200237457">
          <w:marLeft w:val="446"/>
          <w:marRight w:val="0"/>
          <w:marTop w:val="0"/>
          <w:marBottom w:val="0"/>
          <w:divBdr>
            <w:top w:val="none" w:sz="0" w:space="0" w:color="auto"/>
            <w:left w:val="none" w:sz="0" w:space="0" w:color="auto"/>
            <w:bottom w:val="none" w:sz="0" w:space="0" w:color="auto"/>
            <w:right w:val="none" w:sz="0" w:space="0" w:color="auto"/>
          </w:divBdr>
        </w:div>
        <w:div w:id="265961432">
          <w:marLeft w:val="1166"/>
          <w:marRight w:val="0"/>
          <w:marTop w:val="0"/>
          <w:marBottom w:val="0"/>
          <w:divBdr>
            <w:top w:val="none" w:sz="0" w:space="0" w:color="auto"/>
            <w:left w:val="none" w:sz="0" w:space="0" w:color="auto"/>
            <w:bottom w:val="none" w:sz="0" w:space="0" w:color="auto"/>
            <w:right w:val="none" w:sz="0" w:space="0" w:color="auto"/>
          </w:divBdr>
        </w:div>
        <w:div w:id="1356268574">
          <w:marLeft w:val="1166"/>
          <w:marRight w:val="0"/>
          <w:marTop w:val="0"/>
          <w:marBottom w:val="0"/>
          <w:divBdr>
            <w:top w:val="none" w:sz="0" w:space="0" w:color="auto"/>
            <w:left w:val="none" w:sz="0" w:space="0" w:color="auto"/>
            <w:bottom w:val="none" w:sz="0" w:space="0" w:color="auto"/>
            <w:right w:val="none" w:sz="0" w:space="0" w:color="auto"/>
          </w:divBdr>
        </w:div>
      </w:divsChild>
    </w:div>
    <w:div w:id="1971743258">
      <w:bodyDiv w:val="1"/>
      <w:marLeft w:val="0"/>
      <w:marRight w:val="0"/>
      <w:marTop w:val="0"/>
      <w:marBottom w:val="0"/>
      <w:divBdr>
        <w:top w:val="none" w:sz="0" w:space="0" w:color="auto"/>
        <w:left w:val="none" w:sz="0" w:space="0" w:color="auto"/>
        <w:bottom w:val="none" w:sz="0" w:space="0" w:color="auto"/>
        <w:right w:val="none" w:sz="0" w:space="0" w:color="auto"/>
      </w:divBdr>
      <w:divsChild>
        <w:div w:id="960114813">
          <w:marLeft w:val="1166"/>
          <w:marRight w:val="0"/>
          <w:marTop w:val="115"/>
          <w:marBottom w:val="0"/>
          <w:divBdr>
            <w:top w:val="none" w:sz="0" w:space="0" w:color="auto"/>
            <w:left w:val="none" w:sz="0" w:space="0" w:color="auto"/>
            <w:bottom w:val="none" w:sz="0" w:space="0" w:color="auto"/>
            <w:right w:val="none" w:sz="0" w:space="0" w:color="auto"/>
          </w:divBdr>
        </w:div>
        <w:div w:id="778840357">
          <w:marLeft w:val="1166"/>
          <w:marRight w:val="0"/>
          <w:marTop w:val="115"/>
          <w:marBottom w:val="0"/>
          <w:divBdr>
            <w:top w:val="none" w:sz="0" w:space="0" w:color="auto"/>
            <w:left w:val="none" w:sz="0" w:space="0" w:color="auto"/>
            <w:bottom w:val="none" w:sz="0" w:space="0" w:color="auto"/>
            <w:right w:val="none" w:sz="0" w:space="0" w:color="auto"/>
          </w:divBdr>
        </w:div>
        <w:div w:id="1833597514">
          <w:marLeft w:val="1166"/>
          <w:marRight w:val="0"/>
          <w:marTop w:val="115"/>
          <w:marBottom w:val="0"/>
          <w:divBdr>
            <w:top w:val="none" w:sz="0" w:space="0" w:color="auto"/>
            <w:left w:val="none" w:sz="0" w:space="0" w:color="auto"/>
            <w:bottom w:val="none" w:sz="0" w:space="0" w:color="auto"/>
            <w:right w:val="none" w:sz="0" w:space="0" w:color="auto"/>
          </w:divBdr>
        </w:div>
        <w:div w:id="252250323">
          <w:marLeft w:val="1166"/>
          <w:marRight w:val="0"/>
          <w:marTop w:val="115"/>
          <w:marBottom w:val="0"/>
          <w:divBdr>
            <w:top w:val="none" w:sz="0" w:space="0" w:color="auto"/>
            <w:left w:val="none" w:sz="0" w:space="0" w:color="auto"/>
            <w:bottom w:val="none" w:sz="0" w:space="0" w:color="auto"/>
            <w:right w:val="none" w:sz="0" w:space="0" w:color="auto"/>
          </w:divBdr>
        </w:div>
        <w:div w:id="32536140">
          <w:marLeft w:val="1166"/>
          <w:marRight w:val="0"/>
          <w:marTop w:val="115"/>
          <w:marBottom w:val="0"/>
          <w:divBdr>
            <w:top w:val="none" w:sz="0" w:space="0" w:color="auto"/>
            <w:left w:val="none" w:sz="0" w:space="0" w:color="auto"/>
            <w:bottom w:val="none" w:sz="0" w:space="0" w:color="auto"/>
            <w:right w:val="none" w:sz="0" w:space="0" w:color="auto"/>
          </w:divBdr>
        </w:div>
      </w:divsChild>
    </w:div>
    <w:div w:id="1993292281">
      <w:bodyDiv w:val="1"/>
      <w:marLeft w:val="0"/>
      <w:marRight w:val="0"/>
      <w:marTop w:val="0"/>
      <w:marBottom w:val="0"/>
      <w:divBdr>
        <w:top w:val="none" w:sz="0" w:space="0" w:color="auto"/>
        <w:left w:val="none" w:sz="0" w:space="0" w:color="auto"/>
        <w:bottom w:val="none" w:sz="0" w:space="0" w:color="auto"/>
        <w:right w:val="none" w:sz="0" w:space="0" w:color="auto"/>
      </w:divBdr>
      <w:divsChild>
        <w:div w:id="1233387953">
          <w:marLeft w:val="547"/>
          <w:marRight w:val="0"/>
          <w:marTop w:val="134"/>
          <w:marBottom w:val="0"/>
          <w:divBdr>
            <w:top w:val="none" w:sz="0" w:space="0" w:color="auto"/>
            <w:left w:val="none" w:sz="0" w:space="0" w:color="auto"/>
            <w:bottom w:val="none" w:sz="0" w:space="0" w:color="auto"/>
            <w:right w:val="none" w:sz="0" w:space="0" w:color="auto"/>
          </w:divBdr>
        </w:div>
      </w:divsChild>
    </w:div>
    <w:div w:id="2003120579">
      <w:bodyDiv w:val="1"/>
      <w:marLeft w:val="0"/>
      <w:marRight w:val="0"/>
      <w:marTop w:val="0"/>
      <w:marBottom w:val="0"/>
      <w:divBdr>
        <w:top w:val="none" w:sz="0" w:space="0" w:color="auto"/>
        <w:left w:val="none" w:sz="0" w:space="0" w:color="auto"/>
        <w:bottom w:val="none" w:sz="0" w:space="0" w:color="auto"/>
        <w:right w:val="none" w:sz="0" w:space="0" w:color="auto"/>
      </w:divBdr>
      <w:divsChild>
        <w:div w:id="585964961">
          <w:marLeft w:val="547"/>
          <w:marRight w:val="0"/>
          <w:marTop w:val="96"/>
          <w:marBottom w:val="0"/>
          <w:divBdr>
            <w:top w:val="none" w:sz="0" w:space="0" w:color="auto"/>
            <w:left w:val="none" w:sz="0" w:space="0" w:color="auto"/>
            <w:bottom w:val="none" w:sz="0" w:space="0" w:color="auto"/>
            <w:right w:val="none" w:sz="0" w:space="0" w:color="auto"/>
          </w:divBdr>
        </w:div>
        <w:div w:id="57435523">
          <w:marLeft w:val="1166"/>
          <w:marRight w:val="0"/>
          <w:marTop w:val="96"/>
          <w:marBottom w:val="0"/>
          <w:divBdr>
            <w:top w:val="none" w:sz="0" w:space="0" w:color="auto"/>
            <w:left w:val="none" w:sz="0" w:space="0" w:color="auto"/>
            <w:bottom w:val="none" w:sz="0" w:space="0" w:color="auto"/>
            <w:right w:val="none" w:sz="0" w:space="0" w:color="auto"/>
          </w:divBdr>
        </w:div>
        <w:div w:id="909849881">
          <w:marLeft w:val="1166"/>
          <w:marRight w:val="0"/>
          <w:marTop w:val="96"/>
          <w:marBottom w:val="0"/>
          <w:divBdr>
            <w:top w:val="none" w:sz="0" w:space="0" w:color="auto"/>
            <w:left w:val="none" w:sz="0" w:space="0" w:color="auto"/>
            <w:bottom w:val="none" w:sz="0" w:space="0" w:color="auto"/>
            <w:right w:val="none" w:sz="0" w:space="0" w:color="auto"/>
          </w:divBdr>
        </w:div>
        <w:div w:id="1828326009">
          <w:marLeft w:val="547"/>
          <w:marRight w:val="0"/>
          <w:marTop w:val="96"/>
          <w:marBottom w:val="0"/>
          <w:divBdr>
            <w:top w:val="none" w:sz="0" w:space="0" w:color="auto"/>
            <w:left w:val="none" w:sz="0" w:space="0" w:color="auto"/>
            <w:bottom w:val="none" w:sz="0" w:space="0" w:color="auto"/>
            <w:right w:val="none" w:sz="0" w:space="0" w:color="auto"/>
          </w:divBdr>
        </w:div>
        <w:div w:id="1013798607">
          <w:marLeft w:val="1166"/>
          <w:marRight w:val="0"/>
          <w:marTop w:val="96"/>
          <w:marBottom w:val="0"/>
          <w:divBdr>
            <w:top w:val="none" w:sz="0" w:space="0" w:color="auto"/>
            <w:left w:val="none" w:sz="0" w:space="0" w:color="auto"/>
            <w:bottom w:val="none" w:sz="0" w:space="0" w:color="auto"/>
            <w:right w:val="none" w:sz="0" w:space="0" w:color="auto"/>
          </w:divBdr>
        </w:div>
        <w:div w:id="1554272038">
          <w:marLeft w:val="1166"/>
          <w:marRight w:val="0"/>
          <w:marTop w:val="96"/>
          <w:marBottom w:val="0"/>
          <w:divBdr>
            <w:top w:val="none" w:sz="0" w:space="0" w:color="auto"/>
            <w:left w:val="none" w:sz="0" w:space="0" w:color="auto"/>
            <w:bottom w:val="none" w:sz="0" w:space="0" w:color="auto"/>
            <w:right w:val="none" w:sz="0" w:space="0" w:color="auto"/>
          </w:divBdr>
        </w:div>
      </w:divsChild>
    </w:div>
    <w:div w:id="2004505842">
      <w:bodyDiv w:val="1"/>
      <w:marLeft w:val="0"/>
      <w:marRight w:val="0"/>
      <w:marTop w:val="0"/>
      <w:marBottom w:val="0"/>
      <w:divBdr>
        <w:top w:val="none" w:sz="0" w:space="0" w:color="auto"/>
        <w:left w:val="none" w:sz="0" w:space="0" w:color="auto"/>
        <w:bottom w:val="none" w:sz="0" w:space="0" w:color="auto"/>
        <w:right w:val="none" w:sz="0" w:space="0" w:color="auto"/>
      </w:divBdr>
    </w:div>
    <w:div w:id="2014065656">
      <w:bodyDiv w:val="1"/>
      <w:marLeft w:val="0"/>
      <w:marRight w:val="0"/>
      <w:marTop w:val="0"/>
      <w:marBottom w:val="0"/>
      <w:divBdr>
        <w:top w:val="none" w:sz="0" w:space="0" w:color="auto"/>
        <w:left w:val="none" w:sz="0" w:space="0" w:color="auto"/>
        <w:bottom w:val="none" w:sz="0" w:space="0" w:color="auto"/>
        <w:right w:val="none" w:sz="0" w:space="0" w:color="auto"/>
      </w:divBdr>
      <w:divsChild>
        <w:div w:id="1965382715">
          <w:marLeft w:val="720"/>
          <w:marRight w:val="0"/>
          <w:marTop w:val="20"/>
          <w:marBottom w:val="20"/>
          <w:divBdr>
            <w:top w:val="none" w:sz="0" w:space="0" w:color="auto"/>
            <w:left w:val="none" w:sz="0" w:space="0" w:color="auto"/>
            <w:bottom w:val="none" w:sz="0" w:space="0" w:color="auto"/>
            <w:right w:val="none" w:sz="0" w:space="0" w:color="auto"/>
          </w:divBdr>
        </w:div>
        <w:div w:id="1525288525">
          <w:marLeft w:val="720"/>
          <w:marRight w:val="0"/>
          <w:marTop w:val="20"/>
          <w:marBottom w:val="20"/>
          <w:divBdr>
            <w:top w:val="none" w:sz="0" w:space="0" w:color="auto"/>
            <w:left w:val="none" w:sz="0" w:space="0" w:color="auto"/>
            <w:bottom w:val="none" w:sz="0" w:space="0" w:color="auto"/>
            <w:right w:val="none" w:sz="0" w:space="0" w:color="auto"/>
          </w:divBdr>
        </w:div>
        <w:div w:id="1868324986">
          <w:marLeft w:val="720"/>
          <w:marRight w:val="0"/>
          <w:marTop w:val="20"/>
          <w:marBottom w:val="20"/>
          <w:divBdr>
            <w:top w:val="none" w:sz="0" w:space="0" w:color="auto"/>
            <w:left w:val="none" w:sz="0" w:space="0" w:color="auto"/>
            <w:bottom w:val="none" w:sz="0" w:space="0" w:color="auto"/>
            <w:right w:val="none" w:sz="0" w:space="0" w:color="auto"/>
          </w:divBdr>
        </w:div>
        <w:div w:id="226233169">
          <w:marLeft w:val="720"/>
          <w:marRight w:val="0"/>
          <w:marTop w:val="20"/>
          <w:marBottom w:val="20"/>
          <w:divBdr>
            <w:top w:val="none" w:sz="0" w:space="0" w:color="auto"/>
            <w:left w:val="none" w:sz="0" w:space="0" w:color="auto"/>
            <w:bottom w:val="none" w:sz="0" w:space="0" w:color="auto"/>
            <w:right w:val="none" w:sz="0" w:space="0" w:color="auto"/>
          </w:divBdr>
        </w:div>
        <w:div w:id="166404014">
          <w:marLeft w:val="720"/>
          <w:marRight w:val="0"/>
          <w:marTop w:val="20"/>
          <w:marBottom w:val="20"/>
          <w:divBdr>
            <w:top w:val="none" w:sz="0" w:space="0" w:color="auto"/>
            <w:left w:val="none" w:sz="0" w:space="0" w:color="auto"/>
            <w:bottom w:val="none" w:sz="0" w:space="0" w:color="auto"/>
            <w:right w:val="none" w:sz="0" w:space="0" w:color="auto"/>
          </w:divBdr>
        </w:div>
        <w:div w:id="548030501">
          <w:marLeft w:val="720"/>
          <w:marRight w:val="0"/>
          <w:marTop w:val="20"/>
          <w:marBottom w:val="20"/>
          <w:divBdr>
            <w:top w:val="none" w:sz="0" w:space="0" w:color="auto"/>
            <w:left w:val="none" w:sz="0" w:space="0" w:color="auto"/>
            <w:bottom w:val="none" w:sz="0" w:space="0" w:color="auto"/>
            <w:right w:val="none" w:sz="0" w:space="0" w:color="auto"/>
          </w:divBdr>
        </w:div>
        <w:div w:id="1086611118">
          <w:marLeft w:val="720"/>
          <w:marRight w:val="0"/>
          <w:marTop w:val="20"/>
          <w:marBottom w:val="20"/>
          <w:divBdr>
            <w:top w:val="none" w:sz="0" w:space="0" w:color="auto"/>
            <w:left w:val="none" w:sz="0" w:space="0" w:color="auto"/>
            <w:bottom w:val="none" w:sz="0" w:space="0" w:color="auto"/>
            <w:right w:val="none" w:sz="0" w:space="0" w:color="auto"/>
          </w:divBdr>
        </w:div>
        <w:div w:id="1056855970">
          <w:marLeft w:val="446"/>
          <w:marRight w:val="0"/>
          <w:marTop w:val="0"/>
          <w:marBottom w:val="0"/>
          <w:divBdr>
            <w:top w:val="none" w:sz="0" w:space="0" w:color="auto"/>
            <w:left w:val="none" w:sz="0" w:space="0" w:color="auto"/>
            <w:bottom w:val="none" w:sz="0" w:space="0" w:color="auto"/>
            <w:right w:val="none" w:sz="0" w:space="0" w:color="auto"/>
          </w:divBdr>
        </w:div>
      </w:divsChild>
    </w:div>
    <w:div w:id="2023780885">
      <w:bodyDiv w:val="1"/>
      <w:marLeft w:val="0"/>
      <w:marRight w:val="0"/>
      <w:marTop w:val="0"/>
      <w:marBottom w:val="0"/>
      <w:divBdr>
        <w:top w:val="none" w:sz="0" w:space="0" w:color="auto"/>
        <w:left w:val="none" w:sz="0" w:space="0" w:color="auto"/>
        <w:bottom w:val="none" w:sz="0" w:space="0" w:color="auto"/>
        <w:right w:val="none" w:sz="0" w:space="0" w:color="auto"/>
      </w:divBdr>
      <w:divsChild>
        <w:div w:id="227770341">
          <w:marLeft w:val="1166"/>
          <w:marRight w:val="0"/>
          <w:marTop w:val="115"/>
          <w:marBottom w:val="0"/>
          <w:divBdr>
            <w:top w:val="none" w:sz="0" w:space="0" w:color="auto"/>
            <w:left w:val="none" w:sz="0" w:space="0" w:color="auto"/>
            <w:bottom w:val="none" w:sz="0" w:space="0" w:color="auto"/>
            <w:right w:val="none" w:sz="0" w:space="0" w:color="auto"/>
          </w:divBdr>
        </w:div>
        <w:div w:id="939021347">
          <w:marLeft w:val="1166"/>
          <w:marRight w:val="0"/>
          <w:marTop w:val="115"/>
          <w:marBottom w:val="0"/>
          <w:divBdr>
            <w:top w:val="none" w:sz="0" w:space="0" w:color="auto"/>
            <w:left w:val="none" w:sz="0" w:space="0" w:color="auto"/>
            <w:bottom w:val="none" w:sz="0" w:space="0" w:color="auto"/>
            <w:right w:val="none" w:sz="0" w:space="0" w:color="auto"/>
          </w:divBdr>
        </w:div>
        <w:div w:id="985816984">
          <w:marLeft w:val="1166"/>
          <w:marRight w:val="0"/>
          <w:marTop w:val="115"/>
          <w:marBottom w:val="0"/>
          <w:divBdr>
            <w:top w:val="none" w:sz="0" w:space="0" w:color="auto"/>
            <w:left w:val="none" w:sz="0" w:space="0" w:color="auto"/>
            <w:bottom w:val="none" w:sz="0" w:space="0" w:color="auto"/>
            <w:right w:val="none" w:sz="0" w:space="0" w:color="auto"/>
          </w:divBdr>
        </w:div>
      </w:divsChild>
    </w:div>
    <w:div w:id="2026399941">
      <w:bodyDiv w:val="1"/>
      <w:marLeft w:val="0"/>
      <w:marRight w:val="0"/>
      <w:marTop w:val="0"/>
      <w:marBottom w:val="0"/>
      <w:divBdr>
        <w:top w:val="none" w:sz="0" w:space="0" w:color="auto"/>
        <w:left w:val="none" w:sz="0" w:space="0" w:color="auto"/>
        <w:bottom w:val="none" w:sz="0" w:space="0" w:color="auto"/>
        <w:right w:val="none" w:sz="0" w:space="0" w:color="auto"/>
      </w:divBdr>
      <w:divsChild>
        <w:div w:id="1762797518">
          <w:marLeft w:val="720"/>
          <w:marRight w:val="0"/>
          <w:marTop w:val="134"/>
          <w:marBottom w:val="0"/>
          <w:divBdr>
            <w:top w:val="none" w:sz="0" w:space="0" w:color="auto"/>
            <w:left w:val="none" w:sz="0" w:space="0" w:color="auto"/>
            <w:bottom w:val="none" w:sz="0" w:space="0" w:color="auto"/>
            <w:right w:val="none" w:sz="0" w:space="0" w:color="auto"/>
          </w:divBdr>
        </w:div>
        <w:div w:id="74330242">
          <w:marLeft w:val="720"/>
          <w:marRight w:val="0"/>
          <w:marTop w:val="134"/>
          <w:marBottom w:val="0"/>
          <w:divBdr>
            <w:top w:val="none" w:sz="0" w:space="0" w:color="auto"/>
            <w:left w:val="none" w:sz="0" w:space="0" w:color="auto"/>
            <w:bottom w:val="none" w:sz="0" w:space="0" w:color="auto"/>
            <w:right w:val="none" w:sz="0" w:space="0" w:color="auto"/>
          </w:divBdr>
        </w:div>
        <w:div w:id="458425533">
          <w:marLeft w:val="720"/>
          <w:marRight w:val="0"/>
          <w:marTop w:val="134"/>
          <w:marBottom w:val="0"/>
          <w:divBdr>
            <w:top w:val="none" w:sz="0" w:space="0" w:color="auto"/>
            <w:left w:val="none" w:sz="0" w:space="0" w:color="auto"/>
            <w:bottom w:val="none" w:sz="0" w:space="0" w:color="auto"/>
            <w:right w:val="none" w:sz="0" w:space="0" w:color="auto"/>
          </w:divBdr>
        </w:div>
        <w:div w:id="1591354396">
          <w:marLeft w:val="720"/>
          <w:marRight w:val="0"/>
          <w:marTop w:val="134"/>
          <w:marBottom w:val="0"/>
          <w:divBdr>
            <w:top w:val="none" w:sz="0" w:space="0" w:color="auto"/>
            <w:left w:val="none" w:sz="0" w:space="0" w:color="auto"/>
            <w:bottom w:val="none" w:sz="0" w:space="0" w:color="auto"/>
            <w:right w:val="none" w:sz="0" w:space="0" w:color="auto"/>
          </w:divBdr>
        </w:div>
        <w:div w:id="1239748152">
          <w:marLeft w:val="720"/>
          <w:marRight w:val="0"/>
          <w:marTop w:val="134"/>
          <w:marBottom w:val="0"/>
          <w:divBdr>
            <w:top w:val="none" w:sz="0" w:space="0" w:color="auto"/>
            <w:left w:val="none" w:sz="0" w:space="0" w:color="auto"/>
            <w:bottom w:val="none" w:sz="0" w:space="0" w:color="auto"/>
            <w:right w:val="none" w:sz="0" w:space="0" w:color="auto"/>
          </w:divBdr>
        </w:div>
      </w:divsChild>
    </w:div>
    <w:div w:id="2054310858">
      <w:bodyDiv w:val="1"/>
      <w:marLeft w:val="0"/>
      <w:marRight w:val="0"/>
      <w:marTop w:val="0"/>
      <w:marBottom w:val="0"/>
      <w:divBdr>
        <w:top w:val="none" w:sz="0" w:space="0" w:color="auto"/>
        <w:left w:val="none" w:sz="0" w:space="0" w:color="auto"/>
        <w:bottom w:val="none" w:sz="0" w:space="0" w:color="auto"/>
        <w:right w:val="none" w:sz="0" w:space="0" w:color="auto"/>
      </w:divBdr>
    </w:div>
    <w:div w:id="2055619994">
      <w:bodyDiv w:val="1"/>
      <w:marLeft w:val="0"/>
      <w:marRight w:val="0"/>
      <w:marTop w:val="0"/>
      <w:marBottom w:val="0"/>
      <w:divBdr>
        <w:top w:val="none" w:sz="0" w:space="0" w:color="auto"/>
        <w:left w:val="none" w:sz="0" w:space="0" w:color="auto"/>
        <w:bottom w:val="none" w:sz="0" w:space="0" w:color="auto"/>
        <w:right w:val="none" w:sz="0" w:space="0" w:color="auto"/>
      </w:divBdr>
      <w:divsChild>
        <w:div w:id="1317804717">
          <w:marLeft w:val="547"/>
          <w:marRight w:val="0"/>
          <w:marTop w:val="106"/>
          <w:marBottom w:val="0"/>
          <w:divBdr>
            <w:top w:val="none" w:sz="0" w:space="0" w:color="auto"/>
            <w:left w:val="none" w:sz="0" w:space="0" w:color="auto"/>
            <w:bottom w:val="none" w:sz="0" w:space="0" w:color="auto"/>
            <w:right w:val="none" w:sz="0" w:space="0" w:color="auto"/>
          </w:divBdr>
        </w:div>
        <w:div w:id="1191067951">
          <w:marLeft w:val="547"/>
          <w:marRight w:val="0"/>
          <w:marTop w:val="106"/>
          <w:marBottom w:val="0"/>
          <w:divBdr>
            <w:top w:val="none" w:sz="0" w:space="0" w:color="auto"/>
            <w:left w:val="none" w:sz="0" w:space="0" w:color="auto"/>
            <w:bottom w:val="none" w:sz="0" w:space="0" w:color="auto"/>
            <w:right w:val="none" w:sz="0" w:space="0" w:color="auto"/>
          </w:divBdr>
        </w:div>
        <w:div w:id="472527960">
          <w:marLeft w:val="547"/>
          <w:marRight w:val="0"/>
          <w:marTop w:val="106"/>
          <w:marBottom w:val="0"/>
          <w:divBdr>
            <w:top w:val="none" w:sz="0" w:space="0" w:color="auto"/>
            <w:left w:val="none" w:sz="0" w:space="0" w:color="auto"/>
            <w:bottom w:val="none" w:sz="0" w:space="0" w:color="auto"/>
            <w:right w:val="none" w:sz="0" w:space="0" w:color="auto"/>
          </w:divBdr>
        </w:div>
        <w:div w:id="32005600">
          <w:marLeft w:val="547"/>
          <w:marRight w:val="0"/>
          <w:marTop w:val="106"/>
          <w:marBottom w:val="0"/>
          <w:divBdr>
            <w:top w:val="none" w:sz="0" w:space="0" w:color="auto"/>
            <w:left w:val="none" w:sz="0" w:space="0" w:color="auto"/>
            <w:bottom w:val="none" w:sz="0" w:space="0" w:color="auto"/>
            <w:right w:val="none" w:sz="0" w:space="0" w:color="auto"/>
          </w:divBdr>
        </w:div>
        <w:div w:id="1538740365">
          <w:marLeft w:val="547"/>
          <w:marRight w:val="0"/>
          <w:marTop w:val="106"/>
          <w:marBottom w:val="0"/>
          <w:divBdr>
            <w:top w:val="none" w:sz="0" w:space="0" w:color="auto"/>
            <w:left w:val="none" w:sz="0" w:space="0" w:color="auto"/>
            <w:bottom w:val="none" w:sz="0" w:space="0" w:color="auto"/>
            <w:right w:val="none" w:sz="0" w:space="0" w:color="auto"/>
          </w:divBdr>
        </w:div>
        <w:div w:id="536815140">
          <w:marLeft w:val="547"/>
          <w:marRight w:val="0"/>
          <w:marTop w:val="106"/>
          <w:marBottom w:val="0"/>
          <w:divBdr>
            <w:top w:val="none" w:sz="0" w:space="0" w:color="auto"/>
            <w:left w:val="none" w:sz="0" w:space="0" w:color="auto"/>
            <w:bottom w:val="none" w:sz="0" w:space="0" w:color="auto"/>
            <w:right w:val="none" w:sz="0" w:space="0" w:color="auto"/>
          </w:divBdr>
        </w:div>
        <w:div w:id="167912957">
          <w:marLeft w:val="547"/>
          <w:marRight w:val="0"/>
          <w:marTop w:val="106"/>
          <w:marBottom w:val="0"/>
          <w:divBdr>
            <w:top w:val="none" w:sz="0" w:space="0" w:color="auto"/>
            <w:left w:val="none" w:sz="0" w:space="0" w:color="auto"/>
            <w:bottom w:val="none" w:sz="0" w:space="0" w:color="auto"/>
            <w:right w:val="none" w:sz="0" w:space="0" w:color="auto"/>
          </w:divBdr>
        </w:div>
      </w:divsChild>
    </w:div>
    <w:div w:id="2069063314">
      <w:bodyDiv w:val="1"/>
      <w:marLeft w:val="0"/>
      <w:marRight w:val="0"/>
      <w:marTop w:val="0"/>
      <w:marBottom w:val="0"/>
      <w:divBdr>
        <w:top w:val="none" w:sz="0" w:space="0" w:color="auto"/>
        <w:left w:val="none" w:sz="0" w:space="0" w:color="auto"/>
        <w:bottom w:val="none" w:sz="0" w:space="0" w:color="auto"/>
        <w:right w:val="none" w:sz="0" w:space="0" w:color="auto"/>
      </w:divBdr>
    </w:div>
    <w:div w:id="2078893452">
      <w:bodyDiv w:val="1"/>
      <w:marLeft w:val="0"/>
      <w:marRight w:val="0"/>
      <w:marTop w:val="0"/>
      <w:marBottom w:val="0"/>
      <w:divBdr>
        <w:top w:val="none" w:sz="0" w:space="0" w:color="auto"/>
        <w:left w:val="none" w:sz="0" w:space="0" w:color="auto"/>
        <w:bottom w:val="none" w:sz="0" w:space="0" w:color="auto"/>
        <w:right w:val="none" w:sz="0" w:space="0" w:color="auto"/>
      </w:divBdr>
      <w:divsChild>
        <w:div w:id="896087505">
          <w:marLeft w:val="547"/>
          <w:marRight w:val="0"/>
          <w:marTop w:val="80"/>
          <w:marBottom w:val="40"/>
          <w:divBdr>
            <w:top w:val="none" w:sz="0" w:space="0" w:color="auto"/>
            <w:left w:val="none" w:sz="0" w:space="0" w:color="auto"/>
            <w:bottom w:val="none" w:sz="0" w:space="0" w:color="auto"/>
            <w:right w:val="none" w:sz="0" w:space="0" w:color="auto"/>
          </w:divBdr>
        </w:div>
        <w:div w:id="256719203">
          <w:marLeft w:val="1267"/>
          <w:marRight w:val="0"/>
          <w:marTop w:val="80"/>
          <w:marBottom w:val="40"/>
          <w:divBdr>
            <w:top w:val="none" w:sz="0" w:space="0" w:color="auto"/>
            <w:left w:val="none" w:sz="0" w:space="0" w:color="auto"/>
            <w:bottom w:val="none" w:sz="0" w:space="0" w:color="auto"/>
            <w:right w:val="none" w:sz="0" w:space="0" w:color="auto"/>
          </w:divBdr>
        </w:div>
        <w:div w:id="1811439956">
          <w:marLeft w:val="1267"/>
          <w:marRight w:val="0"/>
          <w:marTop w:val="80"/>
          <w:marBottom w:val="40"/>
          <w:divBdr>
            <w:top w:val="none" w:sz="0" w:space="0" w:color="auto"/>
            <w:left w:val="none" w:sz="0" w:space="0" w:color="auto"/>
            <w:bottom w:val="none" w:sz="0" w:space="0" w:color="auto"/>
            <w:right w:val="none" w:sz="0" w:space="0" w:color="auto"/>
          </w:divBdr>
        </w:div>
        <w:div w:id="1204444870">
          <w:marLeft w:val="547"/>
          <w:marRight w:val="0"/>
          <w:marTop w:val="80"/>
          <w:marBottom w:val="40"/>
          <w:divBdr>
            <w:top w:val="none" w:sz="0" w:space="0" w:color="auto"/>
            <w:left w:val="none" w:sz="0" w:space="0" w:color="auto"/>
            <w:bottom w:val="none" w:sz="0" w:space="0" w:color="auto"/>
            <w:right w:val="none" w:sz="0" w:space="0" w:color="auto"/>
          </w:divBdr>
        </w:div>
        <w:div w:id="238953117">
          <w:marLeft w:val="1267"/>
          <w:marRight w:val="0"/>
          <w:marTop w:val="80"/>
          <w:marBottom w:val="40"/>
          <w:divBdr>
            <w:top w:val="none" w:sz="0" w:space="0" w:color="auto"/>
            <w:left w:val="none" w:sz="0" w:space="0" w:color="auto"/>
            <w:bottom w:val="none" w:sz="0" w:space="0" w:color="auto"/>
            <w:right w:val="none" w:sz="0" w:space="0" w:color="auto"/>
          </w:divBdr>
        </w:div>
      </w:divsChild>
    </w:div>
    <w:div w:id="2101024324">
      <w:bodyDiv w:val="1"/>
      <w:marLeft w:val="0"/>
      <w:marRight w:val="0"/>
      <w:marTop w:val="0"/>
      <w:marBottom w:val="0"/>
      <w:divBdr>
        <w:top w:val="none" w:sz="0" w:space="0" w:color="auto"/>
        <w:left w:val="none" w:sz="0" w:space="0" w:color="auto"/>
        <w:bottom w:val="none" w:sz="0" w:space="0" w:color="auto"/>
        <w:right w:val="none" w:sz="0" w:space="0" w:color="auto"/>
      </w:divBdr>
      <w:divsChild>
        <w:div w:id="711733582">
          <w:marLeft w:val="547"/>
          <w:marRight w:val="0"/>
          <w:marTop w:val="115"/>
          <w:marBottom w:val="0"/>
          <w:divBdr>
            <w:top w:val="none" w:sz="0" w:space="0" w:color="auto"/>
            <w:left w:val="none" w:sz="0" w:space="0" w:color="auto"/>
            <w:bottom w:val="none" w:sz="0" w:space="0" w:color="auto"/>
            <w:right w:val="none" w:sz="0" w:space="0" w:color="auto"/>
          </w:divBdr>
        </w:div>
        <w:div w:id="49691021">
          <w:marLeft w:val="1166"/>
          <w:marRight w:val="0"/>
          <w:marTop w:val="134"/>
          <w:marBottom w:val="0"/>
          <w:divBdr>
            <w:top w:val="none" w:sz="0" w:space="0" w:color="auto"/>
            <w:left w:val="none" w:sz="0" w:space="0" w:color="auto"/>
            <w:bottom w:val="none" w:sz="0" w:space="0" w:color="auto"/>
            <w:right w:val="none" w:sz="0" w:space="0" w:color="auto"/>
          </w:divBdr>
        </w:div>
      </w:divsChild>
    </w:div>
    <w:div w:id="2112359882">
      <w:bodyDiv w:val="1"/>
      <w:marLeft w:val="0"/>
      <w:marRight w:val="0"/>
      <w:marTop w:val="0"/>
      <w:marBottom w:val="0"/>
      <w:divBdr>
        <w:top w:val="none" w:sz="0" w:space="0" w:color="auto"/>
        <w:left w:val="none" w:sz="0" w:space="0" w:color="auto"/>
        <w:bottom w:val="none" w:sz="0" w:space="0" w:color="auto"/>
        <w:right w:val="none" w:sz="0" w:space="0" w:color="auto"/>
      </w:divBdr>
      <w:divsChild>
        <w:div w:id="1403091934">
          <w:marLeft w:val="446"/>
          <w:marRight w:val="0"/>
          <w:marTop w:val="115"/>
          <w:marBottom w:val="0"/>
          <w:divBdr>
            <w:top w:val="none" w:sz="0" w:space="0" w:color="auto"/>
            <w:left w:val="none" w:sz="0" w:space="0" w:color="auto"/>
            <w:bottom w:val="none" w:sz="0" w:space="0" w:color="auto"/>
            <w:right w:val="none" w:sz="0" w:space="0" w:color="auto"/>
          </w:divBdr>
        </w:div>
        <w:div w:id="1595671678">
          <w:marLeft w:val="994"/>
          <w:marRight w:val="0"/>
          <w:marTop w:val="115"/>
          <w:marBottom w:val="0"/>
          <w:divBdr>
            <w:top w:val="none" w:sz="0" w:space="0" w:color="auto"/>
            <w:left w:val="none" w:sz="0" w:space="0" w:color="auto"/>
            <w:bottom w:val="none" w:sz="0" w:space="0" w:color="auto"/>
            <w:right w:val="none" w:sz="0" w:space="0" w:color="auto"/>
          </w:divBdr>
        </w:div>
        <w:div w:id="1278372183">
          <w:marLeft w:val="1656"/>
          <w:marRight w:val="0"/>
          <w:marTop w:val="115"/>
          <w:marBottom w:val="0"/>
          <w:divBdr>
            <w:top w:val="none" w:sz="0" w:space="0" w:color="auto"/>
            <w:left w:val="none" w:sz="0" w:space="0" w:color="auto"/>
            <w:bottom w:val="none" w:sz="0" w:space="0" w:color="auto"/>
            <w:right w:val="none" w:sz="0" w:space="0" w:color="auto"/>
          </w:divBdr>
        </w:div>
        <w:div w:id="1489252186">
          <w:marLeft w:val="1656"/>
          <w:marRight w:val="0"/>
          <w:marTop w:val="115"/>
          <w:marBottom w:val="0"/>
          <w:divBdr>
            <w:top w:val="none" w:sz="0" w:space="0" w:color="auto"/>
            <w:left w:val="none" w:sz="0" w:space="0" w:color="auto"/>
            <w:bottom w:val="none" w:sz="0" w:space="0" w:color="auto"/>
            <w:right w:val="none" w:sz="0" w:space="0" w:color="auto"/>
          </w:divBdr>
        </w:div>
        <w:div w:id="2132741977">
          <w:marLeft w:val="1656"/>
          <w:marRight w:val="0"/>
          <w:marTop w:val="115"/>
          <w:marBottom w:val="0"/>
          <w:divBdr>
            <w:top w:val="none" w:sz="0" w:space="0" w:color="auto"/>
            <w:left w:val="none" w:sz="0" w:space="0" w:color="auto"/>
            <w:bottom w:val="none" w:sz="0" w:space="0" w:color="auto"/>
            <w:right w:val="none" w:sz="0" w:space="0" w:color="auto"/>
          </w:divBdr>
        </w:div>
        <w:div w:id="1719552662">
          <w:marLeft w:val="1656"/>
          <w:marRight w:val="0"/>
          <w:marTop w:val="115"/>
          <w:marBottom w:val="0"/>
          <w:divBdr>
            <w:top w:val="none" w:sz="0" w:space="0" w:color="auto"/>
            <w:left w:val="none" w:sz="0" w:space="0" w:color="auto"/>
            <w:bottom w:val="none" w:sz="0" w:space="0" w:color="auto"/>
            <w:right w:val="none" w:sz="0" w:space="0" w:color="auto"/>
          </w:divBdr>
        </w:div>
        <w:div w:id="1746683222">
          <w:marLeft w:val="165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diagramColors" Target="diagrams/colors1.xml"/><Relationship Id="rId26" Type="http://schemas.openxmlformats.org/officeDocument/2006/relationships/image" Target="media/image15.emf"/><Relationship Id="rId39" Type="http://schemas.openxmlformats.org/officeDocument/2006/relationships/diagramColors" Target="diagrams/colors3.xml"/><Relationship Id="rId21" Type="http://schemas.openxmlformats.org/officeDocument/2006/relationships/image" Target="media/image10.jpeg"/><Relationship Id="rId34" Type="http://schemas.openxmlformats.org/officeDocument/2006/relationships/diagramColors" Target="diagrams/colors2.xml"/><Relationship Id="rId42" Type="http://schemas.openxmlformats.org/officeDocument/2006/relationships/image" Target="media/image21.jpeg"/><Relationship Id="rId47" Type="http://schemas.openxmlformats.org/officeDocument/2006/relationships/image" Target="media/image26.emf"/><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oleObject" Target="embeddings/oleObject4.bin"/><Relationship Id="rId68" Type="http://schemas.openxmlformats.org/officeDocument/2006/relationships/image" Target="media/image43.emf"/><Relationship Id="rId76" Type="http://schemas.openxmlformats.org/officeDocument/2006/relationships/diagramColors" Target="diagrams/colors4.xml"/><Relationship Id="rId84" Type="http://schemas.openxmlformats.org/officeDocument/2006/relationships/image" Target="media/image49.jpeg"/><Relationship Id="rId7" Type="http://schemas.openxmlformats.org/officeDocument/2006/relationships/image" Target="media/image1.emf"/><Relationship Id="rId71" Type="http://schemas.openxmlformats.org/officeDocument/2006/relationships/image" Target="media/image46.png"/><Relationship Id="rId2" Type="http://schemas.openxmlformats.org/officeDocument/2006/relationships/styles" Target="styles.xml"/><Relationship Id="rId16" Type="http://schemas.openxmlformats.org/officeDocument/2006/relationships/diagramLayout" Target="diagrams/layout1.xml"/><Relationship Id="rId29" Type="http://schemas.openxmlformats.org/officeDocument/2006/relationships/image" Target="media/image18.png"/><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diagramLayout" Target="diagrams/layout2.xml"/><Relationship Id="rId37" Type="http://schemas.openxmlformats.org/officeDocument/2006/relationships/diagramLayout" Target="diagrams/layout3.xml"/><Relationship Id="rId40" Type="http://schemas.microsoft.com/office/2007/relationships/diagramDrawing" Target="diagrams/drawing3.xml"/><Relationship Id="rId45" Type="http://schemas.openxmlformats.org/officeDocument/2006/relationships/image" Target="media/image24.png"/><Relationship Id="rId53" Type="http://schemas.openxmlformats.org/officeDocument/2006/relationships/image" Target="media/image32.jpeg"/><Relationship Id="rId58" Type="http://schemas.openxmlformats.org/officeDocument/2006/relationships/image" Target="media/image36.wmf"/><Relationship Id="rId66" Type="http://schemas.openxmlformats.org/officeDocument/2006/relationships/image" Target="media/image41.png"/><Relationship Id="rId74" Type="http://schemas.openxmlformats.org/officeDocument/2006/relationships/diagramLayout" Target="diagrams/layout4.xml"/><Relationship Id="rId79" Type="http://schemas.openxmlformats.org/officeDocument/2006/relationships/diagramData" Target="diagrams/data5.xml"/><Relationship Id="rId5" Type="http://schemas.openxmlformats.org/officeDocument/2006/relationships/footnotes" Target="footnotes.xml"/><Relationship Id="rId61" Type="http://schemas.openxmlformats.org/officeDocument/2006/relationships/oleObject" Target="embeddings/oleObject3.bin"/><Relationship Id="rId82" Type="http://schemas.openxmlformats.org/officeDocument/2006/relationships/diagramColors" Target="diagrams/colors5.xml"/><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emf"/><Relationship Id="rId35" Type="http://schemas.microsoft.com/office/2007/relationships/diagramDrawing" Target="diagrams/drawing2.xml"/><Relationship Id="rId43" Type="http://schemas.openxmlformats.org/officeDocument/2006/relationships/image" Target="media/image22.emf"/><Relationship Id="rId48" Type="http://schemas.openxmlformats.org/officeDocument/2006/relationships/image" Target="media/image27.jpeg"/><Relationship Id="rId56" Type="http://schemas.openxmlformats.org/officeDocument/2006/relationships/image" Target="media/image35.wmf"/><Relationship Id="rId64" Type="http://schemas.openxmlformats.org/officeDocument/2006/relationships/image" Target="media/image39.png"/><Relationship Id="rId69" Type="http://schemas.openxmlformats.org/officeDocument/2006/relationships/image" Target="media/image44.emf"/><Relationship Id="rId77" Type="http://schemas.microsoft.com/office/2007/relationships/diagramDrawing" Target="diagrams/drawing4.xml"/><Relationship Id="rId8" Type="http://schemas.openxmlformats.org/officeDocument/2006/relationships/image" Target="media/image2.jpeg"/><Relationship Id="rId51" Type="http://schemas.openxmlformats.org/officeDocument/2006/relationships/image" Target="media/image30.png"/><Relationship Id="rId72" Type="http://schemas.openxmlformats.org/officeDocument/2006/relationships/image" Target="media/image47.png"/><Relationship Id="rId80" Type="http://schemas.openxmlformats.org/officeDocument/2006/relationships/diagramLayout" Target="diagrams/layout5.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diagramQuickStyle" Target="diagrams/quickStyle1.xml"/><Relationship Id="rId25" Type="http://schemas.openxmlformats.org/officeDocument/2006/relationships/image" Target="media/image14.jpeg"/><Relationship Id="rId33" Type="http://schemas.openxmlformats.org/officeDocument/2006/relationships/diagramQuickStyle" Target="diagrams/quickStyle2.xml"/><Relationship Id="rId38" Type="http://schemas.openxmlformats.org/officeDocument/2006/relationships/diagramQuickStyle" Target="diagrams/quickStyle3.xml"/><Relationship Id="rId46" Type="http://schemas.openxmlformats.org/officeDocument/2006/relationships/image" Target="media/image25.png"/><Relationship Id="rId59" Type="http://schemas.openxmlformats.org/officeDocument/2006/relationships/oleObject" Target="embeddings/oleObject2.bin"/><Relationship Id="rId67" Type="http://schemas.openxmlformats.org/officeDocument/2006/relationships/image" Target="media/image42.png"/><Relationship Id="rId20" Type="http://schemas.openxmlformats.org/officeDocument/2006/relationships/image" Target="media/image9.jpeg"/><Relationship Id="rId41" Type="http://schemas.openxmlformats.org/officeDocument/2006/relationships/image" Target="media/image20.emf"/><Relationship Id="rId54" Type="http://schemas.openxmlformats.org/officeDocument/2006/relationships/image" Target="media/image33.jpeg"/><Relationship Id="rId62" Type="http://schemas.openxmlformats.org/officeDocument/2006/relationships/image" Target="media/image38.wmf"/><Relationship Id="rId70" Type="http://schemas.openxmlformats.org/officeDocument/2006/relationships/image" Target="media/image45.png"/><Relationship Id="rId75" Type="http://schemas.openxmlformats.org/officeDocument/2006/relationships/diagramQuickStyle" Target="diagrams/quickStyle4.xml"/><Relationship Id="rId83"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1.xml"/><Relationship Id="rId23" Type="http://schemas.openxmlformats.org/officeDocument/2006/relationships/image" Target="media/image12.jpeg"/><Relationship Id="rId28" Type="http://schemas.openxmlformats.org/officeDocument/2006/relationships/image" Target="media/image17.emf"/><Relationship Id="rId36" Type="http://schemas.openxmlformats.org/officeDocument/2006/relationships/diagramData" Target="diagrams/data3.xml"/><Relationship Id="rId49" Type="http://schemas.openxmlformats.org/officeDocument/2006/relationships/image" Target="media/image28.jpeg"/><Relationship Id="rId57" Type="http://schemas.openxmlformats.org/officeDocument/2006/relationships/oleObject" Target="embeddings/oleObject1.bin"/><Relationship Id="rId10" Type="http://schemas.openxmlformats.org/officeDocument/2006/relationships/image" Target="media/image4.emf"/><Relationship Id="rId31" Type="http://schemas.openxmlformats.org/officeDocument/2006/relationships/diagramData" Target="diagrams/data2.xml"/><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7.wmf"/><Relationship Id="rId65" Type="http://schemas.openxmlformats.org/officeDocument/2006/relationships/image" Target="media/image40.png"/><Relationship Id="rId73" Type="http://schemas.openxmlformats.org/officeDocument/2006/relationships/diagramData" Target="diagrams/data4.xml"/><Relationship Id="rId78" Type="http://schemas.openxmlformats.org/officeDocument/2006/relationships/image" Target="media/image48.png"/><Relationship Id="rId81" Type="http://schemas.openxmlformats.org/officeDocument/2006/relationships/diagramQuickStyle" Target="diagrams/quickStyle5.xml"/><Relationship Id="rId86"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5">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37E1DF-7FAD-4A5D-A36D-9B0B06535487}" type="doc">
      <dgm:prSet loTypeId="urn:microsoft.com/office/officeart/2005/8/layout/default#1" loCatId="list" qsTypeId="urn:microsoft.com/office/officeart/2005/8/quickstyle/simple1" qsCatId="simple" csTypeId="urn:microsoft.com/office/officeart/2005/8/colors/colorful1#3" csCatId="colorful" phldr="1"/>
      <dgm:spPr/>
      <dgm:t>
        <a:bodyPr/>
        <a:lstStyle/>
        <a:p>
          <a:endParaRPr lang="en-US"/>
        </a:p>
      </dgm:t>
    </dgm:pt>
    <dgm:pt modelId="{71BD1784-8732-4F9E-8C16-ADDBED63D641}">
      <dgm:prSet custT="1"/>
      <dgm:spPr/>
      <dgm:t>
        <a:bodyPr/>
        <a:lstStyle/>
        <a:p>
          <a:pPr rtl="0"/>
          <a:r>
            <a:rPr lang="en-US" sz="1200" dirty="0">
              <a:solidFill>
                <a:schemeClr val="tx1"/>
              </a:solidFill>
            </a:rPr>
            <a:t>Executive summary</a:t>
          </a:r>
        </a:p>
      </dgm:t>
    </dgm:pt>
    <dgm:pt modelId="{72EB664E-1D2F-40CB-A2F4-BB964479FFE8}" type="parTrans" cxnId="{D9BB4FA5-2389-4C61-A207-F512D965E9CB}">
      <dgm:prSet/>
      <dgm:spPr/>
      <dgm:t>
        <a:bodyPr/>
        <a:lstStyle/>
        <a:p>
          <a:endParaRPr lang="en-US" sz="2000">
            <a:solidFill>
              <a:schemeClr val="tx1"/>
            </a:solidFill>
          </a:endParaRPr>
        </a:p>
      </dgm:t>
    </dgm:pt>
    <dgm:pt modelId="{B36E51FD-C486-4801-AC02-BF0BD3BB03F9}" type="sibTrans" cxnId="{D9BB4FA5-2389-4C61-A207-F512D965E9CB}">
      <dgm:prSet/>
      <dgm:spPr/>
      <dgm:t>
        <a:bodyPr/>
        <a:lstStyle/>
        <a:p>
          <a:endParaRPr lang="en-US" sz="2000">
            <a:solidFill>
              <a:schemeClr val="tx1"/>
            </a:solidFill>
          </a:endParaRPr>
        </a:p>
      </dgm:t>
    </dgm:pt>
    <dgm:pt modelId="{6F13EB95-F12A-4BC3-B692-903A089111DE}">
      <dgm:prSet custT="1"/>
      <dgm:spPr/>
      <dgm:t>
        <a:bodyPr/>
        <a:lstStyle/>
        <a:p>
          <a:pPr rtl="0"/>
          <a:r>
            <a:rPr lang="en-US" sz="1400" dirty="0">
              <a:solidFill>
                <a:schemeClr val="tx1"/>
              </a:solidFill>
            </a:rPr>
            <a:t>Marketing situation</a:t>
          </a:r>
        </a:p>
      </dgm:t>
    </dgm:pt>
    <dgm:pt modelId="{4785AACD-EFBE-4A1A-A0EB-1581F5FB8B29}" type="parTrans" cxnId="{3333927C-81CC-40BB-B67E-EDA9CEC28504}">
      <dgm:prSet/>
      <dgm:spPr/>
      <dgm:t>
        <a:bodyPr/>
        <a:lstStyle/>
        <a:p>
          <a:endParaRPr lang="en-US" sz="2000">
            <a:solidFill>
              <a:schemeClr val="tx1"/>
            </a:solidFill>
          </a:endParaRPr>
        </a:p>
      </dgm:t>
    </dgm:pt>
    <dgm:pt modelId="{14E64269-B213-4588-B07A-835781161CA4}" type="sibTrans" cxnId="{3333927C-81CC-40BB-B67E-EDA9CEC28504}">
      <dgm:prSet/>
      <dgm:spPr/>
      <dgm:t>
        <a:bodyPr/>
        <a:lstStyle/>
        <a:p>
          <a:endParaRPr lang="en-US" sz="2000">
            <a:solidFill>
              <a:schemeClr val="tx1"/>
            </a:solidFill>
          </a:endParaRPr>
        </a:p>
      </dgm:t>
    </dgm:pt>
    <dgm:pt modelId="{232E3B5B-4915-4747-9861-63543E5A458E}">
      <dgm:prSet custT="1"/>
      <dgm:spPr/>
      <dgm:t>
        <a:bodyPr/>
        <a:lstStyle/>
        <a:p>
          <a:pPr rtl="0"/>
          <a:r>
            <a:rPr lang="en-US" sz="1100" dirty="0">
              <a:solidFill>
                <a:schemeClr val="tx1"/>
              </a:solidFill>
            </a:rPr>
            <a:t>Threats and opportunities</a:t>
          </a:r>
        </a:p>
      </dgm:t>
    </dgm:pt>
    <dgm:pt modelId="{E3D55D18-62CE-4982-9FC9-0B9446987FEC}" type="parTrans" cxnId="{5AC9193C-ED80-47C3-80E1-6094D2FD2F67}">
      <dgm:prSet/>
      <dgm:spPr/>
      <dgm:t>
        <a:bodyPr/>
        <a:lstStyle/>
        <a:p>
          <a:endParaRPr lang="en-US" sz="2000">
            <a:solidFill>
              <a:schemeClr val="tx1"/>
            </a:solidFill>
          </a:endParaRPr>
        </a:p>
      </dgm:t>
    </dgm:pt>
    <dgm:pt modelId="{E3177ED3-576B-4F1B-9E5B-892B5AE3B478}" type="sibTrans" cxnId="{5AC9193C-ED80-47C3-80E1-6094D2FD2F67}">
      <dgm:prSet/>
      <dgm:spPr/>
      <dgm:t>
        <a:bodyPr/>
        <a:lstStyle/>
        <a:p>
          <a:endParaRPr lang="en-US" sz="2000">
            <a:solidFill>
              <a:schemeClr val="tx1"/>
            </a:solidFill>
          </a:endParaRPr>
        </a:p>
      </dgm:t>
    </dgm:pt>
    <dgm:pt modelId="{2FBBDB83-0746-443F-A857-CBC033DE9791}">
      <dgm:prSet custT="1"/>
      <dgm:spPr/>
      <dgm:t>
        <a:bodyPr/>
        <a:lstStyle/>
        <a:p>
          <a:pPr rtl="0"/>
          <a:r>
            <a:rPr lang="en-US" sz="1200" dirty="0">
              <a:solidFill>
                <a:schemeClr val="tx1"/>
              </a:solidFill>
            </a:rPr>
            <a:t>Objective and issues</a:t>
          </a:r>
        </a:p>
      </dgm:t>
    </dgm:pt>
    <dgm:pt modelId="{4375B249-8F64-4510-A9FB-3953A3D380DE}" type="parTrans" cxnId="{831B0ACF-1532-4136-9A46-A2DB9E84158B}">
      <dgm:prSet/>
      <dgm:spPr/>
      <dgm:t>
        <a:bodyPr/>
        <a:lstStyle/>
        <a:p>
          <a:endParaRPr lang="en-US" sz="2000">
            <a:solidFill>
              <a:schemeClr val="tx1"/>
            </a:solidFill>
          </a:endParaRPr>
        </a:p>
      </dgm:t>
    </dgm:pt>
    <dgm:pt modelId="{B63E4AE6-F572-4F1C-8E1B-4C775ADED6B5}" type="sibTrans" cxnId="{831B0ACF-1532-4136-9A46-A2DB9E84158B}">
      <dgm:prSet/>
      <dgm:spPr/>
      <dgm:t>
        <a:bodyPr/>
        <a:lstStyle/>
        <a:p>
          <a:endParaRPr lang="en-US" sz="2000">
            <a:solidFill>
              <a:schemeClr val="tx1"/>
            </a:solidFill>
          </a:endParaRPr>
        </a:p>
      </dgm:t>
    </dgm:pt>
    <dgm:pt modelId="{C5378946-679F-4823-92EA-CCD0306DEDED}">
      <dgm:prSet custT="1"/>
      <dgm:spPr/>
      <dgm:t>
        <a:bodyPr/>
        <a:lstStyle/>
        <a:p>
          <a:pPr rtl="0"/>
          <a:r>
            <a:rPr lang="en-US" sz="1400" dirty="0">
              <a:solidFill>
                <a:schemeClr val="tx1"/>
              </a:solidFill>
            </a:rPr>
            <a:t>Action programs</a:t>
          </a:r>
        </a:p>
      </dgm:t>
    </dgm:pt>
    <dgm:pt modelId="{BE7FA5BE-A31B-4DC4-A119-1188D4077E60}" type="parTrans" cxnId="{1A4AA33E-7A59-43CF-8AC8-4B090149F1BB}">
      <dgm:prSet/>
      <dgm:spPr/>
      <dgm:t>
        <a:bodyPr/>
        <a:lstStyle/>
        <a:p>
          <a:endParaRPr lang="en-US" sz="2000">
            <a:solidFill>
              <a:schemeClr val="tx1"/>
            </a:solidFill>
          </a:endParaRPr>
        </a:p>
      </dgm:t>
    </dgm:pt>
    <dgm:pt modelId="{13C17771-A16A-45B8-AF78-2EC97EFC282E}" type="sibTrans" cxnId="{1A4AA33E-7A59-43CF-8AC8-4B090149F1BB}">
      <dgm:prSet/>
      <dgm:spPr/>
      <dgm:t>
        <a:bodyPr/>
        <a:lstStyle/>
        <a:p>
          <a:endParaRPr lang="en-US" sz="2000">
            <a:solidFill>
              <a:schemeClr val="tx1"/>
            </a:solidFill>
          </a:endParaRPr>
        </a:p>
      </dgm:t>
    </dgm:pt>
    <dgm:pt modelId="{F1BCC75A-BA07-4FFA-81C8-3309DF40AF93}">
      <dgm:prSet custT="1"/>
      <dgm:spPr/>
      <dgm:t>
        <a:bodyPr/>
        <a:lstStyle/>
        <a:p>
          <a:pPr rtl="0"/>
          <a:r>
            <a:rPr lang="en-US" sz="1800" dirty="0">
              <a:solidFill>
                <a:schemeClr val="tx1"/>
              </a:solidFill>
            </a:rPr>
            <a:t>Budgets</a:t>
          </a:r>
        </a:p>
      </dgm:t>
    </dgm:pt>
    <dgm:pt modelId="{C77B7513-D215-4454-AFA8-C55381026022}" type="parTrans" cxnId="{F658F962-C289-4498-8B9D-51821AE1CF72}">
      <dgm:prSet/>
      <dgm:spPr/>
      <dgm:t>
        <a:bodyPr/>
        <a:lstStyle/>
        <a:p>
          <a:endParaRPr lang="en-US" sz="2000">
            <a:solidFill>
              <a:schemeClr val="tx1"/>
            </a:solidFill>
          </a:endParaRPr>
        </a:p>
      </dgm:t>
    </dgm:pt>
    <dgm:pt modelId="{BB68FF03-CF28-43D9-A7D1-8FA11C0AFD4D}" type="sibTrans" cxnId="{F658F962-C289-4498-8B9D-51821AE1CF72}">
      <dgm:prSet/>
      <dgm:spPr/>
      <dgm:t>
        <a:bodyPr/>
        <a:lstStyle/>
        <a:p>
          <a:endParaRPr lang="en-US" sz="2000">
            <a:solidFill>
              <a:schemeClr val="tx1"/>
            </a:solidFill>
          </a:endParaRPr>
        </a:p>
      </dgm:t>
    </dgm:pt>
    <dgm:pt modelId="{967FEBEA-D55F-4331-88A6-6931160BD951}">
      <dgm:prSet custT="1"/>
      <dgm:spPr/>
      <dgm:t>
        <a:bodyPr/>
        <a:lstStyle/>
        <a:p>
          <a:pPr rtl="0"/>
          <a:r>
            <a:rPr lang="en-US" sz="1600" dirty="0">
              <a:solidFill>
                <a:schemeClr val="tx1"/>
              </a:solidFill>
            </a:rPr>
            <a:t>Controls</a:t>
          </a:r>
        </a:p>
      </dgm:t>
    </dgm:pt>
    <dgm:pt modelId="{529A8802-24CB-4EE7-83D6-76B4F7FE9C91}" type="parTrans" cxnId="{A908B625-7024-4E03-B9C5-B65EEB8624E1}">
      <dgm:prSet/>
      <dgm:spPr/>
      <dgm:t>
        <a:bodyPr/>
        <a:lstStyle/>
        <a:p>
          <a:endParaRPr lang="en-US" sz="2000">
            <a:solidFill>
              <a:schemeClr val="tx1"/>
            </a:solidFill>
          </a:endParaRPr>
        </a:p>
      </dgm:t>
    </dgm:pt>
    <dgm:pt modelId="{05E91F45-7505-4D8C-B75C-2EF649A7C4B6}" type="sibTrans" cxnId="{A908B625-7024-4E03-B9C5-B65EEB8624E1}">
      <dgm:prSet/>
      <dgm:spPr/>
      <dgm:t>
        <a:bodyPr/>
        <a:lstStyle/>
        <a:p>
          <a:endParaRPr lang="en-US" sz="2000">
            <a:solidFill>
              <a:schemeClr val="tx1"/>
            </a:solidFill>
          </a:endParaRPr>
        </a:p>
      </dgm:t>
    </dgm:pt>
    <dgm:pt modelId="{994D51B4-7239-0A42-9532-8FC05AD767FC}">
      <dgm:prSet custT="1"/>
      <dgm:spPr/>
      <dgm:t>
        <a:bodyPr/>
        <a:lstStyle/>
        <a:p>
          <a:pPr rtl="0"/>
          <a:r>
            <a:rPr lang="en-US" sz="1200" dirty="0">
              <a:solidFill>
                <a:schemeClr val="tx1"/>
              </a:solidFill>
            </a:rPr>
            <a:t>Marketing strategy</a:t>
          </a:r>
        </a:p>
      </dgm:t>
    </dgm:pt>
    <dgm:pt modelId="{2AE8351F-1A66-7146-9224-A1D59A118B84}" type="parTrans" cxnId="{C9275565-4303-4E46-8E40-0947875648EA}">
      <dgm:prSet/>
      <dgm:spPr/>
      <dgm:t>
        <a:bodyPr/>
        <a:lstStyle/>
        <a:p>
          <a:endParaRPr lang="en-CA"/>
        </a:p>
      </dgm:t>
    </dgm:pt>
    <dgm:pt modelId="{5D2B14A0-5A40-DF43-B979-3112029B1366}" type="sibTrans" cxnId="{C9275565-4303-4E46-8E40-0947875648EA}">
      <dgm:prSet/>
      <dgm:spPr/>
      <dgm:t>
        <a:bodyPr/>
        <a:lstStyle/>
        <a:p>
          <a:endParaRPr lang="en-CA"/>
        </a:p>
      </dgm:t>
    </dgm:pt>
    <dgm:pt modelId="{FF4F2565-D6DF-4B20-B7E7-3C557B6BBB95}" type="pres">
      <dgm:prSet presAssocID="{AD37E1DF-7FAD-4A5D-A36D-9B0B06535487}" presName="diagram" presStyleCnt="0">
        <dgm:presLayoutVars>
          <dgm:dir/>
          <dgm:resizeHandles val="exact"/>
        </dgm:presLayoutVars>
      </dgm:prSet>
      <dgm:spPr/>
    </dgm:pt>
    <dgm:pt modelId="{0EDDC57D-8C21-4215-8E0A-01A75B242CFB}" type="pres">
      <dgm:prSet presAssocID="{71BD1784-8732-4F9E-8C16-ADDBED63D641}" presName="node" presStyleLbl="node1" presStyleIdx="0" presStyleCnt="8" custLinFactNeighborX="4507" custLinFactNeighborY="1408">
        <dgm:presLayoutVars>
          <dgm:bulletEnabled val="1"/>
        </dgm:presLayoutVars>
      </dgm:prSet>
      <dgm:spPr/>
    </dgm:pt>
    <dgm:pt modelId="{0E46E788-2005-456D-BF98-8F005D723B88}" type="pres">
      <dgm:prSet presAssocID="{B36E51FD-C486-4801-AC02-BF0BD3BB03F9}" presName="sibTrans" presStyleCnt="0"/>
      <dgm:spPr/>
    </dgm:pt>
    <dgm:pt modelId="{91FE4645-48AA-4318-83FA-AD2F1C958675}" type="pres">
      <dgm:prSet presAssocID="{6F13EB95-F12A-4BC3-B692-903A089111DE}" presName="node" presStyleLbl="node1" presStyleIdx="1" presStyleCnt="8">
        <dgm:presLayoutVars>
          <dgm:bulletEnabled val="1"/>
        </dgm:presLayoutVars>
      </dgm:prSet>
      <dgm:spPr/>
    </dgm:pt>
    <dgm:pt modelId="{12D4CA88-5AB7-4C5C-B601-D0DFD7A64D24}" type="pres">
      <dgm:prSet presAssocID="{14E64269-B213-4588-B07A-835781161CA4}" presName="sibTrans" presStyleCnt="0"/>
      <dgm:spPr/>
    </dgm:pt>
    <dgm:pt modelId="{082DBAD2-656A-43B0-AAA6-D5A6DE1E59D1}" type="pres">
      <dgm:prSet presAssocID="{232E3B5B-4915-4747-9861-63543E5A458E}" presName="node" presStyleLbl="node1" presStyleIdx="2" presStyleCnt="8">
        <dgm:presLayoutVars>
          <dgm:bulletEnabled val="1"/>
        </dgm:presLayoutVars>
      </dgm:prSet>
      <dgm:spPr/>
    </dgm:pt>
    <dgm:pt modelId="{4FD97832-3659-4CCB-BEF6-C0A6BED2B381}" type="pres">
      <dgm:prSet presAssocID="{E3177ED3-576B-4F1B-9E5B-892B5AE3B478}" presName="sibTrans" presStyleCnt="0"/>
      <dgm:spPr/>
    </dgm:pt>
    <dgm:pt modelId="{58D50F3F-95C6-4E34-876B-AF1424B6D58C}" type="pres">
      <dgm:prSet presAssocID="{2FBBDB83-0746-443F-A857-CBC033DE9791}" presName="node" presStyleLbl="node1" presStyleIdx="3" presStyleCnt="8">
        <dgm:presLayoutVars>
          <dgm:bulletEnabled val="1"/>
        </dgm:presLayoutVars>
      </dgm:prSet>
      <dgm:spPr/>
    </dgm:pt>
    <dgm:pt modelId="{98545B0E-47BD-4DCB-A4ED-18CC18AAA31B}" type="pres">
      <dgm:prSet presAssocID="{B63E4AE6-F572-4F1C-8E1B-4C775ADED6B5}" presName="sibTrans" presStyleCnt="0"/>
      <dgm:spPr/>
    </dgm:pt>
    <dgm:pt modelId="{15E4A051-4CD7-1846-8C77-89F6914BC43D}" type="pres">
      <dgm:prSet presAssocID="{994D51B4-7239-0A42-9532-8FC05AD767FC}" presName="node" presStyleLbl="node1" presStyleIdx="4" presStyleCnt="8">
        <dgm:presLayoutVars>
          <dgm:bulletEnabled val="1"/>
        </dgm:presLayoutVars>
      </dgm:prSet>
      <dgm:spPr/>
    </dgm:pt>
    <dgm:pt modelId="{AF2DF1AE-CAE2-1047-A6B5-BBC8627C8CAD}" type="pres">
      <dgm:prSet presAssocID="{5D2B14A0-5A40-DF43-B979-3112029B1366}" presName="sibTrans" presStyleCnt="0"/>
      <dgm:spPr/>
    </dgm:pt>
    <dgm:pt modelId="{7D9337AF-47E3-441E-AB4D-1E5C9FDA4596}" type="pres">
      <dgm:prSet presAssocID="{C5378946-679F-4823-92EA-CCD0306DEDED}" presName="node" presStyleLbl="node1" presStyleIdx="5" presStyleCnt="8">
        <dgm:presLayoutVars>
          <dgm:bulletEnabled val="1"/>
        </dgm:presLayoutVars>
      </dgm:prSet>
      <dgm:spPr/>
    </dgm:pt>
    <dgm:pt modelId="{FA03B03B-0362-4EC3-86D2-4F4E404FC667}" type="pres">
      <dgm:prSet presAssocID="{13C17771-A16A-45B8-AF78-2EC97EFC282E}" presName="sibTrans" presStyleCnt="0"/>
      <dgm:spPr/>
    </dgm:pt>
    <dgm:pt modelId="{2311F985-EB74-4288-897A-349B85B2EF2B}" type="pres">
      <dgm:prSet presAssocID="{F1BCC75A-BA07-4FFA-81C8-3309DF40AF93}" presName="node" presStyleLbl="node1" presStyleIdx="6" presStyleCnt="8">
        <dgm:presLayoutVars>
          <dgm:bulletEnabled val="1"/>
        </dgm:presLayoutVars>
      </dgm:prSet>
      <dgm:spPr/>
    </dgm:pt>
    <dgm:pt modelId="{EB24ACD8-A33F-4C47-9B14-A78BEEA8F90B}" type="pres">
      <dgm:prSet presAssocID="{BB68FF03-CF28-43D9-A7D1-8FA11C0AFD4D}" presName="sibTrans" presStyleCnt="0"/>
      <dgm:spPr/>
    </dgm:pt>
    <dgm:pt modelId="{3A435F80-4C14-4271-AA30-89100DC1CA35}" type="pres">
      <dgm:prSet presAssocID="{967FEBEA-D55F-4331-88A6-6931160BD951}" presName="node" presStyleLbl="node1" presStyleIdx="7" presStyleCnt="8">
        <dgm:presLayoutVars>
          <dgm:bulletEnabled val="1"/>
        </dgm:presLayoutVars>
      </dgm:prSet>
      <dgm:spPr/>
    </dgm:pt>
  </dgm:ptLst>
  <dgm:cxnLst>
    <dgm:cxn modelId="{DAEA1C1A-FCDC-4204-AD0E-808BB8C524C0}" type="presOf" srcId="{967FEBEA-D55F-4331-88A6-6931160BD951}" destId="{3A435F80-4C14-4271-AA30-89100DC1CA35}" srcOrd="0" destOrd="0" presId="urn:microsoft.com/office/officeart/2005/8/layout/default#1"/>
    <dgm:cxn modelId="{A908B625-7024-4E03-B9C5-B65EEB8624E1}" srcId="{AD37E1DF-7FAD-4A5D-A36D-9B0B06535487}" destId="{967FEBEA-D55F-4331-88A6-6931160BD951}" srcOrd="7" destOrd="0" parTransId="{529A8802-24CB-4EE7-83D6-76B4F7FE9C91}" sibTransId="{05E91F45-7505-4D8C-B75C-2EF649A7C4B6}"/>
    <dgm:cxn modelId="{5AC9193C-ED80-47C3-80E1-6094D2FD2F67}" srcId="{AD37E1DF-7FAD-4A5D-A36D-9B0B06535487}" destId="{232E3B5B-4915-4747-9861-63543E5A458E}" srcOrd="2" destOrd="0" parTransId="{E3D55D18-62CE-4982-9FC9-0B9446987FEC}" sibTransId="{E3177ED3-576B-4F1B-9E5B-892B5AE3B478}"/>
    <dgm:cxn modelId="{1A4AA33E-7A59-43CF-8AC8-4B090149F1BB}" srcId="{AD37E1DF-7FAD-4A5D-A36D-9B0B06535487}" destId="{C5378946-679F-4823-92EA-CCD0306DEDED}" srcOrd="5" destOrd="0" parTransId="{BE7FA5BE-A31B-4DC4-A119-1188D4077E60}" sibTransId="{13C17771-A16A-45B8-AF78-2EC97EFC282E}"/>
    <dgm:cxn modelId="{F658F962-C289-4498-8B9D-51821AE1CF72}" srcId="{AD37E1DF-7FAD-4A5D-A36D-9B0B06535487}" destId="{F1BCC75A-BA07-4FFA-81C8-3309DF40AF93}" srcOrd="6" destOrd="0" parTransId="{C77B7513-D215-4454-AFA8-C55381026022}" sibTransId="{BB68FF03-CF28-43D9-A7D1-8FA11C0AFD4D}"/>
    <dgm:cxn modelId="{C9275565-4303-4E46-8E40-0947875648EA}" srcId="{AD37E1DF-7FAD-4A5D-A36D-9B0B06535487}" destId="{994D51B4-7239-0A42-9532-8FC05AD767FC}" srcOrd="4" destOrd="0" parTransId="{2AE8351F-1A66-7146-9224-A1D59A118B84}" sibTransId="{5D2B14A0-5A40-DF43-B979-3112029B1366}"/>
    <dgm:cxn modelId="{9FCE6169-3124-436C-A685-2B9FE0034FBB}" type="presOf" srcId="{994D51B4-7239-0A42-9532-8FC05AD767FC}" destId="{15E4A051-4CD7-1846-8C77-89F6914BC43D}" srcOrd="0" destOrd="0" presId="urn:microsoft.com/office/officeart/2005/8/layout/default#1"/>
    <dgm:cxn modelId="{8CCA3A59-5721-4177-AF58-C9FDD9F9B177}" type="presOf" srcId="{AD37E1DF-7FAD-4A5D-A36D-9B0B06535487}" destId="{FF4F2565-D6DF-4B20-B7E7-3C557B6BBB95}" srcOrd="0" destOrd="0" presId="urn:microsoft.com/office/officeart/2005/8/layout/default#1"/>
    <dgm:cxn modelId="{3333927C-81CC-40BB-B67E-EDA9CEC28504}" srcId="{AD37E1DF-7FAD-4A5D-A36D-9B0B06535487}" destId="{6F13EB95-F12A-4BC3-B692-903A089111DE}" srcOrd="1" destOrd="0" parTransId="{4785AACD-EFBE-4A1A-A0EB-1581F5FB8B29}" sibTransId="{14E64269-B213-4588-B07A-835781161CA4}"/>
    <dgm:cxn modelId="{D9BB4FA5-2389-4C61-A207-F512D965E9CB}" srcId="{AD37E1DF-7FAD-4A5D-A36D-9B0B06535487}" destId="{71BD1784-8732-4F9E-8C16-ADDBED63D641}" srcOrd="0" destOrd="0" parTransId="{72EB664E-1D2F-40CB-A2F4-BB964479FFE8}" sibTransId="{B36E51FD-C486-4801-AC02-BF0BD3BB03F9}"/>
    <dgm:cxn modelId="{09190DB2-10B8-4A2D-8C03-B6C33D01CCB1}" type="presOf" srcId="{2FBBDB83-0746-443F-A857-CBC033DE9791}" destId="{58D50F3F-95C6-4E34-876B-AF1424B6D58C}" srcOrd="0" destOrd="0" presId="urn:microsoft.com/office/officeart/2005/8/layout/default#1"/>
    <dgm:cxn modelId="{2CE644B6-EE0D-4783-9FE7-B6FEA074F41B}" type="presOf" srcId="{6F13EB95-F12A-4BC3-B692-903A089111DE}" destId="{91FE4645-48AA-4318-83FA-AD2F1C958675}" srcOrd="0" destOrd="0" presId="urn:microsoft.com/office/officeart/2005/8/layout/default#1"/>
    <dgm:cxn modelId="{831B0ACF-1532-4136-9A46-A2DB9E84158B}" srcId="{AD37E1DF-7FAD-4A5D-A36D-9B0B06535487}" destId="{2FBBDB83-0746-443F-A857-CBC033DE9791}" srcOrd="3" destOrd="0" parTransId="{4375B249-8F64-4510-A9FB-3953A3D380DE}" sibTransId="{B63E4AE6-F572-4F1C-8E1B-4C775ADED6B5}"/>
    <dgm:cxn modelId="{A7CB22ED-62B2-450A-9B11-4A598DF7251A}" type="presOf" srcId="{C5378946-679F-4823-92EA-CCD0306DEDED}" destId="{7D9337AF-47E3-441E-AB4D-1E5C9FDA4596}" srcOrd="0" destOrd="0" presId="urn:microsoft.com/office/officeart/2005/8/layout/default#1"/>
    <dgm:cxn modelId="{24DCD8F2-FE85-4327-A415-6F9EB4FB0688}" type="presOf" srcId="{71BD1784-8732-4F9E-8C16-ADDBED63D641}" destId="{0EDDC57D-8C21-4215-8E0A-01A75B242CFB}" srcOrd="0" destOrd="0" presId="urn:microsoft.com/office/officeart/2005/8/layout/default#1"/>
    <dgm:cxn modelId="{8174C7F8-C8BA-4F20-A117-4D39F0AF8E10}" type="presOf" srcId="{232E3B5B-4915-4747-9861-63543E5A458E}" destId="{082DBAD2-656A-43B0-AAA6-D5A6DE1E59D1}" srcOrd="0" destOrd="0" presId="urn:microsoft.com/office/officeart/2005/8/layout/default#1"/>
    <dgm:cxn modelId="{9C904DFA-47D3-426B-ABEA-3905C7915D6C}" type="presOf" srcId="{F1BCC75A-BA07-4FFA-81C8-3309DF40AF93}" destId="{2311F985-EB74-4288-897A-349B85B2EF2B}" srcOrd="0" destOrd="0" presId="urn:microsoft.com/office/officeart/2005/8/layout/default#1"/>
    <dgm:cxn modelId="{3432BFCD-14DB-41CE-A104-1C264A748DB9}" type="presParOf" srcId="{FF4F2565-D6DF-4B20-B7E7-3C557B6BBB95}" destId="{0EDDC57D-8C21-4215-8E0A-01A75B242CFB}" srcOrd="0" destOrd="0" presId="urn:microsoft.com/office/officeart/2005/8/layout/default#1"/>
    <dgm:cxn modelId="{510FCFDD-E2B1-44E1-B2CF-9437B57FE0C5}" type="presParOf" srcId="{FF4F2565-D6DF-4B20-B7E7-3C557B6BBB95}" destId="{0E46E788-2005-456D-BF98-8F005D723B88}" srcOrd="1" destOrd="0" presId="urn:microsoft.com/office/officeart/2005/8/layout/default#1"/>
    <dgm:cxn modelId="{BE8A0EEA-5D3C-44E4-A8AA-717E6A7F54FF}" type="presParOf" srcId="{FF4F2565-D6DF-4B20-B7E7-3C557B6BBB95}" destId="{91FE4645-48AA-4318-83FA-AD2F1C958675}" srcOrd="2" destOrd="0" presId="urn:microsoft.com/office/officeart/2005/8/layout/default#1"/>
    <dgm:cxn modelId="{2784A31C-6FC1-4B63-A3AE-C6EE9216B404}" type="presParOf" srcId="{FF4F2565-D6DF-4B20-B7E7-3C557B6BBB95}" destId="{12D4CA88-5AB7-4C5C-B601-D0DFD7A64D24}" srcOrd="3" destOrd="0" presId="urn:microsoft.com/office/officeart/2005/8/layout/default#1"/>
    <dgm:cxn modelId="{A39E23AD-93A8-4CEA-B87D-B000875108A3}" type="presParOf" srcId="{FF4F2565-D6DF-4B20-B7E7-3C557B6BBB95}" destId="{082DBAD2-656A-43B0-AAA6-D5A6DE1E59D1}" srcOrd="4" destOrd="0" presId="urn:microsoft.com/office/officeart/2005/8/layout/default#1"/>
    <dgm:cxn modelId="{3E01EA3A-304F-4D0C-8BD3-A4146A8B3F6A}" type="presParOf" srcId="{FF4F2565-D6DF-4B20-B7E7-3C557B6BBB95}" destId="{4FD97832-3659-4CCB-BEF6-C0A6BED2B381}" srcOrd="5" destOrd="0" presId="urn:microsoft.com/office/officeart/2005/8/layout/default#1"/>
    <dgm:cxn modelId="{C8AE86CD-B7B5-4451-BBA6-92BBFB114C72}" type="presParOf" srcId="{FF4F2565-D6DF-4B20-B7E7-3C557B6BBB95}" destId="{58D50F3F-95C6-4E34-876B-AF1424B6D58C}" srcOrd="6" destOrd="0" presId="urn:microsoft.com/office/officeart/2005/8/layout/default#1"/>
    <dgm:cxn modelId="{69FE45C3-B6D7-4BFA-9A3C-B8972EB87444}" type="presParOf" srcId="{FF4F2565-D6DF-4B20-B7E7-3C557B6BBB95}" destId="{98545B0E-47BD-4DCB-A4ED-18CC18AAA31B}" srcOrd="7" destOrd="0" presId="urn:microsoft.com/office/officeart/2005/8/layout/default#1"/>
    <dgm:cxn modelId="{41EB4BA9-C559-47E2-9177-4A25C5575A31}" type="presParOf" srcId="{FF4F2565-D6DF-4B20-B7E7-3C557B6BBB95}" destId="{15E4A051-4CD7-1846-8C77-89F6914BC43D}" srcOrd="8" destOrd="0" presId="urn:microsoft.com/office/officeart/2005/8/layout/default#1"/>
    <dgm:cxn modelId="{9570F12F-AA07-46D5-97B2-246E60C29C2F}" type="presParOf" srcId="{FF4F2565-D6DF-4B20-B7E7-3C557B6BBB95}" destId="{AF2DF1AE-CAE2-1047-A6B5-BBC8627C8CAD}" srcOrd="9" destOrd="0" presId="urn:microsoft.com/office/officeart/2005/8/layout/default#1"/>
    <dgm:cxn modelId="{7F3187DE-AAB8-4605-98B6-702EAEAAA8B4}" type="presParOf" srcId="{FF4F2565-D6DF-4B20-B7E7-3C557B6BBB95}" destId="{7D9337AF-47E3-441E-AB4D-1E5C9FDA4596}" srcOrd="10" destOrd="0" presId="urn:microsoft.com/office/officeart/2005/8/layout/default#1"/>
    <dgm:cxn modelId="{DDAE4601-58F8-4691-9A54-B5B784E82A8E}" type="presParOf" srcId="{FF4F2565-D6DF-4B20-B7E7-3C557B6BBB95}" destId="{FA03B03B-0362-4EC3-86D2-4F4E404FC667}" srcOrd="11" destOrd="0" presId="urn:microsoft.com/office/officeart/2005/8/layout/default#1"/>
    <dgm:cxn modelId="{4E1165DA-5990-43FF-8B68-EB51AC9C91D7}" type="presParOf" srcId="{FF4F2565-D6DF-4B20-B7E7-3C557B6BBB95}" destId="{2311F985-EB74-4288-897A-349B85B2EF2B}" srcOrd="12" destOrd="0" presId="urn:microsoft.com/office/officeart/2005/8/layout/default#1"/>
    <dgm:cxn modelId="{F9AD7063-760C-4271-8A23-ED545BCCA79B}" type="presParOf" srcId="{FF4F2565-D6DF-4B20-B7E7-3C557B6BBB95}" destId="{EB24ACD8-A33F-4C47-9B14-A78BEEA8F90B}" srcOrd="13" destOrd="0" presId="urn:microsoft.com/office/officeart/2005/8/layout/default#1"/>
    <dgm:cxn modelId="{4DFC82B1-1CB0-4563-9EA6-48DD59122A4F}" type="presParOf" srcId="{FF4F2565-D6DF-4B20-B7E7-3C557B6BBB95}" destId="{3A435F80-4C14-4271-AA30-89100DC1CA35}" srcOrd="14" destOrd="0" presId="urn:microsoft.com/office/officeart/2005/8/layout/defaul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120A482-DEC1-45E0-9E28-F1BB50068CAE}" type="doc">
      <dgm:prSet loTypeId="urn:microsoft.com/office/officeart/2005/8/layout/default#6" loCatId="list" qsTypeId="urn:microsoft.com/office/officeart/2005/8/quickstyle/simple1" qsCatId="simple" csTypeId="urn:microsoft.com/office/officeart/2005/8/colors/colorful1#2" csCatId="colorful" phldr="1"/>
      <dgm:spPr/>
      <dgm:t>
        <a:bodyPr/>
        <a:lstStyle/>
        <a:p>
          <a:endParaRPr lang="en-US"/>
        </a:p>
      </dgm:t>
    </dgm:pt>
    <dgm:pt modelId="{2B7F1B11-CCE9-4E30-BEA2-35AE16833B2A}">
      <dgm:prSet custT="1"/>
      <dgm:spPr/>
      <dgm:t>
        <a:bodyPr/>
        <a:lstStyle/>
        <a:p>
          <a:pPr rtl="0"/>
          <a:r>
            <a:rPr lang="en-US" sz="1200" dirty="0">
              <a:solidFill>
                <a:schemeClr val="tx1"/>
              </a:solidFill>
            </a:rPr>
            <a:t>Relative advantage</a:t>
          </a:r>
        </a:p>
      </dgm:t>
    </dgm:pt>
    <dgm:pt modelId="{ACFC0CF0-EA88-457B-A865-79B27F8D8ACE}" type="parTrans" cxnId="{0D31DE44-4AB1-4978-91B8-B3C5EB2FA4FC}">
      <dgm:prSet/>
      <dgm:spPr/>
      <dgm:t>
        <a:bodyPr/>
        <a:lstStyle/>
        <a:p>
          <a:endParaRPr lang="en-US" sz="2000">
            <a:solidFill>
              <a:schemeClr val="tx1"/>
            </a:solidFill>
          </a:endParaRPr>
        </a:p>
      </dgm:t>
    </dgm:pt>
    <dgm:pt modelId="{381E26FE-D337-4FBA-8A00-06584650C19A}" type="sibTrans" cxnId="{0D31DE44-4AB1-4978-91B8-B3C5EB2FA4FC}">
      <dgm:prSet/>
      <dgm:spPr/>
      <dgm:t>
        <a:bodyPr/>
        <a:lstStyle/>
        <a:p>
          <a:endParaRPr lang="en-US" sz="2000">
            <a:solidFill>
              <a:schemeClr val="tx1"/>
            </a:solidFill>
          </a:endParaRPr>
        </a:p>
      </dgm:t>
    </dgm:pt>
    <dgm:pt modelId="{FF1F9786-5577-42DB-BA20-2C8B3AB26751}">
      <dgm:prSet custT="1"/>
      <dgm:spPr/>
      <dgm:t>
        <a:bodyPr/>
        <a:lstStyle/>
        <a:p>
          <a:pPr rtl="0"/>
          <a:r>
            <a:rPr lang="en-US" sz="1200" dirty="0">
              <a:solidFill>
                <a:schemeClr val="tx1"/>
              </a:solidFill>
            </a:rPr>
            <a:t>Compatibility </a:t>
          </a:r>
        </a:p>
      </dgm:t>
    </dgm:pt>
    <dgm:pt modelId="{881E7A18-C0AD-4677-A8A3-DD11F26A989D}" type="parTrans" cxnId="{3DC1A1B1-D711-4DC4-ACA0-5B33FA38A48C}">
      <dgm:prSet/>
      <dgm:spPr/>
      <dgm:t>
        <a:bodyPr/>
        <a:lstStyle/>
        <a:p>
          <a:endParaRPr lang="en-US" sz="2000">
            <a:solidFill>
              <a:schemeClr val="tx1"/>
            </a:solidFill>
          </a:endParaRPr>
        </a:p>
      </dgm:t>
    </dgm:pt>
    <dgm:pt modelId="{5B382D14-AEFD-4CF8-88B7-13622286887C}" type="sibTrans" cxnId="{3DC1A1B1-D711-4DC4-ACA0-5B33FA38A48C}">
      <dgm:prSet/>
      <dgm:spPr/>
      <dgm:t>
        <a:bodyPr/>
        <a:lstStyle/>
        <a:p>
          <a:endParaRPr lang="en-US" sz="2000">
            <a:solidFill>
              <a:schemeClr val="tx1"/>
            </a:solidFill>
          </a:endParaRPr>
        </a:p>
      </dgm:t>
    </dgm:pt>
    <dgm:pt modelId="{F88EE03B-FF7D-4C8A-85C3-AD76406E4FE8}">
      <dgm:prSet custT="1"/>
      <dgm:spPr/>
      <dgm:t>
        <a:bodyPr/>
        <a:lstStyle/>
        <a:p>
          <a:pPr rtl="0"/>
          <a:r>
            <a:rPr lang="en-US" sz="1200" dirty="0">
              <a:solidFill>
                <a:schemeClr val="tx1"/>
              </a:solidFill>
            </a:rPr>
            <a:t>Complexity</a:t>
          </a:r>
        </a:p>
      </dgm:t>
    </dgm:pt>
    <dgm:pt modelId="{32E294BD-15BD-40CA-8C58-917A7056ECA3}" type="parTrans" cxnId="{BD9C0EBA-A56F-4B1D-80A0-78D0ABD8A645}">
      <dgm:prSet/>
      <dgm:spPr/>
      <dgm:t>
        <a:bodyPr/>
        <a:lstStyle/>
        <a:p>
          <a:endParaRPr lang="en-US" sz="2000">
            <a:solidFill>
              <a:schemeClr val="tx1"/>
            </a:solidFill>
          </a:endParaRPr>
        </a:p>
      </dgm:t>
    </dgm:pt>
    <dgm:pt modelId="{572D429E-B609-45B8-8E08-E0AB635F1D4D}" type="sibTrans" cxnId="{BD9C0EBA-A56F-4B1D-80A0-78D0ABD8A645}">
      <dgm:prSet/>
      <dgm:spPr/>
      <dgm:t>
        <a:bodyPr/>
        <a:lstStyle/>
        <a:p>
          <a:endParaRPr lang="en-US" sz="2000">
            <a:solidFill>
              <a:schemeClr val="tx1"/>
            </a:solidFill>
          </a:endParaRPr>
        </a:p>
      </dgm:t>
    </dgm:pt>
    <dgm:pt modelId="{5A03B625-A9CE-4916-B61A-0B02020AC6E0}">
      <dgm:prSet custT="1"/>
      <dgm:spPr/>
      <dgm:t>
        <a:bodyPr/>
        <a:lstStyle/>
        <a:p>
          <a:pPr rtl="0"/>
          <a:r>
            <a:rPr lang="en-US" sz="1400" dirty="0">
              <a:solidFill>
                <a:schemeClr val="tx1"/>
              </a:solidFill>
            </a:rPr>
            <a:t>Divisibility</a:t>
          </a:r>
        </a:p>
      </dgm:t>
    </dgm:pt>
    <dgm:pt modelId="{5DB70015-A670-45E6-BAA3-4D201C2BC824}" type="parTrans" cxnId="{A1CE24EE-D05A-4A0E-AE4C-E55214E60ED1}">
      <dgm:prSet/>
      <dgm:spPr/>
      <dgm:t>
        <a:bodyPr/>
        <a:lstStyle/>
        <a:p>
          <a:endParaRPr lang="en-US" sz="2000">
            <a:solidFill>
              <a:schemeClr val="tx1"/>
            </a:solidFill>
          </a:endParaRPr>
        </a:p>
      </dgm:t>
    </dgm:pt>
    <dgm:pt modelId="{273FB6EB-0EA6-49B6-8347-D65BA5D25442}" type="sibTrans" cxnId="{A1CE24EE-D05A-4A0E-AE4C-E55214E60ED1}">
      <dgm:prSet/>
      <dgm:spPr/>
      <dgm:t>
        <a:bodyPr/>
        <a:lstStyle/>
        <a:p>
          <a:endParaRPr lang="en-US" sz="2000">
            <a:solidFill>
              <a:schemeClr val="tx1"/>
            </a:solidFill>
          </a:endParaRPr>
        </a:p>
      </dgm:t>
    </dgm:pt>
    <dgm:pt modelId="{BDF1E9B1-8B01-487D-8D05-C295EAB55B33}">
      <dgm:prSet custT="1"/>
      <dgm:spPr/>
      <dgm:t>
        <a:bodyPr/>
        <a:lstStyle/>
        <a:p>
          <a:pPr rtl="0"/>
          <a:r>
            <a:rPr lang="en-US" sz="1200" dirty="0">
              <a:solidFill>
                <a:schemeClr val="tx1"/>
              </a:solidFill>
            </a:rPr>
            <a:t>Communicability</a:t>
          </a:r>
        </a:p>
      </dgm:t>
    </dgm:pt>
    <dgm:pt modelId="{8864463A-F69D-45D0-A441-DA63252E56E3}" type="parTrans" cxnId="{72FAF49D-07E3-4C10-8CB2-520D7610E862}">
      <dgm:prSet/>
      <dgm:spPr/>
      <dgm:t>
        <a:bodyPr/>
        <a:lstStyle/>
        <a:p>
          <a:endParaRPr lang="en-US" sz="2000">
            <a:solidFill>
              <a:schemeClr val="tx1"/>
            </a:solidFill>
          </a:endParaRPr>
        </a:p>
      </dgm:t>
    </dgm:pt>
    <dgm:pt modelId="{59A9C0E7-DCA2-4F93-9182-53B771D5377F}" type="sibTrans" cxnId="{72FAF49D-07E3-4C10-8CB2-520D7610E862}">
      <dgm:prSet/>
      <dgm:spPr/>
      <dgm:t>
        <a:bodyPr/>
        <a:lstStyle/>
        <a:p>
          <a:endParaRPr lang="en-US" sz="2000">
            <a:solidFill>
              <a:schemeClr val="tx1"/>
            </a:solidFill>
          </a:endParaRPr>
        </a:p>
      </dgm:t>
    </dgm:pt>
    <dgm:pt modelId="{735F643F-8E84-45DC-AAE5-82726D3B2FB0}" type="pres">
      <dgm:prSet presAssocID="{6120A482-DEC1-45E0-9E28-F1BB50068CAE}" presName="diagram" presStyleCnt="0">
        <dgm:presLayoutVars>
          <dgm:dir/>
          <dgm:resizeHandles val="exact"/>
        </dgm:presLayoutVars>
      </dgm:prSet>
      <dgm:spPr/>
    </dgm:pt>
    <dgm:pt modelId="{AECC94DE-3AC3-4C2B-BFAC-F7365A68FA09}" type="pres">
      <dgm:prSet presAssocID="{2B7F1B11-CCE9-4E30-BEA2-35AE16833B2A}" presName="node" presStyleLbl="node1" presStyleIdx="0" presStyleCnt="5">
        <dgm:presLayoutVars>
          <dgm:bulletEnabled val="1"/>
        </dgm:presLayoutVars>
      </dgm:prSet>
      <dgm:spPr/>
    </dgm:pt>
    <dgm:pt modelId="{3E467FB6-4B82-4071-A338-5509FCB09DDF}" type="pres">
      <dgm:prSet presAssocID="{381E26FE-D337-4FBA-8A00-06584650C19A}" presName="sibTrans" presStyleCnt="0"/>
      <dgm:spPr/>
    </dgm:pt>
    <dgm:pt modelId="{0FEE24F1-59F8-4A4E-96F2-D4EFF00B5547}" type="pres">
      <dgm:prSet presAssocID="{FF1F9786-5577-42DB-BA20-2C8B3AB26751}" presName="node" presStyleLbl="node1" presStyleIdx="1" presStyleCnt="5">
        <dgm:presLayoutVars>
          <dgm:bulletEnabled val="1"/>
        </dgm:presLayoutVars>
      </dgm:prSet>
      <dgm:spPr/>
    </dgm:pt>
    <dgm:pt modelId="{586359A7-2CD9-4313-8F8C-3235C834BC8C}" type="pres">
      <dgm:prSet presAssocID="{5B382D14-AEFD-4CF8-88B7-13622286887C}" presName="sibTrans" presStyleCnt="0"/>
      <dgm:spPr/>
    </dgm:pt>
    <dgm:pt modelId="{1CFCA129-80F1-4400-AD03-314B38EEC85F}" type="pres">
      <dgm:prSet presAssocID="{F88EE03B-FF7D-4C8A-85C3-AD76406E4FE8}" presName="node" presStyleLbl="node1" presStyleIdx="2" presStyleCnt="5">
        <dgm:presLayoutVars>
          <dgm:bulletEnabled val="1"/>
        </dgm:presLayoutVars>
      </dgm:prSet>
      <dgm:spPr/>
    </dgm:pt>
    <dgm:pt modelId="{43F1E6DE-77A3-4327-9057-7F85195F0136}" type="pres">
      <dgm:prSet presAssocID="{572D429E-B609-45B8-8E08-E0AB635F1D4D}" presName="sibTrans" presStyleCnt="0"/>
      <dgm:spPr/>
    </dgm:pt>
    <dgm:pt modelId="{E1B71E72-7C11-495E-9982-A81DDEC80749}" type="pres">
      <dgm:prSet presAssocID="{5A03B625-A9CE-4916-B61A-0B02020AC6E0}" presName="node" presStyleLbl="node1" presStyleIdx="3" presStyleCnt="5">
        <dgm:presLayoutVars>
          <dgm:bulletEnabled val="1"/>
        </dgm:presLayoutVars>
      </dgm:prSet>
      <dgm:spPr/>
    </dgm:pt>
    <dgm:pt modelId="{741469D0-CF3C-4C20-9C16-52265F26DD49}" type="pres">
      <dgm:prSet presAssocID="{273FB6EB-0EA6-49B6-8347-D65BA5D25442}" presName="sibTrans" presStyleCnt="0"/>
      <dgm:spPr/>
    </dgm:pt>
    <dgm:pt modelId="{D58A9081-2F44-4E82-A8E9-C81A2201E31B}" type="pres">
      <dgm:prSet presAssocID="{BDF1E9B1-8B01-487D-8D05-C295EAB55B33}" presName="node" presStyleLbl="node1" presStyleIdx="4" presStyleCnt="5" custScaleX="123846">
        <dgm:presLayoutVars>
          <dgm:bulletEnabled val="1"/>
        </dgm:presLayoutVars>
      </dgm:prSet>
      <dgm:spPr/>
    </dgm:pt>
  </dgm:ptLst>
  <dgm:cxnLst>
    <dgm:cxn modelId="{0C58F710-2AFD-4E87-8494-3969D2F5ED38}" type="presOf" srcId="{BDF1E9B1-8B01-487D-8D05-C295EAB55B33}" destId="{D58A9081-2F44-4E82-A8E9-C81A2201E31B}" srcOrd="0" destOrd="0" presId="urn:microsoft.com/office/officeart/2005/8/layout/default#6"/>
    <dgm:cxn modelId="{94EBCE43-3F8A-44A9-941C-0F273430EB64}" type="presOf" srcId="{2B7F1B11-CCE9-4E30-BEA2-35AE16833B2A}" destId="{AECC94DE-3AC3-4C2B-BFAC-F7365A68FA09}" srcOrd="0" destOrd="0" presId="urn:microsoft.com/office/officeart/2005/8/layout/default#6"/>
    <dgm:cxn modelId="{0D31DE44-4AB1-4978-91B8-B3C5EB2FA4FC}" srcId="{6120A482-DEC1-45E0-9E28-F1BB50068CAE}" destId="{2B7F1B11-CCE9-4E30-BEA2-35AE16833B2A}" srcOrd="0" destOrd="0" parTransId="{ACFC0CF0-EA88-457B-A865-79B27F8D8ACE}" sibTransId="{381E26FE-D337-4FBA-8A00-06584650C19A}"/>
    <dgm:cxn modelId="{5AFCC858-2412-408F-A92E-BB452C8AF48B}" type="presOf" srcId="{6120A482-DEC1-45E0-9E28-F1BB50068CAE}" destId="{735F643F-8E84-45DC-AAE5-82726D3B2FB0}" srcOrd="0" destOrd="0" presId="urn:microsoft.com/office/officeart/2005/8/layout/default#6"/>
    <dgm:cxn modelId="{72FAF49D-07E3-4C10-8CB2-520D7610E862}" srcId="{6120A482-DEC1-45E0-9E28-F1BB50068CAE}" destId="{BDF1E9B1-8B01-487D-8D05-C295EAB55B33}" srcOrd="4" destOrd="0" parTransId="{8864463A-F69D-45D0-A441-DA63252E56E3}" sibTransId="{59A9C0E7-DCA2-4F93-9182-53B771D5377F}"/>
    <dgm:cxn modelId="{764C46A5-CC80-4A3A-A331-FAB8605F368C}" type="presOf" srcId="{FF1F9786-5577-42DB-BA20-2C8B3AB26751}" destId="{0FEE24F1-59F8-4A4E-96F2-D4EFF00B5547}" srcOrd="0" destOrd="0" presId="urn:microsoft.com/office/officeart/2005/8/layout/default#6"/>
    <dgm:cxn modelId="{3DC1A1B1-D711-4DC4-ACA0-5B33FA38A48C}" srcId="{6120A482-DEC1-45E0-9E28-F1BB50068CAE}" destId="{FF1F9786-5577-42DB-BA20-2C8B3AB26751}" srcOrd="1" destOrd="0" parTransId="{881E7A18-C0AD-4677-A8A3-DD11F26A989D}" sibTransId="{5B382D14-AEFD-4CF8-88B7-13622286887C}"/>
    <dgm:cxn modelId="{BD9C0EBA-A56F-4B1D-80A0-78D0ABD8A645}" srcId="{6120A482-DEC1-45E0-9E28-F1BB50068CAE}" destId="{F88EE03B-FF7D-4C8A-85C3-AD76406E4FE8}" srcOrd="2" destOrd="0" parTransId="{32E294BD-15BD-40CA-8C58-917A7056ECA3}" sibTransId="{572D429E-B609-45B8-8E08-E0AB635F1D4D}"/>
    <dgm:cxn modelId="{7E0680BC-C4AB-45EE-AB31-D3F98E88CAD6}" type="presOf" srcId="{5A03B625-A9CE-4916-B61A-0B02020AC6E0}" destId="{E1B71E72-7C11-495E-9982-A81DDEC80749}" srcOrd="0" destOrd="0" presId="urn:microsoft.com/office/officeart/2005/8/layout/default#6"/>
    <dgm:cxn modelId="{29B22FC1-EF30-440D-8E75-1533ABCC2F2D}" type="presOf" srcId="{F88EE03B-FF7D-4C8A-85C3-AD76406E4FE8}" destId="{1CFCA129-80F1-4400-AD03-314B38EEC85F}" srcOrd="0" destOrd="0" presId="urn:microsoft.com/office/officeart/2005/8/layout/default#6"/>
    <dgm:cxn modelId="{A1CE24EE-D05A-4A0E-AE4C-E55214E60ED1}" srcId="{6120A482-DEC1-45E0-9E28-F1BB50068CAE}" destId="{5A03B625-A9CE-4916-B61A-0B02020AC6E0}" srcOrd="3" destOrd="0" parTransId="{5DB70015-A670-45E6-BAA3-4D201C2BC824}" sibTransId="{273FB6EB-0EA6-49B6-8347-D65BA5D25442}"/>
    <dgm:cxn modelId="{631445CA-8E7C-4E27-AE9A-6C74A0B867D2}" type="presParOf" srcId="{735F643F-8E84-45DC-AAE5-82726D3B2FB0}" destId="{AECC94DE-3AC3-4C2B-BFAC-F7365A68FA09}" srcOrd="0" destOrd="0" presId="urn:microsoft.com/office/officeart/2005/8/layout/default#6"/>
    <dgm:cxn modelId="{567AFDB5-3D4A-4C36-AA14-00A370C126F8}" type="presParOf" srcId="{735F643F-8E84-45DC-AAE5-82726D3B2FB0}" destId="{3E467FB6-4B82-4071-A338-5509FCB09DDF}" srcOrd="1" destOrd="0" presId="urn:microsoft.com/office/officeart/2005/8/layout/default#6"/>
    <dgm:cxn modelId="{986B769E-1B36-495D-8985-C0EEC2D8932A}" type="presParOf" srcId="{735F643F-8E84-45DC-AAE5-82726D3B2FB0}" destId="{0FEE24F1-59F8-4A4E-96F2-D4EFF00B5547}" srcOrd="2" destOrd="0" presId="urn:microsoft.com/office/officeart/2005/8/layout/default#6"/>
    <dgm:cxn modelId="{E39BEED6-07A0-403E-89AF-9344809D37A5}" type="presParOf" srcId="{735F643F-8E84-45DC-AAE5-82726D3B2FB0}" destId="{586359A7-2CD9-4313-8F8C-3235C834BC8C}" srcOrd="3" destOrd="0" presId="urn:microsoft.com/office/officeart/2005/8/layout/default#6"/>
    <dgm:cxn modelId="{4A93F8AB-80EE-421E-8AAA-AB2D3EAB192A}" type="presParOf" srcId="{735F643F-8E84-45DC-AAE5-82726D3B2FB0}" destId="{1CFCA129-80F1-4400-AD03-314B38EEC85F}" srcOrd="4" destOrd="0" presId="urn:microsoft.com/office/officeart/2005/8/layout/default#6"/>
    <dgm:cxn modelId="{3A293B23-D6D5-44CB-A151-6B65A5E70D2E}" type="presParOf" srcId="{735F643F-8E84-45DC-AAE5-82726D3B2FB0}" destId="{43F1E6DE-77A3-4327-9057-7F85195F0136}" srcOrd="5" destOrd="0" presId="urn:microsoft.com/office/officeart/2005/8/layout/default#6"/>
    <dgm:cxn modelId="{4CF9689F-03C5-4CC2-B981-F4297787B104}" type="presParOf" srcId="{735F643F-8E84-45DC-AAE5-82726D3B2FB0}" destId="{E1B71E72-7C11-495E-9982-A81DDEC80749}" srcOrd="6" destOrd="0" presId="urn:microsoft.com/office/officeart/2005/8/layout/default#6"/>
    <dgm:cxn modelId="{091515F0-97E4-45DE-8055-75B211AF2C94}" type="presParOf" srcId="{735F643F-8E84-45DC-AAE5-82726D3B2FB0}" destId="{741469D0-CF3C-4C20-9C16-52265F26DD49}" srcOrd="7" destOrd="0" presId="urn:microsoft.com/office/officeart/2005/8/layout/default#6"/>
    <dgm:cxn modelId="{789EFEB0-3DCD-4DB8-9D4E-3F1F0582C755}" type="presParOf" srcId="{735F643F-8E84-45DC-AAE5-82726D3B2FB0}" destId="{D58A9081-2F44-4E82-A8E9-C81A2201E31B}" srcOrd="8" destOrd="0" presId="urn:microsoft.com/office/officeart/2005/8/layout/default#6"/>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BF29FC3-47B5-4AFC-AE93-A51998B3FFC6}" type="doc">
      <dgm:prSet loTypeId="urn:microsoft.com/office/officeart/2005/8/layout/process1" loCatId="process" qsTypeId="urn:microsoft.com/office/officeart/2005/8/quickstyle/simple1" qsCatId="simple" csTypeId="urn:microsoft.com/office/officeart/2005/8/colors/colorful5" csCatId="colorful" phldr="1"/>
      <dgm:spPr/>
    </dgm:pt>
    <dgm:pt modelId="{FEED0771-E7E0-4B2D-AE9B-6B326DBEF429}">
      <dgm:prSet phldrT="[Text]" custT="1"/>
      <dgm:spPr/>
      <dgm:t>
        <a:bodyPr/>
        <a:lstStyle/>
        <a:p>
          <a:r>
            <a:rPr lang="en-US" sz="1400" b="1" dirty="0">
              <a:solidFill>
                <a:schemeClr val="tx1"/>
              </a:solidFill>
            </a:rPr>
            <a:t>Awareness </a:t>
          </a:r>
        </a:p>
      </dgm:t>
    </dgm:pt>
    <dgm:pt modelId="{155FC9A0-7809-45E7-A9FD-345AEBD08503}" type="parTrans" cxnId="{02F6300B-02F9-4D8C-9EFD-37D1180949FE}">
      <dgm:prSet/>
      <dgm:spPr/>
      <dgm:t>
        <a:bodyPr/>
        <a:lstStyle/>
        <a:p>
          <a:endParaRPr lang="en-US" sz="2800" b="1">
            <a:solidFill>
              <a:schemeClr val="tx1"/>
            </a:solidFill>
          </a:endParaRPr>
        </a:p>
      </dgm:t>
    </dgm:pt>
    <dgm:pt modelId="{A8CB1857-81E4-4F3B-8241-282BE24433D0}" type="sibTrans" cxnId="{02F6300B-02F9-4D8C-9EFD-37D1180949FE}">
      <dgm:prSet custT="1"/>
      <dgm:spPr/>
      <dgm:t>
        <a:bodyPr/>
        <a:lstStyle/>
        <a:p>
          <a:endParaRPr lang="en-US" sz="1800" b="1" dirty="0">
            <a:solidFill>
              <a:schemeClr val="tx1"/>
            </a:solidFill>
          </a:endParaRPr>
        </a:p>
      </dgm:t>
    </dgm:pt>
    <dgm:pt modelId="{03195555-46BD-4A54-A4DF-CF83681EC12D}">
      <dgm:prSet custT="1"/>
      <dgm:spPr/>
      <dgm:t>
        <a:bodyPr/>
        <a:lstStyle/>
        <a:p>
          <a:r>
            <a:rPr lang="en-US" sz="1400" b="1" dirty="0">
              <a:solidFill>
                <a:schemeClr val="tx1"/>
              </a:solidFill>
            </a:rPr>
            <a:t>Interest</a:t>
          </a:r>
        </a:p>
      </dgm:t>
    </dgm:pt>
    <dgm:pt modelId="{C728D58F-59B5-4E38-ABC6-9A8A1E6733EB}" type="parTrans" cxnId="{7195B078-CB23-4D52-9564-4F716A002B52}">
      <dgm:prSet/>
      <dgm:spPr/>
      <dgm:t>
        <a:bodyPr/>
        <a:lstStyle/>
        <a:p>
          <a:endParaRPr lang="en-US" sz="2800" b="1">
            <a:solidFill>
              <a:schemeClr val="tx1"/>
            </a:solidFill>
          </a:endParaRPr>
        </a:p>
      </dgm:t>
    </dgm:pt>
    <dgm:pt modelId="{55AD4BA5-E649-4BC1-8C1D-5A15F2FB2E01}" type="sibTrans" cxnId="{7195B078-CB23-4D52-9564-4F716A002B52}">
      <dgm:prSet custT="1"/>
      <dgm:spPr/>
      <dgm:t>
        <a:bodyPr/>
        <a:lstStyle/>
        <a:p>
          <a:endParaRPr lang="en-US" sz="1800" b="1" dirty="0">
            <a:solidFill>
              <a:schemeClr val="tx1"/>
            </a:solidFill>
          </a:endParaRPr>
        </a:p>
      </dgm:t>
    </dgm:pt>
    <dgm:pt modelId="{7CC97A35-F124-4271-A4F9-EB1920FAAB1B}">
      <dgm:prSet custT="1"/>
      <dgm:spPr/>
      <dgm:t>
        <a:bodyPr/>
        <a:lstStyle/>
        <a:p>
          <a:r>
            <a:rPr lang="en-US" sz="1400" b="1" dirty="0">
              <a:solidFill>
                <a:schemeClr val="tx1"/>
              </a:solidFill>
            </a:rPr>
            <a:t>Evaluation</a:t>
          </a:r>
        </a:p>
      </dgm:t>
    </dgm:pt>
    <dgm:pt modelId="{00B7793A-A265-4CF7-B561-4F706DE24006}" type="parTrans" cxnId="{3A79B949-9F04-4528-91D5-1B45A9C2707F}">
      <dgm:prSet/>
      <dgm:spPr/>
      <dgm:t>
        <a:bodyPr/>
        <a:lstStyle/>
        <a:p>
          <a:endParaRPr lang="en-US" sz="2800" b="1">
            <a:solidFill>
              <a:schemeClr val="tx1"/>
            </a:solidFill>
          </a:endParaRPr>
        </a:p>
      </dgm:t>
    </dgm:pt>
    <dgm:pt modelId="{D0865ADD-6495-46B9-A8D3-AD104F46B8C5}" type="sibTrans" cxnId="{3A79B949-9F04-4528-91D5-1B45A9C2707F}">
      <dgm:prSet custT="1"/>
      <dgm:spPr/>
      <dgm:t>
        <a:bodyPr/>
        <a:lstStyle/>
        <a:p>
          <a:endParaRPr lang="en-US" sz="1800" b="1" dirty="0">
            <a:solidFill>
              <a:schemeClr val="tx1"/>
            </a:solidFill>
          </a:endParaRPr>
        </a:p>
      </dgm:t>
    </dgm:pt>
    <dgm:pt modelId="{A1060467-59A7-4D94-A9FD-AC86DD8989FD}">
      <dgm:prSet custT="1"/>
      <dgm:spPr/>
      <dgm:t>
        <a:bodyPr/>
        <a:lstStyle/>
        <a:p>
          <a:r>
            <a:rPr lang="en-US" sz="2000" b="1" dirty="0">
              <a:solidFill>
                <a:schemeClr val="tx1"/>
              </a:solidFill>
            </a:rPr>
            <a:t>Trial</a:t>
          </a:r>
        </a:p>
      </dgm:t>
    </dgm:pt>
    <dgm:pt modelId="{8AE0138A-F525-4F2B-A392-CCDB4943BF00}" type="parTrans" cxnId="{9D1D1026-28A1-4312-914F-FB074E880AF3}">
      <dgm:prSet/>
      <dgm:spPr/>
      <dgm:t>
        <a:bodyPr/>
        <a:lstStyle/>
        <a:p>
          <a:endParaRPr lang="en-US" sz="2800" b="1">
            <a:solidFill>
              <a:schemeClr val="tx1"/>
            </a:solidFill>
          </a:endParaRPr>
        </a:p>
      </dgm:t>
    </dgm:pt>
    <dgm:pt modelId="{65A22D79-5180-4FD9-A2D3-1E6EC6A46A8D}" type="sibTrans" cxnId="{9D1D1026-28A1-4312-914F-FB074E880AF3}">
      <dgm:prSet custT="1"/>
      <dgm:spPr/>
      <dgm:t>
        <a:bodyPr/>
        <a:lstStyle/>
        <a:p>
          <a:endParaRPr lang="en-US" sz="1800" b="1" dirty="0">
            <a:solidFill>
              <a:schemeClr val="tx1"/>
            </a:solidFill>
          </a:endParaRPr>
        </a:p>
      </dgm:t>
    </dgm:pt>
    <dgm:pt modelId="{CC2C90FB-B80D-40A1-9053-98CA348D2A1B}">
      <dgm:prSet custT="1"/>
      <dgm:spPr/>
      <dgm:t>
        <a:bodyPr/>
        <a:lstStyle/>
        <a:p>
          <a:r>
            <a:rPr lang="en-US" sz="1600" b="1" dirty="0">
              <a:solidFill>
                <a:schemeClr val="tx1"/>
              </a:solidFill>
            </a:rPr>
            <a:t>Adoption</a:t>
          </a:r>
        </a:p>
      </dgm:t>
    </dgm:pt>
    <dgm:pt modelId="{DEE52866-3ACF-4122-92B5-D97EF5B138A8}" type="parTrans" cxnId="{EB19F13E-9D65-4FD8-AEF0-257F34F10F5D}">
      <dgm:prSet/>
      <dgm:spPr/>
      <dgm:t>
        <a:bodyPr/>
        <a:lstStyle/>
        <a:p>
          <a:endParaRPr lang="en-US" sz="2800" b="1">
            <a:solidFill>
              <a:schemeClr val="tx1"/>
            </a:solidFill>
          </a:endParaRPr>
        </a:p>
      </dgm:t>
    </dgm:pt>
    <dgm:pt modelId="{4E1931C2-847C-44D2-AFDD-A6A27E5E03C7}" type="sibTrans" cxnId="{EB19F13E-9D65-4FD8-AEF0-257F34F10F5D}">
      <dgm:prSet/>
      <dgm:spPr/>
      <dgm:t>
        <a:bodyPr/>
        <a:lstStyle/>
        <a:p>
          <a:endParaRPr lang="en-US" sz="2800" b="1">
            <a:solidFill>
              <a:schemeClr val="tx1"/>
            </a:solidFill>
          </a:endParaRPr>
        </a:p>
      </dgm:t>
    </dgm:pt>
    <dgm:pt modelId="{BE88F0DB-B381-47C3-B507-4715086E8ABC}" type="pres">
      <dgm:prSet presAssocID="{DBF29FC3-47B5-4AFC-AE93-A51998B3FFC6}" presName="Name0" presStyleCnt="0">
        <dgm:presLayoutVars>
          <dgm:dir/>
          <dgm:resizeHandles val="exact"/>
        </dgm:presLayoutVars>
      </dgm:prSet>
      <dgm:spPr/>
    </dgm:pt>
    <dgm:pt modelId="{3A5FA3E6-0C12-48B3-8A03-E7CC2055218E}" type="pres">
      <dgm:prSet presAssocID="{FEED0771-E7E0-4B2D-AE9B-6B326DBEF429}" presName="node" presStyleLbl="node1" presStyleIdx="0" presStyleCnt="5" custScaleX="157153" custScaleY="109077">
        <dgm:presLayoutVars>
          <dgm:bulletEnabled val="1"/>
        </dgm:presLayoutVars>
      </dgm:prSet>
      <dgm:spPr/>
    </dgm:pt>
    <dgm:pt modelId="{909F5FD2-F476-45E3-A772-D21A58383A76}" type="pres">
      <dgm:prSet presAssocID="{A8CB1857-81E4-4F3B-8241-282BE24433D0}" presName="sibTrans" presStyleLbl="sibTrans2D1" presStyleIdx="0" presStyleCnt="4"/>
      <dgm:spPr/>
    </dgm:pt>
    <dgm:pt modelId="{0A5907B9-B809-4026-B9FD-91F58C7C07B6}" type="pres">
      <dgm:prSet presAssocID="{A8CB1857-81E4-4F3B-8241-282BE24433D0}" presName="connectorText" presStyleLbl="sibTrans2D1" presStyleIdx="0" presStyleCnt="4"/>
      <dgm:spPr/>
    </dgm:pt>
    <dgm:pt modelId="{A884C394-D2A0-4F48-9969-6B2F5E76CEDE}" type="pres">
      <dgm:prSet presAssocID="{03195555-46BD-4A54-A4DF-CF83681EC12D}" presName="node" presStyleLbl="node1" presStyleIdx="1" presStyleCnt="5" custScaleX="122584" custScaleY="104567">
        <dgm:presLayoutVars>
          <dgm:bulletEnabled val="1"/>
        </dgm:presLayoutVars>
      </dgm:prSet>
      <dgm:spPr/>
    </dgm:pt>
    <dgm:pt modelId="{E381A78E-867E-43E1-BD92-30C6DB2AF4D5}" type="pres">
      <dgm:prSet presAssocID="{55AD4BA5-E649-4BC1-8C1D-5A15F2FB2E01}" presName="sibTrans" presStyleLbl="sibTrans2D1" presStyleIdx="1" presStyleCnt="4"/>
      <dgm:spPr/>
    </dgm:pt>
    <dgm:pt modelId="{35146EC8-6F80-4170-B704-6385AA59972A}" type="pres">
      <dgm:prSet presAssocID="{55AD4BA5-E649-4BC1-8C1D-5A15F2FB2E01}" presName="connectorText" presStyleLbl="sibTrans2D1" presStyleIdx="1" presStyleCnt="4"/>
      <dgm:spPr/>
    </dgm:pt>
    <dgm:pt modelId="{8E9B6257-8C68-477C-AC98-A60E5BBE9FED}" type="pres">
      <dgm:prSet presAssocID="{7CC97A35-F124-4271-A4F9-EB1920FAAB1B}" presName="node" presStyleLbl="node1" presStyleIdx="2" presStyleCnt="5" custScaleX="155927" custScaleY="109072">
        <dgm:presLayoutVars>
          <dgm:bulletEnabled val="1"/>
        </dgm:presLayoutVars>
      </dgm:prSet>
      <dgm:spPr/>
    </dgm:pt>
    <dgm:pt modelId="{3027865A-F5B8-423B-B3AB-8C856C8C6C93}" type="pres">
      <dgm:prSet presAssocID="{D0865ADD-6495-46B9-A8D3-AD104F46B8C5}" presName="sibTrans" presStyleLbl="sibTrans2D1" presStyleIdx="2" presStyleCnt="4"/>
      <dgm:spPr/>
    </dgm:pt>
    <dgm:pt modelId="{45CB9EA7-216F-44FB-AAC1-217E07AACE3B}" type="pres">
      <dgm:prSet presAssocID="{D0865ADD-6495-46B9-A8D3-AD104F46B8C5}" presName="connectorText" presStyleLbl="sibTrans2D1" presStyleIdx="2" presStyleCnt="4"/>
      <dgm:spPr/>
    </dgm:pt>
    <dgm:pt modelId="{D4E1AF49-FE61-437B-8797-E23E0967D8EB}" type="pres">
      <dgm:prSet presAssocID="{A1060467-59A7-4D94-A9FD-AC86DD8989FD}" presName="node" presStyleLbl="node1" presStyleIdx="3" presStyleCnt="5">
        <dgm:presLayoutVars>
          <dgm:bulletEnabled val="1"/>
        </dgm:presLayoutVars>
      </dgm:prSet>
      <dgm:spPr/>
    </dgm:pt>
    <dgm:pt modelId="{BCC64161-1623-4D29-949D-5C1CD873D4B3}" type="pres">
      <dgm:prSet presAssocID="{65A22D79-5180-4FD9-A2D3-1E6EC6A46A8D}" presName="sibTrans" presStyleLbl="sibTrans2D1" presStyleIdx="3" presStyleCnt="4"/>
      <dgm:spPr/>
    </dgm:pt>
    <dgm:pt modelId="{AA4062D1-8B24-44A4-90E2-061A613D413F}" type="pres">
      <dgm:prSet presAssocID="{65A22D79-5180-4FD9-A2D3-1E6EC6A46A8D}" presName="connectorText" presStyleLbl="sibTrans2D1" presStyleIdx="3" presStyleCnt="4"/>
      <dgm:spPr/>
    </dgm:pt>
    <dgm:pt modelId="{A4851837-6FAE-4F8F-8C17-5C01A533F828}" type="pres">
      <dgm:prSet presAssocID="{CC2C90FB-B80D-40A1-9053-98CA348D2A1B}" presName="node" presStyleLbl="node1" presStyleIdx="4" presStyleCnt="5" custScaleX="153283" custScaleY="110430">
        <dgm:presLayoutVars>
          <dgm:bulletEnabled val="1"/>
        </dgm:presLayoutVars>
      </dgm:prSet>
      <dgm:spPr/>
    </dgm:pt>
  </dgm:ptLst>
  <dgm:cxnLst>
    <dgm:cxn modelId="{01917901-A39F-42F0-AD45-79FED10D333E}" type="presOf" srcId="{DBF29FC3-47B5-4AFC-AE93-A51998B3FFC6}" destId="{BE88F0DB-B381-47C3-B507-4715086E8ABC}" srcOrd="0" destOrd="0" presId="urn:microsoft.com/office/officeart/2005/8/layout/process1"/>
    <dgm:cxn modelId="{02F6300B-02F9-4D8C-9EFD-37D1180949FE}" srcId="{DBF29FC3-47B5-4AFC-AE93-A51998B3FFC6}" destId="{FEED0771-E7E0-4B2D-AE9B-6B326DBEF429}" srcOrd="0" destOrd="0" parTransId="{155FC9A0-7809-45E7-A9FD-345AEBD08503}" sibTransId="{A8CB1857-81E4-4F3B-8241-282BE24433D0}"/>
    <dgm:cxn modelId="{7BF52D15-7C73-4F7E-B8DA-A7CD953F324E}" type="presOf" srcId="{55AD4BA5-E649-4BC1-8C1D-5A15F2FB2E01}" destId="{E381A78E-867E-43E1-BD92-30C6DB2AF4D5}" srcOrd="0" destOrd="0" presId="urn:microsoft.com/office/officeart/2005/8/layout/process1"/>
    <dgm:cxn modelId="{9D1D1026-28A1-4312-914F-FB074E880AF3}" srcId="{DBF29FC3-47B5-4AFC-AE93-A51998B3FFC6}" destId="{A1060467-59A7-4D94-A9FD-AC86DD8989FD}" srcOrd="3" destOrd="0" parTransId="{8AE0138A-F525-4F2B-A392-CCDB4943BF00}" sibTransId="{65A22D79-5180-4FD9-A2D3-1E6EC6A46A8D}"/>
    <dgm:cxn modelId="{EB19F13E-9D65-4FD8-AEF0-257F34F10F5D}" srcId="{DBF29FC3-47B5-4AFC-AE93-A51998B3FFC6}" destId="{CC2C90FB-B80D-40A1-9053-98CA348D2A1B}" srcOrd="4" destOrd="0" parTransId="{DEE52866-3ACF-4122-92B5-D97EF5B138A8}" sibTransId="{4E1931C2-847C-44D2-AFDD-A6A27E5E03C7}"/>
    <dgm:cxn modelId="{7767A761-4A9E-4B1B-8EAC-622800E3EF38}" type="presOf" srcId="{CC2C90FB-B80D-40A1-9053-98CA348D2A1B}" destId="{A4851837-6FAE-4F8F-8C17-5C01A533F828}" srcOrd="0" destOrd="0" presId="urn:microsoft.com/office/officeart/2005/8/layout/process1"/>
    <dgm:cxn modelId="{3A79B949-9F04-4528-91D5-1B45A9C2707F}" srcId="{DBF29FC3-47B5-4AFC-AE93-A51998B3FFC6}" destId="{7CC97A35-F124-4271-A4F9-EB1920FAAB1B}" srcOrd="2" destOrd="0" parTransId="{00B7793A-A265-4CF7-B561-4F706DE24006}" sibTransId="{D0865ADD-6495-46B9-A8D3-AD104F46B8C5}"/>
    <dgm:cxn modelId="{6E3BCB6A-C640-4147-AC7A-8C456925EFC5}" type="presOf" srcId="{D0865ADD-6495-46B9-A8D3-AD104F46B8C5}" destId="{3027865A-F5B8-423B-B3AB-8C856C8C6C93}" srcOrd="0" destOrd="0" presId="urn:microsoft.com/office/officeart/2005/8/layout/process1"/>
    <dgm:cxn modelId="{8C4D1D53-B217-4284-A53F-18A66FB02743}" type="presOf" srcId="{FEED0771-E7E0-4B2D-AE9B-6B326DBEF429}" destId="{3A5FA3E6-0C12-48B3-8A03-E7CC2055218E}" srcOrd="0" destOrd="0" presId="urn:microsoft.com/office/officeart/2005/8/layout/process1"/>
    <dgm:cxn modelId="{7812CC53-39D6-4A4D-8DC9-623A7F2F6414}" type="presOf" srcId="{03195555-46BD-4A54-A4DF-CF83681EC12D}" destId="{A884C394-D2A0-4F48-9969-6B2F5E76CEDE}" srcOrd="0" destOrd="0" presId="urn:microsoft.com/office/officeart/2005/8/layout/process1"/>
    <dgm:cxn modelId="{1736DD53-7138-417B-B73C-5FA87B31004E}" type="presOf" srcId="{A1060467-59A7-4D94-A9FD-AC86DD8989FD}" destId="{D4E1AF49-FE61-437B-8797-E23E0967D8EB}" srcOrd="0" destOrd="0" presId="urn:microsoft.com/office/officeart/2005/8/layout/process1"/>
    <dgm:cxn modelId="{3499BA55-0C48-4722-A22D-869BDB7F6AB9}" type="presOf" srcId="{55AD4BA5-E649-4BC1-8C1D-5A15F2FB2E01}" destId="{35146EC8-6F80-4170-B704-6385AA59972A}" srcOrd="1" destOrd="0" presId="urn:microsoft.com/office/officeart/2005/8/layout/process1"/>
    <dgm:cxn modelId="{7195B078-CB23-4D52-9564-4F716A002B52}" srcId="{DBF29FC3-47B5-4AFC-AE93-A51998B3FFC6}" destId="{03195555-46BD-4A54-A4DF-CF83681EC12D}" srcOrd="1" destOrd="0" parTransId="{C728D58F-59B5-4E38-ABC6-9A8A1E6733EB}" sibTransId="{55AD4BA5-E649-4BC1-8C1D-5A15F2FB2E01}"/>
    <dgm:cxn modelId="{7A7A147C-433C-4D99-8D15-0747787E72FD}" type="presOf" srcId="{7CC97A35-F124-4271-A4F9-EB1920FAAB1B}" destId="{8E9B6257-8C68-477C-AC98-A60E5BBE9FED}" srcOrd="0" destOrd="0" presId="urn:microsoft.com/office/officeart/2005/8/layout/process1"/>
    <dgm:cxn modelId="{8468838F-13E1-46D0-AE43-A92969F5CB19}" type="presOf" srcId="{65A22D79-5180-4FD9-A2D3-1E6EC6A46A8D}" destId="{BCC64161-1623-4D29-949D-5C1CD873D4B3}" srcOrd="0" destOrd="0" presId="urn:microsoft.com/office/officeart/2005/8/layout/process1"/>
    <dgm:cxn modelId="{4D23D9AC-C37E-4560-A78B-D5F363D604CC}" type="presOf" srcId="{D0865ADD-6495-46B9-A8D3-AD104F46B8C5}" destId="{45CB9EA7-216F-44FB-AAC1-217E07AACE3B}" srcOrd="1" destOrd="0" presId="urn:microsoft.com/office/officeart/2005/8/layout/process1"/>
    <dgm:cxn modelId="{FFB622AF-C8E2-48CE-8077-39680EDC6C69}" type="presOf" srcId="{A8CB1857-81E4-4F3B-8241-282BE24433D0}" destId="{0A5907B9-B809-4026-B9FD-91F58C7C07B6}" srcOrd="1" destOrd="0" presId="urn:microsoft.com/office/officeart/2005/8/layout/process1"/>
    <dgm:cxn modelId="{1B1747DF-E9CC-46BD-BD18-4721DD55060D}" type="presOf" srcId="{65A22D79-5180-4FD9-A2D3-1E6EC6A46A8D}" destId="{AA4062D1-8B24-44A4-90E2-061A613D413F}" srcOrd="1" destOrd="0" presId="urn:microsoft.com/office/officeart/2005/8/layout/process1"/>
    <dgm:cxn modelId="{7FAB84E0-2121-48AE-955A-792CDC25EF22}" type="presOf" srcId="{A8CB1857-81E4-4F3B-8241-282BE24433D0}" destId="{909F5FD2-F476-45E3-A772-D21A58383A76}" srcOrd="0" destOrd="0" presId="urn:microsoft.com/office/officeart/2005/8/layout/process1"/>
    <dgm:cxn modelId="{02D28B42-47FA-4299-BBD5-EE997274A9CC}" type="presParOf" srcId="{BE88F0DB-B381-47C3-B507-4715086E8ABC}" destId="{3A5FA3E6-0C12-48B3-8A03-E7CC2055218E}" srcOrd="0" destOrd="0" presId="urn:microsoft.com/office/officeart/2005/8/layout/process1"/>
    <dgm:cxn modelId="{FC714E7D-29F0-42FD-A16E-8D04E38B2382}" type="presParOf" srcId="{BE88F0DB-B381-47C3-B507-4715086E8ABC}" destId="{909F5FD2-F476-45E3-A772-D21A58383A76}" srcOrd="1" destOrd="0" presId="urn:microsoft.com/office/officeart/2005/8/layout/process1"/>
    <dgm:cxn modelId="{898EA668-F14A-474E-BF0E-2671317DD49E}" type="presParOf" srcId="{909F5FD2-F476-45E3-A772-D21A58383A76}" destId="{0A5907B9-B809-4026-B9FD-91F58C7C07B6}" srcOrd="0" destOrd="0" presId="urn:microsoft.com/office/officeart/2005/8/layout/process1"/>
    <dgm:cxn modelId="{9F5487A2-1611-4A71-A3A6-3273F13D9B3C}" type="presParOf" srcId="{BE88F0DB-B381-47C3-B507-4715086E8ABC}" destId="{A884C394-D2A0-4F48-9969-6B2F5E76CEDE}" srcOrd="2" destOrd="0" presId="urn:microsoft.com/office/officeart/2005/8/layout/process1"/>
    <dgm:cxn modelId="{0D4A5E2D-87AB-400E-BA25-1163478D04AE}" type="presParOf" srcId="{BE88F0DB-B381-47C3-B507-4715086E8ABC}" destId="{E381A78E-867E-43E1-BD92-30C6DB2AF4D5}" srcOrd="3" destOrd="0" presId="urn:microsoft.com/office/officeart/2005/8/layout/process1"/>
    <dgm:cxn modelId="{36AD81E3-85C2-494A-B59B-587E43A837A1}" type="presParOf" srcId="{E381A78E-867E-43E1-BD92-30C6DB2AF4D5}" destId="{35146EC8-6F80-4170-B704-6385AA59972A}" srcOrd="0" destOrd="0" presId="urn:microsoft.com/office/officeart/2005/8/layout/process1"/>
    <dgm:cxn modelId="{E378C635-4A0D-453B-B2B9-640222490E95}" type="presParOf" srcId="{BE88F0DB-B381-47C3-B507-4715086E8ABC}" destId="{8E9B6257-8C68-477C-AC98-A60E5BBE9FED}" srcOrd="4" destOrd="0" presId="urn:microsoft.com/office/officeart/2005/8/layout/process1"/>
    <dgm:cxn modelId="{B13A4DE0-7BE8-4177-8F48-1E9D2FDA5B52}" type="presParOf" srcId="{BE88F0DB-B381-47C3-B507-4715086E8ABC}" destId="{3027865A-F5B8-423B-B3AB-8C856C8C6C93}" srcOrd="5" destOrd="0" presId="urn:microsoft.com/office/officeart/2005/8/layout/process1"/>
    <dgm:cxn modelId="{BAEF3D52-8776-46C8-A5AC-4F229A334861}" type="presParOf" srcId="{3027865A-F5B8-423B-B3AB-8C856C8C6C93}" destId="{45CB9EA7-216F-44FB-AAC1-217E07AACE3B}" srcOrd="0" destOrd="0" presId="urn:microsoft.com/office/officeart/2005/8/layout/process1"/>
    <dgm:cxn modelId="{14E8A832-3191-482C-9E3F-9B8C2EC31F4A}" type="presParOf" srcId="{BE88F0DB-B381-47C3-B507-4715086E8ABC}" destId="{D4E1AF49-FE61-437B-8797-E23E0967D8EB}" srcOrd="6" destOrd="0" presId="urn:microsoft.com/office/officeart/2005/8/layout/process1"/>
    <dgm:cxn modelId="{89277CDA-0D23-42E3-B3CF-AB9C091E61A2}" type="presParOf" srcId="{BE88F0DB-B381-47C3-B507-4715086E8ABC}" destId="{BCC64161-1623-4D29-949D-5C1CD873D4B3}" srcOrd="7" destOrd="0" presId="urn:microsoft.com/office/officeart/2005/8/layout/process1"/>
    <dgm:cxn modelId="{99B554C9-AEC1-43AA-BB2F-17AB93B2735B}" type="presParOf" srcId="{BCC64161-1623-4D29-949D-5C1CD873D4B3}" destId="{AA4062D1-8B24-44A4-90E2-061A613D413F}" srcOrd="0" destOrd="0" presId="urn:microsoft.com/office/officeart/2005/8/layout/process1"/>
    <dgm:cxn modelId="{41018ED8-06AD-4F27-B776-D7800B9A1E72}" type="presParOf" srcId="{BE88F0DB-B381-47C3-B507-4715086E8ABC}" destId="{A4851837-6FAE-4F8F-8C17-5C01A533F828}" srcOrd="8" destOrd="0" presId="urn:microsoft.com/office/officeart/2005/8/layout/process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FBCDA6E-C976-4D7B-B639-121202B46BFA}" type="doc">
      <dgm:prSet loTypeId="urn:microsoft.com/office/officeart/2005/8/layout/default#2" loCatId="list" qsTypeId="urn:microsoft.com/office/officeart/2005/8/quickstyle/simple1" qsCatId="simple" csTypeId="urn:microsoft.com/office/officeart/2005/8/colors/colorful1#1" csCatId="colorful" phldr="1"/>
      <dgm:spPr/>
      <dgm:t>
        <a:bodyPr/>
        <a:lstStyle/>
        <a:p>
          <a:endParaRPr lang="en-US"/>
        </a:p>
      </dgm:t>
    </dgm:pt>
    <dgm:pt modelId="{05A147AA-6B49-4BB2-9E90-4C6297A9009A}">
      <dgm:prSet custT="1"/>
      <dgm:spPr/>
      <dgm:t>
        <a:bodyPr/>
        <a:lstStyle/>
        <a:p>
          <a:pPr rtl="0"/>
          <a:r>
            <a:rPr lang="en-US" sz="1600" dirty="0"/>
            <a:t>News</a:t>
          </a:r>
        </a:p>
      </dgm:t>
    </dgm:pt>
    <dgm:pt modelId="{56843214-AD4F-4FD4-A0BE-38D161E32217}" type="parTrans" cxnId="{2F13F5FC-F994-4415-BD3C-98D9FEBC4895}">
      <dgm:prSet/>
      <dgm:spPr/>
      <dgm:t>
        <a:bodyPr/>
        <a:lstStyle/>
        <a:p>
          <a:endParaRPr lang="en-US" sz="2000"/>
        </a:p>
      </dgm:t>
    </dgm:pt>
    <dgm:pt modelId="{6CA30ECF-EE4A-4369-BB52-E991B9656566}" type="sibTrans" cxnId="{2F13F5FC-F994-4415-BD3C-98D9FEBC4895}">
      <dgm:prSet/>
      <dgm:spPr/>
      <dgm:t>
        <a:bodyPr/>
        <a:lstStyle/>
        <a:p>
          <a:endParaRPr lang="en-US" sz="2000"/>
        </a:p>
      </dgm:t>
    </dgm:pt>
    <dgm:pt modelId="{D7627CFD-825F-4037-B5FE-0754FFEAEEB2}">
      <dgm:prSet custT="1"/>
      <dgm:spPr/>
      <dgm:t>
        <a:bodyPr/>
        <a:lstStyle/>
        <a:p>
          <a:pPr rtl="0"/>
          <a:r>
            <a:rPr lang="en-US" sz="1600" dirty="0"/>
            <a:t>Speeches</a:t>
          </a:r>
        </a:p>
      </dgm:t>
    </dgm:pt>
    <dgm:pt modelId="{3400699E-5073-4CA0-89D6-20D808FB52D7}" type="parTrans" cxnId="{B182737E-2D10-4836-A24D-C090867F709D}">
      <dgm:prSet/>
      <dgm:spPr/>
      <dgm:t>
        <a:bodyPr/>
        <a:lstStyle/>
        <a:p>
          <a:endParaRPr lang="en-US" sz="2000"/>
        </a:p>
      </dgm:t>
    </dgm:pt>
    <dgm:pt modelId="{EB4E9913-8E6E-44D6-8FBD-28C2710AE218}" type="sibTrans" cxnId="{B182737E-2D10-4836-A24D-C090867F709D}">
      <dgm:prSet/>
      <dgm:spPr/>
      <dgm:t>
        <a:bodyPr/>
        <a:lstStyle/>
        <a:p>
          <a:endParaRPr lang="en-US" sz="2000"/>
        </a:p>
      </dgm:t>
    </dgm:pt>
    <dgm:pt modelId="{EB78108D-DD38-4404-8504-E8F395038C1C}">
      <dgm:prSet custT="1"/>
      <dgm:spPr/>
      <dgm:t>
        <a:bodyPr/>
        <a:lstStyle/>
        <a:p>
          <a:pPr rtl="0"/>
          <a:r>
            <a:rPr lang="en-US" sz="1600" dirty="0"/>
            <a:t>Special events</a:t>
          </a:r>
        </a:p>
      </dgm:t>
    </dgm:pt>
    <dgm:pt modelId="{103139D1-73E3-487E-9ACB-873DAD309EFE}" type="parTrans" cxnId="{F4701F10-B7F6-4C31-966E-934EEAF6A0BD}">
      <dgm:prSet/>
      <dgm:spPr/>
      <dgm:t>
        <a:bodyPr/>
        <a:lstStyle/>
        <a:p>
          <a:endParaRPr lang="en-US" sz="2000"/>
        </a:p>
      </dgm:t>
    </dgm:pt>
    <dgm:pt modelId="{2C7D3DB2-AA6E-4A37-BE0E-8188A620A8CE}" type="sibTrans" cxnId="{F4701F10-B7F6-4C31-966E-934EEAF6A0BD}">
      <dgm:prSet/>
      <dgm:spPr/>
      <dgm:t>
        <a:bodyPr/>
        <a:lstStyle/>
        <a:p>
          <a:endParaRPr lang="en-US" sz="2000"/>
        </a:p>
      </dgm:t>
    </dgm:pt>
    <dgm:pt modelId="{943B4C90-0F06-4A71-A243-A63C34381794}">
      <dgm:prSet custT="1"/>
      <dgm:spPr/>
      <dgm:t>
        <a:bodyPr/>
        <a:lstStyle/>
        <a:p>
          <a:pPr rtl="0"/>
          <a:r>
            <a:rPr lang="en-US" sz="1400" dirty="0"/>
            <a:t>Written materials</a:t>
          </a:r>
        </a:p>
      </dgm:t>
    </dgm:pt>
    <dgm:pt modelId="{BA772058-95C9-40DA-BCD3-74CE885E638F}" type="parTrans" cxnId="{400FCD2F-AB61-4F24-9C4C-80A5E48FB1B6}">
      <dgm:prSet/>
      <dgm:spPr/>
      <dgm:t>
        <a:bodyPr/>
        <a:lstStyle/>
        <a:p>
          <a:endParaRPr lang="en-US" sz="2000"/>
        </a:p>
      </dgm:t>
    </dgm:pt>
    <dgm:pt modelId="{3F754EBE-B618-4E7C-8405-E3C9B4AADDB8}" type="sibTrans" cxnId="{400FCD2F-AB61-4F24-9C4C-80A5E48FB1B6}">
      <dgm:prSet/>
      <dgm:spPr/>
      <dgm:t>
        <a:bodyPr/>
        <a:lstStyle/>
        <a:p>
          <a:endParaRPr lang="en-US" sz="2000"/>
        </a:p>
      </dgm:t>
    </dgm:pt>
    <dgm:pt modelId="{109EFD88-8604-445F-8D06-2D862C04F19E}">
      <dgm:prSet custT="1"/>
      <dgm:spPr/>
      <dgm:t>
        <a:bodyPr/>
        <a:lstStyle/>
        <a:p>
          <a:pPr rtl="0"/>
          <a:r>
            <a:rPr lang="en-US" sz="1200" dirty="0"/>
            <a:t>Audiovisual materials</a:t>
          </a:r>
        </a:p>
      </dgm:t>
    </dgm:pt>
    <dgm:pt modelId="{DE1E7810-DF01-4074-BD19-813E96C81560}" type="parTrans" cxnId="{D516613D-24C5-40A8-96B2-E564E071E63C}">
      <dgm:prSet/>
      <dgm:spPr/>
      <dgm:t>
        <a:bodyPr/>
        <a:lstStyle/>
        <a:p>
          <a:endParaRPr lang="en-US" sz="2000"/>
        </a:p>
      </dgm:t>
    </dgm:pt>
    <dgm:pt modelId="{E588758D-4152-4D76-BF37-C3D05BF9B616}" type="sibTrans" cxnId="{D516613D-24C5-40A8-96B2-E564E071E63C}">
      <dgm:prSet/>
      <dgm:spPr/>
      <dgm:t>
        <a:bodyPr/>
        <a:lstStyle/>
        <a:p>
          <a:endParaRPr lang="en-US" sz="2000"/>
        </a:p>
      </dgm:t>
    </dgm:pt>
    <dgm:pt modelId="{CA067D53-DF9C-4771-9D7F-EA8FD031D572}">
      <dgm:prSet custT="1"/>
      <dgm:spPr/>
      <dgm:t>
        <a:bodyPr/>
        <a:lstStyle/>
        <a:p>
          <a:pPr rtl="0"/>
          <a:r>
            <a:rPr lang="en-US" sz="1200" dirty="0"/>
            <a:t>Corporate identity materials</a:t>
          </a:r>
        </a:p>
      </dgm:t>
    </dgm:pt>
    <dgm:pt modelId="{98C52F9C-F8FD-426B-AA4E-90722DE6150C}" type="parTrans" cxnId="{C4582740-A05F-4083-941D-A355568CFC40}">
      <dgm:prSet/>
      <dgm:spPr/>
      <dgm:t>
        <a:bodyPr/>
        <a:lstStyle/>
        <a:p>
          <a:endParaRPr lang="en-US" sz="2000"/>
        </a:p>
      </dgm:t>
    </dgm:pt>
    <dgm:pt modelId="{61B1A444-FA3A-49D8-ACE4-F3F9EEBE8F65}" type="sibTrans" cxnId="{C4582740-A05F-4083-941D-A355568CFC40}">
      <dgm:prSet/>
      <dgm:spPr/>
      <dgm:t>
        <a:bodyPr/>
        <a:lstStyle/>
        <a:p>
          <a:endParaRPr lang="en-US" sz="2000"/>
        </a:p>
      </dgm:t>
    </dgm:pt>
    <dgm:pt modelId="{2725D638-7A4F-4A98-A934-F838D4DE6D10}">
      <dgm:prSet custT="1"/>
      <dgm:spPr/>
      <dgm:t>
        <a:bodyPr/>
        <a:lstStyle/>
        <a:p>
          <a:pPr rtl="0"/>
          <a:r>
            <a:rPr lang="en-US" sz="1200" dirty="0"/>
            <a:t>Public service activities</a:t>
          </a:r>
        </a:p>
      </dgm:t>
    </dgm:pt>
    <dgm:pt modelId="{5698643E-4660-4780-964D-EC00566A6DB7}" type="parTrans" cxnId="{A0EC6125-5DA2-43E6-A2E4-28B4A638BB45}">
      <dgm:prSet/>
      <dgm:spPr/>
      <dgm:t>
        <a:bodyPr/>
        <a:lstStyle/>
        <a:p>
          <a:endParaRPr lang="en-US" sz="2000"/>
        </a:p>
      </dgm:t>
    </dgm:pt>
    <dgm:pt modelId="{524ED2D7-D693-4093-B639-F6C7A0D54AE3}" type="sibTrans" cxnId="{A0EC6125-5DA2-43E6-A2E4-28B4A638BB45}">
      <dgm:prSet/>
      <dgm:spPr/>
      <dgm:t>
        <a:bodyPr/>
        <a:lstStyle/>
        <a:p>
          <a:endParaRPr lang="en-US" sz="2000"/>
        </a:p>
      </dgm:t>
    </dgm:pt>
    <dgm:pt modelId="{0725E441-6768-4C4C-9FEC-F1E399D31372}">
      <dgm:prSet custT="1"/>
      <dgm:spPr/>
      <dgm:t>
        <a:bodyPr/>
        <a:lstStyle/>
        <a:p>
          <a:pPr rtl="0"/>
          <a:r>
            <a:rPr lang="en-US" sz="1400" dirty="0"/>
            <a:t>Buzz marketing</a:t>
          </a:r>
        </a:p>
      </dgm:t>
    </dgm:pt>
    <dgm:pt modelId="{3B005140-0C3A-49C6-8636-305A197D2D57}" type="parTrans" cxnId="{96B902A5-1B86-4172-9A6B-39EEDA5723AD}">
      <dgm:prSet/>
      <dgm:spPr/>
      <dgm:t>
        <a:bodyPr/>
        <a:lstStyle/>
        <a:p>
          <a:endParaRPr lang="en-US" sz="2000"/>
        </a:p>
      </dgm:t>
    </dgm:pt>
    <dgm:pt modelId="{94BA557E-3C34-409D-B723-BEDA0661D9F3}" type="sibTrans" cxnId="{96B902A5-1B86-4172-9A6B-39EEDA5723AD}">
      <dgm:prSet/>
      <dgm:spPr/>
      <dgm:t>
        <a:bodyPr/>
        <a:lstStyle/>
        <a:p>
          <a:endParaRPr lang="en-US" sz="2000"/>
        </a:p>
      </dgm:t>
    </dgm:pt>
    <dgm:pt modelId="{45185EA2-CE0B-471D-B7F5-5427BD1D1A05}">
      <dgm:prSet custT="1"/>
      <dgm:spPr/>
      <dgm:t>
        <a:bodyPr/>
        <a:lstStyle/>
        <a:p>
          <a:pPr rtl="0"/>
          <a:r>
            <a:rPr lang="en-US" sz="1400" dirty="0"/>
            <a:t>Social networking</a:t>
          </a:r>
        </a:p>
      </dgm:t>
    </dgm:pt>
    <dgm:pt modelId="{8B1649EA-593F-43B7-B37F-9B7479E9E842}" type="parTrans" cxnId="{EDA560AD-2FE0-4BB9-B7B3-F687907B307A}">
      <dgm:prSet/>
      <dgm:spPr/>
      <dgm:t>
        <a:bodyPr/>
        <a:lstStyle/>
        <a:p>
          <a:endParaRPr lang="en-US" sz="2000"/>
        </a:p>
      </dgm:t>
    </dgm:pt>
    <dgm:pt modelId="{4EAE2D53-6E8C-4F68-9B7B-644EA15E864C}" type="sibTrans" cxnId="{EDA560AD-2FE0-4BB9-B7B3-F687907B307A}">
      <dgm:prSet/>
      <dgm:spPr/>
      <dgm:t>
        <a:bodyPr/>
        <a:lstStyle/>
        <a:p>
          <a:endParaRPr lang="en-US" sz="2000"/>
        </a:p>
      </dgm:t>
    </dgm:pt>
    <dgm:pt modelId="{1D3A4857-816D-45D8-AB57-E21B7D14041F}">
      <dgm:prSet custT="1"/>
      <dgm:spPr/>
      <dgm:t>
        <a:bodyPr/>
        <a:lstStyle/>
        <a:p>
          <a:pPr rtl="0"/>
          <a:r>
            <a:rPr lang="en-US" sz="1400" dirty="0"/>
            <a:t>Mobile tour marketing</a:t>
          </a:r>
        </a:p>
      </dgm:t>
    </dgm:pt>
    <dgm:pt modelId="{5F23A832-28C9-4735-BE82-FAA3CE5EFC80}" type="parTrans" cxnId="{42C5002D-885C-481F-8383-D5B78B3D46D0}">
      <dgm:prSet/>
      <dgm:spPr/>
      <dgm:t>
        <a:bodyPr/>
        <a:lstStyle/>
        <a:p>
          <a:endParaRPr lang="en-US" sz="2000"/>
        </a:p>
      </dgm:t>
    </dgm:pt>
    <dgm:pt modelId="{1B4A1FEB-AC38-4CAA-93D9-697D93770BE1}" type="sibTrans" cxnId="{42C5002D-885C-481F-8383-D5B78B3D46D0}">
      <dgm:prSet/>
      <dgm:spPr/>
      <dgm:t>
        <a:bodyPr/>
        <a:lstStyle/>
        <a:p>
          <a:endParaRPr lang="en-US" sz="2000"/>
        </a:p>
      </dgm:t>
    </dgm:pt>
    <dgm:pt modelId="{64653D65-D1CE-4052-986D-BABC65FA8B3E}">
      <dgm:prSet custT="1"/>
      <dgm:spPr/>
      <dgm:t>
        <a:bodyPr/>
        <a:lstStyle/>
        <a:p>
          <a:pPr algn="ctr" rtl="0"/>
          <a:r>
            <a:rPr lang="en-US" sz="1800" dirty="0"/>
            <a:t>Internet</a:t>
          </a:r>
        </a:p>
      </dgm:t>
    </dgm:pt>
    <dgm:pt modelId="{F4BCA20D-5644-4856-9A6E-C6188F8C6DCE}" type="parTrans" cxnId="{FD622B38-5643-4CD9-996F-3D9B31457393}">
      <dgm:prSet/>
      <dgm:spPr/>
      <dgm:t>
        <a:bodyPr/>
        <a:lstStyle/>
        <a:p>
          <a:endParaRPr lang="en-US" sz="2000"/>
        </a:p>
      </dgm:t>
    </dgm:pt>
    <dgm:pt modelId="{21CCAE3B-DEC3-42C6-ADEA-441C10E524D6}" type="sibTrans" cxnId="{FD622B38-5643-4CD9-996F-3D9B31457393}">
      <dgm:prSet/>
      <dgm:spPr/>
      <dgm:t>
        <a:bodyPr/>
        <a:lstStyle/>
        <a:p>
          <a:endParaRPr lang="en-US" sz="2000"/>
        </a:p>
      </dgm:t>
    </dgm:pt>
    <dgm:pt modelId="{6C901818-A22B-4067-8CCC-FCB26B85E028}">
      <dgm:prSet custT="1"/>
      <dgm:spPr/>
      <dgm:t>
        <a:bodyPr/>
        <a:lstStyle/>
        <a:p>
          <a:pPr algn="l" rtl="0"/>
          <a:endParaRPr lang="en-US" sz="1600" dirty="0"/>
        </a:p>
      </dgm:t>
    </dgm:pt>
    <dgm:pt modelId="{B0648739-C9BE-4D32-BC9B-E3F5B72BB1D6}" type="parTrans" cxnId="{05B99385-F992-4034-BA99-18DAF9605E1F}">
      <dgm:prSet/>
      <dgm:spPr/>
      <dgm:t>
        <a:bodyPr/>
        <a:lstStyle/>
        <a:p>
          <a:endParaRPr lang="en-US" sz="2000"/>
        </a:p>
      </dgm:t>
    </dgm:pt>
    <dgm:pt modelId="{E273A9A3-9876-435C-8F30-EFEDE4D474C2}" type="sibTrans" cxnId="{05B99385-F992-4034-BA99-18DAF9605E1F}">
      <dgm:prSet/>
      <dgm:spPr/>
      <dgm:t>
        <a:bodyPr/>
        <a:lstStyle/>
        <a:p>
          <a:endParaRPr lang="en-US" sz="2000"/>
        </a:p>
      </dgm:t>
    </dgm:pt>
    <dgm:pt modelId="{16D9BCB3-9A29-41FD-9715-7FF9C8BCCBC1}">
      <dgm:prSet custT="1"/>
      <dgm:spPr/>
      <dgm:t>
        <a:bodyPr/>
        <a:lstStyle/>
        <a:p>
          <a:pPr rtl="0"/>
          <a:r>
            <a:rPr lang="en-US" sz="1000" dirty="0"/>
            <a:t>Lobbying legislators and administrators</a:t>
          </a:r>
        </a:p>
      </dgm:t>
    </dgm:pt>
    <dgm:pt modelId="{C2E54310-183E-4504-A698-DC7EBD952C04}" type="parTrans" cxnId="{5189DA43-513B-4C30-B6D8-69B8C8BA9130}">
      <dgm:prSet/>
      <dgm:spPr/>
      <dgm:t>
        <a:bodyPr/>
        <a:lstStyle/>
        <a:p>
          <a:endParaRPr lang="en-CA"/>
        </a:p>
      </dgm:t>
    </dgm:pt>
    <dgm:pt modelId="{FC70BA4B-7C10-4054-A351-1825DDB45768}" type="sibTrans" cxnId="{5189DA43-513B-4C30-B6D8-69B8C8BA9130}">
      <dgm:prSet/>
      <dgm:spPr/>
      <dgm:t>
        <a:bodyPr/>
        <a:lstStyle/>
        <a:p>
          <a:endParaRPr lang="en-CA"/>
        </a:p>
      </dgm:t>
    </dgm:pt>
    <dgm:pt modelId="{06464768-CBDF-4EDB-93EF-19BE80F0F95C}" type="pres">
      <dgm:prSet presAssocID="{0FBCDA6E-C976-4D7B-B639-121202B46BFA}" presName="diagram" presStyleCnt="0">
        <dgm:presLayoutVars>
          <dgm:dir/>
          <dgm:resizeHandles val="exact"/>
        </dgm:presLayoutVars>
      </dgm:prSet>
      <dgm:spPr/>
    </dgm:pt>
    <dgm:pt modelId="{6B0937A6-C2ED-4909-AF50-6F0D7DA65AF3}" type="pres">
      <dgm:prSet presAssocID="{05A147AA-6B49-4BB2-9E90-4C6297A9009A}" presName="node" presStyleLbl="node1" presStyleIdx="0" presStyleCnt="12">
        <dgm:presLayoutVars>
          <dgm:bulletEnabled val="1"/>
        </dgm:presLayoutVars>
      </dgm:prSet>
      <dgm:spPr/>
    </dgm:pt>
    <dgm:pt modelId="{D10C58EA-37BE-48A1-9444-9733778F405C}" type="pres">
      <dgm:prSet presAssocID="{6CA30ECF-EE4A-4369-BB52-E991B9656566}" presName="sibTrans" presStyleCnt="0"/>
      <dgm:spPr/>
    </dgm:pt>
    <dgm:pt modelId="{EB31C58E-6C52-43E4-83B1-C99D016D2715}" type="pres">
      <dgm:prSet presAssocID="{D7627CFD-825F-4037-B5FE-0754FFEAEEB2}" presName="node" presStyleLbl="node1" presStyleIdx="1" presStyleCnt="12">
        <dgm:presLayoutVars>
          <dgm:bulletEnabled val="1"/>
        </dgm:presLayoutVars>
      </dgm:prSet>
      <dgm:spPr/>
    </dgm:pt>
    <dgm:pt modelId="{24B37053-5A48-4AA5-B38F-FB421B53D765}" type="pres">
      <dgm:prSet presAssocID="{EB4E9913-8E6E-44D6-8FBD-28C2710AE218}" presName="sibTrans" presStyleCnt="0"/>
      <dgm:spPr/>
    </dgm:pt>
    <dgm:pt modelId="{D394C62C-1B7F-425A-BF49-4EB5396992E8}" type="pres">
      <dgm:prSet presAssocID="{EB78108D-DD38-4404-8504-E8F395038C1C}" presName="node" presStyleLbl="node1" presStyleIdx="2" presStyleCnt="12">
        <dgm:presLayoutVars>
          <dgm:bulletEnabled val="1"/>
        </dgm:presLayoutVars>
      </dgm:prSet>
      <dgm:spPr/>
    </dgm:pt>
    <dgm:pt modelId="{49C0FABA-4A69-4BB2-AD6A-BC58A99CD74C}" type="pres">
      <dgm:prSet presAssocID="{2C7D3DB2-AA6E-4A37-BE0E-8188A620A8CE}" presName="sibTrans" presStyleCnt="0"/>
      <dgm:spPr/>
    </dgm:pt>
    <dgm:pt modelId="{A7965A54-D2BD-4901-82D9-B4EFAEAB9FF3}" type="pres">
      <dgm:prSet presAssocID="{943B4C90-0F06-4A71-A243-A63C34381794}" presName="node" presStyleLbl="node1" presStyleIdx="3" presStyleCnt="12" custLinFactY="100000" custLinFactNeighborX="-681" custLinFactNeighborY="130731">
        <dgm:presLayoutVars>
          <dgm:bulletEnabled val="1"/>
        </dgm:presLayoutVars>
      </dgm:prSet>
      <dgm:spPr/>
    </dgm:pt>
    <dgm:pt modelId="{2BF042E3-2AC6-4DBE-A465-F7FEB788243A}" type="pres">
      <dgm:prSet presAssocID="{3F754EBE-B618-4E7C-8405-E3C9B4AADDB8}" presName="sibTrans" presStyleCnt="0"/>
      <dgm:spPr/>
    </dgm:pt>
    <dgm:pt modelId="{5E00D17F-0F1E-4BCA-BF53-F9F046F00022}" type="pres">
      <dgm:prSet presAssocID="{109EFD88-8604-445F-8D06-2D862C04F19E}" presName="node" presStyleLbl="node1" presStyleIdx="4" presStyleCnt="12">
        <dgm:presLayoutVars>
          <dgm:bulletEnabled val="1"/>
        </dgm:presLayoutVars>
      </dgm:prSet>
      <dgm:spPr/>
    </dgm:pt>
    <dgm:pt modelId="{20374463-4222-40F5-AAAC-190EB4DAF9DB}" type="pres">
      <dgm:prSet presAssocID="{E588758D-4152-4D76-BF37-C3D05BF9B616}" presName="sibTrans" presStyleCnt="0"/>
      <dgm:spPr/>
    </dgm:pt>
    <dgm:pt modelId="{CA694DC4-1856-4EFF-9FE8-99131F63D073}" type="pres">
      <dgm:prSet presAssocID="{CA067D53-DF9C-4771-9D7F-EA8FD031D572}" presName="node" presStyleLbl="node1" presStyleIdx="5" presStyleCnt="12">
        <dgm:presLayoutVars>
          <dgm:bulletEnabled val="1"/>
        </dgm:presLayoutVars>
      </dgm:prSet>
      <dgm:spPr/>
    </dgm:pt>
    <dgm:pt modelId="{A7E44CD9-5CFF-4DFD-9BD0-F2F583DCAF32}" type="pres">
      <dgm:prSet presAssocID="{61B1A444-FA3A-49D8-ACE4-F3F9EEBE8F65}" presName="sibTrans" presStyleCnt="0"/>
      <dgm:spPr/>
    </dgm:pt>
    <dgm:pt modelId="{FB07EB37-F80F-4A83-86A7-FE2C6A040F5F}" type="pres">
      <dgm:prSet presAssocID="{2725D638-7A4F-4A98-A934-F838D4DE6D10}" presName="node" presStyleLbl="node1" presStyleIdx="6" presStyleCnt="12">
        <dgm:presLayoutVars>
          <dgm:bulletEnabled val="1"/>
        </dgm:presLayoutVars>
      </dgm:prSet>
      <dgm:spPr/>
    </dgm:pt>
    <dgm:pt modelId="{4C02EF7E-E6EC-4780-B884-ED2B25643427}" type="pres">
      <dgm:prSet presAssocID="{524ED2D7-D693-4093-B639-F6C7A0D54AE3}" presName="sibTrans" presStyleCnt="0"/>
      <dgm:spPr/>
    </dgm:pt>
    <dgm:pt modelId="{926A3F68-076F-402C-8678-E8B36CF65F4D}" type="pres">
      <dgm:prSet presAssocID="{0725E441-6768-4C4C-9FEC-F1E399D31372}" presName="node" presStyleLbl="node1" presStyleIdx="7" presStyleCnt="12">
        <dgm:presLayoutVars>
          <dgm:bulletEnabled val="1"/>
        </dgm:presLayoutVars>
      </dgm:prSet>
      <dgm:spPr/>
    </dgm:pt>
    <dgm:pt modelId="{731C997B-EA3A-4A95-BFA4-AC7DB5460BA7}" type="pres">
      <dgm:prSet presAssocID="{94BA557E-3C34-409D-B723-BEDA0661D9F3}" presName="sibTrans" presStyleCnt="0"/>
      <dgm:spPr/>
    </dgm:pt>
    <dgm:pt modelId="{7F0D2433-7482-41A6-BAAD-8B4F3C6F35CF}" type="pres">
      <dgm:prSet presAssocID="{45185EA2-CE0B-471D-B7F5-5427BD1D1A05}" presName="node" presStyleLbl="node1" presStyleIdx="8" presStyleCnt="12" custLinFactNeighborX="-52057" custLinFactNeighborY="-2603">
        <dgm:presLayoutVars>
          <dgm:bulletEnabled val="1"/>
        </dgm:presLayoutVars>
      </dgm:prSet>
      <dgm:spPr/>
    </dgm:pt>
    <dgm:pt modelId="{A2FD3811-6498-4A22-8E55-17F0992236BE}" type="pres">
      <dgm:prSet presAssocID="{4EAE2D53-6E8C-4F68-9B7B-644EA15E864C}" presName="sibTrans" presStyleCnt="0"/>
      <dgm:spPr/>
    </dgm:pt>
    <dgm:pt modelId="{F1749732-5D3F-4E04-A512-EE046D16CD2B}" type="pres">
      <dgm:prSet presAssocID="{1D3A4857-816D-45D8-AB57-E21B7D14041F}" presName="node" presStyleLbl="node1" presStyleIdx="9" presStyleCnt="12" custLinFactNeighborX="-2401" custLinFactNeighborY="-2603">
        <dgm:presLayoutVars>
          <dgm:bulletEnabled val="1"/>
        </dgm:presLayoutVars>
      </dgm:prSet>
      <dgm:spPr/>
    </dgm:pt>
    <dgm:pt modelId="{43714198-6E95-499D-ACD7-35EB89CBBCF3}" type="pres">
      <dgm:prSet presAssocID="{1B4A1FEB-AC38-4CAA-93D9-697D93770BE1}" presName="sibTrans" presStyleCnt="0"/>
      <dgm:spPr/>
    </dgm:pt>
    <dgm:pt modelId="{311F2DD9-D47A-4771-9B8C-B98871823B13}" type="pres">
      <dgm:prSet presAssocID="{64653D65-D1CE-4052-986D-BABC65FA8B3E}" presName="node" presStyleLbl="node1" presStyleIdx="10" presStyleCnt="12" custLinFactNeighborX="-3869" custLinFactNeighborY="-2603">
        <dgm:presLayoutVars>
          <dgm:bulletEnabled val="1"/>
        </dgm:presLayoutVars>
      </dgm:prSet>
      <dgm:spPr/>
    </dgm:pt>
    <dgm:pt modelId="{4F7CAE12-F9BC-4EB0-AD97-56DE93FFC6DE}" type="pres">
      <dgm:prSet presAssocID="{21CCAE3B-DEC3-42C6-ADEA-441C10E524D6}" presName="sibTrans" presStyleCnt="0"/>
      <dgm:spPr/>
    </dgm:pt>
    <dgm:pt modelId="{E921D33A-6AF8-4885-9F5F-72E47BC986BD}" type="pres">
      <dgm:prSet presAssocID="{16D9BCB3-9A29-41FD-9715-7FF9C8BCCBC1}" presName="node" presStyleLbl="node1" presStyleIdx="11" presStyleCnt="12" custLinFactY="-100000" custLinFactNeighborX="-1461" custLinFactNeighborY="-135171">
        <dgm:presLayoutVars>
          <dgm:bulletEnabled val="1"/>
        </dgm:presLayoutVars>
      </dgm:prSet>
      <dgm:spPr/>
    </dgm:pt>
  </dgm:ptLst>
  <dgm:cxnLst>
    <dgm:cxn modelId="{FA196C03-401B-4269-8691-50723699C3E2}" type="presOf" srcId="{0FBCDA6E-C976-4D7B-B639-121202B46BFA}" destId="{06464768-CBDF-4EDB-93EF-19BE80F0F95C}" srcOrd="0" destOrd="0" presId="urn:microsoft.com/office/officeart/2005/8/layout/default#2"/>
    <dgm:cxn modelId="{F7493309-AFFF-4088-A87F-D94F71797D64}" type="presOf" srcId="{2725D638-7A4F-4A98-A934-F838D4DE6D10}" destId="{FB07EB37-F80F-4A83-86A7-FE2C6A040F5F}" srcOrd="0" destOrd="0" presId="urn:microsoft.com/office/officeart/2005/8/layout/default#2"/>
    <dgm:cxn modelId="{7FB05F0D-16DC-4EBB-8CA7-2E1852B41689}" type="presOf" srcId="{CA067D53-DF9C-4771-9D7F-EA8FD031D572}" destId="{CA694DC4-1856-4EFF-9FE8-99131F63D073}" srcOrd="0" destOrd="0" presId="urn:microsoft.com/office/officeart/2005/8/layout/default#2"/>
    <dgm:cxn modelId="{F4701F10-B7F6-4C31-966E-934EEAF6A0BD}" srcId="{0FBCDA6E-C976-4D7B-B639-121202B46BFA}" destId="{EB78108D-DD38-4404-8504-E8F395038C1C}" srcOrd="2" destOrd="0" parTransId="{103139D1-73E3-487E-9ACB-873DAD309EFE}" sibTransId="{2C7D3DB2-AA6E-4A37-BE0E-8188A620A8CE}"/>
    <dgm:cxn modelId="{044AF314-D4C6-4591-9CA7-84A15BD30E2D}" type="presOf" srcId="{109EFD88-8604-445F-8D06-2D862C04F19E}" destId="{5E00D17F-0F1E-4BCA-BF53-F9F046F00022}" srcOrd="0" destOrd="0" presId="urn:microsoft.com/office/officeart/2005/8/layout/default#2"/>
    <dgm:cxn modelId="{665DEA18-1823-40E1-AB29-F8C62CBABBB6}" type="presOf" srcId="{1D3A4857-816D-45D8-AB57-E21B7D14041F}" destId="{F1749732-5D3F-4E04-A512-EE046D16CD2B}" srcOrd="0" destOrd="0" presId="urn:microsoft.com/office/officeart/2005/8/layout/default#2"/>
    <dgm:cxn modelId="{82446E1D-7972-404C-9D71-932AFED2D0AF}" type="presOf" srcId="{6C901818-A22B-4067-8CCC-FCB26B85E028}" destId="{311F2DD9-D47A-4771-9B8C-B98871823B13}" srcOrd="0" destOrd="1" presId="urn:microsoft.com/office/officeart/2005/8/layout/default#2"/>
    <dgm:cxn modelId="{A0EC6125-5DA2-43E6-A2E4-28B4A638BB45}" srcId="{0FBCDA6E-C976-4D7B-B639-121202B46BFA}" destId="{2725D638-7A4F-4A98-A934-F838D4DE6D10}" srcOrd="6" destOrd="0" parTransId="{5698643E-4660-4780-964D-EC00566A6DB7}" sibTransId="{524ED2D7-D693-4093-B639-F6C7A0D54AE3}"/>
    <dgm:cxn modelId="{42C5002D-885C-481F-8383-D5B78B3D46D0}" srcId="{0FBCDA6E-C976-4D7B-B639-121202B46BFA}" destId="{1D3A4857-816D-45D8-AB57-E21B7D14041F}" srcOrd="9" destOrd="0" parTransId="{5F23A832-28C9-4735-BE82-FAA3CE5EFC80}" sibTransId="{1B4A1FEB-AC38-4CAA-93D9-697D93770BE1}"/>
    <dgm:cxn modelId="{400FCD2F-AB61-4F24-9C4C-80A5E48FB1B6}" srcId="{0FBCDA6E-C976-4D7B-B639-121202B46BFA}" destId="{943B4C90-0F06-4A71-A243-A63C34381794}" srcOrd="3" destOrd="0" parTransId="{BA772058-95C9-40DA-BCD3-74CE885E638F}" sibTransId="{3F754EBE-B618-4E7C-8405-E3C9B4AADDB8}"/>
    <dgm:cxn modelId="{278D8635-8A6F-4110-8154-255527600DCC}" type="presOf" srcId="{0725E441-6768-4C4C-9FEC-F1E399D31372}" destId="{926A3F68-076F-402C-8678-E8B36CF65F4D}" srcOrd="0" destOrd="0" presId="urn:microsoft.com/office/officeart/2005/8/layout/default#2"/>
    <dgm:cxn modelId="{FD622B38-5643-4CD9-996F-3D9B31457393}" srcId="{0FBCDA6E-C976-4D7B-B639-121202B46BFA}" destId="{64653D65-D1CE-4052-986D-BABC65FA8B3E}" srcOrd="10" destOrd="0" parTransId="{F4BCA20D-5644-4856-9A6E-C6188F8C6DCE}" sibTransId="{21CCAE3B-DEC3-42C6-ADEA-441C10E524D6}"/>
    <dgm:cxn modelId="{CE46343D-972D-4D3D-BE28-F3E0CC863426}" type="presOf" srcId="{EB78108D-DD38-4404-8504-E8F395038C1C}" destId="{D394C62C-1B7F-425A-BF49-4EB5396992E8}" srcOrd="0" destOrd="0" presId="urn:microsoft.com/office/officeart/2005/8/layout/default#2"/>
    <dgm:cxn modelId="{D516613D-24C5-40A8-96B2-E564E071E63C}" srcId="{0FBCDA6E-C976-4D7B-B639-121202B46BFA}" destId="{109EFD88-8604-445F-8D06-2D862C04F19E}" srcOrd="4" destOrd="0" parTransId="{DE1E7810-DF01-4074-BD19-813E96C81560}" sibTransId="{E588758D-4152-4D76-BF37-C3D05BF9B616}"/>
    <dgm:cxn modelId="{C4582740-A05F-4083-941D-A355568CFC40}" srcId="{0FBCDA6E-C976-4D7B-B639-121202B46BFA}" destId="{CA067D53-DF9C-4771-9D7F-EA8FD031D572}" srcOrd="5" destOrd="0" parTransId="{98C52F9C-F8FD-426B-AA4E-90722DE6150C}" sibTransId="{61B1A444-FA3A-49D8-ACE4-F3F9EEBE8F65}"/>
    <dgm:cxn modelId="{E4E32842-1D27-4417-925D-1DF7C1DB8741}" type="presOf" srcId="{05A147AA-6B49-4BB2-9E90-4C6297A9009A}" destId="{6B0937A6-C2ED-4909-AF50-6F0D7DA65AF3}" srcOrd="0" destOrd="0" presId="urn:microsoft.com/office/officeart/2005/8/layout/default#2"/>
    <dgm:cxn modelId="{5189DA43-513B-4C30-B6D8-69B8C8BA9130}" srcId="{0FBCDA6E-C976-4D7B-B639-121202B46BFA}" destId="{16D9BCB3-9A29-41FD-9715-7FF9C8BCCBC1}" srcOrd="11" destOrd="0" parTransId="{C2E54310-183E-4504-A698-DC7EBD952C04}" sibTransId="{FC70BA4B-7C10-4054-A351-1825DDB45768}"/>
    <dgm:cxn modelId="{51818E47-E18A-4C7B-ABFB-29A8FE4BC23F}" type="presOf" srcId="{D7627CFD-825F-4037-B5FE-0754FFEAEEB2}" destId="{EB31C58E-6C52-43E4-83B1-C99D016D2715}" srcOrd="0" destOrd="0" presId="urn:microsoft.com/office/officeart/2005/8/layout/default#2"/>
    <dgm:cxn modelId="{12BC4B52-881F-4E2D-BFCF-6737D2D17523}" type="presOf" srcId="{16D9BCB3-9A29-41FD-9715-7FF9C8BCCBC1}" destId="{E921D33A-6AF8-4885-9F5F-72E47BC986BD}" srcOrd="0" destOrd="0" presId="urn:microsoft.com/office/officeart/2005/8/layout/default#2"/>
    <dgm:cxn modelId="{4F04B855-5A0C-4689-B092-38DB77F66AD7}" type="presOf" srcId="{943B4C90-0F06-4A71-A243-A63C34381794}" destId="{A7965A54-D2BD-4901-82D9-B4EFAEAB9FF3}" srcOrd="0" destOrd="0" presId="urn:microsoft.com/office/officeart/2005/8/layout/default#2"/>
    <dgm:cxn modelId="{B182737E-2D10-4836-A24D-C090867F709D}" srcId="{0FBCDA6E-C976-4D7B-B639-121202B46BFA}" destId="{D7627CFD-825F-4037-B5FE-0754FFEAEEB2}" srcOrd="1" destOrd="0" parTransId="{3400699E-5073-4CA0-89D6-20D808FB52D7}" sibTransId="{EB4E9913-8E6E-44D6-8FBD-28C2710AE218}"/>
    <dgm:cxn modelId="{05B99385-F992-4034-BA99-18DAF9605E1F}" srcId="{64653D65-D1CE-4052-986D-BABC65FA8B3E}" destId="{6C901818-A22B-4067-8CCC-FCB26B85E028}" srcOrd="0" destOrd="0" parTransId="{B0648739-C9BE-4D32-BC9B-E3F5B72BB1D6}" sibTransId="{E273A9A3-9876-435C-8F30-EFEDE4D474C2}"/>
    <dgm:cxn modelId="{5756D38E-EF8D-4A20-948D-228462BA3FB5}" type="presOf" srcId="{64653D65-D1CE-4052-986D-BABC65FA8B3E}" destId="{311F2DD9-D47A-4771-9B8C-B98871823B13}" srcOrd="0" destOrd="0" presId="urn:microsoft.com/office/officeart/2005/8/layout/default#2"/>
    <dgm:cxn modelId="{96B902A5-1B86-4172-9A6B-39EEDA5723AD}" srcId="{0FBCDA6E-C976-4D7B-B639-121202B46BFA}" destId="{0725E441-6768-4C4C-9FEC-F1E399D31372}" srcOrd="7" destOrd="0" parTransId="{3B005140-0C3A-49C6-8636-305A197D2D57}" sibTransId="{94BA557E-3C34-409D-B723-BEDA0661D9F3}"/>
    <dgm:cxn modelId="{EDA560AD-2FE0-4BB9-B7B3-F687907B307A}" srcId="{0FBCDA6E-C976-4D7B-B639-121202B46BFA}" destId="{45185EA2-CE0B-471D-B7F5-5427BD1D1A05}" srcOrd="8" destOrd="0" parTransId="{8B1649EA-593F-43B7-B37F-9B7479E9E842}" sibTransId="{4EAE2D53-6E8C-4F68-9B7B-644EA15E864C}"/>
    <dgm:cxn modelId="{2F13F5FC-F994-4415-BD3C-98D9FEBC4895}" srcId="{0FBCDA6E-C976-4D7B-B639-121202B46BFA}" destId="{05A147AA-6B49-4BB2-9E90-4C6297A9009A}" srcOrd="0" destOrd="0" parTransId="{56843214-AD4F-4FD4-A0BE-38D161E32217}" sibTransId="{6CA30ECF-EE4A-4369-BB52-E991B9656566}"/>
    <dgm:cxn modelId="{937B2FFE-CCBD-4AC4-A3EB-613F135E92AF}" type="presOf" srcId="{45185EA2-CE0B-471D-B7F5-5427BD1D1A05}" destId="{7F0D2433-7482-41A6-BAAD-8B4F3C6F35CF}" srcOrd="0" destOrd="0" presId="urn:microsoft.com/office/officeart/2005/8/layout/default#2"/>
    <dgm:cxn modelId="{182C6468-372A-46E8-96E0-90617C757301}" type="presParOf" srcId="{06464768-CBDF-4EDB-93EF-19BE80F0F95C}" destId="{6B0937A6-C2ED-4909-AF50-6F0D7DA65AF3}" srcOrd="0" destOrd="0" presId="urn:microsoft.com/office/officeart/2005/8/layout/default#2"/>
    <dgm:cxn modelId="{E0FEF49A-1267-4407-82BA-32338DC8A81F}" type="presParOf" srcId="{06464768-CBDF-4EDB-93EF-19BE80F0F95C}" destId="{D10C58EA-37BE-48A1-9444-9733778F405C}" srcOrd="1" destOrd="0" presId="urn:microsoft.com/office/officeart/2005/8/layout/default#2"/>
    <dgm:cxn modelId="{8842EC86-B1C4-4E96-85EE-4D434966AEBC}" type="presParOf" srcId="{06464768-CBDF-4EDB-93EF-19BE80F0F95C}" destId="{EB31C58E-6C52-43E4-83B1-C99D016D2715}" srcOrd="2" destOrd="0" presId="urn:microsoft.com/office/officeart/2005/8/layout/default#2"/>
    <dgm:cxn modelId="{31C1EBA9-8A7A-4E33-8620-CA0AF21EC331}" type="presParOf" srcId="{06464768-CBDF-4EDB-93EF-19BE80F0F95C}" destId="{24B37053-5A48-4AA5-B38F-FB421B53D765}" srcOrd="3" destOrd="0" presId="urn:microsoft.com/office/officeart/2005/8/layout/default#2"/>
    <dgm:cxn modelId="{EA74C8B6-1A84-4455-9149-C7789B8908F4}" type="presParOf" srcId="{06464768-CBDF-4EDB-93EF-19BE80F0F95C}" destId="{D394C62C-1B7F-425A-BF49-4EB5396992E8}" srcOrd="4" destOrd="0" presId="urn:microsoft.com/office/officeart/2005/8/layout/default#2"/>
    <dgm:cxn modelId="{75C65298-30C4-407B-AFE5-781EDF716FB7}" type="presParOf" srcId="{06464768-CBDF-4EDB-93EF-19BE80F0F95C}" destId="{49C0FABA-4A69-4BB2-AD6A-BC58A99CD74C}" srcOrd="5" destOrd="0" presId="urn:microsoft.com/office/officeart/2005/8/layout/default#2"/>
    <dgm:cxn modelId="{4A57B9E2-C465-42EA-9675-2796A639E8D5}" type="presParOf" srcId="{06464768-CBDF-4EDB-93EF-19BE80F0F95C}" destId="{A7965A54-D2BD-4901-82D9-B4EFAEAB9FF3}" srcOrd="6" destOrd="0" presId="urn:microsoft.com/office/officeart/2005/8/layout/default#2"/>
    <dgm:cxn modelId="{D623BB7C-FEA7-4809-99E4-E18AC1951536}" type="presParOf" srcId="{06464768-CBDF-4EDB-93EF-19BE80F0F95C}" destId="{2BF042E3-2AC6-4DBE-A465-F7FEB788243A}" srcOrd="7" destOrd="0" presId="urn:microsoft.com/office/officeart/2005/8/layout/default#2"/>
    <dgm:cxn modelId="{3A8A32D6-73DA-4A20-AA34-A4F9E0FACB46}" type="presParOf" srcId="{06464768-CBDF-4EDB-93EF-19BE80F0F95C}" destId="{5E00D17F-0F1E-4BCA-BF53-F9F046F00022}" srcOrd="8" destOrd="0" presId="urn:microsoft.com/office/officeart/2005/8/layout/default#2"/>
    <dgm:cxn modelId="{14BD6F8F-4610-496B-B662-5E43DECB3AFB}" type="presParOf" srcId="{06464768-CBDF-4EDB-93EF-19BE80F0F95C}" destId="{20374463-4222-40F5-AAAC-190EB4DAF9DB}" srcOrd="9" destOrd="0" presId="urn:microsoft.com/office/officeart/2005/8/layout/default#2"/>
    <dgm:cxn modelId="{8269ED33-CB93-451E-8FC7-50911C9486DC}" type="presParOf" srcId="{06464768-CBDF-4EDB-93EF-19BE80F0F95C}" destId="{CA694DC4-1856-4EFF-9FE8-99131F63D073}" srcOrd="10" destOrd="0" presId="urn:microsoft.com/office/officeart/2005/8/layout/default#2"/>
    <dgm:cxn modelId="{BE17CFA4-B8B3-469B-A5C7-1EB2EF015ECE}" type="presParOf" srcId="{06464768-CBDF-4EDB-93EF-19BE80F0F95C}" destId="{A7E44CD9-5CFF-4DFD-9BD0-F2F583DCAF32}" srcOrd="11" destOrd="0" presId="urn:microsoft.com/office/officeart/2005/8/layout/default#2"/>
    <dgm:cxn modelId="{00621647-102F-4FED-9C07-28F21BE993A2}" type="presParOf" srcId="{06464768-CBDF-4EDB-93EF-19BE80F0F95C}" destId="{FB07EB37-F80F-4A83-86A7-FE2C6A040F5F}" srcOrd="12" destOrd="0" presId="urn:microsoft.com/office/officeart/2005/8/layout/default#2"/>
    <dgm:cxn modelId="{BAF4A0AA-12AC-491A-8DF6-932E47A8DEA4}" type="presParOf" srcId="{06464768-CBDF-4EDB-93EF-19BE80F0F95C}" destId="{4C02EF7E-E6EC-4780-B884-ED2B25643427}" srcOrd="13" destOrd="0" presId="urn:microsoft.com/office/officeart/2005/8/layout/default#2"/>
    <dgm:cxn modelId="{3AA4E810-3AD6-4920-960B-9B9617F79245}" type="presParOf" srcId="{06464768-CBDF-4EDB-93EF-19BE80F0F95C}" destId="{926A3F68-076F-402C-8678-E8B36CF65F4D}" srcOrd="14" destOrd="0" presId="urn:microsoft.com/office/officeart/2005/8/layout/default#2"/>
    <dgm:cxn modelId="{54C29761-C844-4D96-933C-6BD2664476FF}" type="presParOf" srcId="{06464768-CBDF-4EDB-93EF-19BE80F0F95C}" destId="{731C997B-EA3A-4A95-BFA4-AC7DB5460BA7}" srcOrd="15" destOrd="0" presId="urn:microsoft.com/office/officeart/2005/8/layout/default#2"/>
    <dgm:cxn modelId="{25B27CB7-BA9E-4E0C-89DE-8D6F9807BCA9}" type="presParOf" srcId="{06464768-CBDF-4EDB-93EF-19BE80F0F95C}" destId="{7F0D2433-7482-41A6-BAAD-8B4F3C6F35CF}" srcOrd="16" destOrd="0" presId="urn:microsoft.com/office/officeart/2005/8/layout/default#2"/>
    <dgm:cxn modelId="{EE1DA8EC-9EC8-4001-A1F0-0C8F321B2603}" type="presParOf" srcId="{06464768-CBDF-4EDB-93EF-19BE80F0F95C}" destId="{A2FD3811-6498-4A22-8E55-17F0992236BE}" srcOrd="17" destOrd="0" presId="urn:microsoft.com/office/officeart/2005/8/layout/default#2"/>
    <dgm:cxn modelId="{72A0BE99-6EE1-483A-82FA-1CAA10C1F525}" type="presParOf" srcId="{06464768-CBDF-4EDB-93EF-19BE80F0F95C}" destId="{F1749732-5D3F-4E04-A512-EE046D16CD2B}" srcOrd="18" destOrd="0" presId="urn:microsoft.com/office/officeart/2005/8/layout/default#2"/>
    <dgm:cxn modelId="{C7D3A432-AD21-4B7A-A8B3-7D39CE87139E}" type="presParOf" srcId="{06464768-CBDF-4EDB-93EF-19BE80F0F95C}" destId="{43714198-6E95-499D-ACD7-35EB89CBBCF3}" srcOrd="19" destOrd="0" presId="urn:microsoft.com/office/officeart/2005/8/layout/default#2"/>
    <dgm:cxn modelId="{615F084C-9FEF-44D9-A531-3019FBF77F9D}" type="presParOf" srcId="{06464768-CBDF-4EDB-93EF-19BE80F0F95C}" destId="{311F2DD9-D47A-4771-9B8C-B98871823B13}" srcOrd="20" destOrd="0" presId="urn:microsoft.com/office/officeart/2005/8/layout/default#2"/>
    <dgm:cxn modelId="{3D7E86AA-C6D6-4A2F-9937-3E6F675142F7}" type="presParOf" srcId="{06464768-CBDF-4EDB-93EF-19BE80F0F95C}" destId="{4F7CAE12-F9BC-4EB0-AD97-56DE93FFC6DE}" srcOrd="21" destOrd="0" presId="urn:microsoft.com/office/officeart/2005/8/layout/default#2"/>
    <dgm:cxn modelId="{33B0F899-6D85-4D99-8DCB-6B95858BBF14}" type="presParOf" srcId="{06464768-CBDF-4EDB-93EF-19BE80F0F95C}" destId="{E921D33A-6AF8-4885-9F5F-72E47BC986BD}" srcOrd="22" destOrd="0" presId="urn:microsoft.com/office/officeart/2005/8/layout/default#2"/>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14D0AC5-91B2-40F0-B617-DD4E99532599}" type="doc">
      <dgm:prSet loTypeId="urn:microsoft.com/office/officeart/2005/8/layout/default#6" loCatId="list" qsTypeId="urn:microsoft.com/office/officeart/2005/8/quickstyle/simple3" qsCatId="simple" csTypeId="urn:microsoft.com/office/officeart/2005/8/colors/colorful1#5" csCatId="colorful" phldr="1"/>
      <dgm:spPr/>
      <dgm:t>
        <a:bodyPr/>
        <a:lstStyle/>
        <a:p>
          <a:endParaRPr lang="en-US"/>
        </a:p>
      </dgm:t>
    </dgm:pt>
    <dgm:pt modelId="{60FB5AE0-2D1A-43FF-926E-9B3D5B2E439E}">
      <dgm:prSet custT="1"/>
      <dgm:spPr/>
      <dgm:t>
        <a:bodyPr/>
        <a:lstStyle/>
        <a:p>
          <a:pPr rtl="0"/>
          <a:r>
            <a:rPr lang="en-US" sz="1050" b="1" dirty="0"/>
            <a:t>Samples: </a:t>
          </a:r>
          <a:r>
            <a:rPr lang="en-US" sz="800" b="0" dirty="0"/>
            <a:t>free trial amount of a product</a:t>
          </a:r>
          <a:endParaRPr lang="en-US" sz="1050" b="1" dirty="0"/>
        </a:p>
      </dgm:t>
    </dgm:pt>
    <dgm:pt modelId="{24FC0B47-77A2-4433-AAEA-40075F7C9A11}" type="parTrans" cxnId="{8BD9DE97-EEC0-4AF6-A46F-21418699271C}">
      <dgm:prSet/>
      <dgm:spPr/>
      <dgm:t>
        <a:bodyPr/>
        <a:lstStyle/>
        <a:p>
          <a:endParaRPr lang="en-US" b="1">
            <a:solidFill>
              <a:schemeClr val="tx1"/>
            </a:solidFill>
          </a:endParaRPr>
        </a:p>
      </dgm:t>
    </dgm:pt>
    <dgm:pt modelId="{8FFF2425-07C8-4489-8DAD-FFC0C86D7599}" type="sibTrans" cxnId="{8BD9DE97-EEC0-4AF6-A46F-21418699271C}">
      <dgm:prSet/>
      <dgm:spPr/>
      <dgm:t>
        <a:bodyPr/>
        <a:lstStyle/>
        <a:p>
          <a:endParaRPr lang="en-US" b="1">
            <a:solidFill>
              <a:schemeClr val="tx1"/>
            </a:solidFill>
          </a:endParaRPr>
        </a:p>
      </dgm:t>
    </dgm:pt>
    <dgm:pt modelId="{DD7501B3-0A4B-492C-AF76-49B45B7E1CE6}">
      <dgm:prSet custT="1"/>
      <dgm:spPr/>
      <dgm:t>
        <a:bodyPr/>
        <a:lstStyle/>
        <a:p>
          <a:pPr rtl="0"/>
          <a:r>
            <a:rPr lang="en-US" sz="1100" b="1" dirty="0"/>
            <a:t>Coupons: </a:t>
          </a:r>
          <a:r>
            <a:rPr lang="en-US" sz="900" b="0" dirty="0"/>
            <a:t>certificates that give a buyer a saving</a:t>
          </a:r>
          <a:endParaRPr lang="en-US" sz="1100" b="1" dirty="0"/>
        </a:p>
      </dgm:t>
    </dgm:pt>
    <dgm:pt modelId="{8744741C-C662-4AB4-87E7-4BA943A94B68}" type="parTrans" cxnId="{2DE74B57-B55A-4BD9-8441-7B3C4E882BE9}">
      <dgm:prSet/>
      <dgm:spPr/>
      <dgm:t>
        <a:bodyPr/>
        <a:lstStyle/>
        <a:p>
          <a:endParaRPr lang="en-US" b="1">
            <a:solidFill>
              <a:schemeClr val="tx1"/>
            </a:solidFill>
          </a:endParaRPr>
        </a:p>
      </dgm:t>
    </dgm:pt>
    <dgm:pt modelId="{DC6A41E4-335E-4E15-A7F9-97E4891378A3}" type="sibTrans" cxnId="{2DE74B57-B55A-4BD9-8441-7B3C4E882BE9}">
      <dgm:prSet/>
      <dgm:spPr/>
      <dgm:t>
        <a:bodyPr/>
        <a:lstStyle/>
        <a:p>
          <a:endParaRPr lang="en-US" b="1">
            <a:solidFill>
              <a:schemeClr val="tx1"/>
            </a:solidFill>
          </a:endParaRPr>
        </a:p>
      </dgm:t>
    </dgm:pt>
    <dgm:pt modelId="{1257C4E0-6510-48FF-9D23-7706252BEB85}">
      <dgm:prSet custT="1"/>
      <dgm:spPr/>
      <dgm:t>
        <a:bodyPr/>
        <a:lstStyle/>
        <a:p>
          <a:pPr rtl="0"/>
          <a:r>
            <a:rPr lang="en-US" sz="1050" b="1" dirty="0"/>
            <a:t>Cash refunds and rebates: </a:t>
          </a:r>
          <a:r>
            <a:rPr lang="en-US" sz="800" b="0" dirty="0"/>
            <a:t>price reduction that occurs at </a:t>
          </a:r>
          <a:r>
            <a:rPr lang="en-US" sz="900" b="0" dirty="0"/>
            <a:t>purchase</a:t>
          </a:r>
          <a:endParaRPr lang="en-US" sz="1100" b="1" dirty="0"/>
        </a:p>
      </dgm:t>
    </dgm:pt>
    <dgm:pt modelId="{67D80030-8B27-4884-95B6-1DA1ACD6A36D}" type="parTrans" cxnId="{A036C5E2-B618-4D2C-90EC-028A6DDBFB38}">
      <dgm:prSet/>
      <dgm:spPr/>
      <dgm:t>
        <a:bodyPr/>
        <a:lstStyle/>
        <a:p>
          <a:endParaRPr lang="en-US" b="1">
            <a:solidFill>
              <a:schemeClr val="tx1"/>
            </a:solidFill>
          </a:endParaRPr>
        </a:p>
      </dgm:t>
    </dgm:pt>
    <dgm:pt modelId="{D9AA793F-17D4-484F-9D66-A9A24644C89D}" type="sibTrans" cxnId="{A036C5E2-B618-4D2C-90EC-028A6DDBFB38}">
      <dgm:prSet/>
      <dgm:spPr/>
      <dgm:t>
        <a:bodyPr/>
        <a:lstStyle/>
        <a:p>
          <a:endParaRPr lang="en-US" b="1">
            <a:solidFill>
              <a:schemeClr val="tx1"/>
            </a:solidFill>
          </a:endParaRPr>
        </a:p>
      </dgm:t>
    </dgm:pt>
    <dgm:pt modelId="{41E7A4EF-8E7B-47FB-9F94-498622C8B23A}">
      <dgm:prSet custT="1"/>
      <dgm:spPr/>
      <dgm:t>
        <a:bodyPr/>
        <a:lstStyle/>
        <a:p>
          <a:pPr rtl="0"/>
          <a:r>
            <a:rPr lang="en-US" sz="1200" b="1" dirty="0"/>
            <a:t>Price packs: </a:t>
          </a:r>
          <a:r>
            <a:rPr lang="en-US" sz="1050" b="0" dirty="0"/>
            <a:t>savings off the regular price</a:t>
          </a:r>
        </a:p>
      </dgm:t>
    </dgm:pt>
    <dgm:pt modelId="{D772E6DC-91D0-488B-8C30-02B85310340A}" type="parTrans" cxnId="{BE160139-8E3F-47CB-BF09-4E793E93A46B}">
      <dgm:prSet/>
      <dgm:spPr/>
      <dgm:t>
        <a:bodyPr/>
        <a:lstStyle/>
        <a:p>
          <a:endParaRPr lang="en-US" b="1">
            <a:solidFill>
              <a:schemeClr val="tx1"/>
            </a:solidFill>
          </a:endParaRPr>
        </a:p>
      </dgm:t>
    </dgm:pt>
    <dgm:pt modelId="{90A84BA9-57C4-466B-AB4B-EA187C85CF8C}" type="sibTrans" cxnId="{BE160139-8E3F-47CB-BF09-4E793E93A46B}">
      <dgm:prSet/>
      <dgm:spPr/>
      <dgm:t>
        <a:bodyPr/>
        <a:lstStyle/>
        <a:p>
          <a:endParaRPr lang="en-US" b="1">
            <a:solidFill>
              <a:schemeClr val="tx1"/>
            </a:solidFill>
          </a:endParaRPr>
        </a:p>
      </dgm:t>
    </dgm:pt>
    <dgm:pt modelId="{F9A93511-91F7-444F-ACF5-D681B047721D}">
      <dgm:prSet custT="1"/>
      <dgm:spPr/>
      <dgm:t>
        <a:bodyPr/>
        <a:lstStyle/>
        <a:p>
          <a:pPr rtl="0"/>
          <a:r>
            <a:rPr lang="en-US" sz="1000" b="1" dirty="0"/>
            <a:t>Premiums</a:t>
          </a:r>
          <a:r>
            <a:rPr lang="en-US" sz="800" b="1" dirty="0"/>
            <a:t>: </a:t>
          </a:r>
          <a:r>
            <a:rPr lang="en-US" sz="800" b="0" dirty="0"/>
            <a:t>additional</a:t>
          </a:r>
          <a:r>
            <a:rPr lang="en-US" sz="800" b="1" dirty="0"/>
            <a:t> </a:t>
          </a:r>
          <a:r>
            <a:rPr lang="en-US" sz="800" b="0" dirty="0"/>
            <a:t>goods offered for free or at reduced price as an incentive</a:t>
          </a:r>
          <a:endParaRPr lang="en-US" sz="800" b="1" dirty="0"/>
        </a:p>
      </dgm:t>
    </dgm:pt>
    <dgm:pt modelId="{574FA94A-FAF8-4231-8539-2AC8D290F780}" type="parTrans" cxnId="{1C1C0BDF-0D24-4310-A301-9496D3A49EBB}">
      <dgm:prSet/>
      <dgm:spPr/>
      <dgm:t>
        <a:bodyPr/>
        <a:lstStyle/>
        <a:p>
          <a:endParaRPr lang="en-US" b="1">
            <a:solidFill>
              <a:schemeClr val="tx1"/>
            </a:solidFill>
          </a:endParaRPr>
        </a:p>
      </dgm:t>
    </dgm:pt>
    <dgm:pt modelId="{113BB5FF-A60F-4403-A4A3-CA1410B025DD}" type="sibTrans" cxnId="{1C1C0BDF-0D24-4310-A301-9496D3A49EBB}">
      <dgm:prSet/>
      <dgm:spPr/>
      <dgm:t>
        <a:bodyPr/>
        <a:lstStyle/>
        <a:p>
          <a:endParaRPr lang="en-US" b="1">
            <a:solidFill>
              <a:schemeClr val="tx1"/>
            </a:solidFill>
          </a:endParaRPr>
        </a:p>
      </dgm:t>
    </dgm:pt>
    <dgm:pt modelId="{EA6F4837-E496-433B-8814-78EBB8DBDEA0}">
      <dgm:prSet custT="1"/>
      <dgm:spPr/>
      <dgm:t>
        <a:bodyPr/>
        <a:lstStyle/>
        <a:p>
          <a:pPr rtl="0"/>
          <a:r>
            <a:rPr lang="en-US" sz="1000" b="1" dirty="0"/>
            <a:t>Advertising specialties: </a:t>
          </a:r>
          <a:r>
            <a:rPr lang="en-US" sz="700" b="0" dirty="0"/>
            <a:t>articles  that are imprinted with brand name, logo, etc.</a:t>
          </a:r>
          <a:endParaRPr lang="en-US" sz="1000" b="1" dirty="0"/>
        </a:p>
      </dgm:t>
    </dgm:pt>
    <dgm:pt modelId="{011254DB-264B-4139-9C77-2ACED5E2470C}" type="parTrans" cxnId="{744D106E-9283-4D5F-89E7-ABDE5E07F6E4}">
      <dgm:prSet/>
      <dgm:spPr/>
      <dgm:t>
        <a:bodyPr/>
        <a:lstStyle/>
        <a:p>
          <a:endParaRPr lang="en-US" b="1">
            <a:solidFill>
              <a:schemeClr val="tx1"/>
            </a:solidFill>
          </a:endParaRPr>
        </a:p>
      </dgm:t>
    </dgm:pt>
    <dgm:pt modelId="{5E1748A0-B357-4D92-9C6E-47DE34D52333}" type="sibTrans" cxnId="{744D106E-9283-4D5F-89E7-ABDE5E07F6E4}">
      <dgm:prSet/>
      <dgm:spPr/>
      <dgm:t>
        <a:bodyPr/>
        <a:lstStyle/>
        <a:p>
          <a:endParaRPr lang="en-US" b="1">
            <a:solidFill>
              <a:schemeClr val="tx1"/>
            </a:solidFill>
          </a:endParaRPr>
        </a:p>
      </dgm:t>
    </dgm:pt>
    <dgm:pt modelId="{DE47AA50-46D5-4D1A-820A-4A596AD8AE27}">
      <dgm:prSet custT="1"/>
      <dgm:spPr/>
      <dgm:t>
        <a:bodyPr/>
        <a:lstStyle/>
        <a:p>
          <a:pPr rtl="0"/>
          <a:r>
            <a:rPr lang="en-US" sz="1100" b="1" dirty="0"/>
            <a:t>Patronage rewards: </a:t>
          </a:r>
          <a:r>
            <a:rPr lang="en-US" sz="900" b="0" dirty="0"/>
            <a:t>loyalty points, etc.</a:t>
          </a:r>
          <a:endParaRPr lang="en-US" sz="1100" b="1" dirty="0"/>
        </a:p>
      </dgm:t>
    </dgm:pt>
    <dgm:pt modelId="{DD9EEE23-5626-4D80-8166-3A7A744B2F20}" type="parTrans" cxnId="{A073A90D-9992-4F24-AC3A-805A6D8C5DFF}">
      <dgm:prSet/>
      <dgm:spPr/>
      <dgm:t>
        <a:bodyPr/>
        <a:lstStyle/>
        <a:p>
          <a:endParaRPr lang="en-US" b="1">
            <a:solidFill>
              <a:schemeClr val="tx1"/>
            </a:solidFill>
          </a:endParaRPr>
        </a:p>
      </dgm:t>
    </dgm:pt>
    <dgm:pt modelId="{EF4C1C45-E96C-406E-A193-270B7E986AE7}" type="sibTrans" cxnId="{A073A90D-9992-4F24-AC3A-805A6D8C5DFF}">
      <dgm:prSet/>
      <dgm:spPr/>
      <dgm:t>
        <a:bodyPr/>
        <a:lstStyle/>
        <a:p>
          <a:endParaRPr lang="en-US" b="1">
            <a:solidFill>
              <a:schemeClr val="tx1"/>
            </a:solidFill>
          </a:endParaRPr>
        </a:p>
      </dgm:t>
    </dgm:pt>
    <dgm:pt modelId="{05126327-8C19-459E-A207-81150AB9A231}">
      <dgm:prSet/>
      <dgm:spPr/>
      <dgm:t>
        <a:bodyPr/>
        <a:lstStyle/>
        <a:p>
          <a:pPr rtl="0"/>
          <a:r>
            <a:rPr lang="en-US" b="1"/>
            <a:t>Point-of-purchase displays</a:t>
          </a:r>
          <a:endParaRPr lang="en-US" b="1" dirty="0"/>
        </a:p>
      </dgm:t>
    </dgm:pt>
    <dgm:pt modelId="{9D0E57DD-CDE7-4455-97C0-04C5AEBD95C1}" type="parTrans" cxnId="{E75BBBC1-63B2-4458-B0DA-28C8B7F7D2A2}">
      <dgm:prSet/>
      <dgm:spPr/>
      <dgm:t>
        <a:bodyPr/>
        <a:lstStyle/>
        <a:p>
          <a:endParaRPr lang="en-US" b="1">
            <a:solidFill>
              <a:schemeClr val="tx1"/>
            </a:solidFill>
          </a:endParaRPr>
        </a:p>
      </dgm:t>
    </dgm:pt>
    <dgm:pt modelId="{D405003F-0F95-4BED-9AE3-54D73B2B2E56}" type="sibTrans" cxnId="{E75BBBC1-63B2-4458-B0DA-28C8B7F7D2A2}">
      <dgm:prSet/>
      <dgm:spPr/>
      <dgm:t>
        <a:bodyPr/>
        <a:lstStyle/>
        <a:p>
          <a:endParaRPr lang="en-US" b="1">
            <a:solidFill>
              <a:schemeClr val="tx1"/>
            </a:solidFill>
          </a:endParaRPr>
        </a:p>
      </dgm:t>
    </dgm:pt>
    <dgm:pt modelId="{E621DE1D-D325-4A5D-9C1F-7C2A34F89B6B}">
      <dgm:prSet/>
      <dgm:spPr/>
      <dgm:t>
        <a:bodyPr/>
        <a:lstStyle/>
        <a:p>
          <a:pPr rtl="0"/>
          <a:r>
            <a:rPr lang="en-US" b="1" dirty="0"/>
            <a:t>Product</a:t>
          </a:r>
        </a:p>
        <a:p>
          <a:pPr rtl="0"/>
          <a:r>
            <a:rPr lang="en-US" b="1" dirty="0"/>
            <a:t>Demonstrations</a:t>
          </a:r>
        </a:p>
      </dgm:t>
    </dgm:pt>
    <dgm:pt modelId="{2CD3C20D-4597-4A41-9F0A-8B0EF39699F2}" type="parTrans" cxnId="{03F61D88-110A-4BAC-A6EC-6FB23AF73013}">
      <dgm:prSet/>
      <dgm:spPr/>
      <dgm:t>
        <a:bodyPr/>
        <a:lstStyle/>
        <a:p>
          <a:endParaRPr lang="en-US" b="1">
            <a:solidFill>
              <a:schemeClr val="tx1"/>
            </a:solidFill>
          </a:endParaRPr>
        </a:p>
      </dgm:t>
    </dgm:pt>
    <dgm:pt modelId="{38DE11D4-3F73-4BED-9100-28A992D08516}" type="sibTrans" cxnId="{03F61D88-110A-4BAC-A6EC-6FB23AF73013}">
      <dgm:prSet/>
      <dgm:spPr/>
      <dgm:t>
        <a:bodyPr/>
        <a:lstStyle/>
        <a:p>
          <a:endParaRPr lang="en-US" b="1">
            <a:solidFill>
              <a:schemeClr val="tx1"/>
            </a:solidFill>
          </a:endParaRPr>
        </a:p>
      </dgm:t>
    </dgm:pt>
    <dgm:pt modelId="{CBED4620-598F-4BD1-9FCC-9B0899CAAFF6}">
      <dgm:prSet/>
      <dgm:spPr/>
      <dgm:t>
        <a:bodyPr/>
        <a:lstStyle/>
        <a:p>
          <a:pPr rtl="0"/>
          <a:r>
            <a:rPr lang="en-US" b="1" dirty="0"/>
            <a:t>Contests</a:t>
          </a:r>
        </a:p>
      </dgm:t>
    </dgm:pt>
    <dgm:pt modelId="{EDEDAF05-F5FD-4458-A652-C8751D651E60}" type="parTrans" cxnId="{DA2B07FA-9B95-4797-BE0F-ECAC7723F8EE}">
      <dgm:prSet/>
      <dgm:spPr/>
      <dgm:t>
        <a:bodyPr/>
        <a:lstStyle/>
        <a:p>
          <a:endParaRPr lang="en-US" b="1">
            <a:solidFill>
              <a:schemeClr val="tx1"/>
            </a:solidFill>
          </a:endParaRPr>
        </a:p>
      </dgm:t>
    </dgm:pt>
    <dgm:pt modelId="{EBE4380F-D7A7-4B4D-B0FA-0601681AEF07}" type="sibTrans" cxnId="{DA2B07FA-9B95-4797-BE0F-ECAC7723F8EE}">
      <dgm:prSet/>
      <dgm:spPr/>
      <dgm:t>
        <a:bodyPr/>
        <a:lstStyle/>
        <a:p>
          <a:endParaRPr lang="en-US" b="1">
            <a:solidFill>
              <a:schemeClr val="tx1"/>
            </a:solidFill>
          </a:endParaRPr>
        </a:p>
      </dgm:t>
    </dgm:pt>
    <dgm:pt modelId="{D3D66946-3151-464C-AB7C-BF7F86B60C99}">
      <dgm:prSet/>
      <dgm:spPr/>
      <dgm:t>
        <a:bodyPr/>
        <a:lstStyle/>
        <a:p>
          <a:pPr rtl="0"/>
          <a:r>
            <a:rPr lang="en-US" b="1"/>
            <a:t>Sweepstakes</a:t>
          </a:r>
          <a:endParaRPr lang="en-US" b="1" dirty="0"/>
        </a:p>
      </dgm:t>
    </dgm:pt>
    <dgm:pt modelId="{9A811994-F783-4AEE-9C9F-2315AA0D074B}" type="parTrans" cxnId="{F7983909-6BEA-46CD-9C75-66EFA3DB1B05}">
      <dgm:prSet/>
      <dgm:spPr/>
      <dgm:t>
        <a:bodyPr/>
        <a:lstStyle/>
        <a:p>
          <a:endParaRPr lang="en-US" b="1">
            <a:solidFill>
              <a:schemeClr val="tx1"/>
            </a:solidFill>
          </a:endParaRPr>
        </a:p>
      </dgm:t>
    </dgm:pt>
    <dgm:pt modelId="{17DCEB41-0467-4FCC-A31E-B99695A56A0B}" type="sibTrans" cxnId="{F7983909-6BEA-46CD-9C75-66EFA3DB1B05}">
      <dgm:prSet/>
      <dgm:spPr/>
      <dgm:t>
        <a:bodyPr/>
        <a:lstStyle/>
        <a:p>
          <a:endParaRPr lang="en-US" b="1">
            <a:solidFill>
              <a:schemeClr val="tx1"/>
            </a:solidFill>
          </a:endParaRPr>
        </a:p>
      </dgm:t>
    </dgm:pt>
    <dgm:pt modelId="{079643DD-9926-43FE-82B5-FFAC78E33795}">
      <dgm:prSet/>
      <dgm:spPr/>
      <dgm:t>
        <a:bodyPr/>
        <a:lstStyle/>
        <a:p>
          <a:pPr rtl="0"/>
          <a:r>
            <a:rPr lang="en-US" b="1" dirty="0"/>
            <a:t>Games, Event Marketing</a:t>
          </a:r>
        </a:p>
      </dgm:t>
    </dgm:pt>
    <dgm:pt modelId="{C6ED3517-A67C-4914-849E-8A78CAE655B5}" type="parTrans" cxnId="{0E706C77-C36F-4EAD-AD21-2FDD182D8304}">
      <dgm:prSet/>
      <dgm:spPr/>
      <dgm:t>
        <a:bodyPr/>
        <a:lstStyle/>
        <a:p>
          <a:endParaRPr lang="en-US" b="1">
            <a:solidFill>
              <a:schemeClr val="tx1"/>
            </a:solidFill>
          </a:endParaRPr>
        </a:p>
      </dgm:t>
    </dgm:pt>
    <dgm:pt modelId="{75774F93-73FF-47F0-8F72-FDA03CCB04B8}" type="sibTrans" cxnId="{0E706C77-C36F-4EAD-AD21-2FDD182D8304}">
      <dgm:prSet/>
      <dgm:spPr/>
      <dgm:t>
        <a:bodyPr/>
        <a:lstStyle/>
        <a:p>
          <a:endParaRPr lang="en-US" b="1">
            <a:solidFill>
              <a:schemeClr val="tx1"/>
            </a:solidFill>
          </a:endParaRPr>
        </a:p>
      </dgm:t>
    </dgm:pt>
    <dgm:pt modelId="{090994FA-8240-474A-86A6-DE86F1683D7B}" type="pres">
      <dgm:prSet presAssocID="{D14D0AC5-91B2-40F0-B617-DD4E99532599}" presName="diagram" presStyleCnt="0">
        <dgm:presLayoutVars>
          <dgm:dir/>
          <dgm:resizeHandles val="exact"/>
        </dgm:presLayoutVars>
      </dgm:prSet>
      <dgm:spPr/>
    </dgm:pt>
    <dgm:pt modelId="{697DD5D1-A697-455B-9C85-9C5FCEFC917A}" type="pres">
      <dgm:prSet presAssocID="{60FB5AE0-2D1A-43FF-926E-9B3D5B2E439E}" presName="node" presStyleLbl="node1" presStyleIdx="0" presStyleCnt="12">
        <dgm:presLayoutVars>
          <dgm:bulletEnabled val="1"/>
        </dgm:presLayoutVars>
      </dgm:prSet>
      <dgm:spPr/>
    </dgm:pt>
    <dgm:pt modelId="{B1D2495E-6C85-49C7-96E3-E7FF27F8BFF9}" type="pres">
      <dgm:prSet presAssocID="{8FFF2425-07C8-4489-8DAD-FFC0C86D7599}" presName="sibTrans" presStyleCnt="0"/>
      <dgm:spPr/>
    </dgm:pt>
    <dgm:pt modelId="{22383C7F-080A-4A9E-B133-5E1E0F6B4BAD}" type="pres">
      <dgm:prSet presAssocID="{DD7501B3-0A4B-492C-AF76-49B45B7E1CE6}" presName="node" presStyleLbl="node1" presStyleIdx="1" presStyleCnt="12">
        <dgm:presLayoutVars>
          <dgm:bulletEnabled val="1"/>
        </dgm:presLayoutVars>
      </dgm:prSet>
      <dgm:spPr/>
    </dgm:pt>
    <dgm:pt modelId="{A390A3D8-0300-4DAA-953D-ED8DF618CC67}" type="pres">
      <dgm:prSet presAssocID="{DC6A41E4-335E-4E15-A7F9-97E4891378A3}" presName="sibTrans" presStyleCnt="0"/>
      <dgm:spPr/>
    </dgm:pt>
    <dgm:pt modelId="{99E741A9-5D2B-407A-8CDA-BB1935888B1D}" type="pres">
      <dgm:prSet presAssocID="{1257C4E0-6510-48FF-9D23-7706252BEB85}" presName="node" presStyleLbl="node1" presStyleIdx="2" presStyleCnt="12">
        <dgm:presLayoutVars>
          <dgm:bulletEnabled val="1"/>
        </dgm:presLayoutVars>
      </dgm:prSet>
      <dgm:spPr/>
    </dgm:pt>
    <dgm:pt modelId="{2E58B9B4-7DF6-4DF4-A371-5C4633C997FC}" type="pres">
      <dgm:prSet presAssocID="{D9AA793F-17D4-484F-9D66-A9A24644C89D}" presName="sibTrans" presStyleCnt="0"/>
      <dgm:spPr/>
    </dgm:pt>
    <dgm:pt modelId="{081ACBB4-F0A8-4D31-976E-0786FC8D0522}" type="pres">
      <dgm:prSet presAssocID="{41E7A4EF-8E7B-47FB-9F94-498622C8B23A}" presName="node" presStyleLbl="node1" presStyleIdx="3" presStyleCnt="12">
        <dgm:presLayoutVars>
          <dgm:bulletEnabled val="1"/>
        </dgm:presLayoutVars>
      </dgm:prSet>
      <dgm:spPr/>
    </dgm:pt>
    <dgm:pt modelId="{0B991D52-6886-4EA0-997D-8C5249D5276E}" type="pres">
      <dgm:prSet presAssocID="{90A84BA9-57C4-466B-AB4B-EA187C85CF8C}" presName="sibTrans" presStyleCnt="0"/>
      <dgm:spPr/>
    </dgm:pt>
    <dgm:pt modelId="{069AC0F6-897A-43DE-AD53-61D981A6470F}" type="pres">
      <dgm:prSet presAssocID="{F9A93511-91F7-444F-ACF5-D681B047721D}" presName="node" presStyleLbl="node1" presStyleIdx="4" presStyleCnt="12">
        <dgm:presLayoutVars>
          <dgm:bulletEnabled val="1"/>
        </dgm:presLayoutVars>
      </dgm:prSet>
      <dgm:spPr/>
    </dgm:pt>
    <dgm:pt modelId="{0984E1E2-43D3-4ED8-B6A1-A800DA1C1523}" type="pres">
      <dgm:prSet presAssocID="{113BB5FF-A60F-4403-A4A3-CA1410B025DD}" presName="sibTrans" presStyleCnt="0"/>
      <dgm:spPr/>
    </dgm:pt>
    <dgm:pt modelId="{0F402976-E719-462D-BB2D-509DB53604E0}" type="pres">
      <dgm:prSet presAssocID="{EA6F4837-E496-433B-8814-78EBB8DBDEA0}" presName="node" presStyleLbl="node1" presStyleIdx="5" presStyleCnt="12">
        <dgm:presLayoutVars>
          <dgm:bulletEnabled val="1"/>
        </dgm:presLayoutVars>
      </dgm:prSet>
      <dgm:spPr/>
    </dgm:pt>
    <dgm:pt modelId="{63D271B4-16D3-4AFF-B8A7-57EA47311F1C}" type="pres">
      <dgm:prSet presAssocID="{5E1748A0-B357-4D92-9C6E-47DE34D52333}" presName="sibTrans" presStyleCnt="0"/>
      <dgm:spPr/>
    </dgm:pt>
    <dgm:pt modelId="{8E6F41A7-0F7B-4DB4-A62C-1F7843334BF2}" type="pres">
      <dgm:prSet presAssocID="{DE47AA50-46D5-4D1A-820A-4A596AD8AE27}" presName="node" presStyleLbl="node1" presStyleIdx="6" presStyleCnt="12" custLinFactNeighborX="1146" custLinFactNeighborY="-1220">
        <dgm:presLayoutVars>
          <dgm:bulletEnabled val="1"/>
        </dgm:presLayoutVars>
      </dgm:prSet>
      <dgm:spPr/>
    </dgm:pt>
    <dgm:pt modelId="{1AB874E2-286C-4DE9-B644-8A584AD4EBF7}" type="pres">
      <dgm:prSet presAssocID="{EF4C1C45-E96C-406E-A193-270B7E986AE7}" presName="sibTrans" presStyleCnt="0"/>
      <dgm:spPr/>
    </dgm:pt>
    <dgm:pt modelId="{2DD51A46-B7D3-434B-BE4A-858CF52C29EC}" type="pres">
      <dgm:prSet presAssocID="{05126327-8C19-459E-A207-81150AB9A231}" presName="node" presStyleLbl="node1" presStyleIdx="7" presStyleCnt="12">
        <dgm:presLayoutVars>
          <dgm:bulletEnabled val="1"/>
        </dgm:presLayoutVars>
      </dgm:prSet>
      <dgm:spPr/>
    </dgm:pt>
    <dgm:pt modelId="{F92177B5-35CB-4101-BB7B-3BCC41BF7BC2}" type="pres">
      <dgm:prSet presAssocID="{D405003F-0F95-4BED-9AE3-54D73B2B2E56}" presName="sibTrans" presStyleCnt="0"/>
      <dgm:spPr/>
    </dgm:pt>
    <dgm:pt modelId="{48B0C5D8-5518-45C1-8C7E-148994F4284F}" type="pres">
      <dgm:prSet presAssocID="{E621DE1D-D325-4A5D-9C1F-7C2A34F89B6B}" presName="node" presStyleLbl="node1" presStyleIdx="8" presStyleCnt="12">
        <dgm:presLayoutVars>
          <dgm:bulletEnabled val="1"/>
        </dgm:presLayoutVars>
      </dgm:prSet>
      <dgm:spPr/>
    </dgm:pt>
    <dgm:pt modelId="{7C1B23AF-ECAE-4F5E-B911-5EF21A1598E4}" type="pres">
      <dgm:prSet presAssocID="{38DE11D4-3F73-4BED-9100-28A992D08516}" presName="sibTrans" presStyleCnt="0"/>
      <dgm:spPr/>
    </dgm:pt>
    <dgm:pt modelId="{D3EAF471-8178-4C11-8BDB-F90231A4B8A8}" type="pres">
      <dgm:prSet presAssocID="{CBED4620-598F-4BD1-9FCC-9B0899CAAFF6}" presName="node" presStyleLbl="node1" presStyleIdx="9" presStyleCnt="12">
        <dgm:presLayoutVars>
          <dgm:bulletEnabled val="1"/>
        </dgm:presLayoutVars>
      </dgm:prSet>
      <dgm:spPr/>
    </dgm:pt>
    <dgm:pt modelId="{1D1245DD-F2FE-4B29-A37D-B862259F7BE1}" type="pres">
      <dgm:prSet presAssocID="{EBE4380F-D7A7-4B4D-B0FA-0601681AEF07}" presName="sibTrans" presStyleCnt="0"/>
      <dgm:spPr/>
    </dgm:pt>
    <dgm:pt modelId="{B7C90F0A-5B94-47FC-9BDF-C07895B8A43A}" type="pres">
      <dgm:prSet presAssocID="{D3D66946-3151-464C-AB7C-BF7F86B60C99}" presName="node" presStyleLbl="node1" presStyleIdx="10" presStyleCnt="12">
        <dgm:presLayoutVars>
          <dgm:bulletEnabled val="1"/>
        </dgm:presLayoutVars>
      </dgm:prSet>
      <dgm:spPr/>
    </dgm:pt>
    <dgm:pt modelId="{D6705F09-9B53-4F0F-B121-3A83A690CF55}" type="pres">
      <dgm:prSet presAssocID="{17DCEB41-0467-4FCC-A31E-B99695A56A0B}" presName="sibTrans" presStyleCnt="0"/>
      <dgm:spPr/>
    </dgm:pt>
    <dgm:pt modelId="{82F7B8E9-BE21-4B9B-82A3-46C4FEE5E99C}" type="pres">
      <dgm:prSet presAssocID="{079643DD-9926-43FE-82B5-FFAC78E33795}" presName="node" presStyleLbl="node1" presStyleIdx="11" presStyleCnt="12">
        <dgm:presLayoutVars>
          <dgm:bulletEnabled val="1"/>
        </dgm:presLayoutVars>
      </dgm:prSet>
      <dgm:spPr/>
    </dgm:pt>
  </dgm:ptLst>
  <dgm:cxnLst>
    <dgm:cxn modelId="{F7983909-6BEA-46CD-9C75-66EFA3DB1B05}" srcId="{D14D0AC5-91B2-40F0-B617-DD4E99532599}" destId="{D3D66946-3151-464C-AB7C-BF7F86B60C99}" srcOrd="10" destOrd="0" parTransId="{9A811994-F783-4AEE-9C9F-2315AA0D074B}" sibTransId="{17DCEB41-0467-4FCC-A31E-B99695A56A0B}"/>
    <dgm:cxn modelId="{A073A90D-9992-4F24-AC3A-805A6D8C5DFF}" srcId="{D14D0AC5-91B2-40F0-B617-DD4E99532599}" destId="{DE47AA50-46D5-4D1A-820A-4A596AD8AE27}" srcOrd="6" destOrd="0" parTransId="{DD9EEE23-5626-4D80-8166-3A7A744B2F20}" sibTransId="{EF4C1C45-E96C-406E-A193-270B7E986AE7}"/>
    <dgm:cxn modelId="{BE160139-8E3F-47CB-BF09-4E793E93A46B}" srcId="{D14D0AC5-91B2-40F0-B617-DD4E99532599}" destId="{41E7A4EF-8E7B-47FB-9F94-498622C8B23A}" srcOrd="3" destOrd="0" parTransId="{D772E6DC-91D0-488B-8C30-02B85310340A}" sibTransId="{90A84BA9-57C4-466B-AB4B-EA187C85CF8C}"/>
    <dgm:cxn modelId="{F6F93F3A-9C53-4139-9386-5ED8BDE0A8B9}" type="presOf" srcId="{1257C4E0-6510-48FF-9D23-7706252BEB85}" destId="{99E741A9-5D2B-407A-8CDA-BB1935888B1D}" srcOrd="0" destOrd="0" presId="urn:microsoft.com/office/officeart/2005/8/layout/default#6"/>
    <dgm:cxn modelId="{58CDA36A-A768-49B8-8329-0462DBDD9178}" type="presOf" srcId="{CBED4620-598F-4BD1-9FCC-9B0899CAAFF6}" destId="{D3EAF471-8178-4C11-8BDB-F90231A4B8A8}" srcOrd="0" destOrd="0" presId="urn:microsoft.com/office/officeart/2005/8/layout/default#6"/>
    <dgm:cxn modelId="{744D106E-9283-4D5F-89E7-ABDE5E07F6E4}" srcId="{D14D0AC5-91B2-40F0-B617-DD4E99532599}" destId="{EA6F4837-E496-433B-8814-78EBB8DBDEA0}" srcOrd="5" destOrd="0" parTransId="{011254DB-264B-4139-9C77-2ACED5E2470C}" sibTransId="{5E1748A0-B357-4D92-9C6E-47DE34D52333}"/>
    <dgm:cxn modelId="{73633D6E-DB09-4526-81BB-2CB2B4CDF84A}" type="presOf" srcId="{DE47AA50-46D5-4D1A-820A-4A596AD8AE27}" destId="{8E6F41A7-0F7B-4DB4-A62C-1F7843334BF2}" srcOrd="0" destOrd="0" presId="urn:microsoft.com/office/officeart/2005/8/layout/default#6"/>
    <dgm:cxn modelId="{EBA65573-2566-4AC4-BDCE-ABDB95395FC3}" type="presOf" srcId="{EA6F4837-E496-433B-8814-78EBB8DBDEA0}" destId="{0F402976-E719-462D-BB2D-509DB53604E0}" srcOrd="0" destOrd="0" presId="urn:microsoft.com/office/officeart/2005/8/layout/default#6"/>
    <dgm:cxn modelId="{ADB32F76-EA8E-4FF9-8D02-4C4C0D4D77EC}" type="presOf" srcId="{41E7A4EF-8E7B-47FB-9F94-498622C8B23A}" destId="{081ACBB4-F0A8-4D31-976E-0786FC8D0522}" srcOrd="0" destOrd="0" presId="urn:microsoft.com/office/officeart/2005/8/layout/default#6"/>
    <dgm:cxn modelId="{2DE74B57-B55A-4BD9-8441-7B3C4E882BE9}" srcId="{D14D0AC5-91B2-40F0-B617-DD4E99532599}" destId="{DD7501B3-0A4B-492C-AF76-49B45B7E1CE6}" srcOrd="1" destOrd="0" parTransId="{8744741C-C662-4AB4-87E7-4BA943A94B68}" sibTransId="{DC6A41E4-335E-4E15-A7F9-97E4891378A3}"/>
    <dgm:cxn modelId="{0E706C77-C36F-4EAD-AD21-2FDD182D8304}" srcId="{D14D0AC5-91B2-40F0-B617-DD4E99532599}" destId="{079643DD-9926-43FE-82B5-FFAC78E33795}" srcOrd="11" destOrd="0" parTransId="{C6ED3517-A67C-4914-849E-8A78CAE655B5}" sibTransId="{75774F93-73FF-47F0-8F72-FDA03CCB04B8}"/>
    <dgm:cxn modelId="{E4BD1B7B-66EB-4CFC-87CA-D4ED9897EF99}" type="presOf" srcId="{DD7501B3-0A4B-492C-AF76-49B45B7E1CE6}" destId="{22383C7F-080A-4A9E-B133-5E1E0F6B4BAD}" srcOrd="0" destOrd="0" presId="urn:microsoft.com/office/officeart/2005/8/layout/default#6"/>
    <dgm:cxn modelId="{96041A7C-82A9-49CA-8EF9-80AF499FE574}" type="presOf" srcId="{D14D0AC5-91B2-40F0-B617-DD4E99532599}" destId="{090994FA-8240-474A-86A6-DE86F1683D7B}" srcOrd="0" destOrd="0" presId="urn:microsoft.com/office/officeart/2005/8/layout/default#6"/>
    <dgm:cxn modelId="{771B9381-665A-49F0-BC92-193CF5A49A25}" type="presOf" srcId="{05126327-8C19-459E-A207-81150AB9A231}" destId="{2DD51A46-B7D3-434B-BE4A-858CF52C29EC}" srcOrd="0" destOrd="0" presId="urn:microsoft.com/office/officeart/2005/8/layout/default#6"/>
    <dgm:cxn modelId="{03F61D88-110A-4BAC-A6EC-6FB23AF73013}" srcId="{D14D0AC5-91B2-40F0-B617-DD4E99532599}" destId="{E621DE1D-D325-4A5D-9C1F-7C2A34F89B6B}" srcOrd="8" destOrd="0" parTransId="{2CD3C20D-4597-4A41-9F0A-8B0EF39699F2}" sibTransId="{38DE11D4-3F73-4BED-9100-28A992D08516}"/>
    <dgm:cxn modelId="{8BD9DE97-EEC0-4AF6-A46F-21418699271C}" srcId="{D14D0AC5-91B2-40F0-B617-DD4E99532599}" destId="{60FB5AE0-2D1A-43FF-926E-9B3D5B2E439E}" srcOrd="0" destOrd="0" parTransId="{24FC0B47-77A2-4433-AAEA-40075F7C9A11}" sibTransId="{8FFF2425-07C8-4489-8DAD-FFC0C86D7599}"/>
    <dgm:cxn modelId="{E75BBBC1-63B2-4458-B0DA-28C8B7F7D2A2}" srcId="{D14D0AC5-91B2-40F0-B617-DD4E99532599}" destId="{05126327-8C19-459E-A207-81150AB9A231}" srcOrd="7" destOrd="0" parTransId="{9D0E57DD-CDE7-4455-97C0-04C5AEBD95C1}" sibTransId="{D405003F-0F95-4BED-9AE3-54D73B2B2E56}"/>
    <dgm:cxn modelId="{A4FC5DD4-8DF8-41B8-BDE9-D48169CB9D75}" type="presOf" srcId="{F9A93511-91F7-444F-ACF5-D681B047721D}" destId="{069AC0F6-897A-43DE-AD53-61D981A6470F}" srcOrd="0" destOrd="0" presId="urn:microsoft.com/office/officeart/2005/8/layout/default#6"/>
    <dgm:cxn modelId="{1C1C0BDF-0D24-4310-A301-9496D3A49EBB}" srcId="{D14D0AC5-91B2-40F0-B617-DD4E99532599}" destId="{F9A93511-91F7-444F-ACF5-D681B047721D}" srcOrd="4" destOrd="0" parTransId="{574FA94A-FAF8-4231-8539-2AC8D290F780}" sibTransId="{113BB5FF-A60F-4403-A4A3-CA1410B025DD}"/>
    <dgm:cxn modelId="{A036C5E2-B618-4D2C-90EC-028A6DDBFB38}" srcId="{D14D0AC5-91B2-40F0-B617-DD4E99532599}" destId="{1257C4E0-6510-48FF-9D23-7706252BEB85}" srcOrd="2" destOrd="0" parTransId="{67D80030-8B27-4884-95B6-1DA1ACD6A36D}" sibTransId="{D9AA793F-17D4-484F-9D66-A9A24644C89D}"/>
    <dgm:cxn modelId="{CC2DDFE4-FE04-4285-BD2D-7BB2780C1603}" type="presOf" srcId="{60FB5AE0-2D1A-43FF-926E-9B3D5B2E439E}" destId="{697DD5D1-A697-455B-9C85-9C5FCEFC917A}" srcOrd="0" destOrd="0" presId="urn:microsoft.com/office/officeart/2005/8/layout/default#6"/>
    <dgm:cxn modelId="{C9B396EE-AA6D-4753-B1F9-3EA51BA10477}" type="presOf" srcId="{E621DE1D-D325-4A5D-9C1F-7C2A34F89B6B}" destId="{48B0C5D8-5518-45C1-8C7E-148994F4284F}" srcOrd="0" destOrd="0" presId="urn:microsoft.com/office/officeart/2005/8/layout/default#6"/>
    <dgm:cxn modelId="{590D7FF2-D4F8-4B97-B54C-9FFB1B79D92B}" type="presOf" srcId="{D3D66946-3151-464C-AB7C-BF7F86B60C99}" destId="{B7C90F0A-5B94-47FC-9BDF-C07895B8A43A}" srcOrd="0" destOrd="0" presId="urn:microsoft.com/office/officeart/2005/8/layout/default#6"/>
    <dgm:cxn modelId="{DA2B07FA-9B95-4797-BE0F-ECAC7723F8EE}" srcId="{D14D0AC5-91B2-40F0-B617-DD4E99532599}" destId="{CBED4620-598F-4BD1-9FCC-9B0899CAAFF6}" srcOrd="9" destOrd="0" parTransId="{EDEDAF05-F5FD-4458-A652-C8751D651E60}" sibTransId="{EBE4380F-D7A7-4B4D-B0FA-0601681AEF07}"/>
    <dgm:cxn modelId="{DE8286FB-D8AA-4F34-A57D-6676E57A1000}" type="presOf" srcId="{079643DD-9926-43FE-82B5-FFAC78E33795}" destId="{82F7B8E9-BE21-4B9B-82A3-46C4FEE5E99C}" srcOrd="0" destOrd="0" presId="urn:microsoft.com/office/officeart/2005/8/layout/default#6"/>
    <dgm:cxn modelId="{322C51FC-9C46-4701-9083-A8B56298F227}" type="presParOf" srcId="{090994FA-8240-474A-86A6-DE86F1683D7B}" destId="{697DD5D1-A697-455B-9C85-9C5FCEFC917A}" srcOrd="0" destOrd="0" presId="urn:microsoft.com/office/officeart/2005/8/layout/default#6"/>
    <dgm:cxn modelId="{3CAB33B4-DAAF-4EFC-AC00-6B1FDC19D5E7}" type="presParOf" srcId="{090994FA-8240-474A-86A6-DE86F1683D7B}" destId="{B1D2495E-6C85-49C7-96E3-E7FF27F8BFF9}" srcOrd="1" destOrd="0" presId="urn:microsoft.com/office/officeart/2005/8/layout/default#6"/>
    <dgm:cxn modelId="{B592A77A-2798-4582-9C48-9AB266E61035}" type="presParOf" srcId="{090994FA-8240-474A-86A6-DE86F1683D7B}" destId="{22383C7F-080A-4A9E-B133-5E1E0F6B4BAD}" srcOrd="2" destOrd="0" presId="urn:microsoft.com/office/officeart/2005/8/layout/default#6"/>
    <dgm:cxn modelId="{DBBC02C0-EF39-40ED-A716-DB0B6AC0F47A}" type="presParOf" srcId="{090994FA-8240-474A-86A6-DE86F1683D7B}" destId="{A390A3D8-0300-4DAA-953D-ED8DF618CC67}" srcOrd="3" destOrd="0" presId="urn:microsoft.com/office/officeart/2005/8/layout/default#6"/>
    <dgm:cxn modelId="{2722E205-FFCD-493E-AFE6-2B1A3461BCFA}" type="presParOf" srcId="{090994FA-8240-474A-86A6-DE86F1683D7B}" destId="{99E741A9-5D2B-407A-8CDA-BB1935888B1D}" srcOrd="4" destOrd="0" presId="urn:microsoft.com/office/officeart/2005/8/layout/default#6"/>
    <dgm:cxn modelId="{CEDACDB8-A12A-4495-9CB8-AA86184E1C7A}" type="presParOf" srcId="{090994FA-8240-474A-86A6-DE86F1683D7B}" destId="{2E58B9B4-7DF6-4DF4-A371-5C4633C997FC}" srcOrd="5" destOrd="0" presId="urn:microsoft.com/office/officeart/2005/8/layout/default#6"/>
    <dgm:cxn modelId="{5E9795BD-708B-4C48-9C48-669670F766A3}" type="presParOf" srcId="{090994FA-8240-474A-86A6-DE86F1683D7B}" destId="{081ACBB4-F0A8-4D31-976E-0786FC8D0522}" srcOrd="6" destOrd="0" presId="urn:microsoft.com/office/officeart/2005/8/layout/default#6"/>
    <dgm:cxn modelId="{03DC0C0F-0B6E-4C3F-B581-759BE2F1E12D}" type="presParOf" srcId="{090994FA-8240-474A-86A6-DE86F1683D7B}" destId="{0B991D52-6886-4EA0-997D-8C5249D5276E}" srcOrd="7" destOrd="0" presId="urn:microsoft.com/office/officeart/2005/8/layout/default#6"/>
    <dgm:cxn modelId="{3FA5D58C-EAC3-49AB-8F48-0F5F86AE278D}" type="presParOf" srcId="{090994FA-8240-474A-86A6-DE86F1683D7B}" destId="{069AC0F6-897A-43DE-AD53-61D981A6470F}" srcOrd="8" destOrd="0" presId="urn:microsoft.com/office/officeart/2005/8/layout/default#6"/>
    <dgm:cxn modelId="{93CC06FB-BAA1-4DEA-86A1-3BFC750A3BFB}" type="presParOf" srcId="{090994FA-8240-474A-86A6-DE86F1683D7B}" destId="{0984E1E2-43D3-4ED8-B6A1-A800DA1C1523}" srcOrd="9" destOrd="0" presId="urn:microsoft.com/office/officeart/2005/8/layout/default#6"/>
    <dgm:cxn modelId="{1C27DC9F-5313-40CE-9A0F-9AAA0F28F306}" type="presParOf" srcId="{090994FA-8240-474A-86A6-DE86F1683D7B}" destId="{0F402976-E719-462D-BB2D-509DB53604E0}" srcOrd="10" destOrd="0" presId="urn:microsoft.com/office/officeart/2005/8/layout/default#6"/>
    <dgm:cxn modelId="{053D523B-0E29-4B87-B626-CBABE7D38773}" type="presParOf" srcId="{090994FA-8240-474A-86A6-DE86F1683D7B}" destId="{63D271B4-16D3-4AFF-B8A7-57EA47311F1C}" srcOrd="11" destOrd="0" presId="urn:microsoft.com/office/officeart/2005/8/layout/default#6"/>
    <dgm:cxn modelId="{82CE0A15-6A78-4F74-B2F7-061353A4CB1F}" type="presParOf" srcId="{090994FA-8240-474A-86A6-DE86F1683D7B}" destId="{8E6F41A7-0F7B-4DB4-A62C-1F7843334BF2}" srcOrd="12" destOrd="0" presId="urn:microsoft.com/office/officeart/2005/8/layout/default#6"/>
    <dgm:cxn modelId="{A63E112D-46E2-4C7F-A322-6191F9C4C3B5}" type="presParOf" srcId="{090994FA-8240-474A-86A6-DE86F1683D7B}" destId="{1AB874E2-286C-4DE9-B644-8A584AD4EBF7}" srcOrd="13" destOrd="0" presId="urn:microsoft.com/office/officeart/2005/8/layout/default#6"/>
    <dgm:cxn modelId="{D4298653-4C3C-493D-9584-ED66DC617FC8}" type="presParOf" srcId="{090994FA-8240-474A-86A6-DE86F1683D7B}" destId="{2DD51A46-B7D3-434B-BE4A-858CF52C29EC}" srcOrd="14" destOrd="0" presId="urn:microsoft.com/office/officeart/2005/8/layout/default#6"/>
    <dgm:cxn modelId="{D591C66B-4A3D-4B62-A6C3-031753B5AD83}" type="presParOf" srcId="{090994FA-8240-474A-86A6-DE86F1683D7B}" destId="{F92177B5-35CB-4101-BB7B-3BCC41BF7BC2}" srcOrd="15" destOrd="0" presId="urn:microsoft.com/office/officeart/2005/8/layout/default#6"/>
    <dgm:cxn modelId="{11EC76D9-7434-4816-942E-B7324F19D3E9}" type="presParOf" srcId="{090994FA-8240-474A-86A6-DE86F1683D7B}" destId="{48B0C5D8-5518-45C1-8C7E-148994F4284F}" srcOrd="16" destOrd="0" presId="urn:microsoft.com/office/officeart/2005/8/layout/default#6"/>
    <dgm:cxn modelId="{B2C45F16-9077-4B92-A9A3-90A926D3CC87}" type="presParOf" srcId="{090994FA-8240-474A-86A6-DE86F1683D7B}" destId="{7C1B23AF-ECAE-4F5E-B911-5EF21A1598E4}" srcOrd="17" destOrd="0" presId="urn:microsoft.com/office/officeart/2005/8/layout/default#6"/>
    <dgm:cxn modelId="{D8ACBDED-9765-4C7A-B292-F8AD30B3DD98}" type="presParOf" srcId="{090994FA-8240-474A-86A6-DE86F1683D7B}" destId="{D3EAF471-8178-4C11-8BDB-F90231A4B8A8}" srcOrd="18" destOrd="0" presId="urn:microsoft.com/office/officeart/2005/8/layout/default#6"/>
    <dgm:cxn modelId="{AFFCC2C8-C6B8-44BB-B730-B7CAB122B20C}" type="presParOf" srcId="{090994FA-8240-474A-86A6-DE86F1683D7B}" destId="{1D1245DD-F2FE-4B29-A37D-B862259F7BE1}" srcOrd="19" destOrd="0" presId="urn:microsoft.com/office/officeart/2005/8/layout/default#6"/>
    <dgm:cxn modelId="{779807BF-E20C-4918-BC4B-2581AC888091}" type="presParOf" srcId="{090994FA-8240-474A-86A6-DE86F1683D7B}" destId="{B7C90F0A-5B94-47FC-9BDF-C07895B8A43A}" srcOrd="20" destOrd="0" presId="urn:microsoft.com/office/officeart/2005/8/layout/default#6"/>
    <dgm:cxn modelId="{C5BC2449-4883-4D0C-A7F9-C09D2B82CF41}" type="presParOf" srcId="{090994FA-8240-474A-86A6-DE86F1683D7B}" destId="{D6705F09-9B53-4F0F-B121-3A83A690CF55}" srcOrd="21" destOrd="0" presId="urn:microsoft.com/office/officeart/2005/8/layout/default#6"/>
    <dgm:cxn modelId="{F339C037-9E36-4025-88E4-C284FE72973E}" type="presParOf" srcId="{090994FA-8240-474A-86A6-DE86F1683D7B}" destId="{82F7B8E9-BE21-4B9B-82A3-46C4FEE5E99C}" srcOrd="22" destOrd="0" presId="urn:microsoft.com/office/officeart/2005/8/layout/default#6"/>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DDC57D-8C21-4215-8E0A-01A75B242CFB}">
      <dsp:nvSpPr>
        <dsp:cNvPr id="0" name=""/>
        <dsp:cNvSpPr/>
      </dsp:nvSpPr>
      <dsp:spPr>
        <a:xfrm>
          <a:off x="41751" y="12651"/>
          <a:ext cx="901167" cy="5407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Executive summary</a:t>
          </a:r>
        </a:p>
      </dsp:txBody>
      <dsp:txXfrm>
        <a:off x="41751" y="12651"/>
        <a:ext cx="901167" cy="540700"/>
      </dsp:txXfrm>
    </dsp:sp>
    <dsp:sp modelId="{91FE4645-48AA-4318-83FA-AD2F1C958675}">
      <dsp:nvSpPr>
        <dsp:cNvPr id="0" name=""/>
        <dsp:cNvSpPr/>
      </dsp:nvSpPr>
      <dsp:spPr>
        <a:xfrm>
          <a:off x="992420" y="5038"/>
          <a:ext cx="901167" cy="5407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solidFill>
                <a:schemeClr val="tx1"/>
              </a:solidFill>
            </a:rPr>
            <a:t>Marketing situation</a:t>
          </a:r>
        </a:p>
      </dsp:txBody>
      <dsp:txXfrm>
        <a:off x="992420" y="5038"/>
        <a:ext cx="901167" cy="540700"/>
      </dsp:txXfrm>
    </dsp:sp>
    <dsp:sp modelId="{082DBAD2-656A-43B0-AAA6-D5A6DE1E59D1}">
      <dsp:nvSpPr>
        <dsp:cNvPr id="0" name=""/>
        <dsp:cNvSpPr/>
      </dsp:nvSpPr>
      <dsp:spPr>
        <a:xfrm>
          <a:off x="1983704" y="5038"/>
          <a:ext cx="901167" cy="5407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rtl="0">
            <a:lnSpc>
              <a:spcPct val="90000"/>
            </a:lnSpc>
            <a:spcBef>
              <a:spcPct val="0"/>
            </a:spcBef>
            <a:spcAft>
              <a:spcPct val="35000"/>
            </a:spcAft>
            <a:buNone/>
          </a:pPr>
          <a:r>
            <a:rPr lang="en-US" sz="1100" kern="1200" dirty="0">
              <a:solidFill>
                <a:schemeClr val="tx1"/>
              </a:solidFill>
            </a:rPr>
            <a:t>Threats and opportunities</a:t>
          </a:r>
        </a:p>
      </dsp:txBody>
      <dsp:txXfrm>
        <a:off x="1983704" y="5038"/>
        <a:ext cx="901167" cy="540700"/>
      </dsp:txXfrm>
    </dsp:sp>
    <dsp:sp modelId="{58D50F3F-95C6-4E34-876B-AF1424B6D58C}">
      <dsp:nvSpPr>
        <dsp:cNvPr id="0" name=""/>
        <dsp:cNvSpPr/>
      </dsp:nvSpPr>
      <dsp:spPr>
        <a:xfrm>
          <a:off x="2974989" y="5038"/>
          <a:ext cx="901167" cy="54070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Objective and issues</a:t>
          </a:r>
        </a:p>
      </dsp:txBody>
      <dsp:txXfrm>
        <a:off x="2974989" y="5038"/>
        <a:ext cx="901167" cy="540700"/>
      </dsp:txXfrm>
    </dsp:sp>
    <dsp:sp modelId="{15E4A051-4CD7-1846-8C77-89F6914BC43D}">
      <dsp:nvSpPr>
        <dsp:cNvPr id="0" name=""/>
        <dsp:cNvSpPr/>
      </dsp:nvSpPr>
      <dsp:spPr>
        <a:xfrm>
          <a:off x="1135" y="635855"/>
          <a:ext cx="901167" cy="54070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Marketing strategy</a:t>
          </a:r>
        </a:p>
      </dsp:txBody>
      <dsp:txXfrm>
        <a:off x="1135" y="635855"/>
        <a:ext cx="901167" cy="540700"/>
      </dsp:txXfrm>
    </dsp:sp>
    <dsp:sp modelId="{7D9337AF-47E3-441E-AB4D-1E5C9FDA4596}">
      <dsp:nvSpPr>
        <dsp:cNvPr id="0" name=""/>
        <dsp:cNvSpPr/>
      </dsp:nvSpPr>
      <dsp:spPr>
        <a:xfrm>
          <a:off x="992420" y="635855"/>
          <a:ext cx="901167" cy="54070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solidFill>
                <a:schemeClr val="tx1"/>
              </a:solidFill>
            </a:rPr>
            <a:t>Action programs</a:t>
          </a:r>
        </a:p>
      </dsp:txBody>
      <dsp:txXfrm>
        <a:off x="992420" y="635855"/>
        <a:ext cx="901167" cy="540700"/>
      </dsp:txXfrm>
    </dsp:sp>
    <dsp:sp modelId="{2311F985-EB74-4288-897A-349B85B2EF2B}">
      <dsp:nvSpPr>
        <dsp:cNvPr id="0" name=""/>
        <dsp:cNvSpPr/>
      </dsp:nvSpPr>
      <dsp:spPr>
        <a:xfrm>
          <a:off x="1983704" y="635855"/>
          <a:ext cx="901167" cy="54070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0">
            <a:lnSpc>
              <a:spcPct val="90000"/>
            </a:lnSpc>
            <a:spcBef>
              <a:spcPct val="0"/>
            </a:spcBef>
            <a:spcAft>
              <a:spcPct val="35000"/>
            </a:spcAft>
            <a:buNone/>
          </a:pPr>
          <a:r>
            <a:rPr lang="en-US" sz="1800" kern="1200" dirty="0">
              <a:solidFill>
                <a:schemeClr val="tx1"/>
              </a:solidFill>
            </a:rPr>
            <a:t>Budgets</a:t>
          </a:r>
        </a:p>
      </dsp:txBody>
      <dsp:txXfrm>
        <a:off x="1983704" y="635855"/>
        <a:ext cx="901167" cy="540700"/>
      </dsp:txXfrm>
    </dsp:sp>
    <dsp:sp modelId="{3A435F80-4C14-4271-AA30-89100DC1CA35}">
      <dsp:nvSpPr>
        <dsp:cNvPr id="0" name=""/>
        <dsp:cNvSpPr/>
      </dsp:nvSpPr>
      <dsp:spPr>
        <a:xfrm>
          <a:off x="2974989" y="635855"/>
          <a:ext cx="901167" cy="54070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0">
            <a:lnSpc>
              <a:spcPct val="90000"/>
            </a:lnSpc>
            <a:spcBef>
              <a:spcPct val="0"/>
            </a:spcBef>
            <a:spcAft>
              <a:spcPct val="35000"/>
            </a:spcAft>
            <a:buNone/>
          </a:pPr>
          <a:r>
            <a:rPr lang="en-US" sz="1600" kern="1200" dirty="0">
              <a:solidFill>
                <a:schemeClr val="tx1"/>
              </a:solidFill>
            </a:rPr>
            <a:t>Controls</a:t>
          </a:r>
        </a:p>
      </dsp:txBody>
      <dsp:txXfrm>
        <a:off x="2974989" y="635855"/>
        <a:ext cx="901167" cy="5407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CC94DE-3AC3-4C2B-BFAC-F7365A68FA09}">
      <dsp:nvSpPr>
        <dsp:cNvPr id="0" name=""/>
        <dsp:cNvSpPr/>
      </dsp:nvSpPr>
      <dsp:spPr>
        <a:xfrm>
          <a:off x="0" y="20967"/>
          <a:ext cx="931470" cy="55888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Relative advantage</a:t>
          </a:r>
        </a:p>
      </dsp:txBody>
      <dsp:txXfrm>
        <a:off x="0" y="20967"/>
        <a:ext cx="931470" cy="558882"/>
      </dsp:txXfrm>
    </dsp:sp>
    <dsp:sp modelId="{0FEE24F1-59F8-4A4E-96F2-D4EFF00B5547}">
      <dsp:nvSpPr>
        <dsp:cNvPr id="0" name=""/>
        <dsp:cNvSpPr/>
      </dsp:nvSpPr>
      <dsp:spPr>
        <a:xfrm>
          <a:off x="1024617" y="20967"/>
          <a:ext cx="931470" cy="558882"/>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Compatibility </a:t>
          </a:r>
        </a:p>
      </dsp:txBody>
      <dsp:txXfrm>
        <a:off x="1024617" y="20967"/>
        <a:ext cx="931470" cy="558882"/>
      </dsp:txXfrm>
    </dsp:sp>
    <dsp:sp modelId="{1CFCA129-80F1-4400-AD03-314B38EEC85F}">
      <dsp:nvSpPr>
        <dsp:cNvPr id="0" name=""/>
        <dsp:cNvSpPr/>
      </dsp:nvSpPr>
      <dsp:spPr>
        <a:xfrm>
          <a:off x="2049235" y="20967"/>
          <a:ext cx="931470" cy="55888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Complexity</a:t>
          </a:r>
        </a:p>
      </dsp:txBody>
      <dsp:txXfrm>
        <a:off x="2049235" y="20967"/>
        <a:ext cx="931470" cy="558882"/>
      </dsp:txXfrm>
    </dsp:sp>
    <dsp:sp modelId="{E1B71E72-7C11-495E-9982-A81DDEC80749}">
      <dsp:nvSpPr>
        <dsp:cNvPr id="0" name=""/>
        <dsp:cNvSpPr/>
      </dsp:nvSpPr>
      <dsp:spPr>
        <a:xfrm>
          <a:off x="401249" y="672997"/>
          <a:ext cx="931470" cy="558882"/>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solidFill>
                <a:schemeClr val="tx1"/>
              </a:solidFill>
            </a:rPr>
            <a:t>Divisibility</a:t>
          </a:r>
        </a:p>
      </dsp:txBody>
      <dsp:txXfrm>
        <a:off x="401249" y="672997"/>
        <a:ext cx="931470" cy="558882"/>
      </dsp:txXfrm>
    </dsp:sp>
    <dsp:sp modelId="{D58A9081-2F44-4E82-A8E9-C81A2201E31B}">
      <dsp:nvSpPr>
        <dsp:cNvPr id="0" name=""/>
        <dsp:cNvSpPr/>
      </dsp:nvSpPr>
      <dsp:spPr>
        <a:xfrm>
          <a:off x="1425867" y="672997"/>
          <a:ext cx="1153589" cy="558882"/>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solidFill>
                <a:schemeClr val="tx1"/>
              </a:solidFill>
            </a:rPr>
            <a:t>Communicability</a:t>
          </a:r>
        </a:p>
      </dsp:txBody>
      <dsp:txXfrm>
        <a:off x="1425867" y="672997"/>
        <a:ext cx="1153589" cy="55888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5FA3E6-0C12-48B3-8A03-E7CC2055218E}">
      <dsp:nvSpPr>
        <dsp:cNvPr id="0" name=""/>
        <dsp:cNvSpPr/>
      </dsp:nvSpPr>
      <dsp:spPr>
        <a:xfrm>
          <a:off x="5353" y="-9549"/>
          <a:ext cx="1003741" cy="50005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chemeClr val="tx1"/>
              </a:solidFill>
            </a:rPr>
            <a:t>Awareness </a:t>
          </a:r>
        </a:p>
      </dsp:txBody>
      <dsp:txXfrm>
        <a:off x="19999" y="5097"/>
        <a:ext cx="974449" cy="470758"/>
      </dsp:txXfrm>
    </dsp:sp>
    <dsp:sp modelId="{909F5FD2-F476-45E3-A772-D21A58383A76}">
      <dsp:nvSpPr>
        <dsp:cNvPr id="0" name=""/>
        <dsp:cNvSpPr/>
      </dsp:nvSpPr>
      <dsp:spPr>
        <a:xfrm>
          <a:off x="1072965" y="161276"/>
          <a:ext cx="135405" cy="158398"/>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US" sz="1800" b="1" kern="1200" dirty="0">
            <a:solidFill>
              <a:schemeClr val="tx1"/>
            </a:solidFill>
          </a:endParaRPr>
        </a:p>
      </dsp:txBody>
      <dsp:txXfrm>
        <a:off x="1072965" y="192956"/>
        <a:ext cx="94784" cy="95038"/>
      </dsp:txXfrm>
    </dsp:sp>
    <dsp:sp modelId="{A884C394-D2A0-4F48-9969-6B2F5E76CEDE}">
      <dsp:nvSpPr>
        <dsp:cNvPr id="0" name=""/>
        <dsp:cNvSpPr/>
      </dsp:nvSpPr>
      <dsp:spPr>
        <a:xfrm>
          <a:off x="1264576" y="788"/>
          <a:ext cx="782948" cy="479374"/>
        </a:xfrm>
        <a:prstGeom prst="roundRect">
          <a:avLst>
            <a:gd name="adj" fmla="val 1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chemeClr val="tx1"/>
              </a:solidFill>
            </a:rPr>
            <a:t>Interest</a:t>
          </a:r>
        </a:p>
      </dsp:txBody>
      <dsp:txXfrm>
        <a:off x="1278616" y="14828"/>
        <a:ext cx="754868" cy="451294"/>
      </dsp:txXfrm>
    </dsp:sp>
    <dsp:sp modelId="{E381A78E-867E-43E1-BD92-30C6DB2AF4D5}">
      <dsp:nvSpPr>
        <dsp:cNvPr id="0" name=""/>
        <dsp:cNvSpPr/>
      </dsp:nvSpPr>
      <dsp:spPr>
        <a:xfrm>
          <a:off x="2111395" y="161276"/>
          <a:ext cx="135405" cy="158398"/>
        </a:xfrm>
        <a:prstGeom prst="rightArrow">
          <a:avLst>
            <a:gd name="adj1" fmla="val 60000"/>
            <a:gd name="adj2" fmla="val 50000"/>
          </a:avLst>
        </a:prstGeom>
        <a:solidFill>
          <a:schemeClr val="accent5">
            <a:hueOff val="-2451115"/>
            <a:satOff val="-3409"/>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US" sz="1800" b="1" kern="1200" dirty="0">
            <a:solidFill>
              <a:schemeClr val="tx1"/>
            </a:solidFill>
          </a:endParaRPr>
        </a:p>
      </dsp:txBody>
      <dsp:txXfrm>
        <a:off x="2111395" y="192956"/>
        <a:ext cx="94784" cy="95038"/>
      </dsp:txXfrm>
    </dsp:sp>
    <dsp:sp modelId="{8E9B6257-8C68-477C-AC98-A60E5BBE9FED}">
      <dsp:nvSpPr>
        <dsp:cNvPr id="0" name=""/>
        <dsp:cNvSpPr/>
      </dsp:nvSpPr>
      <dsp:spPr>
        <a:xfrm>
          <a:off x="2303006" y="-9538"/>
          <a:ext cx="995911" cy="500027"/>
        </a:xfrm>
        <a:prstGeom prst="roundRect">
          <a:avLst>
            <a:gd name="adj" fmla="val 1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dirty="0">
              <a:solidFill>
                <a:schemeClr val="tx1"/>
              </a:solidFill>
            </a:rPr>
            <a:t>Evaluation</a:t>
          </a:r>
        </a:p>
      </dsp:txBody>
      <dsp:txXfrm>
        <a:off x="2317651" y="5107"/>
        <a:ext cx="966621" cy="470737"/>
      </dsp:txXfrm>
    </dsp:sp>
    <dsp:sp modelId="{3027865A-F5B8-423B-B3AB-8C856C8C6C93}">
      <dsp:nvSpPr>
        <dsp:cNvPr id="0" name=""/>
        <dsp:cNvSpPr/>
      </dsp:nvSpPr>
      <dsp:spPr>
        <a:xfrm>
          <a:off x="3362787" y="161276"/>
          <a:ext cx="135405" cy="158398"/>
        </a:xfrm>
        <a:prstGeom prst="rightArrow">
          <a:avLst>
            <a:gd name="adj1" fmla="val 60000"/>
            <a:gd name="adj2" fmla="val 50000"/>
          </a:avLst>
        </a:prstGeom>
        <a:solidFill>
          <a:schemeClr val="accent5">
            <a:hueOff val="-4902230"/>
            <a:satOff val="-6819"/>
            <a:lumOff val="-26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US" sz="1800" b="1" kern="1200" dirty="0">
            <a:solidFill>
              <a:schemeClr val="tx1"/>
            </a:solidFill>
          </a:endParaRPr>
        </a:p>
      </dsp:txBody>
      <dsp:txXfrm>
        <a:off x="3362787" y="192956"/>
        <a:ext cx="94784" cy="95038"/>
      </dsp:txXfrm>
    </dsp:sp>
    <dsp:sp modelId="{D4E1AF49-FE61-437B-8797-E23E0967D8EB}">
      <dsp:nvSpPr>
        <dsp:cNvPr id="0" name=""/>
        <dsp:cNvSpPr/>
      </dsp:nvSpPr>
      <dsp:spPr>
        <a:xfrm>
          <a:off x="3554398" y="11256"/>
          <a:ext cx="638703" cy="458438"/>
        </a:xfrm>
        <a:prstGeom prst="roundRect">
          <a:avLst>
            <a:gd name="adj" fmla="val 1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dirty="0">
              <a:solidFill>
                <a:schemeClr val="tx1"/>
              </a:solidFill>
            </a:rPr>
            <a:t>Trial</a:t>
          </a:r>
        </a:p>
      </dsp:txBody>
      <dsp:txXfrm>
        <a:off x="3567825" y="24683"/>
        <a:ext cx="611849" cy="431584"/>
      </dsp:txXfrm>
    </dsp:sp>
    <dsp:sp modelId="{BCC64161-1623-4D29-949D-5C1CD873D4B3}">
      <dsp:nvSpPr>
        <dsp:cNvPr id="0" name=""/>
        <dsp:cNvSpPr/>
      </dsp:nvSpPr>
      <dsp:spPr>
        <a:xfrm>
          <a:off x="4256972" y="161276"/>
          <a:ext cx="135405" cy="158398"/>
        </a:xfrm>
        <a:prstGeom prst="rightArrow">
          <a:avLst>
            <a:gd name="adj1" fmla="val 60000"/>
            <a:gd name="adj2" fmla="val 50000"/>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n-US" sz="1800" b="1" kern="1200" dirty="0">
            <a:solidFill>
              <a:schemeClr val="tx1"/>
            </a:solidFill>
          </a:endParaRPr>
        </a:p>
      </dsp:txBody>
      <dsp:txXfrm>
        <a:off x="4256972" y="192956"/>
        <a:ext cx="94784" cy="95038"/>
      </dsp:txXfrm>
    </dsp:sp>
    <dsp:sp modelId="{A4851837-6FAE-4F8F-8C17-5C01A533F828}">
      <dsp:nvSpPr>
        <dsp:cNvPr id="0" name=""/>
        <dsp:cNvSpPr/>
      </dsp:nvSpPr>
      <dsp:spPr>
        <a:xfrm>
          <a:off x="4448583" y="-12651"/>
          <a:ext cx="979024" cy="506253"/>
        </a:xfrm>
        <a:prstGeom prst="roundRect">
          <a:avLst>
            <a:gd name="adj" fmla="val 1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dirty="0">
              <a:solidFill>
                <a:schemeClr val="tx1"/>
              </a:solidFill>
            </a:rPr>
            <a:t>Adoption</a:t>
          </a:r>
        </a:p>
      </dsp:txBody>
      <dsp:txXfrm>
        <a:off x="4463411" y="2177"/>
        <a:ext cx="949368" cy="4765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0937A6-C2ED-4909-AF50-6F0D7DA65AF3}">
      <dsp:nvSpPr>
        <dsp:cNvPr id="0" name=""/>
        <dsp:cNvSpPr/>
      </dsp:nvSpPr>
      <dsp:spPr>
        <a:xfrm>
          <a:off x="1285" y="106412"/>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0">
            <a:lnSpc>
              <a:spcPct val="90000"/>
            </a:lnSpc>
            <a:spcBef>
              <a:spcPct val="0"/>
            </a:spcBef>
            <a:spcAft>
              <a:spcPct val="35000"/>
            </a:spcAft>
            <a:buNone/>
          </a:pPr>
          <a:r>
            <a:rPr lang="en-US" sz="1600" kern="1200" dirty="0"/>
            <a:t>News</a:t>
          </a:r>
        </a:p>
      </dsp:txBody>
      <dsp:txXfrm>
        <a:off x="1285" y="106412"/>
        <a:ext cx="1020127" cy="612076"/>
      </dsp:txXfrm>
    </dsp:sp>
    <dsp:sp modelId="{EB31C58E-6C52-43E4-83B1-C99D016D2715}">
      <dsp:nvSpPr>
        <dsp:cNvPr id="0" name=""/>
        <dsp:cNvSpPr/>
      </dsp:nvSpPr>
      <dsp:spPr>
        <a:xfrm>
          <a:off x="1123426" y="106412"/>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0">
            <a:lnSpc>
              <a:spcPct val="90000"/>
            </a:lnSpc>
            <a:spcBef>
              <a:spcPct val="0"/>
            </a:spcBef>
            <a:spcAft>
              <a:spcPct val="35000"/>
            </a:spcAft>
            <a:buNone/>
          </a:pPr>
          <a:r>
            <a:rPr lang="en-US" sz="1600" kern="1200" dirty="0"/>
            <a:t>Speeches</a:t>
          </a:r>
        </a:p>
      </dsp:txBody>
      <dsp:txXfrm>
        <a:off x="1123426" y="106412"/>
        <a:ext cx="1020127" cy="612076"/>
      </dsp:txXfrm>
    </dsp:sp>
    <dsp:sp modelId="{D394C62C-1B7F-425A-BF49-4EB5396992E8}">
      <dsp:nvSpPr>
        <dsp:cNvPr id="0" name=""/>
        <dsp:cNvSpPr/>
      </dsp:nvSpPr>
      <dsp:spPr>
        <a:xfrm>
          <a:off x="2245566" y="106412"/>
          <a:ext cx="1020127" cy="61207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0">
            <a:lnSpc>
              <a:spcPct val="90000"/>
            </a:lnSpc>
            <a:spcBef>
              <a:spcPct val="0"/>
            </a:spcBef>
            <a:spcAft>
              <a:spcPct val="35000"/>
            </a:spcAft>
            <a:buNone/>
          </a:pPr>
          <a:r>
            <a:rPr lang="en-US" sz="1600" kern="1200" dirty="0"/>
            <a:t>Special events</a:t>
          </a:r>
        </a:p>
      </dsp:txBody>
      <dsp:txXfrm>
        <a:off x="2245566" y="106412"/>
        <a:ext cx="1020127" cy="612076"/>
      </dsp:txXfrm>
    </dsp:sp>
    <dsp:sp modelId="{A7965A54-D2BD-4901-82D9-B4EFAEAB9FF3}">
      <dsp:nvSpPr>
        <dsp:cNvPr id="0" name=""/>
        <dsp:cNvSpPr/>
      </dsp:nvSpPr>
      <dsp:spPr>
        <a:xfrm>
          <a:off x="3360759" y="1518663"/>
          <a:ext cx="1020127" cy="61207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t>Written materials</a:t>
          </a:r>
        </a:p>
      </dsp:txBody>
      <dsp:txXfrm>
        <a:off x="3360759" y="1518663"/>
        <a:ext cx="1020127" cy="612076"/>
      </dsp:txXfrm>
    </dsp:sp>
    <dsp:sp modelId="{5E00D17F-0F1E-4BCA-BF53-F9F046F00022}">
      <dsp:nvSpPr>
        <dsp:cNvPr id="0" name=""/>
        <dsp:cNvSpPr/>
      </dsp:nvSpPr>
      <dsp:spPr>
        <a:xfrm>
          <a:off x="1285" y="820502"/>
          <a:ext cx="1020127" cy="61207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t>Audiovisual materials</a:t>
          </a:r>
        </a:p>
      </dsp:txBody>
      <dsp:txXfrm>
        <a:off x="1285" y="820502"/>
        <a:ext cx="1020127" cy="612076"/>
      </dsp:txXfrm>
    </dsp:sp>
    <dsp:sp modelId="{CA694DC4-1856-4EFF-9FE8-99131F63D073}">
      <dsp:nvSpPr>
        <dsp:cNvPr id="0" name=""/>
        <dsp:cNvSpPr/>
      </dsp:nvSpPr>
      <dsp:spPr>
        <a:xfrm>
          <a:off x="1123426" y="820502"/>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t>Corporate identity materials</a:t>
          </a:r>
        </a:p>
      </dsp:txBody>
      <dsp:txXfrm>
        <a:off x="1123426" y="820502"/>
        <a:ext cx="1020127" cy="612076"/>
      </dsp:txXfrm>
    </dsp:sp>
    <dsp:sp modelId="{FB07EB37-F80F-4A83-86A7-FE2C6A040F5F}">
      <dsp:nvSpPr>
        <dsp:cNvPr id="0" name=""/>
        <dsp:cNvSpPr/>
      </dsp:nvSpPr>
      <dsp:spPr>
        <a:xfrm>
          <a:off x="2245566" y="820502"/>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kern="1200" dirty="0"/>
            <a:t>Public service activities</a:t>
          </a:r>
        </a:p>
      </dsp:txBody>
      <dsp:txXfrm>
        <a:off x="2245566" y="820502"/>
        <a:ext cx="1020127" cy="612076"/>
      </dsp:txXfrm>
    </dsp:sp>
    <dsp:sp modelId="{926A3F68-076F-402C-8678-E8B36CF65F4D}">
      <dsp:nvSpPr>
        <dsp:cNvPr id="0" name=""/>
        <dsp:cNvSpPr/>
      </dsp:nvSpPr>
      <dsp:spPr>
        <a:xfrm>
          <a:off x="3367706" y="820502"/>
          <a:ext cx="1020127" cy="61207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t>Buzz marketing</a:t>
          </a:r>
        </a:p>
      </dsp:txBody>
      <dsp:txXfrm>
        <a:off x="3367706" y="820502"/>
        <a:ext cx="1020127" cy="612076"/>
      </dsp:txXfrm>
    </dsp:sp>
    <dsp:sp modelId="{7F0D2433-7482-41A6-BAAD-8B4F3C6F35CF}">
      <dsp:nvSpPr>
        <dsp:cNvPr id="0" name=""/>
        <dsp:cNvSpPr/>
      </dsp:nvSpPr>
      <dsp:spPr>
        <a:xfrm>
          <a:off x="0" y="1518659"/>
          <a:ext cx="1020127" cy="61207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t>Social networking</a:t>
          </a:r>
        </a:p>
      </dsp:txBody>
      <dsp:txXfrm>
        <a:off x="0" y="1518659"/>
        <a:ext cx="1020127" cy="612076"/>
      </dsp:txXfrm>
    </dsp:sp>
    <dsp:sp modelId="{F1749732-5D3F-4E04-A512-EE046D16CD2B}">
      <dsp:nvSpPr>
        <dsp:cNvPr id="0" name=""/>
        <dsp:cNvSpPr/>
      </dsp:nvSpPr>
      <dsp:spPr>
        <a:xfrm>
          <a:off x="1098932" y="1518659"/>
          <a:ext cx="1020127" cy="61207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0">
            <a:lnSpc>
              <a:spcPct val="90000"/>
            </a:lnSpc>
            <a:spcBef>
              <a:spcPct val="0"/>
            </a:spcBef>
            <a:spcAft>
              <a:spcPct val="35000"/>
            </a:spcAft>
            <a:buNone/>
          </a:pPr>
          <a:r>
            <a:rPr lang="en-US" sz="1400" kern="1200" dirty="0"/>
            <a:t>Mobile tour marketing</a:t>
          </a:r>
        </a:p>
      </dsp:txBody>
      <dsp:txXfrm>
        <a:off x="1098932" y="1518659"/>
        <a:ext cx="1020127" cy="612076"/>
      </dsp:txXfrm>
    </dsp:sp>
    <dsp:sp modelId="{311F2DD9-D47A-4771-9B8C-B98871823B13}">
      <dsp:nvSpPr>
        <dsp:cNvPr id="0" name=""/>
        <dsp:cNvSpPr/>
      </dsp:nvSpPr>
      <dsp:spPr>
        <a:xfrm>
          <a:off x="2206097" y="1518659"/>
          <a:ext cx="1020127" cy="6120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rtl="0">
            <a:lnSpc>
              <a:spcPct val="90000"/>
            </a:lnSpc>
            <a:spcBef>
              <a:spcPct val="0"/>
            </a:spcBef>
            <a:spcAft>
              <a:spcPct val="35000"/>
            </a:spcAft>
            <a:buNone/>
          </a:pPr>
          <a:r>
            <a:rPr lang="en-US" sz="1800" kern="1200" dirty="0"/>
            <a:t>Internet</a:t>
          </a:r>
        </a:p>
        <a:p>
          <a:pPr marL="171450" lvl="1" indent="-171450" algn="l" defTabSz="711200" rtl="0">
            <a:lnSpc>
              <a:spcPct val="90000"/>
            </a:lnSpc>
            <a:spcBef>
              <a:spcPct val="0"/>
            </a:spcBef>
            <a:spcAft>
              <a:spcPct val="15000"/>
            </a:spcAft>
            <a:buChar char="•"/>
          </a:pPr>
          <a:endParaRPr lang="en-US" sz="1600" kern="1200" dirty="0"/>
        </a:p>
      </dsp:txBody>
      <dsp:txXfrm>
        <a:off x="2206097" y="1518659"/>
        <a:ext cx="1020127" cy="612076"/>
      </dsp:txXfrm>
    </dsp:sp>
    <dsp:sp modelId="{E921D33A-6AF8-4885-9F5F-72E47BC986BD}">
      <dsp:nvSpPr>
        <dsp:cNvPr id="0" name=""/>
        <dsp:cNvSpPr/>
      </dsp:nvSpPr>
      <dsp:spPr>
        <a:xfrm>
          <a:off x="3352802" y="95165"/>
          <a:ext cx="1020127" cy="6120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kern="1200" dirty="0"/>
            <a:t>Lobbying legislators and administrators</a:t>
          </a:r>
        </a:p>
      </dsp:txBody>
      <dsp:txXfrm>
        <a:off x="3352802" y="95165"/>
        <a:ext cx="1020127" cy="6120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7DD5D1-A697-455B-9C85-9C5FCEFC917A}">
      <dsp:nvSpPr>
        <dsp:cNvPr id="0" name=""/>
        <dsp:cNvSpPr/>
      </dsp:nvSpPr>
      <dsp:spPr>
        <a:xfrm>
          <a:off x="215301" y="764"/>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rtl="0">
            <a:lnSpc>
              <a:spcPct val="90000"/>
            </a:lnSpc>
            <a:spcBef>
              <a:spcPct val="0"/>
            </a:spcBef>
            <a:spcAft>
              <a:spcPct val="35000"/>
            </a:spcAft>
            <a:buNone/>
          </a:pPr>
          <a:r>
            <a:rPr lang="en-US" sz="1050" b="1" kern="1200" dirty="0"/>
            <a:t>Samples: </a:t>
          </a:r>
          <a:r>
            <a:rPr lang="en-US" sz="800" b="0" kern="1200" dirty="0"/>
            <a:t>free trial amount of a product</a:t>
          </a:r>
          <a:endParaRPr lang="en-US" sz="1050" b="1" kern="1200" dirty="0"/>
        </a:p>
      </dsp:txBody>
      <dsp:txXfrm>
        <a:off x="215301" y="764"/>
        <a:ext cx="953869" cy="572321"/>
      </dsp:txXfrm>
    </dsp:sp>
    <dsp:sp modelId="{22383C7F-080A-4A9E-B133-5E1E0F6B4BAD}">
      <dsp:nvSpPr>
        <dsp:cNvPr id="0" name=""/>
        <dsp:cNvSpPr/>
      </dsp:nvSpPr>
      <dsp:spPr>
        <a:xfrm>
          <a:off x="1264558" y="764"/>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rtl="0">
            <a:lnSpc>
              <a:spcPct val="90000"/>
            </a:lnSpc>
            <a:spcBef>
              <a:spcPct val="0"/>
            </a:spcBef>
            <a:spcAft>
              <a:spcPct val="35000"/>
            </a:spcAft>
            <a:buNone/>
          </a:pPr>
          <a:r>
            <a:rPr lang="en-US" sz="1100" b="1" kern="1200" dirty="0"/>
            <a:t>Coupons: </a:t>
          </a:r>
          <a:r>
            <a:rPr lang="en-US" sz="900" b="0" kern="1200" dirty="0"/>
            <a:t>certificates that give a buyer a saving</a:t>
          </a:r>
          <a:endParaRPr lang="en-US" sz="1100" b="1" kern="1200" dirty="0"/>
        </a:p>
      </dsp:txBody>
      <dsp:txXfrm>
        <a:off x="1264558" y="764"/>
        <a:ext cx="953869" cy="572321"/>
      </dsp:txXfrm>
    </dsp:sp>
    <dsp:sp modelId="{99E741A9-5D2B-407A-8CDA-BB1935888B1D}">
      <dsp:nvSpPr>
        <dsp:cNvPr id="0" name=""/>
        <dsp:cNvSpPr/>
      </dsp:nvSpPr>
      <dsp:spPr>
        <a:xfrm>
          <a:off x="2313814" y="764"/>
          <a:ext cx="953869" cy="572321"/>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rtl="0">
            <a:lnSpc>
              <a:spcPct val="90000"/>
            </a:lnSpc>
            <a:spcBef>
              <a:spcPct val="0"/>
            </a:spcBef>
            <a:spcAft>
              <a:spcPct val="35000"/>
            </a:spcAft>
            <a:buNone/>
          </a:pPr>
          <a:r>
            <a:rPr lang="en-US" sz="1050" b="1" kern="1200" dirty="0"/>
            <a:t>Cash refunds and rebates: </a:t>
          </a:r>
          <a:r>
            <a:rPr lang="en-US" sz="800" b="0" kern="1200" dirty="0"/>
            <a:t>price reduction that occurs at </a:t>
          </a:r>
          <a:r>
            <a:rPr lang="en-US" sz="900" b="0" kern="1200" dirty="0"/>
            <a:t>purchase</a:t>
          </a:r>
          <a:endParaRPr lang="en-US" sz="1100" b="1" kern="1200" dirty="0"/>
        </a:p>
      </dsp:txBody>
      <dsp:txXfrm>
        <a:off x="2313814" y="764"/>
        <a:ext cx="953869" cy="572321"/>
      </dsp:txXfrm>
    </dsp:sp>
    <dsp:sp modelId="{081ACBB4-F0A8-4D31-976E-0786FC8D0522}">
      <dsp:nvSpPr>
        <dsp:cNvPr id="0" name=""/>
        <dsp:cNvSpPr/>
      </dsp:nvSpPr>
      <dsp:spPr>
        <a:xfrm>
          <a:off x="3363070" y="764"/>
          <a:ext cx="953869" cy="572321"/>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rtl="0">
            <a:lnSpc>
              <a:spcPct val="90000"/>
            </a:lnSpc>
            <a:spcBef>
              <a:spcPct val="0"/>
            </a:spcBef>
            <a:spcAft>
              <a:spcPct val="35000"/>
            </a:spcAft>
            <a:buNone/>
          </a:pPr>
          <a:r>
            <a:rPr lang="en-US" sz="1200" b="1" kern="1200" dirty="0"/>
            <a:t>Price packs: </a:t>
          </a:r>
          <a:r>
            <a:rPr lang="en-US" sz="1050" b="0" kern="1200" dirty="0"/>
            <a:t>savings off the regular price</a:t>
          </a:r>
        </a:p>
      </dsp:txBody>
      <dsp:txXfrm>
        <a:off x="3363070" y="764"/>
        <a:ext cx="953869" cy="572321"/>
      </dsp:txXfrm>
    </dsp:sp>
    <dsp:sp modelId="{069AC0F6-897A-43DE-AD53-61D981A6470F}">
      <dsp:nvSpPr>
        <dsp:cNvPr id="0" name=""/>
        <dsp:cNvSpPr/>
      </dsp:nvSpPr>
      <dsp:spPr>
        <a:xfrm>
          <a:off x="4412326" y="764"/>
          <a:ext cx="953869" cy="572321"/>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t>Premiums</a:t>
          </a:r>
          <a:r>
            <a:rPr lang="en-US" sz="800" b="1" kern="1200" dirty="0"/>
            <a:t>: </a:t>
          </a:r>
          <a:r>
            <a:rPr lang="en-US" sz="800" b="0" kern="1200" dirty="0"/>
            <a:t>additional</a:t>
          </a:r>
          <a:r>
            <a:rPr lang="en-US" sz="800" b="1" kern="1200" dirty="0"/>
            <a:t> </a:t>
          </a:r>
          <a:r>
            <a:rPr lang="en-US" sz="800" b="0" kern="1200" dirty="0"/>
            <a:t>goods offered for free or at reduced price as an incentive</a:t>
          </a:r>
          <a:endParaRPr lang="en-US" sz="800" b="1" kern="1200" dirty="0"/>
        </a:p>
      </dsp:txBody>
      <dsp:txXfrm>
        <a:off x="4412326" y="764"/>
        <a:ext cx="953869" cy="572321"/>
      </dsp:txXfrm>
    </dsp:sp>
    <dsp:sp modelId="{0F402976-E719-462D-BB2D-509DB53604E0}">
      <dsp:nvSpPr>
        <dsp:cNvPr id="0" name=""/>
        <dsp:cNvSpPr/>
      </dsp:nvSpPr>
      <dsp:spPr>
        <a:xfrm>
          <a:off x="215301" y="668472"/>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t>Advertising specialties: </a:t>
          </a:r>
          <a:r>
            <a:rPr lang="en-US" sz="700" b="0" kern="1200" dirty="0"/>
            <a:t>articles  that are imprinted with brand name, logo, etc.</a:t>
          </a:r>
          <a:endParaRPr lang="en-US" sz="1000" b="1" kern="1200" dirty="0"/>
        </a:p>
      </dsp:txBody>
      <dsp:txXfrm>
        <a:off x="215301" y="668472"/>
        <a:ext cx="953869" cy="572321"/>
      </dsp:txXfrm>
    </dsp:sp>
    <dsp:sp modelId="{8E6F41A7-0F7B-4DB4-A62C-1F7843334BF2}">
      <dsp:nvSpPr>
        <dsp:cNvPr id="0" name=""/>
        <dsp:cNvSpPr/>
      </dsp:nvSpPr>
      <dsp:spPr>
        <a:xfrm>
          <a:off x="1275489" y="661490"/>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rtl="0">
            <a:lnSpc>
              <a:spcPct val="90000"/>
            </a:lnSpc>
            <a:spcBef>
              <a:spcPct val="0"/>
            </a:spcBef>
            <a:spcAft>
              <a:spcPct val="35000"/>
            </a:spcAft>
            <a:buNone/>
          </a:pPr>
          <a:r>
            <a:rPr lang="en-US" sz="1100" b="1" kern="1200" dirty="0"/>
            <a:t>Patronage rewards: </a:t>
          </a:r>
          <a:r>
            <a:rPr lang="en-US" sz="900" b="0" kern="1200" dirty="0"/>
            <a:t>loyalty points, etc.</a:t>
          </a:r>
          <a:endParaRPr lang="en-US" sz="1100" b="1" kern="1200" dirty="0"/>
        </a:p>
      </dsp:txBody>
      <dsp:txXfrm>
        <a:off x="1275489" y="661490"/>
        <a:ext cx="953869" cy="572321"/>
      </dsp:txXfrm>
    </dsp:sp>
    <dsp:sp modelId="{2DD51A46-B7D3-434B-BE4A-858CF52C29EC}">
      <dsp:nvSpPr>
        <dsp:cNvPr id="0" name=""/>
        <dsp:cNvSpPr/>
      </dsp:nvSpPr>
      <dsp:spPr>
        <a:xfrm>
          <a:off x="2313814" y="668472"/>
          <a:ext cx="953869" cy="572321"/>
        </a:xfrm>
        <a:prstGeom prst="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a:t>Point-of-purchase displays</a:t>
          </a:r>
          <a:endParaRPr lang="en-US" sz="1000" b="1" kern="1200" dirty="0"/>
        </a:p>
      </dsp:txBody>
      <dsp:txXfrm>
        <a:off x="2313814" y="668472"/>
        <a:ext cx="953869" cy="572321"/>
      </dsp:txXfrm>
    </dsp:sp>
    <dsp:sp modelId="{48B0C5D8-5518-45C1-8C7E-148994F4284F}">
      <dsp:nvSpPr>
        <dsp:cNvPr id="0" name=""/>
        <dsp:cNvSpPr/>
      </dsp:nvSpPr>
      <dsp:spPr>
        <a:xfrm>
          <a:off x="3363070" y="668472"/>
          <a:ext cx="953869" cy="572321"/>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t>Product</a:t>
          </a:r>
        </a:p>
        <a:p>
          <a:pPr marL="0" lvl="0" indent="0" algn="ctr" defTabSz="444500" rtl="0">
            <a:lnSpc>
              <a:spcPct val="90000"/>
            </a:lnSpc>
            <a:spcBef>
              <a:spcPct val="0"/>
            </a:spcBef>
            <a:spcAft>
              <a:spcPct val="35000"/>
            </a:spcAft>
            <a:buNone/>
          </a:pPr>
          <a:r>
            <a:rPr lang="en-US" sz="1000" b="1" kern="1200" dirty="0"/>
            <a:t>Demonstrations</a:t>
          </a:r>
        </a:p>
      </dsp:txBody>
      <dsp:txXfrm>
        <a:off x="3363070" y="668472"/>
        <a:ext cx="953869" cy="572321"/>
      </dsp:txXfrm>
    </dsp:sp>
    <dsp:sp modelId="{D3EAF471-8178-4C11-8BDB-F90231A4B8A8}">
      <dsp:nvSpPr>
        <dsp:cNvPr id="0" name=""/>
        <dsp:cNvSpPr/>
      </dsp:nvSpPr>
      <dsp:spPr>
        <a:xfrm>
          <a:off x="4412326" y="668472"/>
          <a:ext cx="953869" cy="572321"/>
        </a:xfrm>
        <a:prstGeom prst="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t>Contests</a:t>
          </a:r>
        </a:p>
      </dsp:txBody>
      <dsp:txXfrm>
        <a:off x="4412326" y="668472"/>
        <a:ext cx="953869" cy="572321"/>
      </dsp:txXfrm>
    </dsp:sp>
    <dsp:sp modelId="{B7C90F0A-5B94-47FC-9BDF-C07895B8A43A}">
      <dsp:nvSpPr>
        <dsp:cNvPr id="0" name=""/>
        <dsp:cNvSpPr/>
      </dsp:nvSpPr>
      <dsp:spPr>
        <a:xfrm>
          <a:off x="1789186" y="1336181"/>
          <a:ext cx="953869" cy="572321"/>
        </a:xfrm>
        <a:prstGeom prst="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a:t>Sweepstakes</a:t>
          </a:r>
          <a:endParaRPr lang="en-US" sz="1000" b="1" kern="1200" dirty="0"/>
        </a:p>
      </dsp:txBody>
      <dsp:txXfrm>
        <a:off x="1789186" y="1336181"/>
        <a:ext cx="953869" cy="572321"/>
      </dsp:txXfrm>
    </dsp:sp>
    <dsp:sp modelId="{82F7B8E9-BE21-4B9B-82A3-46C4FEE5E99C}">
      <dsp:nvSpPr>
        <dsp:cNvPr id="0" name=""/>
        <dsp:cNvSpPr/>
      </dsp:nvSpPr>
      <dsp:spPr>
        <a:xfrm>
          <a:off x="2838442" y="1336181"/>
          <a:ext cx="953869" cy="572321"/>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rtl="0">
            <a:lnSpc>
              <a:spcPct val="90000"/>
            </a:lnSpc>
            <a:spcBef>
              <a:spcPct val="0"/>
            </a:spcBef>
            <a:spcAft>
              <a:spcPct val="35000"/>
            </a:spcAft>
            <a:buNone/>
          </a:pPr>
          <a:r>
            <a:rPr lang="en-US" sz="1000" b="1" kern="1200" dirty="0"/>
            <a:t>Games, Event Marketing</a:t>
          </a:r>
        </a:p>
      </dsp:txBody>
      <dsp:txXfrm>
        <a:off x="2838442" y="1336181"/>
        <a:ext cx="953869" cy="57232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6">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6">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12605</Words>
  <Characters>71853</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Sebena Greaves</cp:lastModifiedBy>
  <cp:revision>2</cp:revision>
  <dcterms:created xsi:type="dcterms:W3CDTF">2018-02-23T04:12:00Z</dcterms:created>
  <dcterms:modified xsi:type="dcterms:W3CDTF">2018-02-23T04:12:00Z</dcterms:modified>
</cp:coreProperties>
</file>