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27EB77" w14:textId="77777777" w:rsidR="00A950A9" w:rsidRDefault="00A950A9" w:rsidP="00A950A9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7751EE">
        <w:rPr>
          <w:rFonts w:ascii="Times New Roman" w:hAnsi="Times New Roman" w:cs="Times New Roman"/>
          <w:sz w:val="24"/>
          <w:szCs w:val="24"/>
        </w:rPr>
        <w:t xml:space="preserve">Lesson 1: Professions in the past </w:t>
      </w:r>
    </w:p>
    <w:p w14:paraId="7180FAE3" w14:textId="77777777" w:rsidR="00A950A9" w:rsidRPr="00F11304" w:rsidRDefault="00A950A9" w:rsidP="00A950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6"/>
        <w:gridCol w:w="8334"/>
      </w:tblGrid>
      <w:tr w:rsidR="00A950A9" w14:paraId="053C1DDD" w14:textId="77777777" w:rsidTr="003556BF">
        <w:tc>
          <w:tcPr>
            <w:tcW w:w="988" w:type="dxa"/>
            <w:vMerge w:val="restart"/>
          </w:tcPr>
          <w:p w14:paraId="7C25BB51" w14:textId="77777777" w:rsidR="00A950A9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Ancient World</w:t>
            </w:r>
          </w:p>
        </w:tc>
        <w:tc>
          <w:tcPr>
            <w:tcW w:w="8362" w:type="dxa"/>
          </w:tcPr>
          <w:p w14:paraId="4E8FFF25" w14:textId="77777777" w:rsidR="00A950A9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>Professions did not yet exist; lawyers &amp; doctors were not organized professions</w:t>
            </w:r>
          </w:p>
        </w:tc>
      </w:tr>
      <w:tr w:rsidR="00A950A9" w14:paraId="4003DF7A" w14:textId="77777777" w:rsidTr="003556BF">
        <w:tc>
          <w:tcPr>
            <w:tcW w:w="988" w:type="dxa"/>
            <w:vMerge/>
          </w:tcPr>
          <w:p w14:paraId="6E525E94" w14:textId="77777777" w:rsidR="00A950A9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2" w:type="dxa"/>
          </w:tcPr>
          <w:p w14:paraId="690355EA" w14:textId="77777777" w:rsidR="00A950A9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>Professional was someone who “professed” his/her faith (word has religious background)</w:t>
            </w:r>
          </w:p>
        </w:tc>
      </w:tr>
    </w:tbl>
    <w:p w14:paraId="6FA1339E" w14:textId="77777777" w:rsidR="00A950A9" w:rsidRDefault="00A950A9" w:rsidP="00A950A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5"/>
        <w:gridCol w:w="7945"/>
      </w:tblGrid>
      <w:tr w:rsidR="00A950A9" w14:paraId="72B15467" w14:textId="77777777" w:rsidTr="003556BF">
        <w:tc>
          <w:tcPr>
            <w:tcW w:w="0" w:type="auto"/>
            <w:vMerge w:val="restart"/>
          </w:tcPr>
          <w:p w14:paraId="16462E9C" w14:textId="77777777" w:rsidR="00A950A9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Medieval Europe</w:t>
            </w:r>
          </w:p>
        </w:tc>
        <w:tc>
          <w:tcPr>
            <w:tcW w:w="0" w:type="auto"/>
          </w:tcPr>
          <w:p w14:paraId="1D76D40A" w14:textId="77777777" w:rsidR="00A950A9" w:rsidRPr="00C237B3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 xml:space="preserve">Two types of associations present: </w:t>
            </w:r>
            <w:r w:rsidRPr="00334BBA">
              <w:rPr>
                <w:rFonts w:ascii="Times New Roman" w:hAnsi="Times New Roman" w:cs="Times New Roman"/>
                <w:b/>
                <w:sz w:val="24"/>
                <w:szCs w:val="24"/>
              </w:rPr>
              <w:t>Religious Order</w:t>
            </w: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Pr="00334BBA">
              <w:rPr>
                <w:rFonts w:ascii="Times New Roman" w:hAnsi="Times New Roman" w:cs="Times New Roman"/>
                <w:b/>
                <w:sz w:val="24"/>
                <w:szCs w:val="24"/>
              </w:rPr>
              <w:t>Secular Guilds</w:t>
            </w:r>
          </w:p>
        </w:tc>
      </w:tr>
      <w:tr w:rsidR="00A950A9" w14:paraId="4C568E4D" w14:textId="77777777" w:rsidTr="003556BF">
        <w:tc>
          <w:tcPr>
            <w:tcW w:w="0" w:type="auto"/>
            <w:vMerge/>
          </w:tcPr>
          <w:p w14:paraId="17FFEC48" w14:textId="77777777" w:rsidR="00A950A9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5018392F" w14:textId="77777777" w:rsidR="00A950A9" w:rsidRPr="00C237B3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 xml:space="preserve">Guilds are exclusive organizations (authorized by the king, clergy or city hall) to preserve the rights and privileges of members </w:t>
            </w:r>
          </w:p>
        </w:tc>
      </w:tr>
      <w:tr w:rsidR="00A950A9" w14:paraId="69D2B68A" w14:textId="77777777" w:rsidTr="003556BF">
        <w:tc>
          <w:tcPr>
            <w:tcW w:w="0" w:type="auto"/>
            <w:vMerge/>
          </w:tcPr>
          <w:p w14:paraId="2F9DEBBA" w14:textId="77777777" w:rsidR="00A950A9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58690A8C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 xml:space="preserve">Two types of guilds: </w:t>
            </w:r>
            <w:r w:rsidRPr="00334BBA">
              <w:rPr>
                <w:rFonts w:ascii="Times New Roman" w:hAnsi="Times New Roman" w:cs="Times New Roman"/>
                <w:b/>
                <w:sz w:val="24"/>
                <w:szCs w:val="24"/>
              </w:rPr>
              <w:t>Merchant Guilds</w:t>
            </w: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5F6A"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protect traders</w:t>
            </w:r>
          </w:p>
          <w:p w14:paraId="50C67DBE" w14:textId="77777777" w:rsidR="00A950A9" w:rsidRPr="00C237B3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BBA">
              <w:rPr>
                <w:rFonts w:ascii="Times New Roman" w:hAnsi="Times New Roman" w:cs="Times New Roman"/>
                <w:b/>
                <w:sz w:val="24"/>
                <w:szCs w:val="24"/>
              </w:rPr>
              <w:t>Craft Guilds</w:t>
            </w: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5F6A">
              <w:sym w:font="Wingdings" w:char="F0E0"/>
            </w: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 xml:space="preserve"> protect craftsman (i.e. bakers, cobblers, carpenters etc.)</w:t>
            </w:r>
          </w:p>
        </w:tc>
      </w:tr>
      <w:tr w:rsidR="00A950A9" w14:paraId="530C5085" w14:textId="77777777" w:rsidTr="003556BF">
        <w:tc>
          <w:tcPr>
            <w:tcW w:w="0" w:type="auto"/>
            <w:vMerge/>
          </w:tcPr>
          <w:p w14:paraId="53B1C823" w14:textId="77777777" w:rsidR="00A950A9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6657D827" w14:textId="77777777" w:rsidR="00A950A9" w:rsidRPr="00C237B3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 xml:space="preserve">Guilds operated in a </w:t>
            </w:r>
            <w:r w:rsidRPr="00FE5D54">
              <w:rPr>
                <w:rFonts w:ascii="Times New Roman" w:hAnsi="Times New Roman" w:cs="Times New Roman"/>
                <w:b/>
                <w:sz w:val="24"/>
                <w:szCs w:val="24"/>
              </w:rPr>
              <w:t>feudal society</w:t>
            </w: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5F6A">
              <w:sym w:font="Wingdings" w:char="F0E0"/>
            </w: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 xml:space="preserve"> being in a guild provided an upward movement in status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 xml:space="preserve"> wealth</w:t>
            </w:r>
          </w:p>
        </w:tc>
      </w:tr>
      <w:tr w:rsidR="00A950A9" w14:paraId="4D1AA5DC" w14:textId="77777777" w:rsidTr="003556BF">
        <w:tc>
          <w:tcPr>
            <w:tcW w:w="0" w:type="auto"/>
            <w:vMerge/>
          </w:tcPr>
          <w:p w14:paraId="1A79DDED" w14:textId="77777777" w:rsidR="00A950A9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50439E3F" w14:textId="77777777" w:rsidR="00A950A9" w:rsidRPr="00C237B3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1825">
              <w:rPr>
                <w:rFonts w:ascii="Times New Roman" w:hAnsi="Times New Roman" w:cs="Times New Roman"/>
                <w:b/>
                <w:sz w:val="24"/>
                <w:szCs w:val="24"/>
              </w:rPr>
              <w:t>Feudalism</w:t>
            </w: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>: the nobility held lands from the Crown in exchange for military service while the peasants were obliged to live on their lord's land and give him homage, labor, and a share of the produce, in exchange for military protection</w:t>
            </w:r>
          </w:p>
        </w:tc>
      </w:tr>
      <w:tr w:rsidR="00A950A9" w14:paraId="0CCC00B0" w14:textId="77777777" w:rsidTr="003556BF">
        <w:tc>
          <w:tcPr>
            <w:tcW w:w="0" w:type="auto"/>
            <w:vMerge/>
          </w:tcPr>
          <w:p w14:paraId="1259D3FF" w14:textId="77777777" w:rsidR="00A950A9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1B26A6C5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7B3">
              <w:rPr>
                <w:rFonts w:ascii="Times New Roman" w:hAnsi="Times New Roman" w:cs="Times New Roman"/>
                <w:sz w:val="24"/>
                <w:szCs w:val="24"/>
              </w:rPr>
              <w:t>Organizational Level of Guilds:</w:t>
            </w:r>
          </w:p>
          <w:p w14:paraId="34D891D5" w14:textId="77777777" w:rsidR="00A950A9" w:rsidRPr="007751EE" w:rsidRDefault="00A950A9" w:rsidP="003556BF">
            <w:pPr>
              <w:pStyle w:val="ListParagraph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Guilds</w:t>
            </w:r>
          </w:p>
          <w:p w14:paraId="735F700B" w14:textId="77777777" w:rsidR="00A950A9" w:rsidRPr="007751EE" w:rsidRDefault="00A950A9" w:rsidP="003556BF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Craftsman (Business Owner)</w:t>
            </w:r>
          </w:p>
          <w:p w14:paraId="2F5A43C4" w14:textId="77777777" w:rsidR="00A950A9" w:rsidRPr="007751EE" w:rsidRDefault="00A950A9" w:rsidP="003556BF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Apprentice (Works for Craftsman to Learn the Craft 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Unpaid)</w:t>
            </w:r>
          </w:p>
          <w:p w14:paraId="34E69417" w14:textId="77777777" w:rsidR="00A950A9" w:rsidRPr="00C237B3" w:rsidRDefault="00A950A9" w:rsidP="003556BF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Journeyman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(Paid Helper for the Craftsman)</w:t>
            </w:r>
          </w:p>
        </w:tc>
      </w:tr>
    </w:tbl>
    <w:p w14:paraId="09431A9C" w14:textId="77777777" w:rsidR="00A950A9" w:rsidRPr="00C237B3" w:rsidRDefault="00A950A9" w:rsidP="00A950A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"/>
        <w:gridCol w:w="3536"/>
        <w:gridCol w:w="4508"/>
      </w:tblGrid>
      <w:tr w:rsidR="00A950A9" w:rsidRPr="007751EE" w14:paraId="3B7A7188" w14:textId="77777777" w:rsidTr="003556BF">
        <w:tc>
          <w:tcPr>
            <w:tcW w:w="0" w:type="auto"/>
            <w:vMerge w:val="restart"/>
          </w:tcPr>
          <w:p w14:paraId="6E608EC3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Guilds</w:t>
            </w:r>
          </w:p>
        </w:tc>
        <w:tc>
          <w:tcPr>
            <w:tcW w:w="0" w:type="auto"/>
          </w:tcPr>
          <w:p w14:paraId="0951C29C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Responsibilities</w:t>
            </w:r>
          </w:p>
        </w:tc>
        <w:tc>
          <w:tcPr>
            <w:tcW w:w="0" w:type="auto"/>
          </w:tcPr>
          <w:p w14:paraId="20A38037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Services</w:t>
            </w:r>
          </w:p>
        </w:tc>
      </w:tr>
      <w:tr w:rsidR="00A950A9" w:rsidRPr="007751EE" w14:paraId="5AB1D996" w14:textId="77777777" w:rsidTr="003556BF">
        <w:tc>
          <w:tcPr>
            <w:tcW w:w="0" w:type="auto"/>
            <w:vMerge/>
          </w:tcPr>
          <w:p w14:paraId="6362470B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C4C6CA1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Restrict Poor Workmanship</w:t>
            </w:r>
          </w:p>
        </w:tc>
        <w:tc>
          <w:tcPr>
            <w:tcW w:w="0" w:type="auto"/>
          </w:tcPr>
          <w:p w14:paraId="2AF02B17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Health insurance</w:t>
            </w:r>
          </w:p>
        </w:tc>
      </w:tr>
      <w:tr w:rsidR="00A950A9" w:rsidRPr="007751EE" w14:paraId="5AD67C8B" w14:textId="77777777" w:rsidTr="003556BF">
        <w:tc>
          <w:tcPr>
            <w:tcW w:w="0" w:type="auto"/>
            <w:vMerge/>
          </w:tcPr>
          <w:p w14:paraId="73F52D3A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FD4ECD4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Forbade Advertising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0" w:type="auto"/>
          </w:tcPr>
          <w:p w14:paraId="468E4414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Supported Families After Death of a Worker</w:t>
            </w:r>
          </w:p>
        </w:tc>
      </w:tr>
      <w:tr w:rsidR="00A950A9" w:rsidRPr="007751EE" w14:paraId="1C497232" w14:textId="77777777" w:rsidTr="003556BF">
        <w:tc>
          <w:tcPr>
            <w:tcW w:w="0" w:type="auto"/>
            <w:vMerge/>
          </w:tcPr>
          <w:p w14:paraId="7174D30F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9D1DC3D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Regulated Prices</w:t>
            </w:r>
          </w:p>
        </w:tc>
        <w:tc>
          <w:tcPr>
            <w:tcW w:w="0" w:type="auto"/>
          </w:tcPr>
          <w:p w14:paraId="72FAD850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Made Donations To The City</w:t>
            </w:r>
          </w:p>
        </w:tc>
      </w:tr>
      <w:tr w:rsidR="00A950A9" w:rsidRPr="007751EE" w14:paraId="67D18990" w14:textId="77777777" w:rsidTr="003556BF">
        <w:tc>
          <w:tcPr>
            <w:tcW w:w="0" w:type="auto"/>
            <w:vMerge/>
          </w:tcPr>
          <w:p w14:paraId="48AEA8D4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F8F9D7C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Exerted Monopoly Control</w:t>
            </w:r>
          </w:p>
        </w:tc>
        <w:tc>
          <w:tcPr>
            <w:tcW w:w="0" w:type="auto"/>
          </w:tcPr>
          <w:p w14:paraId="7399A165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Served As Councillors</w:t>
            </w:r>
          </w:p>
        </w:tc>
      </w:tr>
      <w:tr w:rsidR="00A950A9" w:rsidRPr="007751EE" w14:paraId="6CFE97E5" w14:textId="77777777" w:rsidTr="003556BF">
        <w:tc>
          <w:tcPr>
            <w:tcW w:w="0" w:type="auto"/>
            <w:vMerge/>
          </w:tcPr>
          <w:p w14:paraId="6C974C7A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35DC522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Limited The Number Of Members</w:t>
            </w:r>
          </w:p>
        </w:tc>
        <w:tc>
          <w:tcPr>
            <w:tcW w:w="0" w:type="auto"/>
          </w:tcPr>
          <w:p w14:paraId="3F60508A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Constructed Public Buildings</w:t>
            </w:r>
          </w:p>
        </w:tc>
      </w:tr>
    </w:tbl>
    <w:p w14:paraId="7E161D41" w14:textId="77777777" w:rsidR="00A950A9" w:rsidRDefault="00A950A9" w:rsidP="00A950A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6"/>
        <w:gridCol w:w="1464"/>
        <w:gridCol w:w="6110"/>
      </w:tblGrid>
      <w:tr w:rsidR="00A950A9" w14:paraId="6A13F9B5" w14:textId="77777777" w:rsidTr="003556BF">
        <w:tc>
          <w:tcPr>
            <w:tcW w:w="0" w:type="auto"/>
            <w:vMerge w:val="restart"/>
          </w:tcPr>
          <w:p w14:paraId="316D4A90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Post-Industrial Society</w:t>
            </w:r>
          </w:p>
          <w:p w14:paraId="48D24B35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14:paraId="469C0260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D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Shifts from manufacturing-based massed production </w:t>
            </w:r>
            <w:r w:rsidRPr="00914912">
              <w:sym w:font="Wingdings" w:char="F0E0"/>
            </w:r>
            <w:r w:rsidRPr="00746D03">
              <w:rPr>
                <w:rFonts w:ascii="Times New Roman" w:hAnsi="Times New Roman" w:cs="Times New Roman"/>
                <w:sz w:val="24"/>
                <w:szCs w:val="24"/>
              </w:rPr>
              <w:t xml:space="preserve"> service oriented economy (finance, real estate, supply chain management)</w:t>
            </w:r>
          </w:p>
        </w:tc>
      </w:tr>
      <w:tr w:rsidR="00A950A9" w14:paraId="72118D48" w14:textId="77777777" w:rsidTr="003556BF">
        <w:tc>
          <w:tcPr>
            <w:tcW w:w="0" w:type="auto"/>
            <w:vMerge/>
          </w:tcPr>
          <w:p w14:paraId="1B5F96FB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14:paraId="3D2FE92F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D03">
              <w:rPr>
                <w:rFonts w:ascii="Times New Roman" w:hAnsi="Times New Roman" w:cs="Times New Roman"/>
                <w:sz w:val="24"/>
                <w:szCs w:val="24"/>
              </w:rPr>
              <w:t xml:space="preserve">Being a professional brings </w:t>
            </w:r>
            <w:r w:rsidRPr="001509F5">
              <w:rPr>
                <w:rFonts w:ascii="Times New Roman" w:hAnsi="Times New Roman" w:cs="Times New Roman"/>
                <w:b/>
                <w:sz w:val="24"/>
                <w:szCs w:val="24"/>
              </w:rPr>
              <w:t>high social status</w:t>
            </w:r>
            <w:r w:rsidRPr="00746D03">
              <w:rPr>
                <w:rFonts w:ascii="Times New Roman" w:hAnsi="Times New Roman" w:cs="Times New Roman"/>
                <w:sz w:val="24"/>
                <w:szCs w:val="24"/>
              </w:rPr>
              <w:t xml:space="preserve"> because society values their skill and expertise in the betterment of society</w:t>
            </w:r>
          </w:p>
        </w:tc>
      </w:tr>
      <w:tr w:rsidR="00A950A9" w14:paraId="09EF523C" w14:textId="77777777" w:rsidTr="003556BF">
        <w:trPr>
          <w:trHeight w:val="67"/>
        </w:trPr>
        <w:tc>
          <w:tcPr>
            <w:tcW w:w="0" w:type="auto"/>
            <w:vMerge/>
          </w:tcPr>
          <w:p w14:paraId="266601DD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14:paraId="326234C2" w14:textId="77777777" w:rsidR="00A950A9" w:rsidRPr="00746D03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D03">
              <w:rPr>
                <w:rFonts w:ascii="Times New Roman" w:hAnsi="Times New Roman" w:cs="Times New Roman"/>
                <w:sz w:val="24"/>
                <w:szCs w:val="24"/>
              </w:rPr>
              <w:t xml:space="preserve">3 types of workers: </w:t>
            </w:r>
          </w:p>
        </w:tc>
        <w:tc>
          <w:tcPr>
            <w:tcW w:w="0" w:type="auto"/>
          </w:tcPr>
          <w:p w14:paraId="7C8EB62A" w14:textId="77777777" w:rsidR="00A950A9" w:rsidRPr="00746D03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D03">
              <w:rPr>
                <w:rFonts w:ascii="Times New Roman" w:hAnsi="Times New Roman" w:cs="Times New Roman"/>
                <w:b/>
                <w:sz w:val="24"/>
                <w:szCs w:val="24"/>
              </w:rPr>
              <w:t>Business Entrepreneur:</w:t>
            </w:r>
            <w:r w:rsidRPr="00746D03">
              <w:rPr>
                <w:rFonts w:ascii="Times New Roman" w:hAnsi="Times New Roman" w:cs="Times New Roman"/>
                <w:sz w:val="24"/>
                <w:szCs w:val="24"/>
              </w:rPr>
              <w:t xml:space="preserve"> Someone who owns a business that generates revenue through human, financial or physical capital</w:t>
            </w:r>
          </w:p>
        </w:tc>
      </w:tr>
      <w:tr w:rsidR="00A950A9" w14:paraId="067F65DA" w14:textId="77777777" w:rsidTr="003556BF">
        <w:trPr>
          <w:trHeight w:val="65"/>
        </w:trPr>
        <w:tc>
          <w:tcPr>
            <w:tcW w:w="0" w:type="auto"/>
            <w:vMerge/>
          </w:tcPr>
          <w:p w14:paraId="3D328DB5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57731E49" w14:textId="77777777" w:rsidR="00A950A9" w:rsidRPr="00746D03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65DC5EF" w14:textId="77777777" w:rsidR="00A950A9" w:rsidRPr="00746D03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D03">
              <w:rPr>
                <w:rFonts w:ascii="Times New Roman" w:hAnsi="Times New Roman" w:cs="Times New Roman"/>
                <w:b/>
                <w:sz w:val="24"/>
                <w:szCs w:val="24"/>
              </w:rPr>
              <w:t>White Collar Worker:</w:t>
            </w:r>
            <w:r w:rsidRPr="00746D03">
              <w:rPr>
                <w:rFonts w:ascii="Times New Roman" w:hAnsi="Times New Roman" w:cs="Times New Roman"/>
                <w:sz w:val="24"/>
                <w:szCs w:val="24"/>
              </w:rPr>
              <w:t xml:space="preserve"> Highly paid workers that do administrative or technical work.</w:t>
            </w:r>
          </w:p>
        </w:tc>
      </w:tr>
      <w:tr w:rsidR="00A950A9" w14:paraId="73C7AFA2" w14:textId="77777777" w:rsidTr="003556BF">
        <w:trPr>
          <w:trHeight w:val="65"/>
        </w:trPr>
        <w:tc>
          <w:tcPr>
            <w:tcW w:w="0" w:type="auto"/>
            <w:vMerge/>
          </w:tcPr>
          <w:p w14:paraId="607311C4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397D8789" w14:textId="77777777" w:rsidR="00A950A9" w:rsidRPr="00746D03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FC56BDD" w14:textId="77777777" w:rsidR="00A950A9" w:rsidRPr="00746D03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D03">
              <w:rPr>
                <w:rFonts w:ascii="Times New Roman" w:hAnsi="Times New Roman" w:cs="Times New Roman"/>
                <w:b/>
                <w:sz w:val="24"/>
                <w:szCs w:val="24"/>
              </w:rPr>
              <w:t>Blue Collar Worker:</w:t>
            </w:r>
            <w:r w:rsidRPr="00746D03">
              <w:rPr>
                <w:rFonts w:ascii="Times New Roman" w:hAnsi="Times New Roman" w:cs="Times New Roman"/>
                <w:sz w:val="24"/>
                <w:szCs w:val="24"/>
              </w:rPr>
              <w:t xml:space="preserve"> Low skilled workers that in general do manual labor that does not require high skill training (Paid hourly)</w:t>
            </w:r>
          </w:p>
        </w:tc>
      </w:tr>
    </w:tbl>
    <w:p w14:paraId="4EA9DC73" w14:textId="77777777" w:rsidR="00A950A9" w:rsidRPr="007751EE" w:rsidRDefault="00A950A9" w:rsidP="00A950A9">
      <w:pPr>
        <w:rPr>
          <w:rFonts w:ascii="Times New Roman" w:hAnsi="Times New Roman" w:cs="Times New Roman"/>
          <w:sz w:val="24"/>
          <w:szCs w:val="24"/>
        </w:rPr>
      </w:pPr>
    </w:p>
    <w:p w14:paraId="657B18B1" w14:textId="77777777" w:rsidR="00A950A9" w:rsidRPr="007751EE" w:rsidRDefault="00A950A9" w:rsidP="00A950A9">
      <w:pPr>
        <w:rPr>
          <w:rFonts w:ascii="Times New Roman" w:hAnsi="Times New Roman" w:cs="Times New Roman"/>
          <w:b/>
          <w:sz w:val="24"/>
          <w:szCs w:val="24"/>
        </w:rPr>
      </w:pPr>
      <w:r w:rsidRPr="007751EE">
        <w:rPr>
          <w:rFonts w:ascii="Times New Roman" w:hAnsi="Times New Roman" w:cs="Times New Roman"/>
          <w:b/>
          <w:sz w:val="24"/>
          <w:szCs w:val="24"/>
        </w:rPr>
        <w:t>Attributes of a Modern Professional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370"/>
      </w:tblGrid>
      <w:tr w:rsidR="00A950A9" w:rsidRPr="007751EE" w14:paraId="1FE23224" w14:textId="77777777" w:rsidTr="003556BF">
        <w:tc>
          <w:tcPr>
            <w:tcW w:w="1980" w:type="dxa"/>
          </w:tcPr>
          <w:p w14:paraId="3E6F343D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Skill</w:t>
            </w:r>
          </w:p>
        </w:tc>
        <w:tc>
          <w:tcPr>
            <w:tcW w:w="7370" w:type="dxa"/>
          </w:tcPr>
          <w:p w14:paraId="4B33DE41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extensive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formal education at university level, teaches demanding techniques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practices (science, technology or mathematics). Cannot learn as an apprentice.</w:t>
            </w:r>
          </w:p>
        </w:tc>
      </w:tr>
      <w:tr w:rsidR="00A950A9" w:rsidRPr="007751EE" w14:paraId="5A33C03F" w14:textId="77777777" w:rsidTr="003556BF">
        <w:tc>
          <w:tcPr>
            <w:tcW w:w="1980" w:type="dxa"/>
          </w:tcPr>
          <w:p w14:paraId="43AA5057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Judgement</w:t>
            </w:r>
          </w:p>
        </w:tc>
        <w:tc>
          <w:tcPr>
            <w:tcW w:w="7370" w:type="dxa"/>
          </w:tcPr>
          <w:p w14:paraId="77D8FB75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work is varied (not routine work), cannot be mechanized. individuals have to make choices as part of their work. choices based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on 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training receive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&amp; understanding of the individual</w:t>
            </w:r>
          </w:p>
        </w:tc>
      </w:tr>
      <w:tr w:rsidR="00A950A9" w:rsidRPr="007751EE" w14:paraId="4D265B24" w14:textId="77777777" w:rsidTr="003556BF">
        <w:tc>
          <w:tcPr>
            <w:tcW w:w="1980" w:type="dxa"/>
          </w:tcPr>
          <w:p w14:paraId="0E631DC3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Membership in a Self-Governing Society</w:t>
            </w:r>
          </w:p>
        </w:tc>
        <w:tc>
          <w:tcPr>
            <w:tcW w:w="7370" w:type="dxa"/>
          </w:tcPr>
          <w:p w14:paraId="0B797266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Modern professionals need to be members of self-governing professional associations (usually established by government) that govern their actions to ensure they practice profession to further public welfare</w:t>
            </w:r>
          </w:p>
        </w:tc>
      </w:tr>
      <w:tr w:rsidR="00A950A9" w:rsidRPr="007751EE" w14:paraId="44CFDD70" w14:textId="77777777" w:rsidTr="003556BF">
        <w:tc>
          <w:tcPr>
            <w:tcW w:w="1980" w:type="dxa"/>
          </w:tcPr>
          <w:p w14:paraId="538354BC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Advancing Public Welfare</w:t>
            </w:r>
          </w:p>
        </w:tc>
        <w:tc>
          <w:tcPr>
            <w:tcW w:w="7370" w:type="dxa"/>
          </w:tcPr>
          <w:p w14:paraId="70569646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professionals can make significant contribution to improving welfare of citizens by working ethically. Malpractice/unethical practice of profession can have bad effect on citizens and society.</w:t>
            </w:r>
          </w:p>
        </w:tc>
      </w:tr>
    </w:tbl>
    <w:p w14:paraId="756EDBA4" w14:textId="77777777" w:rsidR="00A950A9" w:rsidRPr="007751EE" w:rsidRDefault="00A950A9" w:rsidP="00A950A9">
      <w:pPr>
        <w:rPr>
          <w:rFonts w:ascii="Times New Roman" w:hAnsi="Times New Roman" w:cs="Times New Roman"/>
          <w:b/>
          <w:sz w:val="24"/>
          <w:szCs w:val="24"/>
        </w:rPr>
      </w:pPr>
    </w:p>
    <w:p w14:paraId="38ED0722" w14:textId="77777777" w:rsidR="00A950A9" w:rsidRPr="007751EE" w:rsidRDefault="00A950A9" w:rsidP="00A950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Types</w:t>
      </w:r>
      <w:r w:rsidRPr="007751EE">
        <w:rPr>
          <w:rFonts w:ascii="Times New Roman" w:hAnsi="Times New Roman" w:cs="Times New Roman"/>
          <w:b/>
          <w:sz w:val="24"/>
          <w:szCs w:val="24"/>
        </w:rPr>
        <w:t xml:space="preserve"> of professionals</w:t>
      </w:r>
      <w:r w:rsidRPr="007751EE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555"/>
        <w:gridCol w:w="7796"/>
      </w:tblGrid>
      <w:tr w:rsidR="00A950A9" w:rsidRPr="007751EE" w14:paraId="5C60629E" w14:textId="77777777" w:rsidTr="003556BF">
        <w:tc>
          <w:tcPr>
            <w:tcW w:w="1555" w:type="dxa"/>
          </w:tcPr>
          <w:p w14:paraId="78377432" w14:textId="77777777" w:rsidR="00A950A9" w:rsidRPr="00695FAC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5FAC">
              <w:rPr>
                <w:rFonts w:ascii="Times New Roman" w:hAnsi="Times New Roman" w:cs="Times New Roman"/>
                <w:b/>
                <w:sz w:val="24"/>
                <w:szCs w:val="24"/>
              </w:rPr>
              <w:t>Independent professionals</w:t>
            </w:r>
          </w:p>
        </w:tc>
        <w:tc>
          <w:tcPr>
            <w:tcW w:w="7796" w:type="dxa"/>
          </w:tcPr>
          <w:p w14:paraId="0271A1FF" w14:textId="77777777" w:rsidR="00A950A9" w:rsidRPr="00695FAC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5FAC">
              <w:rPr>
                <w:rFonts w:ascii="Times New Roman" w:hAnsi="Times New Roman" w:cs="Times New Roman"/>
                <w:sz w:val="24"/>
                <w:szCs w:val="24"/>
              </w:rPr>
              <w:t>work independently, paid directly by the client for the service provided, have greater autonomy in their actions.</w:t>
            </w:r>
          </w:p>
        </w:tc>
      </w:tr>
      <w:tr w:rsidR="00A950A9" w:rsidRPr="007751EE" w14:paraId="0B14934D" w14:textId="77777777" w:rsidTr="003556BF">
        <w:tc>
          <w:tcPr>
            <w:tcW w:w="1555" w:type="dxa"/>
          </w:tcPr>
          <w:p w14:paraId="78B41CF7" w14:textId="77777777" w:rsidR="00A950A9" w:rsidRPr="00695FAC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5FAC">
              <w:rPr>
                <w:rFonts w:ascii="Times New Roman" w:hAnsi="Times New Roman" w:cs="Times New Roman"/>
                <w:b/>
                <w:sz w:val="24"/>
                <w:szCs w:val="24"/>
              </w:rPr>
              <w:t>Employed professionals</w:t>
            </w:r>
          </w:p>
        </w:tc>
        <w:tc>
          <w:tcPr>
            <w:tcW w:w="7796" w:type="dxa"/>
          </w:tcPr>
          <w:p w14:paraId="30C83135" w14:textId="77777777" w:rsidR="00A950A9" w:rsidRPr="00695FAC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5FAC">
              <w:rPr>
                <w:rFonts w:ascii="Times New Roman" w:hAnsi="Times New Roman" w:cs="Times New Roman"/>
                <w:sz w:val="24"/>
                <w:szCs w:val="24"/>
              </w:rPr>
              <w:t>usually hired by a company or organization. provide services to employer for monthly salary, employer sets terms of work, less autonomy in their actions</w:t>
            </w:r>
          </w:p>
        </w:tc>
      </w:tr>
    </w:tbl>
    <w:p w14:paraId="2F63AAAB" w14:textId="77777777" w:rsidR="00A950A9" w:rsidRDefault="00A950A9" w:rsidP="00A950A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7880"/>
      </w:tblGrid>
      <w:tr w:rsidR="00A950A9" w14:paraId="1C204AAE" w14:textId="77777777" w:rsidTr="003556BF">
        <w:tc>
          <w:tcPr>
            <w:tcW w:w="1413" w:type="dxa"/>
            <w:vMerge w:val="restart"/>
          </w:tcPr>
          <w:p w14:paraId="1D9736B8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Professional System</w:t>
            </w:r>
          </w:p>
        </w:tc>
        <w:tc>
          <w:tcPr>
            <w:tcW w:w="7937" w:type="dxa"/>
          </w:tcPr>
          <w:p w14:paraId="4D1AE717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rganization linking professionals to society. </w:t>
            </w:r>
          </w:p>
        </w:tc>
      </w:tr>
      <w:tr w:rsidR="00A950A9" w14:paraId="3DA4D44C" w14:textId="77777777" w:rsidTr="003556BF">
        <w:tc>
          <w:tcPr>
            <w:tcW w:w="1413" w:type="dxa"/>
            <w:vMerge/>
          </w:tcPr>
          <w:p w14:paraId="1DDDA937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7" w:type="dxa"/>
          </w:tcPr>
          <w:p w14:paraId="5BB158B4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key objective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ensure that professions are organized to be accountable to society.</w:t>
            </w:r>
          </w:p>
        </w:tc>
      </w:tr>
      <w:tr w:rsidR="00A950A9" w14:paraId="1DDE3471" w14:textId="77777777" w:rsidTr="003556BF">
        <w:tc>
          <w:tcPr>
            <w:tcW w:w="1413" w:type="dxa"/>
            <w:vMerge/>
          </w:tcPr>
          <w:p w14:paraId="77713874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7" w:type="dxa"/>
          </w:tcPr>
          <w:p w14:paraId="4D8FB9F8" w14:textId="77777777" w:rsidR="00A950A9" w:rsidRPr="00722708" w:rsidRDefault="00A950A9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22708">
              <w:rPr>
                <w:rFonts w:ascii="Times New Roman" w:hAnsi="Times New Roman" w:cs="Times New Roman"/>
                <w:sz w:val="24"/>
                <w:szCs w:val="24"/>
              </w:rPr>
              <w:t xml:space="preserve">Most professional systems have formal rules (sometime laws) that govern actions of individual professionals. </w:t>
            </w:r>
          </w:p>
        </w:tc>
      </w:tr>
      <w:tr w:rsidR="00A950A9" w14:paraId="6319442D" w14:textId="77777777" w:rsidTr="003556BF">
        <w:tc>
          <w:tcPr>
            <w:tcW w:w="1413" w:type="dxa"/>
            <w:vMerge/>
          </w:tcPr>
          <w:p w14:paraId="708E8241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7" w:type="dxa"/>
          </w:tcPr>
          <w:p w14:paraId="2627E217" w14:textId="77777777" w:rsidR="00A950A9" w:rsidRPr="00722708" w:rsidRDefault="00A950A9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22708">
              <w:rPr>
                <w:rFonts w:ascii="Times New Roman" w:hAnsi="Times New Roman" w:cs="Times New Roman"/>
                <w:sz w:val="24"/>
                <w:szCs w:val="24"/>
              </w:rPr>
              <w:t>Professionals become members of a profession when they receive a license that allows them to practice the profession.</w:t>
            </w:r>
          </w:p>
        </w:tc>
      </w:tr>
      <w:tr w:rsidR="00A950A9" w14:paraId="57630E85" w14:textId="77777777" w:rsidTr="003556BF">
        <w:tc>
          <w:tcPr>
            <w:tcW w:w="1413" w:type="dxa"/>
            <w:vMerge/>
          </w:tcPr>
          <w:p w14:paraId="5B59588C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7" w:type="dxa"/>
          </w:tcPr>
          <w:p w14:paraId="0DA6E9C6" w14:textId="77777777" w:rsidR="00A950A9" w:rsidRPr="00722708" w:rsidRDefault="00A950A9" w:rsidP="003556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22708">
              <w:rPr>
                <w:rFonts w:ascii="Times New Roman" w:hAnsi="Times New Roman" w:cs="Times New Roman"/>
                <w:sz w:val="24"/>
                <w:szCs w:val="24"/>
              </w:rPr>
              <w:t>Breaking formal rules can result in penalties up to loss of license. It is through the licensing system that actions of professionals are governed by government.</w:t>
            </w:r>
          </w:p>
        </w:tc>
      </w:tr>
    </w:tbl>
    <w:p w14:paraId="0E30E9FF" w14:textId="77777777" w:rsidR="00A950A9" w:rsidRDefault="00A950A9" w:rsidP="00A950A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2"/>
        <w:gridCol w:w="4467"/>
        <w:gridCol w:w="2831"/>
      </w:tblGrid>
      <w:tr w:rsidR="00A950A9" w14:paraId="0FE0B1A9" w14:textId="77777777" w:rsidTr="003556BF">
        <w:trPr>
          <w:trHeight w:val="395"/>
        </w:trPr>
        <w:tc>
          <w:tcPr>
            <w:tcW w:w="0" w:type="auto"/>
            <w:vMerge w:val="restart"/>
          </w:tcPr>
          <w:p w14:paraId="058DA1C6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Professional values</w:t>
            </w:r>
          </w:p>
        </w:tc>
        <w:tc>
          <w:tcPr>
            <w:tcW w:w="0" w:type="auto"/>
            <w:vMerge w:val="restart"/>
          </w:tcPr>
          <w:p w14:paraId="2583DD02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guide nature of professional relations with clients, employers, and fellow professionals</w:t>
            </w:r>
          </w:p>
        </w:tc>
        <w:tc>
          <w:tcPr>
            <w:tcW w:w="0" w:type="auto"/>
          </w:tcPr>
          <w:p w14:paraId="4EC2526B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honesty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integrity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loyalty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responsibility</w:t>
            </w:r>
          </w:p>
        </w:tc>
      </w:tr>
      <w:tr w:rsidR="00A950A9" w14:paraId="33760FA3" w14:textId="77777777" w:rsidTr="003556BF">
        <w:trPr>
          <w:trHeight w:val="394"/>
        </w:trPr>
        <w:tc>
          <w:tcPr>
            <w:tcW w:w="0" w:type="auto"/>
            <w:vMerge/>
          </w:tcPr>
          <w:p w14:paraId="3A0C4B41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04AFD28F" w14:textId="77777777" w:rsidR="00A950A9" w:rsidRPr="007751EE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82D7889" w14:textId="77777777" w:rsidR="00A950A9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law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prejudice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safety</w:t>
            </w:r>
          </w:p>
        </w:tc>
      </w:tr>
      <w:tr w:rsidR="00A950A9" w14:paraId="57B51742" w14:textId="77777777" w:rsidTr="003556BF">
        <w:trPr>
          <w:trHeight w:val="394"/>
        </w:trPr>
        <w:tc>
          <w:tcPr>
            <w:tcW w:w="0" w:type="auto"/>
          </w:tcPr>
          <w:p w14:paraId="5342C152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OIQ social mission values</w:t>
            </w:r>
          </w:p>
        </w:tc>
        <w:tc>
          <w:tcPr>
            <w:tcW w:w="0" w:type="auto"/>
            <w:gridSpan w:val="2"/>
          </w:tcPr>
          <w:p w14:paraId="42FF5037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Competence, Ethical Conduct, Responsibility, Social Commitment</w:t>
            </w:r>
          </w:p>
        </w:tc>
      </w:tr>
      <w:tr w:rsidR="00A950A9" w14:paraId="6507D5E3" w14:textId="77777777" w:rsidTr="003556BF">
        <w:trPr>
          <w:trHeight w:val="394"/>
        </w:trPr>
        <w:tc>
          <w:tcPr>
            <w:tcW w:w="0" w:type="auto"/>
          </w:tcPr>
          <w:p w14:paraId="594A318A" w14:textId="77777777" w:rsidR="00A950A9" w:rsidRPr="00862E76" w:rsidRDefault="00A950A9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Conflict of Interest</w:t>
            </w:r>
          </w:p>
        </w:tc>
        <w:tc>
          <w:tcPr>
            <w:tcW w:w="0" w:type="auto"/>
            <w:gridSpan w:val="2"/>
          </w:tcPr>
          <w:p w14:paraId="0E5B70EC" w14:textId="77777777" w:rsidR="00A950A9" w:rsidRPr="007751EE" w:rsidRDefault="00A950A9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Mixing personal and professional values</w:t>
            </w:r>
          </w:p>
        </w:tc>
      </w:tr>
    </w:tbl>
    <w:p w14:paraId="78A56298" w14:textId="77777777" w:rsidR="00FE7ADB" w:rsidRDefault="00A950A9">
      <w:bookmarkStart w:id="0" w:name="_GoBack"/>
      <w:bookmarkEnd w:id="0"/>
    </w:p>
    <w:sectPr w:rsidR="00FE7ADB" w:rsidSect="007525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0A9"/>
    <w:rsid w:val="000E03C0"/>
    <w:rsid w:val="007525FA"/>
    <w:rsid w:val="008C0FF3"/>
    <w:rsid w:val="00A950A9"/>
    <w:rsid w:val="00BB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30430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0A9"/>
    <w:pPr>
      <w:spacing w:after="160" w:line="259" w:lineRule="auto"/>
    </w:pPr>
    <w:rPr>
      <w:sz w:val="22"/>
      <w:szCs w:val="22"/>
      <w:lang w:val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50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950A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CA"/>
    </w:rPr>
  </w:style>
  <w:style w:type="paragraph" w:styleId="ListParagraph">
    <w:name w:val="List Paragraph"/>
    <w:basedOn w:val="Normal"/>
    <w:uiPriority w:val="34"/>
    <w:qFormat/>
    <w:rsid w:val="00A950A9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39"/>
    <w:rsid w:val="00A950A9"/>
    <w:rPr>
      <w:sz w:val="22"/>
      <w:szCs w:val="22"/>
      <w:lang w:val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950A9"/>
    <w:rPr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616</Words>
  <Characters>3516</Characters>
  <Application>Microsoft Macintosh Word</Application>
  <DocSecurity>0</DocSecurity>
  <Lines>29</Lines>
  <Paragraphs>8</Paragraphs>
  <ScaleCrop>false</ScaleCrop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2018-02-12T22:37:00Z</dcterms:created>
  <dcterms:modified xsi:type="dcterms:W3CDTF">2018-02-12T22:38:00Z</dcterms:modified>
</cp:coreProperties>
</file>