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14A4" w:rsidRDefault="003914A4"/>
    <w:p w:rsidR="003914A4" w:rsidRDefault="003914A4"/>
    <w:p w:rsidR="003914A4" w:rsidRDefault="003914A4">
      <w:pPr>
        <w:rPr>
          <w:b/>
          <w:sz w:val="52"/>
          <w:u w:val="single"/>
        </w:rPr>
      </w:pPr>
    </w:p>
    <w:p w:rsidR="00255EB5" w:rsidRDefault="003914A4" w:rsidP="00255EB5">
      <w:pPr>
        <w:jc w:val="center"/>
        <w:rPr>
          <w:b/>
          <w:sz w:val="52"/>
        </w:rPr>
      </w:pPr>
      <w:r w:rsidRPr="003914A4">
        <w:rPr>
          <w:b/>
          <w:sz w:val="52"/>
          <w:u w:val="single"/>
        </w:rPr>
        <w:t>Experiment 1</w:t>
      </w:r>
      <w:r w:rsidRPr="003914A4">
        <w:rPr>
          <w:b/>
          <w:sz w:val="52"/>
        </w:rPr>
        <w:t>:</w:t>
      </w:r>
    </w:p>
    <w:p w:rsidR="003914A4" w:rsidRPr="003914A4" w:rsidRDefault="003914A4" w:rsidP="00255EB5">
      <w:pPr>
        <w:jc w:val="center"/>
        <w:rPr>
          <w:b/>
          <w:sz w:val="48"/>
        </w:rPr>
      </w:pPr>
      <w:r w:rsidRPr="003914A4">
        <w:rPr>
          <w:b/>
          <w:i/>
          <w:sz w:val="52"/>
        </w:rPr>
        <w:t>Verification of Boyle’s Law</w:t>
      </w:r>
    </w:p>
    <w:p w:rsidR="003914A4" w:rsidRDefault="003914A4">
      <w:pPr>
        <w:rPr>
          <w:b/>
          <w:sz w:val="28"/>
        </w:rPr>
      </w:pPr>
    </w:p>
    <w:p w:rsidR="003914A4" w:rsidRDefault="003914A4" w:rsidP="00255EB5">
      <w:pPr>
        <w:jc w:val="center"/>
        <w:rPr>
          <w:sz w:val="28"/>
        </w:rPr>
      </w:pPr>
      <w:r w:rsidRPr="003914A4">
        <w:rPr>
          <w:b/>
          <w:sz w:val="28"/>
        </w:rPr>
        <w:t>Class</w:t>
      </w:r>
      <w:r>
        <w:rPr>
          <w:sz w:val="28"/>
        </w:rPr>
        <w:t>: CHM1311(D)</w:t>
      </w:r>
    </w:p>
    <w:p w:rsidR="003914A4" w:rsidRDefault="003914A4" w:rsidP="00255EB5">
      <w:pPr>
        <w:jc w:val="center"/>
        <w:rPr>
          <w:i/>
          <w:sz w:val="28"/>
        </w:rPr>
      </w:pPr>
      <w:r w:rsidRPr="003914A4">
        <w:rPr>
          <w:b/>
          <w:sz w:val="28"/>
        </w:rPr>
        <w:t>Lab</w:t>
      </w:r>
      <w:r>
        <w:rPr>
          <w:sz w:val="28"/>
        </w:rPr>
        <w:t xml:space="preserve">: Section </w:t>
      </w:r>
      <w:r>
        <w:rPr>
          <w:i/>
          <w:sz w:val="28"/>
        </w:rPr>
        <w:t>09</w:t>
      </w:r>
    </w:p>
    <w:p w:rsidR="003914A4" w:rsidRDefault="003914A4" w:rsidP="00255EB5">
      <w:pPr>
        <w:jc w:val="center"/>
        <w:rPr>
          <w:sz w:val="28"/>
        </w:rPr>
      </w:pPr>
      <w:r w:rsidRPr="003914A4">
        <w:rPr>
          <w:b/>
          <w:sz w:val="28"/>
        </w:rPr>
        <w:t>Names</w:t>
      </w:r>
      <w:r>
        <w:rPr>
          <w:b/>
          <w:sz w:val="28"/>
        </w:rPr>
        <w:t>/Student#</w:t>
      </w:r>
      <w:r>
        <w:rPr>
          <w:sz w:val="28"/>
        </w:rPr>
        <w:t>:</w:t>
      </w:r>
      <w:r w:rsidR="000F7549">
        <w:rPr>
          <w:sz w:val="28"/>
        </w:rPr>
        <w:t xml:space="preserve"> Jacob </w:t>
      </w:r>
      <w:proofErr w:type="gramStart"/>
      <w:r w:rsidR="000F7549">
        <w:rPr>
          <w:sz w:val="28"/>
        </w:rPr>
        <w:t>Steele(</w:t>
      </w:r>
      <w:proofErr w:type="gramEnd"/>
      <w:r w:rsidR="000F7549">
        <w:rPr>
          <w:sz w:val="28"/>
        </w:rPr>
        <w:t>0300043498)</w:t>
      </w:r>
    </w:p>
    <w:p w:rsidR="00255EB5" w:rsidRPr="003914A4" w:rsidRDefault="00255EB5" w:rsidP="00255EB5">
      <w:pPr>
        <w:jc w:val="center"/>
        <w:rPr>
          <w:sz w:val="28"/>
        </w:rPr>
      </w:pPr>
      <w:r>
        <w:rPr>
          <w:sz w:val="28"/>
        </w:rPr>
        <w:t>Sept 19, 2017</w:t>
      </w:r>
    </w:p>
    <w:p w:rsidR="003914A4" w:rsidRPr="003914A4" w:rsidRDefault="003914A4">
      <w:pPr>
        <w:rPr>
          <w:sz w:val="36"/>
        </w:rPr>
      </w:pPr>
    </w:p>
    <w:p w:rsidR="003914A4" w:rsidRDefault="003914A4"/>
    <w:p w:rsidR="003914A4" w:rsidRDefault="003914A4"/>
    <w:p w:rsidR="003914A4" w:rsidRDefault="003914A4"/>
    <w:p w:rsidR="003914A4" w:rsidRDefault="003914A4"/>
    <w:p w:rsidR="003914A4" w:rsidRDefault="003914A4"/>
    <w:p w:rsidR="003914A4" w:rsidRDefault="003914A4"/>
    <w:p w:rsidR="003914A4" w:rsidRDefault="003914A4"/>
    <w:p w:rsidR="003914A4" w:rsidRDefault="003914A4"/>
    <w:p w:rsidR="003914A4" w:rsidRDefault="003914A4"/>
    <w:p w:rsidR="003914A4" w:rsidRDefault="003914A4"/>
    <w:p w:rsidR="003914A4" w:rsidRDefault="003914A4"/>
    <w:p w:rsidR="003914A4" w:rsidRDefault="003914A4"/>
    <w:p w:rsidR="003914A4" w:rsidRDefault="003914A4"/>
    <w:p w:rsidR="003914A4" w:rsidRDefault="003914A4"/>
    <w:p w:rsidR="00FB40DC" w:rsidRPr="00FB40DC" w:rsidRDefault="00DD1ACC">
      <w:pPr>
        <w:rPr>
          <w:sz w:val="24"/>
        </w:rPr>
      </w:pPr>
      <w:r>
        <w:rPr>
          <w:b/>
          <w:sz w:val="24"/>
        </w:rPr>
        <w:lastRenderedPageBreak/>
        <w:t>Introduction</w:t>
      </w:r>
      <w:r w:rsidR="00A037B6" w:rsidRPr="00FB40DC">
        <w:rPr>
          <w:b/>
          <w:sz w:val="24"/>
        </w:rPr>
        <w:t xml:space="preserve"> Theory:</w:t>
      </w:r>
      <w:r w:rsidR="00FB40DC" w:rsidRPr="00FB40DC">
        <w:rPr>
          <w:b/>
          <w:sz w:val="24"/>
        </w:rPr>
        <w:t xml:space="preserve"> </w:t>
      </w:r>
    </w:p>
    <w:p w:rsidR="003E778C" w:rsidRDefault="00FB40DC">
      <w:r>
        <w:t>Boyle’s theory states that for “a fixed amount of an ideal gas kept at a fixed temperature, pressure and volume are inversely proportional.”</w:t>
      </w:r>
      <w:r w:rsidR="004141EF">
        <w:t xml:space="preserve"> </w:t>
      </w:r>
      <w:r w:rsidR="00A500E9">
        <w:t xml:space="preserve">According to Boyle, if the volume of a set amount of gas changes than the pressure will be effected inversely proportional. That is, if the temperature remains constant. </w:t>
      </w:r>
      <w:r w:rsidR="003E778C">
        <w:t>The purpose of th</w:t>
      </w:r>
      <w:r w:rsidR="00560B1B">
        <w:t>e experiment is to validate this event</w:t>
      </w:r>
      <w:r w:rsidR="003E778C">
        <w:t xml:space="preserve">. </w:t>
      </w:r>
      <w:r w:rsidR="004141EF">
        <w:t>In our experime</w:t>
      </w:r>
      <w:r w:rsidR="003E778C">
        <w:t>nt, we</w:t>
      </w:r>
      <w:r w:rsidR="00560B1B">
        <w:t xml:space="preserve"> will use</w:t>
      </w:r>
      <w:r w:rsidR="003E778C">
        <w:t xml:space="preserve"> a specific volume of air in a syringe and </w:t>
      </w:r>
      <w:r w:rsidR="00560B1B">
        <w:t>change</w:t>
      </w:r>
      <w:r w:rsidR="00A500E9">
        <w:t xml:space="preserve"> the volume by pulling</w:t>
      </w:r>
      <w:r w:rsidR="003E778C">
        <w:t xml:space="preserve"> the plunger. The pressure inside the syringe will change and be measured by the </w:t>
      </w:r>
      <w:r w:rsidR="003E778C">
        <w:rPr>
          <w:i/>
        </w:rPr>
        <w:t xml:space="preserve">Gas Pressure </w:t>
      </w:r>
      <w:r w:rsidR="003E778C" w:rsidRPr="003E778C">
        <w:t>Sensor</w:t>
      </w:r>
      <w:r w:rsidR="00A500E9">
        <w:t xml:space="preserve">. </w:t>
      </w:r>
    </w:p>
    <w:p w:rsidR="003E778C" w:rsidRDefault="003E778C">
      <w:pPr>
        <w:rPr>
          <w:b/>
          <w:sz w:val="24"/>
        </w:rPr>
      </w:pPr>
      <w:r>
        <w:rPr>
          <w:b/>
          <w:sz w:val="24"/>
        </w:rPr>
        <w:t>Hypothesis:</w:t>
      </w:r>
    </w:p>
    <w:p w:rsidR="00A500E9" w:rsidRPr="00560B1B" w:rsidRDefault="00A500E9">
      <w:r w:rsidRPr="00560B1B">
        <w:t>The relationship between pressure and volume will be inversely proportional. Since this has been done before, I believe that will prove this theory by resulting in a constant “C” value after calculations. PV=</w:t>
      </w:r>
      <w:proofErr w:type="spellStart"/>
      <w:r w:rsidRPr="00560B1B">
        <w:t>nRT</w:t>
      </w:r>
      <w:proofErr w:type="spellEnd"/>
      <w:r w:rsidRPr="00560B1B">
        <w:t xml:space="preserve">   PV=C</w:t>
      </w:r>
    </w:p>
    <w:p w:rsidR="003E778C" w:rsidRDefault="003E778C">
      <w:pPr>
        <w:rPr>
          <w:b/>
          <w:sz w:val="24"/>
        </w:rPr>
      </w:pPr>
      <w:r>
        <w:rPr>
          <w:b/>
          <w:sz w:val="24"/>
        </w:rPr>
        <w:t>Equipment:</w:t>
      </w:r>
    </w:p>
    <w:p w:rsidR="003E778C" w:rsidRPr="003E778C" w:rsidRDefault="003E778C" w:rsidP="003E778C">
      <w:pPr>
        <w:pStyle w:val="ListParagraph"/>
        <w:numPr>
          <w:ilvl w:val="0"/>
          <w:numId w:val="4"/>
        </w:numPr>
        <w:rPr>
          <w:b/>
          <w:sz w:val="24"/>
        </w:rPr>
      </w:pPr>
      <w:r>
        <w:rPr>
          <w:sz w:val="24"/>
        </w:rPr>
        <w:t>20ml Syringe</w:t>
      </w:r>
    </w:p>
    <w:p w:rsidR="003E778C" w:rsidRPr="003E778C" w:rsidRDefault="003E778C" w:rsidP="003E778C">
      <w:pPr>
        <w:pStyle w:val="ListParagraph"/>
        <w:numPr>
          <w:ilvl w:val="0"/>
          <w:numId w:val="4"/>
        </w:numPr>
        <w:rPr>
          <w:b/>
          <w:sz w:val="24"/>
        </w:rPr>
      </w:pPr>
      <w:r>
        <w:rPr>
          <w:sz w:val="24"/>
        </w:rPr>
        <w:t>LabQuest2</w:t>
      </w:r>
    </w:p>
    <w:p w:rsidR="003E778C" w:rsidRPr="003E778C" w:rsidRDefault="003E778C" w:rsidP="003E778C">
      <w:pPr>
        <w:pStyle w:val="ListParagraph"/>
        <w:numPr>
          <w:ilvl w:val="0"/>
          <w:numId w:val="4"/>
        </w:numPr>
        <w:rPr>
          <w:b/>
          <w:sz w:val="24"/>
        </w:rPr>
      </w:pPr>
      <w:r>
        <w:rPr>
          <w:sz w:val="24"/>
        </w:rPr>
        <w:t>Vernier Gas Pressure Sensor</w:t>
      </w:r>
    </w:p>
    <w:p w:rsidR="003E778C" w:rsidRPr="003E778C" w:rsidRDefault="003E778C" w:rsidP="003E778C">
      <w:pPr>
        <w:pStyle w:val="ListParagraph"/>
        <w:numPr>
          <w:ilvl w:val="0"/>
          <w:numId w:val="4"/>
        </w:numPr>
        <w:rPr>
          <w:b/>
          <w:sz w:val="24"/>
        </w:rPr>
      </w:pPr>
      <w:r>
        <w:rPr>
          <w:sz w:val="24"/>
        </w:rPr>
        <w:t>USB drive</w:t>
      </w:r>
    </w:p>
    <w:p w:rsidR="00A037B6" w:rsidRDefault="007D27C3">
      <w:pPr>
        <w:rPr>
          <w:sz w:val="24"/>
        </w:rPr>
      </w:pPr>
      <w:r w:rsidRPr="00FB40DC">
        <w:rPr>
          <w:b/>
          <w:sz w:val="24"/>
        </w:rPr>
        <w:t>Procedure</w:t>
      </w:r>
      <w:r w:rsidRPr="00FB40DC">
        <w:rPr>
          <w:sz w:val="24"/>
        </w:rPr>
        <w:t>:</w:t>
      </w:r>
    </w:p>
    <w:p w:rsidR="004141EF" w:rsidRDefault="004141EF" w:rsidP="004141EF">
      <w:pPr>
        <w:pStyle w:val="ListParagraph"/>
        <w:numPr>
          <w:ilvl w:val="0"/>
          <w:numId w:val="1"/>
        </w:numPr>
      </w:pPr>
      <w:r>
        <w:t>Ensure lab area is clean of debris and you are wearing appropriate safety equipment.</w:t>
      </w:r>
    </w:p>
    <w:p w:rsidR="00A500E9" w:rsidRDefault="00157892" w:rsidP="004141EF">
      <w:pPr>
        <w:pStyle w:val="ListParagraph"/>
        <w:numPr>
          <w:ilvl w:val="0"/>
          <w:numId w:val="1"/>
        </w:numPr>
      </w:pPr>
      <w:r>
        <w:t xml:space="preserve">Connect the sensor to </w:t>
      </w:r>
      <w:r w:rsidRPr="00157892">
        <w:rPr>
          <w:i/>
        </w:rPr>
        <w:t>LabQuest2</w:t>
      </w:r>
    </w:p>
    <w:p w:rsidR="004141EF" w:rsidRDefault="00157892" w:rsidP="004141EF">
      <w:pPr>
        <w:pStyle w:val="ListParagraph"/>
        <w:numPr>
          <w:ilvl w:val="0"/>
          <w:numId w:val="1"/>
        </w:numPr>
      </w:pPr>
      <w:r>
        <w:t>Prepare a</w:t>
      </w:r>
      <w:r w:rsidR="004141EF">
        <w:t xml:space="preserve"> </w:t>
      </w:r>
      <w:r w:rsidR="00A500E9">
        <w:t xml:space="preserve">volume </w:t>
      </w:r>
      <w:r>
        <w:t>of air in the syringe</w:t>
      </w:r>
      <w:r w:rsidR="004141EF">
        <w:t>(1-20ml)</w:t>
      </w:r>
    </w:p>
    <w:p w:rsidR="004141EF" w:rsidRDefault="004141EF" w:rsidP="004141EF">
      <w:pPr>
        <w:pStyle w:val="ListParagraph"/>
        <w:numPr>
          <w:ilvl w:val="0"/>
          <w:numId w:val="1"/>
        </w:numPr>
      </w:pPr>
      <w:r>
        <w:t xml:space="preserve">Attach &amp; lock the </w:t>
      </w:r>
      <w:r w:rsidRPr="00157892">
        <w:rPr>
          <w:i/>
        </w:rPr>
        <w:t>syringe</w:t>
      </w:r>
      <w:r>
        <w:t xml:space="preserve"> to the </w:t>
      </w:r>
      <w:r>
        <w:rPr>
          <w:i/>
        </w:rPr>
        <w:t>Gas-Pressure-Sensor</w:t>
      </w:r>
      <w:r>
        <w:t xml:space="preserve"> by ½ turn</w:t>
      </w:r>
    </w:p>
    <w:p w:rsidR="00560B1B" w:rsidRDefault="00560B1B" w:rsidP="004141EF">
      <w:pPr>
        <w:pStyle w:val="ListParagraph"/>
        <w:numPr>
          <w:ilvl w:val="0"/>
          <w:numId w:val="1"/>
        </w:numPr>
      </w:pPr>
      <w:r>
        <w:t>Pull the plunger to change the volume of your sample</w:t>
      </w:r>
    </w:p>
    <w:p w:rsidR="004141EF" w:rsidRDefault="00BD3F95" w:rsidP="004141EF">
      <w:pPr>
        <w:pStyle w:val="ListParagraph"/>
        <w:numPr>
          <w:ilvl w:val="0"/>
          <w:numId w:val="1"/>
        </w:numPr>
      </w:pPr>
      <w:r>
        <w:t>Collect and record data at</w:t>
      </w:r>
      <w:r w:rsidR="00157892">
        <w:t xml:space="preserve"> different</w:t>
      </w:r>
      <w:r>
        <w:t xml:space="preserve"> intervals </w:t>
      </w:r>
      <w:r w:rsidR="00157892">
        <w:t>of volume (repeat for 6-8 trials)</w:t>
      </w:r>
    </w:p>
    <w:p w:rsidR="00BD3F95" w:rsidRDefault="00BD3F95" w:rsidP="004141EF">
      <w:pPr>
        <w:pStyle w:val="ListParagraph"/>
        <w:numPr>
          <w:ilvl w:val="0"/>
          <w:numId w:val="1"/>
        </w:numPr>
      </w:pPr>
      <w:r>
        <w:t xml:space="preserve">Set the </w:t>
      </w:r>
      <w:r w:rsidRPr="00BD3F95">
        <w:rPr>
          <w:i/>
        </w:rPr>
        <w:t>syringe</w:t>
      </w:r>
      <w:r>
        <w:t xml:space="preserve"> back to the initial volume to check for </w:t>
      </w:r>
      <w:r w:rsidR="00157892">
        <w:t xml:space="preserve">a </w:t>
      </w:r>
      <w:r>
        <w:t>difference in pressure (</w:t>
      </w:r>
      <w:proofErr w:type="spellStart"/>
      <w:r>
        <w:t>Kpa</w:t>
      </w:r>
      <w:proofErr w:type="spellEnd"/>
      <w:r>
        <w:t>)</w:t>
      </w:r>
    </w:p>
    <w:p w:rsidR="00BD3F95" w:rsidRDefault="00157892" w:rsidP="004141EF">
      <w:pPr>
        <w:pStyle w:val="ListParagraph"/>
        <w:numPr>
          <w:ilvl w:val="0"/>
          <w:numId w:val="1"/>
        </w:numPr>
      </w:pPr>
      <w:r>
        <w:t>Decide and d</w:t>
      </w:r>
      <w:r w:rsidR="00BD3F95">
        <w:t>elete one of the two points; keep the one that is most accurate.</w:t>
      </w:r>
    </w:p>
    <w:p w:rsidR="00BD3F95" w:rsidRDefault="000E77CD" w:rsidP="004141EF">
      <w:pPr>
        <w:pStyle w:val="ListParagraph"/>
        <w:numPr>
          <w:ilvl w:val="0"/>
          <w:numId w:val="1"/>
        </w:numPr>
      </w:pPr>
      <w:r w:rsidRPr="000D30FD">
        <w:rPr>
          <w:b/>
          <w:noProof/>
          <w:sz w:val="24"/>
        </w:rPr>
        <mc:AlternateContent>
          <mc:Choice Requires="wps">
            <w:drawing>
              <wp:anchor distT="45720" distB="45720" distL="114300" distR="114300" simplePos="0" relativeHeight="251661312" behindDoc="1" locked="0" layoutInCell="1" allowOverlap="1">
                <wp:simplePos x="0" y="0"/>
                <wp:positionH relativeFrom="margin">
                  <wp:posOffset>3177540</wp:posOffset>
                </wp:positionH>
                <wp:positionV relativeFrom="paragraph">
                  <wp:posOffset>288925</wp:posOffset>
                </wp:positionV>
                <wp:extent cx="3436620" cy="2720340"/>
                <wp:effectExtent l="0" t="0" r="11430"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6620" cy="2720340"/>
                        </a:xfrm>
                        <a:prstGeom prst="rect">
                          <a:avLst/>
                        </a:prstGeom>
                        <a:solidFill>
                          <a:srgbClr val="FFFFFF"/>
                        </a:solidFill>
                        <a:ln w="9525">
                          <a:solidFill>
                            <a:srgbClr val="000000"/>
                          </a:solidFill>
                          <a:miter lim="800000"/>
                          <a:headEnd/>
                          <a:tailEnd/>
                        </a:ln>
                      </wps:spPr>
                      <wps:txbx>
                        <w:txbxContent>
                          <w:p w:rsidR="000D30FD" w:rsidRDefault="000D30FD" w:rsidP="000D30FD">
                            <w:pPr>
                              <w:rPr>
                                <w:b/>
                                <w:sz w:val="24"/>
                              </w:rPr>
                            </w:pPr>
                            <w:r>
                              <w:rPr>
                                <w:b/>
                                <w:sz w:val="24"/>
                              </w:rPr>
                              <w:t>Volume(ml) * Pressure(</w:t>
                            </w:r>
                            <w:proofErr w:type="spellStart"/>
                            <w:r>
                              <w:rPr>
                                <w:b/>
                                <w:sz w:val="24"/>
                              </w:rPr>
                              <w:t>Kpa</w:t>
                            </w:r>
                            <w:proofErr w:type="spellEnd"/>
                            <w:r>
                              <w:rPr>
                                <w:b/>
                                <w:sz w:val="24"/>
                              </w:rPr>
                              <w:t>) = Constant(C)</w:t>
                            </w:r>
                            <w:proofErr w:type="gramStart"/>
                            <w:r>
                              <w:rPr>
                                <w:b/>
                                <w:sz w:val="24"/>
                              </w:rPr>
                              <w:t xml:space="preserve">   [</w:t>
                            </w:r>
                            <w:proofErr w:type="gramEnd"/>
                            <w:r>
                              <w:rPr>
                                <w:b/>
                                <w:sz w:val="24"/>
                              </w:rPr>
                              <w:t>PV=C]</w:t>
                            </w:r>
                          </w:p>
                          <w:p w:rsidR="000D30FD" w:rsidRDefault="000D30FD" w:rsidP="000E77CD">
                            <w:pPr>
                              <w:jc w:val="center"/>
                              <w:rPr>
                                <w:sz w:val="24"/>
                              </w:rPr>
                            </w:pPr>
                            <w:r>
                              <w:rPr>
                                <w:sz w:val="24"/>
                              </w:rPr>
                              <w:t>2.8 * 101.8 = 285.04</w:t>
                            </w:r>
                          </w:p>
                          <w:p w:rsidR="000D30FD" w:rsidRDefault="000D30FD" w:rsidP="000E77CD">
                            <w:pPr>
                              <w:jc w:val="center"/>
                              <w:rPr>
                                <w:sz w:val="24"/>
                              </w:rPr>
                            </w:pPr>
                            <w:r>
                              <w:rPr>
                                <w:sz w:val="24"/>
                              </w:rPr>
                              <w:t>4.8 * 54.73 = 262.704</w:t>
                            </w:r>
                          </w:p>
                          <w:p w:rsidR="000D30FD" w:rsidRDefault="000D30FD" w:rsidP="000E77CD">
                            <w:pPr>
                              <w:jc w:val="center"/>
                              <w:rPr>
                                <w:sz w:val="24"/>
                              </w:rPr>
                            </w:pPr>
                            <w:r>
                              <w:rPr>
                                <w:sz w:val="24"/>
                              </w:rPr>
                              <w:t>6.8 * 37.28 = 253.436</w:t>
                            </w:r>
                          </w:p>
                          <w:p w:rsidR="000D30FD" w:rsidRDefault="000D30FD" w:rsidP="000E77CD">
                            <w:pPr>
                              <w:jc w:val="center"/>
                              <w:rPr>
                                <w:sz w:val="24"/>
                              </w:rPr>
                            </w:pPr>
                            <w:r>
                              <w:rPr>
                                <w:sz w:val="24"/>
                              </w:rPr>
                              <w:t>8.8 * 28.06 = 246.928</w:t>
                            </w:r>
                          </w:p>
                          <w:p w:rsidR="000D30FD" w:rsidRDefault="000D30FD" w:rsidP="000E77CD">
                            <w:pPr>
                              <w:jc w:val="center"/>
                              <w:rPr>
                                <w:sz w:val="24"/>
                              </w:rPr>
                            </w:pPr>
                            <w:r>
                              <w:rPr>
                                <w:sz w:val="24"/>
                              </w:rPr>
                              <w:t>10.8 * 22.8 = 246.24</w:t>
                            </w:r>
                          </w:p>
                          <w:p w:rsidR="000D30FD" w:rsidRDefault="000D30FD" w:rsidP="000E77CD">
                            <w:pPr>
                              <w:jc w:val="center"/>
                              <w:rPr>
                                <w:sz w:val="24"/>
                              </w:rPr>
                            </w:pPr>
                            <w:r>
                              <w:rPr>
                                <w:sz w:val="24"/>
                              </w:rPr>
                              <w:t>12.8 * 19.02 = 243.456</w:t>
                            </w:r>
                          </w:p>
                          <w:p w:rsidR="000D30FD" w:rsidRDefault="000D30FD" w:rsidP="000E77CD">
                            <w:pPr>
                              <w:jc w:val="center"/>
                              <w:rPr>
                                <w:sz w:val="24"/>
                              </w:rPr>
                            </w:pPr>
                            <w:r>
                              <w:rPr>
                                <w:sz w:val="24"/>
                              </w:rPr>
                              <w:t>14.8 * 17.72 = 262.256</w:t>
                            </w:r>
                          </w:p>
                          <w:p w:rsidR="000D30FD" w:rsidRPr="000F7549" w:rsidRDefault="000D30FD" w:rsidP="000E77CD">
                            <w:pPr>
                              <w:jc w:val="center"/>
                              <w:rPr>
                                <w:sz w:val="24"/>
                              </w:rPr>
                            </w:pPr>
                            <w:r>
                              <w:rPr>
                                <w:sz w:val="24"/>
                              </w:rPr>
                              <w:t>16.8 * 14.68 = 246.624</w:t>
                            </w:r>
                          </w:p>
                          <w:p w:rsidR="000D30FD" w:rsidRDefault="000D30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2pt;margin-top:22.75pt;width:270.6pt;height:214.2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">
                <v:textbox>
                  <w:txbxContent>
                    <w:p w:rsidR="000D30FD" w:rsidRDefault="000D30FD" w:rsidP="000D30FD">
                      <w:pPr>
                        <w:rPr>
                          <w:b/>
                          <w:sz w:val="24"/>
                        </w:rPr>
                      </w:pPr>
                      <w:r>
                        <w:rPr>
                          <w:b/>
                          <w:sz w:val="24"/>
                        </w:rPr>
                        <w:t>Volume(ml) * Pressure(</w:t>
                      </w:r>
                      <w:proofErr w:type="spellStart"/>
                      <w:r>
                        <w:rPr>
                          <w:b/>
                          <w:sz w:val="24"/>
                        </w:rPr>
                        <w:t>Kpa</w:t>
                      </w:r>
                      <w:proofErr w:type="spellEnd"/>
                      <w:r>
                        <w:rPr>
                          <w:b/>
                          <w:sz w:val="24"/>
                        </w:rPr>
                        <w:t>) = Constant(C)</w:t>
                      </w:r>
                      <w:proofErr w:type="gramStart"/>
                      <w:r>
                        <w:rPr>
                          <w:b/>
                          <w:sz w:val="24"/>
                        </w:rPr>
                        <w:t xml:space="preserve">   [</w:t>
                      </w:r>
                      <w:proofErr w:type="gramEnd"/>
                      <w:r>
                        <w:rPr>
                          <w:b/>
                          <w:sz w:val="24"/>
                        </w:rPr>
                        <w:t>PV=C]</w:t>
                      </w:r>
                    </w:p>
                    <w:p w:rsidR="000D30FD" w:rsidRDefault="000D30FD" w:rsidP="000E77CD">
                      <w:pPr>
                        <w:jc w:val="center"/>
                        <w:rPr>
                          <w:sz w:val="24"/>
                        </w:rPr>
                      </w:pPr>
                      <w:r>
                        <w:rPr>
                          <w:sz w:val="24"/>
                        </w:rPr>
                        <w:t>2.8 * 101.8 = 285.04</w:t>
                      </w:r>
                    </w:p>
                    <w:p w:rsidR="000D30FD" w:rsidRDefault="000D30FD" w:rsidP="000E77CD">
                      <w:pPr>
                        <w:jc w:val="center"/>
                        <w:rPr>
                          <w:sz w:val="24"/>
                        </w:rPr>
                      </w:pPr>
                      <w:r>
                        <w:rPr>
                          <w:sz w:val="24"/>
                        </w:rPr>
                        <w:t>4.8 * 54.73 = 262.704</w:t>
                      </w:r>
                    </w:p>
                    <w:p w:rsidR="000D30FD" w:rsidRDefault="000D30FD" w:rsidP="000E77CD">
                      <w:pPr>
                        <w:jc w:val="center"/>
                        <w:rPr>
                          <w:sz w:val="24"/>
                        </w:rPr>
                      </w:pPr>
                      <w:r>
                        <w:rPr>
                          <w:sz w:val="24"/>
                        </w:rPr>
                        <w:t>6.8 * 37.28 = 253.436</w:t>
                      </w:r>
                    </w:p>
                    <w:p w:rsidR="000D30FD" w:rsidRDefault="000D30FD" w:rsidP="000E77CD">
                      <w:pPr>
                        <w:jc w:val="center"/>
                        <w:rPr>
                          <w:sz w:val="24"/>
                        </w:rPr>
                      </w:pPr>
                      <w:r>
                        <w:rPr>
                          <w:sz w:val="24"/>
                        </w:rPr>
                        <w:t>8.8 * 28.06 = 246.928</w:t>
                      </w:r>
                    </w:p>
                    <w:p w:rsidR="000D30FD" w:rsidRDefault="000D30FD" w:rsidP="000E77CD">
                      <w:pPr>
                        <w:jc w:val="center"/>
                        <w:rPr>
                          <w:sz w:val="24"/>
                        </w:rPr>
                      </w:pPr>
                      <w:r>
                        <w:rPr>
                          <w:sz w:val="24"/>
                        </w:rPr>
                        <w:t>10.8 * 22.8 = 246.24</w:t>
                      </w:r>
                    </w:p>
                    <w:p w:rsidR="000D30FD" w:rsidRDefault="000D30FD" w:rsidP="000E77CD">
                      <w:pPr>
                        <w:jc w:val="center"/>
                        <w:rPr>
                          <w:sz w:val="24"/>
                        </w:rPr>
                      </w:pPr>
                      <w:r>
                        <w:rPr>
                          <w:sz w:val="24"/>
                        </w:rPr>
                        <w:t>12.8 * 19.02 = 243.456</w:t>
                      </w:r>
                    </w:p>
                    <w:p w:rsidR="000D30FD" w:rsidRDefault="000D30FD" w:rsidP="000E77CD">
                      <w:pPr>
                        <w:jc w:val="center"/>
                        <w:rPr>
                          <w:sz w:val="24"/>
                        </w:rPr>
                      </w:pPr>
                      <w:r>
                        <w:rPr>
                          <w:sz w:val="24"/>
                        </w:rPr>
                        <w:t>14.8 * 17.72 = 262.256</w:t>
                      </w:r>
                    </w:p>
                    <w:p w:rsidR="000D30FD" w:rsidRPr="000F7549" w:rsidRDefault="000D30FD" w:rsidP="000E77CD">
                      <w:pPr>
                        <w:jc w:val="center"/>
                        <w:rPr>
                          <w:sz w:val="24"/>
                        </w:rPr>
                      </w:pPr>
                      <w:r>
                        <w:rPr>
                          <w:sz w:val="24"/>
                        </w:rPr>
                        <w:t>16.8 * 14.68 = 246.624</w:t>
                      </w:r>
                    </w:p>
                    <w:p w:rsidR="000D30FD" w:rsidRDefault="000D30FD"/>
                  </w:txbxContent>
                </v:textbox>
                <w10:wrap anchorx="margin"/>
              </v:shape>
            </w:pict>
          </mc:Fallback>
        </mc:AlternateContent>
      </w:r>
      <w:r w:rsidR="00157892">
        <w:t>Using the data that you collected, c</w:t>
      </w:r>
      <w:r w:rsidR="00BD3F95">
        <w:t xml:space="preserve">reate a graph using </w:t>
      </w:r>
      <w:r w:rsidR="00BD3F95" w:rsidRPr="00BD3F95">
        <w:rPr>
          <w:i/>
        </w:rPr>
        <w:t>LabQuest2</w:t>
      </w:r>
      <w:r w:rsidR="00BD3F95">
        <w:t xml:space="preserve"> and save to an external storage device</w:t>
      </w:r>
      <w:r w:rsidR="00157892">
        <w:t xml:space="preserve"> for later use.</w:t>
      </w:r>
    </w:p>
    <w:p w:rsidR="00714DB9" w:rsidRDefault="007D27C3" w:rsidP="00714DB9">
      <w:pPr>
        <w:ind w:left="360"/>
        <w:rPr>
          <w:noProof/>
        </w:rPr>
      </w:pPr>
      <w:r w:rsidRPr="00714DB9">
        <w:rPr>
          <w:b/>
          <w:sz w:val="24"/>
        </w:rPr>
        <w:t>Data/Calculations</w:t>
      </w:r>
      <w:r w:rsidRPr="00714DB9">
        <w:rPr>
          <w:sz w:val="24"/>
        </w:rPr>
        <w:t>:</w:t>
      </w:r>
      <w:r w:rsidR="00157892" w:rsidRPr="00157892">
        <w:rPr>
          <w:noProof/>
        </w:rPr>
        <w:t xml:space="preserve"> </w:t>
      </w:r>
    </w:p>
    <w:tbl>
      <w:tblPr>
        <w:tblStyle w:val="PlainTable3"/>
        <w:tblpPr w:leftFromText="180" w:rightFromText="180" w:vertAnchor="text" w:horzAnchor="margin" w:tblpY="288"/>
        <w:tblW w:w="0" w:type="auto"/>
        <w:tblLook w:val="04A0" w:firstRow="1" w:lastRow="0" w:firstColumn="1" w:lastColumn="0" w:noHBand="0" w:noVBand="1"/>
      </w:tblPr>
      <w:tblGrid>
        <w:gridCol w:w="1838"/>
        <w:gridCol w:w="2410"/>
      </w:tblGrid>
      <w:tr w:rsidR="000E77CD" w:rsidTr="000E77C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38" w:type="dxa"/>
            <w:tcBorders>
              <w:bottom w:val="single" w:sz="12" w:space="0" w:color="ED7D31" w:themeColor="accent2"/>
            </w:tcBorders>
          </w:tcPr>
          <w:p w:rsidR="000E77CD" w:rsidRDefault="000E77CD" w:rsidP="000E77CD">
            <w:pPr>
              <w:jc w:val="center"/>
              <w:rPr>
                <w:sz w:val="24"/>
              </w:rPr>
            </w:pPr>
            <w:r>
              <w:rPr>
                <w:sz w:val="24"/>
              </w:rPr>
              <w:t>Volume (ml)</w:t>
            </w:r>
          </w:p>
        </w:tc>
        <w:tc>
          <w:tcPr>
            <w:tcW w:w="2410" w:type="dxa"/>
            <w:tcBorders>
              <w:bottom w:val="single" w:sz="12" w:space="0" w:color="ED7D31" w:themeColor="accent2"/>
            </w:tcBorders>
          </w:tcPr>
          <w:p w:rsidR="000E77CD" w:rsidRDefault="000E77CD" w:rsidP="000E77CD">
            <w:pPr>
              <w:jc w:val="center"/>
              <w:cnfStyle w:val="100000000000" w:firstRow="1" w:lastRow="0" w:firstColumn="0" w:lastColumn="0" w:oddVBand="0" w:evenVBand="0" w:oddHBand="0" w:evenHBand="0" w:firstRowFirstColumn="0" w:firstRowLastColumn="0" w:lastRowFirstColumn="0" w:lastRowLastColumn="0"/>
              <w:rPr>
                <w:sz w:val="24"/>
              </w:rPr>
            </w:pPr>
            <w:r>
              <w:rPr>
                <w:sz w:val="24"/>
              </w:rPr>
              <w:t>Pressure (Kpa)</w:t>
            </w:r>
          </w:p>
        </w:tc>
      </w:tr>
      <w:tr w:rsidR="000E77CD" w:rsidTr="000E77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Borders>
              <w:top w:val="single" w:sz="12" w:space="0" w:color="ED7D31" w:themeColor="accent2"/>
            </w:tcBorders>
          </w:tcPr>
          <w:p w:rsidR="000E77CD" w:rsidRDefault="000E77CD" w:rsidP="000E77CD">
            <w:pPr>
              <w:rPr>
                <w:sz w:val="24"/>
              </w:rPr>
            </w:pPr>
            <w:r>
              <w:rPr>
                <w:sz w:val="24"/>
              </w:rPr>
              <w:t>2.8</w:t>
            </w:r>
          </w:p>
        </w:tc>
        <w:tc>
          <w:tcPr>
            <w:tcW w:w="2410" w:type="dxa"/>
            <w:tcBorders>
              <w:top w:val="single" w:sz="12" w:space="0" w:color="ED7D31" w:themeColor="accent2"/>
            </w:tcBorders>
          </w:tcPr>
          <w:p w:rsidR="000E77CD" w:rsidRDefault="000E77CD" w:rsidP="000E77CD">
            <w:pPr>
              <w:cnfStyle w:val="000000100000" w:firstRow="0" w:lastRow="0" w:firstColumn="0" w:lastColumn="0" w:oddVBand="0" w:evenVBand="0" w:oddHBand="1" w:evenHBand="0" w:firstRowFirstColumn="0" w:firstRowLastColumn="0" w:lastRowFirstColumn="0" w:lastRowLastColumn="0"/>
              <w:rPr>
                <w:sz w:val="24"/>
              </w:rPr>
            </w:pPr>
            <w:r>
              <w:rPr>
                <w:sz w:val="24"/>
              </w:rPr>
              <w:t>101.08</w:t>
            </w:r>
          </w:p>
        </w:tc>
      </w:tr>
      <w:tr w:rsidR="000E77CD" w:rsidTr="000E77CD">
        <w:tc>
          <w:tcPr>
            <w:cnfStyle w:val="001000000000" w:firstRow="0" w:lastRow="0" w:firstColumn="1" w:lastColumn="0" w:oddVBand="0" w:evenVBand="0" w:oddHBand="0" w:evenHBand="0" w:firstRowFirstColumn="0" w:firstRowLastColumn="0" w:lastRowFirstColumn="0" w:lastRowLastColumn="0"/>
            <w:tcW w:w="1838" w:type="dxa"/>
          </w:tcPr>
          <w:p w:rsidR="000E77CD" w:rsidRDefault="000E77CD" w:rsidP="000E77CD">
            <w:pPr>
              <w:rPr>
                <w:sz w:val="24"/>
              </w:rPr>
            </w:pPr>
            <w:r>
              <w:rPr>
                <w:sz w:val="24"/>
              </w:rPr>
              <w:t>4.8</w:t>
            </w:r>
          </w:p>
        </w:tc>
        <w:tc>
          <w:tcPr>
            <w:tcW w:w="2410" w:type="dxa"/>
          </w:tcPr>
          <w:p w:rsidR="000E77CD" w:rsidRDefault="000E77CD" w:rsidP="000E77CD">
            <w:pPr>
              <w:cnfStyle w:val="000000000000" w:firstRow="0" w:lastRow="0" w:firstColumn="0" w:lastColumn="0" w:oddVBand="0" w:evenVBand="0" w:oddHBand="0" w:evenHBand="0" w:firstRowFirstColumn="0" w:firstRowLastColumn="0" w:lastRowFirstColumn="0" w:lastRowLastColumn="0"/>
              <w:rPr>
                <w:sz w:val="24"/>
              </w:rPr>
            </w:pPr>
            <w:r>
              <w:rPr>
                <w:sz w:val="24"/>
              </w:rPr>
              <w:t>54.73</w:t>
            </w:r>
          </w:p>
        </w:tc>
      </w:tr>
      <w:tr w:rsidR="000E77CD" w:rsidTr="000E77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0E77CD" w:rsidRDefault="000E77CD" w:rsidP="000E77CD">
            <w:pPr>
              <w:rPr>
                <w:sz w:val="24"/>
              </w:rPr>
            </w:pPr>
            <w:r>
              <w:rPr>
                <w:sz w:val="24"/>
              </w:rPr>
              <w:t>6.8</w:t>
            </w:r>
          </w:p>
        </w:tc>
        <w:tc>
          <w:tcPr>
            <w:tcW w:w="2410" w:type="dxa"/>
          </w:tcPr>
          <w:p w:rsidR="000E77CD" w:rsidRDefault="000E77CD" w:rsidP="000E77CD">
            <w:pPr>
              <w:cnfStyle w:val="000000100000" w:firstRow="0" w:lastRow="0" w:firstColumn="0" w:lastColumn="0" w:oddVBand="0" w:evenVBand="0" w:oddHBand="1" w:evenHBand="0" w:firstRowFirstColumn="0" w:firstRowLastColumn="0" w:lastRowFirstColumn="0" w:lastRowLastColumn="0"/>
              <w:rPr>
                <w:sz w:val="24"/>
              </w:rPr>
            </w:pPr>
            <w:r>
              <w:rPr>
                <w:sz w:val="24"/>
              </w:rPr>
              <w:t>37.28</w:t>
            </w:r>
          </w:p>
        </w:tc>
      </w:tr>
      <w:tr w:rsidR="000E77CD" w:rsidTr="000E77CD">
        <w:tc>
          <w:tcPr>
            <w:cnfStyle w:val="001000000000" w:firstRow="0" w:lastRow="0" w:firstColumn="1" w:lastColumn="0" w:oddVBand="0" w:evenVBand="0" w:oddHBand="0" w:evenHBand="0" w:firstRowFirstColumn="0" w:firstRowLastColumn="0" w:lastRowFirstColumn="0" w:lastRowLastColumn="0"/>
            <w:tcW w:w="1838" w:type="dxa"/>
          </w:tcPr>
          <w:p w:rsidR="000E77CD" w:rsidRDefault="000E77CD" w:rsidP="000E77CD">
            <w:pPr>
              <w:rPr>
                <w:sz w:val="24"/>
              </w:rPr>
            </w:pPr>
            <w:r>
              <w:rPr>
                <w:sz w:val="24"/>
              </w:rPr>
              <w:t>8.8</w:t>
            </w:r>
          </w:p>
        </w:tc>
        <w:tc>
          <w:tcPr>
            <w:tcW w:w="2410" w:type="dxa"/>
          </w:tcPr>
          <w:p w:rsidR="000E77CD" w:rsidRDefault="000E77CD" w:rsidP="000E77CD">
            <w:pPr>
              <w:cnfStyle w:val="000000000000" w:firstRow="0" w:lastRow="0" w:firstColumn="0" w:lastColumn="0" w:oddVBand="0" w:evenVBand="0" w:oddHBand="0" w:evenHBand="0" w:firstRowFirstColumn="0" w:firstRowLastColumn="0" w:lastRowFirstColumn="0" w:lastRowLastColumn="0"/>
              <w:rPr>
                <w:sz w:val="24"/>
              </w:rPr>
            </w:pPr>
            <w:r>
              <w:rPr>
                <w:sz w:val="24"/>
              </w:rPr>
              <w:t>28.06</w:t>
            </w:r>
          </w:p>
        </w:tc>
      </w:tr>
      <w:tr w:rsidR="000E77CD" w:rsidTr="000E77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0E77CD" w:rsidRDefault="000E77CD" w:rsidP="000E77CD">
            <w:pPr>
              <w:rPr>
                <w:sz w:val="24"/>
              </w:rPr>
            </w:pPr>
            <w:r>
              <w:rPr>
                <w:sz w:val="24"/>
              </w:rPr>
              <w:t>10.8</w:t>
            </w:r>
          </w:p>
        </w:tc>
        <w:tc>
          <w:tcPr>
            <w:tcW w:w="2410" w:type="dxa"/>
          </w:tcPr>
          <w:p w:rsidR="000E77CD" w:rsidRDefault="000E77CD" w:rsidP="000E77CD">
            <w:pPr>
              <w:cnfStyle w:val="000000100000" w:firstRow="0" w:lastRow="0" w:firstColumn="0" w:lastColumn="0" w:oddVBand="0" w:evenVBand="0" w:oddHBand="1" w:evenHBand="0" w:firstRowFirstColumn="0" w:firstRowLastColumn="0" w:lastRowFirstColumn="0" w:lastRowLastColumn="0"/>
              <w:rPr>
                <w:sz w:val="24"/>
              </w:rPr>
            </w:pPr>
            <w:r>
              <w:rPr>
                <w:sz w:val="24"/>
              </w:rPr>
              <w:t>22.8</w:t>
            </w:r>
          </w:p>
        </w:tc>
      </w:tr>
      <w:tr w:rsidR="000E77CD" w:rsidTr="000E77CD">
        <w:tc>
          <w:tcPr>
            <w:cnfStyle w:val="001000000000" w:firstRow="0" w:lastRow="0" w:firstColumn="1" w:lastColumn="0" w:oddVBand="0" w:evenVBand="0" w:oddHBand="0" w:evenHBand="0" w:firstRowFirstColumn="0" w:firstRowLastColumn="0" w:lastRowFirstColumn="0" w:lastRowLastColumn="0"/>
            <w:tcW w:w="1838" w:type="dxa"/>
          </w:tcPr>
          <w:p w:rsidR="000E77CD" w:rsidRDefault="000E77CD" w:rsidP="000E77CD">
            <w:pPr>
              <w:rPr>
                <w:sz w:val="24"/>
              </w:rPr>
            </w:pPr>
            <w:r>
              <w:rPr>
                <w:sz w:val="24"/>
              </w:rPr>
              <w:t>12.8</w:t>
            </w:r>
          </w:p>
        </w:tc>
        <w:tc>
          <w:tcPr>
            <w:tcW w:w="2410" w:type="dxa"/>
          </w:tcPr>
          <w:p w:rsidR="000E77CD" w:rsidRDefault="000E77CD" w:rsidP="000E77CD">
            <w:pPr>
              <w:cnfStyle w:val="000000000000" w:firstRow="0" w:lastRow="0" w:firstColumn="0" w:lastColumn="0" w:oddVBand="0" w:evenVBand="0" w:oddHBand="0" w:evenHBand="0" w:firstRowFirstColumn="0" w:firstRowLastColumn="0" w:lastRowFirstColumn="0" w:lastRowLastColumn="0"/>
              <w:rPr>
                <w:sz w:val="24"/>
              </w:rPr>
            </w:pPr>
            <w:r>
              <w:rPr>
                <w:sz w:val="24"/>
              </w:rPr>
              <w:t>19.02</w:t>
            </w:r>
          </w:p>
        </w:tc>
      </w:tr>
      <w:tr w:rsidR="000E77CD" w:rsidTr="000E77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0E77CD" w:rsidRDefault="000E77CD" w:rsidP="000E77CD">
            <w:pPr>
              <w:rPr>
                <w:sz w:val="24"/>
              </w:rPr>
            </w:pPr>
            <w:r>
              <w:rPr>
                <w:sz w:val="24"/>
              </w:rPr>
              <w:t>14.8</w:t>
            </w:r>
          </w:p>
        </w:tc>
        <w:tc>
          <w:tcPr>
            <w:tcW w:w="2410" w:type="dxa"/>
          </w:tcPr>
          <w:p w:rsidR="000E77CD" w:rsidRDefault="000E77CD" w:rsidP="000E77CD">
            <w:pPr>
              <w:cnfStyle w:val="000000100000" w:firstRow="0" w:lastRow="0" w:firstColumn="0" w:lastColumn="0" w:oddVBand="0" w:evenVBand="0" w:oddHBand="1" w:evenHBand="0" w:firstRowFirstColumn="0" w:firstRowLastColumn="0" w:lastRowFirstColumn="0" w:lastRowLastColumn="0"/>
              <w:rPr>
                <w:sz w:val="24"/>
              </w:rPr>
            </w:pPr>
            <w:r>
              <w:rPr>
                <w:sz w:val="24"/>
              </w:rPr>
              <w:t>17.72</w:t>
            </w:r>
          </w:p>
        </w:tc>
      </w:tr>
      <w:tr w:rsidR="000E77CD" w:rsidTr="000E77CD">
        <w:tc>
          <w:tcPr>
            <w:cnfStyle w:val="001000000000" w:firstRow="0" w:lastRow="0" w:firstColumn="1" w:lastColumn="0" w:oddVBand="0" w:evenVBand="0" w:oddHBand="0" w:evenHBand="0" w:firstRowFirstColumn="0" w:firstRowLastColumn="0" w:lastRowFirstColumn="0" w:lastRowLastColumn="0"/>
            <w:tcW w:w="1838" w:type="dxa"/>
          </w:tcPr>
          <w:p w:rsidR="000E77CD" w:rsidRDefault="000E77CD" w:rsidP="000E77CD">
            <w:pPr>
              <w:rPr>
                <w:sz w:val="24"/>
              </w:rPr>
            </w:pPr>
            <w:r>
              <w:rPr>
                <w:sz w:val="24"/>
              </w:rPr>
              <w:t>16.8</w:t>
            </w:r>
          </w:p>
        </w:tc>
        <w:tc>
          <w:tcPr>
            <w:tcW w:w="2410" w:type="dxa"/>
          </w:tcPr>
          <w:p w:rsidR="000E77CD" w:rsidRDefault="000E77CD" w:rsidP="000E77CD">
            <w:pPr>
              <w:cnfStyle w:val="000000000000" w:firstRow="0" w:lastRow="0" w:firstColumn="0" w:lastColumn="0" w:oddVBand="0" w:evenVBand="0" w:oddHBand="0" w:evenHBand="0" w:firstRowFirstColumn="0" w:firstRowLastColumn="0" w:lastRowFirstColumn="0" w:lastRowLastColumn="0"/>
              <w:rPr>
                <w:sz w:val="24"/>
              </w:rPr>
            </w:pPr>
            <w:r>
              <w:rPr>
                <w:sz w:val="24"/>
              </w:rPr>
              <w:t>14.68</w:t>
            </w:r>
          </w:p>
        </w:tc>
      </w:tr>
    </w:tbl>
    <w:p w:rsidR="00714DB9" w:rsidRDefault="00714DB9" w:rsidP="00714DB9"/>
    <w:p w:rsidR="00714DB9" w:rsidRDefault="00714DB9" w:rsidP="00714DB9"/>
    <w:p w:rsidR="00714DB9" w:rsidRDefault="00714DB9" w:rsidP="00714DB9"/>
    <w:p w:rsidR="00714DB9" w:rsidRDefault="00714DB9" w:rsidP="00714DB9"/>
    <w:p w:rsidR="00714DB9" w:rsidRDefault="00714DB9" w:rsidP="00714DB9"/>
    <w:p w:rsidR="00714DB9" w:rsidRDefault="000E77CD" w:rsidP="00714DB9">
      <w:r>
        <w:rPr>
          <w:noProof/>
        </w:rPr>
        <mc:AlternateContent>
          <mc:Choice Requires="wps">
            <w:drawing>
              <wp:anchor distT="45720" distB="45720" distL="114300" distR="114300" simplePos="0" relativeHeight="251671552" behindDoc="1" locked="0" layoutInCell="1" allowOverlap="1">
                <wp:simplePos x="0" y="0"/>
                <wp:positionH relativeFrom="margin">
                  <wp:posOffset>-655320</wp:posOffset>
                </wp:positionH>
                <wp:positionV relativeFrom="paragraph">
                  <wp:posOffset>930910</wp:posOffset>
                </wp:positionV>
                <wp:extent cx="5478780" cy="541020"/>
                <wp:effectExtent l="0" t="0" r="26670" b="1143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8780" cy="541020"/>
                        </a:xfrm>
                        <a:prstGeom prst="rect">
                          <a:avLst/>
                        </a:prstGeom>
                        <a:solidFill>
                          <a:srgbClr val="FFFFFF"/>
                        </a:solidFill>
                        <a:ln w="9525">
                          <a:solidFill>
                            <a:srgbClr val="000000"/>
                          </a:solidFill>
                          <a:miter lim="800000"/>
                          <a:headEnd/>
                          <a:tailEnd/>
                        </a:ln>
                      </wps:spPr>
                      <wps:txbx>
                        <w:txbxContent>
                          <w:p w:rsidR="000E77CD" w:rsidRPr="000E77CD" w:rsidRDefault="000E77CD">
                            <w:r w:rsidRPr="000E77CD">
                              <w:rPr>
                                <w:b/>
                              </w:rPr>
                              <w:t>Average Constant (C</w:t>
                            </w:r>
                            <w:proofErr w:type="gramStart"/>
                            <w:r w:rsidRPr="000E77CD">
                              <w:rPr>
                                <w:b/>
                              </w:rPr>
                              <w:t>)</w:t>
                            </w:r>
                            <w:r>
                              <w:rPr>
                                <w:b/>
                              </w:rPr>
                              <w:t xml:space="preserve"> :</w:t>
                            </w:r>
                            <w:proofErr w:type="gramEnd"/>
                            <w:r>
                              <w:rPr>
                                <w:b/>
                              </w:rPr>
                              <w:t xml:space="preserve"> </w:t>
                            </w:r>
                            <w:r>
                              <w:t xml:space="preserve">(285.04+262.704+253.436+246.928+246.24+243.456+262.256+246.624)/8 = </w:t>
                            </w:r>
                            <w:r w:rsidRPr="000E77CD">
                              <w:rPr>
                                <w:b/>
                              </w:rPr>
                              <w:t>255</w:t>
                            </w:r>
                            <w:r>
                              <w:t>.</w:t>
                            </w:r>
                            <w:r w:rsidRPr="000E77CD">
                              <w:rPr>
                                <w:b/>
                              </w:rPr>
                              <w:t>84</w:t>
                            </w:r>
                            <w:r>
                              <w:rPr>
                                <w:b/>
                              </w:rPr>
                              <w:t>kpa*ml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51.6pt;margin-top:73.3pt;width:431.4pt;height:42.6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">
                <v:textbox>
                  <w:txbxContent>
                    <w:p w:rsidR="000E77CD" w:rsidRPr="000E77CD" w:rsidRDefault="000E77CD">
                      <w:r w:rsidRPr="000E77CD">
                        <w:rPr>
                          <w:b/>
                        </w:rPr>
                        <w:t>Average Constant (C</w:t>
                      </w:r>
                      <w:proofErr w:type="gramStart"/>
                      <w:r w:rsidRPr="000E77CD">
                        <w:rPr>
                          <w:b/>
                        </w:rPr>
                        <w:t>)</w:t>
                      </w:r>
                      <w:r>
                        <w:rPr>
                          <w:b/>
                        </w:rPr>
                        <w:t xml:space="preserve"> :</w:t>
                      </w:r>
                      <w:proofErr w:type="gramEnd"/>
                      <w:r>
                        <w:rPr>
                          <w:b/>
                        </w:rPr>
                        <w:t xml:space="preserve"> </w:t>
                      </w:r>
                      <w:r>
                        <w:t xml:space="preserve">(285.04+262.704+253.436+246.928+246.24+243.456+262.256+246.624)/8 = </w:t>
                      </w:r>
                      <w:r w:rsidRPr="000E77CD">
                        <w:rPr>
                          <w:b/>
                        </w:rPr>
                        <w:t>255</w:t>
                      </w:r>
                      <w:r>
                        <w:t>.</w:t>
                      </w:r>
                      <w:r w:rsidRPr="000E77CD">
                        <w:rPr>
                          <w:b/>
                        </w:rPr>
                        <w:t>84</w:t>
                      </w:r>
                      <w:r>
                        <w:rPr>
                          <w:b/>
                        </w:rPr>
                        <w:t>kpa*ml</w:t>
                      </w:r>
                    </w:p>
                  </w:txbxContent>
                </v:textbox>
                <w10:wrap anchorx="margin"/>
              </v:shape>
            </w:pict>
          </mc:Fallback>
        </mc:AlternateContent>
      </w:r>
    </w:p>
    <w:p w:rsidR="000D30FD" w:rsidRPr="00AC495E" w:rsidRDefault="00AC495E" w:rsidP="00714DB9">
      <w:r>
        <w:lastRenderedPageBreak/>
        <w:t>This graph is of our volume of air tested and the pressure associated with it. We could find an equation that fit the trend of the data very accurately. More on our data is explained in the following sections.</w:t>
      </w:r>
    </w:p>
    <w:p w:rsidR="000D30FD" w:rsidRDefault="00714DB9">
      <w:pPr>
        <w:rPr>
          <w:b/>
          <w:sz w:val="24"/>
        </w:rPr>
      </w:pPr>
      <w:r>
        <w:rPr>
          <w:noProof/>
        </w:rPr>
        <w:drawing>
          <wp:anchor distT="0" distB="0" distL="114300" distR="114300" simplePos="0" relativeHeight="251659264" behindDoc="1" locked="0" layoutInCell="1" allowOverlap="1" wp14:anchorId="20F8A825">
            <wp:simplePos x="0" y="0"/>
            <wp:positionH relativeFrom="margin">
              <wp:posOffset>-160020</wp:posOffset>
            </wp:positionH>
            <wp:positionV relativeFrom="paragraph">
              <wp:posOffset>86360</wp:posOffset>
            </wp:positionV>
            <wp:extent cx="6339840" cy="3547390"/>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6342961" cy="3549136"/>
                    </a:xfrm>
                    <a:prstGeom prst="rect">
                      <a:avLst/>
                    </a:prstGeom>
                  </pic:spPr>
                </pic:pic>
              </a:graphicData>
            </a:graphic>
            <wp14:sizeRelH relativeFrom="page">
              <wp14:pctWidth>0</wp14:pctWidth>
            </wp14:sizeRelH>
            <wp14:sizeRelV relativeFrom="page">
              <wp14:pctHeight>0</wp14:pctHeight>
            </wp14:sizeRelV>
          </wp:anchor>
        </w:drawing>
      </w:r>
    </w:p>
    <w:p w:rsidR="000D30FD" w:rsidRDefault="000D30FD">
      <w:pPr>
        <w:rPr>
          <w:b/>
          <w:sz w:val="24"/>
        </w:rPr>
      </w:pPr>
    </w:p>
    <w:p w:rsidR="000D30FD" w:rsidRDefault="000D30FD">
      <w:pPr>
        <w:rPr>
          <w:b/>
          <w:sz w:val="24"/>
        </w:rPr>
      </w:pPr>
    </w:p>
    <w:p w:rsidR="000D30FD" w:rsidRDefault="000D30FD">
      <w:pPr>
        <w:rPr>
          <w:b/>
          <w:sz w:val="24"/>
        </w:rPr>
      </w:pPr>
    </w:p>
    <w:p w:rsidR="000D30FD" w:rsidRDefault="000D30FD">
      <w:pPr>
        <w:rPr>
          <w:b/>
          <w:sz w:val="24"/>
        </w:rPr>
      </w:pPr>
    </w:p>
    <w:p w:rsidR="000D30FD" w:rsidRDefault="000D30FD">
      <w:pPr>
        <w:rPr>
          <w:b/>
          <w:sz w:val="24"/>
        </w:rPr>
      </w:pPr>
    </w:p>
    <w:p w:rsidR="007D2CA5" w:rsidRDefault="007D2CA5">
      <w:pPr>
        <w:rPr>
          <w:b/>
          <w:sz w:val="24"/>
        </w:rPr>
      </w:pPr>
    </w:p>
    <w:p w:rsidR="000D30FD" w:rsidRDefault="000D30FD">
      <w:pPr>
        <w:rPr>
          <w:b/>
          <w:sz w:val="24"/>
        </w:rPr>
      </w:pPr>
    </w:p>
    <w:p w:rsidR="00714DB9" w:rsidRDefault="00714DB9">
      <w:pPr>
        <w:rPr>
          <w:b/>
          <w:sz w:val="28"/>
        </w:rPr>
      </w:pPr>
    </w:p>
    <w:p w:rsidR="00714DB9" w:rsidRDefault="00714DB9">
      <w:pPr>
        <w:rPr>
          <w:b/>
          <w:sz w:val="28"/>
        </w:rPr>
      </w:pPr>
    </w:p>
    <w:p w:rsidR="00714DB9" w:rsidRDefault="00714DB9">
      <w:pPr>
        <w:rPr>
          <w:b/>
          <w:sz w:val="28"/>
        </w:rPr>
      </w:pPr>
    </w:p>
    <w:p w:rsidR="00714DB9" w:rsidRDefault="00714DB9">
      <w:pPr>
        <w:rPr>
          <w:b/>
          <w:sz w:val="28"/>
        </w:rPr>
      </w:pPr>
    </w:p>
    <w:p w:rsidR="00714DB9" w:rsidRDefault="00714DB9">
      <w:pPr>
        <w:rPr>
          <w:b/>
          <w:sz w:val="28"/>
        </w:rPr>
      </w:pPr>
    </w:p>
    <w:p w:rsidR="00714DB9" w:rsidRPr="00714DB9" w:rsidRDefault="00714DB9">
      <w:r>
        <w:t>Since the volume pressure relationship will be inversely proportional I decided to show this in a second graph. If Boyle’s law were to be true</w:t>
      </w:r>
      <w:r w:rsidR="00560B1B">
        <w:t>,</w:t>
      </w:r>
      <w:r>
        <w:t xml:space="preserve"> we would see a linear correlation for our data that gave us a constant “C” value.</w:t>
      </w:r>
    </w:p>
    <w:p w:rsidR="00714DB9" w:rsidRDefault="00714DB9">
      <w:pPr>
        <w:rPr>
          <w:b/>
          <w:sz w:val="28"/>
        </w:rPr>
      </w:pPr>
      <w:r>
        <w:rPr>
          <w:noProof/>
        </w:rPr>
        <w:drawing>
          <wp:anchor distT="0" distB="0" distL="114300" distR="114300" simplePos="0" relativeHeight="251662336" behindDoc="1" locked="0" layoutInCell="1" allowOverlap="1" wp14:anchorId="6AD0958D">
            <wp:simplePos x="0" y="0"/>
            <wp:positionH relativeFrom="margin">
              <wp:posOffset>2005330</wp:posOffset>
            </wp:positionH>
            <wp:positionV relativeFrom="paragraph">
              <wp:posOffset>3810</wp:posOffset>
            </wp:positionV>
            <wp:extent cx="4752760" cy="31324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752760" cy="3132455"/>
                    </a:xfrm>
                    <a:prstGeom prst="rect">
                      <a:avLst/>
                    </a:prstGeom>
                  </pic:spPr>
                </pic:pic>
              </a:graphicData>
            </a:graphic>
            <wp14:sizeRelH relativeFrom="margin">
              <wp14:pctWidth>0</wp14:pctWidth>
            </wp14:sizeRelH>
            <wp14:sizeRelV relativeFrom="margin">
              <wp14:pctHeight>0</wp14:pctHeight>
            </wp14:sizeRelV>
          </wp:anchor>
        </w:drawing>
      </w:r>
    </w:p>
    <w:tbl>
      <w:tblPr>
        <w:tblStyle w:val="PlainTable3"/>
        <w:tblpPr w:leftFromText="180" w:rightFromText="180" w:vertAnchor="text" w:horzAnchor="page" w:tblpX="601" w:tblpY="166"/>
        <w:tblW w:w="0" w:type="auto"/>
        <w:tblLook w:val="04A0" w:firstRow="1" w:lastRow="0" w:firstColumn="1" w:lastColumn="0" w:noHBand="0" w:noVBand="1"/>
      </w:tblPr>
      <w:tblGrid>
        <w:gridCol w:w="1457"/>
        <w:gridCol w:w="1911"/>
      </w:tblGrid>
      <w:tr w:rsidR="00714DB9" w:rsidTr="00714DB9">
        <w:trPr>
          <w:cnfStyle w:val="100000000000" w:firstRow="1" w:lastRow="0" w:firstColumn="0" w:lastColumn="0" w:oddVBand="0" w:evenVBand="0" w:oddHBand="0" w:evenHBand="0" w:firstRowFirstColumn="0" w:firstRowLastColumn="0" w:lastRowFirstColumn="0" w:lastRowLastColumn="0"/>
          <w:trHeight w:val="297"/>
        </w:trPr>
        <w:tc>
          <w:tcPr>
            <w:cnfStyle w:val="001000000100" w:firstRow="0" w:lastRow="0" w:firstColumn="1" w:lastColumn="0" w:oddVBand="0" w:evenVBand="0" w:oddHBand="0" w:evenHBand="0" w:firstRowFirstColumn="1" w:firstRowLastColumn="0" w:lastRowFirstColumn="0" w:lastRowLastColumn="0"/>
            <w:tcW w:w="1457" w:type="dxa"/>
            <w:tcBorders>
              <w:bottom w:val="single" w:sz="12" w:space="0" w:color="ED7D31" w:themeColor="accent2"/>
            </w:tcBorders>
          </w:tcPr>
          <w:p w:rsidR="00714DB9" w:rsidRDefault="00714DB9" w:rsidP="00714DB9">
            <w:pPr>
              <w:jc w:val="center"/>
              <w:rPr>
                <w:sz w:val="24"/>
              </w:rPr>
            </w:pPr>
            <w:r>
              <w:rPr>
                <w:sz w:val="24"/>
              </w:rPr>
              <w:t>Volume (</w:t>
            </w:r>
            <w:r w:rsidR="000E77CD">
              <w:rPr>
                <w:sz w:val="24"/>
              </w:rPr>
              <w:t>1/</w:t>
            </w:r>
            <w:r>
              <w:rPr>
                <w:sz w:val="24"/>
              </w:rPr>
              <w:t>ml)</w:t>
            </w:r>
          </w:p>
        </w:tc>
        <w:tc>
          <w:tcPr>
            <w:tcW w:w="1911" w:type="dxa"/>
            <w:tcBorders>
              <w:bottom w:val="single" w:sz="12" w:space="0" w:color="ED7D31" w:themeColor="accent2"/>
            </w:tcBorders>
          </w:tcPr>
          <w:p w:rsidR="00714DB9" w:rsidRDefault="00714DB9" w:rsidP="00714DB9">
            <w:pPr>
              <w:jc w:val="center"/>
              <w:cnfStyle w:val="100000000000" w:firstRow="1" w:lastRow="0" w:firstColumn="0" w:lastColumn="0" w:oddVBand="0" w:evenVBand="0" w:oddHBand="0" w:evenHBand="0" w:firstRowFirstColumn="0" w:firstRowLastColumn="0" w:lastRowFirstColumn="0" w:lastRowLastColumn="0"/>
              <w:rPr>
                <w:sz w:val="24"/>
              </w:rPr>
            </w:pPr>
            <w:r>
              <w:rPr>
                <w:sz w:val="24"/>
              </w:rPr>
              <w:t>Pressure (Kpa)</w:t>
            </w:r>
          </w:p>
        </w:tc>
      </w:tr>
      <w:tr w:rsidR="00714DB9" w:rsidTr="00714DB9">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457" w:type="dxa"/>
            <w:tcBorders>
              <w:top w:val="single" w:sz="12" w:space="0" w:color="ED7D31" w:themeColor="accent2"/>
            </w:tcBorders>
          </w:tcPr>
          <w:p w:rsidR="00714DB9" w:rsidRDefault="00714DB9" w:rsidP="00714DB9">
            <w:pPr>
              <w:rPr>
                <w:sz w:val="24"/>
              </w:rPr>
            </w:pPr>
            <w:r>
              <w:rPr>
                <w:sz w:val="24"/>
              </w:rPr>
              <w:t>.375</w:t>
            </w:r>
          </w:p>
        </w:tc>
        <w:tc>
          <w:tcPr>
            <w:tcW w:w="1911" w:type="dxa"/>
            <w:tcBorders>
              <w:top w:val="single" w:sz="12" w:space="0" w:color="ED7D31" w:themeColor="accent2"/>
            </w:tcBorders>
          </w:tcPr>
          <w:p w:rsidR="00714DB9" w:rsidRDefault="00714DB9" w:rsidP="00714DB9">
            <w:pPr>
              <w:cnfStyle w:val="000000100000" w:firstRow="0" w:lastRow="0" w:firstColumn="0" w:lastColumn="0" w:oddVBand="0" w:evenVBand="0" w:oddHBand="1" w:evenHBand="0" w:firstRowFirstColumn="0" w:firstRowLastColumn="0" w:lastRowFirstColumn="0" w:lastRowLastColumn="0"/>
              <w:rPr>
                <w:sz w:val="24"/>
              </w:rPr>
            </w:pPr>
            <w:r>
              <w:rPr>
                <w:sz w:val="24"/>
              </w:rPr>
              <w:t>101.08</w:t>
            </w:r>
          </w:p>
        </w:tc>
      </w:tr>
      <w:tr w:rsidR="00714DB9" w:rsidTr="00714DB9">
        <w:trPr>
          <w:trHeight w:val="309"/>
        </w:trPr>
        <w:tc>
          <w:tcPr>
            <w:cnfStyle w:val="001000000000" w:firstRow="0" w:lastRow="0" w:firstColumn="1" w:lastColumn="0" w:oddVBand="0" w:evenVBand="0" w:oddHBand="0" w:evenHBand="0" w:firstRowFirstColumn="0" w:firstRowLastColumn="0" w:lastRowFirstColumn="0" w:lastRowLastColumn="0"/>
            <w:tcW w:w="1457" w:type="dxa"/>
          </w:tcPr>
          <w:p w:rsidR="00714DB9" w:rsidRDefault="00B74FAD" w:rsidP="00714DB9">
            <w:pPr>
              <w:rPr>
                <w:sz w:val="24"/>
              </w:rPr>
            </w:pPr>
            <w:r>
              <w:rPr>
                <w:sz w:val="24"/>
              </w:rPr>
              <w:t>.208</w:t>
            </w:r>
          </w:p>
        </w:tc>
        <w:tc>
          <w:tcPr>
            <w:tcW w:w="1911" w:type="dxa"/>
          </w:tcPr>
          <w:p w:rsidR="00714DB9" w:rsidRDefault="00714DB9" w:rsidP="00714DB9">
            <w:pPr>
              <w:cnfStyle w:val="000000000000" w:firstRow="0" w:lastRow="0" w:firstColumn="0" w:lastColumn="0" w:oddVBand="0" w:evenVBand="0" w:oddHBand="0" w:evenHBand="0" w:firstRowFirstColumn="0" w:firstRowLastColumn="0" w:lastRowFirstColumn="0" w:lastRowLastColumn="0"/>
              <w:rPr>
                <w:sz w:val="24"/>
              </w:rPr>
            </w:pPr>
            <w:r>
              <w:rPr>
                <w:sz w:val="24"/>
              </w:rPr>
              <w:t>54.73</w:t>
            </w:r>
          </w:p>
        </w:tc>
      </w:tr>
      <w:tr w:rsidR="00714DB9" w:rsidTr="00714DB9">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457" w:type="dxa"/>
          </w:tcPr>
          <w:p w:rsidR="00714DB9" w:rsidRDefault="00B74FAD" w:rsidP="00714DB9">
            <w:pPr>
              <w:rPr>
                <w:sz w:val="24"/>
              </w:rPr>
            </w:pPr>
            <w:r>
              <w:rPr>
                <w:sz w:val="24"/>
              </w:rPr>
              <w:t>.147</w:t>
            </w:r>
          </w:p>
        </w:tc>
        <w:tc>
          <w:tcPr>
            <w:tcW w:w="1911" w:type="dxa"/>
          </w:tcPr>
          <w:p w:rsidR="00714DB9" w:rsidRDefault="00714DB9" w:rsidP="00714DB9">
            <w:pPr>
              <w:cnfStyle w:val="000000100000" w:firstRow="0" w:lastRow="0" w:firstColumn="0" w:lastColumn="0" w:oddVBand="0" w:evenVBand="0" w:oddHBand="1" w:evenHBand="0" w:firstRowFirstColumn="0" w:firstRowLastColumn="0" w:lastRowFirstColumn="0" w:lastRowLastColumn="0"/>
              <w:rPr>
                <w:sz w:val="24"/>
              </w:rPr>
            </w:pPr>
            <w:r>
              <w:rPr>
                <w:sz w:val="24"/>
              </w:rPr>
              <w:t>37.28</w:t>
            </w:r>
          </w:p>
        </w:tc>
      </w:tr>
      <w:tr w:rsidR="00714DB9" w:rsidTr="00714DB9">
        <w:trPr>
          <w:trHeight w:val="309"/>
        </w:trPr>
        <w:tc>
          <w:tcPr>
            <w:cnfStyle w:val="001000000000" w:firstRow="0" w:lastRow="0" w:firstColumn="1" w:lastColumn="0" w:oddVBand="0" w:evenVBand="0" w:oddHBand="0" w:evenHBand="0" w:firstRowFirstColumn="0" w:firstRowLastColumn="0" w:lastRowFirstColumn="0" w:lastRowLastColumn="0"/>
            <w:tcW w:w="1457" w:type="dxa"/>
          </w:tcPr>
          <w:p w:rsidR="00714DB9" w:rsidRDefault="00B74FAD" w:rsidP="00714DB9">
            <w:pPr>
              <w:rPr>
                <w:sz w:val="24"/>
              </w:rPr>
            </w:pPr>
            <w:r>
              <w:rPr>
                <w:sz w:val="24"/>
              </w:rPr>
              <w:t>.114</w:t>
            </w:r>
          </w:p>
        </w:tc>
        <w:tc>
          <w:tcPr>
            <w:tcW w:w="1911" w:type="dxa"/>
          </w:tcPr>
          <w:p w:rsidR="00714DB9" w:rsidRDefault="00714DB9" w:rsidP="00714DB9">
            <w:pPr>
              <w:cnfStyle w:val="000000000000" w:firstRow="0" w:lastRow="0" w:firstColumn="0" w:lastColumn="0" w:oddVBand="0" w:evenVBand="0" w:oddHBand="0" w:evenHBand="0" w:firstRowFirstColumn="0" w:firstRowLastColumn="0" w:lastRowFirstColumn="0" w:lastRowLastColumn="0"/>
              <w:rPr>
                <w:sz w:val="24"/>
              </w:rPr>
            </w:pPr>
            <w:r>
              <w:rPr>
                <w:sz w:val="24"/>
              </w:rPr>
              <w:t>28.06</w:t>
            </w:r>
          </w:p>
        </w:tc>
      </w:tr>
      <w:tr w:rsidR="00714DB9" w:rsidTr="00714DB9">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457" w:type="dxa"/>
          </w:tcPr>
          <w:p w:rsidR="00714DB9" w:rsidRDefault="00B74FAD" w:rsidP="00714DB9">
            <w:pPr>
              <w:rPr>
                <w:sz w:val="24"/>
              </w:rPr>
            </w:pPr>
            <w:r>
              <w:rPr>
                <w:sz w:val="24"/>
              </w:rPr>
              <w:t>.093</w:t>
            </w:r>
          </w:p>
        </w:tc>
        <w:tc>
          <w:tcPr>
            <w:tcW w:w="1911" w:type="dxa"/>
          </w:tcPr>
          <w:p w:rsidR="00714DB9" w:rsidRDefault="00714DB9" w:rsidP="00714DB9">
            <w:pPr>
              <w:cnfStyle w:val="000000100000" w:firstRow="0" w:lastRow="0" w:firstColumn="0" w:lastColumn="0" w:oddVBand="0" w:evenVBand="0" w:oddHBand="1" w:evenHBand="0" w:firstRowFirstColumn="0" w:firstRowLastColumn="0" w:lastRowFirstColumn="0" w:lastRowLastColumn="0"/>
              <w:rPr>
                <w:sz w:val="24"/>
              </w:rPr>
            </w:pPr>
            <w:r>
              <w:rPr>
                <w:sz w:val="24"/>
              </w:rPr>
              <w:t>22.8</w:t>
            </w:r>
          </w:p>
        </w:tc>
      </w:tr>
      <w:tr w:rsidR="00714DB9" w:rsidTr="00714DB9">
        <w:trPr>
          <w:trHeight w:val="297"/>
        </w:trPr>
        <w:tc>
          <w:tcPr>
            <w:cnfStyle w:val="001000000000" w:firstRow="0" w:lastRow="0" w:firstColumn="1" w:lastColumn="0" w:oddVBand="0" w:evenVBand="0" w:oddHBand="0" w:evenHBand="0" w:firstRowFirstColumn="0" w:firstRowLastColumn="0" w:lastRowFirstColumn="0" w:lastRowLastColumn="0"/>
            <w:tcW w:w="1457" w:type="dxa"/>
          </w:tcPr>
          <w:p w:rsidR="00714DB9" w:rsidRDefault="00B74FAD" w:rsidP="00714DB9">
            <w:pPr>
              <w:rPr>
                <w:sz w:val="24"/>
              </w:rPr>
            </w:pPr>
            <w:r>
              <w:rPr>
                <w:sz w:val="24"/>
              </w:rPr>
              <w:t>.078</w:t>
            </w:r>
          </w:p>
        </w:tc>
        <w:tc>
          <w:tcPr>
            <w:tcW w:w="1911" w:type="dxa"/>
          </w:tcPr>
          <w:p w:rsidR="00714DB9" w:rsidRDefault="00714DB9" w:rsidP="00714DB9">
            <w:pPr>
              <w:cnfStyle w:val="000000000000" w:firstRow="0" w:lastRow="0" w:firstColumn="0" w:lastColumn="0" w:oddVBand="0" w:evenVBand="0" w:oddHBand="0" w:evenHBand="0" w:firstRowFirstColumn="0" w:firstRowLastColumn="0" w:lastRowFirstColumn="0" w:lastRowLastColumn="0"/>
              <w:rPr>
                <w:sz w:val="24"/>
              </w:rPr>
            </w:pPr>
            <w:r>
              <w:rPr>
                <w:sz w:val="24"/>
              </w:rPr>
              <w:t>19.02</w:t>
            </w:r>
          </w:p>
        </w:tc>
      </w:tr>
      <w:tr w:rsidR="00714DB9" w:rsidTr="00714DB9">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1457" w:type="dxa"/>
          </w:tcPr>
          <w:p w:rsidR="00714DB9" w:rsidRDefault="00B74FAD" w:rsidP="00714DB9">
            <w:pPr>
              <w:rPr>
                <w:sz w:val="24"/>
              </w:rPr>
            </w:pPr>
            <w:r>
              <w:rPr>
                <w:sz w:val="24"/>
              </w:rPr>
              <w:t>.068</w:t>
            </w:r>
          </w:p>
        </w:tc>
        <w:tc>
          <w:tcPr>
            <w:tcW w:w="1911" w:type="dxa"/>
          </w:tcPr>
          <w:p w:rsidR="00714DB9" w:rsidRDefault="00714DB9" w:rsidP="00714DB9">
            <w:pPr>
              <w:cnfStyle w:val="000000100000" w:firstRow="0" w:lastRow="0" w:firstColumn="0" w:lastColumn="0" w:oddVBand="0" w:evenVBand="0" w:oddHBand="1" w:evenHBand="0" w:firstRowFirstColumn="0" w:firstRowLastColumn="0" w:lastRowFirstColumn="0" w:lastRowLastColumn="0"/>
              <w:rPr>
                <w:sz w:val="24"/>
              </w:rPr>
            </w:pPr>
            <w:r>
              <w:rPr>
                <w:sz w:val="24"/>
              </w:rPr>
              <w:t>17.72</w:t>
            </w:r>
          </w:p>
        </w:tc>
      </w:tr>
      <w:tr w:rsidR="00714DB9" w:rsidTr="00714DB9">
        <w:trPr>
          <w:trHeight w:val="297"/>
        </w:trPr>
        <w:tc>
          <w:tcPr>
            <w:cnfStyle w:val="001000000000" w:firstRow="0" w:lastRow="0" w:firstColumn="1" w:lastColumn="0" w:oddVBand="0" w:evenVBand="0" w:oddHBand="0" w:evenHBand="0" w:firstRowFirstColumn="0" w:firstRowLastColumn="0" w:lastRowFirstColumn="0" w:lastRowLastColumn="0"/>
            <w:tcW w:w="1457" w:type="dxa"/>
          </w:tcPr>
          <w:p w:rsidR="00714DB9" w:rsidRDefault="00B74FAD" w:rsidP="00714DB9">
            <w:pPr>
              <w:rPr>
                <w:sz w:val="24"/>
              </w:rPr>
            </w:pPr>
            <w:r>
              <w:rPr>
                <w:sz w:val="24"/>
              </w:rPr>
              <w:t>.059</w:t>
            </w:r>
          </w:p>
        </w:tc>
        <w:tc>
          <w:tcPr>
            <w:tcW w:w="1911" w:type="dxa"/>
          </w:tcPr>
          <w:p w:rsidR="00714DB9" w:rsidRDefault="00714DB9" w:rsidP="00714DB9">
            <w:pPr>
              <w:cnfStyle w:val="000000000000" w:firstRow="0" w:lastRow="0" w:firstColumn="0" w:lastColumn="0" w:oddVBand="0" w:evenVBand="0" w:oddHBand="0" w:evenHBand="0" w:firstRowFirstColumn="0" w:firstRowLastColumn="0" w:lastRowFirstColumn="0" w:lastRowLastColumn="0"/>
              <w:rPr>
                <w:sz w:val="24"/>
              </w:rPr>
            </w:pPr>
            <w:r>
              <w:rPr>
                <w:sz w:val="24"/>
              </w:rPr>
              <w:t>14.68</w:t>
            </w:r>
          </w:p>
        </w:tc>
      </w:tr>
    </w:tbl>
    <w:p w:rsidR="00714DB9" w:rsidRDefault="00714DB9">
      <w:pPr>
        <w:rPr>
          <w:b/>
          <w:sz w:val="28"/>
        </w:rPr>
      </w:pPr>
    </w:p>
    <w:p w:rsidR="00714DB9" w:rsidRDefault="00714DB9">
      <w:pPr>
        <w:rPr>
          <w:b/>
          <w:sz w:val="28"/>
        </w:rPr>
      </w:pPr>
    </w:p>
    <w:p w:rsidR="00714DB9" w:rsidRDefault="00714DB9">
      <w:pPr>
        <w:rPr>
          <w:b/>
          <w:sz w:val="28"/>
        </w:rPr>
      </w:pPr>
    </w:p>
    <w:p w:rsidR="00714DB9" w:rsidRDefault="00714DB9">
      <w:pPr>
        <w:rPr>
          <w:b/>
          <w:sz w:val="28"/>
        </w:rPr>
      </w:pPr>
    </w:p>
    <w:p w:rsidR="00714DB9" w:rsidRDefault="00714DB9">
      <w:pPr>
        <w:rPr>
          <w:b/>
          <w:sz w:val="28"/>
        </w:rPr>
      </w:pPr>
    </w:p>
    <w:p w:rsidR="00714DB9" w:rsidRDefault="00714DB9">
      <w:pPr>
        <w:rPr>
          <w:b/>
          <w:sz w:val="28"/>
        </w:rPr>
      </w:pPr>
    </w:p>
    <w:p w:rsidR="00714DB9" w:rsidRDefault="00714DB9">
      <w:pPr>
        <w:rPr>
          <w:b/>
          <w:sz w:val="28"/>
        </w:rPr>
      </w:pPr>
    </w:p>
    <w:p w:rsidR="00714DB9" w:rsidRDefault="00714DB9">
      <w:pPr>
        <w:rPr>
          <w:b/>
          <w:sz w:val="28"/>
        </w:rPr>
      </w:pPr>
    </w:p>
    <w:p w:rsidR="000F7549" w:rsidRDefault="007D27C3">
      <w:pPr>
        <w:rPr>
          <w:noProof/>
        </w:rPr>
      </w:pPr>
      <w:r w:rsidRPr="0046636C">
        <w:rPr>
          <w:b/>
          <w:sz w:val="28"/>
        </w:rPr>
        <w:lastRenderedPageBreak/>
        <w:t>Discussion</w:t>
      </w:r>
      <w:r w:rsidRPr="00FB40DC">
        <w:rPr>
          <w:sz w:val="24"/>
        </w:rPr>
        <w:t>:</w:t>
      </w:r>
      <w:r w:rsidR="00787FC9" w:rsidRPr="00787FC9">
        <w:rPr>
          <w:noProof/>
        </w:rPr>
        <w:t xml:space="preserve"> </w:t>
      </w:r>
    </w:p>
    <w:p w:rsidR="007D2CA5" w:rsidRDefault="007D2CA5">
      <w:pPr>
        <w:rPr>
          <w:noProof/>
        </w:rPr>
      </w:pPr>
      <w:r>
        <w:rPr>
          <w:noProof/>
        </w:rPr>
        <w:t>In our attempt to prove Boyles Law, we performed 8 trials</w:t>
      </w:r>
      <w:r w:rsidR="001034D2">
        <w:rPr>
          <w:noProof/>
        </w:rPr>
        <w:t>. These 8 trials included 7 different volumes and an initial trial</w:t>
      </w:r>
      <w:r>
        <w:rPr>
          <w:noProof/>
        </w:rPr>
        <w:t xml:space="preserve"> at atmospheric pressure. </w:t>
      </w:r>
      <w:r w:rsidR="001034D2">
        <w:rPr>
          <w:noProof/>
        </w:rPr>
        <w:t xml:space="preserve">Our goal was to get a constant for each variable that we tested. If we could get a constant value that was consistent throughout all of our calculations; </w:t>
      </w:r>
      <w:r w:rsidR="0046636C">
        <w:rPr>
          <w:noProof/>
        </w:rPr>
        <w:t xml:space="preserve">we would know </w:t>
      </w:r>
      <w:r w:rsidR="001034D2">
        <w:rPr>
          <w:noProof/>
        </w:rPr>
        <w:t>we proved Boyle’</w:t>
      </w:r>
      <w:r w:rsidR="0046636C">
        <w:rPr>
          <w:noProof/>
        </w:rPr>
        <w:t>s Law sucessfully.</w:t>
      </w:r>
    </w:p>
    <w:p w:rsidR="0046636C" w:rsidRDefault="0046636C">
      <w:pPr>
        <w:rPr>
          <w:noProof/>
        </w:rPr>
      </w:pPr>
    </w:p>
    <w:p w:rsidR="0046636C" w:rsidRPr="0046636C" w:rsidRDefault="0046636C">
      <w:pPr>
        <w:rPr>
          <w:b/>
          <w:i/>
          <w:noProof/>
        </w:rPr>
      </w:pPr>
      <w:r w:rsidRPr="0046636C">
        <w:rPr>
          <w:b/>
          <w:i/>
          <w:noProof/>
        </w:rPr>
        <w:t>Possible errors</w:t>
      </w:r>
      <w:r w:rsidR="00524C6F">
        <w:rPr>
          <w:b/>
          <w:i/>
          <w:noProof/>
        </w:rPr>
        <w:t>:</w:t>
      </w:r>
    </w:p>
    <w:p w:rsidR="0046636C" w:rsidRDefault="0046636C">
      <w:pPr>
        <w:rPr>
          <w:noProof/>
        </w:rPr>
      </w:pPr>
      <w:r>
        <w:rPr>
          <w:noProof/>
        </w:rPr>
        <w:t>Or results for our constant varied between 246.24 -&gt; 285.04</w:t>
      </w:r>
      <w:r w:rsidR="000E77CD">
        <w:rPr>
          <w:noProof/>
        </w:rPr>
        <w:t xml:space="preserve"> kpa*ml</w:t>
      </w:r>
      <w:r>
        <w:rPr>
          <w:noProof/>
        </w:rPr>
        <w:t>. This range is not ideal as we would have hoped to see the same constant for every pressure*volume calculation</w:t>
      </w:r>
      <w:r w:rsidR="000D30FD">
        <w:rPr>
          <w:noProof/>
        </w:rPr>
        <w:t xml:space="preserve"> in order to prove Boyle’s law mor</w:t>
      </w:r>
      <w:r w:rsidR="00560B1B">
        <w:rPr>
          <w:noProof/>
        </w:rPr>
        <w:t>e</w:t>
      </w:r>
      <w:r w:rsidR="000D30FD">
        <w:rPr>
          <w:noProof/>
        </w:rPr>
        <w:t xml:space="preserve"> accuratly</w:t>
      </w:r>
      <w:r>
        <w:rPr>
          <w:noProof/>
        </w:rPr>
        <w:t>. Some errors for not receiving the dseired results could be:</w:t>
      </w:r>
    </w:p>
    <w:p w:rsidR="0046636C" w:rsidRDefault="0046636C" w:rsidP="0046636C">
      <w:pPr>
        <w:pStyle w:val="ListParagraph"/>
        <w:numPr>
          <w:ilvl w:val="0"/>
          <w:numId w:val="2"/>
        </w:numPr>
        <w:rPr>
          <w:noProof/>
        </w:rPr>
      </w:pPr>
      <w:r>
        <w:rPr>
          <w:noProof/>
        </w:rPr>
        <w:t>Inconsistent room temperature</w:t>
      </w:r>
    </w:p>
    <w:p w:rsidR="0046636C" w:rsidRDefault="0046636C" w:rsidP="0046636C">
      <w:pPr>
        <w:pStyle w:val="ListParagraph"/>
        <w:numPr>
          <w:ilvl w:val="0"/>
          <w:numId w:val="2"/>
        </w:numPr>
        <w:rPr>
          <w:noProof/>
        </w:rPr>
      </w:pPr>
      <w:r>
        <w:rPr>
          <w:noProof/>
        </w:rPr>
        <w:t>Not being carful enough when setting the plunger for a reading</w:t>
      </w:r>
    </w:p>
    <w:p w:rsidR="0046636C" w:rsidRDefault="0046636C" w:rsidP="0046636C">
      <w:pPr>
        <w:pStyle w:val="ListParagraph"/>
        <w:numPr>
          <w:ilvl w:val="0"/>
          <w:numId w:val="2"/>
        </w:numPr>
        <w:rPr>
          <w:noProof/>
        </w:rPr>
      </w:pPr>
      <w:r>
        <w:rPr>
          <w:noProof/>
        </w:rPr>
        <w:t>Not waiting for the pressure to stabalize</w:t>
      </w:r>
    </w:p>
    <w:p w:rsidR="007A0010" w:rsidRDefault="007A0010" w:rsidP="0046636C">
      <w:pPr>
        <w:pStyle w:val="ListParagraph"/>
        <w:numPr>
          <w:ilvl w:val="0"/>
          <w:numId w:val="2"/>
        </w:numPr>
        <w:rPr>
          <w:noProof/>
        </w:rPr>
      </w:pPr>
      <w:r>
        <w:rPr>
          <w:noProof/>
        </w:rPr>
        <w:t>Air could have escaped the syringe</w:t>
      </w:r>
    </w:p>
    <w:p w:rsidR="00787FC9" w:rsidRDefault="0046636C">
      <w:pPr>
        <w:rPr>
          <w:noProof/>
        </w:rPr>
      </w:pPr>
      <w:r>
        <w:rPr>
          <w:noProof/>
        </w:rPr>
        <w:t xml:space="preserve">In my opinion, the lack of accuracy when reading the plunger is mainly at fault for not returing consistant values. My partner had said that he was having difficulty keeping the plunger at an exact spot because </w:t>
      </w:r>
      <w:r w:rsidR="000805D7">
        <w:rPr>
          <w:noProof/>
        </w:rPr>
        <w:t>as the pressure decreased</w:t>
      </w:r>
      <w:r>
        <w:rPr>
          <w:noProof/>
        </w:rPr>
        <w:t xml:space="preserve"> it became more difficult to pull.</w:t>
      </w:r>
    </w:p>
    <w:p w:rsidR="007A0010" w:rsidRDefault="007A0010">
      <w:pPr>
        <w:rPr>
          <w:noProof/>
        </w:rPr>
      </w:pPr>
      <w:r>
        <w:rPr>
          <w:noProof/>
        </w:rPr>
        <w:t>For the purposes of this lab we assumed that the temperature remained constant. If the room temperature fluctuated at all by any means, the results would have been altered. Thus, giving a larger range for the constant variable that we came across.</w:t>
      </w:r>
    </w:p>
    <w:p w:rsidR="007A0010" w:rsidRDefault="007A0010">
      <w:pPr>
        <w:rPr>
          <w:noProof/>
        </w:rPr>
      </w:pPr>
      <w:r>
        <w:rPr>
          <w:noProof/>
        </w:rPr>
        <w:t>Air could have escaped the syringe aswell. The seal may have not been perfect at the Gas Sensor. We tried to rule this error out by taking a reading at the beginning and end of our 2.8ml of air to see if there were any differenences. The change was very little so we disregarded the trial at the end and kept the first one. This very minescule change in pressure or volume could have been an indicator that some gas had been lost.</w:t>
      </w:r>
    </w:p>
    <w:p w:rsidR="0046636C" w:rsidRPr="0046636C" w:rsidRDefault="0046636C">
      <w:pPr>
        <w:rPr>
          <w:noProof/>
        </w:rPr>
      </w:pPr>
    </w:p>
    <w:p w:rsidR="007D27C3" w:rsidRDefault="004141EF">
      <w:pPr>
        <w:rPr>
          <w:i/>
        </w:rPr>
      </w:pPr>
      <w:r w:rsidRPr="0046636C">
        <w:rPr>
          <w:b/>
          <w:i/>
        </w:rPr>
        <w:t>Significance</w:t>
      </w:r>
      <w:r w:rsidR="007D27C3" w:rsidRPr="0046636C">
        <w:rPr>
          <w:b/>
          <w:i/>
        </w:rPr>
        <w:t xml:space="preserve"> </w:t>
      </w:r>
      <w:r w:rsidRPr="0046636C">
        <w:rPr>
          <w:b/>
          <w:i/>
        </w:rPr>
        <w:t>of</w:t>
      </w:r>
      <w:r w:rsidR="007D27C3" w:rsidRPr="0046636C">
        <w:rPr>
          <w:b/>
          <w:i/>
        </w:rPr>
        <w:t xml:space="preserve"> Results</w:t>
      </w:r>
      <w:r w:rsidR="00524C6F">
        <w:rPr>
          <w:i/>
        </w:rPr>
        <w:t>:</w:t>
      </w:r>
    </w:p>
    <w:p w:rsidR="0046636C" w:rsidRDefault="000D30FD">
      <w:r>
        <w:t>If you view</w:t>
      </w:r>
      <w:r w:rsidR="0046636C">
        <w:t xml:space="preserve"> the graph, it matches up reasonably close to what it theoretically should. Each one of our trials most likely has some amount of human error involved but one </w:t>
      </w:r>
      <w:proofErr w:type="gramStart"/>
      <w:r w:rsidR="0046636C">
        <w:t>in particular</w:t>
      </w:r>
      <w:r w:rsidR="000B3DFC">
        <w:t xml:space="preserve"> </w:t>
      </w:r>
      <w:r w:rsidR="0046636C">
        <w:t>stood</w:t>
      </w:r>
      <w:proofErr w:type="gramEnd"/>
      <w:r w:rsidR="0046636C">
        <w:t xml:space="preserve"> out to me. That is, tr</w:t>
      </w:r>
      <w:r w:rsidR="000805D7">
        <w:t xml:space="preserve">ial 14. The results for trial 14 indicate that the pressure is less than the trend should allow for. Since our data can be modeled by a function of </w:t>
      </w:r>
      <w:r w:rsidR="000805D7" w:rsidRPr="000805D7">
        <w:rPr>
          <w:i/>
        </w:rPr>
        <w:t>p(x)=201.64</w:t>
      </w:r>
      <w:r w:rsidR="000805D7" w:rsidRPr="000805D7">
        <w:rPr>
          <w:i/>
          <w:vertAlign w:val="superscript"/>
        </w:rPr>
        <w:t>-.94278</w:t>
      </w:r>
      <w:r w:rsidR="000805D7" w:rsidRPr="000805D7">
        <w:rPr>
          <w:i/>
        </w:rPr>
        <w:t>+.</w:t>
      </w:r>
      <w:proofErr w:type="gramStart"/>
      <w:r w:rsidR="000805D7" w:rsidRPr="000805D7">
        <w:rPr>
          <w:i/>
        </w:rPr>
        <w:t>8</w:t>
      </w:r>
      <w:r w:rsidR="000805D7">
        <w:rPr>
          <w:i/>
        </w:rPr>
        <w:t xml:space="preserve"> </w:t>
      </w:r>
      <w:r w:rsidR="000805D7">
        <w:t>;</w:t>
      </w:r>
      <w:proofErr w:type="gramEnd"/>
      <w:r w:rsidR="000805D7">
        <w:t xml:space="preserve"> it would suggest for the pressure to be slightly l</w:t>
      </w:r>
      <w:r w:rsidR="007A0010">
        <w:t>ower than it is. This</w:t>
      </w:r>
      <w:r w:rsidR="000805D7">
        <w:t xml:space="preserve"> result</w:t>
      </w:r>
      <w:r w:rsidR="007A0010">
        <w:t xml:space="preserve"> in question</w:t>
      </w:r>
      <w:r w:rsidR="00560B1B">
        <w:t>,</w:t>
      </w:r>
      <w:r w:rsidR="000805D7">
        <w:t xml:space="preserve"> would have </w:t>
      </w:r>
      <w:r w:rsidR="007A0010">
        <w:t>led to</w:t>
      </w:r>
      <w:r w:rsidR="000805D7">
        <w:t xml:space="preserve"> a more accurate constant if it were at </w:t>
      </w:r>
      <w:r w:rsidR="007A0010">
        <w:t xml:space="preserve">a </w:t>
      </w:r>
      <w:r w:rsidR="000805D7">
        <w:t>lower pressure.</w:t>
      </w:r>
      <w:r w:rsidR="00BB36F9">
        <w:t xml:space="preserve"> </w:t>
      </w:r>
      <w:r w:rsidR="00001BBD">
        <w:t xml:space="preserve">Overall, our constant is </w:t>
      </w:r>
      <w:r w:rsidR="000B3DFC">
        <w:t>found out to be 255.8355</w:t>
      </w:r>
      <w:r w:rsidR="00B74FAD">
        <w:t xml:space="preserve"> </w:t>
      </w:r>
      <w:proofErr w:type="spellStart"/>
      <w:r w:rsidR="00B74FAD">
        <w:t>kpa</w:t>
      </w:r>
      <w:proofErr w:type="spellEnd"/>
      <w:r w:rsidR="00B74FAD">
        <w:t>*ml</w:t>
      </w:r>
      <w:r w:rsidR="000B3DFC">
        <w:t xml:space="preserve"> by using the formula PV=</w:t>
      </w:r>
      <w:proofErr w:type="spellStart"/>
      <w:r w:rsidR="000B3DFC">
        <w:t>nRT</w:t>
      </w:r>
      <w:proofErr w:type="spellEnd"/>
      <w:r w:rsidR="000B3DFC">
        <w:t xml:space="preserve"> or PV=C.</w:t>
      </w:r>
      <w:r w:rsidR="00001BBD">
        <w:t xml:space="preserve"> I found this</w:t>
      </w:r>
      <w:r w:rsidR="000B3DFC">
        <w:t xml:space="preserve"> value</w:t>
      </w:r>
      <w:r w:rsidR="00001BBD">
        <w:t xml:space="preserve"> by using all our resulting constants and taking the average of them.</w:t>
      </w:r>
    </w:p>
    <w:p w:rsidR="00714DB9" w:rsidRDefault="00714DB9"/>
    <w:p w:rsidR="00714DB9" w:rsidRDefault="00714DB9">
      <w:r>
        <w:t xml:space="preserve">We further proved our results by checking if the relationship between volume and pressure was indeed inversely proportional by making a second graph. Basically, volume was recalculated by </w:t>
      </w:r>
      <w:r>
        <w:lastRenderedPageBreak/>
        <w:t>“1/</w:t>
      </w:r>
      <w:proofErr w:type="spellStart"/>
      <w:r>
        <w:t>original_volume</w:t>
      </w:r>
      <w:proofErr w:type="spellEnd"/>
      <w:r>
        <w:t xml:space="preserve">.” The original pressure </w:t>
      </w:r>
      <w:r w:rsidR="00560B1B">
        <w:t xml:space="preserve">reading </w:t>
      </w:r>
      <w:proofErr w:type="gramStart"/>
      <w:r w:rsidR="00560B1B">
        <w:t>were</w:t>
      </w:r>
      <w:proofErr w:type="gramEnd"/>
      <w:r w:rsidR="00560B1B">
        <w:t xml:space="preserve"> used and caused a</w:t>
      </w:r>
      <w:r>
        <w:t xml:space="preserve"> l</w:t>
      </w:r>
      <w:r w:rsidR="00560B1B">
        <w:t>inear correlation that indicated</w:t>
      </w:r>
      <w:r>
        <w:t xml:space="preserve"> a constant </w:t>
      </w:r>
      <w:r w:rsidR="00560B1B">
        <w:t>value.</w:t>
      </w:r>
    </w:p>
    <w:p w:rsidR="00BB36F9" w:rsidRDefault="000B3DFC">
      <w:r>
        <w:t xml:space="preserve">These results will change as </w:t>
      </w:r>
      <w:r w:rsidR="00BB36F9">
        <w:t xml:space="preserve">atmospheric pressure will change with elevation. Depending on the location where this experiment is conducted, </w:t>
      </w:r>
      <w:r>
        <w:t>results will be slightly different.</w:t>
      </w:r>
    </w:p>
    <w:p w:rsidR="00714DB9" w:rsidRDefault="00714DB9">
      <w:pPr>
        <w:rPr>
          <w:b/>
          <w:i/>
        </w:rPr>
      </w:pPr>
    </w:p>
    <w:p w:rsidR="00524C6F" w:rsidRDefault="00524C6F">
      <w:pPr>
        <w:rPr>
          <w:b/>
          <w:i/>
        </w:rPr>
      </w:pPr>
      <w:r>
        <w:rPr>
          <w:b/>
          <w:i/>
        </w:rPr>
        <w:t>Questions (Data Analysis):</w:t>
      </w:r>
    </w:p>
    <w:p w:rsidR="00524C6F" w:rsidRDefault="00524C6F" w:rsidP="00524C6F">
      <w:pPr>
        <w:pStyle w:val="ListParagraph"/>
        <w:numPr>
          <w:ilvl w:val="0"/>
          <w:numId w:val="3"/>
        </w:numPr>
      </w:pPr>
      <w:r>
        <w:t xml:space="preserve">I determined the constant by using the formula PV = </w:t>
      </w:r>
      <w:proofErr w:type="gramStart"/>
      <w:r>
        <w:t>C .</w:t>
      </w:r>
      <w:proofErr w:type="gramEnd"/>
      <w:r>
        <w:t xml:space="preserve"> I multiplied the pressure and volume recorded from each trial to get a final constant. These results were somewhat varied so I took the average of them all by adding them together and dividing by how many trials I performed.</w:t>
      </w:r>
    </w:p>
    <w:p w:rsidR="00524C6F" w:rsidRPr="00524C6F" w:rsidRDefault="00524C6F" w:rsidP="00524C6F">
      <w:pPr>
        <w:pStyle w:val="ListParagraph"/>
        <w:numPr>
          <w:ilvl w:val="0"/>
          <w:numId w:val="3"/>
        </w:numPr>
      </w:pPr>
      <w:r>
        <w:t xml:space="preserve">The mathematical relationship illustrated by Boyle’s Law is a power function. I used </w:t>
      </w:r>
      <w:r w:rsidRPr="00524C6F">
        <w:rPr>
          <w:i/>
        </w:rPr>
        <w:t>LoggerPro</w:t>
      </w:r>
      <w:r>
        <w:t xml:space="preserve"> to find the equation that would best fit our trend of data. The equation turned out to be </w:t>
      </w:r>
      <w:r w:rsidRPr="000805D7">
        <w:rPr>
          <w:i/>
        </w:rPr>
        <w:t>p(x)=201.64</w:t>
      </w:r>
      <w:r w:rsidRPr="000805D7">
        <w:rPr>
          <w:i/>
          <w:vertAlign w:val="superscript"/>
        </w:rPr>
        <w:t>-.94278</w:t>
      </w:r>
      <w:r w:rsidRPr="000805D7">
        <w:rPr>
          <w:i/>
        </w:rPr>
        <w:t>+.8</w:t>
      </w:r>
    </w:p>
    <w:p w:rsidR="00524C6F" w:rsidRDefault="00524C6F" w:rsidP="00524C6F">
      <w:pPr>
        <w:pStyle w:val="ListParagraph"/>
        <w:numPr>
          <w:ilvl w:val="0"/>
          <w:numId w:val="3"/>
        </w:numPr>
      </w:pPr>
      <w:r>
        <w:t xml:space="preserve">Taking a reading at the beginning and end of the dependent variable for the same value of the independent value is important to do to see if you have lost any pressure while doing your trials. Depending of the difference of the beginning and ending values, you would have </w:t>
      </w:r>
      <w:r w:rsidR="000A55B6">
        <w:t>gotten different results.</w:t>
      </w:r>
    </w:p>
    <w:p w:rsidR="000A55B6" w:rsidRPr="00524C6F" w:rsidRDefault="000A55B6" w:rsidP="00524C6F">
      <w:pPr>
        <w:pStyle w:val="ListParagraph"/>
        <w:numPr>
          <w:ilvl w:val="0"/>
          <w:numId w:val="3"/>
        </w:numPr>
      </w:pPr>
      <w:r>
        <w:t xml:space="preserve">Boyle’s Law requires for the temperature to remain constant for any gas variables. In our experiment, we tried our best to keep the temperature constant to room temperature. An inconsistent temperature can negatively affect your findings. An increase in temperature will cause an increase in pressure and a decrease in temperature will cause a decrease in pressure. Both situations will affect your results. This can be seen by looking at </w:t>
      </w:r>
      <w:r w:rsidRPr="000A55B6">
        <w:rPr>
          <w:i/>
        </w:rPr>
        <w:t>Gay-Lussac’s Law</w:t>
      </w:r>
      <w:r>
        <w:t>.</w:t>
      </w:r>
    </w:p>
    <w:p w:rsidR="003914A4" w:rsidRPr="00FB40DC" w:rsidRDefault="003914A4">
      <w:pPr>
        <w:rPr>
          <w:sz w:val="24"/>
        </w:rPr>
      </w:pPr>
    </w:p>
    <w:p w:rsidR="003914A4" w:rsidRDefault="003914A4">
      <w:pPr>
        <w:rPr>
          <w:i/>
        </w:rPr>
      </w:pPr>
      <w:r w:rsidRPr="008F4DF1">
        <w:rPr>
          <w:b/>
          <w:i/>
        </w:rPr>
        <w:t>Single line conclusion to state results/findings</w:t>
      </w:r>
      <w:r w:rsidRPr="008F4DF1">
        <w:rPr>
          <w:i/>
        </w:rPr>
        <w:t>.</w:t>
      </w:r>
    </w:p>
    <w:p w:rsidR="008F4DF1" w:rsidRPr="008F4DF1" w:rsidRDefault="008F4DF1">
      <w:r>
        <w:t>Overall, my partner an</w:t>
      </w:r>
      <w:r w:rsidR="00B74FAD">
        <w:t>d</w:t>
      </w:r>
      <w:r>
        <w:t xml:space="preserve"> I have successfully proved Boyle’s law</w:t>
      </w:r>
      <w:r w:rsidR="00B74FAD">
        <w:t xml:space="preserve">. Setting aside the probability of human error and assuming the room temperature remained constant. </w:t>
      </w:r>
      <w:r w:rsidR="00560B1B">
        <w:t>Such variants</w:t>
      </w:r>
      <w:r w:rsidR="00B74FAD">
        <w:t xml:space="preserve"> aside, we were able to prove that </w:t>
      </w:r>
      <w:r w:rsidR="00560B1B">
        <w:t xml:space="preserve">the relationship of </w:t>
      </w:r>
      <w:bookmarkStart w:id="0" w:name="_GoBack"/>
      <w:bookmarkEnd w:id="0"/>
      <w:r w:rsidR="00B74FAD">
        <w:t>pressure and volume were inversely proportional through data analysis.</w:t>
      </w:r>
    </w:p>
    <w:p w:rsidR="008F4DF1" w:rsidRDefault="008F4DF1">
      <w:pPr>
        <w:rPr>
          <w:sz w:val="24"/>
        </w:rPr>
      </w:pPr>
    </w:p>
    <w:p w:rsidR="007A0010" w:rsidRDefault="007A0010">
      <w:pPr>
        <w:rPr>
          <w:sz w:val="24"/>
        </w:rPr>
      </w:pPr>
    </w:p>
    <w:p w:rsidR="007A0010" w:rsidRDefault="007A0010">
      <w:pPr>
        <w:rPr>
          <w:sz w:val="24"/>
        </w:rPr>
      </w:pPr>
    </w:p>
    <w:p w:rsidR="007A0010" w:rsidRDefault="007A0010">
      <w:pPr>
        <w:rPr>
          <w:sz w:val="24"/>
        </w:rPr>
      </w:pPr>
    </w:p>
    <w:p w:rsidR="007A0010" w:rsidRDefault="007A0010">
      <w:pPr>
        <w:rPr>
          <w:sz w:val="24"/>
        </w:rPr>
      </w:pPr>
    </w:p>
    <w:p w:rsidR="007A0010" w:rsidRDefault="007A0010">
      <w:pPr>
        <w:rPr>
          <w:sz w:val="24"/>
        </w:rPr>
      </w:pPr>
    </w:p>
    <w:p w:rsidR="007A0010" w:rsidRDefault="007A0010">
      <w:pPr>
        <w:rPr>
          <w:sz w:val="24"/>
        </w:rPr>
      </w:pPr>
    </w:p>
    <w:p w:rsidR="007A0010" w:rsidRDefault="007A0010">
      <w:pPr>
        <w:rPr>
          <w:sz w:val="24"/>
        </w:rPr>
      </w:pPr>
    </w:p>
    <w:p w:rsidR="007A0010" w:rsidRDefault="007A0010">
      <w:pPr>
        <w:rPr>
          <w:sz w:val="24"/>
        </w:rPr>
      </w:pPr>
    </w:p>
    <w:p w:rsidR="007A0010" w:rsidRDefault="007A0010" w:rsidP="007A0010">
      <w:pPr>
        <w:jc w:val="center"/>
        <w:rPr>
          <w:sz w:val="24"/>
        </w:rPr>
      </w:pPr>
      <w:r>
        <w:rPr>
          <w:sz w:val="24"/>
        </w:rPr>
        <w:lastRenderedPageBreak/>
        <w:t>References</w:t>
      </w:r>
    </w:p>
    <w:p w:rsidR="007A0010" w:rsidRDefault="007A0010" w:rsidP="007A0010">
      <w:pPr>
        <w:pStyle w:val="ListParagraph"/>
        <w:numPr>
          <w:ilvl w:val="0"/>
          <w:numId w:val="5"/>
        </w:numPr>
        <w:rPr>
          <w:sz w:val="24"/>
        </w:rPr>
      </w:pPr>
      <w:r>
        <w:rPr>
          <w:sz w:val="24"/>
        </w:rPr>
        <w:t>NASA. Boyle’s Law</w:t>
      </w:r>
    </w:p>
    <w:p w:rsidR="007A0010" w:rsidRDefault="00560B1B" w:rsidP="007A0010">
      <w:pPr>
        <w:pStyle w:val="ListParagraph"/>
        <w:rPr>
          <w:sz w:val="24"/>
        </w:rPr>
      </w:pPr>
      <w:hyperlink r:id="rId7" w:history="1">
        <w:r w:rsidR="00045071" w:rsidRPr="009F1037">
          <w:rPr>
            <w:rStyle w:val="Hyperlink"/>
            <w:sz w:val="24"/>
          </w:rPr>
          <w:t>https://www.grc.nasa.gov/www/k-12/airplane/boyle.html</w:t>
        </w:r>
      </w:hyperlink>
      <w:r w:rsidR="00045071">
        <w:rPr>
          <w:sz w:val="24"/>
        </w:rPr>
        <w:t xml:space="preserve"> (accessed September 19, 2017).</w:t>
      </w: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5C6541" w:rsidP="007A0010">
      <w:pPr>
        <w:pStyle w:val="ListParagraph"/>
        <w:rPr>
          <w:sz w:val="24"/>
        </w:rPr>
      </w:pPr>
    </w:p>
    <w:p w:rsidR="005C6541" w:rsidRDefault="00D86AAF" w:rsidP="005C6541">
      <w:pPr>
        <w:pStyle w:val="ListParagraph"/>
        <w:jc w:val="center"/>
        <w:rPr>
          <w:noProof/>
          <w:sz w:val="24"/>
        </w:rPr>
      </w:pPr>
      <w:r w:rsidRPr="00D86AAF">
        <w:rPr>
          <w:noProof/>
          <w:sz w:val="24"/>
        </w:rPr>
        <w:lastRenderedPageBreak/>
        <mc:AlternateContent>
          <mc:Choice Requires="wps">
            <w:drawing>
              <wp:anchor distT="45720" distB="45720" distL="114300" distR="114300" simplePos="0" relativeHeight="251668480" behindDoc="0" locked="0" layoutInCell="1" allowOverlap="1" wp14:anchorId="18A7E7E0" wp14:editId="7C773757">
                <wp:simplePos x="0" y="0"/>
                <wp:positionH relativeFrom="column">
                  <wp:posOffset>-449580</wp:posOffset>
                </wp:positionH>
                <wp:positionV relativeFrom="paragraph">
                  <wp:posOffset>4000500</wp:posOffset>
                </wp:positionV>
                <wp:extent cx="1478280" cy="388620"/>
                <wp:effectExtent l="0" t="0" r="2667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388620"/>
                        </a:xfrm>
                        <a:prstGeom prst="rect">
                          <a:avLst/>
                        </a:prstGeom>
                        <a:solidFill>
                          <a:srgbClr val="FFFFFF"/>
                        </a:solidFill>
                        <a:ln w="9525">
                          <a:solidFill>
                            <a:srgbClr val="000000"/>
                          </a:solidFill>
                          <a:miter lim="800000"/>
                          <a:headEnd/>
                          <a:tailEnd/>
                        </a:ln>
                      </wps:spPr>
                      <wps:txbx>
                        <w:txbxContent>
                          <w:p w:rsidR="00D86AAF" w:rsidRPr="00D86AAF" w:rsidRDefault="00D86AAF" w:rsidP="00D86AAF">
                            <w:pPr>
                              <w:jc w:val="center"/>
                              <w:rPr>
                                <w:b/>
                                <w:sz w:val="36"/>
                              </w:rPr>
                            </w:pPr>
                            <w:r w:rsidRPr="00D86AAF">
                              <w:rPr>
                                <w:b/>
                                <w:sz w:val="36"/>
                              </w:rPr>
                              <w:t>RAW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A7E7E0" id="_x0000_s1028" type="#_x0000_t202" style="position:absolute;left:0;text-align:left;margin-left:-35.4pt;margin-top:315pt;width:116.4pt;height:30.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">
                <v:textbox>
                  <w:txbxContent>
                    <w:p w:rsidR="00D86AAF" w:rsidRPr="00D86AAF" w:rsidRDefault="00D86AAF" w:rsidP="00D86AAF">
                      <w:pPr>
                        <w:jc w:val="center"/>
                        <w:rPr>
                          <w:b/>
                          <w:sz w:val="36"/>
                        </w:rPr>
                      </w:pPr>
                      <w:r w:rsidRPr="00D86AAF">
                        <w:rPr>
                          <w:b/>
                          <w:sz w:val="36"/>
                        </w:rPr>
                        <w:t>RAW DATA:</w:t>
                      </w:r>
                    </w:p>
                  </w:txbxContent>
                </v:textbox>
                <w10:wrap type="square"/>
              </v:shape>
            </w:pict>
          </mc:Fallback>
        </mc:AlternateContent>
      </w:r>
      <w:r w:rsidRPr="00D86AAF">
        <w:rPr>
          <w:noProof/>
          <w:sz w:val="24"/>
        </w:rPr>
        <mc:AlternateContent>
          <mc:Choice Requires="wps">
            <w:drawing>
              <wp:anchor distT="45720" distB="45720" distL="114300" distR="114300" simplePos="0" relativeHeight="251666432" behindDoc="0" locked="0" layoutInCell="1" allowOverlap="1">
                <wp:simplePos x="0" y="0"/>
                <wp:positionH relativeFrom="column">
                  <wp:posOffset>-701040</wp:posOffset>
                </wp:positionH>
                <wp:positionV relativeFrom="paragraph">
                  <wp:posOffset>0</wp:posOffset>
                </wp:positionV>
                <wp:extent cx="1478280" cy="388620"/>
                <wp:effectExtent l="0" t="0" r="2667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388620"/>
                        </a:xfrm>
                        <a:prstGeom prst="rect">
                          <a:avLst/>
                        </a:prstGeom>
                        <a:solidFill>
                          <a:srgbClr val="FFFFFF"/>
                        </a:solidFill>
                        <a:ln w="9525">
                          <a:solidFill>
                            <a:srgbClr val="000000"/>
                          </a:solidFill>
                          <a:miter lim="800000"/>
                          <a:headEnd/>
                          <a:tailEnd/>
                        </a:ln>
                      </wps:spPr>
                      <wps:txbx>
                        <w:txbxContent>
                          <w:p w:rsidR="00D86AAF" w:rsidRPr="00D86AAF" w:rsidRDefault="00D86AAF" w:rsidP="00D86AAF">
                            <w:pPr>
                              <w:jc w:val="center"/>
                              <w:rPr>
                                <w:b/>
                                <w:sz w:val="36"/>
                              </w:rPr>
                            </w:pPr>
                            <w:r w:rsidRPr="00D86AAF">
                              <w:rPr>
                                <w:b/>
                                <w:sz w:val="36"/>
                              </w:rPr>
                              <w:t>RAW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55.2pt;margin-top:0;width:116.4pt;height:30.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">
                <v:textbox>
                  <w:txbxContent>
                    <w:p w:rsidR="00D86AAF" w:rsidRPr="00D86AAF" w:rsidRDefault="00D86AAF" w:rsidP="00D86AAF">
                      <w:pPr>
                        <w:jc w:val="center"/>
                        <w:rPr>
                          <w:b/>
                          <w:sz w:val="36"/>
                        </w:rPr>
                      </w:pPr>
                      <w:r w:rsidRPr="00D86AAF">
                        <w:rPr>
                          <w:b/>
                          <w:sz w:val="36"/>
                        </w:rPr>
                        <w:t>RAW DATA:</w:t>
                      </w:r>
                    </w:p>
                  </w:txbxContent>
                </v:textbox>
                <w10:wrap type="square"/>
              </v:shape>
            </w:pict>
          </mc:Fallback>
        </mc:AlternateContent>
      </w:r>
      <w:r w:rsidR="005C6541">
        <w:rPr>
          <w:noProof/>
          <w:sz w:val="24"/>
        </w:rPr>
        <w:drawing>
          <wp:anchor distT="0" distB="0" distL="114300" distR="114300" simplePos="0" relativeHeight="251663360" behindDoc="1" locked="0" layoutInCell="1" allowOverlap="1">
            <wp:simplePos x="0" y="0"/>
            <wp:positionH relativeFrom="column">
              <wp:posOffset>-192405</wp:posOffset>
            </wp:positionH>
            <wp:positionV relativeFrom="paragraph">
              <wp:posOffset>0</wp:posOffset>
            </wp:positionV>
            <wp:extent cx="6471619" cy="3642360"/>
            <wp:effectExtent l="0" t="0" r="5715" b="0"/>
            <wp:wrapTight wrapText="bothSides">
              <wp:wrapPolygon edited="0">
                <wp:start x="0" y="0"/>
                <wp:lineTo x="0" y="21464"/>
                <wp:lineTo x="21555" y="21464"/>
                <wp:lineTo x="21555" y="0"/>
                <wp:lineTo x="0" y="0"/>
              </wp:wrapPolygon>
            </wp:wrapTight>
            <wp:docPr id="4" name="Picture 4" descr="C:\Users\Jake\AppData\Local\Microsoft\Windows\INetCache\Content.Word\IMG_20170919_194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ke\AppData\Local\Microsoft\Windows\INetCache\Content.Word\IMG_20170919_19433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1619" cy="36423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r>
        <w:rPr>
          <w:noProof/>
          <w:sz w:val="24"/>
        </w:rPr>
        <w:drawing>
          <wp:anchor distT="0" distB="0" distL="114300" distR="114300" simplePos="0" relativeHeight="251664384" behindDoc="1" locked="0" layoutInCell="1" allowOverlap="1">
            <wp:simplePos x="0" y="0"/>
            <wp:positionH relativeFrom="column">
              <wp:posOffset>239078</wp:posOffset>
            </wp:positionH>
            <wp:positionV relativeFrom="paragraph">
              <wp:posOffset>131763</wp:posOffset>
            </wp:positionV>
            <wp:extent cx="5687887" cy="4301926"/>
            <wp:effectExtent l="7303" t="0" r="0" b="0"/>
            <wp:wrapNone/>
            <wp:docPr id="3" name="Picture 3" descr="C:\Users\Jake\AppData\Local\Microsoft\Windows\INetCache\Content.Word\IMG_20170919_194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ke\AppData\Local\Microsoft\Windows\INetCache\Content.Word\IMG_20170919_194316.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6160" r="11086" b="3046"/>
                    <a:stretch/>
                  </pic:blipFill>
                  <pic:spPr bwMode="auto">
                    <a:xfrm rot="16200000">
                      <a:off x="0" y="0"/>
                      <a:ext cx="5687887" cy="430192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C6541" w:rsidRDefault="005C6541"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5C6541">
      <w:pPr>
        <w:pStyle w:val="ListParagraph"/>
        <w:jc w:val="center"/>
        <w:rPr>
          <w:sz w:val="24"/>
        </w:rPr>
      </w:pPr>
    </w:p>
    <w:p w:rsidR="00D86AAF" w:rsidRDefault="00D86AAF" w:rsidP="00D86AAF">
      <w:pPr>
        <w:pStyle w:val="ListParagraph"/>
        <w:rPr>
          <w:sz w:val="24"/>
        </w:rPr>
      </w:pPr>
    </w:p>
    <w:p w:rsidR="00D86AAF" w:rsidRPr="000E77CD" w:rsidRDefault="00D86AAF" w:rsidP="000E77CD">
      <w:pPr>
        <w:rPr>
          <w:sz w:val="24"/>
        </w:rPr>
      </w:pPr>
      <w:r>
        <w:rPr>
          <w:noProof/>
        </w:rPr>
        <w:drawing>
          <wp:anchor distT="0" distB="0" distL="114300" distR="114300" simplePos="0" relativeHeight="251669504" behindDoc="0" locked="0" layoutInCell="1" allowOverlap="1" wp14:anchorId="4C2BAC8F">
            <wp:simplePos x="0" y="0"/>
            <wp:positionH relativeFrom="margin">
              <wp:align>center</wp:align>
            </wp:positionH>
            <wp:positionV relativeFrom="margin">
              <wp:align>center</wp:align>
            </wp:positionV>
            <wp:extent cx="5943600" cy="707644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7076440"/>
                    </a:xfrm>
                    <a:prstGeom prst="rect">
                      <a:avLst/>
                    </a:prstGeom>
                  </pic:spPr>
                </pic:pic>
              </a:graphicData>
            </a:graphic>
          </wp:anchor>
        </w:drawing>
      </w:r>
    </w:p>
    <w:sectPr w:rsidR="00D86AAF" w:rsidRPr="000E77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5F56"/>
    <w:multiLevelType w:val="hybridMultilevel"/>
    <w:tmpl w:val="267E2DA4"/>
    <w:lvl w:ilvl="0" w:tplc="8D28B278">
      <w:start w:val="1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F774D2"/>
    <w:multiLevelType w:val="hybridMultilevel"/>
    <w:tmpl w:val="F0EC41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7F44D61"/>
    <w:multiLevelType w:val="hybridMultilevel"/>
    <w:tmpl w:val="477A9B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BB54556"/>
    <w:multiLevelType w:val="hybridMultilevel"/>
    <w:tmpl w:val="9B185EEC"/>
    <w:lvl w:ilvl="0" w:tplc="1B18B23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1801361"/>
    <w:multiLevelType w:val="hybridMultilevel"/>
    <w:tmpl w:val="CCDA47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7B6"/>
    <w:rsid w:val="00001BBD"/>
    <w:rsid w:val="00045071"/>
    <w:rsid w:val="000805D7"/>
    <w:rsid w:val="000A55B6"/>
    <w:rsid w:val="000B3DFC"/>
    <w:rsid w:val="000D30FD"/>
    <w:rsid w:val="000E77CD"/>
    <w:rsid w:val="000F7549"/>
    <w:rsid w:val="001034D2"/>
    <w:rsid w:val="00157892"/>
    <w:rsid w:val="001606C4"/>
    <w:rsid w:val="00255EB5"/>
    <w:rsid w:val="003914A4"/>
    <w:rsid w:val="003C5FE3"/>
    <w:rsid w:val="003E778C"/>
    <w:rsid w:val="004141EF"/>
    <w:rsid w:val="004662ED"/>
    <w:rsid w:val="0046636C"/>
    <w:rsid w:val="00486A02"/>
    <w:rsid w:val="00524C6F"/>
    <w:rsid w:val="00560B1B"/>
    <w:rsid w:val="005C6541"/>
    <w:rsid w:val="00714DB9"/>
    <w:rsid w:val="00787FC9"/>
    <w:rsid w:val="007A0010"/>
    <w:rsid w:val="007D27C3"/>
    <w:rsid w:val="007D2CA5"/>
    <w:rsid w:val="008F4DF1"/>
    <w:rsid w:val="00A037B6"/>
    <w:rsid w:val="00A20E34"/>
    <w:rsid w:val="00A500E9"/>
    <w:rsid w:val="00AC495E"/>
    <w:rsid w:val="00B74FAD"/>
    <w:rsid w:val="00BB36F9"/>
    <w:rsid w:val="00BD3F95"/>
    <w:rsid w:val="00D86AAF"/>
    <w:rsid w:val="00D979AB"/>
    <w:rsid w:val="00DD1ACC"/>
    <w:rsid w:val="00E16791"/>
    <w:rsid w:val="00FB40D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619D5"/>
  <w15:chartTrackingRefBased/>
  <w15:docId w15:val="{FA89EF2E-4F1B-47C4-BC15-6845F4315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1EF"/>
    <w:pPr>
      <w:ind w:left="720"/>
      <w:contextualSpacing/>
    </w:pPr>
  </w:style>
  <w:style w:type="table" w:styleId="TableGrid">
    <w:name w:val="Table Grid"/>
    <w:basedOn w:val="TableNormal"/>
    <w:uiPriority w:val="39"/>
    <w:rsid w:val="00787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787FC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045071"/>
    <w:rPr>
      <w:color w:val="0563C1" w:themeColor="hyperlink"/>
      <w:u w:val="single"/>
    </w:rPr>
  </w:style>
  <w:style w:type="character" w:styleId="UnresolvedMention">
    <w:name w:val="Unresolved Mention"/>
    <w:basedOn w:val="DefaultParagraphFont"/>
    <w:uiPriority w:val="99"/>
    <w:semiHidden/>
    <w:unhideWhenUsed/>
    <w:rsid w:val="0004507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www.grc.nasa.gov/www/k-12/airplane/boyle.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1628</TotalTime>
  <Pages>8</Pages>
  <Words>1097</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Steele</dc:creator>
  <cp:keywords/>
  <dc:description/>
  <cp:lastModifiedBy>Jacob Steele</cp:lastModifiedBy>
  <cp:revision>10</cp:revision>
  <dcterms:created xsi:type="dcterms:W3CDTF">2017-09-17T18:32:00Z</dcterms:created>
  <dcterms:modified xsi:type="dcterms:W3CDTF">2017-09-21T01:10:00Z</dcterms:modified>
</cp:coreProperties>
</file>