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10DD" w:rsidRDefault="000C0D55">
      <w:r>
        <w:t>Experiment #5</w:t>
      </w:r>
      <w:r w:rsidR="00B462D6">
        <w:t xml:space="preserve"> </w:t>
      </w:r>
      <w:r w:rsidR="00B462D6">
        <w:t>Pre-Lab</w:t>
      </w:r>
    </w:p>
    <w:p w:rsidR="000C0D55" w:rsidRDefault="000C0D55"/>
    <w:p w:rsidR="000C0D55" w:rsidRDefault="00462B26" w:rsidP="00462B26">
      <w:pPr>
        <w:pStyle w:val="ListParagraph"/>
        <w:numPr>
          <w:ilvl w:val="0"/>
          <w:numId w:val="2"/>
        </w:numPr>
      </w:pPr>
      <w:r>
        <w:t>The reaction of decomposition of H</w:t>
      </w:r>
      <w:r>
        <w:rPr>
          <w:vertAlign w:val="subscript"/>
        </w:rPr>
        <w:t>2</w:t>
      </w:r>
      <w:r>
        <w:t>O</w:t>
      </w:r>
      <w:r>
        <w:rPr>
          <w:vertAlign w:val="subscript"/>
        </w:rPr>
        <w:t>2</w:t>
      </w:r>
      <w:r>
        <w:t xml:space="preserve"> in the presence of an iodine ion (I</w:t>
      </w:r>
      <w:r>
        <w:rPr>
          <w:vertAlign w:val="superscript"/>
        </w:rPr>
        <w:t>-</w:t>
      </w:r>
      <w:r>
        <w:t>) catalyst occurs as:</w:t>
      </w:r>
    </w:p>
    <w:p w:rsidR="00462B26" w:rsidRDefault="00462B26" w:rsidP="00462B26">
      <w:pPr>
        <w:pStyle w:val="ListParagraph"/>
      </w:pPr>
    </w:p>
    <w:p w:rsidR="00462B26" w:rsidRPr="00462B26" w:rsidRDefault="00462B26" w:rsidP="00462B26">
      <w:pPr>
        <w:pStyle w:val="ListParagraph"/>
        <w:rPr>
          <w:rFonts w:eastAsiaTheme="minorEastAsia"/>
        </w:rPr>
      </w:pPr>
      <m:oMathPara>
        <m:oMath>
          <m:r>
            <w:rPr>
              <w:rFonts w:ascii="Cambria Math" w:hAnsi="Cambria Math"/>
            </w:rPr>
            <m:t>2 H2O2→2 H2O+ O2</m:t>
          </m:r>
        </m:oMath>
      </m:oMathPara>
    </w:p>
    <w:p w:rsidR="00462B26" w:rsidRDefault="00462B26" w:rsidP="00462B26">
      <w:pPr>
        <w:pStyle w:val="ListParagraph"/>
        <w:rPr>
          <w:rFonts w:eastAsiaTheme="minorEastAsia"/>
        </w:rPr>
      </w:pPr>
    </w:p>
    <w:p w:rsidR="00462B26" w:rsidRPr="00462B26" w:rsidRDefault="00462B26" w:rsidP="00462B26">
      <w:pPr>
        <w:pStyle w:val="ListParagraph"/>
        <w:rPr>
          <w:rFonts w:eastAsiaTheme="minorEastAsia"/>
        </w:rPr>
      </w:pPr>
      <w:r>
        <w:rPr>
          <w:rFonts w:eastAsiaTheme="minorEastAsia"/>
        </w:rPr>
        <w:t>This reaction is first order with respect to H</w:t>
      </w:r>
      <w:r>
        <w:rPr>
          <w:rFonts w:eastAsiaTheme="minorEastAsia"/>
          <w:vertAlign w:val="subscript"/>
        </w:rPr>
        <w:t>2</w:t>
      </w:r>
      <w:r>
        <w:rPr>
          <w:rFonts w:eastAsiaTheme="minorEastAsia"/>
        </w:rPr>
        <w:t>O</w:t>
      </w:r>
      <w:r>
        <w:rPr>
          <w:rFonts w:eastAsiaTheme="minorEastAsia"/>
          <w:vertAlign w:val="subscript"/>
        </w:rPr>
        <w:t>2</w:t>
      </w:r>
      <w:r>
        <w:rPr>
          <w:rFonts w:eastAsiaTheme="minorEastAsia"/>
        </w:rPr>
        <w:t xml:space="preserve"> and I</w:t>
      </w:r>
      <w:r>
        <w:rPr>
          <w:rFonts w:eastAsiaTheme="minorEastAsia"/>
          <w:vertAlign w:val="superscript"/>
        </w:rPr>
        <w:t>-</w:t>
      </w:r>
      <w:r>
        <w:rPr>
          <w:rFonts w:eastAsiaTheme="minorEastAsia"/>
        </w:rPr>
        <w:t xml:space="preserve"> and occurs by:</w:t>
      </w:r>
    </w:p>
    <w:p w:rsidR="00462B26" w:rsidRDefault="00462B26" w:rsidP="00462B26">
      <w:pPr>
        <w:pStyle w:val="ListParagraph"/>
        <w:rPr>
          <w:rFonts w:eastAsiaTheme="minorEastAsia"/>
        </w:rPr>
      </w:pPr>
    </w:p>
    <w:p w:rsidR="00462B26" w:rsidRDefault="00462B26" w:rsidP="00462B26">
      <w:pPr>
        <w:pStyle w:val="ListParagraph"/>
        <w:rPr>
          <w:rFonts w:eastAsiaTheme="minorEastAsia"/>
        </w:rPr>
      </w:pPr>
      <w:r>
        <w:rPr>
          <w:rFonts w:eastAsiaTheme="minorEastAsia"/>
        </w:rPr>
        <w:t xml:space="preserve">Step 1:  </w:t>
      </w:r>
      <m:oMath>
        <m:r>
          <w:rPr>
            <w:rFonts w:ascii="Cambria Math" w:eastAsiaTheme="minorEastAsia" w:hAnsi="Cambria Math"/>
          </w:rPr>
          <m:t>H2O2+I→H2O+IO</m:t>
        </m:r>
      </m:oMath>
    </w:p>
    <w:p w:rsidR="00462B26" w:rsidRDefault="00462B26" w:rsidP="00462B26">
      <w:pPr>
        <w:pStyle w:val="ListParagraph"/>
        <w:rPr>
          <w:rFonts w:eastAsiaTheme="minorEastAsia"/>
        </w:rPr>
      </w:pPr>
    </w:p>
    <w:p w:rsidR="00462B26" w:rsidRDefault="00462B26" w:rsidP="00462B26">
      <w:pPr>
        <w:pStyle w:val="ListParagraph"/>
        <w:rPr>
          <w:rFonts w:eastAsiaTheme="minorEastAsia"/>
        </w:rPr>
      </w:pPr>
      <w:r>
        <w:rPr>
          <w:rFonts w:eastAsiaTheme="minorEastAsia"/>
        </w:rPr>
        <w:t xml:space="preserve">Step 2: </w:t>
      </w:r>
      <m:oMath>
        <m:r>
          <w:rPr>
            <w:rFonts w:ascii="Cambria Math" w:eastAsiaTheme="minorEastAsia" w:hAnsi="Cambria Math"/>
          </w:rPr>
          <m:t>H2O2+IO→H2O+I+O2</m:t>
        </m:r>
      </m:oMath>
    </w:p>
    <w:p w:rsidR="00462B26" w:rsidRDefault="00462B26" w:rsidP="00462B26">
      <w:pPr>
        <w:pStyle w:val="ListParagraph"/>
        <w:rPr>
          <w:rFonts w:eastAsiaTheme="minorEastAsia"/>
        </w:rPr>
      </w:pPr>
    </w:p>
    <w:p w:rsidR="00462B26" w:rsidRDefault="00462B26" w:rsidP="00462B26">
      <w:pPr>
        <w:pStyle w:val="ListParagraph"/>
        <w:rPr>
          <w:rFonts w:eastAsiaTheme="minorEastAsia"/>
        </w:rPr>
      </w:pPr>
      <w:r>
        <w:rPr>
          <w:rFonts w:eastAsiaTheme="minorEastAsia"/>
        </w:rPr>
        <w:t>Both steps are bimolecular elementary reactions. With IO as an intermediate it is not found in the overall reaction. The first step is the rate determining step, and therefore the formation of IO decides the rate of the reaction.</w:t>
      </w:r>
    </w:p>
    <w:p w:rsidR="00462B26" w:rsidRDefault="00462B26" w:rsidP="00462B26">
      <w:pPr>
        <w:pStyle w:val="ListParagraph"/>
        <w:rPr>
          <w:rFonts w:eastAsiaTheme="minorEastAsia"/>
        </w:rPr>
      </w:pPr>
    </w:p>
    <w:p w:rsidR="00462B26" w:rsidRDefault="00462B26" w:rsidP="00462B26">
      <w:pPr>
        <w:pStyle w:val="ListParagraph"/>
        <w:numPr>
          <w:ilvl w:val="0"/>
          <w:numId w:val="2"/>
        </w:numPr>
        <w:rPr>
          <w:rFonts w:eastAsiaTheme="minorEastAsia"/>
        </w:rPr>
      </w:pPr>
      <w:r>
        <w:rPr>
          <w:rFonts w:eastAsiaTheme="minorEastAsia"/>
        </w:rPr>
        <w:t>T1 = 303 K</w:t>
      </w:r>
    </w:p>
    <w:p w:rsidR="00462B26" w:rsidRDefault="00462B26" w:rsidP="00462B26">
      <w:pPr>
        <w:pStyle w:val="ListParagraph"/>
        <w:rPr>
          <w:rFonts w:eastAsiaTheme="minorEastAsia"/>
        </w:rPr>
      </w:pPr>
      <w:r>
        <w:rPr>
          <w:rFonts w:eastAsiaTheme="minorEastAsia"/>
        </w:rPr>
        <w:t>T2 = 310 K</w:t>
      </w:r>
      <w:bookmarkStart w:id="0" w:name="_GoBack"/>
      <w:bookmarkEnd w:id="0"/>
    </w:p>
    <w:p w:rsidR="00462B26" w:rsidRDefault="00462B26" w:rsidP="00462B26">
      <w:pPr>
        <w:pStyle w:val="ListParagraph"/>
        <w:rPr>
          <w:rFonts w:eastAsiaTheme="minorEastAsia"/>
        </w:rPr>
      </w:pPr>
      <w:r>
        <w:rPr>
          <w:rFonts w:eastAsiaTheme="minorEastAsia"/>
        </w:rPr>
        <w:t>Rate Constants = 0.63 and 0.73 mL s</w:t>
      </w:r>
      <w:r>
        <w:rPr>
          <w:rFonts w:eastAsiaTheme="minorEastAsia"/>
          <w:vertAlign w:val="superscript"/>
        </w:rPr>
        <w:t>-1</w:t>
      </w:r>
    </w:p>
    <w:p w:rsidR="00462B26" w:rsidRDefault="00462B26" w:rsidP="00462B26">
      <w:pPr>
        <w:pStyle w:val="ListParagraph"/>
        <w:rPr>
          <w:rFonts w:eastAsiaTheme="minorEastAsia"/>
        </w:rPr>
      </w:pPr>
      <w:r>
        <w:rPr>
          <w:rFonts w:eastAsiaTheme="minorEastAsia"/>
        </w:rPr>
        <w:t xml:space="preserve">R = </w:t>
      </w:r>
      <w:r w:rsidR="00B462D6">
        <w:rPr>
          <w:rFonts w:eastAsiaTheme="minorEastAsia"/>
        </w:rPr>
        <w:t>8.314 J</w:t>
      </w:r>
      <w:r>
        <w:rPr>
          <w:rFonts w:eastAsiaTheme="minorEastAsia"/>
        </w:rPr>
        <w:t xml:space="preserve"> K</w:t>
      </w:r>
      <w:r w:rsidR="00087EBF">
        <w:rPr>
          <w:rFonts w:eastAsiaTheme="minorEastAsia"/>
        </w:rPr>
        <w:softHyphen/>
      </w:r>
      <w:r w:rsidR="00087EBF">
        <w:rPr>
          <w:rFonts w:eastAsiaTheme="minorEastAsia"/>
          <w:vertAlign w:val="superscript"/>
        </w:rPr>
        <w:t>-1</w:t>
      </w:r>
      <w:r w:rsidR="00087EBF">
        <w:rPr>
          <w:rFonts w:eastAsiaTheme="minorEastAsia"/>
        </w:rPr>
        <w:t xml:space="preserve"> mol</w:t>
      </w:r>
      <w:r w:rsidR="00087EBF">
        <w:rPr>
          <w:rFonts w:eastAsiaTheme="minorEastAsia"/>
          <w:vertAlign w:val="superscript"/>
        </w:rPr>
        <w:t>-1</w:t>
      </w:r>
    </w:p>
    <w:p w:rsidR="00087EBF" w:rsidRDefault="00087EBF" w:rsidP="00462B26">
      <w:pPr>
        <w:pStyle w:val="ListParagraph"/>
        <w:rPr>
          <w:rFonts w:eastAsiaTheme="minorEastAsia"/>
        </w:rPr>
      </w:pPr>
    </w:p>
    <w:p w:rsidR="00087EBF" w:rsidRPr="00087EBF" w:rsidRDefault="00087EBF" w:rsidP="00462B26">
      <w:pPr>
        <w:pStyle w:val="ListParagraph"/>
        <w:rPr>
          <w:rFonts w:eastAsiaTheme="minorEastAsia"/>
        </w:rPr>
      </w:pPr>
      <m:oMathPara>
        <m:oMath>
          <m:r>
            <m:rPr>
              <m:sty m:val="p"/>
            </m:rPr>
            <w:rPr>
              <w:rFonts w:ascii="Cambria Math" w:eastAsiaTheme="minorEastAsia" w:hAnsi="Cambria Math"/>
            </w:rPr>
            <m:t>ln⁡</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0.73</m:t>
              </m:r>
            </m:num>
            <m:den>
              <m:r>
                <w:rPr>
                  <w:rFonts w:ascii="Cambria Math" w:eastAsiaTheme="minorEastAsia" w:hAnsi="Cambria Math"/>
                </w:rPr>
                <m:t>0.63</m:t>
              </m:r>
            </m:den>
          </m:f>
          <m:r>
            <w:rPr>
              <w:rFonts w:ascii="Cambria Math" w:eastAsiaTheme="minorEastAsia" w:hAnsi="Cambria Math"/>
            </w:rPr>
            <m:t>=</m:t>
          </m:r>
          <m:f>
            <m:fPr>
              <m:ctrlPr>
                <w:rPr>
                  <w:rFonts w:ascii="Cambria Math" w:eastAsiaTheme="minorEastAsia" w:hAnsi="Cambria Math"/>
                </w:rPr>
              </m:ctrlPr>
            </m:fPr>
            <m:num>
              <m:r>
                <w:rPr>
                  <w:rFonts w:ascii="Cambria Math" w:eastAsiaTheme="minorEastAsia" w:hAnsi="Cambria Math"/>
                </w:rPr>
                <m:t>Ea</m:t>
              </m:r>
            </m:num>
            <m:den>
              <m:r>
                <w:rPr>
                  <w:rFonts w:ascii="Cambria Math" w:eastAsiaTheme="minorEastAsia" w:hAnsi="Cambria Math"/>
                </w:rPr>
                <m:t>8.314</m:t>
              </m:r>
            </m:den>
          </m:f>
          <m:r>
            <w:rPr>
              <w:rFonts w:ascii="Cambria Math" w:eastAsiaTheme="minorEastAsia" w:hAnsi="Cambria Math"/>
            </w:rPr>
            <m:t>(</m:t>
          </m:r>
          <m:f>
            <m:fPr>
              <m:ctrlPr>
                <w:rPr>
                  <w:rFonts w:ascii="Cambria Math" w:eastAsiaTheme="minorEastAsia" w:hAnsi="Cambria Math"/>
                </w:rPr>
              </m:ctrlPr>
            </m:fPr>
            <m:num>
              <m:r>
                <w:rPr>
                  <w:rFonts w:ascii="Cambria Math" w:eastAsiaTheme="minorEastAsia" w:hAnsi="Cambria Math"/>
                </w:rPr>
                <m:t>1</m:t>
              </m:r>
            </m:num>
            <m:den>
              <m:r>
                <w:rPr>
                  <w:rFonts w:ascii="Cambria Math" w:eastAsiaTheme="minorEastAsia" w:hAnsi="Cambria Math"/>
                </w:rPr>
                <m:t>303</m:t>
              </m:r>
            </m:den>
          </m:f>
          <m: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1</m:t>
              </m:r>
            </m:num>
            <m:den>
              <m:r>
                <w:rPr>
                  <w:rFonts w:ascii="Cambria Math" w:eastAsiaTheme="minorEastAsia" w:hAnsi="Cambria Math"/>
                </w:rPr>
                <m:t>310</m:t>
              </m:r>
            </m:den>
          </m:f>
          <m:r>
            <w:rPr>
              <w:rFonts w:ascii="Cambria Math" w:eastAsiaTheme="minorEastAsia" w:hAnsi="Cambria Math"/>
            </w:rPr>
            <m:t>)</m:t>
          </m:r>
        </m:oMath>
      </m:oMathPara>
    </w:p>
    <w:p w:rsidR="00087EBF" w:rsidRDefault="00087EBF" w:rsidP="00462B26">
      <w:pPr>
        <w:pStyle w:val="ListParagraph"/>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p>
    <w:p w:rsidR="00087EBF" w:rsidRDefault="00087EBF" w:rsidP="00087EBF">
      <w:pPr>
        <w:pStyle w:val="ListParagraph"/>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proofErr w:type="spellStart"/>
      <w:r>
        <w:rPr>
          <w:rFonts w:eastAsiaTheme="minorEastAsia"/>
        </w:rPr>
        <w:t>Ea</w:t>
      </w:r>
      <w:proofErr w:type="spellEnd"/>
      <w:r>
        <w:rPr>
          <w:rFonts w:eastAsiaTheme="minorEastAsia"/>
        </w:rPr>
        <w:t xml:space="preserve"> = 1.64 x 10</w:t>
      </w:r>
      <w:r>
        <w:rPr>
          <w:rFonts w:eastAsiaTheme="minorEastAsia"/>
          <w:vertAlign w:val="superscript"/>
        </w:rPr>
        <w:t>4</w:t>
      </w:r>
      <w:r>
        <w:rPr>
          <w:rFonts w:eastAsiaTheme="minorEastAsia"/>
        </w:rPr>
        <w:t xml:space="preserve"> J/</w:t>
      </w:r>
      <w:proofErr w:type="spellStart"/>
      <w:r>
        <w:rPr>
          <w:rFonts w:eastAsiaTheme="minorEastAsia"/>
        </w:rPr>
        <w:t>mol</w:t>
      </w:r>
      <w:proofErr w:type="spellEnd"/>
    </w:p>
    <w:p w:rsidR="00087EBF" w:rsidRDefault="00087EBF" w:rsidP="00087EBF">
      <w:pPr>
        <w:pStyle w:val="ListParagraph"/>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proofErr w:type="spellStart"/>
      <w:r>
        <w:rPr>
          <w:rFonts w:eastAsiaTheme="minorEastAsia"/>
        </w:rPr>
        <w:t>Ea</w:t>
      </w:r>
      <w:proofErr w:type="spellEnd"/>
      <w:r>
        <w:rPr>
          <w:rFonts w:eastAsiaTheme="minorEastAsia"/>
        </w:rPr>
        <w:t xml:space="preserve"> = 16.4 kJ/</w:t>
      </w:r>
      <w:proofErr w:type="spellStart"/>
      <w:r>
        <w:rPr>
          <w:rFonts w:eastAsiaTheme="minorEastAsia"/>
        </w:rPr>
        <w:t>mol</w:t>
      </w:r>
      <w:proofErr w:type="spellEnd"/>
    </w:p>
    <w:p w:rsidR="00087EBF" w:rsidRDefault="00087EBF" w:rsidP="00087EBF">
      <w:pPr>
        <w:pStyle w:val="ListParagraph"/>
        <w:rPr>
          <w:rFonts w:eastAsiaTheme="minorEastAsia"/>
        </w:rPr>
      </w:pPr>
    </w:p>
    <w:p w:rsidR="00087EBF" w:rsidRPr="00087EBF" w:rsidRDefault="00087EBF" w:rsidP="00087EBF">
      <w:pPr>
        <w:pStyle w:val="ListParagraph"/>
        <w:numPr>
          <w:ilvl w:val="0"/>
          <w:numId w:val="2"/>
        </w:numPr>
        <w:rPr>
          <w:rFonts w:eastAsiaTheme="minorEastAsia"/>
        </w:rPr>
      </w:pPr>
      <w:r>
        <w:rPr>
          <w:rFonts w:eastAsiaTheme="minorEastAsia"/>
        </w:rPr>
        <w:t xml:space="preserve">Initial rate = </w:t>
      </w:r>
      <w:r>
        <w:rPr>
          <w:rFonts w:eastAsiaTheme="minorEastAsia" w:cstheme="minorHAnsi"/>
        </w:rPr>
        <w:t>∆</w:t>
      </w:r>
      <w:r>
        <w:rPr>
          <w:rFonts w:eastAsiaTheme="minorEastAsia"/>
        </w:rPr>
        <w:t>P</w:t>
      </w:r>
      <w:r>
        <w:rPr>
          <w:rFonts w:eastAsiaTheme="minorEastAsia"/>
          <w:vertAlign w:val="subscript"/>
        </w:rPr>
        <w:t>O2</w:t>
      </w:r>
      <w:r>
        <w:rPr>
          <w:rFonts w:eastAsiaTheme="minorEastAsia"/>
        </w:rPr>
        <w:t>/</w:t>
      </w:r>
      <w:r>
        <w:rPr>
          <w:rFonts w:eastAsiaTheme="minorEastAsia" w:cstheme="minorHAnsi"/>
        </w:rPr>
        <w:t>∆</w:t>
      </w:r>
      <w:r>
        <w:rPr>
          <w:rFonts w:eastAsiaTheme="minorEastAsia" w:cstheme="minorHAnsi"/>
        </w:rPr>
        <w:t>t</w:t>
      </w:r>
    </w:p>
    <w:p w:rsidR="00087EBF" w:rsidRPr="00087EBF" w:rsidRDefault="00087EBF" w:rsidP="00087EBF">
      <w:pPr>
        <w:pStyle w:val="ListParagraph"/>
        <w:rPr>
          <w:rFonts w:eastAsiaTheme="minorEastAsia"/>
        </w:rPr>
      </w:pPr>
      <w:r>
        <w:rPr>
          <w:rFonts w:eastAsiaTheme="minorEastAsia" w:cstheme="minorHAnsi"/>
        </w:rPr>
        <w:t>∆</w:t>
      </w:r>
      <w:r>
        <w:rPr>
          <w:rFonts w:eastAsiaTheme="minorEastAsia"/>
        </w:rPr>
        <w:t>P</w:t>
      </w:r>
      <w:r>
        <w:rPr>
          <w:rFonts w:eastAsiaTheme="minorEastAsia"/>
          <w:vertAlign w:val="subscript"/>
        </w:rPr>
        <w:t>O2</w:t>
      </w:r>
      <w:r>
        <w:rPr>
          <w:rFonts w:eastAsiaTheme="minorEastAsia"/>
          <w:vertAlign w:val="subscript"/>
        </w:rPr>
        <w:t xml:space="preserve"> </w:t>
      </w:r>
      <w:r>
        <w:rPr>
          <w:rFonts w:eastAsiaTheme="minorEastAsia"/>
        </w:rPr>
        <w:t>= Final pressure of O</w:t>
      </w:r>
      <w:r w:rsidRPr="00087EBF">
        <w:rPr>
          <w:rFonts w:eastAsiaTheme="minorEastAsia"/>
          <w:vertAlign w:val="subscript"/>
        </w:rPr>
        <w:t>2</w:t>
      </w:r>
      <w:r>
        <w:rPr>
          <w:rFonts w:eastAsiaTheme="minorEastAsia"/>
        </w:rPr>
        <w:t xml:space="preserve"> – Initial pressure of O</w:t>
      </w:r>
      <w:r w:rsidRPr="00087EBF">
        <w:rPr>
          <w:rFonts w:eastAsiaTheme="minorEastAsia"/>
          <w:vertAlign w:val="subscript"/>
        </w:rPr>
        <w:t>2</w:t>
      </w:r>
      <w:r>
        <w:rPr>
          <w:rFonts w:eastAsiaTheme="minorEastAsia"/>
        </w:rPr>
        <w:t xml:space="preserve">            </w:t>
      </w:r>
      <w:r>
        <w:rPr>
          <w:rFonts w:eastAsiaTheme="minorEastAsia" w:cstheme="minorHAnsi"/>
        </w:rPr>
        <w:t>∆</w:t>
      </w:r>
      <w:r>
        <w:rPr>
          <w:rFonts w:eastAsiaTheme="minorEastAsia"/>
        </w:rPr>
        <w:t>t = 1.00 – 0.80</w:t>
      </w:r>
    </w:p>
    <w:p w:rsidR="00087EBF" w:rsidRDefault="00087EBF" w:rsidP="00087EBF">
      <w:pPr>
        <w:pStyle w:val="ListParagraph"/>
        <w:rPr>
          <w:rFonts w:eastAsiaTheme="minorEastAsia"/>
        </w:rPr>
      </w:pPr>
      <w:r>
        <w:rPr>
          <w:rFonts w:eastAsiaTheme="minorEastAsia"/>
          <w:vertAlign w:val="subscript"/>
        </w:rPr>
        <w:t xml:space="preserve">            </w:t>
      </w:r>
      <w:r>
        <w:rPr>
          <w:rFonts w:eastAsiaTheme="minorEastAsia"/>
        </w:rPr>
        <w:t xml:space="preserve"> = 105.86 – 105.30                                                                = 0.20 s</w:t>
      </w:r>
    </w:p>
    <w:p w:rsidR="00087EBF" w:rsidRDefault="00087EBF" w:rsidP="00087EBF">
      <w:pPr>
        <w:pStyle w:val="ListParagraph"/>
        <w:rPr>
          <w:rFonts w:eastAsiaTheme="minorEastAsia"/>
        </w:rPr>
      </w:pPr>
      <w:r>
        <w:rPr>
          <w:rFonts w:eastAsiaTheme="minorEastAsia"/>
        </w:rPr>
        <w:t xml:space="preserve">         = 0.56 kPa</w:t>
      </w:r>
    </w:p>
    <w:p w:rsidR="00087EBF" w:rsidRDefault="00087EBF" w:rsidP="00087EBF">
      <w:pPr>
        <w:pStyle w:val="ListParagraph"/>
        <w:rPr>
          <w:rFonts w:eastAsiaTheme="minorEastAsia"/>
        </w:rPr>
      </w:pPr>
    </w:p>
    <w:p w:rsidR="00087EBF" w:rsidRDefault="00087EBF" w:rsidP="00087EBF">
      <w:pPr>
        <w:pStyle w:val="ListParagraph"/>
        <w:rPr>
          <w:rFonts w:eastAsiaTheme="minorEastAsia"/>
        </w:rPr>
      </w:pPr>
      <w:r>
        <w:rPr>
          <w:rFonts w:eastAsiaTheme="minorEastAsia"/>
        </w:rPr>
        <w:t>0.56/0.20</w:t>
      </w:r>
    </w:p>
    <w:p w:rsidR="00087EBF" w:rsidRPr="00087EBF" w:rsidRDefault="00087EBF" w:rsidP="00087EBF">
      <w:pPr>
        <w:pStyle w:val="ListParagraph"/>
        <w:rPr>
          <w:rFonts w:eastAsiaTheme="minorEastAsia"/>
          <w:vertAlign w:val="superscript"/>
        </w:rPr>
      </w:pPr>
      <w:r>
        <w:rPr>
          <w:rFonts w:eastAsiaTheme="minorEastAsia"/>
        </w:rPr>
        <w:t>= 2.8 kPa s</w:t>
      </w:r>
      <w:r>
        <w:rPr>
          <w:rFonts w:eastAsiaTheme="minorEastAsia"/>
          <w:vertAlign w:val="superscript"/>
        </w:rPr>
        <w:t>-1</w:t>
      </w:r>
    </w:p>
    <w:p w:rsidR="00087EBF" w:rsidRDefault="00087EBF" w:rsidP="00087EBF">
      <w:pPr>
        <w:pStyle w:val="ListParagraph"/>
        <w:rPr>
          <w:rFonts w:eastAsiaTheme="minorEastAsia"/>
        </w:rPr>
      </w:pPr>
    </w:p>
    <w:p w:rsidR="00087EBF" w:rsidRDefault="00087EBF" w:rsidP="00087EBF">
      <w:pPr>
        <w:pStyle w:val="ListParagraph"/>
        <w:rPr>
          <w:rFonts w:eastAsiaTheme="minorEastAsia"/>
        </w:rPr>
      </w:pPr>
      <w:r>
        <w:rPr>
          <w:rFonts w:eastAsiaTheme="minorEastAsia"/>
        </w:rPr>
        <w:t>Therefore, the initial rate = 2.8 kPa s</w:t>
      </w:r>
      <w:r>
        <w:rPr>
          <w:rFonts w:eastAsiaTheme="minorEastAsia"/>
          <w:vertAlign w:val="superscript"/>
        </w:rPr>
        <w:t>-1</w:t>
      </w:r>
    </w:p>
    <w:p w:rsidR="00087EBF" w:rsidRDefault="00087EBF" w:rsidP="00087EBF">
      <w:pPr>
        <w:pStyle w:val="ListParagraph"/>
        <w:rPr>
          <w:rFonts w:eastAsiaTheme="minorEastAsia"/>
        </w:rPr>
      </w:pPr>
    </w:p>
    <w:p w:rsidR="00087EBF" w:rsidRPr="00087EBF" w:rsidRDefault="00087EBF" w:rsidP="00087EBF">
      <w:pPr>
        <w:pStyle w:val="ListParagraph"/>
        <w:numPr>
          <w:ilvl w:val="0"/>
          <w:numId w:val="2"/>
        </w:numPr>
        <w:rPr>
          <w:rFonts w:eastAsiaTheme="minorEastAsia"/>
        </w:rPr>
      </w:pPr>
      <w:r>
        <w:rPr>
          <w:rFonts w:eastAsiaTheme="minorEastAsia"/>
        </w:rPr>
        <w:t>The volume of oxygen</w:t>
      </w:r>
      <w:r w:rsidR="00B462D6">
        <w:rPr>
          <w:rFonts w:eastAsiaTheme="minorEastAsia"/>
        </w:rPr>
        <w:t xml:space="preserve"> collected, and pressure of oxygen are both zero at time zero because O</w:t>
      </w:r>
      <w:r w:rsidR="00B462D6">
        <w:rPr>
          <w:rFonts w:eastAsiaTheme="minorEastAsia"/>
          <w:vertAlign w:val="subscript"/>
        </w:rPr>
        <w:t>2</w:t>
      </w:r>
      <w:r w:rsidR="00B462D6">
        <w:rPr>
          <w:rFonts w:eastAsiaTheme="minorEastAsia"/>
        </w:rPr>
        <w:t xml:space="preserve"> is one of the products in the reaction and its pressure is zero before starting the reaction. Therefore, the plot passes through the origin.</w:t>
      </w:r>
    </w:p>
    <w:p w:rsidR="00087EBF" w:rsidRPr="00087EBF" w:rsidRDefault="00087EBF" w:rsidP="00087EBF">
      <w:pPr>
        <w:pStyle w:val="ListParagraph"/>
        <w:rPr>
          <w:rFonts w:eastAsiaTheme="minorEastAsia"/>
        </w:rPr>
      </w:pPr>
    </w:p>
    <w:sectPr w:rsidR="00087EBF" w:rsidRPr="00087EB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9BD" w:rsidRDefault="003939BD" w:rsidP="00B462D6">
      <w:pPr>
        <w:spacing w:after="0" w:line="240" w:lineRule="auto"/>
      </w:pPr>
      <w:r>
        <w:separator/>
      </w:r>
    </w:p>
  </w:endnote>
  <w:endnote w:type="continuationSeparator" w:id="0">
    <w:p w:rsidR="003939BD" w:rsidRDefault="003939BD" w:rsidP="00B46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9BD" w:rsidRDefault="003939BD" w:rsidP="00B462D6">
      <w:pPr>
        <w:spacing w:after="0" w:line="240" w:lineRule="auto"/>
      </w:pPr>
      <w:r>
        <w:separator/>
      </w:r>
    </w:p>
  </w:footnote>
  <w:footnote w:type="continuationSeparator" w:id="0">
    <w:p w:rsidR="003939BD" w:rsidRDefault="003939BD" w:rsidP="00B462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2D6" w:rsidRDefault="00B462D6">
    <w:pPr>
      <w:pStyle w:val="Header"/>
    </w:pPr>
    <w:r>
      <w:t>Humza Faisal                                                                                                                Student Number: 300042664</w:t>
    </w:r>
  </w:p>
  <w:p w:rsidR="00B462D6" w:rsidRDefault="00B46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844FA"/>
    <w:multiLevelType w:val="hybridMultilevel"/>
    <w:tmpl w:val="58227DA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185F18"/>
    <w:multiLevelType w:val="hybridMultilevel"/>
    <w:tmpl w:val="7E7024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D55"/>
    <w:rsid w:val="00087EBF"/>
    <w:rsid w:val="000C0D55"/>
    <w:rsid w:val="003939BD"/>
    <w:rsid w:val="00462B26"/>
    <w:rsid w:val="006710DD"/>
    <w:rsid w:val="007340D2"/>
    <w:rsid w:val="00B46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92957"/>
  <w15:chartTrackingRefBased/>
  <w15:docId w15:val="{88E401B3-7356-4881-87D2-EE4EDEF0A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B26"/>
    <w:pPr>
      <w:ind w:left="720"/>
      <w:contextualSpacing/>
    </w:pPr>
  </w:style>
  <w:style w:type="character" w:styleId="PlaceholderText">
    <w:name w:val="Placeholder Text"/>
    <w:basedOn w:val="DefaultParagraphFont"/>
    <w:uiPriority w:val="99"/>
    <w:semiHidden/>
    <w:rsid w:val="00462B26"/>
    <w:rPr>
      <w:color w:val="808080"/>
    </w:rPr>
  </w:style>
  <w:style w:type="paragraph" w:styleId="Header">
    <w:name w:val="header"/>
    <w:basedOn w:val="Normal"/>
    <w:link w:val="HeaderChar"/>
    <w:uiPriority w:val="99"/>
    <w:unhideWhenUsed/>
    <w:rsid w:val="00B46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2D6"/>
  </w:style>
  <w:style w:type="paragraph" w:styleId="Footer">
    <w:name w:val="footer"/>
    <w:basedOn w:val="Normal"/>
    <w:link w:val="FooterChar"/>
    <w:uiPriority w:val="99"/>
    <w:unhideWhenUsed/>
    <w:rsid w:val="00B46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Pages>
  <Words>182</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Humza</dc:creator>
  <cp:keywords/>
  <dc:description/>
  <cp:lastModifiedBy>Humza</cp:lastModifiedBy>
  <cp:revision>1</cp:revision>
  <dcterms:created xsi:type="dcterms:W3CDTF">2017-11-14T17:20:00Z</dcterms:created>
  <dcterms:modified xsi:type="dcterms:W3CDTF">2017-11-14T22:09:00Z</dcterms:modified>
</cp:coreProperties>
</file>