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C74" w:rsidRPr="00954C74" w:rsidRDefault="00954C74">
      <w:pPr>
        <w:rPr>
          <w:rFonts w:ascii="Garamond" w:hAnsi="Garamond"/>
          <w:sz w:val="22"/>
          <w:szCs w:val="22"/>
          <w:lang w:val="en-CA"/>
        </w:rPr>
      </w:pPr>
      <w:r w:rsidRPr="00954C74">
        <w:rPr>
          <w:rFonts w:ascii="Garamond" w:hAnsi="Garamond"/>
          <w:sz w:val="22"/>
          <w:szCs w:val="22"/>
          <w:lang w:val="en-CA"/>
        </w:rPr>
        <w:t>Campbell – Biology Notes</w:t>
      </w:r>
    </w:p>
    <w:p w:rsidR="00954C74" w:rsidRDefault="00954C74">
      <w:pPr>
        <w:rPr>
          <w:rFonts w:ascii="Garamond" w:hAnsi="Garamond"/>
          <w:sz w:val="20"/>
          <w:szCs w:val="20"/>
          <w:lang w:val="en-CA"/>
        </w:rPr>
      </w:pPr>
    </w:p>
    <w:p w:rsidR="00954C74" w:rsidRDefault="00954C74">
      <w:pPr>
        <w:rPr>
          <w:rFonts w:ascii="Garamond" w:hAnsi="Garamond"/>
          <w:sz w:val="20"/>
          <w:szCs w:val="20"/>
          <w:u w:val="single"/>
          <w:lang w:val="en-CA"/>
        </w:rPr>
      </w:pPr>
      <w:r w:rsidRPr="00954C74">
        <w:rPr>
          <w:rFonts w:ascii="Garamond" w:hAnsi="Garamond"/>
          <w:sz w:val="20"/>
          <w:szCs w:val="20"/>
          <w:u w:val="single"/>
          <w:lang w:val="en-CA"/>
        </w:rPr>
        <w:t>Chapter 1.1</w:t>
      </w:r>
    </w:p>
    <w:p w:rsidR="0077677A" w:rsidRPr="0077677A" w:rsidRDefault="00971F68">
      <w:p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How biology can be organized/studied</w:t>
      </w:r>
    </w:p>
    <w:p w:rsidR="00954C74" w:rsidRDefault="0077677A" w:rsidP="0077677A">
      <w:pPr>
        <w:pStyle w:val="ListParagraph"/>
        <w:numPr>
          <w:ilvl w:val="0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Organization:</w:t>
      </w:r>
    </w:p>
    <w:p w:rsidR="0077677A" w:rsidRDefault="0077677A" w:rsidP="0077677A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Study of life reflects a range of scopes from microscopic to global </w:t>
      </w:r>
      <w:r w:rsidRPr="0077677A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diff levels of organization are made</w:t>
      </w:r>
    </w:p>
    <w:p w:rsidR="0077677A" w:rsidRDefault="0077677A" w:rsidP="0077677A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Zooming into finer details is called “</w:t>
      </w:r>
      <w:r w:rsidRPr="00D05411">
        <w:rPr>
          <w:rFonts w:ascii="Garamond" w:hAnsi="Garamond"/>
          <w:b/>
          <w:sz w:val="20"/>
          <w:szCs w:val="20"/>
          <w:lang w:val="en-CA"/>
        </w:rPr>
        <w:t>reductionism</w:t>
      </w:r>
      <w:r>
        <w:rPr>
          <w:rFonts w:ascii="Garamond" w:hAnsi="Garamond"/>
          <w:sz w:val="20"/>
          <w:szCs w:val="20"/>
          <w:lang w:val="en-CA"/>
        </w:rPr>
        <w:t xml:space="preserve">” </w:t>
      </w:r>
      <w:r w:rsidRPr="0077677A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reducing complex systems into simpler components</w:t>
      </w:r>
    </w:p>
    <w:p w:rsidR="0077677A" w:rsidRDefault="0077677A" w:rsidP="0077677A">
      <w:pPr>
        <w:pStyle w:val="ListParagraph"/>
        <w:numPr>
          <w:ilvl w:val="2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Reductionist approach </w:t>
      </w:r>
      <w:r w:rsidRPr="0077677A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</w:t>
      </w:r>
      <w:r w:rsidR="00D05411">
        <w:rPr>
          <w:rFonts w:ascii="Garamond" w:hAnsi="Garamond"/>
          <w:sz w:val="20"/>
          <w:szCs w:val="20"/>
          <w:lang w:val="en-CA"/>
        </w:rPr>
        <w:t>flaw includes lacking significant properties that emerge at higher levels of organization</w:t>
      </w:r>
    </w:p>
    <w:p w:rsidR="00D05411" w:rsidRDefault="00D05411" w:rsidP="0077677A">
      <w:pPr>
        <w:pStyle w:val="ListParagraph"/>
        <w:numPr>
          <w:ilvl w:val="2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Viewing an isolated component of a system will not aid in your understanding of how the system functions as a whole</w:t>
      </w:r>
    </w:p>
    <w:p w:rsidR="00D05411" w:rsidRDefault="00D05411" w:rsidP="00D05411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 w:rsidRPr="00D05411">
        <w:rPr>
          <w:rFonts w:ascii="Garamond" w:hAnsi="Garamond"/>
          <w:b/>
          <w:sz w:val="20"/>
          <w:szCs w:val="20"/>
          <w:lang w:val="en-CA"/>
        </w:rPr>
        <w:t>Reductionism</w:t>
      </w:r>
      <w:r>
        <w:rPr>
          <w:rFonts w:ascii="Garamond" w:hAnsi="Garamond"/>
          <w:sz w:val="20"/>
          <w:szCs w:val="20"/>
          <w:lang w:val="en-CA"/>
        </w:rPr>
        <w:t xml:space="preserve"> is complemented with </w:t>
      </w:r>
      <w:r w:rsidRPr="00D05411">
        <w:rPr>
          <w:rFonts w:ascii="Garamond" w:hAnsi="Garamond"/>
          <w:b/>
          <w:sz w:val="20"/>
          <w:szCs w:val="20"/>
          <w:lang w:val="en-CA"/>
        </w:rPr>
        <w:t xml:space="preserve">systems biology </w:t>
      </w:r>
      <w:r w:rsidRPr="00D05411">
        <w:rPr>
          <w:rFonts w:ascii="Garamond" w:hAnsi="Garamond"/>
          <w:b/>
          <w:sz w:val="20"/>
          <w:szCs w:val="20"/>
          <w:lang w:val="en-CA"/>
        </w:rPr>
        <w:sym w:font="Wingdings" w:char="F0E0"/>
      </w:r>
      <w:r>
        <w:rPr>
          <w:rFonts w:ascii="Garamond" w:hAnsi="Garamond"/>
          <w:b/>
          <w:sz w:val="20"/>
          <w:szCs w:val="20"/>
          <w:lang w:val="en-CA"/>
        </w:rPr>
        <w:t xml:space="preserve"> </w:t>
      </w:r>
      <w:r w:rsidRPr="00D05411">
        <w:rPr>
          <w:rFonts w:ascii="Garamond" w:hAnsi="Garamond"/>
          <w:sz w:val="20"/>
          <w:szCs w:val="20"/>
          <w:lang w:val="en-CA"/>
        </w:rPr>
        <w:t>exploration of a biological system by analyzing the interactions of its parts.</w:t>
      </w:r>
    </w:p>
    <w:p w:rsidR="00D05411" w:rsidRDefault="00D05411" w:rsidP="00D05411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Biological structures give</w:t>
      </w:r>
      <w:r w:rsidRPr="00D05411">
        <w:rPr>
          <w:rFonts w:ascii="Garamond" w:hAnsi="Garamond"/>
          <w:sz w:val="20"/>
          <w:szCs w:val="20"/>
          <w:lang w:val="en-CA"/>
        </w:rPr>
        <w:t xml:space="preserve"> insight into the function of said component to a system, vice versa.</w:t>
      </w:r>
      <w:r>
        <w:rPr>
          <w:rFonts w:ascii="Garamond" w:hAnsi="Garamond"/>
          <w:sz w:val="20"/>
          <w:szCs w:val="20"/>
          <w:lang w:val="en-CA"/>
        </w:rPr>
        <w:t xml:space="preserve"> (i.e. leaf surface)</w:t>
      </w:r>
    </w:p>
    <w:p w:rsidR="00D05411" w:rsidRDefault="000B15E5" w:rsidP="00D05411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Life’s structural hierarchy, the cell is the smallest unit of organization that can perform all required activities to sustain itself</w:t>
      </w:r>
    </w:p>
    <w:p w:rsidR="000B15E5" w:rsidRDefault="000B15E5" w:rsidP="00D05411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Levels of biological Organization</w:t>
      </w:r>
    </w:p>
    <w:p w:rsidR="000B15E5" w:rsidRDefault="000B15E5" w:rsidP="000B15E5">
      <w:pPr>
        <w:pStyle w:val="ListParagraph"/>
        <w:numPr>
          <w:ilvl w:val="2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The Biosphere &gt; Ecosystems &gt; Communities &gt; Populations &gt; Organisms &gt; Organs and Organ Systems &gt; Tissues &gt; </w:t>
      </w:r>
      <w:r w:rsidRPr="000B15E5">
        <w:rPr>
          <w:rFonts w:ascii="Garamond" w:hAnsi="Garamond"/>
          <w:b/>
          <w:sz w:val="20"/>
          <w:szCs w:val="20"/>
          <w:lang w:val="en-CA"/>
        </w:rPr>
        <w:t>Cells</w:t>
      </w:r>
      <w:r>
        <w:rPr>
          <w:rFonts w:ascii="Garamond" w:hAnsi="Garamond"/>
          <w:sz w:val="20"/>
          <w:szCs w:val="20"/>
          <w:lang w:val="en-CA"/>
        </w:rPr>
        <w:t xml:space="preserve"> &gt; Organelles &gt; Molecules</w:t>
      </w:r>
    </w:p>
    <w:p w:rsidR="000B15E5" w:rsidRDefault="000B15E5" w:rsidP="000B15E5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Cells can further be divided into two groups </w:t>
      </w:r>
      <w:r w:rsidRPr="000B15E5">
        <w:rPr>
          <w:rFonts w:ascii="Garamond" w:hAnsi="Garamond"/>
          <w:b/>
          <w:sz w:val="20"/>
          <w:szCs w:val="20"/>
          <w:lang w:val="en-CA"/>
        </w:rPr>
        <w:t>prokaryotes</w:t>
      </w:r>
      <w:r>
        <w:rPr>
          <w:rFonts w:ascii="Garamond" w:hAnsi="Garamond"/>
          <w:b/>
          <w:sz w:val="20"/>
          <w:szCs w:val="20"/>
          <w:lang w:val="en-CA"/>
        </w:rPr>
        <w:t xml:space="preserve"> (bacteria &amp; archaea) </w:t>
      </w:r>
      <w:r>
        <w:rPr>
          <w:rFonts w:ascii="Garamond" w:hAnsi="Garamond"/>
          <w:sz w:val="20"/>
          <w:szCs w:val="20"/>
          <w:lang w:val="en-CA"/>
        </w:rPr>
        <w:t xml:space="preserve">and </w:t>
      </w:r>
      <w:r w:rsidRPr="000B15E5">
        <w:rPr>
          <w:rFonts w:ascii="Garamond" w:hAnsi="Garamond"/>
          <w:b/>
          <w:sz w:val="20"/>
          <w:szCs w:val="20"/>
          <w:lang w:val="en-CA"/>
        </w:rPr>
        <w:t>eukaryotes</w:t>
      </w:r>
    </w:p>
    <w:p w:rsidR="000B15E5" w:rsidRPr="000B15E5" w:rsidRDefault="000B15E5" w:rsidP="000B15E5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eukaryotic cells contain m</w:t>
      </w:r>
      <w:r w:rsidR="00971F68">
        <w:rPr>
          <w:rFonts w:ascii="Garamond" w:hAnsi="Garamond"/>
          <w:sz w:val="20"/>
          <w:szCs w:val="20"/>
          <w:lang w:val="en-CA"/>
        </w:rPr>
        <w:t>embrane-bound organelles |</w:t>
      </w:r>
      <w:r>
        <w:rPr>
          <w:rFonts w:ascii="Garamond" w:hAnsi="Garamond"/>
          <w:sz w:val="20"/>
          <w:szCs w:val="20"/>
          <w:lang w:val="en-CA"/>
        </w:rPr>
        <w:t xml:space="preserve"> prokaryotes lack a nucleus and other membran</w:t>
      </w:r>
      <w:r w:rsidR="00971F68">
        <w:rPr>
          <w:rFonts w:ascii="Garamond" w:hAnsi="Garamond"/>
          <w:sz w:val="20"/>
          <w:szCs w:val="20"/>
          <w:lang w:val="en-CA"/>
        </w:rPr>
        <w:t xml:space="preserve">e-bound organelles </w:t>
      </w:r>
      <w:r w:rsidR="00971F68" w:rsidRPr="00971F68">
        <w:rPr>
          <w:rFonts w:ascii="Garamond" w:hAnsi="Garamond"/>
          <w:sz w:val="20"/>
          <w:szCs w:val="20"/>
          <w:lang w:val="en-CA"/>
        </w:rPr>
        <w:sym w:font="Wingdings" w:char="F0E0"/>
      </w:r>
      <w:r w:rsidR="00971F68">
        <w:rPr>
          <w:rFonts w:ascii="Garamond" w:hAnsi="Garamond"/>
          <w:sz w:val="20"/>
          <w:szCs w:val="20"/>
          <w:lang w:val="en-CA"/>
        </w:rPr>
        <w:t xml:space="preserve"> </w:t>
      </w:r>
      <w:r>
        <w:rPr>
          <w:rFonts w:ascii="Garamond" w:hAnsi="Garamond"/>
          <w:sz w:val="20"/>
          <w:szCs w:val="20"/>
          <w:lang w:val="en-CA"/>
        </w:rPr>
        <w:t>prokaryotes are generally smaller than eukaryotes</w:t>
      </w:r>
    </w:p>
    <w:p w:rsidR="0077677A" w:rsidRDefault="0077677A" w:rsidP="0077677A">
      <w:pPr>
        <w:pStyle w:val="ListParagraph"/>
        <w:numPr>
          <w:ilvl w:val="0"/>
          <w:numId w:val="1"/>
        </w:numPr>
        <w:rPr>
          <w:rFonts w:ascii="Garamond" w:hAnsi="Garamond"/>
          <w:sz w:val="20"/>
          <w:szCs w:val="20"/>
          <w:lang w:val="en-CA"/>
        </w:rPr>
      </w:pPr>
      <w:r w:rsidRPr="00D05411">
        <w:rPr>
          <w:rFonts w:ascii="Garamond" w:hAnsi="Garamond"/>
          <w:sz w:val="20"/>
          <w:szCs w:val="20"/>
          <w:lang w:val="en-CA"/>
        </w:rPr>
        <w:t>Information:</w:t>
      </w:r>
    </w:p>
    <w:p w:rsidR="000B15E5" w:rsidRDefault="00971F68" w:rsidP="000B15E5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Life’s processes involve the expression and transmission of genetic information</w:t>
      </w:r>
    </w:p>
    <w:p w:rsidR="00971F68" w:rsidRDefault="00971F68" w:rsidP="000B15E5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Chromosomes contain DNA (deoxyribonucleic acid) </w:t>
      </w:r>
      <w:r w:rsidRPr="00971F68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this is replicated for each of the two offspring that inherit a complete set of chromosomes (23 +23) </w:t>
      </w:r>
    </w:p>
    <w:p w:rsidR="00971F68" w:rsidRDefault="00971F68" w:rsidP="000B15E5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1 Chromosome = hundreds or thousands of genes</w:t>
      </w:r>
    </w:p>
    <w:p w:rsidR="00971F68" w:rsidRDefault="00971F68" w:rsidP="000B15E5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1 DNA = 2 long chains of called strands arranged in a double helix made up of 4 nucleotides A, T, C, G</w:t>
      </w:r>
    </w:p>
    <w:p w:rsidR="00971F68" w:rsidRDefault="00971F68" w:rsidP="000B15E5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Genes provide the blueprint for making proteins </w:t>
      </w:r>
      <w:r w:rsidR="003978F4">
        <w:rPr>
          <w:rFonts w:ascii="Garamond" w:hAnsi="Garamond"/>
          <w:sz w:val="20"/>
          <w:szCs w:val="20"/>
          <w:lang w:val="en-CA"/>
        </w:rPr>
        <w:t>indirectly through the use of ribonucleic acid (RNA)</w:t>
      </w:r>
    </w:p>
    <w:p w:rsidR="003978F4" w:rsidRDefault="003978F4" w:rsidP="003978F4">
      <w:pPr>
        <w:pStyle w:val="ListParagraph"/>
        <w:numPr>
          <w:ilvl w:val="2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Nucleotides </w:t>
      </w:r>
      <w:r w:rsidRPr="003978F4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transcribed into mRNA </w:t>
      </w:r>
      <w:r w:rsidRPr="003978F4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translated by </w:t>
      </w:r>
      <w:proofErr w:type="spellStart"/>
      <w:r>
        <w:rPr>
          <w:rFonts w:ascii="Garamond" w:hAnsi="Garamond"/>
          <w:sz w:val="20"/>
          <w:szCs w:val="20"/>
          <w:lang w:val="en-CA"/>
        </w:rPr>
        <w:t>tRNA</w:t>
      </w:r>
      <w:proofErr w:type="spellEnd"/>
      <w:r>
        <w:rPr>
          <w:rFonts w:ascii="Garamond" w:hAnsi="Garamond"/>
          <w:sz w:val="20"/>
          <w:szCs w:val="20"/>
          <w:lang w:val="en-CA"/>
        </w:rPr>
        <w:t xml:space="preserve"> into amino acid chains </w:t>
      </w:r>
      <w:r w:rsidRPr="003978F4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folded protein process known as gene expression</w:t>
      </w:r>
    </w:p>
    <w:p w:rsidR="003978F4" w:rsidRDefault="003978F4" w:rsidP="003978F4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Among </w:t>
      </w:r>
      <w:r w:rsidR="00C6019E">
        <w:rPr>
          <w:rFonts w:ascii="Garamond" w:hAnsi="Garamond"/>
          <w:sz w:val="20"/>
          <w:szCs w:val="20"/>
          <w:lang w:val="en-CA"/>
        </w:rPr>
        <w:t>organism’s</w:t>
      </w:r>
      <w:r>
        <w:rPr>
          <w:rFonts w:ascii="Garamond" w:hAnsi="Garamond"/>
          <w:sz w:val="20"/>
          <w:szCs w:val="20"/>
          <w:lang w:val="en-CA"/>
        </w:rPr>
        <w:t xml:space="preserve"> differences can arise through nucleotide sequences that code for the same but different type or protein</w:t>
      </w:r>
    </w:p>
    <w:p w:rsidR="00523A32" w:rsidRDefault="00523A32" w:rsidP="003978F4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RNA’s also part of cellular machinery that manufacture proteins (Ribosomes lol?) </w:t>
      </w:r>
    </w:p>
    <w:p w:rsidR="00C6019E" w:rsidRDefault="00C6019E" w:rsidP="003978F4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A genome </w:t>
      </w:r>
      <w:r w:rsidRPr="00C6019E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entire possible genetic instructions that an organism has inherited, carried from generation to generation</w:t>
      </w:r>
    </w:p>
    <w:p w:rsidR="00C6019E" w:rsidRDefault="00674BD1" w:rsidP="003978F4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 w:rsidRPr="00674BD1">
        <w:rPr>
          <w:rFonts w:ascii="Garamond" w:hAnsi="Garamond"/>
          <w:b/>
          <w:sz w:val="20"/>
          <w:szCs w:val="20"/>
          <w:lang w:val="en-CA"/>
        </w:rPr>
        <w:t>Genomics</w:t>
      </w:r>
      <w:r>
        <w:rPr>
          <w:rFonts w:ascii="Garamond" w:hAnsi="Garamond"/>
          <w:sz w:val="20"/>
          <w:szCs w:val="20"/>
          <w:lang w:val="en-CA"/>
        </w:rPr>
        <w:t xml:space="preserve"> – Study of whole sets of genes in one or more species</w:t>
      </w:r>
    </w:p>
    <w:p w:rsidR="00674BD1" w:rsidRPr="00D05411" w:rsidRDefault="00674BD1" w:rsidP="003978F4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b/>
          <w:sz w:val="20"/>
          <w:szCs w:val="20"/>
          <w:lang w:val="en-CA"/>
        </w:rPr>
        <w:t>Proteomics</w:t>
      </w:r>
      <w:r>
        <w:rPr>
          <w:rFonts w:ascii="Garamond" w:hAnsi="Garamond"/>
          <w:sz w:val="20"/>
          <w:szCs w:val="20"/>
          <w:lang w:val="en-CA"/>
        </w:rPr>
        <w:t xml:space="preserve"> – Study of whole sets of proteins encoded by the genome and their interactions </w:t>
      </w:r>
    </w:p>
    <w:p w:rsidR="0077677A" w:rsidRDefault="0077677A" w:rsidP="0077677A">
      <w:pPr>
        <w:pStyle w:val="ListParagraph"/>
        <w:numPr>
          <w:ilvl w:val="0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Energy and Matter:</w:t>
      </w:r>
    </w:p>
    <w:p w:rsidR="00674BD1" w:rsidRDefault="00674BD1" w:rsidP="00674BD1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Life required the transfer and transformation of energy and matter</w:t>
      </w:r>
    </w:p>
    <w:p w:rsidR="00674BD1" w:rsidRDefault="00674BD1" w:rsidP="00674BD1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Characteristic of living organisms </w:t>
      </w:r>
      <w:r w:rsidRPr="00674BD1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use of energy, moving, growing, reproducing, which require work and energy</w:t>
      </w:r>
    </w:p>
    <w:p w:rsidR="00674BD1" w:rsidRDefault="00674BD1" w:rsidP="00674BD1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Photosynthetic Organisms = Producers | Organisms that feed on producers = Consumers</w:t>
      </w:r>
    </w:p>
    <w:p w:rsidR="00674BD1" w:rsidRDefault="00E02C62" w:rsidP="00674BD1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Performing work can transform energy into different form such as heat</w:t>
      </w:r>
    </w:p>
    <w:p w:rsidR="0077637B" w:rsidRDefault="0077637B" w:rsidP="0077637B">
      <w:pPr>
        <w:pStyle w:val="ListParagraph"/>
        <w:numPr>
          <w:ilvl w:val="2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Thus, energy flows one way through an ecosystem, entering as light, and existing as heat</w:t>
      </w:r>
    </w:p>
    <w:p w:rsidR="0077637B" w:rsidRPr="001031A7" w:rsidRDefault="0077637B" w:rsidP="001031A7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Chemicals are recycled within an ecosystem often </w:t>
      </w:r>
      <w:r w:rsidR="001031A7">
        <w:rPr>
          <w:rFonts w:ascii="Garamond" w:hAnsi="Garamond"/>
          <w:sz w:val="20"/>
          <w:szCs w:val="20"/>
          <w:lang w:val="en-CA"/>
        </w:rPr>
        <w:t>recycled by</w:t>
      </w:r>
      <w:r>
        <w:rPr>
          <w:rFonts w:ascii="Garamond" w:hAnsi="Garamond"/>
          <w:sz w:val="20"/>
          <w:szCs w:val="20"/>
          <w:lang w:val="en-CA"/>
        </w:rPr>
        <w:t xml:space="preserve"> decomposers </w:t>
      </w:r>
      <w:r w:rsidR="001031A7">
        <w:rPr>
          <w:rFonts w:ascii="Garamond" w:hAnsi="Garamond"/>
          <w:sz w:val="20"/>
          <w:szCs w:val="20"/>
          <w:lang w:val="en-CA"/>
        </w:rPr>
        <w:t>(bacteria</w:t>
      </w:r>
      <w:r>
        <w:rPr>
          <w:rFonts w:ascii="Garamond" w:hAnsi="Garamond"/>
          <w:sz w:val="20"/>
          <w:szCs w:val="20"/>
          <w:lang w:val="en-CA"/>
        </w:rPr>
        <w:t>, fungi)</w:t>
      </w:r>
    </w:p>
    <w:p w:rsidR="0077677A" w:rsidRDefault="0077677A" w:rsidP="0077677A">
      <w:pPr>
        <w:pStyle w:val="ListParagraph"/>
        <w:numPr>
          <w:ilvl w:val="0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Interactions:</w:t>
      </w:r>
    </w:p>
    <w:p w:rsidR="001031A7" w:rsidRDefault="001031A7" w:rsidP="001031A7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Interactions between the components of the system ensure smooth integration of all the parts, such that they function as a whole</w:t>
      </w:r>
    </w:p>
    <w:p w:rsidR="001031A7" w:rsidRDefault="001031A7" w:rsidP="001031A7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This can be instilled by a </w:t>
      </w:r>
      <w:r w:rsidRPr="00D50F33">
        <w:rPr>
          <w:rFonts w:ascii="Garamond" w:hAnsi="Garamond"/>
          <w:b/>
          <w:sz w:val="20"/>
          <w:szCs w:val="20"/>
          <w:lang w:val="en-CA"/>
        </w:rPr>
        <w:t xml:space="preserve">feedback regulation mechanism </w:t>
      </w:r>
      <w:r>
        <w:rPr>
          <w:rFonts w:ascii="Garamond" w:hAnsi="Garamond"/>
          <w:sz w:val="20"/>
          <w:szCs w:val="20"/>
          <w:lang w:val="en-CA"/>
        </w:rPr>
        <w:t xml:space="preserve">positive or negative </w:t>
      </w:r>
    </w:p>
    <w:p w:rsidR="0077677A" w:rsidRDefault="00D50F33" w:rsidP="001031A7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Ecosystems can have interaction among organisms and the physical environment</w:t>
      </w:r>
    </w:p>
    <w:p w:rsidR="00D50F33" w:rsidRDefault="00D50F33" w:rsidP="00D50F33">
      <w:pPr>
        <w:pStyle w:val="ListParagraph"/>
        <w:numPr>
          <w:ilvl w:val="2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Interactions can be mutually beneficial, one beneficial and one harmed, and where both are harmed</w:t>
      </w:r>
    </w:p>
    <w:p w:rsidR="00D50F33" w:rsidRDefault="00D50F33" w:rsidP="00D50F33">
      <w:pPr>
        <w:pStyle w:val="ListParagraph"/>
        <w:numPr>
          <w:ilvl w:val="1"/>
          <w:numId w:val="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Human interactions have been quite harmful with CO2 emission thus, the Anthropocene effect </w:t>
      </w:r>
    </w:p>
    <w:p w:rsidR="00D50F33" w:rsidRDefault="00D50F33" w:rsidP="00D50F33">
      <w:pPr>
        <w:rPr>
          <w:rFonts w:ascii="Garamond" w:hAnsi="Garamond"/>
          <w:sz w:val="20"/>
          <w:szCs w:val="20"/>
          <w:lang w:val="en-CA"/>
        </w:rPr>
      </w:pPr>
    </w:p>
    <w:p w:rsidR="003978ED" w:rsidRPr="00D50F33" w:rsidRDefault="00D50F33" w:rsidP="00D50F33">
      <w:pPr>
        <w:rPr>
          <w:rFonts w:ascii="Garamond" w:hAnsi="Garamond"/>
          <w:sz w:val="20"/>
          <w:szCs w:val="20"/>
          <w:u w:val="single"/>
          <w:lang w:val="en-CA"/>
        </w:rPr>
      </w:pPr>
      <w:r w:rsidRPr="00D50F33">
        <w:rPr>
          <w:rFonts w:ascii="Garamond" w:hAnsi="Garamond"/>
          <w:sz w:val="20"/>
          <w:szCs w:val="20"/>
          <w:u w:val="single"/>
          <w:lang w:val="en-CA"/>
        </w:rPr>
        <w:t>Chapter 2.3: The Formation and function of molecules depend on chemical bonding between atoms</w:t>
      </w:r>
    </w:p>
    <w:p w:rsidR="00D50F33" w:rsidRDefault="003978ED" w:rsidP="003978ED">
      <w:pPr>
        <w:pStyle w:val="ListParagraph"/>
        <w:numPr>
          <w:ilvl w:val="0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Covalent Bonds </w:t>
      </w:r>
    </w:p>
    <w:p w:rsidR="003978ED" w:rsidRDefault="003978ED" w:rsidP="003978ED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lastRenderedPageBreak/>
        <w:t>Sharing a pair of valence electrons by two atoms, two or more molecules held together by covalent bonds constitute a molecule</w:t>
      </w:r>
    </w:p>
    <w:p w:rsidR="003978ED" w:rsidRDefault="003978ED" w:rsidP="003978ED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Can allow the formation of single and double bonds </w:t>
      </w:r>
    </w:p>
    <w:p w:rsidR="00404AAE" w:rsidRDefault="00404AAE" w:rsidP="003978ED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The attraction of a particular </w:t>
      </w:r>
      <w:r w:rsidR="000F1224">
        <w:rPr>
          <w:rFonts w:ascii="Garamond" w:hAnsi="Garamond"/>
          <w:sz w:val="20"/>
          <w:szCs w:val="20"/>
          <w:lang w:val="en-CA"/>
        </w:rPr>
        <w:t xml:space="preserve">atom for electrons of a covalent bond is called electronegativity </w:t>
      </w:r>
    </w:p>
    <w:p w:rsidR="000F1224" w:rsidRDefault="000F1224" w:rsidP="003978ED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If the elements have the same electronegativity, then the bond is called non-polar covalent </w:t>
      </w:r>
    </w:p>
    <w:p w:rsidR="000F1224" w:rsidRDefault="000F1224" w:rsidP="000F1224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When electrons of the bond are not shared equally the bond is called polar-covalent </w:t>
      </w:r>
    </w:p>
    <w:p w:rsidR="000F1224" w:rsidRDefault="000F1224" w:rsidP="000F1224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Relative electronegativities: O&gt;N&gt;C ~= H</w:t>
      </w:r>
    </w:p>
    <w:p w:rsidR="000F1224" w:rsidRPr="000F1224" w:rsidRDefault="000F1224" w:rsidP="000F1224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O = 3.44, N=3.04, C = 2.55, H = 2.20</w:t>
      </w:r>
    </w:p>
    <w:p w:rsidR="003978ED" w:rsidRDefault="003978ED" w:rsidP="003978ED">
      <w:pPr>
        <w:pStyle w:val="ListParagraph"/>
        <w:numPr>
          <w:ilvl w:val="0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Ionic Bonds</w:t>
      </w:r>
    </w:p>
    <w:p w:rsidR="000F1224" w:rsidRDefault="00B41615" w:rsidP="000F1224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Often ions that completely strip the other atom of its valence electron forming these ions that are held together by their polarities or being a cation and anion known as an ionic bond</w:t>
      </w:r>
    </w:p>
    <w:p w:rsidR="00B41615" w:rsidRDefault="00B41615" w:rsidP="000F1224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Compounds formed can be called salts </w:t>
      </w:r>
    </w:p>
    <w:p w:rsidR="00B41615" w:rsidRDefault="00B41615" w:rsidP="000F1224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Ion applies to entire molecules that are electrically charged </w:t>
      </w:r>
    </w:p>
    <w:p w:rsidR="00B41615" w:rsidRPr="00B41615" w:rsidRDefault="00B41615" w:rsidP="00B41615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Although salts can form hydrogen bonding with water when dissolved – hydration shells</w:t>
      </w:r>
    </w:p>
    <w:p w:rsidR="003978ED" w:rsidRDefault="003978ED" w:rsidP="003978ED">
      <w:pPr>
        <w:pStyle w:val="ListParagraph"/>
        <w:numPr>
          <w:ilvl w:val="0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Weak Bonds</w:t>
      </w:r>
    </w:p>
    <w:p w:rsidR="00B41615" w:rsidRDefault="00B41615" w:rsidP="00B41615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Types can include ionic bonding due to easy dissolution into water solvents</w:t>
      </w:r>
    </w:p>
    <w:p w:rsidR="00B41615" w:rsidRDefault="00254462" w:rsidP="00B41615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Hydrogen Bonds:</w:t>
      </w:r>
    </w:p>
    <w:p w:rsidR="00254462" w:rsidRDefault="00254462" w:rsidP="00254462">
      <w:pPr>
        <w:pStyle w:val="ListParagraph"/>
        <w:numPr>
          <w:ilvl w:val="2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Hydrogen atom has a partial positive charge allowing it to be attracted to a different electronegative atom nearby </w:t>
      </w:r>
    </w:p>
    <w:p w:rsidR="00254462" w:rsidRDefault="00254462" w:rsidP="00B41615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Van-der Waals Interactions:</w:t>
      </w:r>
    </w:p>
    <w:p w:rsidR="00EE1D18" w:rsidRDefault="00EE1D18" w:rsidP="00EE1D18">
      <w:pPr>
        <w:pStyle w:val="ListParagraph"/>
        <w:numPr>
          <w:ilvl w:val="2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Non-polar covalent bonds can also have partial positive and negative regions </w:t>
      </w:r>
    </w:p>
    <w:p w:rsidR="00813C9B" w:rsidRDefault="00EE1D18" w:rsidP="00813C9B">
      <w:pPr>
        <w:pStyle w:val="ListParagraph"/>
        <w:numPr>
          <w:ilvl w:val="2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Electrons are not always evenly distributed at any instant and thus </w:t>
      </w:r>
      <w:proofErr w:type="gramStart"/>
      <w:r>
        <w:rPr>
          <w:rFonts w:ascii="Garamond" w:hAnsi="Garamond"/>
          <w:sz w:val="20"/>
          <w:szCs w:val="20"/>
          <w:lang w:val="en-CA"/>
        </w:rPr>
        <w:t>my</w:t>
      </w:r>
      <w:proofErr w:type="gramEnd"/>
      <w:r>
        <w:rPr>
          <w:rFonts w:ascii="Garamond" w:hAnsi="Garamond"/>
          <w:sz w:val="20"/>
          <w:szCs w:val="20"/>
          <w:lang w:val="en-CA"/>
        </w:rPr>
        <w:t xml:space="preserve"> accumulate </w:t>
      </w:r>
      <w:r w:rsidR="00813C9B">
        <w:rPr>
          <w:rFonts w:ascii="Garamond" w:hAnsi="Garamond"/>
          <w:sz w:val="20"/>
          <w:szCs w:val="20"/>
          <w:lang w:val="en-CA"/>
        </w:rPr>
        <w:t>by chance in a part of a molecule making it partially negative, this is denoted as van der Waals interactions and only occur when atoms are close together</w:t>
      </w:r>
    </w:p>
    <w:p w:rsidR="00813C9B" w:rsidRDefault="00813C9B" w:rsidP="00813C9B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The cumulative effects of weak bonds </w:t>
      </w:r>
      <w:proofErr w:type="gramStart"/>
      <w:r>
        <w:rPr>
          <w:rFonts w:ascii="Garamond" w:hAnsi="Garamond"/>
          <w:sz w:val="20"/>
          <w:szCs w:val="20"/>
          <w:lang w:val="en-CA"/>
        </w:rPr>
        <w:t>is</w:t>
      </w:r>
      <w:proofErr w:type="gramEnd"/>
      <w:r>
        <w:rPr>
          <w:rFonts w:ascii="Garamond" w:hAnsi="Garamond"/>
          <w:sz w:val="20"/>
          <w:szCs w:val="20"/>
          <w:lang w:val="en-CA"/>
        </w:rPr>
        <w:t xml:space="preserve"> to reinforce the three-dimensional shape of the molecule</w:t>
      </w:r>
    </w:p>
    <w:p w:rsidR="00813C9B" w:rsidRDefault="00813C9B" w:rsidP="00813C9B">
      <w:pPr>
        <w:pStyle w:val="ListParagraph"/>
        <w:numPr>
          <w:ilvl w:val="0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Molecular shape and function:</w:t>
      </w:r>
    </w:p>
    <w:p w:rsidR="00813C9B" w:rsidRDefault="00813C9B" w:rsidP="00813C9B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Shape determines how biological molecules recognize and respond to one another with specificity. </w:t>
      </w:r>
    </w:p>
    <w:p w:rsidR="00813C9B" w:rsidRDefault="00813C9B" w:rsidP="00813C9B">
      <w:pPr>
        <w:pStyle w:val="ListParagraph"/>
        <w:numPr>
          <w:ilvl w:val="1"/>
          <w:numId w:val="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Biological Molecules can bind to one another if they are complementary but are only held together by weak bonds </w:t>
      </w:r>
    </w:p>
    <w:p w:rsidR="003757B9" w:rsidRDefault="003757B9" w:rsidP="005455D6">
      <w:pPr>
        <w:rPr>
          <w:rFonts w:ascii="Garamond" w:hAnsi="Garamond"/>
          <w:sz w:val="20"/>
          <w:szCs w:val="20"/>
          <w:u w:val="single"/>
          <w:lang w:val="en-CA"/>
        </w:rPr>
      </w:pPr>
    </w:p>
    <w:p w:rsidR="00813C9B" w:rsidRDefault="005455D6" w:rsidP="005455D6">
      <w:pPr>
        <w:rPr>
          <w:rFonts w:ascii="Garamond" w:hAnsi="Garamond"/>
          <w:sz w:val="20"/>
          <w:szCs w:val="20"/>
          <w:u w:val="single"/>
          <w:lang w:val="en-CA"/>
        </w:rPr>
      </w:pPr>
      <w:r w:rsidRPr="005455D6">
        <w:rPr>
          <w:rFonts w:ascii="Garamond" w:hAnsi="Garamond"/>
          <w:sz w:val="20"/>
          <w:szCs w:val="20"/>
          <w:u w:val="single"/>
          <w:lang w:val="en-CA"/>
        </w:rPr>
        <w:t>Chapter 3.1: Polar covalent bonds in water molecules result in hydrogen bonding</w:t>
      </w:r>
    </w:p>
    <w:p w:rsidR="003757B9" w:rsidRPr="005455D6" w:rsidRDefault="003757B9" w:rsidP="005455D6">
      <w:pPr>
        <w:rPr>
          <w:rFonts w:ascii="Garamond" w:hAnsi="Garamond"/>
          <w:sz w:val="20"/>
          <w:szCs w:val="20"/>
          <w:u w:val="single"/>
          <w:lang w:val="en-CA"/>
        </w:rPr>
      </w:pPr>
    </w:p>
    <w:p w:rsidR="005455D6" w:rsidRDefault="008C26B5" w:rsidP="005455D6">
      <w:pPr>
        <w:pStyle w:val="ListParagraph"/>
        <w:numPr>
          <w:ilvl w:val="0"/>
          <w:numId w:val="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Water molecule has two hydrogen atoms joined to oxygen by single covalent bonds </w:t>
      </w:r>
    </w:p>
    <w:p w:rsidR="008C26B5" w:rsidRDefault="008C26B5" w:rsidP="005455D6">
      <w:pPr>
        <w:pStyle w:val="ListParagraph"/>
        <w:numPr>
          <w:ilvl w:val="0"/>
          <w:numId w:val="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Oxygen being more electronegative than hydrogen allows electrons to spend more time close to oxygen than to hydrogen </w:t>
      </w:r>
      <w:r w:rsidRPr="008C26B5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Polar covalent bonds</w:t>
      </w:r>
    </w:p>
    <w:p w:rsidR="008C26B5" w:rsidRDefault="008C26B5" w:rsidP="005455D6">
      <w:pPr>
        <w:pStyle w:val="ListParagraph"/>
        <w:numPr>
          <w:ilvl w:val="0"/>
          <w:numId w:val="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This is due to the unequal sharing of electrons and water’s V-like shape make it a polar molecule, meaning that the overall charge is unevenly distributed</w:t>
      </w:r>
    </w:p>
    <w:p w:rsidR="008C26B5" w:rsidRDefault="008C26B5" w:rsidP="008C26B5">
      <w:pPr>
        <w:pStyle w:val="ListParagraph"/>
        <w:numPr>
          <w:ilvl w:val="0"/>
          <w:numId w:val="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Oxygen has a partial negative charge | Hydrogen has partial positive charge </w:t>
      </w:r>
    </w:p>
    <w:p w:rsidR="008C26B5" w:rsidRDefault="008C26B5" w:rsidP="008C26B5">
      <w:pPr>
        <w:pStyle w:val="ListParagraph"/>
        <w:numPr>
          <w:ilvl w:val="0"/>
          <w:numId w:val="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Thus, major intermolecular force is hydrogen bonding – contributing to its fluidity</w:t>
      </w:r>
    </w:p>
    <w:p w:rsidR="008C26B5" w:rsidRDefault="008C26B5" w:rsidP="002873D0">
      <w:pPr>
        <w:rPr>
          <w:rFonts w:ascii="Garamond" w:hAnsi="Garamond"/>
          <w:sz w:val="20"/>
          <w:szCs w:val="20"/>
          <w:lang w:val="en-CA"/>
        </w:rPr>
      </w:pPr>
    </w:p>
    <w:p w:rsidR="002873D0" w:rsidRDefault="002873D0" w:rsidP="002873D0">
      <w:pPr>
        <w:rPr>
          <w:rFonts w:ascii="Garamond" w:hAnsi="Garamond"/>
          <w:sz w:val="20"/>
          <w:szCs w:val="20"/>
          <w:u w:val="single"/>
          <w:lang w:val="en-CA"/>
        </w:rPr>
      </w:pPr>
      <w:r w:rsidRPr="002873D0">
        <w:rPr>
          <w:rFonts w:ascii="Garamond" w:hAnsi="Garamond"/>
          <w:sz w:val="20"/>
          <w:szCs w:val="20"/>
          <w:u w:val="single"/>
          <w:lang w:val="en-CA"/>
        </w:rPr>
        <w:t>Chapter 4.3: A few chemical groups are key to molecular function</w:t>
      </w:r>
    </w:p>
    <w:p w:rsidR="003757B9" w:rsidRDefault="003757B9" w:rsidP="002873D0">
      <w:pPr>
        <w:rPr>
          <w:rFonts w:ascii="Garamond" w:hAnsi="Garamond"/>
          <w:sz w:val="20"/>
          <w:szCs w:val="20"/>
          <w:u w:val="single"/>
          <w:lang w:val="en-CA"/>
        </w:rPr>
      </w:pPr>
    </w:p>
    <w:p w:rsidR="002873D0" w:rsidRDefault="009046CB" w:rsidP="002873D0">
      <w:pPr>
        <w:pStyle w:val="ListParagraph"/>
        <w:numPr>
          <w:ilvl w:val="0"/>
          <w:numId w:val="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Hydrocarbons are considered the backbone for complex o</w:t>
      </w:r>
      <w:r w:rsidR="00E8221D">
        <w:rPr>
          <w:rFonts w:ascii="Garamond" w:hAnsi="Garamond"/>
          <w:sz w:val="20"/>
          <w:szCs w:val="20"/>
          <w:lang w:val="en-CA"/>
        </w:rPr>
        <w:t>rganic molecules such molecules can arise by the replacement of carbon with a chemical group mentioned below</w:t>
      </w:r>
    </w:p>
    <w:p w:rsidR="00E8221D" w:rsidRDefault="00E8221D" w:rsidP="002873D0">
      <w:pPr>
        <w:pStyle w:val="ListParagraph"/>
        <w:numPr>
          <w:ilvl w:val="0"/>
          <w:numId w:val="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Chemical groups affect </w:t>
      </w:r>
      <w:r w:rsidRPr="00E8221D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molecular shape, and contribute to the function </w:t>
      </w:r>
    </w:p>
    <w:p w:rsidR="00AE32E6" w:rsidRPr="003757B9" w:rsidRDefault="00E8221D" w:rsidP="008C76D9">
      <w:pPr>
        <w:pStyle w:val="ListParagraph"/>
        <w:numPr>
          <w:ilvl w:val="1"/>
          <w:numId w:val="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Those involved directly in reactions are called functional groups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972"/>
        <w:gridCol w:w="3027"/>
        <w:gridCol w:w="2991"/>
      </w:tblGrid>
      <w:tr w:rsidR="008C76D9" w:rsidTr="00AE32E6">
        <w:tc>
          <w:tcPr>
            <w:tcW w:w="2972" w:type="dxa"/>
          </w:tcPr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Hydroxyl group </w:t>
            </w:r>
            <w:r w:rsidR="008C76D9">
              <w:rPr>
                <w:rFonts w:ascii="Garamond" w:hAnsi="Garamond"/>
                <w:sz w:val="20"/>
                <w:szCs w:val="20"/>
                <w:lang w:val="en-CA"/>
              </w:rPr>
              <w:t>(Alcohol)</w:t>
            </w: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P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027" w:type="dxa"/>
          </w:tcPr>
          <w:p w:rsidR="008C76D9" w:rsidRDefault="008C76D9" w:rsidP="008C76D9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Polar </w:t>
            </w:r>
          </w:p>
          <w:p w:rsidR="008C76D9" w:rsidRPr="008C76D9" w:rsidRDefault="008C76D9" w:rsidP="008C76D9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Allows </w:t>
            </w:r>
            <w:r w:rsidRPr="008C76D9">
              <w:rPr>
                <w:rFonts w:ascii="Garamond" w:hAnsi="Garamond"/>
                <w:sz w:val="20"/>
                <w:szCs w:val="20"/>
                <w:lang w:val="en-CA"/>
              </w:rPr>
              <w:t xml:space="preserve">hydrogen bonding </w:t>
            </w:r>
          </w:p>
          <w:p w:rsidR="008C76D9" w:rsidRDefault="008C76D9" w:rsidP="008C76D9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Helps dissolve compounds such as sugars</w:t>
            </w:r>
          </w:p>
          <w:p w:rsidR="008C76D9" w:rsidRPr="008C76D9" w:rsidRDefault="008C76D9" w:rsidP="008C76D9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Usually ends in -</w:t>
            </w:r>
            <w:proofErr w:type="spellStart"/>
            <w:r>
              <w:rPr>
                <w:rFonts w:ascii="Garamond" w:hAnsi="Garamond"/>
                <w:sz w:val="20"/>
                <w:szCs w:val="20"/>
                <w:lang w:val="en-CA"/>
              </w:rPr>
              <w:t>ol</w:t>
            </w:r>
            <w:proofErr w:type="spellEnd"/>
          </w:p>
        </w:tc>
        <w:tc>
          <w:tcPr>
            <w:tcW w:w="2991" w:type="dxa"/>
          </w:tcPr>
          <w:p w:rsidR="00E8221D" w:rsidRPr="00E8221D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Ethanol</w:t>
            </w:r>
          </w:p>
        </w:tc>
      </w:tr>
      <w:tr w:rsidR="008C76D9" w:rsidTr="00AE32E6">
        <w:tc>
          <w:tcPr>
            <w:tcW w:w="2972" w:type="dxa"/>
          </w:tcPr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Carbonyl group </w:t>
            </w:r>
            <w:r w:rsidR="008C76D9">
              <w:rPr>
                <w:rFonts w:ascii="Garamond" w:hAnsi="Garamond"/>
                <w:sz w:val="20"/>
                <w:szCs w:val="20"/>
                <w:lang w:val="en-CA"/>
              </w:rPr>
              <w:t>(ketone or aldehyde)</w:t>
            </w: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8C76D9" w:rsidRPr="00E8221D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027" w:type="dxa"/>
          </w:tcPr>
          <w:p w:rsidR="00E8221D" w:rsidRDefault="008C76D9" w:rsidP="00EB39F8">
            <w:pPr>
              <w:pStyle w:val="ListParagraph"/>
              <w:numPr>
                <w:ilvl w:val="0"/>
                <w:numId w:val="8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Polar</w:t>
            </w:r>
          </w:p>
          <w:p w:rsidR="008C76D9" w:rsidRDefault="008C76D9" w:rsidP="00EB39F8">
            <w:pPr>
              <w:pStyle w:val="ListParagraph"/>
              <w:numPr>
                <w:ilvl w:val="0"/>
                <w:numId w:val="8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Sugars with ketones are ketoses</w:t>
            </w:r>
          </w:p>
          <w:p w:rsidR="008C76D9" w:rsidRPr="008C76D9" w:rsidRDefault="008C76D9" w:rsidP="00EB39F8">
            <w:pPr>
              <w:pStyle w:val="ListParagraph"/>
              <w:numPr>
                <w:ilvl w:val="0"/>
                <w:numId w:val="8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Sugars with aldehydes are aldoses</w:t>
            </w:r>
          </w:p>
        </w:tc>
        <w:tc>
          <w:tcPr>
            <w:tcW w:w="2991" w:type="dxa"/>
          </w:tcPr>
          <w:p w:rsidR="00E8221D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Acetone</w:t>
            </w:r>
          </w:p>
          <w:p w:rsidR="008C76D9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8C76D9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8C76D9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8C76D9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Propanol</w:t>
            </w:r>
          </w:p>
          <w:p w:rsidR="00EB39F8" w:rsidRDefault="00EB39F8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B39F8" w:rsidRPr="00E8221D" w:rsidRDefault="00EB39F8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</w:tr>
      <w:tr w:rsidR="008C76D9" w:rsidTr="00AE32E6">
        <w:tc>
          <w:tcPr>
            <w:tcW w:w="2972" w:type="dxa"/>
          </w:tcPr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lastRenderedPageBreak/>
              <w:t>Carboxyl group</w:t>
            </w:r>
            <w:r w:rsidR="008C76D9">
              <w:rPr>
                <w:rFonts w:ascii="Garamond" w:hAnsi="Garamond"/>
                <w:sz w:val="20"/>
                <w:szCs w:val="20"/>
                <w:lang w:val="en-CA"/>
              </w:rPr>
              <w:t xml:space="preserve"> (carboxylic acid or organic acid)</w:t>
            </w: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P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027" w:type="dxa"/>
          </w:tcPr>
          <w:p w:rsidR="00E8221D" w:rsidRDefault="008C76D9" w:rsidP="00EB39F8">
            <w:pPr>
              <w:pStyle w:val="ListParagraph"/>
              <w:numPr>
                <w:ilvl w:val="0"/>
                <w:numId w:val="8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Polar</w:t>
            </w:r>
          </w:p>
          <w:p w:rsidR="008C76D9" w:rsidRDefault="008C76D9" w:rsidP="00EB39F8">
            <w:pPr>
              <w:pStyle w:val="ListParagraph"/>
              <w:numPr>
                <w:ilvl w:val="0"/>
                <w:numId w:val="10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Allows hydrogen bonding</w:t>
            </w:r>
          </w:p>
          <w:p w:rsidR="008C76D9" w:rsidRPr="008C76D9" w:rsidRDefault="008C76D9" w:rsidP="008C76D9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2991" w:type="dxa"/>
          </w:tcPr>
          <w:p w:rsidR="00E8221D" w:rsidRPr="00E8221D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Acetic acid </w:t>
            </w:r>
          </w:p>
        </w:tc>
      </w:tr>
      <w:tr w:rsidR="008C76D9" w:rsidTr="00AE32E6">
        <w:tc>
          <w:tcPr>
            <w:tcW w:w="2972" w:type="dxa"/>
          </w:tcPr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Amino group</w:t>
            </w:r>
            <w:r w:rsidR="008C76D9">
              <w:rPr>
                <w:rFonts w:ascii="Garamond" w:hAnsi="Garamond"/>
                <w:sz w:val="20"/>
                <w:szCs w:val="20"/>
                <w:lang w:val="en-CA"/>
              </w:rPr>
              <w:t xml:space="preserve"> (amine)</w:t>
            </w: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8C76D9" w:rsidRPr="00E8221D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027" w:type="dxa"/>
          </w:tcPr>
          <w:p w:rsidR="00E8221D" w:rsidRDefault="008C76D9" w:rsidP="00EB39F8">
            <w:pPr>
              <w:pStyle w:val="ListParagraph"/>
              <w:numPr>
                <w:ilvl w:val="0"/>
                <w:numId w:val="11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Polar</w:t>
            </w:r>
          </w:p>
          <w:p w:rsidR="008C76D9" w:rsidRDefault="008C76D9" w:rsidP="00EB39F8">
            <w:pPr>
              <w:pStyle w:val="ListParagraph"/>
              <w:numPr>
                <w:ilvl w:val="0"/>
                <w:numId w:val="11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Allows hydrogen bonding</w:t>
            </w:r>
          </w:p>
          <w:p w:rsidR="008C76D9" w:rsidRPr="008C76D9" w:rsidRDefault="008C76D9" w:rsidP="00EB39F8">
            <w:pPr>
              <w:pStyle w:val="ListParagraph"/>
              <w:numPr>
                <w:ilvl w:val="0"/>
                <w:numId w:val="11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With acids they can form amino acids </w:t>
            </w:r>
          </w:p>
        </w:tc>
        <w:tc>
          <w:tcPr>
            <w:tcW w:w="2991" w:type="dxa"/>
          </w:tcPr>
          <w:p w:rsidR="00E8221D" w:rsidRPr="00E8221D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glycine</w:t>
            </w:r>
          </w:p>
        </w:tc>
      </w:tr>
      <w:tr w:rsidR="008C76D9" w:rsidTr="00AE32E6">
        <w:tc>
          <w:tcPr>
            <w:tcW w:w="2972" w:type="dxa"/>
          </w:tcPr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Sulfhydryl group</w:t>
            </w:r>
            <w:r w:rsidR="008C76D9">
              <w:rPr>
                <w:rFonts w:ascii="Garamond" w:hAnsi="Garamond"/>
                <w:sz w:val="20"/>
                <w:szCs w:val="20"/>
                <w:lang w:val="en-CA"/>
              </w:rPr>
              <w:t xml:space="preserve"> (Thiol)</w:t>
            </w: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P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027" w:type="dxa"/>
          </w:tcPr>
          <w:p w:rsidR="00E8221D" w:rsidRDefault="008C76D9" w:rsidP="00EB39F8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Two -SH can react to from a cross link that will stabilize the protein structure</w:t>
            </w:r>
          </w:p>
          <w:p w:rsidR="008C76D9" w:rsidRPr="008C76D9" w:rsidRDefault="008C76D9" w:rsidP="008C76D9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2991" w:type="dxa"/>
          </w:tcPr>
          <w:p w:rsidR="00E8221D" w:rsidRPr="00E8221D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cysteine</w:t>
            </w:r>
          </w:p>
        </w:tc>
      </w:tr>
      <w:tr w:rsidR="008C76D9" w:rsidTr="00AE32E6">
        <w:tc>
          <w:tcPr>
            <w:tcW w:w="2972" w:type="dxa"/>
          </w:tcPr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Phosphate group</w:t>
            </w:r>
            <w:r w:rsidR="008C76D9">
              <w:rPr>
                <w:rFonts w:ascii="Garamond" w:hAnsi="Garamond"/>
                <w:sz w:val="20"/>
                <w:szCs w:val="20"/>
                <w:lang w:val="en-CA"/>
              </w:rPr>
              <w:t xml:space="preserve"> (organic phosphate)</w:t>
            </w: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E8221D" w:rsidRPr="00E8221D" w:rsidRDefault="00E8221D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027" w:type="dxa"/>
          </w:tcPr>
          <w:p w:rsidR="00E8221D" w:rsidRDefault="008C76D9" w:rsidP="00EB39F8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Contribute a negative charge of 1 if inside a chain of phosphates or 2 if on the end of the chain</w:t>
            </w:r>
          </w:p>
          <w:p w:rsidR="008C76D9" w:rsidRPr="008C76D9" w:rsidRDefault="00AE32E6" w:rsidP="00EB39F8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Allows reactions with water and to release energy</w:t>
            </w:r>
          </w:p>
        </w:tc>
        <w:tc>
          <w:tcPr>
            <w:tcW w:w="2991" w:type="dxa"/>
          </w:tcPr>
          <w:p w:rsidR="00E8221D" w:rsidRPr="00E8221D" w:rsidRDefault="00AE32E6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Glycerol phosphate</w:t>
            </w:r>
          </w:p>
        </w:tc>
      </w:tr>
      <w:tr w:rsidR="008C76D9" w:rsidTr="00AE32E6">
        <w:tc>
          <w:tcPr>
            <w:tcW w:w="2972" w:type="dxa"/>
          </w:tcPr>
          <w:p w:rsidR="00E8221D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Methyl group</w:t>
            </w:r>
            <w:r w:rsidR="00AE32E6">
              <w:rPr>
                <w:rFonts w:ascii="Garamond" w:hAnsi="Garamond"/>
                <w:sz w:val="20"/>
                <w:szCs w:val="20"/>
                <w:lang w:val="en-CA"/>
              </w:rPr>
              <w:t xml:space="preserve"> (methylated compound)</w:t>
            </w:r>
          </w:p>
          <w:p w:rsidR="008C76D9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8C76D9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8C76D9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8C76D9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  <w:p w:rsidR="008C76D9" w:rsidRPr="00E8221D" w:rsidRDefault="008C76D9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027" w:type="dxa"/>
          </w:tcPr>
          <w:p w:rsidR="00E8221D" w:rsidRDefault="00AE32E6" w:rsidP="00EB39F8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Affects the expression of genes when on DNA or protein bound to DNA</w:t>
            </w:r>
          </w:p>
          <w:p w:rsidR="00AE32E6" w:rsidRPr="00AE32E6" w:rsidRDefault="00AE32E6" w:rsidP="00EB39F8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Affecting shape and function of </w:t>
            </w:r>
            <w:proofErr w:type="spellStart"/>
            <w:r>
              <w:rPr>
                <w:rFonts w:ascii="Garamond" w:hAnsi="Garamond"/>
                <w:sz w:val="20"/>
                <w:szCs w:val="20"/>
                <w:lang w:val="en-CA"/>
              </w:rPr>
              <w:t>make</w:t>
            </w:r>
            <w:proofErr w:type="spellEnd"/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 and female sex hormones such as testosterone and estradiol</w:t>
            </w:r>
          </w:p>
        </w:tc>
        <w:tc>
          <w:tcPr>
            <w:tcW w:w="2991" w:type="dxa"/>
          </w:tcPr>
          <w:p w:rsidR="00E8221D" w:rsidRPr="00E8221D" w:rsidRDefault="00AE32E6" w:rsidP="00E8221D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5-methlycytosine</w:t>
            </w:r>
          </w:p>
        </w:tc>
      </w:tr>
    </w:tbl>
    <w:p w:rsidR="00AE32E6" w:rsidRPr="00C2329E" w:rsidRDefault="00AE32E6" w:rsidP="00AE32E6">
      <w:pPr>
        <w:rPr>
          <w:rFonts w:ascii="Garamond" w:hAnsi="Garamond"/>
          <w:sz w:val="20"/>
          <w:szCs w:val="20"/>
          <w:lang w:val="en-CA"/>
        </w:rPr>
      </w:pPr>
      <w:r w:rsidRPr="00C2329E">
        <w:rPr>
          <w:rFonts w:ascii="Garamond" w:hAnsi="Garamond"/>
          <w:sz w:val="20"/>
          <w:szCs w:val="20"/>
          <w:lang w:val="en-CA"/>
        </w:rPr>
        <w:t>Note all are reactive except for methyl and all are hydrophilic except for sulfhydryl</w:t>
      </w:r>
    </w:p>
    <w:p w:rsidR="00AE32E6" w:rsidRPr="00AE32E6" w:rsidRDefault="00AE32E6" w:rsidP="00AE32E6">
      <w:pPr>
        <w:rPr>
          <w:rFonts w:ascii="Garamond" w:hAnsi="Garamond"/>
          <w:sz w:val="20"/>
          <w:szCs w:val="20"/>
          <w:lang w:val="en-CA"/>
        </w:rPr>
      </w:pPr>
    </w:p>
    <w:p w:rsidR="00AE32E6" w:rsidRDefault="00AE32E6" w:rsidP="00AE32E6">
      <w:pPr>
        <w:pStyle w:val="ListParagraph"/>
        <w:numPr>
          <w:ilvl w:val="0"/>
          <w:numId w:val="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ATP: source of energy for cellular processes</w:t>
      </w:r>
    </w:p>
    <w:p w:rsidR="00AE32E6" w:rsidRDefault="00AE32E6" w:rsidP="00AE32E6">
      <w:pPr>
        <w:pStyle w:val="ListParagraph"/>
        <w:numPr>
          <w:ilvl w:val="1"/>
          <w:numId w:val="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The phosphate group is only one component of </w:t>
      </w:r>
      <w:r w:rsidR="005968B2">
        <w:rPr>
          <w:rFonts w:ascii="Garamond" w:hAnsi="Garamond"/>
          <w:sz w:val="20"/>
          <w:szCs w:val="20"/>
          <w:lang w:val="en-CA"/>
        </w:rPr>
        <w:t>many functional</w:t>
      </w:r>
      <w:r>
        <w:rPr>
          <w:rFonts w:ascii="Garamond" w:hAnsi="Garamond"/>
          <w:sz w:val="20"/>
          <w:szCs w:val="20"/>
          <w:lang w:val="en-CA"/>
        </w:rPr>
        <w:t xml:space="preserve"> molecular compounds, such as adenine triphosphate or ATP</w:t>
      </w:r>
    </w:p>
    <w:p w:rsidR="005968B2" w:rsidRDefault="00AE32E6" w:rsidP="005968B2">
      <w:pPr>
        <w:pStyle w:val="ListParagraph"/>
        <w:numPr>
          <w:ilvl w:val="1"/>
          <w:numId w:val="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ATP is said to store </w:t>
      </w:r>
      <w:r w:rsidR="00EB39F8">
        <w:rPr>
          <w:rFonts w:ascii="Garamond" w:hAnsi="Garamond"/>
          <w:sz w:val="20"/>
          <w:szCs w:val="20"/>
          <w:lang w:val="en-CA"/>
        </w:rPr>
        <w:t>energy,</w:t>
      </w:r>
      <w:r>
        <w:rPr>
          <w:rFonts w:ascii="Garamond" w:hAnsi="Garamond"/>
          <w:sz w:val="20"/>
          <w:szCs w:val="20"/>
          <w:lang w:val="en-CA"/>
        </w:rPr>
        <w:t xml:space="preserve"> but it is more accurate </w:t>
      </w:r>
      <w:r w:rsidR="005968B2">
        <w:rPr>
          <w:rFonts w:ascii="Garamond" w:hAnsi="Garamond"/>
          <w:sz w:val="20"/>
          <w:szCs w:val="20"/>
          <w:lang w:val="en-CA"/>
        </w:rPr>
        <w:t>to</w:t>
      </w:r>
      <w:r>
        <w:rPr>
          <w:rFonts w:ascii="Garamond" w:hAnsi="Garamond"/>
          <w:sz w:val="20"/>
          <w:szCs w:val="20"/>
          <w:lang w:val="en-CA"/>
        </w:rPr>
        <w:t xml:space="preserve"> think of storing as he potential to react </w:t>
      </w:r>
      <w:r w:rsidR="005968B2">
        <w:rPr>
          <w:rFonts w:ascii="Garamond" w:hAnsi="Garamond"/>
          <w:sz w:val="20"/>
          <w:szCs w:val="20"/>
          <w:lang w:val="en-CA"/>
        </w:rPr>
        <w:t xml:space="preserve">water, releasing water can also be utilized. </w:t>
      </w:r>
    </w:p>
    <w:p w:rsidR="00EB39F8" w:rsidRDefault="00EB39F8" w:rsidP="005968B2">
      <w:pPr>
        <w:rPr>
          <w:rFonts w:ascii="Garamond" w:hAnsi="Garamond"/>
          <w:sz w:val="20"/>
          <w:szCs w:val="20"/>
          <w:u w:val="single"/>
          <w:lang w:val="en-CA"/>
        </w:rPr>
      </w:pPr>
    </w:p>
    <w:p w:rsidR="005968B2" w:rsidRDefault="005968B2" w:rsidP="005968B2">
      <w:pPr>
        <w:rPr>
          <w:rFonts w:ascii="Garamond" w:hAnsi="Garamond"/>
          <w:sz w:val="20"/>
          <w:szCs w:val="20"/>
          <w:u w:val="single"/>
          <w:lang w:val="en-CA"/>
        </w:rPr>
      </w:pPr>
      <w:r w:rsidRPr="005968B2">
        <w:rPr>
          <w:rFonts w:ascii="Garamond" w:hAnsi="Garamond"/>
          <w:sz w:val="20"/>
          <w:szCs w:val="20"/>
          <w:u w:val="single"/>
          <w:lang w:val="en-CA"/>
        </w:rPr>
        <w:t xml:space="preserve">Chapter </w:t>
      </w:r>
      <w:r w:rsidR="00DA005C" w:rsidRPr="005968B2">
        <w:rPr>
          <w:rFonts w:ascii="Garamond" w:hAnsi="Garamond"/>
          <w:sz w:val="20"/>
          <w:szCs w:val="20"/>
          <w:u w:val="single"/>
          <w:lang w:val="en-CA"/>
        </w:rPr>
        <w:t>6</w:t>
      </w:r>
      <w:r w:rsidR="00DA005C">
        <w:rPr>
          <w:rFonts w:ascii="Garamond" w:hAnsi="Garamond"/>
          <w:sz w:val="20"/>
          <w:szCs w:val="20"/>
          <w:u w:val="single"/>
          <w:lang w:val="en-CA"/>
        </w:rPr>
        <w:t>.1:</w:t>
      </w:r>
      <w:r w:rsidRPr="005968B2">
        <w:rPr>
          <w:rFonts w:ascii="Garamond" w:hAnsi="Garamond"/>
          <w:sz w:val="20"/>
          <w:szCs w:val="20"/>
          <w:u w:val="single"/>
          <w:lang w:val="en-CA"/>
        </w:rPr>
        <w:t xml:space="preserve"> </w:t>
      </w:r>
      <w:r w:rsidR="000B17AD">
        <w:rPr>
          <w:rFonts w:ascii="Garamond" w:hAnsi="Garamond"/>
          <w:sz w:val="20"/>
          <w:szCs w:val="20"/>
          <w:u w:val="single"/>
          <w:lang w:val="en-CA"/>
        </w:rPr>
        <w:t>Biologists</w:t>
      </w:r>
      <w:r w:rsidR="00102B4E">
        <w:rPr>
          <w:rFonts w:ascii="Garamond" w:hAnsi="Garamond"/>
          <w:sz w:val="20"/>
          <w:szCs w:val="20"/>
          <w:u w:val="single"/>
          <w:lang w:val="en-CA"/>
        </w:rPr>
        <w:t xml:space="preserve"> use microscopes and the tools of </w:t>
      </w:r>
      <w:r w:rsidR="000B17AD">
        <w:rPr>
          <w:rFonts w:ascii="Garamond" w:hAnsi="Garamond"/>
          <w:sz w:val="20"/>
          <w:szCs w:val="20"/>
          <w:u w:val="single"/>
          <w:lang w:val="en-CA"/>
        </w:rPr>
        <w:t>biochemistry</w:t>
      </w:r>
      <w:r w:rsidR="00102B4E">
        <w:rPr>
          <w:rFonts w:ascii="Garamond" w:hAnsi="Garamond"/>
          <w:sz w:val="20"/>
          <w:szCs w:val="20"/>
          <w:u w:val="single"/>
          <w:lang w:val="en-CA"/>
        </w:rPr>
        <w:t xml:space="preserve"> to study cells </w:t>
      </w:r>
    </w:p>
    <w:p w:rsidR="005D6A35" w:rsidRDefault="005D6A35" w:rsidP="005968B2">
      <w:pPr>
        <w:rPr>
          <w:rFonts w:ascii="Garamond" w:hAnsi="Garamond"/>
          <w:sz w:val="20"/>
          <w:szCs w:val="20"/>
          <w:u w:val="single"/>
          <w:lang w:val="en-CA"/>
        </w:rPr>
      </w:pPr>
    </w:p>
    <w:p w:rsidR="005D6A35" w:rsidRPr="005D6A35" w:rsidRDefault="005D6A35" w:rsidP="005D6A35">
      <w:pPr>
        <w:rPr>
          <w:rFonts w:ascii="Garamond" w:hAnsi="Garamond"/>
          <w:sz w:val="20"/>
          <w:szCs w:val="20"/>
          <w:lang w:val="en-CA"/>
        </w:rPr>
        <w:sectPr w:rsidR="005D6A35" w:rsidRPr="005D6A35" w:rsidSect="009A45C0">
          <w:headerReference w:type="even" r:id="rId7"/>
          <w:headerReference w:type="default" r:id="rId8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102B4E" w:rsidRDefault="000B17AD" w:rsidP="000B17AD">
      <w:pPr>
        <w:pStyle w:val="ListParagraph"/>
        <w:numPr>
          <w:ilvl w:val="0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Microscopy:</w:t>
      </w:r>
    </w:p>
    <w:p w:rsidR="000B17AD" w:rsidRDefault="000B17AD" w:rsidP="000B17AD">
      <w:pPr>
        <w:pStyle w:val="ListParagraph"/>
        <w:numPr>
          <w:ilvl w:val="1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Initially developed by Robert Hooke</w:t>
      </w:r>
      <w:r w:rsidR="005D6A35">
        <w:rPr>
          <w:rFonts w:ascii="Garamond" w:hAnsi="Garamond"/>
          <w:sz w:val="20"/>
          <w:szCs w:val="20"/>
          <w:lang w:val="en-CA"/>
        </w:rPr>
        <w:t xml:space="preserve"> called small cell rooms </w:t>
      </w:r>
      <w:proofErr w:type="spellStart"/>
      <w:r w:rsidR="005D6A35">
        <w:rPr>
          <w:rFonts w:ascii="Garamond" w:hAnsi="Garamond"/>
          <w:sz w:val="20"/>
          <w:szCs w:val="20"/>
          <w:lang w:val="en-CA"/>
        </w:rPr>
        <w:t>cellulae</w:t>
      </w:r>
      <w:proofErr w:type="spellEnd"/>
      <w:r w:rsidR="005D6A35">
        <w:rPr>
          <w:rFonts w:ascii="Garamond" w:hAnsi="Garamond"/>
          <w:sz w:val="20"/>
          <w:szCs w:val="20"/>
          <w:lang w:val="en-CA"/>
        </w:rPr>
        <w:t xml:space="preserve"> = cells</w:t>
      </w:r>
    </w:p>
    <w:p w:rsidR="000B17AD" w:rsidRPr="005D6A35" w:rsidRDefault="005D6A35" w:rsidP="000B17AD">
      <w:pPr>
        <w:pStyle w:val="ListParagraph"/>
        <w:numPr>
          <w:ilvl w:val="1"/>
          <w:numId w:val="15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b/>
          <w:sz w:val="20"/>
          <w:szCs w:val="20"/>
          <w:lang w:val="en-CA"/>
        </w:rPr>
        <w:t xml:space="preserve">3 </w:t>
      </w:r>
      <w:r w:rsidRPr="005D6A35">
        <w:rPr>
          <w:rFonts w:ascii="Garamond" w:hAnsi="Garamond"/>
          <w:b/>
          <w:sz w:val="20"/>
          <w:szCs w:val="20"/>
          <w:lang w:val="en-CA"/>
        </w:rPr>
        <w:t>Components of Cell Theory</w:t>
      </w:r>
    </w:p>
    <w:p w:rsidR="005D6A35" w:rsidRDefault="005D6A35" w:rsidP="005D6A35">
      <w:pPr>
        <w:pStyle w:val="ListParagraph"/>
        <w:numPr>
          <w:ilvl w:val="2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All organisms are composed of one or more cells</w:t>
      </w:r>
    </w:p>
    <w:p w:rsidR="005D6A35" w:rsidRDefault="005D6A35" w:rsidP="005D6A35">
      <w:pPr>
        <w:pStyle w:val="ListParagraph"/>
        <w:numPr>
          <w:ilvl w:val="2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The cell is the basic structural and functional unit of all living organisms</w:t>
      </w:r>
    </w:p>
    <w:p w:rsidR="005D6A35" w:rsidRDefault="005D6A35" w:rsidP="005D6A35">
      <w:pPr>
        <w:pStyle w:val="ListParagraph"/>
        <w:numPr>
          <w:ilvl w:val="2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Cells arise only from division of pre-existing cells</w:t>
      </w:r>
    </w:p>
    <w:p w:rsidR="005D6A35" w:rsidRDefault="005D6A35" w:rsidP="005D6A35">
      <w:pPr>
        <w:pStyle w:val="ListParagraph"/>
        <w:numPr>
          <w:ilvl w:val="1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Units for scale in biology 1um = 10^-6 m and 1nm = 10^-9 m</w:t>
      </w:r>
    </w:p>
    <w:p w:rsidR="005D6A35" w:rsidRPr="005D6A35" w:rsidRDefault="005D6A35" w:rsidP="005D6A35">
      <w:pPr>
        <w:pStyle w:val="ListParagraph"/>
        <w:numPr>
          <w:ilvl w:val="1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Most prokaryotes are 1-5 um and eukaryotes being 10-100 um</w:t>
      </w:r>
    </w:p>
    <w:p w:rsidR="005D6A35" w:rsidRPr="005D6A35" w:rsidRDefault="005D6A35" w:rsidP="005D6A35">
      <w:pPr>
        <w:pStyle w:val="ListParagraph"/>
        <w:numPr>
          <w:ilvl w:val="1"/>
          <w:numId w:val="15"/>
        </w:numPr>
        <w:rPr>
          <w:rFonts w:ascii="Garamond" w:hAnsi="Garamond"/>
          <w:sz w:val="20"/>
          <w:szCs w:val="20"/>
          <w:lang w:val="en-CA"/>
        </w:rPr>
        <w:sectPr w:rsidR="005D6A35" w:rsidRPr="005D6A35" w:rsidSect="005D6A35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0B17AD" w:rsidRDefault="000B17AD" w:rsidP="000B17AD">
      <w:pPr>
        <w:pStyle w:val="ListParagraph"/>
        <w:numPr>
          <w:ilvl w:val="0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Light Microscope (LM):</w:t>
      </w:r>
    </w:p>
    <w:p w:rsidR="005D6A35" w:rsidRDefault="005D6A35" w:rsidP="005D6A35">
      <w:pPr>
        <w:pStyle w:val="ListParagraph"/>
        <w:numPr>
          <w:ilvl w:val="1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Visible light passes through specimen and then through a lens</w:t>
      </w:r>
    </w:p>
    <w:p w:rsidR="005D6A35" w:rsidRPr="005D6A35" w:rsidRDefault="005D6A35" w:rsidP="005D6A35">
      <w:pPr>
        <w:pStyle w:val="ListParagraph"/>
        <w:numPr>
          <w:ilvl w:val="1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3 important </w:t>
      </w:r>
      <w:r w:rsidR="00D9772E">
        <w:rPr>
          <w:rFonts w:ascii="Garamond" w:hAnsi="Garamond"/>
          <w:sz w:val="20"/>
          <w:szCs w:val="20"/>
          <w:lang w:val="en-CA"/>
        </w:rPr>
        <w:t>parameters</w:t>
      </w:r>
      <w:r>
        <w:rPr>
          <w:rFonts w:ascii="Garamond" w:hAnsi="Garamond"/>
          <w:sz w:val="20"/>
          <w:szCs w:val="20"/>
          <w:lang w:val="en-CA"/>
        </w:rPr>
        <w:t xml:space="preserve"> of microscopy are magnification, resolution and contrast</w:t>
      </w:r>
      <w:r w:rsidR="00D9772E">
        <w:rPr>
          <w:rFonts w:ascii="Garamond" w:hAnsi="Garamond"/>
          <w:sz w:val="20"/>
          <w:szCs w:val="20"/>
          <w:lang w:val="en-CA"/>
        </w:rPr>
        <w:t xml:space="preserve"> limited the resolution of viewing prokaryotic and eukaryotic cells </w:t>
      </w:r>
    </w:p>
    <w:p w:rsidR="000B17AD" w:rsidRDefault="000B17AD" w:rsidP="000B17AD">
      <w:pPr>
        <w:pStyle w:val="ListParagraph"/>
        <w:numPr>
          <w:ilvl w:val="0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Electron Microscope (EM):</w:t>
      </w:r>
    </w:p>
    <w:p w:rsidR="00D9772E" w:rsidRDefault="00D9772E" w:rsidP="00D9772E">
      <w:pPr>
        <w:pStyle w:val="ListParagraph"/>
        <w:numPr>
          <w:ilvl w:val="1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lastRenderedPageBreak/>
        <w:t xml:space="preserve">Better for viewing prokaryotic and eukaryotic and smaller organelles and proteins etc.., due to the ability of having a smaller wavelength where the beam of electron passing through the specimen results in a higher resolution </w:t>
      </w:r>
    </w:p>
    <w:p w:rsidR="000B17AD" w:rsidRDefault="000B17AD" w:rsidP="000B17AD">
      <w:pPr>
        <w:pStyle w:val="ListParagraph"/>
        <w:numPr>
          <w:ilvl w:val="1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Scanning electron microscope (SEM):</w:t>
      </w:r>
    </w:p>
    <w:p w:rsidR="00DA005C" w:rsidRPr="00DA005C" w:rsidRDefault="00DA005C" w:rsidP="00DA005C">
      <w:pPr>
        <w:pStyle w:val="ListParagraph"/>
        <w:numPr>
          <w:ilvl w:val="2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Useful to study topography of a specimen </w:t>
      </w:r>
      <w:r w:rsidRPr="00DA005C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electron beam scans surface of specimen coated in gold exciting the electrons that are detected by a device that transmitted the electrical signal into an image</w:t>
      </w:r>
    </w:p>
    <w:p w:rsidR="000B17AD" w:rsidRDefault="000B17AD" w:rsidP="000B17AD">
      <w:pPr>
        <w:pStyle w:val="ListParagraph"/>
        <w:numPr>
          <w:ilvl w:val="1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Transmission electron microscope (TEM):</w:t>
      </w:r>
    </w:p>
    <w:p w:rsidR="00DA005C" w:rsidRPr="00DA005C" w:rsidRDefault="00DA005C" w:rsidP="00DA005C">
      <w:pPr>
        <w:pStyle w:val="ListParagraph"/>
        <w:numPr>
          <w:ilvl w:val="2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Used to study internal structures </w:t>
      </w:r>
      <w:r w:rsidRPr="00DA005C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electron beam is aimed through heavy metal covered specimen to allow for excitation of the distributed heavy metals that are detected by a device and projected into an image</w:t>
      </w:r>
    </w:p>
    <w:p w:rsidR="00DA005C" w:rsidRDefault="000B17AD" w:rsidP="000B17AD">
      <w:pPr>
        <w:pStyle w:val="ListParagraph"/>
        <w:numPr>
          <w:ilvl w:val="0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Cell Fractionation</w:t>
      </w:r>
    </w:p>
    <w:p w:rsidR="000B17AD" w:rsidRDefault="00DA005C" w:rsidP="00DA005C">
      <w:pPr>
        <w:pStyle w:val="ListParagraph"/>
        <w:numPr>
          <w:ilvl w:val="1"/>
          <w:numId w:val="15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Takes cells apart and separate major organelles and other subcellular structure by way of centrifugal forces to isolate specific organelles in bulk and determine structure/composition and function</w:t>
      </w:r>
    </w:p>
    <w:p w:rsidR="00236946" w:rsidRDefault="00236946" w:rsidP="00DA005C">
      <w:pPr>
        <w:rPr>
          <w:rFonts w:ascii="Garamond" w:hAnsi="Garamond"/>
          <w:sz w:val="20"/>
          <w:szCs w:val="20"/>
          <w:lang w:val="en-CA"/>
        </w:rPr>
      </w:pPr>
    </w:p>
    <w:p w:rsidR="00DA005C" w:rsidRDefault="00236946" w:rsidP="00DA005C">
      <w:pPr>
        <w:rPr>
          <w:rFonts w:ascii="Garamond" w:hAnsi="Garamond"/>
          <w:sz w:val="20"/>
          <w:szCs w:val="20"/>
          <w:u w:val="single"/>
          <w:lang w:val="en-CA"/>
        </w:rPr>
      </w:pPr>
      <w:r w:rsidRPr="00236946">
        <w:rPr>
          <w:rFonts w:ascii="Garamond" w:hAnsi="Garamond"/>
          <w:sz w:val="20"/>
          <w:szCs w:val="20"/>
          <w:u w:val="single"/>
          <w:lang w:val="en-CA"/>
        </w:rPr>
        <w:t>Chapter 6</w:t>
      </w:r>
      <w:r w:rsidR="00DA005C" w:rsidRPr="00236946">
        <w:rPr>
          <w:rFonts w:ascii="Garamond" w:hAnsi="Garamond"/>
          <w:sz w:val="20"/>
          <w:szCs w:val="20"/>
          <w:u w:val="single"/>
          <w:lang w:val="en-CA"/>
        </w:rPr>
        <w:t>.2 Eukaryotic cell have internal membranes that compartmentalize their functions</w:t>
      </w:r>
    </w:p>
    <w:p w:rsidR="00236946" w:rsidRDefault="00236946" w:rsidP="00DA005C">
      <w:pPr>
        <w:rPr>
          <w:rFonts w:ascii="Garamond" w:hAnsi="Garamond"/>
          <w:sz w:val="20"/>
          <w:szCs w:val="20"/>
          <w:u w:val="single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2585"/>
        <w:gridCol w:w="3226"/>
      </w:tblGrid>
      <w:tr w:rsidR="00236946" w:rsidTr="00914F7C">
        <w:tc>
          <w:tcPr>
            <w:tcW w:w="3539" w:type="dxa"/>
            <w:shd w:val="clear" w:color="auto" w:fill="E7E6E6" w:themeFill="background2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 w:rsidRPr="00236946">
              <w:rPr>
                <w:rFonts w:ascii="Garamond" w:hAnsi="Garamond"/>
                <w:sz w:val="20"/>
                <w:szCs w:val="20"/>
                <w:lang w:val="en-CA"/>
              </w:rPr>
              <w:t>Prokaryotes</w:t>
            </w:r>
          </w:p>
        </w:tc>
        <w:tc>
          <w:tcPr>
            <w:tcW w:w="2585" w:type="dxa"/>
            <w:shd w:val="clear" w:color="auto" w:fill="E7E6E6" w:themeFill="background2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Similarities</w:t>
            </w:r>
          </w:p>
        </w:tc>
        <w:tc>
          <w:tcPr>
            <w:tcW w:w="3226" w:type="dxa"/>
            <w:shd w:val="clear" w:color="auto" w:fill="E7E6E6" w:themeFill="background2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 w:rsidRPr="00236946">
              <w:rPr>
                <w:rFonts w:ascii="Garamond" w:hAnsi="Garamond"/>
                <w:sz w:val="20"/>
                <w:szCs w:val="20"/>
                <w:lang w:val="en-CA"/>
              </w:rPr>
              <w:t>Eukaryotes</w:t>
            </w:r>
          </w:p>
        </w:tc>
      </w:tr>
      <w:tr w:rsidR="00236946" w:rsidTr="00914F7C">
        <w:tc>
          <w:tcPr>
            <w:tcW w:w="3539" w:type="dxa"/>
          </w:tcPr>
          <w:p w:rsidR="00236946" w:rsidRPr="00236946" w:rsidRDefault="0023694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Domains: Archaea</w:t>
            </w:r>
            <w:r w:rsidR="00451CDC">
              <w:rPr>
                <w:rFonts w:ascii="Garamond" w:hAnsi="Garamond"/>
                <w:sz w:val="20"/>
                <w:szCs w:val="20"/>
                <w:lang w:val="en-CA"/>
              </w:rPr>
              <w:t xml:space="preserve"> (although placed closer to Eukarya due to proteoglycan in cell membrane</w:t>
            </w:r>
            <w:r w:rsidR="00CD2D93">
              <w:rPr>
                <w:rFonts w:ascii="Garamond" w:hAnsi="Garamond"/>
                <w:sz w:val="20"/>
                <w:szCs w:val="20"/>
                <w:lang w:val="en-CA"/>
              </w:rPr>
              <w:t xml:space="preserve">, also RNA, membrane phospholipids are closer to </w:t>
            </w:r>
            <w:proofErr w:type="spellStart"/>
            <w:r w:rsidR="00CD2D93">
              <w:rPr>
                <w:rFonts w:ascii="Garamond" w:hAnsi="Garamond"/>
                <w:sz w:val="20"/>
                <w:szCs w:val="20"/>
                <w:lang w:val="en-CA"/>
              </w:rPr>
              <w:t>eukarya</w:t>
            </w:r>
            <w:proofErr w:type="spellEnd"/>
            <w:r w:rsidR="00451CDC">
              <w:rPr>
                <w:rFonts w:ascii="Garamond" w:hAnsi="Garamond"/>
                <w:sz w:val="20"/>
                <w:szCs w:val="20"/>
                <w:lang w:val="en-CA"/>
              </w:rPr>
              <w:t>)</w:t>
            </w: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 and Bacteria</w:t>
            </w:r>
          </w:p>
        </w:tc>
        <w:tc>
          <w:tcPr>
            <w:tcW w:w="2585" w:type="dxa"/>
          </w:tcPr>
          <w:p w:rsid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226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Domains: Protists, fungi, animals and plants under the domain </w:t>
            </w:r>
            <w:proofErr w:type="spellStart"/>
            <w:r>
              <w:rPr>
                <w:rFonts w:ascii="Garamond" w:hAnsi="Garamond"/>
                <w:sz w:val="20"/>
                <w:szCs w:val="20"/>
                <w:lang w:val="en-CA"/>
              </w:rPr>
              <w:t>eukar</w:t>
            </w:r>
            <w:r w:rsidR="003E6086">
              <w:rPr>
                <w:rFonts w:ascii="Garamond" w:hAnsi="Garamond"/>
                <w:sz w:val="20"/>
                <w:szCs w:val="20"/>
                <w:lang w:val="en-CA"/>
              </w:rPr>
              <w:t>ya</w:t>
            </w:r>
            <w:proofErr w:type="spellEnd"/>
          </w:p>
        </w:tc>
      </w:tr>
      <w:tr w:rsidR="00236946" w:rsidTr="00914F7C">
        <w:tc>
          <w:tcPr>
            <w:tcW w:w="3539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2585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Plasma membrane</w:t>
            </w:r>
          </w:p>
        </w:tc>
        <w:tc>
          <w:tcPr>
            <w:tcW w:w="3226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</w:tr>
      <w:tr w:rsidR="00236946" w:rsidTr="00914F7C">
        <w:tc>
          <w:tcPr>
            <w:tcW w:w="3539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2585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Cytosol to suspend subcellular components</w:t>
            </w:r>
          </w:p>
        </w:tc>
        <w:tc>
          <w:tcPr>
            <w:tcW w:w="3226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</w:tr>
      <w:tr w:rsidR="00236946" w:rsidTr="00914F7C">
        <w:tc>
          <w:tcPr>
            <w:tcW w:w="3539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2585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Chromosomes to make up DNA</w:t>
            </w:r>
          </w:p>
        </w:tc>
        <w:tc>
          <w:tcPr>
            <w:tcW w:w="3226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</w:tr>
      <w:tr w:rsidR="003E6086" w:rsidTr="00914F7C">
        <w:tc>
          <w:tcPr>
            <w:tcW w:w="3539" w:type="dxa"/>
          </w:tcPr>
          <w:p w:rsidR="003E6086" w:rsidRPr="00236946" w:rsidRDefault="003E608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2585" w:type="dxa"/>
          </w:tcPr>
          <w:p w:rsidR="003E6086" w:rsidRDefault="003E608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Ribosomes to produce proteins</w:t>
            </w:r>
          </w:p>
        </w:tc>
        <w:tc>
          <w:tcPr>
            <w:tcW w:w="3226" w:type="dxa"/>
          </w:tcPr>
          <w:p w:rsidR="003E6086" w:rsidRPr="00236946" w:rsidRDefault="003E608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</w:tr>
      <w:tr w:rsidR="00236946" w:rsidTr="00914F7C">
        <w:tc>
          <w:tcPr>
            <w:tcW w:w="3539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Location of DNA: nucleoid that is not membrane bound thus, floating in cytosol</w:t>
            </w:r>
          </w:p>
        </w:tc>
        <w:tc>
          <w:tcPr>
            <w:tcW w:w="2585" w:type="dxa"/>
          </w:tcPr>
          <w:p w:rsid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226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Location of DNA: Nucleus which is an organelle bounded by a double membrane</w:t>
            </w:r>
          </w:p>
        </w:tc>
      </w:tr>
      <w:tr w:rsidR="00236946" w:rsidTr="00914F7C">
        <w:tc>
          <w:tcPr>
            <w:tcW w:w="3539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Lacks nucleus </w:t>
            </w:r>
            <w:r w:rsidRPr="00236946">
              <w:rPr>
                <w:rFonts w:ascii="Garamond" w:hAnsi="Garamond"/>
                <w:sz w:val="20"/>
                <w:szCs w:val="20"/>
                <w:lang w:val="en-CA"/>
              </w:rPr>
              <w:sym w:font="Wingdings" w:char="F0E0"/>
            </w:r>
            <w:r>
              <w:rPr>
                <w:rFonts w:ascii="Garamond" w:hAnsi="Garamond"/>
                <w:sz w:val="20"/>
                <w:szCs w:val="20"/>
                <w:lang w:val="en-CA"/>
              </w:rPr>
              <w:t>primitive/older</w:t>
            </w:r>
          </w:p>
        </w:tc>
        <w:tc>
          <w:tcPr>
            <w:tcW w:w="2585" w:type="dxa"/>
          </w:tcPr>
          <w:p w:rsid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226" w:type="dxa"/>
          </w:tcPr>
          <w:p w:rsidR="00236946" w:rsidRPr="00236946" w:rsidRDefault="00236946" w:rsidP="00DA005C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Has nucleus</w:t>
            </w:r>
          </w:p>
        </w:tc>
      </w:tr>
      <w:tr w:rsidR="00236946" w:rsidTr="00914F7C">
        <w:tc>
          <w:tcPr>
            <w:tcW w:w="3539" w:type="dxa"/>
          </w:tcPr>
          <w:p w:rsidR="00236946" w:rsidRPr="00236946" w:rsidRDefault="0023694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2585" w:type="dxa"/>
          </w:tcPr>
          <w:p w:rsidR="00236946" w:rsidRDefault="0023694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Interior referred to as cytoplasm the region b/n nucleus and cytoplasm</w:t>
            </w:r>
          </w:p>
        </w:tc>
        <w:tc>
          <w:tcPr>
            <w:tcW w:w="3226" w:type="dxa"/>
          </w:tcPr>
          <w:p w:rsidR="00236946" w:rsidRPr="00236946" w:rsidRDefault="0023694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</w:tr>
      <w:tr w:rsidR="00236946" w:rsidTr="00914F7C">
        <w:tc>
          <w:tcPr>
            <w:tcW w:w="3539" w:type="dxa"/>
          </w:tcPr>
          <w:p w:rsidR="00236946" w:rsidRPr="00236946" w:rsidRDefault="0023694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Do not include </w:t>
            </w:r>
            <w:r w:rsidR="003E6086">
              <w:rPr>
                <w:rFonts w:ascii="Garamond" w:hAnsi="Garamond"/>
                <w:sz w:val="20"/>
                <w:szCs w:val="20"/>
                <w:lang w:val="en-CA"/>
              </w:rPr>
              <w:t>membrane-bound organelles</w:t>
            </w:r>
          </w:p>
        </w:tc>
        <w:tc>
          <w:tcPr>
            <w:tcW w:w="2585" w:type="dxa"/>
          </w:tcPr>
          <w:p w:rsidR="00236946" w:rsidRDefault="0023694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226" w:type="dxa"/>
          </w:tcPr>
          <w:p w:rsidR="00236946" w:rsidRPr="00236946" w:rsidRDefault="003E608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Contain</w:t>
            </w:r>
            <w:r w:rsidR="00236946">
              <w:rPr>
                <w:rFonts w:ascii="Garamond" w:hAnsi="Garamond"/>
                <w:sz w:val="20"/>
                <w:szCs w:val="20"/>
                <w:lang w:val="en-CA"/>
              </w:rPr>
              <w:t xml:space="preserve"> in cytosol membrane-bound organelles</w:t>
            </w:r>
          </w:p>
        </w:tc>
      </w:tr>
      <w:tr w:rsidR="00236946" w:rsidTr="00914F7C">
        <w:tc>
          <w:tcPr>
            <w:tcW w:w="3539" w:type="dxa"/>
          </w:tcPr>
          <w:p w:rsidR="00236946" w:rsidRPr="00236946" w:rsidRDefault="003E608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Smaller 1-5 um | smallest being a bacterium called mycoplasmas</w:t>
            </w:r>
          </w:p>
        </w:tc>
        <w:tc>
          <w:tcPr>
            <w:tcW w:w="2585" w:type="dxa"/>
          </w:tcPr>
          <w:p w:rsidR="00236946" w:rsidRDefault="0023694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226" w:type="dxa"/>
          </w:tcPr>
          <w:p w:rsidR="00236946" w:rsidRPr="00236946" w:rsidRDefault="003E608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Larger 10-100 um</w:t>
            </w:r>
          </w:p>
        </w:tc>
      </w:tr>
      <w:tr w:rsidR="00236946" w:rsidTr="00914F7C">
        <w:tc>
          <w:tcPr>
            <w:tcW w:w="3539" w:type="dxa"/>
          </w:tcPr>
          <w:p w:rsidR="00236946" w:rsidRPr="00236946" w:rsidRDefault="003E608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Fimbriae – attachment structures on surface </w:t>
            </w:r>
          </w:p>
        </w:tc>
        <w:tc>
          <w:tcPr>
            <w:tcW w:w="2585" w:type="dxa"/>
          </w:tcPr>
          <w:p w:rsidR="00236946" w:rsidRDefault="0023694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226" w:type="dxa"/>
          </w:tcPr>
          <w:p w:rsidR="00236946" w:rsidRPr="00236946" w:rsidRDefault="003E608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Cilia – hair-like projections moving surrounding debris away</w:t>
            </w:r>
          </w:p>
        </w:tc>
      </w:tr>
      <w:tr w:rsidR="00236946" w:rsidTr="00914F7C">
        <w:tc>
          <w:tcPr>
            <w:tcW w:w="3539" w:type="dxa"/>
          </w:tcPr>
          <w:p w:rsidR="00236946" w:rsidRPr="00236946" w:rsidRDefault="003E608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Cell Wall -outside Plasma M</w:t>
            </w:r>
          </w:p>
        </w:tc>
        <w:tc>
          <w:tcPr>
            <w:tcW w:w="2585" w:type="dxa"/>
          </w:tcPr>
          <w:p w:rsidR="00236946" w:rsidRDefault="003E608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Cell Wall for plants</w:t>
            </w:r>
          </w:p>
        </w:tc>
        <w:tc>
          <w:tcPr>
            <w:tcW w:w="3226" w:type="dxa"/>
          </w:tcPr>
          <w:p w:rsidR="00236946" w:rsidRPr="00236946" w:rsidRDefault="003E608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Animal cells none</w:t>
            </w:r>
          </w:p>
        </w:tc>
      </w:tr>
      <w:tr w:rsidR="00236946" w:rsidTr="00914F7C">
        <w:tc>
          <w:tcPr>
            <w:tcW w:w="3539" w:type="dxa"/>
          </w:tcPr>
          <w:p w:rsidR="00236946" w:rsidRPr="00236946" w:rsidRDefault="003E608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Capsule – outer coating of prokaryotes</w:t>
            </w:r>
            <w:r w:rsidR="009C1AD3">
              <w:rPr>
                <w:rFonts w:ascii="Garamond" w:hAnsi="Garamond"/>
                <w:sz w:val="20"/>
                <w:szCs w:val="20"/>
                <w:lang w:val="en-CA"/>
              </w:rPr>
              <w:t xml:space="preserve"> made of </w:t>
            </w:r>
            <w:proofErr w:type="spellStart"/>
            <w:r w:rsidR="009C1AD3">
              <w:rPr>
                <w:rFonts w:ascii="Garamond" w:hAnsi="Garamond"/>
                <w:sz w:val="20"/>
                <w:szCs w:val="20"/>
                <w:lang w:val="en-CA"/>
              </w:rPr>
              <w:t>Glycocalyx</w:t>
            </w:r>
            <w:proofErr w:type="spellEnd"/>
            <w:r w:rsidR="009C1AD3">
              <w:rPr>
                <w:rFonts w:ascii="Garamond" w:hAnsi="Garamond"/>
                <w:sz w:val="20"/>
                <w:szCs w:val="20"/>
                <w:lang w:val="en-CA"/>
              </w:rPr>
              <w:t xml:space="preserve"> = slime</w:t>
            </w:r>
          </w:p>
        </w:tc>
        <w:tc>
          <w:tcPr>
            <w:tcW w:w="2585" w:type="dxa"/>
          </w:tcPr>
          <w:p w:rsidR="00236946" w:rsidRDefault="0023694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226" w:type="dxa"/>
          </w:tcPr>
          <w:p w:rsidR="00236946" w:rsidRPr="00236946" w:rsidRDefault="003E608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Cell membrane </w:t>
            </w:r>
          </w:p>
        </w:tc>
      </w:tr>
      <w:tr w:rsidR="00236946" w:rsidTr="00914F7C">
        <w:tc>
          <w:tcPr>
            <w:tcW w:w="3539" w:type="dxa"/>
          </w:tcPr>
          <w:p w:rsidR="00236946" w:rsidRPr="00236946" w:rsidRDefault="0023694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2585" w:type="dxa"/>
          </w:tcPr>
          <w:p w:rsidR="00236946" w:rsidRDefault="003E608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Flagella for locomotion</w:t>
            </w:r>
          </w:p>
        </w:tc>
        <w:tc>
          <w:tcPr>
            <w:tcW w:w="3226" w:type="dxa"/>
          </w:tcPr>
          <w:p w:rsidR="00236946" w:rsidRPr="00236946" w:rsidRDefault="0023694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</w:tr>
      <w:tr w:rsidR="00236946" w:rsidTr="00914F7C">
        <w:tc>
          <w:tcPr>
            <w:tcW w:w="3539" w:type="dxa"/>
          </w:tcPr>
          <w:p w:rsidR="00236946" w:rsidRPr="00236946" w:rsidRDefault="009C1AD3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Small Genomes 10^6 </w:t>
            </w:r>
            <w:proofErr w:type="spellStart"/>
            <w:r>
              <w:rPr>
                <w:rFonts w:ascii="Garamond" w:hAnsi="Garamond"/>
                <w:sz w:val="20"/>
                <w:szCs w:val="20"/>
                <w:lang w:val="en-CA"/>
              </w:rPr>
              <w:t>bp</w:t>
            </w:r>
            <w:proofErr w:type="spellEnd"/>
          </w:p>
        </w:tc>
        <w:tc>
          <w:tcPr>
            <w:tcW w:w="2585" w:type="dxa"/>
          </w:tcPr>
          <w:p w:rsidR="00236946" w:rsidRDefault="0023694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226" w:type="dxa"/>
          </w:tcPr>
          <w:p w:rsidR="00236946" w:rsidRPr="00236946" w:rsidRDefault="009C1AD3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Larger Genomes 10^6 to 10^9 </w:t>
            </w:r>
            <w:proofErr w:type="spellStart"/>
            <w:r>
              <w:rPr>
                <w:rFonts w:ascii="Garamond" w:hAnsi="Garamond"/>
                <w:sz w:val="20"/>
                <w:szCs w:val="20"/>
                <w:lang w:val="en-CA"/>
              </w:rPr>
              <w:t>bp</w:t>
            </w:r>
            <w:proofErr w:type="spellEnd"/>
          </w:p>
        </w:tc>
      </w:tr>
      <w:tr w:rsidR="00236946" w:rsidTr="00914F7C">
        <w:tc>
          <w:tcPr>
            <w:tcW w:w="3539" w:type="dxa"/>
          </w:tcPr>
          <w:p w:rsidR="00236946" w:rsidRPr="00236946" w:rsidRDefault="009C1AD3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Highly adaptable (extremophiles)</w:t>
            </w:r>
          </w:p>
        </w:tc>
        <w:tc>
          <w:tcPr>
            <w:tcW w:w="2585" w:type="dxa"/>
          </w:tcPr>
          <w:p w:rsidR="00236946" w:rsidRDefault="00236946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</w:p>
        </w:tc>
        <w:tc>
          <w:tcPr>
            <w:tcW w:w="3226" w:type="dxa"/>
          </w:tcPr>
          <w:p w:rsidR="00236946" w:rsidRPr="00236946" w:rsidRDefault="009C1AD3" w:rsidP="00236946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Transport system and elaborate membranes allow for compartmentalizing</w:t>
            </w:r>
            <w:r w:rsidR="00055A2A">
              <w:rPr>
                <w:rFonts w:ascii="Garamond" w:hAnsi="Garamond"/>
                <w:sz w:val="20"/>
                <w:szCs w:val="20"/>
                <w:lang w:val="en-CA"/>
              </w:rPr>
              <w:t xml:space="preserve"> </w:t>
            </w:r>
            <w:r>
              <w:rPr>
                <w:rFonts w:ascii="Garamond" w:hAnsi="Garamond"/>
                <w:sz w:val="20"/>
                <w:szCs w:val="20"/>
                <w:lang w:val="en-CA"/>
              </w:rPr>
              <w:t>of complex cellular functions</w:t>
            </w:r>
          </w:p>
        </w:tc>
      </w:tr>
    </w:tbl>
    <w:p w:rsidR="00236946" w:rsidRDefault="00236946" w:rsidP="0027566C">
      <w:pPr>
        <w:rPr>
          <w:rFonts w:ascii="Garamond" w:hAnsi="Garamond"/>
          <w:sz w:val="20"/>
          <w:szCs w:val="20"/>
          <w:u w:val="single"/>
          <w:lang w:val="en-CA"/>
        </w:rPr>
      </w:pPr>
    </w:p>
    <w:p w:rsidR="00F97021" w:rsidRDefault="0027566C" w:rsidP="00451CDC">
      <w:pPr>
        <w:pStyle w:val="ListParagraph"/>
        <w:numPr>
          <w:ilvl w:val="0"/>
          <w:numId w:val="19"/>
        </w:numPr>
        <w:rPr>
          <w:rFonts w:ascii="Garamond" w:hAnsi="Garamond"/>
          <w:sz w:val="20"/>
          <w:szCs w:val="20"/>
          <w:lang w:val="en-CA"/>
        </w:rPr>
      </w:pPr>
      <w:r w:rsidRPr="0027566C">
        <w:rPr>
          <w:rFonts w:ascii="Garamond" w:hAnsi="Garamond"/>
          <w:sz w:val="20"/>
          <w:szCs w:val="20"/>
          <w:lang w:val="en-CA"/>
        </w:rPr>
        <w:t>Size of cell is limited due to metabolic requirements for a single cell thus, the ratio of surface area to volume is critical</w:t>
      </w:r>
      <w:r>
        <w:rPr>
          <w:rFonts w:ascii="Garamond" w:hAnsi="Garamond"/>
          <w:sz w:val="20"/>
          <w:szCs w:val="20"/>
          <w:lang w:val="en-CA"/>
        </w:rPr>
        <w:t xml:space="preserve"> </w:t>
      </w:r>
      <w:r w:rsidRPr="0027566C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therefore, </w:t>
      </w:r>
      <w:r w:rsidR="00F97021">
        <w:rPr>
          <w:rFonts w:ascii="Garamond" w:hAnsi="Garamond"/>
          <w:sz w:val="20"/>
          <w:szCs w:val="20"/>
          <w:lang w:val="en-CA"/>
        </w:rPr>
        <w:t>smaller cells have a greater surface are to volume ratio</w:t>
      </w:r>
    </w:p>
    <w:p w:rsidR="00451CDC" w:rsidRDefault="00451CDC" w:rsidP="00451CDC">
      <w:pPr>
        <w:rPr>
          <w:rFonts w:ascii="Garamond" w:hAnsi="Garamond"/>
          <w:sz w:val="20"/>
          <w:szCs w:val="20"/>
          <w:lang w:val="en-CA"/>
        </w:rPr>
      </w:pPr>
    </w:p>
    <w:p w:rsidR="00451CDC" w:rsidRPr="00CD2D93" w:rsidRDefault="00CD2D93" w:rsidP="00451CDC">
      <w:pPr>
        <w:rPr>
          <w:rFonts w:ascii="Garamond" w:hAnsi="Garamond"/>
          <w:sz w:val="20"/>
          <w:szCs w:val="20"/>
          <w:u w:val="single"/>
          <w:lang w:val="en-CA"/>
        </w:rPr>
      </w:pPr>
      <w:r w:rsidRPr="00CD2D93">
        <w:rPr>
          <w:rFonts w:ascii="Garamond" w:hAnsi="Garamond"/>
          <w:sz w:val="20"/>
          <w:szCs w:val="20"/>
          <w:u w:val="single"/>
          <w:lang w:val="en-CA"/>
        </w:rPr>
        <w:t>Chapter 6.3: The Eukaryotic cell’s genetic instructions are housed in the nucleus and carried out by the ribosomes</w:t>
      </w:r>
    </w:p>
    <w:p w:rsidR="00CD2D93" w:rsidRDefault="00CD2D93" w:rsidP="00451CDC">
      <w:pPr>
        <w:rPr>
          <w:rFonts w:ascii="Garamond" w:hAnsi="Garamond"/>
          <w:sz w:val="20"/>
          <w:szCs w:val="20"/>
          <w:lang w:val="en-CA"/>
        </w:rPr>
      </w:pPr>
    </w:p>
    <w:p w:rsidR="00CD2D93" w:rsidRPr="00C863AE" w:rsidRDefault="00CD2D93" w:rsidP="00CD2D93">
      <w:pPr>
        <w:pStyle w:val="ListParagraph"/>
        <w:numPr>
          <w:ilvl w:val="0"/>
          <w:numId w:val="20"/>
        </w:numPr>
        <w:rPr>
          <w:rFonts w:ascii="Garamond" w:hAnsi="Garamond"/>
          <w:b/>
          <w:sz w:val="20"/>
          <w:szCs w:val="20"/>
          <w:lang w:val="en-CA"/>
        </w:rPr>
      </w:pPr>
      <w:r w:rsidRPr="00C863AE">
        <w:rPr>
          <w:rFonts w:ascii="Garamond" w:hAnsi="Garamond"/>
          <w:b/>
          <w:sz w:val="20"/>
          <w:szCs w:val="20"/>
          <w:lang w:val="en-CA"/>
        </w:rPr>
        <w:t>The Nucleus: Information Central</w:t>
      </w:r>
    </w:p>
    <w:p w:rsidR="00155544" w:rsidRDefault="00465C99" w:rsidP="00155544">
      <w:pPr>
        <w:pStyle w:val="ListParagraph"/>
        <w:numPr>
          <w:ilvl w:val="1"/>
          <w:numId w:val="20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Contains most genes </w:t>
      </w:r>
      <w:r w:rsidRPr="00465C99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rest in mitochondria and chloroplast </w:t>
      </w:r>
    </w:p>
    <w:p w:rsidR="00465C99" w:rsidRDefault="00465C99" w:rsidP="00155544">
      <w:pPr>
        <w:pStyle w:val="ListParagraph"/>
        <w:numPr>
          <w:ilvl w:val="1"/>
          <w:numId w:val="20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Enclosed by the nuclear envelop </w:t>
      </w:r>
      <w:r w:rsidRPr="00465C99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double lipid bilayer membrane with associated proteins </w:t>
      </w:r>
    </w:p>
    <w:p w:rsidR="00465C99" w:rsidRDefault="00465C99" w:rsidP="00465C99">
      <w:pPr>
        <w:pStyle w:val="ListParagraph"/>
        <w:numPr>
          <w:ilvl w:val="2"/>
          <w:numId w:val="20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Envelope is perforated by pores that are continuous due to the protein </w:t>
      </w:r>
      <w:r w:rsidRPr="00465C99">
        <w:rPr>
          <w:rFonts w:ascii="Garamond" w:hAnsi="Garamond"/>
          <w:i/>
          <w:sz w:val="20"/>
          <w:szCs w:val="20"/>
          <w:lang w:val="en-CA"/>
        </w:rPr>
        <w:t>pore complex</w:t>
      </w:r>
      <w:r>
        <w:rPr>
          <w:rFonts w:ascii="Garamond" w:hAnsi="Garamond"/>
          <w:sz w:val="20"/>
          <w:szCs w:val="20"/>
          <w:lang w:val="en-CA"/>
        </w:rPr>
        <w:t xml:space="preserve"> regulating the entry and exit of proteins and RNA’s and some macromolecules </w:t>
      </w:r>
    </w:p>
    <w:p w:rsidR="00465C99" w:rsidRDefault="00465C99" w:rsidP="00465C99">
      <w:pPr>
        <w:pStyle w:val="ListParagraph"/>
        <w:numPr>
          <w:ilvl w:val="2"/>
          <w:numId w:val="20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Nuclear side of envelope is lined by the nuclear lamina which is a netlike array of protein filaments that maintain the shape of the nucleus</w:t>
      </w:r>
    </w:p>
    <w:p w:rsidR="00465C99" w:rsidRDefault="00465C99" w:rsidP="00465C99">
      <w:pPr>
        <w:pStyle w:val="ListParagraph"/>
        <w:numPr>
          <w:ilvl w:val="2"/>
          <w:numId w:val="20"/>
        </w:numPr>
        <w:rPr>
          <w:rFonts w:ascii="Garamond" w:hAnsi="Garamond"/>
          <w:sz w:val="20"/>
          <w:szCs w:val="20"/>
          <w:lang w:val="en-CA"/>
        </w:rPr>
      </w:pPr>
      <w:r w:rsidRPr="003757B9">
        <w:rPr>
          <w:rFonts w:ascii="Garamond" w:hAnsi="Garamond"/>
          <w:b/>
          <w:sz w:val="20"/>
          <w:szCs w:val="20"/>
          <w:lang w:val="en-CA"/>
        </w:rPr>
        <w:t>Nuclear lamina</w:t>
      </w:r>
      <w:r>
        <w:rPr>
          <w:rFonts w:ascii="Garamond" w:hAnsi="Garamond"/>
          <w:sz w:val="20"/>
          <w:szCs w:val="20"/>
          <w:lang w:val="en-CA"/>
        </w:rPr>
        <w:t xml:space="preserve"> and matrix aid in organizing the genetic material</w:t>
      </w:r>
    </w:p>
    <w:p w:rsidR="00465C99" w:rsidRDefault="00465C99" w:rsidP="00465C99">
      <w:pPr>
        <w:pStyle w:val="ListParagraph"/>
        <w:numPr>
          <w:ilvl w:val="1"/>
          <w:numId w:val="20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Within nucleus, DNA is organized into chromosomes watch carrying one long strand of DNA and is held in place by proteins this protein-DNA complex is called chromatin</w:t>
      </w:r>
    </w:p>
    <w:p w:rsidR="00465C99" w:rsidRDefault="00465C99" w:rsidP="00465C99">
      <w:pPr>
        <w:pStyle w:val="ListParagraph"/>
        <w:numPr>
          <w:ilvl w:val="1"/>
          <w:numId w:val="20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Human cell has 46 chromosomes in cell nucleus </w:t>
      </w:r>
    </w:p>
    <w:p w:rsidR="00465C99" w:rsidRDefault="003757B9" w:rsidP="00465C99">
      <w:pPr>
        <w:pStyle w:val="ListParagraph"/>
        <w:numPr>
          <w:ilvl w:val="1"/>
          <w:numId w:val="20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Within the Nucleus, </w:t>
      </w:r>
      <w:r w:rsidR="00465C99">
        <w:rPr>
          <w:rFonts w:ascii="Garamond" w:hAnsi="Garamond"/>
          <w:sz w:val="20"/>
          <w:szCs w:val="20"/>
          <w:lang w:val="en-CA"/>
        </w:rPr>
        <w:t xml:space="preserve">the nucleolus </w:t>
      </w:r>
      <w:r w:rsidR="00465C99" w:rsidRPr="00465C99">
        <w:rPr>
          <w:rFonts w:ascii="Garamond" w:hAnsi="Garamond"/>
          <w:sz w:val="20"/>
          <w:szCs w:val="20"/>
          <w:lang w:val="en-CA"/>
        </w:rPr>
        <w:sym w:font="Wingdings" w:char="F0E0"/>
      </w:r>
      <w:r w:rsidR="00465C99">
        <w:rPr>
          <w:rFonts w:ascii="Garamond" w:hAnsi="Garamond"/>
          <w:sz w:val="20"/>
          <w:szCs w:val="20"/>
          <w:lang w:val="en-CA"/>
        </w:rPr>
        <w:t xml:space="preserve"> ribosomal RNA is synthesized </w:t>
      </w:r>
      <w:r w:rsidR="00465C99" w:rsidRPr="00465C99">
        <w:rPr>
          <w:rFonts w:ascii="Garamond" w:hAnsi="Garamond"/>
          <w:sz w:val="20"/>
          <w:szCs w:val="20"/>
          <w:lang w:val="en-CA"/>
        </w:rPr>
        <w:sym w:font="Wingdings" w:char="F0E0"/>
      </w:r>
      <w:r w:rsidR="00465C99">
        <w:rPr>
          <w:rFonts w:ascii="Garamond" w:hAnsi="Garamond"/>
          <w:sz w:val="20"/>
          <w:szCs w:val="20"/>
          <w:lang w:val="en-CA"/>
        </w:rPr>
        <w:t xml:space="preserve"> </w:t>
      </w:r>
      <w:r w:rsidR="003C4206">
        <w:rPr>
          <w:rFonts w:ascii="Garamond" w:hAnsi="Garamond"/>
          <w:sz w:val="20"/>
          <w:szCs w:val="20"/>
          <w:lang w:val="en-CA"/>
        </w:rPr>
        <w:t xml:space="preserve">With the aid of proteins from cytoplasm and the </w:t>
      </w:r>
      <w:proofErr w:type="spellStart"/>
      <w:proofErr w:type="gramStart"/>
      <w:r w:rsidR="003C4206">
        <w:rPr>
          <w:rFonts w:ascii="Garamond" w:hAnsi="Garamond"/>
          <w:sz w:val="20"/>
          <w:szCs w:val="20"/>
          <w:lang w:val="en-CA"/>
        </w:rPr>
        <w:t>rRNA</w:t>
      </w:r>
      <w:proofErr w:type="spellEnd"/>
      <w:r w:rsidR="003C4206">
        <w:rPr>
          <w:rFonts w:ascii="Garamond" w:hAnsi="Garamond"/>
          <w:sz w:val="20"/>
          <w:szCs w:val="20"/>
          <w:lang w:val="en-CA"/>
        </w:rPr>
        <w:t xml:space="preserve"> ,</w:t>
      </w:r>
      <w:proofErr w:type="gramEnd"/>
      <w:r w:rsidR="003C4206">
        <w:rPr>
          <w:rFonts w:ascii="Garamond" w:hAnsi="Garamond"/>
          <w:sz w:val="20"/>
          <w:szCs w:val="20"/>
          <w:lang w:val="en-CA"/>
        </w:rPr>
        <w:t xml:space="preserve"> they can from ribosomal subunits and exist the nucleus to complete its ribosomes organelle </w:t>
      </w:r>
      <w:r>
        <w:rPr>
          <w:rFonts w:ascii="Garamond" w:hAnsi="Garamond"/>
          <w:sz w:val="20"/>
          <w:szCs w:val="20"/>
          <w:lang w:val="en-CA"/>
        </w:rPr>
        <w:t>large</w:t>
      </w:r>
      <w:r w:rsidR="009E22FE">
        <w:rPr>
          <w:rFonts w:ascii="Garamond" w:hAnsi="Garamond"/>
          <w:sz w:val="20"/>
          <w:szCs w:val="20"/>
          <w:lang w:val="en-CA"/>
        </w:rPr>
        <w:t xml:space="preserve"> and small</w:t>
      </w:r>
    </w:p>
    <w:p w:rsidR="00CD2D93" w:rsidRDefault="00CD2D93" w:rsidP="00CD2D93">
      <w:pPr>
        <w:pStyle w:val="ListParagraph"/>
        <w:numPr>
          <w:ilvl w:val="0"/>
          <w:numId w:val="20"/>
        </w:numPr>
        <w:rPr>
          <w:rFonts w:ascii="Garamond" w:hAnsi="Garamond"/>
          <w:b/>
          <w:sz w:val="20"/>
          <w:szCs w:val="20"/>
          <w:lang w:val="en-CA"/>
        </w:rPr>
      </w:pPr>
      <w:r w:rsidRPr="00C863AE">
        <w:rPr>
          <w:rFonts w:ascii="Garamond" w:hAnsi="Garamond"/>
          <w:b/>
          <w:sz w:val="20"/>
          <w:szCs w:val="20"/>
          <w:lang w:val="en-CA"/>
        </w:rPr>
        <w:t xml:space="preserve">Ribosomes: Protein Factories </w:t>
      </w:r>
    </w:p>
    <w:p w:rsidR="003757B9" w:rsidRPr="003757B9" w:rsidRDefault="003757B9" w:rsidP="003757B9">
      <w:pPr>
        <w:pStyle w:val="ListParagraph"/>
        <w:numPr>
          <w:ilvl w:val="1"/>
          <w:numId w:val="20"/>
        </w:numPr>
        <w:rPr>
          <w:rFonts w:ascii="Garamond" w:hAnsi="Garamond"/>
          <w:sz w:val="20"/>
          <w:szCs w:val="20"/>
          <w:lang w:val="en-CA"/>
        </w:rPr>
      </w:pPr>
      <w:r w:rsidRPr="003757B9">
        <w:rPr>
          <w:rFonts w:ascii="Garamond" w:hAnsi="Garamond"/>
          <w:sz w:val="20"/>
          <w:szCs w:val="20"/>
          <w:lang w:val="en-CA"/>
        </w:rPr>
        <w:t xml:space="preserve">Complexes </w:t>
      </w:r>
      <w:r>
        <w:rPr>
          <w:rFonts w:ascii="Garamond" w:hAnsi="Garamond"/>
          <w:sz w:val="20"/>
          <w:szCs w:val="20"/>
          <w:lang w:val="en-CA"/>
        </w:rPr>
        <w:t>made of ribosomal RNA and prot</w:t>
      </w:r>
      <w:r w:rsidRPr="003757B9">
        <w:rPr>
          <w:rFonts w:ascii="Garamond" w:hAnsi="Garamond"/>
          <w:sz w:val="20"/>
          <w:szCs w:val="20"/>
          <w:lang w:val="en-CA"/>
        </w:rPr>
        <w:t>e</w:t>
      </w:r>
      <w:r>
        <w:rPr>
          <w:rFonts w:ascii="Garamond" w:hAnsi="Garamond"/>
          <w:sz w:val="20"/>
          <w:szCs w:val="20"/>
          <w:lang w:val="en-CA"/>
        </w:rPr>
        <w:t>i</w:t>
      </w:r>
      <w:r w:rsidRPr="003757B9">
        <w:rPr>
          <w:rFonts w:ascii="Garamond" w:hAnsi="Garamond"/>
          <w:sz w:val="20"/>
          <w:szCs w:val="20"/>
          <w:lang w:val="en-CA"/>
        </w:rPr>
        <w:t>ns</w:t>
      </w:r>
      <w:r>
        <w:rPr>
          <w:rFonts w:ascii="Garamond" w:hAnsi="Garamond"/>
          <w:sz w:val="20"/>
          <w:szCs w:val="20"/>
          <w:lang w:val="en-CA"/>
        </w:rPr>
        <w:t xml:space="preserve"> (look above)</w:t>
      </w:r>
    </w:p>
    <w:p w:rsidR="003C4206" w:rsidRDefault="003C4206" w:rsidP="003C4206">
      <w:pPr>
        <w:pStyle w:val="ListParagraph"/>
        <w:numPr>
          <w:ilvl w:val="1"/>
          <w:numId w:val="20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Are cellular components that carry out protein synthesis</w:t>
      </w:r>
    </w:p>
    <w:p w:rsidR="003C4206" w:rsidRDefault="003C4206" w:rsidP="003C4206">
      <w:pPr>
        <w:pStyle w:val="ListParagraph"/>
        <w:numPr>
          <w:ilvl w:val="1"/>
          <w:numId w:val="20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Are not membrane bound and thus not considered an organelle </w:t>
      </w:r>
    </w:p>
    <w:p w:rsidR="003C4206" w:rsidRDefault="003C4206" w:rsidP="003C4206">
      <w:pPr>
        <w:pStyle w:val="ListParagraph"/>
        <w:numPr>
          <w:ilvl w:val="1"/>
          <w:numId w:val="20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Cells that produce lots of proteins </w:t>
      </w:r>
      <w:r w:rsidRPr="003C4206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contain lots of ribosomes </w:t>
      </w:r>
    </w:p>
    <w:p w:rsidR="003C4206" w:rsidRDefault="003C4206" w:rsidP="003C4206">
      <w:pPr>
        <w:pStyle w:val="ListParagraph"/>
        <w:numPr>
          <w:ilvl w:val="1"/>
          <w:numId w:val="20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There are free ribosomes and endoplasmic reticulum</w:t>
      </w:r>
      <w:r w:rsidR="007F60D7">
        <w:rPr>
          <w:rFonts w:ascii="Garamond" w:hAnsi="Garamond"/>
          <w:sz w:val="20"/>
          <w:szCs w:val="20"/>
          <w:lang w:val="en-CA"/>
        </w:rPr>
        <w:t>/nuclear envelope</w:t>
      </w:r>
      <w:r>
        <w:rPr>
          <w:rFonts w:ascii="Garamond" w:hAnsi="Garamond"/>
          <w:sz w:val="20"/>
          <w:szCs w:val="20"/>
          <w:lang w:val="en-CA"/>
        </w:rPr>
        <w:t xml:space="preserve"> bound ribosomes, </w:t>
      </w:r>
    </w:p>
    <w:p w:rsidR="003C4206" w:rsidRDefault="003C4206" w:rsidP="003C4206">
      <w:pPr>
        <w:pStyle w:val="ListParagraph"/>
        <w:numPr>
          <w:ilvl w:val="2"/>
          <w:numId w:val="20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Most proteins mad</w:t>
      </w:r>
      <w:r w:rsidR="007F60D7">
        <w:rPr>
          <w:rFonts w:ascii="Garamond" w:hAnsi="Garamond"/>
          <w:sz w:val="20"/>
          <w:szCs w:val="20"/>
          <w:lang w:val="en-CA"/>
        </w:rPr>
        <w:t>e</w:t>
      </w:r>
      <w:r>
        <w:rPr>
          <w:rFonts w:ascii="Garamond" w:hAnsi="Garamond"/>
          <w:sz w:val="20"/>
          <w:szCs w:val="20"/>
          <w:lang w:val="en-CA"/>
        </w:rPr>
        <w:t xml:space="preserve"> with free ribosomes interact within the cytosol</w:t>
      </w:r>
    </w:p>
    <w:p w:rsidR="003C4206" w:rsidRPr="003C4206" w:rsidRDefault="003C4206" w:rsidP="003C4206">
      <w:pPr>
        <w:pStyle w:val="ListParagraph"/>
        <w:numPr>
          <w:ilvl w:val="2"/>
          <w:numId w:val="20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Bound </w:t>
      </w:r>
      <w:r w:rsidR="00C863AE">
        <w:rPr>
          <w:rFonts w:ascii="Garamond" w:hAnsi="Garamond"/>
          <w:sz w:val="20"/>
          <w:szCs w:val="20"/>
          <w:lang w:val="en-CA"/>
        </w:rPr>
        <w:t>ribosomes make</w:t>
      </w:r>
      <w:r>
        <w:rPr>
          <w:rFonts w:ascii="Garamond" w:hAnsi="Garamond"/>
          <w:sz w:val="20"/>
          <w:szCs w:val="20"/>
          <w:lang w:val="en-CA"/>
        </w:rPr>
        <w:t xml:space="preserve"> proteins for insertion into membranes </w:t>
      </w:r>
    </w:p>
    <w:p w:rsidR="00CD2D93" w:rsidRDefault="00CD2D93" w:rsidP="00CD2D93">
      <w:pPr>
        <w:rPr>
          <w:rFonts w:ascii="Garamond" w:hAnsi="Garamond"/>
          <w:sz w:val="20"/>
          <w:szCs w:val="20"/>
          <w:u w:val="single"/>
          <w:lang w:val="en-CA"/>
        </w:rPr>
      </w:pPr>
    </w:p>
    <w:p w:rsidR="00CD2D93" w:rsidRDefault="00CD2D93" w:rsidP="00CD2D93">
      <w:pPr>
        <w:rPr>
          <w:rFonts w:ascii="Garamond" w:hAnsi="Garamond"/>
          <w:sz w:val="20"/>
          <w:szCs w:val="20"/>
          <w:u w:val="single"/>
          <w:lang w:val="en-CA"/>
        </w:rPr>
      </w:pPr>
      <w:r w:rsidRPr="00CD2D93">
        <w:rPr>
          <w:rFonts w:ascii="Garamond" w:hAnsi="Garamond"/>
          <w:sz w:val="20"/>
          <w:szCs w:val="20"/>
          <w:u w:val="single"/>
          <w:lang w:val="en-CA"/>
        </w:rPr>
        <w:t xml:space="preserve">Chapter 6.4: The endomembrane system regulates protein traffic and performs metabolic functions in the cells </w:t>
      </w:r>
    </w:p>
    <w:p w:rsidR="00CD2D93" w:rsidRDefault="00CD2D93" w:rsidP="00CD2D93">
      <w:pPr>
        <w:rPr>
          <w:rFonts w:ascii="Garamond" w:hAnsi="Garamond"/>
          <w:sz w:val="20"/>
          <w:szCs w:val="20"/>
          <w:u w:val="single"/>
          <w:lang w:val="en-CA"/>
        </w:rPr>
      </w:pPr>
    </w:p>
    <w:p w:rsidR="002F1624" w:rsidRPr="002F1624" w:rsidRDefault="007F60D7" w:rsidP="002F1624">
      <w:pPr>
        <w:pStyle w:val="ListParagraph"/>
        <w:numPr>
          <w:ilvl w:val="0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Endomembrane system = </w:t>
      </w:r>
      <w:r w:rsidR="002F1624">
        <w:rPr>
          <w:rFonts w:ascii="Garamond" w:hAnsi="Garamond"/>
          <w:sz w:val="20"/>
          <w:szCs w:val="20"/>
          <w:lang w:val="en-CA"/>
        </w:rPr>
        <w:t>nuclear envelope, the endoplasmic reticulum, Golgi apparatus, lysosomes, and various kinds of vesicles and vacuoles</w:t>
      </w:r>
    </w:p>
    <w:p w:rsidR="009C1AD3" w:rsidRDefault="009C1AD3" w:rsidP="009C1AD3">
      <w:pPr>
        <w:pStyle w:val="ListParagraph"/>
        <w:numPr>
          <w:ilvl w:val="0"/>
          <w:numId w:val="21"/>
        </w:numPr>
        <w:rPr>
          <w:rFonts w:ascii="Garamond" w:hAnsi="Garamond"/>
          <w:b/>
          <w:sz w:val="20"/>
          <w:szCs w:val="20"/>
          <w:lang w:val="en-CA"/>
        </w:rPr>
      </w:pPr>
      <w:r w:rsidRPr="007F60D7">
        <w:rPr>
          <w:rFonts w:ascii="Garamond" w:hAnsi="Garamond"/>
          <w:b/>
          <w:sz w:val="20"/>
          <w:szCs w:val="20"/>
          <w:lang w:val="en-CA"/>
        </w:rPr>
        <w:t>The Endoplasmic Reticulum: Biosynthetic Factory:</w:t>
      </w:r>
    </w:p>
    <w:p w:rsidR="003757B9" w:rsidRPr="003757B9" w:rsidRDefault="003757B9" w:rsidP="003757B9">
      <w:pPr>
        <w:pStyle w:val="ListParagraph"/>
        <w:numPr>
          <w:ilvl w:val="1"/>
          <w:numId w:val="21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A network of membranous tubes and sacs called cisternae</w:t>
      </w:r>
    </w:p>
    <w:p w:rsidR="003757B9" w:rsidRPr="003757B9" w:rsidRDefault="003757B9" w:rsidP="003757B9">
      <w:pPr>
        <w:pStyle w:val="ListParagraph"/>
        <w:numPr>
          <w:ilvl w:val="1"/>
          <w:numId w:val="21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ER lumen (cisternal space) </w:t>
      </w:r>
      <w:r w:rsidRPr="003757B9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separated by ER from the cytosol but is continuous with the nuclear envelope </w:t>
      </w:r>
      <w:r w:rsidRPr="003757B9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lumen is also continuous</w:t>
      </w:r>
    </w:p>
    <w:p w:rsidR="003757B9" w:rsidRDefault="00B17B82" w:rsidP="003757B9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Two distinct regions, Smooth and</w:t>
      </w:r>
      <w:r w:rsidR="003757B9">
        <w:rPr>
          <w:rFonts w:ascii="Garamond" w:hAnsi="Garamond"/>
          <w:sz w:val="20"/>
          <w:szCs w:val="20"/>
          <w:lang w:val="en-CA"/>
        </w:rPr>
        <w:t xml:space="preserve"> Rough ER</w:t>
      </w:r>
    </w:p>
    <w:p w:rsidR="003757B9" w:rsidRPr="005A3503" w:rsidRDefault="003757B9" w:rsidP="003757B9">
      <w:pPr>
        <w:pStyle w:val="ListParagraph"/>
        <w:numPr>
          <w:ilvl w:val="1"/>
          <w:numId w:val="21"/>
        </w:numPr>
        <w:rPr>
          <w:rFonts w:ascii="Garamond" w:hAnsi="Garamond"/>
          <w:b/>
          <w:sz w:val="20"/>
          <w:szCs w:val="20"/>
          <w:lang w:val="en-CA"/>
        </w:rPr>
      </w:pPr>
      <w:r w:rsidRPr="005A3503">
        <w:rPr>
          <w:rFonts w:ascii="Garamond" w:hAnsi="Garamond"/>
          <w:b/>
          <w:sz w:val="20"/>
          <w:szCs w:val="20"/>
          <w:lang w:val="en-CA"/>
        </w:rPr>
        <w:t>Smooth ER:</w:t>
      </w:r>
    </w:p>
    <w:p w:rsidR="003757B9" w:rsidRDefault="003757B9" w:rsidP="003757B9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Lacks </w:t>
      </w:r>
      <w:r w:rsidR="00B17B82">
        <w:rPr>
          <w:rFonts w:ascii="Garamond" w:hAnsi="Garamond"/>
          <w:sz w:val="20"/>
          <w:szCs w:val="20"/>
          <w:lang w:val="en-CA"/>
        </w:rPr>
        <w:t>ribosomes on cytoplasmic side</w:t>
      </w:r>
    </w:p>
    <w:p w:rsidR="00B17B82" w:rsidRDefault="00B17B82" w:rsidP="003757B9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Metabolic processes:</w:t>
      </w:r>
    </w:p>
    <w:p w:rsidR="00B17B82" w:rsidRDefault="00B17B82" w:rsidP="00B17B82">
      <w:pPr>
        <w:pStyle w:val="ListParagraph"/>
        <w:numPr>
          <w:ilvl w:val="3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Synthesis of lipids, metabolism of carbohydrates, detoxification of drugs and poisons, and storage of calcium ions </w:t>
      </w:r>
      <w:r w:rsidRPr="00B17B82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Muscle sarcoplasm</w:t>
      </w:r>
    </w:p>
    <w:p w:rsidR="00B17B82" w:rsidRDefault="00B17B82" w:rsidP="00B17B82">
      <w:pPr>
        <w:pStyle w:val="ListParagraph"/>
        <w:numPr>
          <w:ilvl w:val="3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Enzymes of the SER are responsible for synthesizing lipids, oils, steroids and phospholipids for new membrane segments </w:t>
      </w:r>
    </w:p>
    <w:p w:rsidR="00B17B82" w:rsidRDefault="00B17B82" w:rsidP="00B17B82">
      <w:pPr>
        <w:pStyle w:val="ListParagraph"/>
        <w:numPr>
          <w:ilvl w:val="4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Among the steroids </w:t>
      </w:r>
      <w:r w:rsidRPr="00B17B82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in animal cells produce sex hormones, and various steroid hormones produced by the adrenal glands, and the testes/ovaries</w:t>
      </w:r>
    </w:p>
    <w:p w:rsidR="00B17B82" w:rsidRDefault="00B17B82" w:rsidP="00B17B82">
      <w:pPr>
        <w:pStyle w:val="ListParagraph"/>
        <w:numPr>
          <w:ilvl w:val="3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Enzymes also detoxify drugs and poisons </w:t>
      </w:r>
      <w:r w:rsidRPr="00B17B82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liver cells </w:t>
      </w:r>
    </w:p>
    <w:p w:rsidR="00B17B82" w:rsidRDefault="00B17B82" w:rsidP="00B17B82">
      <w:pPr>
        <w:pStyle w:val="ListParagraph"/>
        <w:numPr>
          <w:ilvl w:val="4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Process often involves adding hydroxyl groups to drug molecules </w:t>
      </w:r>
      <w:r w:rsidRPr="00B17B82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more soluble</w:t>
      </w:r>
    </w:p>
    <w:p w:rsidR="00B17B82" w:rsidRDefault="00B17B82" w:rsidP="00B17B82">
      <w:pPr>
        <w:pStyle w:val="ListParagraph"/>
        <w:numPr>
          <w:ilvl w:val="5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i.e. sedative phenobarbital and other barbiturates </w:t>
      </w:r>
      <w:r w:rsidRPr="00B17B82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metabolized by liver cells </w:t>
      </w:r>
    </w:p>
    <w:p w:rsidR="00B17B82" w:rsidRDefault="005A3503" w:rsidP="005A3503">
      <w:pPr>
        <w:pStyle w:val="ListParagraph"/>
        <w:numPr>
          <w:ilvl w:val="5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Also, in effect with alcohol + other drugs </w:t>
      </w:r>
    </w:p>
    <w:p w:rsidR="005A3503" w:rsidRDefault="005A3503" w:rsidP="005A3503">
      <w:pPr>
        <w:pStyle w:val="ListParagraph"/>
        <w:numPr>
          <w:ilvl w:val="5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SER response to one drug can increase the need for higher dosages for other drugs </w:t>
      </w:r>
    </w:p>
    <w:p w:rsidR="005A3503" w:rsidRDefault="005A3503" w:rsidP="005A3503">
      <w:pPr>
        <w:pStyle w:val="ListParagraph"/>
        <w:numPr>
          <w:ilvl w:val="6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Barbiturates </w:t>
      </w:r>
      <w:r w:rsidRPr="005A3503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decrease effectiveness of antibiotics </w:t>
      </w:r>
    </w:p>
    <w:p w:rsidR="005A3503" w:rsidRPr="005A3503" w:rsidRDefault="005A3503" w:rsidP="005A3503">
      <w:pPr>
        <w:pStyle w:val="ListParagraph"/>
        <w:numPr>
          <w:ilvl w:val="3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Smooth ER also stores Calcium ions </w:t>
      </w:r>
      <w:r w:rsidRPr="005A3503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SER membrane pumps Ca2+ from cy</w:t>
      </w:r>
      <w:r w:rsidR="003E391C">
        <w:rPr>
          <w:rFonts w:ascii="Garamond" w:hAnsi="Garamond"/>
          <w:sz w:val="20"/>
          <w:szCs w:val="20"/>
          <w:lang w:val="en-CA"/>
        </w:rPr>
        <w:t xml:space="preserve">tosol into lumen and when muscle cell is stimulated by nerve impulse </w:t>
      </w:r>
      <w:r w:rsidR="003E391C" w:rsidRPr="003E391C">
        <w:rPr>
          <w:rFonts w:ascii="Garamond" w:hAnsi="Garamond"/>
          <w:sz w:val="20"/>
          <w:szCs w:val="20"/>
          <w:lang w:val="en-CA"/>
        </w:rPr>
        <w:sym w:font="Wingdings" w:char="F0E0"/>
      </w:r>
      <w:r w:rsidR="003E391C">
        <w:rPr>
          <w:rFonts w:ascii="Garamond" w:hAnsi="Garamond"/>
          <w:sz w:val="20"/>
          <w:szCs w:val="20"/>
          <w:lang w:val="en-CA"/>
        </w:rPr>
        <w:t xml:space="preserve"> Ca2+ is released </w:t>
      </w:r>
      <w:r w:rsidR="003E391C" w:rsidRPr="003E391C">
        <w:rPr>
          <w:rFonts w:ascii="Garamond" w:hAnsi="Garamond"/>
          <w:sz w:val="20"/>
          <w:szCs w:val="20"/>
          <w:lang w:val="en-CA"/>
        </w:rPr>
        <w:sym w:font="Wingdings" w:char="F0E0"/>
      </w:r>
      <w:r w:rsidR="003E391C">
        <w:rPr>
          <w:rFonts w:ascii="Garamond" w:hAnsi="Garamond"/>
          <w:sz w:val="20"/>
          <w:szCs w:val="20"/>
          <w:lang w:val="en-CA"/>
        </w:rPr>
        <w:t xml:space="preserve"> contraction, other cell types calcium release can induce the secretion of vesicles carrying synthesized proteins </w:t>
      </w:r>
    </w:p>
    <w:p w:rsidR="003757B9" w:rsidRPr="003E391C" w:rsidRDefault="003757B9" w:rsidP="003757B9">
      <w:pPr>
        <w:pStyle w:val="ListParagraph"/>
        <w:numPr>
          <w:ilvl w:val="1"/>
          <w:numId w:val="21"/>
        </w:numPr>
        <w:rPr>
          <w:rFonts w:ascii="Garamond" w:hAnsi="Garamond"/>
          <w:b/>
          <w:sz w:val="20"/>
          <w:szCs w:val="20"/>
          <w:lang w:val="en-CA"/>
        </w:rPr>
      </w:pPr>
      <w:r w:rsidRPr="003E391C">
        <w:rPr>
          <w:rFonts w:ascii="Garamond" w:hAnsi="Garamond"/>
          <w:b/>
          <w:sz w:val="20"/>
          <w:szCs w:val="20"/>
          <w:lang w:val="en-CA"/>
        </w:rPr>
        <w:t>Rough ER:</w:t>
      </w:r>
    </w:p>
    <w:p w:rsidR="003757B9" w:rsidRDefault="00B17B82" w:rsidP="003757B9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Has ribosomes on cytoplasmic side so does the nuclear envelope </w:t>
      </w:r>
      <w:r w:rsidRPr="00B17B82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continuous</w:t>
      </w:r>
    </w:p>
    <w:p w:rsidR="00B17B82" w:rsidRDefault="005A5D1F" w:rsidP="003757B9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Ribosomes</w:t>
      </w:r>
      <w:r w:rsidR="00156EB0">
        <w:rPr>
          <w:rFonts w:ascii="Garamond" w:hAnsi="Garamond"/>
          <w:sz w:val="20"/>
          <w:szCs w:val="20"/>
          <w:lang w:val="en-CA"/>
        </w:rPr>
        <w:t xml:space="preserve"> embedded in ER </w:t>
      </w:r>
      <w:r>
        <w:rPr>
          <w:rFonts w:ascii="Garamond" w:hAnsi="Garamond"/>
          <w:sz w:val="20"/>
          <w:szCs w:val="20"/>
          <w:lang w:val="en-CA"/>
        </w:rPr>
        <w:t>synthesize</w:t>
      </w:r>
      <w:r w:rsidR="00156EB0">
        <w:rPr>
          <w:rFonts w:ascii="Garamond" w:hAnsi="Garamond"/>
          <w:sz w:val="20"/>
          <w:szCs w:val="20"/>
          <w:lang w:val="en-CA"/>
        </w:rPr>
        <w:t xml:space="preserve"> protein</w:t>
      </w:r>
      <w:r>
        <w:rPr>
          <w:rFonts w:ascii="Garamond" w:hAnsi="Garamond"/>
          <w:sz w:val="20"/>
          <w:szCs w:val="20"/>
          <w:lang w:val="en-CA"/>
        </w:rPr>
        <w:t xml:space="preserve"> chains (polypeptide) that enter the ER lumen by way of a pore formed by a protein complex within the ER membrane, upon entering can fold into functional shape and can attach to carbohydrates in lumen to form a glycoprotein </w:t>
      </w:r>
      <w:r w:rsidRPr="005A5D1F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transported out by way of transport vesicles to reduce interaction with cytosol free ribosomal protein chains </w:t>
      </w:r>
    </w:p>
    <w:p w:rsidR="005A5D1F" w:rsidRDefault="005A5D1F" w:rsidP="005A5D1F">
      <w:pPr>
        <w:pStyle w:val="ListParagraph"/>
        <w:numPr>
          <w:ilvl w:val="3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lastRenderedPageBreak/>
        <w:t xml:space="preserve">Known as secretory proteins </w:t>
      </w:r>
      <w:r w:rsidRPr="005A5D1F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pancreatic cells synthesize protein/hormone insulin in ER &amp; secrete to bloodstream</w:t>
      </w:r>
    </w:p>
    <w:p w:rsidR="005A5D1F" w:rsidRDefault="005A5D1F" w:rsidP="005A5D1F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Can grow in place by adding phospholipids to its own membrane </w:t>
      </w:r>
      <w:r w:rsidRPr="005A5D1F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produced by rough ER ribosomes that enter into ER by itself and anchor there due to hydrophobic portion associations </w:t>
      </w:r>
    </w:p>
    <w:p w:rsidR="005A5D1F" w:rsidRDefault="005A5D1F" w:rsidP="005A5D1F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ER membrane has enzymes that assemble phospholipids from precursors in the cytosol</w:t>
      </w:r>
    </w:p>
    <w:p w:rsidR="005A5D1F" w:rsidRPr="003757B9" w:rsidRDefault="005A5D1F" w:rsidP="005A5D1F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Thus, ER membrane expands and portions of it are transferred within transport vesicles to other components of the endomembrane system</w:t>
      </w:r>
    </w:p>
    <w:p w:rsidR="009C1AD3" w:rsidRPr="00A741A1" w:rsidRDefault="009C1AD3" w:rsidP="009C1AD3">
      <w:pPr>
        <w:pStyle w:val="ListParagraph"/>
        <w:numPr>
          <w:ilvl w:val="0"/>
          <w:numId w:val="21"/>
        </w:numPr>
        <w:rPr>
          <w:rFonts w:ascii="Garamond" w:hAnsi="Garamond"/>
          <w:b/>
          <w:sz w:val="20"/>
          <w:szCs w:val="20"/>
          <w:lang w:val="en-CA"/>
        </w:rPr>
      </w:pPr>
      <w:r w:rsidRPr="00A741A1">
        <w:rPr>
          <w:rFonts w:ascii="Garamond" w:hAnsi="Garamond"/>
          <w:b/>
          <w:sz w:val="20"/>
          <w:szCs w:val="20"/>
          <w:lang w:val="en-CA"/>
        </w:rPr>
        <w:t>The Golgi Apparatus: Shipping and Receiving Centre</w:t>
      </w:r>
    </w:p>
    <w:p w:rsidR="005A5D1F" w:rsidRDefault="005548A1" w:rsidP="005A5D1F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Receives transport vesicles from ER</w:t>
      </w:r>
    </w:p>
    <w:p w:rsidR="005548A1" w:rsidRDefault="005548A1" w:rsidP="005A5D1F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It modifies and stores the proteins from the ER and then sends them to other destinations</w:t>
      </w:r>
    </w:p>
    <w:p w:rsidR="005548A1" w:rsidRDefault="005548A1" w:rsidP="005A5D1F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Can be extensive in cells specialized for secretion</w:t>
      </w:r>
      <w:r w:rsidR="003C0660">
        <w:rPr>
          <w:rFonts w:ascii="Garamond" w:hAnsi="Garamond"/>
          <w:sz w:val="20"/>
          <w:szCs w:val="20"/>
          <w:lang w:val="en-CA"/>
        </w:rPr>
        <w:t xml:space="preserve"> </w:t>
      </w:r>
      <w:r w:rsidR="003C0660" w:rsidRPr="003C0660">
        <w:rPr>
          <w:rFonts w:ascii="Garamond" w:hAnsi="Garamond"/>
          <w:sz w:val="20"/>
          <w:szCs w:val="20"/>
          <w:lang w:val="en-CA"/>
        </w:rPr>
        <w:sym w:font="Wingdings" w:char="F0E0"/>
      </w:r>
      <w:r w:rsidR="003C0660">
        <w:rPr>
          <w:rFonts w:ascii="Garamond" w:hAnsi="Garamond"/>
          <w:sz w:val="20"/>
          <w:szCs w:val="20"/>
          <w:lang w:val="en-CA"/>
        </w:rPr>
        <w:t xml:space="preserve"> </w:t>
      </w:r>
      <w:r w:rsidR="00273911">
        <w:rPr>
          <w:rFonts w:ascii="Garamond" w:hAnsi="Garamond"/>
          <w:sz w:val="20"/>
          <w:szCs w:val="20"/>
          <w:lang w:val="en-CA"/>
        </w:rPr>
        <w:t>such as pancreatic cell</w:t>
      </w:r>
      <w:r w:rsidR="003C0660">
        <w:rPr>
          <w:rFonts w:ascii="Garamond" w:hAnsi="Garamond"/>
          <w:sz w:val="20"/>
          <w:szCs w:val="20"/>
          <w:lang w:val="en-CA"/>
        </w:rPr>
        <w:t xml:space="preserve"> </w:t>
      </w:r>
    </w:p>
    <w:p w:rsidR="005548A1" w:rsidRDefault="005548A1" w:rsidP="005A5D1F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Consists of flattened membranous sacs = cisternae can have many even hundreds and transports b/n “stacks”</w:t>
      </w:r>
    </w:p>
    <w:p w:rsidR="005548A1" w:rsidRDefault="005548A1" w:rsidP="005548A1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Has two faces Cis (beveled/convex) and a trans (curved/concave) face</w:t>
      </w:r>
    </w:p>
    <w:p w:rsidR="005548A1" w:rsidRDefault="005548A1" w:rsidP="005548A1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C</w:t>
      </w:r>
      <w:r w:rsidR="003C0660">
        <w:rPr>
          <w:rFonts w:ascii="Garamond" w:hAnsi="Garamond"/>
          <w:sz w:val="20"/>
          <w:szCs w:val="20"/>
          <w:lang w:val="en-CA"/>
        </w:rPr>
        <w:t>is- side located near ER and thus</w:t>
      </w:r>
      <w:r>
        <w:rPr>
          <w:rFonts w:ascii="Garamond" w:hAnsi="Garamond"/>
          <w:sz w:val="20"/>
          <w:szCs w:val="20"/>
          <w:lang w:val="en-CA"/>
        </w:rPr>
        <w:t xml:space="preserve">, </w:t>
      </w:r>
      <w:r w:rsidR="003C0660">
        <w:rPr>
          <w:rFonts w:ascii="Garamond" w:hAnsi="Garamond"/>
          <w:sz w:val="20"/>
          <w:szCs w:val="20"/>
          <w:lang w:val="en-CA"/>
        </w:rPr>
        <w:t>receiving</w:t>
      </w:r>
      <w:r>
        <w:rPr>
          <w:rFonts w:ascii="Garamond" w:hAnsi="Garamond"/>
          <w:sz w:val="20"/>
          <w:szCs w:val="20"/>
          <w:lang w:val="en-CA"/>
        </w:rPr>
        <w:t xml:space="preserve"> end for vesicles that fuse with it along with its lumen contents</w:t>
      </w:r>
    </w:p>
    <w:p w:rsidR="003C0660" w:rsidRDefault="005548A1" w:rsidP="005548A1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Trans -side </w:t>
      </w:r>
      <w:r w:rsidR="003C0660">
        <w:rPr>
          <w:rFonts w:ascii="Garamond" w:hAnsi="Garamond"/>
          <w:sz w:val="20"/>
          <w:szCs w:val="20"/>
          <w:lang w:val="en-CA"/>
        </w:rPr>
        <w:t xml:space="preserve">gives rise to vesicles that pinch off </w:t>
      </w:r>
    </w:p>
    <w:p w:rsidR="003C0660" w:rsidRDefault="003C0660" w:rsidP="005548A1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ER content is modified from cis- to -trans side</w:t>
      </w:r>
    </w:p>
    <w:p w:rsidR="005548A1" w:rsidRDefault="003C0660" w:rsidP="003C0660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Glycoproteins -  have carbohydrates modified both in the ER and as they pass through the Golgi</w:t>
      </w:r>
    </w:p>
    <w:p w:rsidR="003C0660" w:rsidRDefault="003C0660" w:rsidP="003C0660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Golgi can remove some sugar monomers and substitutes it with others, producing varying carbohydrates</w:t>
      </w:r>
    </w:p>
    <w:p w:rsidR="003C0660" w:rsidRDefault="003C0660" w:rsidP="003C0660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Golgi may also alter membrane phospholipids </w:t>
      </w:r>
    </w:p>
    <w:p w:rsidR="008E028E" w:rsidRDefault="003C0660" w:rsidP="003C0660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Produces some macromolecules, </w:t>
      </w:r>
      <w:r w:rsidRPr="003C0660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many polysaccharides are Golgi products</w:t>
      </w:r>
    </w:p>
    <w:p w:rsidR="003C0660" w:rsidRDefault="00273911" w:rsidP="003C0660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Pectin(s) and certain non-cellulose polysaccharides are made in the Golgi of plant cells </w:t>
      </w:r>
      <w:r w:rsidRPr="00273911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incorporated with cellulose into plant cell walls </w:t>
      </w:r>
    </w:p>
    <w:p w:rsidR="00273911" w:rsidRDefault="00273911" w:rsidP="003C0660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Secrets non-protein Golgi products from trans face in transport vesicles that will fuse with the plasma membrane </w:t>
      </w:r>
    </w:p>
    <w:p w:rsidR="00273911" w:rsidRDefault="00273911" w:rsidP="003C0660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Golgi manufactures and refines its products in stages </w:t>
      </w:r>
      <w:r w:rsidRPr="00273911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each cisterna has different enzymes </w:t>
      </w:r>
    </w:p>
    <w:p w:rsidR="00A741A1" w:rsidRDefault="00273911" w:rsidP="00514470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 w:rsidRPr="00A741A1">
        <w:rPr>
          <w:rFonts w:ascii="Garamond" w:hAnsi="Garamond"/>
          <w:sz w:val="20"/>
          <w:szCs w:val="20"/>
          <w:lang w:val="en-CA"/>
        </w:rPr>
        <w:t xml:space="preserve">Cisternal maturation </w:t>
      </w:r>
      <w:r w:rsidR="00A741A1" w:rsidRPr="00A741A1">
        <w:rPr>
          <w:rFonts w:ascii="Garamond" w:hAnsi="Garamond"/>
          <w:sz w:val="20"/>
          <w:szCs w:val="20"/>
          <w:lang w:val="en-CA"/>
        </w:rPr>
        <w:t xml:space="preserve">model suggests </w:t>
      </w:r>
      <w:r w:rsidR="00A741A1" w:rsidRPr="00A741A1">
        <w:rPr>
          <w:rFonts w:ascii="Garamond" w:hAnsi="Garamond"/>
          <w:sz w:val="20"/>
          <w:szCs w:val="20"/>
          <w:lang w:val="en-CA"/>
        </w:rPr>
        <w:sym w:font="Wingdings" w:char="F0E0"/>
      </w:r>
      <w:r w:rsidR="00A741A1" w:rsidRPr="00A741A1">
        <w:rPr>
          <w:rFonts w:ascii="Garamond" w:hAnsi="Garamond"/>
          <w:sz w:val="20"/>
          <w:szCs w:val="20"/>
          <w:lang w:val="en-CA"/>
        </w:rPr>
        <w:t xml:space="preserve"> progression of the stacks forward from cis to trans </w:t>
      </w:r>
    </w:p>
    <w:p w:rsidR="00A741A1" w:rsidRDefault="00A741A1" w:rsidP="00514470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Molecular identification tags </w:t>
      </w:r>
      <w:r w:rsidRPr="00A741A1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phosphate groups are added to Golgi products </w:t>
      </w:r>
    </w:p>
    <w:p w:rsidR="00A741A1" w:rsidRDefault="00A741A1" w:rsidP="00514470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Transport Vesicles can also have “docking sites” recognized by surface of specific organelles or on the plasma membrane  </w:t>
      </w:r>
    </w:p>
    <w:p w:rsidR="009C1AD3" w:rsidRPr="00AD6BA3" w:rsidRDefault="009C1AD3" w:rsidP="009C1AD3">
      <w:pPr>
        <w:pStyle w:val="ListParagraph"/>
        <w:numPr>
          <w:ilvl w:val="0"/>
          <w:numId w:val="21"/>
        </w:numPr>
        <w:rPr>
          <w:rFonts w:ascii="Garamond" w:hAnsi="Garamond"/>
          <w:b/>
          <w:sz w:val="20"/>
          <w:szCs w:val="20"/>
          <w:lang w:val="en-CA"/>
        </w:rPr>
      </w:pPr>
      <w:r w:rsidRPr="00AD6BA3">
        <w:rPr>
          <w:rFonts w:ascii="Garamond" w:hAnsi="Garamond"/>
          <w:b/>
          <w:sz w:val="20"/>
          <w:szCs w:val="20"/>
          <w:lang w:val="en-CA"/>
        </w:rPr>
        <w:t>Lysosomes: Digestive Compartments</w:t>
      </w:r>
    </w:p>
    <w:p w:rsidR="00A741A1" w:rsidRDefault="00A741A1" w:rsidP="00A741A1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Membranous sac of hydrolytic enzymes (digestive or hydrolyze macromolecules) in eukaryotic cells </w:t>
      </w:r>
    </w:p>
    <w:p w:rsidR="00A741A1" w:rsidRDefault="00A741A1" w:rsidP="00A741A1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These lysosomal enzymes work in an acidic environment of the lumen </w:t>
      </w:r>
      <w:r w:rsidRPr="00A741A1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if leaks the neutral cytosol will counter but if many rupture than </w:t>
      </w:r>
      <w:r w:rsidRPr="00A741A1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self-digestion </w:t>
      </w:r>
    </w:p>
    <w:p w:rsidR="00A741A1" w:rsidRDefault="00042E34" w:rsidP="00A741A1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The hydrolytic enzymes and lysosomal membrane made by rough ER </w:t>
      </w:r>
      <w:r w:rsidRPr="00042E34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Golgi apparatus further processing </w:t>
      </w:r>
    </w:p>
    <w:p w:rsidR="00042E34" w:rsidRDefault="00042E34" w:rsidP="00A741A1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Lysosomes themselves arise from budding of trans face of Golgi</w:t>
      </w:r>
    </w:p>
    <w:p w:rsidR="00042E34" w:rsidRDefault="00042E34" w:rsidP="00A741A1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Lumen contents of lysosome is spared from enzymatic activity due to their 3-dimensional shapes </w:t>
      </w:r>
    </w:p>
    <w:p w:rsidR="00042E34" w:rsidRDefault="00042E34" w:rsidP="00A741A1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Phagocytosis of a vacuole engulfs food or something and the lysosome fuses with said vacuole and digests the contents</w:t>
      </w:r>
    </w:p>
    <w:p w:rsidR="00042E34" w:rsidRDefault="00042E34" w:rsidP="00042E34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The digested products, simple sugars, amino acids, and other monomers exit into the cytosol</w:t>
      </w:r>
    </w:p>
    <w:p w:rsidR="00572371" w:rsidRDefault="00572371" w:rsidP="00572371">
      <w:pPr>
        <w:pStyle w:val="ListParagraph"/>
        <w:numPr>
          <w:ilvl w:val="3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Macrophages perform phagocytosis by engulfing bacteria and other invaders</w:t>
      </w:r>
    </w:p>
    <w:p w:rsidR="00572371" w:rsidRDefault="00AD6BA3" w:rsidP="00572371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Lysosomes can also recycle the organic material in a process known as autophagy</w:t>
      </w:r>
    </w:p>
    <w:p w:rsidR="00AD6BA3" w:rsidRDefault="00AD6BA3" w:rsidP="00AD6BA3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Damaged organelles or small amount of cytosol becomes surrounded by a double membrane to which the lysosome fuses with the outer of the two membranes, and digests the contents and releases small organic compounds </w:t>
      </w:r>
    </w:p>
    <w:p w:rsidR="00AD6BA3" w:rsidRPr="00AD6BA3" w:rsidRDefault="00AD6BA3" w:rsidP="00AD6BA3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proofErr w:type="spellStart"/>
      <w:r>
        <w:rPr>
          <w:rFonts w:ascii="Garamond" w:hAnsi="Garamond"/>
          <w:sz w:val="20"/>
          <w:szCs w:val="20"/>
          <w:lang w:val="en-CA"/>
        </w:rPr>
        <w:t>Tay</w:t>
      </w:r>
      <w:proofErr w:type="spellEnd"/>
      <w:r>
        <w:rPr>
          <w:rFonts w:ascii="Garamond" w:hAnsi="Garamond"/>
          <w:sz w:val="20"/>
          <w:szCs w:val="20"/>
          <w:lang w:val="en-CA"/>
        </w:rPr>
        <w:t xml:space="preserve">-Sachs </w:t>
      </w:r>
      <w:r w:rsidR="00007D96">
        <w:rPr>
          <w:rFonts w:ascii="Garamond" w:hAnsi="Garamond"/>
          <w:sz w:val="20"/>
          <w:szCs w:val="20"/>
          <w:lang w:val="en-CA"/>
        </w:rPr>
        <w:t>disease a</w:t>
      </w:r>
      <w:r>
        <w:rPr>
          <w:rFonts w:ascii="Garamond" w:hAnsi="Garamond"/>
          <w:sz w:val="20"/>
          <w:szCs w:val="20"/>
          <w:lang w:val="en-CA"/>
        </w:rPr>
        <w:t xml:space="preserve"> lipid-digesting enzyme is missing/inactive </w:t>
      </w:r>
      <w:r w:rsidRPr="00AD6BA3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brain becomes impaired with accumulation of lipids in cells </w:t>
      </w:r>
      <w:r w:rsidRPr="00AD6BA3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such diseases are rare, called </w:t>
      </w:r>
      <w:r w:rsidRPr="00AD6BA3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lysosomal storage diseases </w:t>
      </w:r>
    </w:p>
    <w:p w:rsidR="009C1AD3" w:rsidRPr="00AD6BA3" w:rsidRDefault="009C1AD3" w:rsidP="009C1AD3">
      <w:pPr>
        <w:pStyle w:val="ListParagraph"/>
        <w:numPr>
          <w:ilvl w:val="0"/>
          <w:numId w:val="21"/>
        </w:numPr>
        <w:rPr>
          <w:rFonts w:ascii="Garamond" w:hAnsi="Garamond"/>
          <w:b/>
          <w:sz w:val="20"/>
          <w:szCs w:val="20"/>
          <w:lang w:val="en-CA"/>
        </w:rPr>
      </w:pPr>
      <w:r w:rsidRPr="00AD6BA3">
        <w:rPr>
          <w:rFonts w:ascii="Garamond" w:hAnsi="Garamond"/>
          <w:b/>
          <w:sz w:val="20"/>
          <w:szCs w:val="20"/>
          <w:lang w:val="en-CA"/>
        </w:rPr>
        <w:t>Vacuoles: Diverse Maintenance Compartments</w:t>
      </w:r>
    </w:p>
    <w:p w:rsidR="00AD6BA3" w:rsidRDefault="00007D96" w:rsidP="00AD6BA3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Large vesicles derived from the ER and Golgi Apparatus</w:t>
      </w:r>
    </w:p>
    <w:p w:rsidR="00007D96" w:rsidRDefault="00007D96" w:rsidP="00AD6BA3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Is selective in transporting solutes </w:t>
      </w:r>
      <w:r w:rsidRPr="00007D96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lumen content is different from cytosol</w:t>
      </w:r>
    </w:p>
    <w:p w:rsidR="00007D96" w:rsidRDefault="00007D96" w:rsidP="00AD6BA3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Food Vacuoles </w:t>
      </w:r>
      <w:r w:rsidRPr="00007D96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derived from phagocytosis allow for the breakdown of food by lysosomal enzymes </w:t>
      </w:r>
    </w:p>
    <w:p w:rsidR="00007D96" w:rsidRDefault="00007D96" w:rsidP="00AD6BA3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Unicellular eukaryotes in fresh water have contractile vacuoles </w:t>
      </w:r>
      <w:r w:rsidRPr="00007D96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pump excess water out of cell, allowing a maintenance of ions and molecules concentration in cell</w:t>
      </w:r>
    </w:p>
    <w:p w:rsidR="00007D96" w:rsidRDefault="00007D96" w:rsidP="00AD6BA3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Plants + fungi certain vacuoles carry out enzymatic hydrolysis (same as in lysosomes in animal cells)</w:t>
      </w:r>
    </w:p>
    <w:p w:rsidR="00007D96" w:rsidRDefault="00007D96" w:rsidP="00AD6BA3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Plant small vacuoles </w:t>
      </w:r>
      <w:r w:rsidRPr="00007D96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can act as storage for organic compounds </w:t>
      </w:r>
      <w:r w:rsidR="005A3054">
        <w:rPr>
          <w:rFonts w:ascii="Garamond" w:hAnsi="Garamond"/>
          <w:sz w:val="20"/>
          <w:szCs w:val="20"/>
          <w:lang w:val="en-CA"/>
        </w:rPr>
        <w:t>such as proteins</w:t>
      </w:r>
      <w:r>
        <w:rPr>
          <w:rFonts w:ascii="Garamond" w:hAnsi="Garamond"/>
          <w:sz w:val="20"/>
          <w:szCs w:val="20"/>
          <w:lang w:val="en-CA"/>
        </w:rPr>
        <w:t xml:space="preserve"> for seeds and poisons to fight against herbivores </w:t>
      </w:r>
      <w:r w:rsidRPr="00007D96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</w:t>
      </w:r>
      <w:proofErr w:type="spellStart"/>
      <w:r>
        <w:rPr>
          <w:rFonts w:ascii="Garamond" w:hAnsi="Garamond"/>
          <w:sz w:val="20"/>
          <w:szCs w:val="20"/>
          <w:lang w:val="en-CA"/>
        </w:rPr>
        <w:t>haha</w:t>
      </w:r>
      <w:proofErr w:type="spellEnd"/>
      <w:r>
        <w:rPr>
          <w:rFonts w:ascii="Garamond" w:hAnsi="Garamond"/>
          <w:sz w:val="20"/>
          <w:szCs w:val="20"/>
          <w:lang w:val="en-CA"/>
        </w:rPr>
        <w:t xml:space="preserve"> take that vegans </w:t>
      </w:r>
    </w:p>
    <w:p w:rsidR="00007D96" w:rsidRDefault="00007D96" w:rsidP="00AD6BA3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Plant vacuoles can also contain pigments such as red and </w:t>
      </w:r>
      <w:r w:rsidR="005A3054">
        <w:rPr>
          <w:rFonts w:ascii="Garamond" w:hAnsi="Garamond"/>
          <w:sz w:val="20"/>
          <w:szCs w:val="20"/>
          <w:lang w:val="en-CA"/>
        </w:rPr>
        <w:t>blue pigments</w:t>
      </w:r>
      <w:r>
        <w:rPr>
          <w:rFonts w:ascii="Garamond" w:hAnsi="Garamond"/>
          <w:sz w:val="20"/>
          <w:szCs w:val="20"/>
          <w:lang w:val="en-CA"/>
        </w:rPr>
        <w:t xml:space="preserve"> to colour petals to attract pollinators</w:t>
      </w:r>
    </w:p>
    <w:p w:rsidR="00007D96" w:rsidRDefault="005A3054" w:rsidP="00AD6BA3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lastRenderedPageBreak/>
        <w:t>Central</w:t>
      </w:r>
      <w:r w:rsidR="00007D96">
        <w:rPr>
          <w:rFonts w:ascii="Garamond" w:hAnsi="Garamond"/>
          <w:sz w:val="20"/>
          <w:szCs w:val="20"/>
          <w:lang w:val="en-CA"/>
        </w:rPr>
        <w:t xml:space="preserve"> </w:t>
      </w:r>
      <w:r>
        <w:rPr>
          <w:rFonts w:ascii="Garamond" w:hAnsi="Garamond"/>
          <w:sz w:val="20"/>
          <w:szCs w:val="20"/>
          <w:lang w:val="en-CA"/>
        </w:rPr>
        <w:t>Vacuole</w:t>
      </w:r>
      <w:r w:rsidR="00007D96">
        <w:rPr>
          <w:rFonts w:ascii="Garamond" w:hAnsi="Garamond"/>
          <w:sz w:val="20"/>
          <w:szCs w:val="20"/>
          <w:lang w:val="en-CA"/>
        </w:rPr>
        <w:t xml:space="preserve"> of Plant cells </w:t>
      </w:r>
      <w:r w:rsidR="00007D96" w:rsidRPr="00007D96">
        <w:rPr>
          <w:rFonts w:ascii="Garamond" w:hAnsi="Garamond"/>
          <w:sz w:val="20"/>
          <w:szCs w:val="20"/>
          <w:lang w:val="en-CA"/>
        </w:rPr>
        <w:sym w:font="Wingdings" w:char="F0E0"/>
      </w:r>
      <w:r w:rsidR="00007D96">
        <w:rPr>
          <w:rFonts w:ascii="Garamond" w:hAnsi="Garamond"/>
          <w:sz w:val="20"/>
          <w:szCs w:val="20"/>
          <w:lang w:val="en-CA"/>
        </w:rPr>
        <w:t xml:space="preserve"> </w:t>
      </w:r>
      <w:r>
        <w:rPr>
          <w:rFonts w:ascii="Garamond" w:hAnsi="Garamond"/>
          <w:sz w:val="20"/>
          <w:szCs w:val="20"/>
          <w:lang w:val="en-CA"/>
        </w:rPr>
        <w:t>developed by coalescence of smaller vacuoles functions to store organic ions, including potassium and chloride</w:t>
      </w:r>
    </w:p>
    <w:p w:rsidR="005A3054" w:rsidRDefault="005A3054" w:rsidP="005A3054">
      <w:pPr>
        <w:pStyle w:val="ListParagraph"/>
        <w:numPr>
          <w:ilvl w:val="2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Aid in growth of plant cells </w:t>
      </w:r>
      <w:r w:rsidRPr="005A3054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enlarge as vacuole absorbs water turgor pressure </w:t>
      </w:r>
      <w:r w:rsidR="00FB420B">
        <w:rPr>
          <w:rFonts w:ascii="Garamond" w:hAnsi="Garamond"/>
          <w:sz w:val="20"/>
          <w:szCs w:val="20"/>
          <w:lang w:val="en-CA"/>
        </w:rPr>
        <w:t xml:space="preserve">and </w:t>
      </w:r>
      <w:r w:rsidR="00E94AC4">
        <w:rPr>
          <w:rFonts w:ascii="Garamond" w:hAnsi="Garamond"/>
          <w:sz w:val="20"/>
          <w:szCs w:val="20"/>
          <w:lang w:val="en-CA"/>
        </w:rPr>
        <w:t>is surrounded by tonoplast</w:t>
      </w:r>
    </w:p>
    <w:p w:rsidR="009C1AD3" w:rsidRDefault="009C1AD3" w:rsidP="009C1AD3">
      <w:pPr>
        <w:pStyle w:val="ListParagraph"/>
        <w:numPr>
          <w:ilvl w:val="0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The Endomembrane System: A Review </w:t>
      </w:r>
    </w:p>
    <w:p w:rsidR="005A3054" w:rsidRDefault="005C56D8" w:rsidP="005A3054">
      <w:pPr>
        <w:pStyle w:val="ListParagraph"/>
        <w:numPr>
          <w:ilvl w:val="1"/>
          <w:numId w:val="21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A system that plays an important role in the cells compartmental organization </w:t>
      </w:r>
    </w:p>
    <w:p w:rsidR="009C1AD3" w:rsidRDefault="009C1AD3" w:rsidP="009C1AD3">
      <w:pPr>
        <w:rPr>
          <w:rFonts w:ascii="Garamond" w:hAnsi="Garamond"/>
          <w:sz w:val="20"/>
          <w:szCs w:val="20"/>
          <w:lang w:val="en-CA"/>
        </w:rPr>
      </w:pPr>
    </w:p>
    <w:p w:rsidR="009C1AD3" w:rsidRDefault="009C1AD3" w:rsidP="009C1AD3">
      <w:pPr>
        <w:rPr>
          <w:rFonts w:ascii="Garamond" w:hAnsi="Garamond"/>
          <w:sz w:val="20"/>
          <w:szCs w:val="20"/>
          <w:u w:val="single"/>
          <w:lang w:val="en-CA"/>
        </w:rPr>
      </w:pPr>
      <w:r w:rsidRPr="009C1AD3">
        <w:rPr>
          <w:rFonts w:ascii="Garamond" w:hAnsi="Garamond"/>
          <w:sz w:val="20"/>
          <w:szCs w:val="20"/>
          <w:u w:val="single"/>
          <w:lang w:val="en-CA"/>
        </w:rPr>
        <w:t>Chapter 6.5: Mitochondria and chloroplasts change energy from one form to another</w:t>
      </w:r>
    </w:p>
    <w:p w:rsidR="009C1AD3" w:rsidRDefault="009C1AD3" w:rsidP="009C1AD3">
      <w:pPr>
        <w:rPr>
          <w:rFonts w:ascii="Garamond" w:hAnsi="Garamond"/>
          <w:sz w:val="20"/>
          <w:szCs w:val="20"/>
          <w:u w:val="single"/>
          <w:lang w:val="en-CA"/>
        </w:rPr>
      </w:pPr>
    </w:p>
    <w:p w:rsidR="009C1AD3" w:rsidRPr="00F374FF" w:rsidRDefault="00155544" w:rsidP="009C1AD3">
      <w:pPr>
        <w:pStyle w:val="ListParagraph"/>
        <w:numPr>
          <w:ilvl w:val="0"/>
          <w:numId w:val="22"/>
        </w:numPr>
        <w:rPr>
          <w:rFonts w:ascii="Garamond" w:hAnsi="Garamond"/>
          <w:b/>
          <w:sz w:val="20"/>
          <w:szCs w:val="20"/>
          <w:lang w:val="en-CA"/>
        </w:rPr>
      </w:pPr>
      <w:r w:rsidRPr="00F374FF">
        <w:rPr>
          <w:rFonts w:ascii="Garamond" w:hAnsi="Garamond"/>
          <w:b/>
          <w:sz w:val="20"/>
          <w:szCs w:val="20"/>
          <w:lang w:val="en-CA"/>
        </w:rPr>
        <w:t>The Evolutionary Origins of Mitochondria and Chloroplasts</w:t>
      </w:r>
    </w:p>
    <w:p w:rsidR="00E801FA" w:rsidRDefault="00E94AC4" w:rsidP="00E801FA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Mitochondria (singular mitochondrion) are sites for cellular respiration </w:t>
      </w:r>
      <w:r w:rsidRPr="00E94AC4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using oxygen to drive the generation of ATP by extracting energy from sugars, fats, and other fuels </w:t>
      </w:r>
    </w:p>
    <w:p w:rsidR="00F374FF" w:rsidRDefault="00E94AC4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Chloroplasts sites for </w:t>
      </w:r>
      <w:r w:rsidR="00D435B2">
        <w:rPr>
          <w:rFonts w:ascii="Garamond" w:hAnsi="Garamond"/>
          <w:sz w:val="20"/>
          <w:szCs w:val="20"/>
          <w:lang w:val="en-CA"/>
        </w:rPr>
        <w:t>photosynthesis by</w:t>
      </w:r>
      <w:r>
        <w:rPr>
          <w:rFonts w:ascii="Garamond" w:hAnsi="Garamond"/>
          <w:sz w:val="20"/>
          <w:szCs w:val="20"/>
          <w:lang w:val="en-CA"/>
        </w:rPr>
        <w:t xml:space="preserve"> converting solar energy </w:t>
      </w:r>
      <w:r w:rsidRPr="00E94AC4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to chemical energy and using it to drive synthesis of organic compounds such as sugar</w:t>
      </w:r>
      <w:r w:rsidR="00F374FF">
        <w:rPr>
          <w:rFonts w:ascii="Garamond" w:hAnsi="Garamond"/>
          <w:sz w:val="20"/>
          <w:szCs w:val="20"/>
          <w:lang w:val="en-CA"/>
        </w:rPr>
        <w:t>s from carbon dioxide and water</w:t>
      </w:r>
    </w:p>
    <w:p w:rsidR="00F374FF" w:rsidRDefault="00F374FF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Mitochondria and </w:t>
      </w:r>
      <w:r w:rsidR="00AD754C">
        <w:rPr>
          <w:rFonts w:ascii="Garamond" w:hAnsi="Garamond"/>
          <w:sz w:val="20"/>
          <w:szCs w:val="20"/>
          <w:lang w:val="en-CA"/>
        </w:rPr>
        <w:t>chloroplasts display</w:t>
      </w:r>
      <w:r>
        <w:rPr>
          <w:rFonts w:ascii="Garamond" w:hAnsi="Garamond"/>
          <w:sz w:val="20"/>
          <w:szCs w:val="20"/>
          <w:lang w:val="en-CA"/>
        </w:rPr>
        <w:t xml:space="preserve"> similarities </w:t>
      </w:r>
      <w:r w:rsidR="00AD754C">
        <w:rPr>
          <w:rFonts w:ascii="Garamond" w:hAnsi="Garamond"/>
          <w:sz w:val="20"/>
          <w:szCs w:val="20"/>
          <w:lang w:val="en-CA"/>
        </w:rPr>
        <w:t xml:space="preserve">with bacteria which led to the endosymbiont theory </w:t>
      </w:r>
    </w:p>
    <w:p w:rsidR="00AD754C" w:rsidRDefault="00AD754C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Endosymbiont Theory </w:t>
      </w:r>
    </w:p>
    <w:p w:rsidR="00AD754C" w:rsidRDefault="00AD754C" w:rsidP="00AD754C">
      <w:pPr>
        <w:pStyle w:val="ListParagraph"/>
        <w:numPr>
          <w:ilvl w:val="2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Early ancestor of eukaryotic cells engulfed an oxygen-using non-photosynthetic prokaryotic cell </w:t>
      </w:r>
      <w:r w:rsidRPr="00AD754C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formed a relationship with the host cell becoming endosymbiont (cell living within another)</w:t>
      </w:r>
    </w:p>
    <w:p w:rsidR="004D3E8A" w:rsidRDefault="00AD754C" w:rsidP="00AD754C">
      <w:pPr>
        <w:pStyle w:val="ListParagraph"/>
        <w:numPr>
          <w:ilvl w:val="2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Host cell and endosymbiont </w:t>
      </w:r>
      <w:r w:rsidR="004D3E8A">
        <w:rPr>
          <w:rFonts w:ascii="Garamond" w:hAnsi="Garamond"/>
          <w:sz w:val="20"/>
          <w:szCs w:val="20"/>
          <w:lang w:val="en-CA"/>
        </w:rPr>
        <w:t xml:space="preserve">merge into a single organism </w:t>
      </w:r>
      <w:r w:rsidR="004D3E8A" w:rsidRPr="004D3E8A">
        <w:rPr>
          <w:rFonts w:ascii="Garamond" w:hAnsi="Garamond"/>
          <w:sz w:val="20"/>
          <w:szCs w:val="20"/>
          <w:lang w:val="en-CA"/>
        </w:rPr>
        <w:sym w:font="Wingdings" w:char="F0E0"/>
      </w:r>
      <w:r w:rsidR="004D3E8A">
        <w:rPr>
          <w:rFonts w:ascii="Garamond" w:hAnsi="Garamond"/>
          <w:sz w:val="20"/>
          <w:szCs w:val="20"/>
          <w:lang w:val="en-CA"/>
        </w:rPr>
        <w:t xml:space="preserve"> eukaryotic cell with a mitochondrion and similar process for </w:t>
      </w:r>
      <w:proofErr w:type="spellStart"/>
      <w:proofErr w:type="gramStart"/>
      <w:r w:rsidR="004D3E8A">
        <w:rPr>
          <w:rFonts w:ascii="Garamond" w:hAnsi="Garamond"/>
          <w:sz w:val="20"/>
          <w:szCs w:val="20"/>
          <w:lang w:val="en-CA"/>
        </w:rPr>
        <w:t>a</w:t>
      </w:r>
      <w:proofErr w:type="spellEnd"/>
      <w:proofErr w:type="gramEnd"/>
      <w:r w:rsidR="004D3E8A">
        <w:rPr>
          <w:rFonts w:ascii="Garamond" w:hAnsi="Garamond"/>
          <w:sz w:val="20"/>
          <w:szCs w:val="20"/>
          <w:lang w:val="en-CA"/>
        </w:rPr>
        <w:t xml:space="preserve"> ancestral </w:t>
      </w:r>
      <w:r w:rsidR="00842C23">
        <w:rPr>
          <w:rFonts w:ascii="Garamond" w:hAnsi="Garamond"/>
          <w:sz w:val="20"/>
          <w:szCs w:val="20"/>
          <w:lang w:val="en-CA"/>
        </w:rPr>
        <w:t>eukaryotic</w:t>
      </w:r>
      <w:r w:rsidR="004D3E8A">
        <w:rPr>
          <w:rFonts w:ascii="Garamond" w:hAnsi="Garamond"/>
          <w:sz w:val="20"/>
          <w:szCs w:val="20"/>
          <w:lang w:val="en-CA"/>
        </w:rPr>
        <w:t xml:space="preserve"> cell </w:t>
      </w:r>
      <w:r w:rsidR="00842C23">
        <w:rPr>
          <w:rFonts w:ascii="Garamond" w:hAnsi="Garamond"/>
          <w:sz w:val="20"/>
          <w:szCs w:val="20"/>
          <w:lang w:val="en-CA"/>
        </w:rPr>
        <w:t>taking</w:t>
      </w:r>
      <w:r w:rsidR="004D3E8A">
        <w:rPr>
          <w:rFonts w:ascii="Garamond" w:hAnsi="Garamond"/>
          <w:sz w:val="20"/>
          <w:szCs w:val="20"/>
          <w:lang w:val="en-CA"/>
        </w:rPr>
        <w:t xml:space="preserve"> up a </w:t>
      </w:r>
      <w:r w:rsidR="00842C23">
        <w:rPr>
          <w:rFonts w:ascii="Garamond" w:hAnsi="Garamond"/>
          <w:sz w:val="20"/>
          <w:szCs w:val="20"/>
          <w:lang w:val="en-CA"/>
        </w:rPr>
        <w:t>photosynthesis</w:t>
      </w:r>
      <w:r w:rsidR="004D3E8A">
        <w:rPr>
          <w:rFonts w:ascii="Garamond" w:hAnsi="Garamond"/>
          <w:sz w:val="20"/>
          <w:szCs w:val="20"/>
          <w:lang w:val="en-CA"/>
        </w:rPr>
        <w:t xml:space="preserve"> prokaryote </w:t>
      </w:r>
      <w:r w:rsidR="004D3E8A" w:rsidRPr="004D3E8A">
        <w:rPr>
          <w:rFonts w:ascii="Garamond" w:hAnsi="Garamond"/>
          <w:sz w:val="20"/>
          <w:szCs w:val="20"/>
          <w:lang w:val="en-CA"/>
        </w:rPr>
        <w:sym w:font="Wingdings" w:char="F0E0"/>
      </w:r>
      <w:r w:rsidR="004D3E8A">
        <w:rPr>
          <w:rFonts w:ascii="Garamond" w:hAnsi="Garamond"/>
          <w:sz w:val="20"/>
          <w:szCs w:val="20"/>
          <w:lang w:val="en-CA"/>
        </w:rPr>
        <w:t xml:space="preserve"> </w:t>
      </w:r>
      <w:r w:rsidR="00842C23">
        <w:rPr>
          <w:rFonts w:ascii="Garamond" w:hAnsi="Garamond"/>
          <w:sz w:val="20"/>
          <w:szCs w:val="20"/>
          <w:lang w:val="en-CA"/>
        </w:rPr>
        <w:t>eukaryotic</w:t>
      </w:r>
      <w:r w:rsidR="004D3E8A">
        <w:rPr>
          <w:rFonts w:ascii="Garamond" w:hAnsi="Garamond"/>
          <w:sz w:val="20"/>
          <w:szCs w:val="20"/>
          <w:lang w:val="en-CA"/>
        </w:rPr>
        <w:t xml:space="preserve"> cell w/ chloroplasts </w:t>
      </w:r>
    </w:p>
    <w:p w:rsidR="004D3E8A" w:rsidRDefault="004D3E8A" w:rsidP="00AD754C">
      <w:pPr>
        <w:pStyle w:val="ListParagraph"/>
        <w:numPr>
          <w:ilvl w:val="2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This is proved by the double membrane of the mitochondria and chloroplasts</w:t>
      </w:r>
    </w:p>
    <w:p w:rsidR="00842C23" w:rsidRDefault="00842C23" w:rsidP="00AD754C">
      <w:pPr>
        <w:pStyle w:val="ListParagraph"/>
        <w:numPr>
          <w:ilvl w:val="2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Prokaryotes, </w:t>
      </w:r>
      <w:proofErr w:type="spellStart"/>
      <w:r>
        <w:rPr>
          <w:rFonts w:ascii="Garamond" w:hAnsi="Garamond"/>
          <w:sz w:val="20"/>
          <w:szCs w:val="20"/>
          <w:lang w:val="en-CA"/>
        </w:rPr>
        <w:t>mito</w:t>
      </w:r>
      <w:proofErr w:type="spellEnd"/>
      <w:r>
        <w:rPr>
          <w:rFonts w:ascii="Garamond" w:hAnsi="Garamond"/>
          <w:sz w:val="20"/>
          <w:szCs w:val="20"/>
          <w:lang w:val="en-CA"/>
        </w:rPr>
        <w:t xml:space="preserve"> and </w:t>
      </w:r>
      <w:proofErr w:type="spellStart"/>
      <w:r>
        <w:rPr>
          <w:rFonts w:ascii="Garamond" w:hAnsi="Garamond"/>
          <w:sz w:val="20"/>
          <w:szCs w:val="20"/>
          <w:lang w:val="en-CA"/>
        </w:rPr>
        <w:t>chloro</w:t>
      </w:r>
      <w:proofErr w:type="spellEnd"/>
      <w:r>
        <w:rPr>
          <w:rFonts w:ascii="Garamond" w:hAnsi="Garamond"/>
          <w:sz w:val="20"/>
          <w:szCs w:val="20"/>
          <w:lang w:val="en-CA"/>
        </w:rPr>
        <w:t xml:space="preserve"> all contain ribosomes along with circular DNA which programs the synthesis of some organelle proteins on ribosomes that have been synthesized and assembled there</w:t>
      </w:r>
    </w:p>
    <w:p w:rsidR="00AD754C" w:rsidRDefault="00842C23" w:rsidP="00AD754C">
      <w:pPr>
        <w:pStyle w:val="ListParagraph"/>
        <w:numPr>
          <w:ilvl w:val="2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 Mito and </w:t>
      </w:r>
      <w:proofErr w:type="spellStart"/>
      <w:r>
        <w:rPr>
          <w:rFonts w:ascii="Garamond" w:hAnsi="Garamond"/>
          <w:sz w:val="20"/>
          <w:szCs w:val="20"/>
          <w:lang w:val="en-CA"/>
        </w:rPr>
        <w:t>Chloro</w:t>
      </w:r>
      <w:proofErr w:type="spellEnd"/>
      <w:r>
        <w:rPr>
          <w:rFonts w:ascii="Garamond" w:hAnsi="Garamond"/>
          <w:sz w:val="20"/>
          <w:szCs w:val="20"/>
          <w:lang w:val="en-CA"/>
        </w:rPr>
        <w:t xml:space="preserve"> are autonomous  </w:t>
      </w:r>
      <w:r w:rsidRPr="00842C23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grow and reproduce within the cell</w:t>
      </w:r>
    </w:p>
    <w:tbl>
      <w:tblPr>
        <w:tblStyle w:val="TableGrid"/>
        <w:tblW w:w="0" w:type="auto"/>
        <w:tblInd w:w="792" w:type="dxa"/>
        <w:tblLook w:val="04A0" w:firstRow="1" w:lastRow="0" w:firstColumn="1" w:lastColumn="0" w:noHBand="0" w:noVBand="1"/>
      </w:tblPr>
      <w:tblGrid>
        <w:gridCol w:w="2605"/>
        <w:gridCol w:w="5953"/>
      </w:tblGrid>
      <w:tr w:rsidR="00842C23" w:rsidTr="00914F7C">
        <w:tc>
          <w:tcPr>
            <w:tcW w:w="2605" w:type="dxa"/>
          </w:tcPr>
          <w:p w:rsidR="00842C23" w:rsidRPr="00842C23" w:rsidRDefault="00842C23" w:rsidP="00842C23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Morphology</w:t>
            </w:r>
          </w:p>
        </w:tc>
        <w:tc>
          <w:tcPr>
            <w:tcW w:w="5953" w:type="dxa"/>
          </w:tcPr>
          <w:p w:rsidR="00842C23" w:rsidRPr="00842C23" w:rsidRDefault="00842C23" w:rsidP="00842C23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Shape of </w:t>
            </w:r>
            <w:proofErr w:type="spellStart"/>
            <w:r>
              <w:rPr>
                <w:rFonts w:ascii="Garamond" w:hAnsi="Garamond"/>
                <w:sz w:val="20"/>
                <w:szCs w:val="20"/>
                <w:lang w:val="en-CA"/>
              </w:rPr>
              <w:t>mito</w:t>
            </w:r>
            <w:proofErr w:type="spellEnd"/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 and </w:t>
            </w:r>
            <w:proofErr w:type="spellStart"/>
            <w:r>
              <w:rPr>
                <w:rFonts w:ascii="Garamond" w:hAnsi="Garamond"/>
                <w:sz w:val="20"/>
                <w:szCs w:val="20"/>
                <w:lang w:val="en-CA"/>
              </w:rPr>
              <w:t>chloro</w:t>
            </w:r>
            <w:proofErr w:type="spellEnd"/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 and size (um) similar to bacteria and archaea </w:t>
            </w:r>
          </w:p>
        </w:tc>
      </w:tr>
      <w:tr w:rsidR="00842C23" w:rsidTr="00914F7C">
        <w:tc>
          <w:tcPr>
            <w:tcW w:w="2605" w:type="dxa"/>
          </w:tcPr>
          <w:p w:rsidR="00842C23" w:rsidRPr="00842C23" w:rsidRDefault="00842C23" w:rsidP="00842C23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Reproduction</w:t>
            </w:r>
          </w:p>
        </w:tc>
        <w:tc>
          <w:tcPr>
            <w:tcW w:w="5953" w:type="dxa"/>
          </w:tcPr>
          <w:p w:rsidR="00842C23" w:rsidRPr="00842C23" w:rsidRDefault="00914F7C" w:rsidP="00842C23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Only binary fission </w:t>
            </w:r>
          </w:p>
        </w:tc>
      </w:tr>
      <w:tr w:rsidR="00842C23" w:rsidTr="00914F7C">
        <w:tc>
          <w:tcPr>
            <w:tcW w:w="2605" w:type="dxa"/>
          </w:tcPr>
          <w:p w:rsidR="00842C23" w:rsidRPr="00842C23" w:rsidRDefault="00842C23" w:rsidP="00842C23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Genome</w:t>
            </w:r>
          </w:p>
        </w:tc>
        <w:tc>
          <w:tcPr>
            <w:tcW w:w="5953" w:type="dxa"/>
          </w:tcPr>
          <w:p w:rsidR="00842C23" w:rsidRPr="00842C23" w:rsidRDefault="00914F7C" w:rsidP="00842C23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Circular </w:t>
            </w:r>
            <w:proofErr w:type="spellStart"/>
            <w:r>
              <w:rPr>
                <w:rFonts w:ascii="Garamond" w:hAnsi="Garamond"/>
                <w:sz w:val="20"/>
                <w:szCs w:val="20"/>
                <w:lang w:val="en-CA"/>
              </w:rPr>
              <w:t>mDNA</w:t>
            </w:r>
            <w:proofErr w:type="spellEnd"/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 and </w:t>
            </w:r>
            <w:proofErr w:type="spellStart"/>
            <w:r>
              <w:rPr>
                <w:rFonts w:ascii="Garamond" w:hAnsi="Garamond"/>
                <w:sz w:val="20"/>
                <w:szCs w:val="20"/>
                <w:lang w:val="en-CA"/>
              </w:rPr>
              <w:t>cpDNA</w:t>
            </w:r>
            <w:proofErr w:type="spellEnd"/>
          </w:p>
        </w:tc>
      </w:tr>
      <w:tr w:rsidR="00842C23" w:rsidTr="00914F7C">
        <w:tc>
          <w:tcPr>
            <w:tcW w:w="2605" w:type="dxa"/>
          </w:tcPr>
          <w:p w:rsidR="00842C23" w:rsidRPr="00842C23" w:rsidRDefault="00842C23" w:rsidP="00842C23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Transcription and translation</w:t>
            </w:r>
          </w:p>
        </w:tc>
        <w:tc>
          <w:tcPr>
            <w:tcW w:w="5953" w:type="dxa"/>
          </w:tcPr>
          <w:p w:rsidR="00842C23" w:rsidRPr="00842C23" w:rsidRDefault="00914F7C" w:rsidP="00842C23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Machinery in place to produce their own proteins </w:t>
            </w:r>
            <w:r w:rsidR="00325FDB">
              <w:rPr>
                <w:rFonts w:ascii="Garamond" w:hAnsi="Garamond"/>
                <w:sz w:val="20"/>
                <w:szCs w:val="20"/>
                <w:lang w:val="en-CA"/>
              </w:rPr>
              <w:t xml:space="preserve">more efficient </w:t>
            </w:r>
          </w:p>
        </w:tc>
      </w:tr>
      <w:tr w:rsidR="00842C23" w:rsidTr="00914F7C">
        <w:tc>
          <w:tcPr>
            <w:tcW w:w="2605" w:type="dxa"/>
          </w:tcPr>
          <w:p w:rsidR="00842C23" w:rsidRPr="00842C23" w:rsidRDefault="00842C23" w:rsidP="00842C23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Electron transport</w:t>
            </w:r>
          </w:p>
        </w:tc>
        <w:tc>
          <w:tcPr>
            <w:tcW w:w="5953" w:type="dxa"/>
          </w:tcPr>
          <w:p w:rsidR="00842C23" w:rsidRPr="00842C23" w:rsidRDefault="00325FDB" w:rsidP="00842C23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>Double membrane with ETC – a more favourable way to produce energy</w:t>
            </w:r>
          </w:p>
        </w:tc>
      </w:tr>
      <w:tr w:rsidR="00842C23" w:rsidTr="00914F7C">
        <w:tc>
          <w:tcPr>
            <w:tcW w:w="2605" w:type="dxa"/>
          </w:tcPr>
          <w:p w:rsidR="00842C23" w:rsidRPr="00842C23" w:rsidRDefault="00842C23" w:rsidP="00842C23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Sequence </w:t>
            </w:r>
          </w:p>
        </w:tc>
        <w:tc>
          <w:tcPr>
            <w:tcW w:w="5953" w:type="dxa"/>
          </w:tcPr>
          <w:p w:rsidR="00842C23" w:rsidRPr="00842C23" w:rsidRDefault="00325FDB" w:rsidP="00842C23">
            <w:pPr>
              <w:rPr>
                <w:rFonts w:ascii="Garamond" w:hAnsi="Garamond"/>
                <w:sz w:val="20"/>
                <w:szCs w:val="20"/>
                <w:lang w:val="en-CA"/>
              </w:rPr>
            </w:pPr>
            <w:r>
              <w:rPr>
                <w:rFonts w:ascii="Garamond" w:hAnsi="Garamond"/>
                <w:sz w:val="20"/>
                <w:szCs w:val="20"/>
                <w:lang w:val="en-CA"/>
              </w:rPr>
              <w:t xml:space="preserve">Bacterial branch on tree of life – homology Mito = proteobacteria and chloroplasts = cyanobacteria </w:t>
            </w:r>
          </w:p>
        </w:tc>
      </w:tr>
    </w:tbl>
    <w:p w:rsidR="00842C23" w:rsidRDefault="00325FDB" w:rsidP="00842C23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This also lead to the infolding of the endomembrane system</w:t>
      </w:r>
    </w:p>
    <w:p w:rsidR="00325FDB" w:rsidRDefault="00325FDB" w:rsidP="00325FDB">
      <w:pPr>
        <w:pStyle w:val="ListParagraph"/>
        <w:numPr>
          <w:ilvl w:val="2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Gut bacteria are examples of current endosymbiont relationship </w:t>
      </w:r>
    </w:p>
    <w:p w:rsidR="00325FDB" w:rsidRDefault="00325FDB" w:rsidP="00325FDB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Spotted Salamander Ambystoma masculatum embryos are supported by algae cell that reproduce the o2 but use the N2</w:t>
      </w:r>
    </w:p>
    <w:p w:rsidR="00325FDB" w:rsidRDefault="00325FDB" w:rsidP="00325FDB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Sea slug steals chloroplasts from a plant in a process known an kleptoplasty</w:t>
      </w:r>
    </w:p>
    <w:p w:rsidR="00325FDB" w:rsidRPr="00F374FF" w:rsidRDefault="00325FDB" w:rsidP="00325FDB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Coral reefs are clusters of animals related to anemones </w:t>
      </w:r>
      <w:r w:rsidRPr="00325FDB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harbour zooxanthella (algae) that exchanges protection with sugar as a source of nutrient for the coral</w:t>
      </w:r>
    </w:p>
    <w:p w:rsidR="00155544" w:rsidRPr="00F374FF" w:rsidRDefault="00155544" w:rsidP="009C1AD3">
      <w:pPr>
        <w:pStyle w:val="ListParagraph"/>
        <w:numPr>
          <w:ilvl w:val="0"/>
          <w:numId w:val="22"/>
        </w:numPr>
        <w:rPr>
          <w:rFonts w:ascii="Garamond" w:hAnsi="Garamond"/>
          <w:b/>
          <w:sz w:val="20"/>
          <w:szCs w:val="20"/>
          <w:lang w:val="en-CA"/>
        </w:rPr>
      </w:pPr>
      <w:r w:rsidRPr="00F374FF">
        <w:rPr>
          <w:rFonts w:ascii="Garamond" w:hAnsi="Garamond"/>
          <w:b/>
          <w:sz w:val="20"/>
          <w:szCs w:val="20"/>
          <w:lang w:val="en-CA"/>
        </w:rPr>
        <w:t>Mitochondria: Chemical Energy Conversion</w:t>
      </w:r>
    </w:p>
    <w:p w:rsidR="00F374FF" w:rsidRDefault="00325FDB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Found in all eukaryotic cells </w:t>
      </w:r>
      <w:r w:rsidR="00492041">
        <w:rPr>
          <w:rFonts w:ascii="Garamond" w:hAnsi="Garamond"/>
          <w:sz w:val="20"/>
          <w:szCs w:val="20"/>
          <w:lang w:val="en-CA"/>
        </w:rPr>
        <w:t>amount correlates with cell’s level of metabolic activity</w:t>
      </w:r>
    </w:p>
    <w:p w:rsidR="00492041" w:rsidRDefault="00492041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Each of the two membranes enclosing the mitochondrion are phospholipid bilayers with different embedded proteins </w:t>
      </w:r>
      <w:r w:rsidRPr="00492041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cellular respiration </w:t>
      </w:r>
    </w:p>
    <w:p w:rsidR="00492041" w:rsidRDefault="00492041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Outer membrane is smooth, inner membrane is convoluted with infolding called </w:t>
      </w:r>
      <w:r w:rsidR="00494A81">
        <w:rPr>
          <w:rFonts w:ascii="Garamond" w:hAnsi="Garamond"/>
          <w:sz w:val="20"/>
          <w:szCs w:val="20"/>
          <w:lang w:val="en-CA"/>
        </w:rPr>
        <w:t>cristae,</w:t>
      </w:r>
      <w:r>
        <w:rPr>
          <w:rFonts w:ascii="Garamond" w:hAnsi="Garamond"/>
          <w:sz w:val="20"/>
          <w:szCs w:val="20"/>
          <w:lang w:val="en-CA"/>
        </w:rPr>
        <w:t xml:space="preserve"> has the intermembrane space and the mitochondrial matrix </w:t>
      </w:r>
    </w:p>
    <w:p w:rsidR="00492041" w:rsidRDefault="00492041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Matrix has diff enzymes and the mitochondrial </w:t>
      </w:r>
      <w:r w:rsidR="00494A81">
        <w:rPr>
          <w:rFonts w:ascii="Garamond" w:hAnsi="Garamond"/>
          <w:sz w:val="20"/>
          <w:szCs w:val="20"/>
          <w:lang w:val="en-CA"/>
        </w:rPr>
        <w:t>DNA and ribosomes</w:t>
      </w:r>
    </w:p>
    <w:p w:rsidR="00494A81" w:rsidRDefault="00494A81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Cristae folds allow for maximal surface area enhancing cellular respiration</w:t>
      </w:r>
    </w:p>
    <w:p w:rsidR="00494A81" w:rsidRPr="00494A81" w:rsidRDefault="00494A81" w:rsidP="00494A81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 Mutation in genes </w:t>
      </w:r>
      <w:r w:rsidRPr="00494A81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mitochondrial myopathy </w:t>
      </w:r>
      <w:r w:rsidRPr="00494A81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weakness and muscle deterioration </w:t>
      </w:r>
    </w:p>
    <w:p w:rsidR="00155544" w:rsidRPr="00F374FF" w:rsidRDefault="00155544" w:rsidP="009C1AD3">
      <w:pPr>
        <w:pStyle w:val="ListParagraph"/>
        <w:numPr>
          <w:ilvl w:val="0"/>
          <w:numId w:val="22"/>
        </w:numPr>
        <w:rPr>
          <w:rFonts w:ascii="Garamond" w:hAnsi="Garamond"/>
          <w:b/>
          <w:sz w:val="20"/>
          <w:szCs w:val="20"/>
          <w:lang w:val="en-CA"/>
        </w:rPr>
      </w:pPr>
      <w:r w:rsidRPr="00F374FF">
        <w:rPr>
          <w:rFonts w:ascii="Garamond" w:hAnsi="Garamond"/>
          <w:b/>
          <w:sz w:val="20"/>
          <w:szCs w:val="20"/>
          <w:lang w:val="en-CA"/>
        </w:rPr>
        <w:t>Chloroplasts: Capture of Light Energy</w:t>
      </w:r>
    </w:p>
    <w:p w:rsidR="00F374FF" w:rsidRDefault="00494A81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Contain the green pigment chlorophyll along with enzymes and other molecules for photosynthetic production of sugar</w:t>
      </w:r>
    </w:p>
    <w:p w:rsidR="00494A81" w:rsidRDefault="00494A81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Found in leaves and other green organs of plants and in algae</w:t>
      </w:r>
    </w:p>
    <w:p w:rsidR="00494A81" w:rsidRDefault="00494A81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Are partitioned from cytosol by envelope consisting of two membranes (w/ intermembrane space)</w:t>
      </w:r>
    </w:p>
    <w:p w:rsidR="00494A81" w:rsidRDefault="00494A81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Stroma (lumen) portion has flattened interconnected sacs called thylakoids where each stack (granum) is surrounded by the stromal fluid and ribosomes and circular DNA’s with many enzymes </w:t>
      </w:r>
    </w:p>
    <w:p w:rsidR="00494A81" w:rsidRDefault="00494A81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lastRenderedPageBreak/>
        <w:t xml:space="preserve">Chloroplasts also possess non-photosynthetic functions </w:t>
      </w:r>
      <w:r w:rsidRPr="00494A81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</w:t>
      </w:r>
      <w:r w:rsidR="00CA2376">
        <w:rPr>
          <w:rFonts w:ascii="Garamond" w:hAnsi="Garamond"/>
          <w:sz w:val="20"/>
          <w:szCs w:val="20"/>
          <w:lang w:val="en-CA"/>
        </w:rPr>
        <w:t xml:space="preserve">nitrogen assimilation, synthesis of fatty acids, hormones, amino acids, </w:t>
      </w:r>
      <w:proofErr w:type="spellStart"/>
      <w:r w:rsidR="00CA2376">
        <w:rPr>
          <w:rFonts w:ascii="Garamond" w:hAnsi="Garamond"/>
          <w:sz w:val="20"/>
          <w:szCs w:val="20"/>
          <w:lang w:val="en-CA"/>
        </w:rPr>
        <w:t>heme</w:t>
      </w:r>
      <w:proofErr w:type="spellEnd"/>
      <w:r w:rsidR="00CA2376">
        <w:rPr>
          <w:rFonts w:ascii="Garamond" w:hAnsi="Garamond"/>
          <w:sz w:val="20"/>
          <w:szCs w:val="20"/>
          <w:lang w:val="en-CA"/>
        </w:rPr>
        <w:t>, and vitamins</w:t>
      </w:r>
    </w:p>
    <w:p w:rsidR="00CA2376" w:rsidRDefault="00CA2376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Reproduce by way of binary fission</w:t>
      </w:r>
    </w:p>
    <w:p w:rsidR="00CA2376" w:rsidRDefault="00CA2376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Belong to the plant organelle group of plastids other being amyloplast (stores starch) and chromoplast found in fruits and flowers </w:t>
      </w:r>
    </w:p>
    <w:p w:rsidR="00CA2376" w:rsidRPr="00155544" w:rsidRDefault="00CA2376" w:rsidP="00F374FF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Move about the cell by way of the cytoskeleton structural network</w:t>
      </w:r>
    </w:p>
    <w:p w:rsidR="00CA2376" w:rsidRDefault="00155544" w:rsidP="00CA2376">
      <w:pPr>
        <w:pStyle w:val="ListParagraph"/>
        <w:numPr>
          <w:ilvl w:val="0"/>
          <w:numId w:val="22"/>
        </w:numPr>
        <w:rPr>
          <w:rFonts w:ascii="Garamond" w:hAnsi="Garamond"/>
          <w:b/>
          <w:sz w:val="20"/>
          <w:szCs w:val="20"/>
          <w:lang w:val="en-CA"/>
        </w:rPr>
      </w:pPr>
      <w:r w:rsidRPr="00F374FF">
        <w:rPr>
          <w:rFonts w:ascii="Garamond" w:hAnsi="Garamond"/>
          <w:b/>
          <w:sz w:val="20"/>
          <w:szCs w:val="20"/>
          <w:lang w:val="en-CA"/>
        </w:rPr>
        <w:t>Peroxisomes: Oxidation</w:t>
      </w:r>
    </w:p>
    <w:p w:rsidR="00CA2376" w:rsidRDefault="00CA2376" w:rsidP="00CA2376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Single membrane bound organelles that use enzymes to remove hydrogen from toxic </w:t>
      </w:r>
      <w:r w:rsidR="00015FBA">
        <w:rPr>
          <w:rFonts w:ascii="Garamond" w:hAnsi="Garamond"/>
          <w:sz w:val="20"/>
          <w:szCs w:val="20"/>
          <w:lang w:val="en-CA"/>
        </w:rPr>
        <w:t>poisons</w:t>
      </w:r>
      <w:r>
        <w:rPr>
          <w:rFonts w:ascii="Garamond" w:hAnsi="Garamond"/>
          <w:sz w:val="20"/>
          <w:szCs w:val="20"/>
          <w:lang w:val="en-CA"/>
        </w:rPr>
        <w:t xml:space="preserve"> and or uses oxygen to break down fatty acids</w:t>
      </w:r>
    </w:p>
    <w:p w:rsidR="00155544" w:rsidRDefault="00CA2376" w:rsidP="00155544">
      <w:pPr>
        <w:pStyle w:val="ListParagraph"/>
        <w:numPr>
          <w:ilvl w:val="1"/>
          <w:numId w:val="22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Ends up producing hydrogen peroxide H2O2 but itself converts it to water</w:t>
      </w:r>
    </w:p>
    <w:p w:rsidR="00CA2376" w:rsidRPr="00CA2376" w:rsidRDefault="00CA2376" w:rsidP="00CA2376">
      <w:pPr>
        <w:rPr>
          <w:rFonts w:ascii="Garamond" w:hAnsi="Garamond"/>
          <w:sz w:val="20"/>
          <w:szCs w:val="20"/>
          <w:lang w:val="en-CA"/>
        </w:rPr>
      </w:pPr>
    </w:p>
    <w:p w:rsidR="00155544" w:rsidRDefault="00155544" w:rsidP="00155544">
      <w:pPr>
        <w:rPr>
          <w:rFonts w:ascii="Garamond" w:hAnsi="Garamond"/>
          <w:sz w:val="20"/>
          <w:szCs w:val="20"/>
          <w:u w:val="single"/>
          <w:lang w:val="en-CA"/>
        </w:rPr>
      </w:pPr>
      <w:r>
        <w:rPr>
          <w:rFonts w:ascii="Garamond" w:hAnsi="Garamond"/>
          <w:sz w:val="20"/>
          <w:szCs w:val="20"/>
          <w:u w:val="single"/>
          <w:lang w:val="en-CA"/>
        </w:rPr>
        <w:t>Chapter 6.6: The cytoskeleton is a network of fibres that organizes structures and activities in the cell</w:t>
      </w:r>
    </w:p>
    <w:p w:rsidR="00155544" w:rsidRPr="00027AC9" w:rsidRDefault="00155544" w:rsidP="00027AC9">
      <w:pPr>
        <w:rPr>
          <w:rFonts w:ascii="Garamond" w:hAnsi="Garamond"/>
          <w:sz w:val="20"/>
          <w:szCs w:val="20"/>
          <w:lang w:val="en-CA"/>
        </w:rPr>
      </w:pPr>
    </w:p>
    <w:p w:rsidR="00155544" w:rsidRDefault="00155544" w:rsidP="00155544">
      <w:pPr>
        <w:pStyle w:val="ListParagraph"/>
        <w:numPr>
          <w:ilvl w:val="0"/>
          <w:numId w:val="23"/>
        </w:numPr>
        <w:rPr>
          <w:rFonts w:ascii="Garamond" w:hAnsi="Garamond"/>
          <w:sz w:val="20"/>
          <w:szCs w:val="20"/>
          <w:lang w:val="en-CA"/>
        </w:rPr>
      </w:pPr>
      <w:r w:rsidRPr="00155544">
        <w:rPr>
          <w:rFonts w:ascii="Garamond" w:hAnsi="Garamond"/>
          <w:sz w:val="20"/>
          <w:szCs w:val="20"/>
          <w:lang w:val="en-CA"/>
        </w:rPr>
        <w:t xml:space="preserve">Roles of </w:t>
      </w:r>
      <w:r>
        <w:rPr>
          <w:rFonts w:ascii="Garamond" w:hAnsi="Garamond"/>
          <w:sz w:val="20"/>
          <w:szCs w:val="20"/>
          <w:lang w:val="en-CA"/>
        </w:rPr>
        <w:t>the Cytoskeleton: Support and Motility</w:t>
      </w:r>
    </w:p>
    <w:p w:rsidR="00027AC9" w:rsidRDefault="00027AC9" w:rsidP="00027AC9">
      <w:pPr>
        <w:pStyle w:val="ListParagraph"/>
        <w:numPr>
          <w:ilvl w:val="1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Provide mechanical support to the cell and maintain its shape </w:t>
      </w:r>
    </w:p>
    <w:p w:rsidR="00027AC9" w:rsidRDefault="00027AC9" w:rsidP="00027AC9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Very important for animal cells due to lack of cell wall</w:t>
      </w:r>
    </w:p>
    <w:p w:rsidR="00027AC9" w:rsidRDefault="00027AC9" w:rsidP="00027AC9">
      <w:pPr>
        <w:pStyle w:val="ListParagraph"/>
        <w:numPr>
          <w:ilvl w:val="1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Cytoskeleton is stabilized by opposing forces exerted by its elements</w:t>
      </w:r>
    </w:p>
    <w:p w:rsidR="00027AC9" w:rsidRDefault="00027AC9" w:rsidP="00027AC9">
      <w:pPr>
        <w:pStyle w:val="ListParagraph"/>
        <w:numPr>
          <w:ilvl w:val="1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Provides a means of anchorage for cytosolic organelles and enzyme molecules </w:t>
      </w:r>
    </w:p>
    <w:p w:rsidR="00027AC9" w:rsidRDefault="00027AC9" w:rsidP="00027AC9">
      <w:pPr>
        <w:pStyle w:val="ListParagraph"/>
        <w:numPr>
          <w:ilvl w:val="1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Can be dismantled and reassembled, thus dynamic and changes in response to the shape of the cell</w:t>
      </w:r>
    </w:p>
    <w:p w:rsidR="00027AC9" w:rsidRDefault="00027AC9" w:rsidP="00027AC9">
      <w:pPr>
        <w:pStyle w:val="ListParagraph"/>
        <w:numPr>
          <w:ilvl w:val="1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 Some cell motility (changes in cell location and </w:t>
      </w:r>
      <w:r w:rsidR="00C07181">
        <w:rPr>
          <w:rFonts w:ascii="Garamond" w:hAnsi="Garamond"/>
          <w:sz w:val="20"/>
          <w:szCs w:val="20"/>
          <w:lang w:val="en-CA"/>
        </w:rPr>
        <w:t>movements</w:t>
      </w:r>
      <w:r>
        <w:rPr>
          <w:rFonts w:ascii="Garamond" w:hAnsi="Garamond"/>
          <w:sz w:val="20"/>
          <w:szCs w:val="20"/>
          <w:lang w:val="en-CA"/>
        </w:rPr>
        <w:t xml:space="preserve"> of organelles), arises when interaction with motor proteins occurs</w:t>
      </w:r>
    </w:p>
    <w:p w:rsidR="00027AC9" w:rsidRDefault="00FA0073" w:rsidP="00027AC9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Motor proteins + cytoskeleton + plasma membrane can enable whole cells to move along fibres outside the cell</w:t>
      </w:r>
    </w:p>
    <w:p w:rsidR="00FA0073" w:rsidRDefault="00FA0073" w:rsidP="00027AC9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Vesicles and other organelles use motor proteins “feet” to get to certain locations along the cytoskeleton track</w:t>
      </w:r>
    </w:p>
    <w:p w:rsidR="00FA0073" w:rsidRDefault="00FA0073" w:rsidP="00FA0073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Ex. Neurotransmitters molecules use this pathway to migrate to the tips of axons </w:t>
      </w:r>
    </w:p>
    <w:p w:rsidR="00FA0073" w:rsidRDefault="00FA0073" w:rsidP="00FA0073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Cytoskeleton also manipulates the plasma membrane to form vacuoles or other phagocytic vesicles </w:t>
      </w:r>
    </w:p>
    <w:p w:rsidR="00155544" w:rsidRDefault="00155544" w:rsidP="00155544">
      <w:pPr>
        <w:pStyle w:val="ListParagraph"/>
        <w:numPr>
          <w:ilvl w:val="0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 w:rsidRPr="00FA0073">
        <w:rPr>
          <w:rFonts w:ascii="Garamond" w:hAnsi="Garamond"/>
          <w:b/>
          <w:sz w:val="20"/>
          <w:szCs w:val="20"/>
          <w:lang w:val="en-CA"/>
        </w:rPr>
        <w:t>Components of the cytoskeleton</w:t>
      </w:r>
    </w:p>
    <w:p w:rsidR="006374F4" w:rsidRPr="007D4C87" w:rsidRDefault="00654F9C" w:rsidP="007D4C87">
      <w:pPr>
        <w:pStyle w:val="ListParagraph"/>
        <w:numPr>
          <w:ilvl w:val="1"/>
          <w:numId w:val="23"/>
        </w:numPr>
        <w:rPr>
          <w:rFonts w:ascii="Garamond" w:hAnsi="Garamond"/>
          <w:sz w:val="20"/>
          <w:szCs w:val="20"/>
          <w:lang w:val="en-CA"/>
        </w:rPr>
      </w:pPr>
      <w:r w:rsidRPr="007D4C87">
        <w:rPr>
          <w:rFonts w:ascii="Garamond" w:hAnsi="Garamond"/>
          <w:sz w:val="20"/>
          <w:szCs w:val="20"/>
          <w:lang w:val="en-CA"/>
        </w:rPr>
        <w:t xml:space="preserve">In order of </w:t>
      </w:r>
      <w:r w:rsidR="00776336" w:rsidRPr="007D4C87">
        <w:rPr>
          <w:rFonts w:ascii="Garamond" w:hAnsi="Garamond"/>
          <w:sz w:val="20"/>
          <w:szCs w:val="20"/>
          <w:lang w:val="en-CA"/>
        </w:rPr>
        <w:t xml:space="preserve">thickness </w:t>
      </w:r>
      <w:r w:rsidR="00776336" w:rsidRPr="007D4C87">
        <w:rPr>
          <w:rFonts w:ascii="Garamond" w:hAnsi="Garamond"/>
          <w:sz w:val="20"/>
          <w:szCs w:val="20"/>
          <w:lang w:val="en-CA"/>
        </w:rPr>
        <w:sym w:font="Wingdings" w:char="F0E0"/>
      </w:r>
      <w:r w:rsidR="00776336" w:rsidRPr="007D4C87">
        <w:rPr>
          <w:rFonts w:ascii="Garamond" w:hAnsi="Garamond"/>
          <w:sz w:val="20"/>
          <w:szCs w:val="20"/>
          <w:lang w:val="en-CA"/>
        </w:rPr>
        <w:t xml:space="preserve"> </w:t>
      </w:r>
      <w:r w:rsidR="007D4C87">
        <w:rPr>
          <w:rFonts w:ascii="Garamond" w:hAnsi="Garamond"/>
          <w:sz w:val="20"/>
          <w:szCs w:val="20"/>
          <w:lang w:val="en-CA"/>
        </w:rPr>
        <w:t xml:space="preserve">microtubules, intermediate filaments, and </w:t>
      </w:r>
      <w:r w:rsidR="007D4C87" w:rsidRPr="007D4C87">
        <w:rPr>
          <w:rFonts w:ascii="Garamond" w:hAnsi="Garamond"/>
          <w:sz w:val="20"/>
          <w:szCs w:val="20"/>
          <w:lang w:val="en-CA"/>
        </w:rPr>
        <w:t>microfilaments</w:t>
      </w:r>
    </w:p>
    <w:p w:rsidR="00FA0073" w:rsidRDefault="00FA0073" w:rsidP="00FA0073">
      <w:pPr>
        <w:pStyle w:val="ListParagraph"/>
        <w:numPr>
          <w:ilvl w:val="1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b/>
          <w:sz w:val="20"/>
          <w:szCs w:val="20"/>
          <w:lang w:val="en-CA"/>
        </w:rPr>
        <w:t>Microtubules</w:t>
      </w:r>
      <w:r w:rsidR="00E509DD">
        <w:rPr>
          <w:rFonts w:ascii="Garamond" w:hAnsi="Garamond"/>
          <w:b/>
          <w:sz w:val="20"/>
          <w:szCs w:val="20"/>
          <w:lang w:val="en-CA"/>
        </w:rPr>
        <w:t xml:space="preserve"> (25 nm to 15 nm in lumen)</w:t>
      </w:r>
    </w:p>
    <w:p w:rsidR="006374F4" w:rsidRDefault="007D4C87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 w:rsidRPr="007D4C87">
        <w:rPr>
          <w:rFonts w:ascii="Garamond" w:hAnsi="Garamond"/>
          <w:sz w:val="20"/>
          <w:szCs w:val="20"/>
          <w:lang w:val="en-CA"/>
        </w:rPr>
        <w:t xml:space="preserve">Located in all eukaryotic cells </w:t>
      </w:r>
    </w:p>
    <w:p w:rsidR="007D4C87" w:rsidRDefault="00E509DD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Consisted</w:t>
      </w:r>
      <w:r w:rsidR="007D4C87">
        <w:rPr>
          <w:rFonts w:ascii="Garamond" w:hAnsi="Garamond"/>
          <w:sz w:val="20"/>
          <w:szCs w:val="20"/>
          <w:lang w:val="en-CA"/>
        </w:rPr>
        <w:t xml:space="preserve"> of a globular protein called tubulin </w:t>
      </w:r>
    </w:p>
    <w:p w:rsidR="007D4C87" w:rsidRDefault="007D4C87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Tubulin composed of two different </w:t>
      </w:r>
      <w:r w:rsidR="00E509DD">
        <w:rPr>
          <w:rFonts w:ascii="Garamond" w:hAnsi="Garamond"/>
          <w:sz w:val="20"/>
          <w:szCs w:val="20"/>
          <w:lang w:val="en-CA"/>
        </w:rPr>
        <w:t>polypeptide</w:t>
      </w:r>
      <w:r>
        <w:rPr>
          <w:rFonts w:ascii="Garamond" w:hAnsi="Garamond"/>
          <w:sz w:val="20"/>
          <w:szCs w:val="20"/>
          <w:lang w:val="en-CA"/>
        </w:rPr>
        <w:t xml:space="preserve"> chains called alpha and beta tubulin and thus is a dimer (made up of two subunits)</w:t>
      </w:r>
    </w:p>
    <w:p w:rsidR="007D4C87" w:rsidRDefault="007D4C87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They are dynamic can be </w:t>
      </w:r>
      <w:r w:rsidR="00E509DD">
        <w:rPr>
          <w:rFonts w:ascii="Garamond" w:hAnsi="Garamond"/>
          <w:sz w:val="20"/>
          <w:szCs w:val="20"/>
          <w:lang w:val="en-CA"/>
        </w:rPr>
        <w:t>built by</w:t>
      </w:r>
      <w:r>
        <w:rPr>
          <w:rFonts w:ascii="Garamond" w:hAnsi="Garamond"/>
          <w:sz w:val="20"/>
          <w:szCs w:val="20"/>
          <w:lang w:val="en-CA"/>
        </w:rPr>
        <w:t xml:space="preserve"> adding tubulin dimers or taken </w:t>
      </w:r>
      <w:r w:rsidR="00E509DD">
        <w:rPr>
          <w:rFonts w:ascii="Garamond" w:hAnsi="Garamond"/>
          <w:sz w:val="20"/>
          <w:szCs w:val="20"/>
          <w:lang w:val="en-CA"/>
        </w:rPr>
        <w:t>apart</w:t>
      </w:r>
      <w:r>
        <w:rPr>
          <w:rFonts w:ascii="Garamond" w:hAnsi="Garamond"/>
          <w:sz w:val="20"/>
          <w:szCs w:val="20"/>
          <w:lang w:val="en-CA"/>
        </w:rPr>
        <w:t xml:space="preserve"> to be assembled </w:t>
      </w:r>
      <w:r w:rsidR="00E509DD">
        <w:rPr>
          <w:rFonts w:ascii="Garamond" w:hAnsi="Garamond"/>
          <w:sz w:val="20"/>
          <w:szCs w:val="20"/>
          <w:lang w:val="en-CA"/>
        </w:rPr>
        <w:t>elsewhere</w:t>
      </w:r>
      <w:r>
        <w:rPr>
          <w:rFonts w:ascii="Garamond" w:hAnsi="Garamond"/>
          <w:sz w:val="20"/>
          <w:szCs w:val="20"/>
          <w:lang w:val="en-CA"/>
        </w:rPr>
        <w:t xml:space="preserve"> in cell</w:t>
      </w:r>
    </w:p>
    <w:p w:rsidR="007D4C87" w:rsidRDefault="007D4C87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The ends of this tubule can have a fa</w:t>
      </w:r>
      <w:r w:rsidR="00E509DD">
        <w:rPr>
          <w:rFonts w:ascii="Garamond" w:hAnsi="Garamond"/>
          <w:sz w:val="20"/>
          <w:szCs w:val="20"/>
          <w:lang w:val="en-CA"/>
        </w:rPr>
        <w:t>s</w:t>
      </w:r>
      <w:r>
        <w:rPr>
          <w:rFonts w:ascii="Garamond" w:hAnsi="Garamond"/>
          <w:sz w:val="20"/>
          <w:szCs w:val="20"/>
          <w:lang w:val="en-CA"/>
        </w:rPr>
        <w:t xml:space="preserve">ter rate of accumulating or releasing tubulin dimers than the other end, the faster end being called the plus end </w:t>
      </w:r>
    </w:p>
    <w:p w:rsidR="007D4C87" w:rsidRDefault="00E509DD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Support the shape of cell along with providing tracks on with organelles equipped with motor proteins can move along</w:t>
      </w:r>
    </w:p>
    <w:p w:rsidR="00E509DD" w:rsidRDefault="00E509DD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Guide ER vesicles to Golgi and Golgi vesicles to plasma membrane </w:t>
      </w:r>
    </w:p>
    <w:p w:rsidR="00E509DD" w:rsidRPr="00E509DD" w:rsidRDefault="00E509DD" w:rsidP="006374F4">
      <w:pPr>
        <w:pStyle w:val="ListParagraph"/>
        <w:numPr>
          <w:ilvl w:val="2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 w:rsidRPr="00E509DD">
        <w:rPr>
          <w:rFonts w:ascii="Garamond" w:hAnsi="Garamond"/>
          <w:b/>
          <w:sz w:val="20"/>
          <w:szCs w:val="20"/>
          <w:lang w:val="en-CA"/>
        </w:rPr>
        <w:t>Centrosomes and Centrioles:</w:t>
      </w:r>
    </w:p>
    <w:p w:rsidR="00E509DD" w:rsidRDefault="00E509DD" w:rsidP="00E509DD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In animal cells MT grow out from centrosome</w:t>
      </w:r>
    </w:p>
    <w:p w:rsidR="00E509DD" w:rsidRDefault="00E509DD" w:rsidP="00E509DD">
      <w:pPr>
        <w:pStyle w:val="ListParagraph"/>
        <w:numPr>
          <w:ilvl w:val="4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A region located near nucleus</w:t>
      </w:r>
    </w:p>
    <w:p w:rsidR="00E509DD" w:rsidRDefault="00E509DD" w:rsidP="00E509DD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Microtubules function as a compression-resisting girder</w:t>
      </w:r>
    </w:p>
    <w:p w:rsidR="00E509DD" w:rsidRDefault="00E509DD" w:rsidP="00E509DD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Centrosome = pair of centrioles </w:t>
      </w:r>
      <w:r w:rsidRPr="00E509DD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each of which is composed of nine sets of triple microtubules which aid in the animal cells in microtubule assembly </w:t>
      </w:r>
    </w:p>
    <w:p w:rsidR="00E509DD" w:rsidRDefault="00E509DD" w:rsidP="00E509DD">
      <w:pPr>
        <w:pStyle w:val="ListParagraph"/>
        <w:numPr>
          <w:ilvl w:val="2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 w:rsidRPr="00E509DD">
        <w:rPr>
          <w:rFonts w:ascii="Garamond" w:hAnsi="Garamond"/>
          <w:b/>
          <w:sz w:val="20"/>
          <w:szCs w:val="20"/>
          <w:lang w:val="en-CA"/>
        </w:rPr>
        <w:t xml:space="preserve">Cilia and Flagella </w:t>
      </w:r>
    </w:p>
    <w:p w:rsidR="00E509DD" w:rsidRPr="00514470" w:rsidRDefault="00E509DD" w:rsidP="00E509DD">
      <w:pPr>
        <w:pStyle w:val="ListParagraph"/>
        <w:numPr>
          <w:ilvl w:val="3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A specialized arrangement of MT lead to the formation of a flagella (s. flagellum) and cilia (s. cilium)</w:t>
      </w:r>
    </w:p>
    <w:p w:rsidR="00514470" w:rsidRPr="00514470" w:rsidRDefault="00514470" w:rsidP="00E509DD">
      <w:pPr>
        <w:pStyle w:val="ListParagraph"/>
        <w:numPr>
          <w:ilvl w:val="3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Sperm of animas, algae and some plants have flagella to propel through water</w:t>
      </w:r>
    </w:p>
    <w:p w:rsidR="00514470" w:rsidRPr="00514470" w:rsidRDefault="00514470" w:rsidP="00E509DD">
      <w:pPr>
        <w:pStyle w:val="ListParagraph"/>
        <w:numPr>
          <w:ilvl w:val="3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When a cell is held in place they can use such extensions to move surrounding fluids/material</w:t>
      </w:r>
    </w:p>
    <w:p w:rsidR="00514470" w:rsidRPr="00514470" w:rsidRDefault="00514470" w:rsidP="00514470">
      <w:pPr>
        <w:pStyle w:val="ListParagraph"/>
        <w:numPr>
          <w:ilvl w:val="4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Trachea cilia lining, women’s reproductive oviducts has cilia to move eggs towards uterus</w:t>
      </w:r>
    </w:p>
    <w:p w:rsidR="00514470" w:rsidRPr="00514470" w:rsidRDefault="00514470" w:rsidP="00514470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 w:rsidRPr="00514470">
        <w:rPr>
          <w:rFonts w:ascii="Garamond" w:hAnsi="Garamond"/>
          <w:sz w:val="20"/>
          <w:szCs w:val="20"/>
          <w:lang w:val="en-CA"/>
        </w:rPr>
        <w:t>Motile cilia occur in large numbers on the external side of cells and flagella often just one or a few</w:t>
      </w:r>
    </w:p>
    <w:p w:rsidR="00514470" w:rsidRDefault="00514470" w:rsidP="00514470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 w:rsidRPr="00514470">
        <w:rPr>
          <w:rFonts w:ascii="Garamond" w:hAnsi="Garamond"/>
          <w:sz w:val="20"/>
          <w:szCs w:val="20"/>
          <w:lang w:val="en-CA"/>
        </w:rPr>
        <w:t xml:space="preserve">Flagella has an undulating motion whereas cilia have alternating power and recovery strokes </w:t>
      </w:r>
    </w:p>
    <w:p w:rsidR="00514470" w:rsidRDefault="00514470" w:rsidP="00514470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Primary cilium </w:t>
      </w:r>
      <w:r w:rsidRPr="00514470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recognition or signal-receiving </w:t>
      </w:r>
    </w:p>
    <w:p w:rsidR="00514470" w:rsidRDefault="00514470" w:rsidP="00514470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Both cilia and flagella have a common structure</w:t>
      </w:r>
      <w:r w:rsidR="00814318">
        <w:rPr>
          <w:rFonts w:ascii="Garamond" w:hAnsi="Garamond"/>
          <w:sz w:val="20"/>
          <w:szCs w:val="20"/>
          <w:lang w:val="en-CA"/>
        </w:rPr>
        <w:t xml:space="preserve"> for the groups of microtubules, a sheath that runs as an extension of the plasma membrane </w:t>
      </w:r>
    </w:p>
    <w:p w:rsidR="00814318" w:rsidRDefault="00814318" w:rsidP="00514470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lastRenderedPageBreak/>
        <w:t>The microtubules are nine sets of doublets arranged in a ring that encloses a center of two single microtubules called the 9+2 pattern, found nearly in all eukaryotic flagella and motile cilia, non-motile ones have a 9+0 pattern lacking the central pair</w:t>
      </w:r>
    </w:p>
    <w:p w:rsidR="00814318" w:rsidRDefault="00814318" w:rsidP="00514470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The cilia and flagella are anchored to the cell by a </w:t>
      </w:r>
      <w:r w:rsidRPr="00814318">
        <w:rPr>
          <w:rFonts w:ascii="Garamond" w:hAnsi="Garamond"/>
          <w:b/>
          <w:sz w:val="20"/>
          <w:szCs w:val="20"/>
          <w:lang w:val="en-CA"/>
        </w:rPr>
        <w:t>basal body</w:t>
      </w:r>
      <w:r>
        <w:rPr>
          <w:rFonts w:ascii="Garamond" w:hAnsi="Garamond"/>
          <w:sz w:val="20"/>
          <w:szCs w:val="20"/>
          <w:lang w:val="en-CA"/>
        </w:rPr>
        <w:t xml:space="preserve"> a structure very similar to the centriole with microtubule triplets in </w:t>
      </w:r>
      <w:proofErr w:type="gramStart"/>
      <w:r>
        <w:rPr>
          <w:rFonts w:ascii="Garamond" w:hAnsi="Garamond"/>
          <w:sz w:val="20"/>
          <w:szCs w:val="20"/>
          <w:lang w:val="en-CA"/>
        </w:rPr>
        <w:t>a  9</w:t>
      </w:r>
      <w:proofErr w:type="gramEnd"/>
      <w:r>
        <w:rPr>
          <w:rFonts w:ascii="Garamond" w:hAnsi="Garamond"/>
          <w:sz w:val="20"/>
          <w:szCs w:val="20"/>
          <w:lang w:val="en-CA"/>
        </w:rPr>
        <w:t xml:space="preserve">+0 pattern </w:t>
      </w:r>
    </w:p>
    <w:p w:rsidR="00814318" w:rsidRDefault="00814318" w:rsidP="00814318">
      <w:pPr>
        <w:pStyle w:val="ListParagraph"/>
        <w:numPr>
          <w:ilvl w:val="4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Flagella of sperm known to become the centriole once inside an egg</w:t>
      </w:r>
    </w:p>
    <w:p w:rsidR="00814318" w:rsidRDefault="00814318" w:rsidP="00814318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 w:rsidRPr="00093B4C">
        <w:rPr>
          <w:rFonts w:ascii="Garamond" w:hAnsi="Garamond"/>
          <w:sz w:val="20"/>
          <w:szCs w:val="20"/>
          <w:lang w:val="en-CA"/>
        </w:rPr>
        <w:t xml:space="preserve"> The bending capabilities of cilia and flagella arise due to large moto proteins called </w:t>
      </w:r>
      <w:r w:rsidRPr="00093B4C">
        <w:rPr>
          <w:rFonts w:ascii="Garamond" w:hAnsi="Garamond"/>
          <w:b/>
          <w:sz w:val="20"/>
          <w:szCs w:val="20"/>
          <w:lang w:val="en-CA"/>
        </w:rPr>
        <w:t>dyneins</w:t>
      </w:r>
      <w:r w:rsidR="00093B4C" w:rsidRPr="00093B4C">
        <w:rPr>
          <w:rFonts w:ascii="Garamond" w:hAnsi="Garamond"/>
          <w:sz w:val="20"/>
          <w:szCs w:val="20"/>
          <w:lang w:val="en-CA"/>
        </w:rPr>
        <w:t xml:space="preserve"> that are attached around each outer microtubule doublet set of the 9 </w:t>
      </w:r>
    </w:p>
    <w:p w:rsidR="00093B4C" w:rsidRDefault="00093B4C" w:rsidP="00814318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 These dynein </w:t>
      </w:r>
      <w:r w:rsidR="005D5FB6">
        <w:rPr>
          <w:rFonts w:ascii="Garamond" w:hAnsi="Garamond"/>
          <w:sz w:val="20"/>
          <w:szCs w:val="20"/>
          <w:lang w:val="en-CA"/>
        </w:rPr>
        <w:t>proteins</w:t>
      </w:r>
      <w:r>
        <w:rPr>
          <w:rFonts w:ascii="Garamond" w:hAnsi="Garamond"/>
          <w:sz w:val="20"/>
          <w:szCs w:val="20"/>
          <w:lang w:val="en-CA"/>
        </w:rPr>
        <w:t xml:space="preserve"> have “feet” that “walk” along the microtubule using ATP energy </w:t>
      </w:r>
    </w:p>
    <w:p w:rsidR="00093B4C" w:rsidRDefault="00093B4C" w:rsidP="00814318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 Outer </w:t>
      </w:r>
      <w:r w:rsidR="005D5FB6">
        <w:rPr>
          <w:rFonts w:ascii="Garamond" w:hAnsi="Garamond"/>
          <w:sz w:val="20"/>
          <w:szCs w:val="20"/>
          <w:lang w:val="en-CA"/>
        </w:rPr>
        <w:t xml:space="preserve">doublets and central doublets are held together by flexible cross-linking proteins </w:t>
      </w:r>
    </w:p>
    <w:p w:rsidR="005D5FB6" w:rsidRPr="003E6936" w:rsidRDefault="005D5FB6" w:rsidP="003E6936">
      <w:pPr>
        <w:pStyle w:val="ListParagraph"/>
        <w:numPr>
          <w:ilvl w:val="3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Walking movement allows one side of the circle to bend at a time</w:t>
      </w:r>
    </w:p>
    <w:p w:rsidR="00FA0073" w:rsidRDefault="00FA0073" w:rsidP="00FA0073">
      <w:pPr>
        <w:pStyle w:val="ListParagraph"/>
        <w:numPr>
          <w:ilvl w:val="1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b/>
          <w:sz w:val="20"/>
          <w:szCs w:val="20"/>
          <w:lang w:val="en-CA"/>
        </w:rPr>
        <w:t>Microfilaments</w:t>
      </w:r>
    </w:p>
    <w:p w:rsidR="006374F4" w:rsidRDefault="00B23D51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 w:rsidRPr="00B23D51">
        <w:rPr>
          <w:rFonts w:ascii="Garamond" w:hAnsi="Garamond"/>
          <w:sz w:val="20"/>
          <w:szCs w:val="20"/>
          <w:lang w:val="en-CA"/>
        </w:rPr>
        <w:t>Thin solid rods</w:t>
      </w:r>
      <w:r>
        <w:rPr>
          <w:rFonts w:ascii="Garamond" w:hAnsi="Garamond"/>
          <w:sz w:val="20"/>
          <w:szCs w:val="20"/>
          <w:lang w:val="en-CA"/>
        </w:rPr>
        <w:t xml:space="preserve"> </w:t>
      </w:r>
      <w:r w:rsidRPr="00B23D51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called actin filaments as they are built from actin a globular protein </w:t>
      </w:r>
    </w:p>
    <w:p w:rsidR="00B23D51" w:rsidRPr="00B23D51" w:rsidRDefault="00B23D51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Microfilament is a twisted double chain of actin subunits</w:t>
      </w:r>
    </w:p>
    <w:p w:rsidR="00B23D51" w:rsidRPr="00B23D51" w:rsidRDefault="00B23D51" w:rsidP="006374F4">
      <w:pPr>
        <w:pStyle w:val="ListParagraph"/>
        <w:numPr>
          <w:ilvl w:val="2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Forms structural networks when certain proteins bind along the side </w:t>
      </w:r>
    </w:p>
    <w:p w:rsidR="00B23D51" w:rsidRPr="004D20DA" w:rsidRDefault="00B23D51" w:rsidP="006374F4">
      <w:pPr>
        <w:pStyle w:val="ListParagraph"/>
        <w:numPr>
          <w:ilvl w:val="2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Present in al eukaryotic cells much like microtubules </w:t>
      </w:r>
    </w:p>
    <w:p w:rsidR="004D20DA" w:rsidRPr="004D20DA" w:rsidRDefault="004D20DA" w:rsidP="006374F4">
      <w:pPr>
        <w:pStyle w:val="ListParagraph"/>
        <w:numPr>
          <w:ilvl w:val="2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Main role is to bear tension, </w:t>
      </w:r>
      <w:r w:rsidRPr="004D20DA">
        <w:rPr>
          <w:rFonts w:ascii="Garamond" w:hAnsi="Garamond"/>
          <w:b/>
          <w:sz w:val="20"/>
          <w:szCs w:val="20"/>
          <w:lang w:val="en-CA"/>
        </w:rPr>
        <w:t>cortical filaments</w:t>
      </w:r>
      <w:r>
        <w:rPr>
          <w:rFonts w:ascii="Garamond" w:hAnsi="Garamond"/>
          <w:sz w:val="20"/>
          <w:szCs w:val="20"/>
          <w:lang w:val="en-CA"/>
        </w:rPr>
        <w:t xml:space="preserve"> help support the cells shape</w:t>
      </w:r>
    </w:p>
    <w:p w:rsidR="004D20DA" w:rsidRPr="00885F82" w:rsidRDefault="004D20DA" w:rsidP="004D20DA">
      <w:pPr>
        <w:pStyle w:val="ListParagraph"/>
        <w:numPr>
          <w:ilvl w:val="3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This network of cortical filaments gives outer cytoplasmic layer of a cell (cortex) a semisolid gel like consistency </w:t>
      </w:r>
    </w:p>
    <w:p w:rsidR="00885F82" w:rsidRPr="00885F82" w:rsidRDefault="00885F82" w:rsidP="004D20DA">
      <w:pPr>
        <w:pStyle w:val="ListParagraph"/>
        <w:numPr>
          <w:ilvl w:val="3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In intestinal cells </w:t>
      </w:r>
      <w:r w:rsidRPr="00885F82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bundles of microfilaments make up the core of microvilli for surface area </w:t>
      </w:r>
    </w:p>
    <w:p w:rsidR="00885F82" w:rsidRPr="00885F82" w:rsidRDefault="00885F82" w:rsidP="00885F82">
      <w:pPr>
        <w:pStyle w:val="ListParagraph"/>
        <w:numPr>
          <w:ilvl w:val="2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Mainly known for their motility role where these actin filaments interact with another protein called myosin to induce muscle contraction </w:t>
      </w:r>
    </w:p>
    <w:p w:rsidR="00885F82" w:rsidRPr="00885F82" w:rsidRDefault="00885F82" w:rsidP="00885F82">
      <w:pPr>
        <w:pStyle w:val="ListParagraph"/>
        <w:numPr>
          <w:ilvl w:val="2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The cell movement brought about by cellular extensions called pseudopodia </w:t>
      </w:r>
      <w:r w:rsidRPr="00885F82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extend their projections moving them forward </w:t>
      </w:r>
    </w:p>
    <w:p w:rsidR="00885F82" w:rsidRPr="00885F82" w:rsidRDefault="00885F82" w:rsidP="00885F82">
      <w:pPr>
        <w:pStyle w:val="ListParagraph"/>
        <w:numPr>
          <w:ilvl w:val="2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Plant cells utilized both actin-myosin interactions to bring about </w:t>
      </w:r>
      <w:r w:rsidRPr="00885F82">
        <w:rPr>
          <w:rFonts w:ascii="Garamond" w:hAnsi="Garamond"/>
          <w:b/>
          <w:sz w:val="20"/>
          <w:szCs w:val="20"/>
          <w:lang w:val="en-CA"/>
        </w:rPr>
        <w:t>cytoplasmic streaming</w:t>
      </w:r>
      <w:r>
        <w:rPr>
          <w:rFonts w:ascii="Garamond" w:hAnsi="Garamond"/>
          <w:sz w:val="20"/>
          <w:szCs w:val="20"/>
          <w:lang w:val="en-CA"/>
        </w:rPr>
        <w:t xml:space="preserve">, a circular flow of the cytoplasm within cells </w:t>
      </w:r>
      <w:r w:rsidRPr="00885F82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common in large plant cells speed distribution of material within cell</w:t>
      </w:r>
    </w:p>
    <w:p w:rsidR="00FA0073" w:rsidRDefault="00FA0073" w:rsidP="00FA0073">
      <w:pPr>
        <w:pStyle w:val="ListParagraph"/>
        <w:numPr>
          <w:ilvl w:val="1"/>
          <w:numId w:val="23"/>
        </w:numPr>
        <w:rPr>
          <w:rFonts w:ascii="Garamond" w:hAnsi="Garamond"/>
          <w:b/>
          <w:sz w:val="20"/>
          <w:szCs w:val="20"/>
          <w:lang w:val="en-CA"/>
        </w:rPr>
      </w:pPr>
      <w:r>
        <w:rPr>
          <w:rFonts w:ascii="Garamond" w:hAnsi="Garamond"/>
          <w:b/>
          <w:sz w:val="20"/>
          <w:szCs w:val="20"/>
          <w:lang w:val="en-CA"/>
        </w:rPr>
        <w:t xml:space="preserve">Intermediate filaments </w:t>
      </w:r>
    </w:p>
    <w:p w:rsidR="00FA0073" w:rsidRPr="00885F82" w:rsidRDefault="00885F82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 w:rsidRPr="00885F82">
        <w:rPr>
          <w:rFonts w:ascii="Garamond" w:hAnsi="Garamond"/>
          <w:sz w:val="20"/>
          <w:szCs w:val="20"/>
          <w:lang w:val="en-CA"/>
        </w:rPr>
        <w:t xml:space="preserve">Only found in cells of some animals such as vertebrates </w:t>
      </w:r>
    </w:p>
    <w:p w:rsidR="00885F82" w:rsidRPr="00885F82" w:rsidRDefault="00885F82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 w:rsidRPr="00885F82">
        <w:rPr>
          <w:rFonts w:ascii="Garamond" w:hAnsi="Garamond"/>
          <w:sz w:val="20"/>
          <w:szCs w:val="20"/>
          <w:lang w:val="en-CA"/>
        </w:rPr>
        <w:t xml:space="preserve">Specialized to bear tension </w:t>
      </w:r>
      <w:r w:rsidRPr="00885F82">
        <w:rPr>
          <w:rFonts w:ascii="Garamond" w:hAnsi="Garamond"/>
          <w:sz w:val="20"/>
          <w:szCs w:val="20"/>
          <w:lang w:val="en-CA"/>
        </w:rPr>
        <w:sym w:font="Wingdings" w:char="F0E0"/>
      </w:r>
      <w:r w:rsidRPr="00885F82">
        <w:rPr>
          <w:rFonts w:ascii="Garamond" w:hAnsi="Garamond"/>
          <w:sz w:val="20"/>
          <w:szCs w:val="20"/>
          <w:lang w:val="en-CA"/>
        </w:rPr>
        <w:t xml:space="preserve"> belong to keratin group of protein subunits </w:t>
      </w:r>
    </w:p>
    <w:p w:rsidR="00885F82" w:rsidRPr="00885F82" w:rsidRDefault="00885F82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 w:rsidRPr="00885F82">
        <w:rPr>
          <w:rFonts w:ascii="Garamond" w:hAnsi="Garamond"/>
          <w:sz w:val="20"/>
          <w:szCs w:val="20"/>
          <w:lang w:val="en-CA"/>
        </w:rPr>
        <w:t>Act as permeant fixtures of cells and persist even after cell death</w:t>
      </w:r>
    </w:p>
    <w:p w:rsidR="00885F82" w:rsidRPr="00885F82" w:rsidRDefault="00885F82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 w:rsidRPr="00885F82">
        <w:rPr>
          <w:rFonts w:ascii="Garamond" w:hAnsi="Garamond"/>
          <w:sz w:val="20"/>
          <w:szCs w:val="20"/>
          <w:lang w:val="en-CA"/>
        </w:rPr>
        <w:t>Such as dead skin cells and hair/nails</w:t>
      </w:r>
    </w:p>
    <w:p w:rsidR="00885F82" w:rsidRPr="00885F82" w:rsidRDefault="00885F82" w:rsidP="006374F4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 w:rsidRPr="00885F82">
        <w:rPr>
          <w:rFonts w:ascii="Garamond" w:hAnsi="Garamond"/>
          <w:sz w:val="20"/>
          <w:szCs w:val="20"/>
          <w:lang w:val="en-CA"/>
        </w:rPr>
        <w:t xml:space="preserve">Nucleus sits within a network of intermediate filaments </w:t>
      </w:r>
      <w:r w:rsidRPr="00885F82">
        <w:rPr>
          <w:rFonts w:ascii="Garamond" w:hAnsi="Garamond"/>
          <w:sz w:val="20"/>
          <w:szCs w:val="20"/>
          <w:lang w:val="en-CA"/>
        </w:rPr>
        <w:sym w:font="Wingdings" w:char="F0E0"/>
      </w:r>
      <w:r w:rsidRPr="00885F82">
        <w:rPr>
          <w:rFonts w:ascii="Garamond" w:hAnsi="Garamond"/>
          <w:sz w:val="20"/>
          <w:szCs w:val="20"/>
          <w:lang w:val="en-CA"/>
        </w:rPr>
        <w:t xml:space="preserve"> stability</w:t>
      </w:r>
    </w:p>
    <w:p w:rsidR="00502205" w:rsidRPr="00502205" w:rsidRDefault="00502205" w:rsidP="00502205">
      <w:pPr>
        <w:pStyle w:val="ListParagraph"/>
        <w:numPr>
          <w:ilvl w:val="2"/>
          <w:numId w:val="23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Other intermediate filaments make up the nuclear lamina </w:t>
      </w:r>
      <w:r w:rsidRPr="00502205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lines interior of the nuclear envelope</w:t>
      </w:r>
    </w:p>
    <w:p w:rsidR="00155544" w:rsidRDefault="00155544" w:rsidP="00155544">
      <w:pPr>
        <w:rPr>
          <w:rFonts w:ascii="Garamond" w:hAnsi="Garamond"/>
          <w:sz w:val="20"/>
          <w:szCs w:val="20"/>
          <w:lang w:val="en-CA"/>
        </w:rPr>
      </w:pPr>
    </w:p>
    <w:p w:rsidR="00155544" w:rsidRPr="00155544" w:rsidRDefault="00155544" w:rsidP="00155544">
      <w:pPr>
        <w:rPr>
          <w:rFonts w:ascii="Garamond" w:hAnsi="Garamond"/>
          <w:sz w:val="20"/>
          <w:szCs w:val="20"/>
          <w:u w:val="single"/>
          <w:lang w:val="en-CA"/>
        </w:rPr>
      </w:pPr>
      <w:r w:rsidRPr="00155544">
        <w:rPr>
          <w:rFonts w:ascii="Garamond" w:hAnsi="Garamond"/>
          <w:sz w:val="20"/>
          <w:szCs w:val="20"/>
          <w:u w:val="single"/>
          <w:lang w:val="en-CA"/>
        </w:rPr>
        <w:t>Chapter 6.7: Extracellular components and Connections between cells help coordinate cellular activities</w:t>
      </w:r>
    </w:p>
    <w:p w:rsidR="00155544" w:rsidRDefault="00155544" w:rsidP="00155544">
      <w:pPr>
        <w:rPr>
          <w:rFonts w:ascii="Garamond" w:hAnsi="Garamond"/>
          <w:sz w:val="20"/>
          <w:szCs w:val="20"/>
          <w:lang w:val="en-CA"/>
        </w:rPr>
      </w:pPr>
    </w:p>
    <w:p w:rsidR="00155544" w:rsidRPr="00194B73" w:rsidRDefault="00155544" w:rsidP="00155544">
      <w:pPr>
        <w:pStyle w:val="ListParagraph"/>
        <w:numPr>
          <w:ilvl w:val="0"/>
          <w:numId w:val="24"/>
        </w:numPr>
        <w:rPr>
          <w:rFonts w:ascii="Garamond" w:hAnsi="Garamond"/>
          <w:b/>
          <w:sz w:val="20"/>
          <w:szCs w:val="20"/>
          <w:lang w:val="en-CA"/>
        </w:rPr>
      </w:pPr>
      <w:r w:rsidRPr="00194B73">
        <w:rPr>
          <w:rFonts w:ascii="Garamond" w:hAnsi="Garamond"/>
          <w:b/>
          <w:sz w:val="20"/>
          <w:szCs w:val="20"/>
          <w:lang w:val="en-CA"/>
        </w:rPr>
        <w:t>Cell Walls of Plants:</w:t>
      </w:r>
    </w:p>
    <w:p w:rsidR="00502205" w:rsidRDefault="00194B73" w:rsidP="00502205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Protects/maintains cell shape</w:t>
      </w:r>
    </w:p>
    <w:p w:rsidR="00194B73" w:rsidRDefault="00194B73" w:rsidP="00502205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Prevents excessive uptake of water</w:t>
      </w:r>
    </w:p>
    <w:p w:rsidR="00194B73" w:rsidRDefault="00194B73" w:rsidP="00502205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General composition: made of a microfibrils of polysaccharide cellulose synthesized by cellulose synthase enzyme into to extracellular space to embedded with other polysaccharides and proteins “ground substance”</w:t>
      </w:r>
    </w:p>
    <w:p w:rsidR="00194B73" w:rsidRDefault="00194B73" w:rsidP="00502205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Young plant cell secretes thin flexible primary cell wall</w:t>
      </w:r>
    </w:p>
    <w:p w:rsidR="00194B73" w:rsidRDefault="00194B73" w:rsidP="00502205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b/n primary cell walls of other plant cells </w:t>
      </w:r>
      <w:proofErr w:type="gramStart"/>
      <w:r>
        <w:rPr>
          <w:rFonts w:ascii="Garamond" w:hAnsi="Garamond"/>
          <w:sz w:val="20"/>
          <w:szCs w:val="20"/>
          <w:lang w:val="en-CA"/>
        </w:rPr>
        <w:t>is</w:t>
      </w:r>
      <w:proofErr w:type="gramEnd"/>
      <w:r>
        <w:rPr>
          <w:rFonts w:ascii="Garamond" w:hAnsi="Garamond"/>
          <w:sz w:val="20"/>
          <w:szCs w:val="20"/>
          <w:lang w:val="en-CA"/>
        </w:rPr>
        <w:t xml:space="preserve"> the </w:t>
      </w:r>
      <w:r w:rsidRPr="001B2BDC">
        <w:rPr>
          <w:rFonts w:ascii="Garamond" w:hAnsi="Garamond"/>
          <w:b/>
          <w:sz w:val="20"/>
          <w:szCs w:val="20"/>
          <w:lang w:val="en-CA"/>
        </w:rPr>
        <w:t>middle lamella</w:t>
      </w:r>
      <w:r>
        <w:rPr>
          <w:rFonts w:ascii="Garamond" w:hAnsi="Garamond"/>
          <w:sz w:val="20"/>
          <w:szCs w:val="20"/>
          <w:lang w:val="en-CA"/>
        </w:rPr>
        <w:t xml:space="preserve">, a thin layer rich in pectins </w:t>
      </w:r>
      <w:r w:rsidRPr="00194B73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sticky polysaccharides “gluing adjacent cells together”</w:t>
      </w:r>
    </w:p>
    <w:p w:rsidR="00194B73" w:rsidRDefault="00194B73" w:rsidP="00776C34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Once cell matures it form the secondary much thicker cell wal</w:t>
      </w:r>
      <w:r w:rsidR="00776C34">
        <w:rPr>
          <w:rFonts w:ascii="Garamond" w:hAnsi="Garamond"/>
          <w:sz w:val="20"/>
          <w:szCs w:val="20"/>
          <w:lang w:val="en-CA"/>
        </w:rPr>
        <w:t>l for protection made in laminated layers</w:t>
      </w:r>
    </w:p>
    <w:p w:rsidR="00776C34" w:rsidRPr="00776C34" w:rsidRDefault="00776C34" w:rsidP="00776C34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Junctions or perforations b/n plant cells are called plasmodesmatas </w:t>
      </w:r>
    </w:p>
    <w:p w:rsidR="00155544" w:rsidRPr="00194B73" w:rsidRDefault="00155544" w:rsidP="00155544">
      <w:pPr>
        <w:pStyle w:val="ListParagraph"/>
        <w:numPr>
          <w:ilvl w:val="0"/>
          <w:numId w:val="24"/>
        </w:numPr>
        <w:rPr>
          <w:rFonts w:ascii="Garamond" w:hAnsi="Garamond"/>
          <w:b/>
          <w:sz w:val="20"/>
          <w:szCs w:val="20"/>
          <w:lang w:val="en-CA"/>
        </w:rPr>
      </w:pPr>
      <w:r w:rsidRPr="00194B73">
        <w:rPr>
          <w:rFonts w:ascii="Garamond" w:hAnsi="Garamond"/>
          <w:b/>
          <w:sz w:val="20"/>
          <w:szCs w:val="20"/>
          <w:lang w:val="en-CA"/>
        </w:rPr>
        <w:t>The Extracellular Matrix (ECM) of Animal Cells:</w:t>
      </w:r>
    </w:p>
    <w:p w:rsidR="00502205" w:rsidRDefault="001B2BDC" w:rsidP="00502205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Mainly glycoproteins and other carbohydrate-containing molecules secreted by cells</w:t>
      </w:r>
    </w:p>
    <w:p w:rsidR="001B2BDC" w:rsidRDefault="001B2BDC" w:rsidP="00502205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Most abundant glycoprotein is collagen forming strong fibers outside the cells</w:t>
      </w:r>
    </w:p>
    <w:p w:rsidR="001B2BDC" w:rsidRDefault="001B2BDC" w:rsidP="001B2BDC">
      <w:pPr>
        <w:pStyle w:val="ListParagraph"/>
        <w:numPr>
          <w:ilvl w:val="2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Collagen are embedded in a network of proteoglycans </w:t>
      </w:r>
      <w:r w:rsidRPr="001B2BDC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a molecule consisting of many carbohydrate chains covalently bonded to a small protein </w:t>
      </w:r>
    </w:p>
    <w:p w:rsidR="001B2BDC" w:rsidRDefault="001B2BDC" w:rsidP="001B2BDC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Some cells such as fibronectin are attached to the ECM by way of glycoproteins </w:t>
      </w:r>
    </w:p>
    <w:p w:rsidR="001B2BDC" w:rsidRDefault="001B2BDC" w:rsidP="001B2BDC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 w:rsidRPr="00FC6C52">
        <w:rPr>
          <w:rFonts w:ascii="Garamond" w:hAnsi="Garamond"/>
          <w:b/>
          <w:sz w:val="20"/>
          <w:szCs w:val="20"/>
          <w:lang w:val="en-CA"/>
        </w:rPr>
        <w:t>Fibronectin</w:t>
      </w:r>
      <w:r>
        <w:rPr>
          <w:rFonts w:ascii="Garamond" w:hAnsi="Garamond"/>
          <w:sz w:val="20"/>
          <w:szCs w:val="20"/>
          <w:lang w:val="en-CA"/>
        </w:rPr>
        <w:t xml:space="preserve"> and other ECM proteins bind to </w:t>
      </w:r>
      <w:r w:rsidR="00FC6C52">
        <w:rPr>
          <w:rFonts w:ascii="Garamond" w:hAnsi="Garamond"/>
          <w:sz w:val="20"/>
          <w:szCs w:val="20"/>
          <w:lang w:val="en-CA"/>
        </w:rPr>
        <w:t>a cell-surface receptor</w:t>
      </w:r>
      <w:r>
        <w:rPr>
          <w:rFonts w:ascii="Garamond" w:hAnsi="Garamond"/>
          <w:sz w:val="20"/>
          <w:szCs w:val="20"/>
          <w:lang w:val="en-CA"/>
        </w:rPr>
        <w:t xml:space="preserve"> called </w:t>
      </w:r>
      <w:r w:rsidRPr="00FC6C52">
        <w:rPr>
          <w:rFonts w:ascii="Garamond" w:hAnsi="Garamond"/>
          <w:b/>
          <w:sz w:val="20"/>
          <w:szCs w:val="20"/>
          <w:lang w:val="en-CA"/>
        </w:rPr>
        <w:t>integrins</w:t>
      </w:r>
      <w:r>
        <w:rPr>
          <w:rFonts w:ascii="Garamond" w:hAnsi="Garamond"/>
          <w:sz w:val="20"/>
          <w:szCs w:val="20"/>
          <w:lang w:val="en-CA"/>
        </w:rPr>
        <w:t xml:space="preserve"> which are proteins that span the plasma membrane and into </w:t>
      </w:r>
      <w:r w:rsidR="00FC6C52">
        <w:rPr>
          <w:rFonts w:ascii="Garamond" w:hAnsi="Garamond"/>
          <w:sz w:val="20"/>
          <w:szCs w:val="20"/>
          <w:lang w:val="en-CA"/>
        </w:rPr>
        <w:t>the cytoplasmic side</w:t>
      </w:r>
      <w:r>
        <w:rPr>
          <w:rFonts w:ascii="Garamond" w:hAnsi="Garamond"/>
          <w:sz w:val="20"/>
          <w:szCs w:val="20"/>
          <w:lang w:val="en-CA"/>
        </w:rPr>
        <w:t xml:space="preserve"> attach</w:t>
      </w:r>
      <w:r w:rsidR="00FC6C52">
        <w:rPr>
          <w:rFonts w:ascii="Garamond" w:hAnsi="Garamond"/>
          <w:sz w:val="20"/>
          <w:szCs w:val="20"/>
          <w:lang w:val="en-CA"/>
        </w:rPr>
        <w:t>ing</w:t>
      </w:r>
      <w:r>
        <w:rPr>
          <w:rFonts w:ascii="Garamond" w:hAnsi="Garamond"/>
          <w:sz w:val="20"/>
          <w:szCs w:val="20"/>
          <w:lang w:val="en-CA"/>
        </w:rPr>
        <w:t xml:space="preserve"> to microfilaments of the cytoskeleton</w:t>
      </w:r>
    </w:p>
    <w:p w:rsidR="001B2BDC" w:rsidRPr="00FC6C52" w:rsidRDefault="001B2BDC" w:rsidP="00FC6C52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Integrate changes inside and outside the cell</w:t>
      </w:r>
      <w:r w:rsidR="00FC6C52">
        <w:rPr>
          <w:rFonts w:ascii="Garamond" w:hAnsi="Garamond"/>
          <w:sz w:val="20"/>
          <w:szCs w:val="20"/>
          <w:lang w:val="en-CA"/>
        </w:rPr>
        <w:t xml:space="preserve"> along with gene signalling/regulation</w:t>
      </w:r>
    </w:p>
    <w:p w:rsidR="00155544" w:rsidRPr="00194B73" w:rsidRDefault="00155544" w:rsidP="00155544">
      <w:pPr>
        <w:pStyle w:val="ListParagraph"/>
        <w:numPr>
          <w:ilvl w:val="0"/>
          <w:numId w:val="24"/>
        </w:numPr>
        <w:rPr>
          <w:rFonts w:ascii="Garamond" w:hAnsi="Garamond"/>
          <w:b/>
          <w:sz w:val="20"/>
          <w:szCs w:val="20"/>
          <w:lang w:val="en-CA"/>
        </w:rPr>
      </w:pPr>
      <w:r w:rsidRPr="00194B73">
        <w:rPr>
          <w:rFonts w:ascii="Garamond" w:hAnsi="Garamond"/>
          <w:b/>
          <w:sz w:val="20"/>
          <w:szCs w:val="20"/>
          <w:lang w:val="en-CA"/>
        </w:rPr>
        <w:t>Cell Junctions:</w:t>
      </w:r>
    </w:p>
    <w:p w:rsidR="00502205" w:rsidRDefault="0042196F" w:rsidP="00502205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>Plasmodesmatas in Plant Cells:</w:t>
      </w:r>
    </w:p>
    <w:p w:rsidR="0042196F" w:rsidRDefault="0057533E" w:rsidP="0042196F">
      <w:pPr>
        <w:pStyle w:val="ListParagraph"/>
        <w:numPr>
          <w:ilvl w:val="2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lastRenderedPageBreak/>
        <w:t>Are perforating channels that connect plant cells to each other</w:t>
      </w:r>
    </w:p>
    <w:p w:rsidR="0057533E" w:rsidRDefault="0057533E" w:rsidP="0042196F">
      <w:pPr>
        <w:pStyle w:val="ListParagraph"/>
        <w:numPr>
          <w:ilvl w:val="2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Are lined by plasma membrane and thus, are continuous </w:t>
      </w:r>
    </w:p>
    <w:p w:rsidR="0057533E" w:rsidRDefault="004A38A0" w:rsidP="0042196F">
      <w:pPr>
        <w:pStyle w:val="ListParagraph"/>
        <w:numPr>
          <w:ilvl w:val="2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Mainly flow of water and small solutes but some research shows </w:t>
      </w:r>
      <w:r w:rsidR="005321C6">
        <w:rPr>
          <w:rFonts w:ascii="Garamond" w:hAnsi="Garamond"/>
          <w:sz w:val="20"/>
          <w:szCs w:val="20"/>
          <w:lang w:val="en-CA"/>
        </w:rPr>
        <w:t>proteins and RNA can move across as well</w:t>
      </w:r>
    </w:p>
    <w:p w:rsidR="0042196F" w:rsidRDefault="005321C6" w:rsidP="00502205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Tight Junctions = plasma membrane </w:t>
      </w:r>
      <w:proofErr w:type="gramStart"/>
      <w:r>
        <w:rPr>
          <w:rFonts w:ascii="Garamond" w:hAnsi="Garamond"/>
          <w:sz w:val="20"/>
          <w:szCs w:val="20"/>
          <w:lang w:val="en-CA"/>
        </w:rPr>
        <w:t>are</w:t>
      </w:r>
      <w:proofErr w:type="gramEnd"/>
      <w:r>
        <w:rPr>
          <w:rFonts w:ascii="Garamond" w:hAnsi="Garamond"/>
          <w:sz w:val="20"/>
          <w:szCs w:val="20"/>
          <w:lang w:val="en-CA"/>
        </w:rPr>
        <w:t xml:space="preserve"> tightly pressed against each other bound by specific proteins preventing extracellular fluid leakage </w:t>
      </w:r>
    </w:p>
    <w:p w:rsidR="0042196F" w:rsidRDefault="005321C6" w:rsidP="00502205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Desmosomes = fastening cells together into strong sheets which themselves are anchored by intermediate filaments into the cytoplasm </w:t>
      </w:r>
      <w:r w:rsidRPr="005321C6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such as muscles cells attached to each other</w:t>
      </w:r>
      <w:r w:rsidR="003A7ABC">
        <w:rPr>
          <w:rFonts w:ascii="Garamond" w:hAnsi="Garamond"/>
          <w:sz w:val="20"/>
          <w:szCs w:val="20"/>
          <w:lang w:val="en-CA"/>
        </w:rPr>
        <w:t xml:space="preserve"> can also have </w:t>
      </w:r>
      <w:proofErr w:type="spellStart"/>
      <w:r w:rsidR="003A7ABC">
        <w:rPr>
          <w:rFonts w:ascii="Garamond" w:hAnsi="Garamond"/>
          <w:sz w:val="20"/>
          <w:szCs w:val="20"/>
          <w:lang w:val="en-CA"/>
        </w:rPr>
        <w:t>adherins</w:t>
      </w:r>
      <w:proofErr w:type="spellEnd"/>
      <w:r w:rsidR="003A7ABC">
        <w:rPr>
          <w:rFonts w:ascii="Garamond" w:hAnsi="Garamond"/>
          <w:sz w:val="20"/>
          <w:szCs w:val="20"/>
          <w:lang w:val="en-CA"/>
        </w:rPr>
        <w:t xml:space="preserve"> made of actin and cadherin’s </w:t>
      </w:r>
      <w:bookmarkStart w:id="0" w:name="_GoBack"/>
      <w:bookmarkEnd w:id="0"/>
    </w:p>
    <w:p w:rsidR="0042196F" w:rsidRPr="00155544" w:rsidRDefault="005321C6" w:rsidP="00502205">
      <w:pPr>
        <w:pStyle w:val="ListParagraph"/>
        <w:numPr>
          <w:ilvl w:val="1"/>
          <w:numId w:val="24"/>
        </w:numPr>
        <w:rPr>
          <w:rFonts w:ascii="Garamond" w:hAnsi="Garamond"/>
          <w:sz w:val="20"/>
          <w:szCs w:val="20"/>
          <w:lang w:val="en-CA"/>
        </w:rPr>
      </w:pPr>
      <w:r>
        <w:rPr>
          <w:rFonts w:ascii="Garamond" w:hAnsi="Garamond"/>
          <w:sz w:val="20"/>
          <w:szCs w:val="20"/>
          <w:lang w:val="en-CA"/>
        </w:rPr>
        <w:t xml:space="preserve">Gap Junctions = much like plasmodesmatas but not lined with plasma membrane  </w:t>
      </w:r>
      <w:r w:rsidRPr="005321C6">
        <w:rPr>
          <w:rFonts w:ascii="Garamond" w:hAnsi="Garamond"/>
          <w:sz w:val="20"/>
          <w:szCs w:val="20"/>
          <w:lang w:val="en-CA"/>
        </w:rPr>
        <w:sym w:font="Wingdings" w:char="F0E0"/>
      </w:r>
      <w:r>
        <w:rPr>
          <w:rFonts w:ascii="Garamond" w:hAnsi="Garamond"/>
          <w:sz w:val="20"/>
          <w:szCs w:val="20"/>
          <w:lang w:val="en-CA"/>
        </w:rPr>
        <w:t xml:space="preserve"> important for heart </w:t>
      </w:r>
      <w:r w:rsidR="003A7ABC">
        <w:rPr>
          <w:rFonts w:ascii="Garamond" w:hAnsi="Garamond"/>
          <w:sz w:val="20"/>
          <w:szCs w:val="20"/>
          <w:lang w:val="en-CA"/>
        </w:rPr>
        <w:t xml:space="preserve">has connexions </w:t>
      </w:r>
    </w:p>
    <w:p w:rsidR="00AD6BA3" w:rsidRDefault="00AD6BA3" w:rsidP="005968B2">
      <w:pPr>
        <w:rPr>
          <w:rFonts w:ascii="Garamond" w:hAnsi="Garamond"/>
          <w:sz w:val="20"/>
          <w:szCs w:val="20"/>
          <w:lang w:val="en-CA"/>
        </w:rPr>
      </w:pPr>
    </w:p>
    <w:p w:rsidR="00AD6BA3" w:rsidRPr="00102B4E" w:rsidRDefault="00AD6BA3" w:rsidP="005968B2">
      <w:pPr>
        <w:rPr>
          <w:rFonts w:ascii="Garamond" w:hAnsi="Garamond"/>
          <w:sz w:val="20"/>
          <w:szCs w:val="20"/>
          <w:lang w:val="en-CA"/>
        </w:rPr>
      </w:pPr>
    </w:p>
    <w:p w:rsidR="005968B2" w:rsidRDefault="005968B2" w:rsidP="00AE32E6">
      <w:pPr>
        <w:rPr>
          <w:rFonts w:ascii="Garamond" w:hAnsi="Garamond"/>
          <w:sz w:val="20"/>
          <w:szCs w:val="20"/>
          <w:lang w:val="en-CA"/>
        </w:rPr>
      </w:pPr>
    </w:p>
    <w:p w:rsidR="005968B2" w:rsidRPr="00AE32E6" w:rsidRDefault="005968B2" w:rsidP="00AE32E6">
      <w:pPr>
        <w:rPr>
          <w:rFonts w:ascii="Garamond" w:hAnsi="Garamond"/>
          <w:sz w:val="20"/>
          <w:szCs w:val="20"/>
          <w:lang w:val="en-CA"/>
        </w:rPr>
      </w:pPr>
    </w:p>
    <w:sectPr w:rsidR="005968B2" w:rsidRPr="00AE32E6" w:rsidSect="005D6A35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3577" w:rsidRDefault="00553577" w:rsidP="00A9573B">
      <w:r>
        <w:separator/>
      </w:r>
    </w:p>
  </w:endnote>
  <w:endnote w:type="continuationSeparator" w:id="0">
    <w:p w:rsidR="00553577" w:rsidRDefault="00553577" w:rsidP="00A95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3577" w:rsidRDefault="00553577" w:rsidP="00A9573B">
      <w:r>
        <w:separator/>
      </w:r>
    </w:p>
  </w:footnote>
  <w:footnote w:type="continuationSeparator" w:id="0">
    <w:p w:rsidR="00553577" w:rsidRDefault="00553577" w:rsidP="00A95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522201074"/>
      <w:docPartObj>
        <w:docPartGallery w:val="Page Numbers (Top of Page)"/>
        <w:docPartUnique/>
      </w:docPartObj>
    </w:sdtPr>
    <w:sdtContent>
      <w:p w:rsidR="00514470" w:rsidRDefault="00514470" w:rsidP="00465C99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514470" w:rsidRDefault="00514470" w:rsidP="00A9573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980576809"/>
      <w:docPartObj>
        <w:docPartGallery w:val="Page Numbers (Top of Page)"/>
        <w:docPartUnique/>
      </w:docPartObj>
    </w:sdtPr>
    <w:sdtContent>
      <w:p w:rsidR="00514470" w:rsidRDefault="00514470" w:rsidP="00465C99">
        <w:pPr>
          <w:pStyle w:val="Header"/>
          <w:framePr w:wrap="none" w:vAnchor="text" w:hAnchor="margin" w:xAlign="right" w:y="1"/>
          <w:rPr>
            <w:rStyle w:val="PageNumber"/>
          </w:rPr>
        </w:pPr>
        <w:r w:rsidRPr="00A9573B">
          <w:rPr>
            <w:rStyle w:val="PageNumber"/>
            <w:rFonts w:ascii="Garamond" w:hAnsi="Garamond"/>
            <w:sz w:val="20"/>
            <w:szCs w:val="20"/>
          </w:rPr>
          <w:fldChar w:fldCharType="begin"/>
        </w:r>
        <w:r w:rsidRPr="00A9573B">
          <w:rPr>
            <w:rStyle w:val="PageNumber"/>
            <w:rFonts w:ascii="Garamond" w:hAnsi="Garamond"/>
            <w:sz w:val="20"/>
            <w:szCs w:val="20"/>
          </w:rPr>
          <w:instrText xml:space="preserve"> PAGE </w:instrText>
        </w:r>
        <w:r w:rsidRPr="00A9573B">
          <w:rPr>
            <w:rStyle w:val="PageNumber"/>
            <w:rFonts w:ascii="Garamond" w:hAnsi="Garamond"/>
            <w:sz w:val="20"/>
            <w:szCs w:val="20"/>
          </w:rPr>
          <w:fldChar w:fldCharType="separate"/>
        </w:r>
        <w:r w:rsidRPr="00A9573B">
          <w:rPr>
            <w:rStyle w:val="PageNumber"/>
            <w:rFonts w:ascii="Garamond" w:hAnsi="Garamond"/>
            <w:noProof/>
            <w:sz w:val="20"/>
            <w:szCs w:val="20"/>
          </w:rPr>
          <w:t>1</w:t>
        </w:r>
        <w:r w:rsidRPr="00A9573B">
          <w:rPr>
            <w:rStyle w:val="PageNumber"/>
            <w:rFonts w:ascii="Garamond" w:hAnsi="Garamond"/>
            <w:sz w:val="20"/>
            <w:szCs w:val="20"/>
          </w:rPr>
          <w:fldChar w:fldCharType="end"/>
        </w:r>
      </w:p>
    </w:sdtContent>
  </w:sdt>
  <w:p w:rsidR="00514470" w:rsidRPr="00A9573B" w:rsidRDefault="00514470" w:rsidP="00A9573B">
    <w:pPr>
      <w:pStyle w:val="Header"/>
      <w:ind w:right="360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 xml:space="preserve">BIO1140 [A] – Introduction to Cell Biology ~ Notes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01D4B"/>
    <w:multiLevelType w:val="multilevel"/>
    <w:tmpl w:val="8F2877F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F9F001E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2EE701E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4675D9B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A3F2AC4"/>
    <w:multiLevelType w:val="multilevel"/>
    <w:tmpl w:val="D062E3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AE332B0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C3025AC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5851F57"/>
    <w:multiLevelType w:val="multilevel"/>
    <w:tmpl w:val="229ABA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83E1716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87E21ED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0E1126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FF048FF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FF05257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97F7F61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DCE57D5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F210AC8"/>
    <w:multiLevelType w:val="multilevel"/>
    <w:tmpl w:val="C742CB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6866F09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7E75B26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D6F1781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ED64BF4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0891967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303155A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7402641"/>
    <w:multiLevelType w:val="hybridMultilevel"/>
    <w:tmpl w:val="886E5034"/>
    <w:lvl w:ilvl="0" w:tplc="0088D524">
      <w:start w:val="6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7303F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23"/>
  </w:num>
  <w:num w:numId="3">
    <w:abstractNumId w:val="16"/>
  </w:num>
  <w:num w:numId="4">
    <w:abstractNumId w:val="20"/>
  </w:num>
  <w:num w:numId="5">
    <w:abstractNumId w:val="14"/>
  </w:num>
  <w:num w:numId="6">
    <w:abstractNumId w:val="11"/>
  </w:num>
  <w:num w:numId="7">
    <w:abstractNumId w:val="13"/>
  </w:num>
  <w:num w:numId="8">
    <w:abstractNumId w:val="1"/>
  </w:num>
  <w:num w:numId="9">
    <w:abstractNumId w:val="12"/>
  </w:num>
  <w:num w:numId="10">
    <w:abstractNumId w:val="9"/>
  </w:num>
  <w:num w:numId="11">
    <w:abstractNumId w:val="10"/>
  </w:num>
  <w:num w:numId="12">
    <w:abstractNumId w:val="6"/>
  </w:num>
  <w:num w:numId="13">
    <w:abstractNumId w:val="17"/>
  </w:num>
  <w:num w:numId="14">
    <w:abstractNumId w:val="2"/>
  </w:num>
  <w:num w:numId="15">
    <w:abstractNumId w:val="18"/>
  </w:num>
  <w:num w:numId="16">
    <w:abstractNumId w:val="22"/>
  </w:num>
  <w:num w:numId="17">
    <w:abstractNumId w:val="19"/>
  </w:num>
  <w:num w:numId="18">
    <w:abstractNumId w:val="8"/>
  </w:num>
  <w:num w:numId="19">
    <w:abstractNumId w:val="3"/>
  </w:num>
  <w:num w:numId="20">
    <w:abstractNumId w:val="15"/>
  </w:num>
  <w:num w:numId="21">
    <w:abstractNumId w:val="7"/>
  </w:num>
  <w:num w:numId="22">
    <w:abstractNumId w:val="4"/>
  </w:num>
  <w:num w:numId="23">
    <w:abstractNumId w:val="0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73B"/>
    <w:rsid w:val="00007D96"/>
    <w:rsid w:val="00015FBA"/>
    <w:rsid w:val="00027AC9"/>
    <w:rsid w:val="00042E34"/>
    <w:rsid w:val="00055A2A"/>
    <w:rsid w:val="0007164D"/>
    <w:rsid w:val="00093B4C"/>
    <w:rsid w:val="000B15E5"/>
    <w:rsid w:val="000B17AD"/>
    <w:rsid w:val="000F1224"/>
    <w:rsid w:val="00102B4E"/>
    <w:rsid w:val="001031A7"/>
    <w:rsid w:val="00103AD6"/>
    <w:rsid w:val="00155544"/>
    <w:rsid w:val="00156EB0"/>
    <w:rsid w:val="00194B73"/>
    <w:rsid w:val="001B2BDC"/>
    <w:rsid w:val="00236946"/>
    <w:rsid w:val="00254462"/>
    <w:rsid w:val="00273911"/>
    <w:rsid w:val="0027566C"/>
    <w:rsid w:val="002873D0"/>
    <w:rsid w:val="002F1624"/>
    <w:rsid w:val="00325FDB"/>
    <w:rsid w:val="00336B09"/>
    <w:rsid w:val="00353BA2"/>
    <w:rsid w:val="003757B9"/>
    <w:rsid w:val="003978ED"/>
    <w:rsid w:val="003978F4"/>
    <w:rsid w:val="003A7ABC"/>
    <w:rsid w:val="003C0660"/>
    <w:rsid w:val="003C4206"/>
    <w:rsid w:val="003E391C"/>
    <w:rsid w:val="003E6086"/>
    <w:rsid w:val="003E6936"/>
    <w:rsid w:val="00404AAE"/>
    <w:rsid w:val="0042196F"/>
    <w:rsid w:val="00451CDC"/>
    <w:rsid w:val="00465C99"/>
    <w:rsid w:val="00492041"/>
    <w:rsid w:val="00494A81"/>
    <w:rsid w:val="004A38A0"/>
    <w:rsid w:val="004D20DA"/>
    <w:rsid w:val="004D3E8A"/>
    <w:rsid w:val="00502205"/>
    <w:rsid w:val="00514470"/>
    <w:rsid w:val="00523A32"/>
    <w:rsid w:val="005321C6"/>
    <w:rsid w:val="00542591"/>
    <w:rsid w:val="005455D6"/>
    <w:rsid w:val="00553577"/>
    <w:rsid w:val="005548A1"/>
    <w:rsid w:val="00572371"/>
    <w:rsid w:val="0057533E"/>
    <w:rsid w:val="005968B2"/>
    <w:rsid w:val="005A3054"/>
    <w:rsid w:val="005A3503"/>
    <w:rsid w:val="005A5D1F"/>
    <w:rsid w:val="005C56D8"/>
    <w:rsid w:val="005D5FB6"/>
    <w:rsid w:val="005D6A35"/>
    <w:rsid w:val="006374F4"/>
    <w:rsid w:val="00654F9C"/>
    <w:rsid w:val="00674BD1"/>
    <w:rsid w:val="006F46FD"/>
    <w:rsid w:val="00710CD0"/>
    <w:rsid w:val="00776336"/>
    <w:rsid w:val="0077637B"/>
    <w:rsid w:val="0077677A"/>
    <w:rsid w:val="00776C34"/>
    <w:rsid w:val="007D4C87"/>
    <w:rsid w:val="007F60D7"/>
    <w:rsid w:val="00813C9B"/>
    <w:rsid w:val="00814318"/>
    <w:rsid w:val="00842C23"/>
    <w:rsid w:val="00885F82"/>
    <w:rsid w:val="008C26B5"/>
    <w:rsid w:val="008C76D9"/>
    <w:rsid w:val="008D36B6"/>
    <w:rsid w:val="008E028E"/>
    <w:rsid w:val="009046CB"/>
    <w:rsid w:val="00914F7C"/>
    <w:rsid w:val="00917E54"/>
    <w:rsid w:val="00954C74"/>
    <w:rsid w:val="00971F68"/>
    <w:rsid w:val="009A45C0"/>
    <w:rsid w:val="009C1AD3"/>
    <w:rsid w:val="009E22FE"/>
    <w:rsid w:val="00A067A0"/>
    <w:rsid w:val="00A741A1"/>
    <w:rsid w:val="00A9573B"/>
    <w:rsid w:val="00AD6BA3"/>
    <w:rsid w:val="00AD754C"/>
    <w:rsid w:val="00AE32E6"/>
    <w:rsid w:val="00B17B82"/>
    <w:rsid w:val="00B23D51"/>
    <w:rsid w:val="00B41615"/>
    <w:rsid w:val="00C07181"/>
    <w:rsid w:val="00C2329E"/>
    <w:rsid w:val="00C6019E"/>
    <w:rsid w:val="00C863AE"/>
    <w:rsid w:val="00CA2376"/>
    <w:rsid w:val="00CD2D93"/>
    <w:rsid w:val="00D05411"/>
    <w:rsid w:val="00D42828"/>
    <w:rsid w:val="00D435B2"/>
    <w:rsid w:val="00D50F33"/>
    <w:rsid w:val="00D9772E"/>
    <w:rsid w:val="00DA005C"/>
    <w:rsid w:val="00E02C62"/>
    <w:rsid w:val="00E043E0"/>
    <w:rsid w:val="00E4505D"/>
    <w:rsid w:val="00E509DD"/>
    <w:rsid w:val="00E801FA"/>
    <w:rsid w:val="00E8221D"/>
    <w:rsid w:val="00E82905"/>
    <w:rsid w:val="00E94AC4"/>
    <w:rsid w:val="00EA58C9"/>
    <w:rsid w:val="00EB39F8"/>
    <w:rsid w:val="00EE1D18"/>
    <w:rsid w:val="00EF3CE3"/>
    <w:rsid w:val="00F066B9"/>
    <w:rsid w:val="00F374FF"/>
    <w:rsid w:val="00F97021"/>
    <w:rsid w:val="00FA0073"/>
    <w:rsid w:val="00FB420B"/>
    <w:rsid w:val="00FC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50AA2D"/>
  <w14:defaultImageDpi w14:val="32767"/>
  <w15:chartTrackingRefBased/>
  <w15:docId w15:val="{B254055F-AD01-554A-9F40-1AB35A28C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57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73B"/>
  </w:style>
  <w:style w:type="character" w:styleId="PageNumber">
    <w:name w:val="page number"/>
    <w:basedOn w:val="DefaultParagraphFont"/>
    <w:uiPriority w:val="99"/>
    <w:semiHidden/>
    <w:unhideWhenUsed/>
    <w:rsid w:val="00A9573B"/>
  </w:style>
  <w:style w:type="paragraph" w:styleId="Footer">
    <w:name w:val="footer"/>
    <w:basedOn w:val="Normal"/>
    <w:link w:val="FooterChar"/>
    <w:uiPriority w:val="99"/>
    <w:unhideWhenUsed/>
    <w:rsid w:val="00A957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73B"/>
  </w:style>
  <w:style w:type="paragraph" w:styleId="ListParagraph">
    <w:name w:val="List Paragraph"/>
    <w:basedOn w:val="Normal"/>
    <w:uiPriority w:val="34"/>
    <w:qFormat/>
    <w:rsid w:val="0077677A"/>
    <w:pPr>
      <w:ind w:left="720"/>
      <w:contextualSpacing/>
    </w:pPr>
  </w:style>
  <w:style w:type="table" w:styleId="TableGrid">
    <w:name w:val="Table Grid"/>
    <w:basedOn w:val="TableNormal"/>
    <w:uiPriority w:val="39"/>
    <w:rsid w:val="00E82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862</TotalTime>
  <Pages>10</Pages>
  <Words>4627</Words>
  <Characters>26377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 Aftab Abdul</dc:creator>
  <cp:keywords/>
  <dc:description/>
  <cp:lastModifiedBy>Sami Aftab Abdul</cp:lastModifiedBy>
  <cp:revision>33</cp:revision>
  <cp:lastPrinted>2018-02-04T18:42:00Z</cp:lastPrinted>
  <dcterms:created xsi:type="dcterms:W3CDTF">2018-02-04T16:56:00Z</dcterms:created>
  <dcterms:modified xsi:type="dcterms:W3CDTF">2018-02-06T08:04:00Z</dcterms:modified>
</cp:coreProperties>
</file>