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901" w:rsidRPr="008E5218" w:rsidRDefault="008E5218" w:rsidP="000F5901">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bookmarkStart w:id="0" w:name="_GoBack"/>
      <w:bookmarkEnd w:id="0"/>
      <w:r w:rsidRPr="008E5218">
        <w:rPr>
          <w:rFonts w:ascii="Times New Roman" w:hAnsi="Times New Roman"/>
          <w:b/>
          <w:bCs/>
          <w:sz w:val="24"/>
          <w:szCs w:val="24"/>
          <w:u w:val="single"/>
        </w:rPr>
        <w:t xml:space="preserve">ACCO 310 Notes </w:t>
      </w:r>
      <w:r w:rsidRPr="008E5218">
        <w:rPr>
          <w:rFonts w:ascii="Times New Roman" w:hAnsi="Times New Roman"/>
          <w:b/>
          <w:bCs/>
          <w:sz w:val="24"/>
          <w:szCs w:val="24"/>
        </w:rPr>
        <w:tab/>
        <w:t xml:space="preserve"> -</w:t>
      </w:r>
      <w:r w:rsidRPr="008E5218">
        <w:rPr>
          <w:rFonts w:ascii="Times New Roman" w:hAnsi="Times New Roman"/>
          <w:b/>
          <w:bCs/>
          <w:sz w:val="24"/>
          <w:szCs w:val="24"/>
        </w:rPr>
        <w:tab/>
      </w:r>
      <w:r w:rsidR="000F5901" w:rsidRPr="000B27FA">
        <w:rPr>
          <w:rFonts w:ascii="Times New Roman" w:hAnsi="Times New Roman"/>
          <w:b/>
          <w:bCs/>
          <w:sz w:val="24"/>
          <w:szCs w:val="24"/>
        </w:rPr>
        <w:t>CHAPTER 6:</w:t>
      </w:r>
      <w:r w:rsidR="000B27FA" w:rsidRPr="000B27FA">
        <w:rPr>
          <w:rFonts w:ascii="Times New Roman" w:hAnsi="Times New Roman"/>
          <w:b/>
          <w:bCs/>
          <w:sz w:val="24"/>
          <w:szCs w:val="24"/>
        </w:rPr>
        <w:tab/>
      </w:r>
      <w:r w:rsidR="000B27FA" w:rsidRPr="000B27FA">
        <w:rPr>
          <w:rFonts w:ascii="Times New Roman" w:hAnsi="Times New Roman"/>
          <w:b/>
          <w:bCs/>
          <w:sz w:val="24"/>
          <w:szCs w:val="24"/>
        </w:rPr>
        <w:tab/>
      </w:r>
      <w:r w:rsidR="000F5901" w:rsidRPr="000B27FA">
        <w:rPr>
          <w:rFonts w:ascii="Times New Roman" w:hAnsi="Times New Roman"/>
          <w:b/>
          <w:bCs/>
          <w:sz w:val="24"/>
          <w:szCs w:val="24"/>
        </w:rPr>
        <w:t xml:space="preserve"> Revenue</w:t>
      </w:r>
      <w:r w:rsidR="000F5901" w:rsidRPr="000B27FA">
        <w:rPr>
          <w:rFonts w:ascii="Times New Roman" w:hAnsi="Times New Roman"/>
          <w:b/>
          <w:bCs/>
          <w:spacing w:val="-8"/>
          <w:sz w:val="24"/>
          <w:szCs w:val="24"/>
        </w:rPr>
        <w:t xml:space="preserve"> </w:t>
      </w:r>
      <w:r w:rsidR="000F5901" w:rsidRPr="000B27FA">
        <w:rPr>
          <w:rFonts w:ascii="Times New Roman" w:hAnsi="Times New Roman"/>
          <w:b/>
          <w:bCs/>
          <w:sz w:val="24"/>
          <w:szCs w:val="24"/>
        </w:rPr>
        <w:t>Recogn</w:t>
      </w:r>
      <w:r w:rsidR="000F5901" w:rsidRPr="000B27FA">
        <w:rPr>
          <w:rFonts w:ascii="Times New Roman" w:hAnsi="Times New Roman"/>
          <w:b/>
          <w:bCs/>
          <w:spacing w:val="2"/>
          <w:sz w:val="24"/>
          <w:szCs w:val="24"/>
        </w:rPr>
        <w:t>i</w:t>
      </w:r>
      <w:r w:rsidR="000F5901" w:rsidRPr="000B27FA">
        <w:rPr>
          <w:rFonts w:ascii="Times New Roman" w:hAnsi="Times New Roman"/>
          <w:b/>
          <w:bCs/>
          <w:sz w:val="24"/>
          <w:szCs w:val="24"/>
        </w:rPr>
        <w:t>tion:</w:t>
      </w:r>
    </w:p>
    <w:p w:rsidR="000F5901"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rPr>
      </w:pPr>
    </w:p>
    <w:p w:rsidR="000F5901"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rPr>
      </w:pPr>
      <w:r>
        <w:rPr>
          <w:rFonts w:ascii="Times New Roman" w:hAnsi="Times New Roman"/>
          <w:b/>
          <w:bCs/>
          <w:sz w:val="24"/>
          <w:szCs w:val="24"/>
        </w:rPr>
        <w:t>Two Major Parts to this chapter:</w:t>
      </w:r>
    </w:p>
    <w:p w:rsidR="000F5901"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rPr>
      </w:pPr>
    </w:p>
    <w:p w:rsidR="000F5901"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rPr>
      </w:pPr>
      <w:r>
        <w:rPr>
          <w:rFonts w:ascii="Times New Roman" w:hAnsi="Times New Roman"/>
          <w:b/>
          <w:bCs/>
          <w:sz w:val="24"/>
          <w:szCs w:val="24"/>
        </w:rPr>
        <w:t>Part I – General</w:t>
      </w:r>
    </w:p>
    <w:p w:rsidR="000F5901"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rPr>
      </w:pPr>
      <w:r>
        <w:rPr>
          <w:rFonts w:ascii="Times New Roman" w:hAnsi="Times New Roman"/>
          <w:b/>
          <w:bCs/>
          <w:sz w:val="24"/>
          <w:szCs w:val="24"/>
        </w:rPr>
        <w:t>Part II – Construction Contracts</w:t>
      </w:r>
    </w:p>
    <w:p w:rsidR="000F5901" w:rsidRPr="000F5901"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p>
    <w:p w:rsidR="00861F95" w:rsidRDefault="000F5901" w:rsidP="000F5901">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r w:rsidRPr="000F5901">
        <w:rPr>
          <w:rFonts w:ascii="Times New Roman" w:hAnsi="Times New Roman"/>
          <w:b/>
          <w:bCs/>
          <w:sz w:val="24"/>
          <w:szCs w:val="24"/>
          <w:u w:val="single"/>
        </w:rPr>
        <w:t>Part I: General</w:t>
      </w:r>
      <w:r w:rsidR="00861F95">
        <w:rPr>
          <w:rFonts w:ascii="Times New Roman" w:hAnsi="Times New Roman"/>
          <w:b/>
          <w:bCs/>
          <w:sz w:val="24"/>
          <w:szCs w:val="24"/>
          <w:u w:val="single"/>
        </w:rPr>
        <w:t>:</w:t>
      </w:r>
    </w:p>
    <w:p w:rsidR="00861F95" w:rsidRDefault="00861F95" w:rsidP="000F5901">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p>
    <w:p w:rsidR="000F5901" w:rsidRPr="00861F95" w:rsidRDefault="00861F95" w:rsidP="000F5901">
      <w:pPr>
        <w:widowControl w:val="0"/>
        <w:tabs>
          <w:tab w:val="left" w:pos="640"/>
        </w:tabs>
        <w:autoSpaceDE w:val="0"/>
        <w:autoSpaceDN w:val="0"/>
        <w:adjustRightInd w:val="0"/>
        <w:spacing w:before="24" w:after="0" w:line="240" w:lineRule="auto"/>
        <w:rPr>
          <w:rFonts w:ascii="Times New Roman" w:hAnsi="Times New Roman"/>
          <w:bCs/>
          <w:sz w:val="24"/>
          <w:szCs w:val="24"/>
        </w:rPr>
      </w:pPr>
      <w:r w:rsidRPr="00861F95">
        <w:rPr>
          <w:rFonts w:ascii="Times New Roman" w:hAnsi="Times New Roman"/>
          <w:bCs/>
          <w:sz w:val="24"/>
          <w:szCs w:val="24"/>
        </w:rPr>
        <w:t xml:space="preserve">We can really sum up this chapter in one word – </w:t>
      </w:r>
      <w:r w:rsidRPr="00861F95">
        <w:rPr>
          <w:rFonts w:ascii="Times New Roman" w:hAnsi="Times New Roman"/>
          <w:b/>
          <w:bCs/>
          <w:sz w:val="32"/>
          <w:szCs w:val="32"/>
          <w:u w:val="single"/>
        </w:rPr>
        <w:t>RISK</w:t>
      </w:r>
      <w:r w:rsidR="000B27FA">
        <w:rPr>
          <w:rFonts w:ascii="Times New Roman" w:hAnsi="Times New Roman"/>
          <w:b/>
          <w:bCs/>
          <w:sz w:val="32"/>
          <w:szCs w:val="32"/>
          <w:u w:val="single"/>
        </w:rPr>
        <w:t xml:space="preserve"> (uncertainty)</w:t>
      </w:r>
      <w:r w:rsidRPr="00861F95">
        <w:rPr>
          <w:rFonts w:ascii="Times New Roman" w:hAnsi="Times New Roman"/>
          <w:b/>
          <w:bCs/>
          <w:sz w:val="32"/>
          <w:szCs w:val="32"/>
          <w:u w:val="single"/>
        </w:rPr>
        <w:t>!</w:t>
      </w:r>
      <w:r w:rsidR="000F5901" w:rsidRPr="00861F95">
        <w:rPr>
          <w:rFonts w:ascii="Times New Roman" w:hAnsi="Times New Roman"/>
          <w:bCs/>
          <w:sz w:val="24"/>
          <w:szCs w:val="24"/>
        </w:rPr>
        <w:t xml:space="preserve"> </w:t>
      </w:r>
    </w:p>
    <w:p w:rsidR="00861F95" w:rsidRPr="00861F95" w:rsidRDefault="00861F95" w:rsidP="000F5901">
      <w:pPr>
        <w:widowControl w:val="0"/>
        <w:tabs>
          <w:tab w:val="left" w:pos="640"/>
        </w:tabs>
        <w:autoSpaceDE w:val="0"/>
        <w:autoSpaceDN w:val="0"/>
        <w:adjustRightInd w:val="0"/>
        <w:spacing w:before="24" w:after="0" w:line="240" w:lineRule="auto"/>
        <w:rPr>
          <w:rFonts w:ascii="Times New Roman" w:hAnsi="Times New Roman"/>
          <w:bCs/>
          <w:sz w:val="24"/>
          <w:szCs w:val="24"/>
        </w:rPr>
      </w:pPr>
    </w:p>
    <w:p w:rsidR="00861F95" w:rsidRPr="00861F95" w:rsidRDefault="00861F95" w:rsidP="000F5901">
      <w:pPr>
        <w:widowControl w:val="0"/>
        <w:tabs>
          <w:tab w:val="left" w:pos="640"/>
        </w:tabs>
        <w:autoSpaceDE w:val="0"/>
        <w:autoSpaceDN w:val="0"/>
        <w:adjustRightInd w:val="0"/>
        <w:spacing w:before="24" w:after="0" w:line="240" w:lineRule="auto"/>
        <w:rPr>
          <w:rFonts w:ascii="Times New Roman" w:hAnsi="Times New Roman"/>
          <w:bCs/>
          <w:sz w:val="24"/>
          <w:szCs w:val="24"/>
        </w:rPr>
      </w:pPr>
      <w:r w:rsidRPr="00861F95">
        <w:rPr>
          <w:rFonts w:ascii="Times New Roman" w:hAnsi="Times New Roman"/>
          <w:bCs/>
          <w:sz w:val="24"/>
          <w:szCs w:val="24"/>
        </w:rPr>
        <w:t xml:space="preserve">The gist of it is that the greater the </w:t>
      </w:r>
      <w:r w:rsidRPr="00BA7CDB">
        <w:rPr>
          <w:rFonts w:ascii="Times New Roman" w:hAnsi="Times New Roman"/>
          <w:b/>
          <w:bCs/>
          <w:sz w:val="24"/>
          <w:szCs w:val="24"/>
        </w:rPr>
        <w:t xml:space="preserve">risk </w:t>
      </w:r>
      <w:r w:rsidRPr="00861F95">
        <w:rPr>
          <w:rFonts w:ascii="Times New Roman" w:hAnsi="Times New Roman"/>
          <w:bCs/>
          <w:sz w:val="24"/>
          <w:szCs w:val="24"/>
        </w:rPr>
        <w:t>of something in the deal/transaction going wrong, and the bigger an issue it is</w:t>
      </w:r>
      <w:r w:rsidR="009450BF">
        <w:rPr>
          <w:rFonts w:ascii="Times New Roman" w:hAnsi="Times New Roman"/>
          <w:bCs/>
          <w:sz w:val="24"/>
          <w:szCs w:val="24"/>
        </w:rPr>
        <w:t>, the slower you will recognize revenue</w:t>
      </w:r>
      <w:r w:rsidRPr="00861F95">
        <w:rPr>
          <w:rFonts w:ascii="Times New Roman" w:hAnsi="Times New Roman"/>
          <w:bCs/>
          <w:sz w:val="24"/>
          <w:szCs w:val="24"/>
        </w:rPr>
        <w:t xml:space="preserve">. </w:t>
      </w:r>
      <w:r w:rsidRPr="00BA7CDB">
        <w:rPr>
          <w:rFonts w:ascii="Times New Roman" w:hAnsi="Times New Roman"/>
          <w:b/>
          <w:bCs/>
          <w:sz w:val="24"/>
          <w:szCs w:val="24"/>
        </w:rPr>
        <w:t>What can go wrong</w:t>
      </w:r>
      <w:r w:rsidR="00BA7CDB">
        <w:rPr>
          <w:rFonts w:ascii="Times New Roman" w:hAnsi="Times New Roman"/>
          <w:b/>
          <w:bCs/>
          <w:sz w:val="24"/>
          <w:szCs w:val="24"/>
        </w:rPr>
        <w:t xml:space="preserve"> and how badly</w:t>
      </w:r>
      <w:r w:rsidRPr="00BA7CDB">
        <w:rPr>
          <w:rFonts w:ascii="Times New Roman" w:hAnsi="Times New Roman"/>
          <w:b/>
          <w:bCs/>
          <w:sz w:val="24"/>
          <w:szCs w:val="24"/>
        </w:rPr>
        <w:t>?</w:t>
      </w:r>
    </w:p>
    <w:p w:rsidR="00861F95" w:rsidRPr="00861F95" w:rsidRDefault="00861F95" w:rsidP="000F5901">
      <w:pPr>
        <w:widowControl w:val="0"/>
        <w:tabs>
          <w:tab w:val="left" w:pos="640"/>
        </w:tabs>
        <w:autoSpaceDE w:val="0"/>
        <w:autoSpaceDN w:val="0"/>
        <w:adjustRightInd w:val="0"/>
        <w:spacing w:before="24" w:after="0" w:line="240" w:lineRule="auto"/>
        <w:rPr>
          <w:rFonts w:ascii="Times New Roman" w:hAnsi="Times New Roman"/>
          <w:bCs/>
          <w:sz w:val="24"/>
          <w:szCs w:val="24"/>
        </w:rPr>
      </w:pPr>
    </w:p>
    <w:p w:rsidR="00861F95" w:rsidRPr="00861F95" w:rsidRDefault="00861F95" w:rsidP="000F5901">
      <w:pPr>
        <w:widowControl w:val="0"/>
        <w:tabs>
          <w:tab w:val="left" w:pos="640"/>
        </w:tabs>
        <w:autoSpaceDE w:val="0"/>
        <w:autoSpaceDN w:val="0"/>
        <w:adjustRightInd w:val="0"/>
        <w:spacing w:before="24" w:after="0" w:line="240" w:lineRule="auto"/>
        <w:rPr>
          <w:rFonts w:ascii="Times New Roman" w:hAnsi="Times New Roman"/>
          <w:bCs/>
          <w:sz w:val="24"/>
          <w:szCs w:val="24"/>
          <w:u w:val="single"/>
        </w:rPr>
      </w:pPr>
      <w:r w:rsidRPr="00861F95">
        <w:rPr>
          <w:rFonts w:ascii="Times New Roman" w:hAnsi="Times New Roman"/>
          <w:bCs/>
          <w:sz w:val="24"/>
          <w:szCs w:val="24"/>
          <w:u w:val="single"/>
        </w:rPr>
        <w:t>Essentially</w:t>
      </w:r>
      <w:r w:rsidR="00BA7CDB">
        <w:rPr>
          <w:rFonts w:ascii="Times New Roman" w:hAnsi="Times New Roman"/>
          <w:bCs/>
          <w:sz w:val="24"/>
          <w:szCs w:val="24"/>
          <w:u w:val="single"/>
        </w:rPr>
        <w:t>, the major risks are</w:t>
      </w:r>
      <w:r w:rsidRPr="00861F95">
        <w:rPr>
          <w:rFonts w:ascii="Times New Roman" w:hAnsi="Times New Roman"/>
          <w:bCs/>
          <w:sz w:val="24"/>
          <w:szCs w:val="24"/>
          <w:u w:val="single"/>
        </w:rPr>
        <w:t>:</w:t>
      </w:r>
    </w:p>
    <w:p w:rsidR="00861F95" w:rsidRPr="00861F95" w:rsidRDefault="00861F95" w:rsidP="00861F95">
      <w:pPr>
        <w:pStyle w:val="ListParagraph"/>
        <w:widowControl w:val="0"/>
        <w:numPr>
          <w:ilvl w:val="0"/>
          <w:numId w:val="21"/>
        </w:numPr>
        <w:tabs>
          <w:tab w:val="left" w:pos="640"/>
        </w:tabs>
        <w:autoSpaceDE w:val="0"/>
        <w:autoSpaceDN w:val="0"/>
        <w:adjustRightInd w:val="0"/>
        <w:spacing w:before="24" w:after="0" w:line="240" w:lineRule="auto"/>
        <w:rPr>
          <w:rFonts w:ascii="Times New Roman" w:hAnsi="Times New Roman"/>
          <w:bCs/>
          <w:sz w:val="24"/>
          <w:szCs w:val="24"/>
        </w:rPr>
      </w:pPr>
      <w:r w:rsidRPr="00861F95">
        <w:rPr>
          <w:rFonts w:ascii="Times New Roman" w:hAnsi="Times New Roman"/>
          <w:bCs/>
          <w:sz w:val="24"/>
          <w:szCs w:val="24"/>
        </w:rPr>
        <w:t>A MAJOR portion of the performance won’t be achieved.</w:t>
      </w:r>
    </w:p>
    <w:p w:rsidR="00861F95" w:rsidRPr="00861F95" w:rsidRDefault="00861F95" w:rsidP="00861F95">
      <w:pPr>
        <w:pStyle w:val="ListParagraph"/>
        <w:widowControl w:val="0"/>
        <w:numPr>
          <w:ilvl w:val="0"/>
          <w:numId w:val="21"/>
        </w:numPr>
        <w:tabs>
          <w:tab w:val="left" w:pos="640"/>
        </w:tabs>
        <w:autoSpaceDE w:val="0"/>
        <w:autoSpaceDN w:val="0"/>
        <w:adjustRightInd w:val="0"/>
        <w:spacing w:before="24" w:after="0" w:line="240" w:lineRule="auto"/>
        <w:rPr>
          <w:rFonts w:ascii="Times New Roman" w:hAnsi="Times New Roman"/>
          <w:bCs/>
          <w:sz w:val="24"/>
          <w:szCs w:val="24"/>
        </w:rPr>
      </w:pPr>
      <w:r w:rsidRPr="00861F95">
        <w:rPr>
          <w:rFonts w:ascii="Times New Roman" w:hAnsi="Times New Roman"/>
          <w:bCs/>
          <w:sz w:val="24"/>
          <w:szCs w:val="24"/>
        </w:rPr>
        <w:t xml:space="preserve">Big risk of not collecting </w:t>
      </w:r>
      <w:r>
        <w:rPr>
          <w:rFonts w:ascii="Times New Roman" w:hAnsi="Times New Roman"/>
          <w:bCs/>
          <w:sz w:val="24"/>
          <w:szCs w:val="24"/>
        </w:rPr>
        <w:t xml:space="preserve">some or all of purchase price </w:t>
      </w:r>
      <w:r w:rsidRPr="00861F95">
        <w:rPr>
          <w:rFonts w:ascii="Times New Roman" w:hAnsi="Times New Roman"/>
          <w:bCs/>
          <w:sz w:val="24"/>
          <w:szCs w:val="24"/>
        </w:rPr>
        <w:t>(being paid)</w:t>
      </w:r>
    </w:p>
    <w:p w:rsidR="00861F95" w:rsidRDefault="00861F95" w:rsidP="00861F95">
      <w:pPr>
        <w:pStyle w:val="ListParagraph"/>
        <w:widowControl w:val="0"/>
        <w:numPr>
          <w:ilvl w:val="0"/>
          <w:numId w:val="21"/>
        </w:numPr>
        <w:tabs>
          <w:tab w:val="left" w:pos="640"/>
        </w:tabs>
        <w:autoSpaceDE w:val="0"/>
        <w:autoSpaceDN w:val="0"/>
        <w:adjustRightInd w:val="0"/>
        <w:spacing w:before="24" w:after="0" w:line="240" w:lineRule="auto"/>
        <w:rPr>
          <w:rFonts w:ascii="Times New Roman" w:hAnsi="Times New Roman"/>
          <w:bCs/>
          <w:sz w:val="24"/>
          <w:szCs w:val="24"/>
        </w:rPr>
      </w:pPr>
      <w:r w:rsidRPr="00861F95">
        <w:rPr>
          <w:rFonts w:ascii="Times New Roman" w:hAnsi="Times New Roman"/>
          <w:bCs/>
          <w:sz w:val="24"/>
          <w:szCs w:val="24"/>
        </w:rPr>
        <w:t>Measurability (</w:t>
      </w:r>
      <w:r w:rsidR="00206C2B">
        <w:rPr>
          <w:rFonts w:ascii="Times New Roman" w:hAnsi="Times New Roman"/>
          <w:bCs/>
          <w:sz w:val="24"/>
          <w:szCs w:val="24"/>
        </w:rPr>
        <w:t xml:space="preserve">i.e. Costs AND revenues (and therefore profitability), </w:t>
      </w:r>
      <w:r w:rsidRPr="00861F95">
        <w:rPr>
          <w:rFonts w:ascii="Times New Roman" w:hAnsi="Times New Roman"/>
          <w:bCs/>
          <w:sz w:val="24"/>
          <w:szCs w:val="24"/>
        </w:rPr>
        <w:t xml:space="preserve">returns, degree of completion </w:t>
      </w:r>
      <w:r w:rsidR="005A6A33" w:rsidRPr="00861F95">
        <w:rPr>
          <w:rFonts w:ascii="Times New Roman" w:hAnsi="Times New Roman"/>
          <w:bCs/>
          <w:sz w:val="24"/>
          <w:szCs w:val="24"/>
        </w:rPr>
        <w:t>etc.</w:t>
      </w:r>
      <w:r w:rsidRPr="00861F95">
        <w:rPr>
          <w:rFonts w:ascii="Times New Roman" w:hAnsi="Times New Roman"/>
          <w:bCs/>
          <w:sz w:val="24"/>
          <w:szCs w:val="24"/>
        </w:rPr>
        <w:t>)</w:t>
      </w:r>
    </w:p>
    <w:p w:rsidR="00861F95" w:rsidRDefault="00861F95" w:rsidP="00861F95">
      <w:pPr>
        <w:pStyle w:val="ListParagraph"/>
        <w:widowControl w:val="0"/>
        <w:tabs>
          <w:tab w:val="left" w:pos="640"/>
        </w:tabs>
        <w:autoSpaceDE w:val="0"/>
        <w:autoSpaceDN w:val="0"/>
        <w:adjustRightInd w:val="0"/>
        <w:spacing w:before="24" w:after="0" w:line="240" w:lineRule="auto"/>
        <w:rPr>
          <w:rFonts w:ascii="Times New Roman" w:hAnsi="Times New Roman"/>
          <w:bCs/>
          <w:sz w:val="24"/>
          <w:szCs w:val="24"/>
        </w:rPr>
      </w:pPr>
    </w:p>
    <w:p w:rsidR="00861F95" w:rsidRPr="00861F95" w:rsidRDefault="00861F95" w:rsidP="00861F95">
      <w:pPr>
        <w:widowControl w:val="0"/>
        <w:tabs>
          <w:tab w:val="left" w:pos="640"/>
        </w:tabs>
        <w:autoSpaceDE w:val="0"/>
        <w:autoSpaceDN w:val="0"/>
        <w:adjustRightInd w:val="0"/>
        <w:spacing w:before="24" w:after="0" w:line="240" w:lineRule="auto"/>
        <w:rPr>
          <w:rFonts w:ascii="Times New Roman" w:hAnsi="Times New Roman"/>
          <w:bCs/>
          <w:sz w:val="24"/>
          <w:szCs w:val="24"/>
        </w:rPr>
      </w:pPr>
      <w:r>
        <w:rPr>
          <w:rFonts w:ascii="Times New Roman" w:hAnsi="Times New Roman"/>
          <w:bCs/>
          <w:sz w:val="24"/>
          <w:szCs w:val="24"/>
        </w:rPr>
        <w:t>Consider the following continuum with respect to revenue recognition:</w:t>
      </w: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Cs/>
          <w:sz w:val="24"/>
          <w:szCs w:val="24"/>
        </w:rPr>
      </w:pPr>
    </w:p>
    <w:p w:rsidR="00861F95" w:rsidRPr="00861F95" w:rsidRDefault="00861F95" w:rsidP="00861F95">
      <w:pPr>
        <w:widowControl w:val="0"/>
        <w:tabs>
          <w:tab w:val="left" w:pos="640"/>
        </w:tabs>
        <w:autoSpaceDE w:val="0"/>
        <w:autoSpaceDN w:val="0"/>
        <w:adjustRightInd w:val="0"/>
        <w:spacing w:before="24" w:after="0" w:line="240" w:lineRule="auto"/>
        <w:jc w:val="center"/>
        <w:rPr>
          <w:rFonts w:ascii="Times New Roman" w:hAnsi="Times New Roman"/>
          <w:b/>
          <w:bCs/>
          <w:sz w:val="24"/>
          <w:szCs w:val="24"/>
          <w:u w:val="single"/>
        </w:rPr>
      </w:pPr>
      <w:r w:rsidRPr="00861F95">
        <w:rPr>
          <w:rFonts w:ascii="Times New Roman" w:hAnsi="Times New Roman"/>
          <w:b/>
          <w:bCs/>
          <w:sz w:val="24"/>
          <w:szCs w:val="24"/>
          <w:u w:val="single"/>
        </w:rPr>
        <w:t xml:space="preserve">Degree of Risk (performance, </w:t>
      </w:r>
      <w:r>
        <w:rPr>
          <w:rFonts w:ascii="Times New Roman" w:hAnsi="Times New Roman"/>
          <w:b/>
          <w:bCs/>
          <w:sz w:val="24"/>
          <w:szCs w:val="24"/>
          <w:u w:val="single"/>
        </w:rPr>
        <w:t>collecta</w:t>
      </w:r>
      <w:r w:rsidRPr="00861F95">
        <w:rPr>
          <w:rFonts w:ascii="Times New Roman" w:hAnsi="Times New Roman"/>
          <w:b/>
          <w:bCs/>
          <w:sz w:val="24"/>
          <w:szCs w:val="24"/>
          <w:u w:val="single"/>
        </w:rPr>
        <w:t>bility, measurability)</w:t>
      </w:r>
    </w:p>
    <w:p w:rsidR="00861F95" w:rsidRPr="00861F95" w:rsidRDefault="00861F95" w:rsidP="00861F95">
      <w:pPr>
        <w:widowControl w:val="0"/>
        <w:tabs>
          <w:tab w:val="left" w:pos="640"/>
        </w:tabs>
        <w:autoSpaceDE w:val="0"/>
        <w:autoSpaceDN w:val="0"/>
        <w:adjustRightInd w:val="0"/>
        <w:spacing w:before="24" w:after="0" w:line="240" w:lineRule="auto"/>
        <w:rPr>
          <w:rFonts w:ascii="Times New Roman" w:hAnsi="Times New Roman"/>
          <w:bCs/>
          <w:sz w:val="24"/>
          <w:szCs w:val="24"/>
        </w:rPr>
      </w:pP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r>
        <w:rPr>
          <w:rFonts w:ascii="Times New Roman" w:hAnsi="Times New Roman"/>
          <w:b/>
          <w:bCs/>
          <w:sz w:val="24"/>
          <w:szCs w:val="24"/>
          <w:u w:val="single"/>
        </w:rPr>
        <w:t>Significant</w:t>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r>
      <w:r>
        <w:rPr>
          <w:rFonts w:ascii="Times New Roman" w:hAnsi="Times New Roman"/>
          <w:b/>
          <w:bCs/>
          <w:sz w:val="24"/>
          <w:szCs w:val="24"/>
          <w:u w:val="single"/>
        </w:rPr>
        <w:tab/>
        <w:t xml:space="preserve">        Minor</w:t>
      </w: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r>
        <w:rPr>
          <w:rFonts w:ascii="Times New Roman" w:hAnsi="Times New Roman"/>
          <w:b/>
          <w:bCs/>
          <w:sz w:val="24"/>
          <w:szCs w:val="24"/>
          <w:u w:val="single"/>
        </w:rPr>
        <w:t>Slow to recognize</w:t>
      </w:r>
      <w:r w:rsidRPr="00861F95">
        <w:rPr>
          <w:rFonts w:ascii="Times New Roman" w:hAnsi="Times New Roman"/>
          <w:b/>
          <w:bCs/>
          <w:sz w:val="24"/>
          <w:szCs w:val="24"/>
        </w:rPr>
        <w:tab/>
      </w:r>
      <w:r w:rsidR="00C430A7">
        <w:rPr>
          <w:rFonts w:ascii="Times New Roman" w:hAnsi="Times New Roman"/>
          <w:b/>
          <w:bCs/>
          <w:sz w:val="24"/>
          <w:szCs w:val="24"/>
        </w:rPr>
        <w:t>---------------------------------------------------------</w:t>
      </w:r>
      <w:r w:rsidR="00C430A7" w:rsidRPr="00C430A7">
        <w:rPr>
          <w:rFonts w:ascii="Times New Roman" w:hAnsi="Times New Roman"/>
          <w:b/>
          <w:bCs/>
          <w:sz w:val="24"/>
          <w:szCs w:val="24"/>
        </w:rPr>
        <w:sym w:font="Wingdings" w:char="F0E0"/>
      </w:r>
      <w:r w:rsidRPr="00861F95">
        <w:rPr>
          <w:rFonts w:ascii="Times New Roman" w:hAnsi="Times New Roman"/>
          <w:b/>
          <w:bCs/>
          <w:sz w:val="24"/>
          <w:szCs w:val="24"/>
        </w:rPr>
        <w:tab/>
        <w:t xml:space="preserve"> </w:t>
      </w:r>
      <w:r>
        <w:rPr>
          <w:rFonts w:ascii="Times New Roman" w:hAnsi="Times New Roman"/>
          <w:b/>
          <w:bCs/>
          <w:sz w:val="24"/>
          <w:szCs w:val="24"/>
          <w:u w:val="single"/>
        </w:rPr>
        <w:t>Quick to recognize</w:t>
      </w: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r w:rsidRPr="00861F95">
        <w:rPr>
          <w:rFonts w:ascii="Times New Roman" w:hAnsi="Times New Roman"/>
          <w:b/>
          <w:bCs/>
          <w:sz w:val="24"/>
          <w:szCs w:val="24"/>
          <w:u w:val="single"/>
        </w:rPr>
        <w:t>N.B: Revenue recognition need n</w:t>
      </w:r>
      <w:r>
        <w:rPr>
          <w:rFonts w:ascii="Times New Roman" w:hAnsi="Times New Roman"/>
          <w:b/>
          <w:bCs/>
          <w:sz w:val="24"/>
          <w:szCs w:val="24"/>
          <w:u w:val="single"/>
        </w:rPr>
        <w:t>ot coincide with cash flows and not all occur at a point in time.  Judgement is often required.</w:t>
      </w: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
          <w:bCs/>
          <w:sz w:val="24"/>
          <w:szCs w:val="24"/>
          <w:u w:val="single"/>
        </w:rPr>
      </w:pPr>
    </w:p>
    <w:p w:rsidR="00861F95" w:rsidRPr="00861F95" w:rsidRDefault="00861F95" w:rsidP="00861F95">
      <w:pPr>
        <w:widowControl w:val="0"/>
        <w:tabs>
          <w:tab w:val="left" w:pos="640"/>
        </w:tabs>
        <w:autoSpaceDE w:val="0"/>
        <w:autoSpaceDN w:val="0"/>
        <w:adjustRightInd w:val="0"/>
        <w:spacing w:before="24" w:after="0" w:line="240" w:lineRule="auto"/>
        <w:rPr>
          <w:rFonts w:ascii="Times New Roman" w:hAnsi="Times New Roman"/>
          <w:bCs/>
          <w:sz w:val="24"/>
          <w:szCs w:val="24"/>
          <w:u w:val="single"/>
        </w:rPr>
      </w:pPr>
      <w:r w:rsidRPr="00861F95">
        <w:rPr>
          <w:rFonts w:ascii="Times New Roman" w:hAnsi="Times New Roman"/>
          <w:b/>
          <w:bCs/>
          <w:sz w:val="24"/>
          <w:szCs w:val="24"/>
          <w:u w:val="single"/>
        </w:rPr>
        <w:t>Tip 1:</w:t>
      </w:r>
      <w:r w:rsidRPr="00861F95">
        <w:rPr>
          <w:rFonts w:ascii="Times New Roman" w:hAnsi="Times New Roman"/>
          <w:bCs/>
          <w:sz w:val="24"/>
          <w:szCs w:val="24"/>
        </w:rPr>
        <w:t xml:space="preserve"> Revenue recognition is often an issue that appears on cases.  Always provide at least two alternatives then recommend one. Also, </w:t>
      </w:r>
      <w:r w:rsidRPr="00206C2B">
        <w:rPr>
          <w:rFonts w:ascii="Times New Roman" w:hAnsi="Times New Roman"/>
          <w:b/>
          <w:bCs/>
          <w:sz w:val="24"/>
          <w:szCs w:val="24"/>
          <w:u w:val="single"/>
        </w:rPr>
        <w:t>have some business sense</w:t>
      </w:r>
      <w:r w:rsidRPr="00861F95">
        <w:rPr>
          <w:rFonts w:ascii="Times New Roman" w:hAnsi="Times New Roman"/>
          <w:bCs/>
          <w:sz w:val="24"/>
          <w:szCs w:val="24"/>
        </w:rPr>
        <w:t xml:space="preserve"> – look at the situation and </w:t>
      </w:r>
      <w:r w:rsidR="00206C2B">
        <w:rPr>
          <w:rFonts w:ascii="Times New Roman" w:hAnsi="Times New Roman"/>
          <w:bCs/>
          <w:sz w:val="24"/>
          <w:szCs w:val="24"/>
        </w:rPr>
        <w:t xml:space="preserve">ask yourself, </w:t>
      </w:r>
      <w:r w:rsidRPr="00861F95">
        <w:rPr>
          <w:rFonts w:ascii="Times New Roman" w:hAnsi="Times New Roman"/>
          <w:bCs/>
          <w:sz w:val="24"/>
          <w:szCs w:val="24"/>
        </w:rPr>
        <w:t xml:space="preserve"> “what can go wrong</w:t>
      </w:r>
      <w:r w:rsidR="00206C2B">
        <w:rPr>
          <w:rFonts w:ascii="Times New Roman" w:hAnsi="Times New Roman"/>
          <w:bCs/>
          <w:sz w:val="24"/>
          <w:szCs w:val="24"/>
        </w:rPr>
        <w:t>?</w:t>
      </w:r>
      <w:r w:rsidRPr="00861F95">
        <w:rPr>
          <w:rFonts w:ascii="Times New Roman" w:hAnsi="Times New Roman"/>
          <w:bCs/>
          <w:sz w:val="24"/>
          <w:szCs w:val="24"/>
        </w:rPr>
        <w:t>” here – and don’t play it too safe (e.g. wait until warranty period expires and collect in full to recognize any revenue) – push the envelope a little – or at least try!</w:t>
      </w:r>
      <w:r w:rsidR="00206C2B">
        <w:rPr>
          <w:rFonts w:ascii="Times New Roman" w:hAnsi="Times New Roman"/>
          <w:bCs/>
          <w:sz w:val="24"/>
          <w:szCs w:val="24"/>
        </w:rPr>
        <w:t xml:space="preserve"> You will seldom wait </w:t>
      </w:r>
      <w:r w:rsidR="00BA1800">
        <w:rPr>
          <w:rFonts w:ascii="Times New Roman" w:hAnsi="Times New Roman"/>
          <w:bCs/>
          <w:sz w:val="24"/>
          <w:szCs w:val="24"/>
        </w:rPr>
        <w:t>un</w:t>
      </w:r>
      <w:r w:rsidR="00206C2B">
        <w:rPr>
          <w:rFonts w:ascii="Times New Roman" w:hAnsi="Times New Roman"/>
          <w:bCs/>
          <w:sz w:val="24"/>
          <w:szCs w:val="24"/>
        </w:rPr>
        <w:t>til collection to recognize revenue (unless there is a SIGNIFCANT risk of not being paid</w:t>
      </w:r>
      <w:r w:rsidR="00BA7CDB">
        <w:rPr>
          <w:rFonts w:ascii="Times New Roman" w:hAnsi="Times New Roman"/>
          <w:bCs/>
          <w:sz w:val="24"/>
          <w:szCs w:val="24"/>
        </w:rPr>
        <w:t xml:space="preserve"> some or the entire amount owed to you</w:t>
      </w:r>
      <w:r w:rsidR="00206C2B">
        <w:rPr>
          <w:rFonts w:ascii="Times New Roman" w:hAnsi="Times New Roman"/>
          <w:bCs/>
          <w:sz w:val="24"/>
          <w:szCs w:val="24"/>
        </w:rPr>
        <w:t>)</w:t>
      </w:r>
    </w:p>
    <w:p w:rsidR="00861F95" w:rsidRPr="00861F95" w:rsidRDefault="00861F95" w:rsidP="00861F95">
      <w:pPr>
        <w:widowControl w:val="0"/>
        <w:tabs>
          <w:tab w:val="left" w:pos="640"/>
        </w:tabs>
        <w:autoSpaceDE w:val="0"/>
        <w:autoSpaceDN w:val="0"/>
        <w:adjustRightInd w:val="0"/>
        <w:spacing w:before="24" w:after="0" w:line="240" w:lineRule="auto"/>
        <w:rPr>
          <w:rFonts w:ascii="Times New Roman" w:hAnsi="Times New Roman"/>
          <w:bCs/>
          <w:sz w:val="24"/>
          <w:szCs w:val="24"/>
          <w:u w:val="single"/>
        </w:rPr>
      </w:pPr>
    </w:p>
    <w:p w:rsidR="00861F95" w:rsidRDefault="00861F95" w:rsidP="00861F95">
      <w:pPr>
        <w:widowControl w:val="0"/>
        <w:tabs>
          <w:tab w:val="left" w:pos="640"/>
        </w:tabs>
        <w:autoSpaceDE w:val="0"/>
        <w:autoSpaceDN w:val="0"/>
        <w:adjustRightInd w:val="0"/>
        <w:spacing w:before="24" w:after="0" w:line="240" w:lineRule="auto"/>
        <w:rPr>
          <w:rFonts w:ascii="Times New Roman" w:hAnsi="Times New Roman"/>
          <w:bCs/>
          <w:sz w:val="24"/>
          <w:szCs w:val="24"/>
        </w:rPr>
      </w:pPr>
      <w:r w:rsidRPr="00861F95">
        <w:rPr>
          <w:rFonts w:ascii="Times New Roman" w:hAnsi="Times New Roman"/>
          <w:b/>
          <w:bCs/>
          <w:sz w:val="24"/>
          <w:szCs w:val="24"/>
          <w:u w:val="single"/>
        </w:rPr>
        <w:t>Tip 2:</w:t>
      </w:r>
      <w:r w:rsidRPr="00861F95">
        <w:rPr>
          <w:rFonts w:ascii="Times New Roman" w:hAnsi="Times New Roman"/>
          <w:bCs/>
          <w:sz w:val="24"/>
          <w:szCs w:val="24"/>
        </w:rPr>
        <w:t xml:space="preserve"> Never forget the matching concept.  Once you’ve decided what to recognize and when in a case scenario/mini question, briefly mention the costs that must be matched to the revenues. Students will sometimes forget this.</w:t>
      </w:r>
    </w:p>
    <w:p w:rsidR="00206C2B" w:rsidRDefault="00206C2B" w:rsidP="00861F95">
      <w:pPr>
        <w:widowControl w:val="0"/>
        <w:tabs>
          <w:tab w:val="left" w:pos="640"/>
        </w:tabs>
        <w:autoSpaceDE w:val="0"/>
        <w:autoSpaceDN w:val="0"/>
        <w:adjustRightInd w:val="0"/>
        <w:spacing w:before="24" w:after="0" w:line="240" w:lineRule="auto"/>
        <w:rPr>
          <w:rFonts w:ascii="Times New Roman" w:hAnsi="Times New Roman"/>
          <w:bCs/>
          <w:sz w:val="24"/>
          <w:szCs w:val="24"/>
        </w:rPr>
      </w:pPr>
    </w:p>
    <w:p w:rsidR="00206C2B" w:rsidRPr="005F14BB" w:rsidRDefault="005F14BB" w:rsidP="00861F95">
      <w:pPr>
        <w:widowControl w:val="0"/>
        <w:tabs>
          <w:tab w:val="left" w:pos="640"/>
        </w:tabs>
        <w:autoSpaceDE w:val="0"/>
        <w:autoSpaceDN w:val="0"/>
        <w:adjustRightInd w:val="0"/>
        <w:spacing w:before="24" w:after="0" w:line="240" w:lineRule="auto"/>
        <w:rPr>
          <w:rFonts w:ascii="Times New Roman" w:hAnsi="Times New Roman"/>
          <w:b/>
          <w:bCs/>
          <w:sz w:val="24"/>
          <w:szCs w:val="24"/>
        </w:rPr>
      </w:pPr>
      <w:r w:rsidRPr="005F14BB">
        <w:rPr>
          <w:rFonts w:ascii="Times New Roman" w:hAnsi="Times New Roman"/>
          <w:b/>
          <w:bCs/>
          <w:sz w:val="24"/>
          <w:szCs w:val="24"/>
          <w:u w:val="single"/>
        </w:rPr>
        <w:t>Tip 3:</w:t>
      </w:r>
      <w:r w:rsidRPr="005F14BB">
        <w:rPr>
          <w:rFonts w:ascii="Times New Roman" w:hAnsi="Times New Roman"/>
          <w:b/>
          <w:bCs/>
          <w:sz w:val="24"/>
          <w:szCs w:val="24"/>
        </w:rPr>
        <w:t xml:space="preserve"> </w:t>
      </w:r>
      <w:r w:rsidRPr="005F14BB">
        <w:rPr>
          <w:rFonts w:ascii="Times New Roman" w:hAnsi="Times New Roman"/>
          <w:bCs/>
          <w:sz w:val="24"/>
          <w:szCs w:val="24"/>
        </w:rPr>
        <w:t>Watch for multiple deliverables in the same transaction. See next page for examples:</w:t>
      </w:r>
    </w:p>
    <w:p w:rsidR="005F14BB" w:rsidRPr="000F5901" w:rsidRDefault="005F14BB" w:rsidP="005F14BB">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lastRenderedPageBreak/>
        <w:t>Multiple-Deliverables</w:t>
      </w:r>
    </w:p>
    <w:p w:rsidR="005F14BB" w:rsidRPr="000F5901" w:rsidRDefault="005F14BB" w:rsidP="005F14BB">
      <w:pPr>
        <w:spacing w:after="120" w:line="280" w:lineRule="exact"/>
        <w:rPr>
          <w:rFonts w:ascii="Times New Roman" w:hAnsi="Times New Roman"/>
          <w:bCs/>
          <w:sz w:val="24"/>
          <w:szCs w:val="24"/>
        </w:rPr>
      </w:pPr>
      <w:r w:rsidRPr="000F5901">
        <w:rPr>
          <w:rStyle w:val="Strong"/>
          <w:rFonts w:ascii="Times New Roman" w:hAnsi="Times New Roman"/>
          <w:b w:val="0"/>
          <w:sz w:val="24"/>
          <w:szCs w:val="24"/>
        </w:rPr>
        <w:t>Under IFRS, a single contract may have to be “split up” according to its components – for example sale of software (license) with multi-year maintenance and support may have to be split up – i.e. the revenue from license may be recognized immediately, while the maintenance may be recognized over time.</w:t>
      </w:r>
    </w:p>
    <w:p w:rsidR="005F14BB" w:rsidRPr="000F5901" w:rsidRDefault="005F14BB" w:rsidP="005F14BB">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 xml:space="preserve">The split would be done according to the relative fair value of each if available or the relative cost of providing the service. IFRS is not clear as to how you do this, so judgement must be used. – </w:t>
      </w:r>
      <w:r w:rsidRPr="000F5901">
        <w:rPr>
          <w:rFonts w:ascii="Times New Roman" w:hAnsi="Times New Roman"/>
          <w:b/>
          <w:sz w:val="24"/>
          <w:szCs w:val="24"/>
          <w:u w:val="single"/>
        </w:rPr>
        <w:t>POSSIBLE</w:t>
      </w:r>
      <w:r w:rsidRPr="000F5901">
        <w:rPr>
          <w:rFonts w:ascii="Times New Roman" w:hAnsi="Times New Roman"/>
          <w:b/>
          <w:sz w:val="24"/>
          <w:szCs w:val="24"/>
        </w:rPr>
        <w:t xml:space="preserve"> CASE MATERIAL</w:t>
      </w:r>
      <w:r w:rsidRPr="000F5901">
        <w:rPr>
          <w:rFonts w:ascii="Times New Roman" w:hAnsi="Times New Roman"/>
          <w:sz w:val="24"/>
          <w:szCs w:val="24"/>
        </w:rPr>
        <w:t xml:space="preserve"> here!</w:t>
      </w:r>
    </w:p>
    <w:p w:rsidR="005F14BB" w:rsidRPr="000F5901" w:rsidRDefault="005F14BB" w:rsidP="005F14BB">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Similarly, several contracts which are similar in nature may be combined for revenue recognition purposes.</w:t>
      </w:r>
    </w:p>
    <w:p w:rsidR="005F14BB" w:rsidRPr="000F5901" w:rsidRDefault="005F14BB" w:rsidP="005F14BB">
      <w:pPr>
        <w:widowControl w:val="0"/>
        <w:tabs>
          <w:tab w:val="left" w:pos="66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Timing of Revenue Recognition:</w:t>
      </w:r>
    </w:p>
    <w:p w:rsidR="005F14BB" w:rsidRPr="000F5901" w:rsidRDefault="005F14BB" w:rsidP="005F14BB">
      <w:pPr>
        <w:widowControl w:val="0"/>
        <w:tabs>
          <w:tab w:val="left" w:pos="66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u w:val="single"/>
          <w:lang w:val="en-GB"/>
        </w:rPr>
        <w:t xml:space="preserve">Production </w:t>
      </w:r>
      <w:r w:rsidRPr="000F5901">
        <w:rPr>
          <w:rFonts w:ascii="Times New Roman" w:hAnsi="Times New Roman"/>
          <w:i/>
          <w:sz w:val="24"/>
          <w:szCs w:val="24"/>
          <w:lang w:val="en-GB"/>
        </w:rPr>
        <w:t>– before sale – when virtually no risk to seller – i.e. fuel, commodities etc.</w:t>
      </w:r>
    </w:p>
    <w:p w:rsidR="005F14BB" w:rsidRPr="000F5901" w:rsidRDefault="005F14BB" w:rsidP="005F14BB">
      <w:pPr>
        <w:widowControl w:val="0"/>
        <w:tabs>
          <w:tab w:val="left" w:pos="66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u w:val="single"/>
          <w:lang w:val="en-GB"/>
        </w:rPr>
        <w:t>Performance</w:t>
      </w:r>
      <w:r w:rsidRPr="000F5901">
        <w:rPr>
          <w:rFonts w:ascii="Times New Roman" w:hAnsi="Times New Roman"/>
          <w:i/>
          <w:sz w:val="24"/>
          <w:szCs w:val="24"/>
          <w:lang w:val="en-GB"/>
        </w:rPr>
        <w:t xml:space="preserve"> – most common – could be at one point (critical event) or several points (critical events)</w:t>
      </w:r>
    </w:p>
    <w:p w:rsidR="005F14BB" w:rsidRDefault="005F14BB" w:rsidP="005F14BB">
      <w:pPr>
        <w:widowControl w:val="0"/>
        <w:tabs>
          <w:tab w:val="left" w:pos="66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u w:val="single"/>
          <w:lang w:val="en-GB"/>
        </w:rPr>
        <w:t>Collection</w:t>
      </w:r>
      <w:r w:rsidRPr="000F5901">
        <w:rPr>
          <w:rFonts w:ascii="Times New Roman" w:hAnsi="Times New Roman"/>
          <w:i/>
          <w:sz w:val="24"/>
          <w:szCs w:val="24"/>
          <w:lang w:val="en-GB"/>
        </w:rPr>
        <w:t xml:space="preserve"> – rare – applied in cases where collections is uncertain</w:t>
      </w:r>
      <w:r>
        <w:rPr>
          <w:rFonts w:ascii="Times New Roman" w:hAnsi="Times New Roman"/>
          <w:i/>
          <w:sz w:val="24"/>
          <w:szCs w:val="24"/>
          <w:lang w:val="en-GB"/>
        </w:rPr>
        <w:t xml:space="preserve"> </w:t>
      </w:r>
      <w:r w:rsidRPr="000F5901">
        <w:rPr>
          <w:rFonts w:ascii="Times New Roman" w:hAnsi="Times New Roman"/>
          <w:i/>
          <w:sz w:val="24"/>
          <w:szCs w:val="24"/>
          <w:lang w:val="en-GB"/>
        </w:rPr>
        <w:t>Or...Some combination of the above</w:t>
      </w:r>
    </w:p>
    <w:p w:rsidR="005F14BB" w:rsidRPr="000F5901" w:rsidRDefault="005F14BB" w:rsidP="005F14BB">
      <w:pPr>
        <w:widowControl w:val="0"/>
        <w:tabs>
          <w:tab w:val="left" w:pos="66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Notes Receivable/Payable</w:t>
      </w:r>
    </w:p>
    <w:p w:rsidR="005F14BB" w:rsidRPr="000F5901" w:rsidRDefault="005F14BB" w:rsidP="005F14BB">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1"/>
          <w:sz w:val="24"/>
          <w:szCs w:val="24"/>
        </w:rPr>
        <w:t xml:space="preserve"> </w:t>
      </w:r>
      <w:r w:rsidRPr="000F5901">
        <w:rPr>
          <w:rFonts w:ascii="Times New Roman" w:hAnsi="Times New Roman"/>
          <w:sz w:val="24"/>
          <w:szCs w:val="24"/>
        </w:rPr>
        <w:t>imputed rate of</w:t>
      </w:r>
      <w:r w:rsidRPr="000F5901">
        <w:rPr>
          <w:rFonts w:ascii="Times New Roman" w:hAnsi="Times New Roman"/>
          <w:spacing w:val="1"/>
          <w:sz w:val="24"/>
          <w:szCs w:val="24"/>
        </w:rPr>
        <w:t xml:space="preserve"> </w:t>
      </w:r>
      <w:r w:rsidRPr="000F5901">
        <w:rPr>
          <w:rFonts w:ascii="Times New Roman" w:hAnsi="Times New Roman"/>
          <w:sz w:val="24"/>
          <w:szCs w:val="24"/>
        </w:rPr>
        <w:t>interest when d</w:t>
      </w:r>
      <w:r w:rsidRPr="000F5901">
        <w:rPr>
          <w:rFonts w:ascii="Times New Roman" w:hAnsi="Times New Roman"/>
          <w:spacing w:val="-1"/>
          <w:sz w:val="24"/>
          <w:szCs w:val="24"/>
        </w:rPr>
        <w:t>i</w:t>
      </w:r>
      <w:r w:rsidRPr="000F5901">
        <w:rPr>
          <w:rFonts w:ascii="Times New Roman" w:hAnsi="Times New Roman"/>
          <w:sz w:val="24"/>
          <w:szCs w:val="24"/>
        </w:rPr>
        <w:t>scounting the cash flows of a note payable/receivable is</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more</w:t>
      </w:r>
      <w:r w:rsidRPr="000F5901">
        <w:rPr>
          <w:rFonts w:ascii="Times New Roman" w:hAnsi="Times New Roman"/>
          <w:spacing w:val="1"/>
          <w:sz w:val="24"/>
          <w:szCs w:val="24"/>
        </w:rPr>
        <w:t xml:space="preserve"> </w:t>
      </w:r>
      <w:r w:rsidRPr="000F5901">
        <w:rPr>
          <w:rFonts w:ascii="Times New Roman" w:hAnsi="Times New Roman"/>
          <w:sz w:val="24"/>
          <w:szCs w:val="24"/>
        </w:rPr>
        <w:t>c</w:t>
      </w:r>
      <w:r w:rsidRPr="000F5901">
        <w:rPr>
          <w:rFonts w:ascii="Times New Roman" w:hAnsi="Times New Roman"/>
          <w:spacing w:val="-2"/>
          <w:sz w:val="24"/>
          <w:szCs w:val="24"/>
        </w:rPr>
        <w:t>l</w:t>
      </w:r>
      <w:r w:rsidRPr="000F5901">
        <w:rPr>
          <w:rFonts w:ascii="Times New Roman" w:hAnsi="Times New Roman"/>
          <w:sz w:val="24"/>
          <w:szCs w:val="24"/>
        </w:rPr>
        <w:t>early determinable of the following two rates (IAS</w:t>
      </w:r>
      <w:r w:rsidRPr="000F5901">
        <w:rPr>
          <w:rFonts w:ascii="Times New Roman" w:hAnsi="Times New Roman"/>
          <w:spacing w:val="1"/>
          <w:sz w:val="24"/>
          <w:szCs w:val="24"/>
        </w:rPr>
        <w:t xml:space="preserve"> </w:t>
      </w:r>
      <w:r w:rsidRPr="000F5901">
        <w:rPr>
          <w:rFonts w:ascii="Times New Roman" w:hAnsi="Times New Roman"/>
          <w:sz w:val="24"/>
          <w:szCs w:val="24"/>
        </w:rPr>
        <w:t>18.11):</w:t>
      </w:r>
    </w:p>
    <w:p w:rsidR="005F14BB" w:rsidRPr="000F5901" w:rsidRDefault="005F14BB" w:rsidP="005F14BB">
      <w:pPr>
        <w:widowControl w:val="0"/>
        <w:autoSpaceDE w:val="0"/>
        <w:autoSpaceDN w:val="0"/>
        <w:adjustRightInd w:val="0"/>
        <w:spacing w:line="280" w:lineRule="exact"/>
        <w:rPr>
          <w:rFonts w:ascii="Times New Roman" w:hAnsi="Times New Roman"/>
          <w:spacing w:val="57"/>
          <w:sz w:val="24"/>
          <w:szCs w:val="24"/>
        </w:rPr>
      </w:pPr>
      <w:r w:rsidRPr="000F5901">
        <w:rPr>
          <w:rFonts w:ascii="Times New Roman" w:hAnsi="Times New Roman"/>
          <w:sz w:val="24"/>
          <w:szCs w:val="24"/>
        </w:rPr>
        <w:t>The prevailing rate for a similar instrument of</w:t>
      </w:r>
      <w:r w:rsidRPr="000F5901">
        <w:rPr>
          <w:rFonts w:ascii="Times New Roman" w:hAnsi="Times New Roman"/>
          <w:spacing w:val="1"/>
          <w:sz w:val="24"/>
          <w:szCs w:val="24"/>
        </w:rPr>
        <w:t xml:space="preserve"> </w:t>
      </w:r>
      <w:r w:rsidRPr="000F5901">
        <w:rPr>
          <w:rFonts w:ascii="Times New Roman" w:hAnsi="Times New Roman"/>
          <w:sz w:val="24"/>
          <w:szCs w:val="24"/>
        </w:rPr>
        <w:t>an issuer with a similar credit rating; or</w:t>
      </w:r>
      <w:r w:rsidRPr="000F5901">
        <w:rPr>
          <w:rFonts w:ascii="Times New Roman" w:hAnsi="Times New Roman"/>
          <w:spacing w:val="57"/>
          <w:sz w:val="24"/>
          <w:szCs w:val="24"/>
        </w:rPr>
        <w:t xml:space="preserve"> </w:t>
      </w:r>
    </w:p>
    <w:p w:rsidR="005F14BB" w:rsidRDefault="005F14BB" w:rsidP="005F14BB">
      <w:pPr>
        <w:widowControl w:val="0"/>
        <w:autoSpaceDE w:val="0"/>
        <w:autoSpaceDN w:val="0"/>
        <w:adjustRightInd w:val="0"/>
        <w:spacing w:after="120" w:line="280" w:lineRule="exact"/>
      </w:pPr>
      <w:r w:rsidRPr="000F5901">
        <w:rPr>
          <w:rFonts w:ascii="Times New Roman" w:hAnsi="Times New Roman"/>
          <w:sz w:val="24"/>
          <w:szCs w:val="24"/>
        </w:rPr>
        <w:t>A</w:t>
      </w:r>
      <w:r w:rsidRPr="000F5901">
        <w:rPr>
          <w:rFonts w:ascii="Times New Roman" w:hAnsi="Times New Roman"/>
          <w:spacing w:val="1"/>
          <w:sz w:val="24"/>
          <w:szCs w:val="24"/>
        </w:rPr>
        <w:t xml:space="preserve"> </w:t>
      </w:r>
      <w:r w:rsidRPr="000F5901">
        <w:rPr>
          <w:rFonts w:ascii="Times New Roman" w:hAnsi="Times New Roman"/>
          <w:sz w:val="24"/>
          <w:szCs w:val="24"/>
        </w:rPr>
        <w:t>rate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interest</w:t>
      </w:r>
      <w:r w:rsidRPr="000F5901">
        <w:rPr>
          <w:rFonts w:ascii="Times New Roman" w:hAnsi="Times New Roman"/>
          <w:spacing w:val="1"/>
          <w:sz w:val="24"/>
          <w:szCs w:val="24"/>
        </w:rPr>
        <w:t xml:space="preserve"> </w:t>
      </w:r>
      <w:r w:rsidRPr="000F5901">
        <w:rPr>
          <w:rFonts w:ascii="Times New Roman" w:hAnsi="Times New Roman"/>
          <w:sz w:val="24"/>
          <w:szCs w:val="24"/>
        </w:rPr>
        <w:t>that</w:t>
      </w:r>
      <w:r w:rsidRPr="000F5901">
        <w:rPr>
          <w:rFonts w:ascii="Times New Roman" w:hAnsi="Times New Roman"/>
          <w:spacing w:val="1"/>
          <w:sz w:val="24"/>
          <w:szCs w:val="24"/>
        </w:rPr>
        <w:t xml:space="preserve"> </w:t>
      </w:r>
      <w:r w:rsidRPr="000F5901">
        <w:rPr>
          <w:rFonts w:ascii="Times New Roman" w:hAnsi="Times New Roman"/>
          <w:sz w:val="24"/>
          <w:szCs w:val="24"/>
        </w:rPr>
        <w:t>discounts the</w:t>
      </w:r>
      <w:r w:rsidRPr="000F5901">
        <w:rPr>
          <w:rFonts w:ascii="Times New Roman" w:hAnsi="Times New Roman"/>
          <w:spacing w:val="-1"/>
          <w:sz w:val="24"/>
          <w:szCs w:val="24"/>
        </w:rPr>
        <w:t xml:space="preserve"> </w:t>
      </w:r>
      <w:r w:rsidRPr="000F5901">
        <w:rPr>
          <w:rFonts w:ascii="Times New Roman" w:hAnsi="Times New Roman"/>
          <w:sz w:val="24"/>
          <w:szCs w:val="24"/>
        </w:rPr>
        <w:t>nominal</w:t>
      </w:r>
      <w:r w:rsidRPr="000F5901">
        <w:rPr>
          <w:rFonts w:ascii="Times New Roman" w:hAnsi="Times New Roman"/>
          <w:spacing w:val="1"/>
          <w:sz w:val="24"/>
          <w:szCs w:val="24"/>
        </w:rPr>
        <w:t xml:space="preserve"> </w:t>
      </w:r>
      <w:r w:rsidRPr="000F5901">
        <w:rPr>
          <w:rFonts w:ascii="Times New Roman" w:hAnsi="Times New Roman"/>
          <w:sz w:val="24"/>
          <w:szCs w:val="24"/>
        </w:rPr>
        <w:t>amount</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pacing w:val="-1"/>
          <w:sz w:val="24"/>
          <w:szCs w:val="24"/>
        </w:rPr>
        <w:t>t</w:t>
      </w:r>
      <w:r w:rsidRPr="000F5901">
        <w:rPr>
          <w:rFonts w:ascii="Times New Roman" w:hAnsi="Times New Roman"/>
          <w:sz w:val="24"/>
          <w:szCs w:val="24"/>
        </w:rPr>
        <w:t>he</w:t>
      </w:r>
      <w:r w:rsidRPr="000F5901">
        <w:rPr>
          <w:rFonts w:ascii="Times New Roman" w:hAnsi="Times New Roman"/>
          <w:spacing w:val="1"/>
          <w:sz w:val="24"/>
          <w:szCs w:val="24"/>
        </w:rPr>
        <w:t xml:space="preserve"> </w:t>
      </w:r>
      <w:r w:rsidRPr="000F5901">
        <w:rPr>
          <w:rFonts w:ascii="Times New Roman" w:hAnsi="Times New Roman"/>
          <w:sz w:val="24"/>
          <w:szCs w:val="24"/>
        </w:rPr>
        <w:t>instrument</w:t>
      </w:r>
      <w:r w:rsidRPr="000F5901">
        <w:rPr>
          <w:rFonts w:ascii="Times New Roman" w:hAnsi="Times New Roman"/>
          <w:spacing w:val="1"/>
          <w:sz w:val="24"/>
          <w:szCs w:val="24"/>
        </w:rPr>
        <w:t xml:space="preserve"> </w:t>
      </w:r>
      <w:r w:rsidRPr="000F5901">
        <w:rPr>
          <w:rFonts w:ascii="Times New Roman" w:hAnsi="Times New Roman"/>
          <w:sz w:val="24"/>
          <w:szCs w:val="24"/>
        </w:rPr>
        <w:t>to</w:t>
      </w:r>
      <w:r w:rsidRPr="000F5901">
        <w:rPr>
          <w:rFonts w:ascii="Times New Roman" w:hAnsi="Times New Roman"/>
          <w:spacing w:val="1"/>
          <w:sz w:val="24"/>
          <w:szCs w:val="24"/>
        </w:rPr>
        <w:t xml:space="preserve"> </w:t>
      </w:r>
      <w:r w:rsidRPr="000F5901">
        <w:rPr>
          <w:rFonts w:ascii="Times New Roman" w:hAnsi="Times New Roman"/>
          <w:sz w:val="24"/>
          <w:szCs w:val="24"/>
        </w:rPr>
        <w:t>the current cash sales price of</w:t>
      </w:r>
      <w:r w:rsidRPr="000F5901">
        <w:rPr>
          <w:rFonts w:ascii="Times New Roman" w:hAnsi="Times New Roman"/>
          <w:spacing w:val="1"/>
          <w:sz w:val="24"/>
          <w:szCs w:val="24"/>
        </w:rPr>
        <w:t xml:space="preserve"> </w:t>
      </w:r>
      <w:r w:rsidRPr="000F5901">
        <w:rPr>
          <w:rFonts w:ascii="Times New Roman" w:hAnsi="Times New Roman"/>
          <w:sz w:val="24"/>
          <w:szCs w:val="24"/>
        </w:rPr>
        <w:t>the goods or services. Note</w:t>
      </w:r>
      <w:r w:rsidRPr="000F5901">
        <w:rPr>
          <w:rFonts w:ascii="Times New Roman" w:hAnsi="Times New Roman"/>
          <w:spacing w:val="-11"/>
          <w:sz w:val="24"/>
          <w:szCs w:val="24"/>
        </w:rPr>
        <w:t xml:space="preserve"> </w:t>
      </w:r>
      <w:r w:rsidRPr="000F5901">
        <w:rPr>
          <w:rFonts w:ascii="Times New Roman" w:hAnsi="Times New Roman"/>
          <w:sz w:val="24"/>
          <w:szCs w:val="24"/>
        </w:rPr>
        <w:t>that, when establishing an imputed rate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interest for</w:t>
      </w:r>
      <w:r w:rsidRPr="000F5901">
        <w:rPr>
          <w:rFonts w:ascii="Times New Roman" w:hAnsi="Times New Roman"/>
          <w:spacing w:val="1"/>
          <w:sz w:val="24"/>
          <w:szCs w:val="24"/>
        </w:rPr>
        <w:t xml:space="preserve"> </w:t>
      </w:r>
      <w:r w:rsidRPr="000F5901">
        <w:rPr>
          <w:rFonts w:ascii="Times New Roman" w:hAnsi="Times New Roman"/>
          <w:sz w:val="24"/>
          <w:szCs w:val="24"/>
        </w:rPr>
        <w:t>a note receivable, the imputed interest</w:t>
      </w:r>
      <w:r w:rsidRPr="000F5901">
        <w:rPr>
          <w:rFonts w:ascii="Times New Roman" w:hAnsi="Times New Roman"/>
          <w:spacing w:val="1"/>
          <w:sz w:val="24"/>
          <w:szCs w:val="24"/>
        </w:rPr>
        <w:t xml:space="preserve"> </w:t>
      </w:r>
      <w:r w:rsidRPr="000F5901">
        <w:rPr>
          <w:rFonts w:ascii="Times New Roman" w:hAnsi="Times New Roman"/>
          <w:sz w:val="24"/>
          <w:szCs w:val="24"/>
        </w:rPr>
        <w:t>rate</w:t>
      </w:r>
      <w:r w:rsidRPr="000F5901">
        <w:rPr>
          <w:rFonts w:ascii="Times New Roman" w:hAnsi="Times New Roman"/>
          <w:spacing w:val="1"/>
          <w:sz w:val="24"/>
          <w:szCs w:val="24"/>
        </w:rPr>
        <w:t xml:space="preserve"> </w:t>
      </w:r>
      <w:r w:rsidRPr="000F5901">
        <w:rPr>
          <w:rFonts w:ascii="Times New Roman" w:hAnsi="Times New Roman"/>
          <w:sz w:val="24"/>
          <w:szCs w:val="24"/>
        </w:rPr>
        <w:t>in</w:t>
      </w:r>
      <w:r w:rsidRPr="000F5901">
        <w:rPr>
          <w:rFonts w:ascii="Times New Roman" w:hAnsi="Times New Roman"/>
          <w:spacing w:val="1"/>
          <w:sz w:val="24"/>
          <w:szCs w:val="24"/>
        </w:rPr>
        <w:t xml:space="preserve"> </w:t>
      </w:r>
      <w:r w:rsidRPr="000F5901">
        <w:rPr>
          <w:rFonts w:ascii="Times New Roman" w:hAnsi="Times New Roman"/>
          <w:sz w:val="24"/>
          <w:szCs w:val="24"/>
        </w:rPr>
        <w:t>part</w:t>
      </w:r>
      <w:r w:rsidRPr="000F5901">
        <w:rPr>
          <w:rFonts w:ascii="Times New Roman" w:hAnsi="Times New Roman"/>
          <w:spacing w:val="1"/>
          <w:sz w:val="24"/>
          <w:szCs w:val="24"/>
        </w:rPr>
        <w:t xml:space="preserve"> </w:t>
      </w:r>
      <w:r w:rsidRPr="000F5901">
        <w:rPr>
          <w:rFonts w:ascii="Times New Roman" w:hAnsi="Times New Roman"/>
          <w:sz w:val="24"/>
          <w:szCs w:val="24"/>
        </w:rPr>
        <w:t>a)</w:t>
      </w:r>
      <w:r w:rsidRPr="000F5901">
        <w:rPr>
          <w:rFonts w:ascii="Times New Roman" w:hAnsi="Times New Roman"/>
          <w:spacing w:val="1"/>
          <w:sz w:val="24"/>
          <w:szCs w:val="24"/>
        </w:rPr>
        <w:t xml:space="preserve"> </w:t>
      </w:r>
      <w:r w:rsidRPr="000F5901">
        <w:rPr>
          <w:rFonts w:ascii="Times New Roman" w:hAnsi="Times New Roman"/>
          <w:sz w:val="24"/>
          <w:szCs w:val="24"/>
        </w:rPr>
        <w:t>above is</w:t>
      </w:r>
      <w:r w:rsidRPr="000F5901">
        <w:rPr>
          <w:rFonts w:ascii="Times New Roman" w:hAnsi="Times New Roman"/>
          <w:spacing w:val="1"/>
          <w:sz w:val="24"/>
          <w:szCs w:val="24"/>
        </w:rPr>
        <w:t xml:space="preserve"> </w:t>
      </w:r>
      <w:r w:rsidRPr="000F5901">
        <w:rPr>
          <w:rFonts w:ascii="Times New Roman" w:hAnsi="Times New Roman"/>
          <w:sz w:val="24"/>
          <w:szCs w:val="24"/>
        </w:rPr>
        <w:t>based</w:t>
      </w:r>
      <w:r w:rsidRPr="000F5901">
        <w:rPr>
          <w:rFonts w:ascii="Times New Roman" w:hAnsi="Times New Roman"/>
          <w:spacing w:val="-3"/>
          <w:sz w:val="24"/>
          <w:szCs w:val="24"/>
        </w:rPr>
        <w:t xml:space="preserve"> </w:t>
      </w:r>
      <w:r w:rsidRPr="000F5901">
        <w:rPr>
          <w:rFonts w:ascii="Times New Roman" w:hAnsi="Times New Roman"/>
          <w:sz w:val="24"/>
          <w:szCs w:val="24"/>
        </w:rPr>
        <w:t>on the</w:t>
      </w:r>
      <w:r w:rsidRPr="000F5901">
        <w:rPr>
          <w:rFonts w:ascii="Times New Roman" w:hAnsi="Times New Roman"/>
          <w:spacing w:val="1"/>
          <w:sz w:val="24"/>
          <w:szCs w:val="24"/>
        </w:rPr>
        <w:t xml:space="preserve"> </w:t>
      </w:r>
      <w:r w:rsidRPr="000F5901">
        <w:rPr>
          <w:rFonts w:ascii="Times New Roman" w:hAnsi="Times New Roman"/>
          <w:sz w:val="24"/>
          <w:szCs w:val="24"/>
        </w:rPr>
        <w:t>credit rating of</w:t>
      </w:r>
      <w:r w:rsidRPr="000F5901">
        <w:rPr>
          <w:rFonts w:ascii="Times New Roman" w:hAnsi="Times New Roman"/>
          <w:spacing w:val="1"/>
          <w:sz w:val="24"/>
          <w:szCs w:val="24"/>
        </w:rPr>
        <w:t xml:space="preserve"> </w:t>
      </w:r>
      <w:r w:rsidRPr="000F5901">
        <w:rPr>
          <w:rFonts w:ascii="Times New Roman" w:hAnsi="Times New Roman"/>
          <w:sz w:val="24"/>
          <w:szCs w:val="24"/>
        </w:rPr>
        <w:t>your customer.</w:t>
      </w:r>
      <w:r w:rsidRPr="000F5901">
        <w:rPr>
          <w:rFonts w:ascii="Times New Roman" w:hAnsi="Times New Roman"/>
          <w:spacing w:val="1"/>
          <w:sz w:val="24"/>
          <w:szCs w:val="24"/>
        </w:rPr>
        <w:t xml:space="preserve"> </w:t>
      </w:r>
      <w:r w:rsidRPr="000F5901">
        <w:rPr>
          <w:rFonts w:ascii="Times New Roman" w:hAnsi="Times New Roman"/>
          <w:sz w:val="24"/>
          <w:szCs w:val="24"/>
        </w:rPr>
        <w:t>For a note payable, it</w:t>
      </w:r>
      <w:r w:rsidRPr="000F5901">
        <w:rPr>
          <w:rFonts w:ascii="Times New Roman" w:hAnsi="Times New Roman"/>
          <w:spacing w:val="1"/>
          <w:sz w:val="24"/>
          <w:szCs w:val="24"/>
        </w:rPr>
        <w:t xml:space="preserve"> </w:t>
      </w:r>
      <w:r w:rsidRPr="000F5901">
        <w:rPr>
          <w:rFonts w:ascii="Times New Roman" w:hAnsi="Times New Roman"/>
          <w:sz w:val="24"/>
          <w:szCs w:val="24"/>
        </w:rPr>
        <w:t>would be based on your own credit rating.</w:t>
      </w:r>
    </w:p>
    <w:p w:rsidR="005F14BB" w:rsidRDefault="005F14BB" w:rsidP="005F14BB">
      <w:pPr>
        <w:rPr>
          <w:rFonts w:ascii="Times New Roman" w:hAnsi="Times New Roman"/>
          <w:b/>
          <w:sz w:val="24"/>
          <w:szCs w:val="24"/>
          <w:lang w:val="en-GB"/>
        </w:rPr>
      </w:pPr>
    </w:p>
    <w:p w:rsidR="005F14BB" w:rsidRDefault="005F14BB" w:rsidP="005F14BB">
      <w:pPr>
        <w:rPr>
          <w:rFonts w:ascii="Times New Roman" w:hAnsi="Times New Roman"/>
          <w:b/>
          <w:sz w:val="24"/>
          <w:szCs w:val="24"/>
          <w:lang w:val="en-GB"/>
        </w:rPr>
      </w:pPr>
    </w:p>
    <w:p w:rsidR="005F14BB" w:rsidRDefault="005F14BB" w:rsidP="005F14BB">
      <w:pPr>
        <w:rPr>
          <w:rFonts w:ascii="Times New Roman" w:hAnsi="Times New Roman"/>
          <w:b/>
          <w:sz w:val="24"/>
          <w:szCs w:val="24"/>
          <w:lang w:val="en-GB"/>
        </w:rPr>
      </w:pPr>
    </w:p>
    <w:p w:rsidR="005F14BB" w:rsidRDefault="005F14BB" w:rsidP="005F14BB">
      <w:pPr>
        <w:rPr>
          <w:rFonts w:ascii="Times New Roman" w:hAnsi="Times New Roman"/>
          <w:b/>
          <w:sz w:val="24"/>
          <w:szCs w:val="24"/>
          <w:lang w:val="en-GB"/>
        </w:rPr>
      </w:pPr>
    </w:p>
    <w:p w:rsidR="005F14BB" w:rsidRDefault="005F14BB" w:rsidP="005F14BB">
      <w:pPr>
        <w:rPr>
          <w:rFonts w:ascii="Times New Roman" w:hAnsi="Times New Roman"/>
          <w:b/>
          <w:sz w:val="24"/>
          <w:szCs w:val="24"/>
          <w:lang w:val="en-GB"/>
        </w:rPr>
      </w:pPr>
    </w:p>
    <w:p w:rsidR="005F14BB" w:rsidRDefault="005F14BB" w:rsidP="005F14BB">
      <w:pPr>
        <w:rPr>
          <w:rFonts w:ascii="Times New Roman" w:hAnsi="Times New Roman"/>
          <w:b/>
          <w:sz w:val="24"/>
          <w:szCs w:val="24"/>
          <w:lang w:val="en-GB"/>
        </w:rPr>
      </w:pPr>
    </w:p>
    <w:p w:rsidR="005F14BB" w:rsidRDefault="005F14BB" w:rsidP="005F14BB">
      <w:pPr>
        <w:rPr>
          <w:rFonts w:ascii="Times New Roman" w:hAnsi="Times New Roman"/>
          <w:b/>
          <w:sz w:val="24"/>
          <w:szCs w:val="24"/>
          <w:lang w:val="en-GB"/>
        </w:rPr>
      </w:pPr>
    </w:p>
    <w:p w:rsidR="005F14BB" w:rsidRPr="005F14BB" w:rsidRDefault="005F14BB" w:rsidP="005F14BB">
      <w:pPr>
        <w:rPr>
          <w:rFonts w:ascii="Times New Roman" w:hAnsi="Times New Roman"/>
          <w:b/>
          <w:sz w:val="24"/>
          <w:szCs w:val="24"/>
          <w:lang w:val="en-GB"/>
        </w:rPr>
      </w:pPr>
      <w:r w:rsidRPr="005F14BB">
        <w:rPr>
          <w:rFonts w:ascii="Times New Roman" w:hAnsi="Times New Roman"/>
          <w:b/>
          <w:sz w:val="24"/>
          <w:szCs w:val="24"/>
          <w:lang w:val="en-GB"/>
        </w:rPr>
        <w:lastRenderedPageBreak/>
        <w:t xml:space="preserve">Multiple-Deliverables </w:t>
      </w:r>
      <w:r w:rsidR="00DF76C0">
        <w:rPr>
          <w:rFonts w:ascii="Times New Roman" w:hAnsi="Times New Roman"/>
          <w:b/>
          <w:sz w:val="24"/>
          <w:szCs w:val="24"/>
          <w:lang w:val="en-GB"/>
        </w:rPr>
        <w:t>E</w:t>
      </w:r>
      <w:r w:rsidRPr="005F14BB">
        <w:rPr>
          <w:rFonts w:ascii="Times New Roman" w:hAnsi="Times New Roman"/>
          <w:b/>
          <w:sz w:val="24"/>
          <w:szCs w:val="24"/>
          <w:lang w:val="en-GB"/>
        </w:rPr>
        <w:t>xample</w:t>
      </w:r>
      <w:r w:rsidR="00DF76C0">
        <w:rPr>
          <w:rFonts w:ascii="Times New Roman" w:hAnsi="Times New Roman"/>
          <w:b/>
          <w:sz w:val="24"/>
          <w:szCs w:val="24"/>
          <w:lang w:val="en-GB"/>
        </w:rPr>
        <w:t xml:space="preserve"> 1</w:t>
      </w:r>
      <w:r w:rsidRPr="005F14BB">
        <w:rPr>
          <w:rFonts w:ascii="Times New Roman" w:hAnsi="Times New Roman"/>
          <w:b/>
          <w:sz w:val="24"/>
          <w:szCs w:val="24"/>
          <w:lang w:val="en-GB"/>
        </w:rPr>
        <w:t>:</w:t>
      </w:r>
    </w:p>
    <w:p w:rsidR="005F14BB" w:rsidRPr="005F14BB" w:rsidRDefault="005F14BB" w:rsidP="005F14BB">
      <w:pPr>
        <w:rPr>
          <w:rFonts w:ascii="Times New Roman" w:hAnsi="Times New Roman"/>
          <w:sz w:val="24"/>
          <w:szCs w:val="24"/>
          <w:lang w:val="en-GB"/>
        </w:rPr>
      </w:pPr>
      <w:r w:rsidRPr="005F14BB">
        <w:rPr>
          <w:rFonts w:ascii="Times New Roman" w:hAnsi="Times New Roman"/>
          <w:sz w:val="24"/>
          <w:szCs w:val="24"/>
          <w:lang w:val="en-GB"/>
        </w:rPr>
        <w:t xml:space="preserve">ABC sells a DVD player with a two-year warranty for $120. Individually, the DVD player without the warranty sells for $100 while the warranty sells for $50. </w:t>
      </w:r>
    </w:p>
    <w:p w:rsidR="005F14BB" w:rsidRPr="005F14BB" w:rsidRDefault="005F14BB" w:rsidP="005F14BB">
      <w:pPr>
        <w:rPr>
          <w:rFonts w:ascii="Times New Roman" w:hAnsi="Times New Roman"/>
          <w:sz w:val="24"/>
          <w:szCs w:val="24"/>
          <w:lang w:val="en-GB"/>
        </w:rPr>
      </w:pPr>
      <w:r w:rsidRPr="005F14BB">
        <w:rPr>
          <w:rFonts w:ascii="Times New Roman" w:hAnsi="Times New Roman"/>
          <w:sz w:val="24"/>
          <w:szCs w:val="24"/>
          <w:lang w:val="en-GB"/>
        </w:rPr>
        <w:t>The question is how much to recognize in income right away (DVD) and how much to defer and amortize (warranty).</w:t>
      </w:r>
    </w:p>
    <w:p w:rsidR="005F14BB" w:rsidRPr="005F14BB" w:rsidRDefault="005F14BB" w:rsidP="005F14BB">
      <w:pPr>
        <w:rPr>
          <w:rFonts w:ascii="Times New Roman" w:hAnsi="Times New Roman"/>
          <w:sz w:val="24"/>
          <w:szCs w:val="24"/>
          <w:lang w:val="en-GB"/>
        </w:rPr>
      </w:pPr>
      <w:r w:rsidRPr="005F14BB">
        <w:rPr>
          <w:rFonts w:ascii="Times New Roman" w:hAnsi="Times New Roman"/>
          <w:sz w:val="24"/>
          <w:szCs w:val="24"/>
          <w:lang w:val="en-GB"/>
        </w:rPr>
        <w:t xml:space="preserve">Because the FV of both elements is known we use the </w:t>
      </w:r>
      <w:r w:rsidRPr="005F14BB">
        <w:rPr>
          <w:rFonts w:ascii="Times New Roman" w:hAnsi="Times New Roman"/>
          <w:b/>
          <w:sz w:val="24"/>
          <w:szCs w:val="24"/>
          <w:lang w:val="en-GB"/>
        </w:rPr>
        <w:t xml:space="preserve">Fair Value method </w:t>
      </w:r>
      <w:r w:rsidRPr="005F14BB">
        <w:rPr>
          <w:rFonts w:ascii="Times New Roman" w:hAnsi="Times New Roman"/>
          <w:sz w:val="24"/>
          <w:szCs w:val="24"/>
          <w:lang w:val="en-GB"/>
        </w:rPr>
        <w:t>to prorate as follows:</w:t>
      </w:r>
    </w:p>
    <w:p w:rsidR="005F14BB" w:rsidRPr="005F14BB" w:rsidRDefault="005F14BB" w:rsidP="005F14BB">
      <w:pPr>
        <w:rPr>
          <w:rFonts w:ascii="Times New Roman" w:hAnsi="Times New Roman"/>
          <w:b/>
          <w:sz w:val="24"/>
          <w:szCs w:val="24"/>
          <w:lang w:val="en-GB"/>
        </w:rPr>
      </w:pPr>
      <w:r w:rsidRPr="005F14BB">
        <w:rPr>
          <w:rFonts w:ascii="Times New Roman" w:hAnsi="Times New Roman"/>
          <w:b/>
          <w:sz w:val="24"/>
          <w:szCs w:val="24"/>
          <w:lang w:val="en-GB"/>
        </w:rPr>
        <w:t>Fair Value Method:</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Cash    120</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ab/>
        <w:t xml:space="preserve">Sale                          </w:t>
      </w:r>
      <w:r w:rsidRPr="005F14BB">
        <w:rPr>
          <w:rFonts w:ascii="Times New Roman" w:hAnsi="Times New Roman"/>
          <w:sz w:val="24"/>
          <w:szCs w:val="24"/>
          <w:lang w:val="en-GB"/>
        </w:rPr>
        <w:tab/>
        <w:t>80 (100/150*120)</w:t>
      </w:r>
    </w:p>
    <w:p w:rsidR="005F14BB" w:rsidRPr="005F14BB" w:rsidRDefault="005F14BB" w:rsidP="005F14BB">
      <w:pPr>
        <w:pStyle w:val="ListParagraph"/>
        <w:ind w:firstLine="720"/>
        <w:rPr>
          <w:rFonts w:ascii="Times New Roman" w:hAnsi="Times New Roman"/>
          <w:sz w:val="24"/>
          <w:szCs w:val="24"/>
          <w:lang w:val="en-GB"/>
        </w:rPr>
      </w:pPr>
      <w:r w:rsidRPr="005F14BB">
        <w:rPr>
          <w:rFonts w:ascii="Times New Roman" w:hAnsi="Times New Roman"/>
          <w:sz w:val="24"/>
          <w:szCs w:val="24"/>
          <w:lang w:val="en-GB"/>
        </w:rPr>
        <w:t xml:space="preserve">Deferred Revenue </w:t>
      </w:r>
      <w:r w:rsidRPr="005F14BB">
        <w:rPr>
          <w:rFonts w:ascii="Times New Roman" w:hAnsi="Times New Roman"/>
          <w:sz w:val="24"/>
          <w:szCs w:val="24"/>
          <w:lang w:val="en-GB"/>
        </w:rPr>
        <w:tab/>
        <w:t>40</w:t>
      </w:r>
      <w:r w:rsidRPr="005F14BB">
        <w:rPr>
          <w:rFonts w:ascii="Times New Roman" w:hAnsi="Times New Roman"/>
          <w:sz w:val="24"/>
          <w:szCs w:val="24"/>
          <w:lang w:val="en-GB"/>
        </w:rPr>
        <w:tab/>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 xml:space="preserve">Cogs  </w:t>
      </w:r>
      <w:r w:rsidRPr="005F14BB">
        <w:rPr>
          <w:rFonts w:ascii="Times New Roman" w:hAnsi="Times New Roman"/>
          <w:sz w:val="24"/>
          <w:szCs w:val="24"/>
          <w:lang w:val="en-GB"/>
        </w:rPr>
        <w:tab/>
        <w:t>xx</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 xml:space="preserve">   </w:t>
      </w:r>
      <w:r w:rsidRPr="005F14BB">
        <w:rPr>
          <w:rFonts w:ascii="Times New Roman" w:hAnsi="Times New Roman"/>
          <w:sz w:val="24"/>
          <w:szCs w:val="24"/>
          <w:lang w:val="en-GB"/>
        </w:rPr>
        <w:tab/>
        <w:t>Inventory xx</w:t>
      </w:r>
      <w:r w:rsidR="004039C8">
        <w:rPr>
          <w:rFonts w:ascii="Times New Roman" w:hAnsi="Times New Roman"/>
          <w:sz w:val="24"/>
          <w:szCs w:val="24"/>
          <w:lang w:val="en-GB"/>
        </w:rPr>
        <w:t xml:space="preserve"> (MATCHING)</w:t>
      </w:r>
    </w:p>
    <w:p w:rsidR="005F14BB" w:rsidRPr="005F14BB" w:rsidRDefault="005F14BB" w:rsidP="005F14BB">
      <w:pPr>
        <w:rPr>
          <w:rFonts w:ascii="Times New Roman" w:hAnsi="Times New Roman"/>
          <w:sz w:val="24"/>
          <w:szCs w:val="24"/>
          <w:lang w:val="en-GB"/>
        </w:rPr>
      </w:pPr>
      <w:r w:rsidRPr="005F14BB">
        <w:rPr>
          <w:rFonts w:ascii="Times New Roman" w:hAnsi="Times New Roman"/>
          <w:sz w:val="24"/>
          <w:szCs w:val="24"/>
          <w:lang w:val="en-GB"/>
        </w:rPr>
        <w:t xml:space="preserve"> Each of the next 2 years:</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Deferred Revenue 20</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 xml:space="preserve">      Revenue                     20</w:t>
      </w:r>
    </w:p>
    <w:p w:rsidR="005F14BB" w:rsidRPr="005F14BB" w:rsidRDefault="005F14BB" w:rsidP="005F14BB">
      <w:pPr>
        <w:rPr>
          <w:rFonts w:ascii="Times New Roman" w:hAnsi="Times New Roman"/>
          <w:sz w:val="24"/>
          <w:szCs w:val="24"/>
          <w:lang w:val="en-GB"/>
        </w:rPr>
      </w:pPr>
      <w:r w:rsidRPr="005F14BB">
        <w:rPr>
          <w:rFonts w:ascii="Times New Roman" w:hAnsi="Times New Roman"/>
          <w:b/>
          <w:sz w:val="24"/>
          <w:szCs w:val="24"/>
          <w:lang w:val="en-GB"/>
        </w:rPr>
        <w:t>Note:</w:t>
      </w:r>
      <w:r w:rsidRPr="005F14BB">
        <w:rPr>
          <w:rFonts w:ascii="Times New Roman" w:hAnsi="Times New Roman"/>
          <w:sz w:val="24"/>
          <w:szCs w:val="24"/>
          <w:lang w:val="en-GB"/>
        </w:rPr>
        <w:t xml:space="preserve"> If only the FV of one of the components (say the DVD player is known, use </w:t>
      </w:r>
      <w:r w:rsidR="00DF76C0" w:rsidRPr="005F14BB">
        <w:rPr>
          <w:rFonts w:ascii="Times New Roman" w:hAnsi="Times New Roman"/>
          <w:sz w:val="24"/>
          <w:szCs w:val="24"/>
          <w:lang w:val="en-GB"/>
        </w:rPr>
        <w:t>that,</w:t>
      </w:r>
      <w:r w:rsidRPr="005F14BB">
        <w:rPr>
          <w:rFonts w:ascii="Times New Roman" w:hAnsi="Times New Roman"/>
          <w:sz w:val="24"/>
          <w:szCs w:val="24"/>
          <w:lang w:val="en-GB"/>
        </w:rPr>
        <w:t xml:space="preserve"> then the balance will be deferred ((warranty)).  This is known as the </w:t>
      </w:r>
      <w:r w:rsidRPr="005F14BB">
        <w:rPr>
          <w:rFonts w:ascii="Times New Roman" w:hAnsi="Times New Roman"/>
          <w:b/>
          <w:sz w:val="24"/>
          <w:szCs w:val="24"/>
          <w:lang w:val="en-GB"/>
        </w:rPr>
        <w:t>incremental method</w:t>
      </w:r>
      <w:r w:rsidRPr="005F14BB">
        <w:rPr>
          <w:rFonts w:ascii="Times New Roman" w:hAnsi="Times New Roman"/>
          <w:sz w:val="24"/>
          <w:szCs w:val="24"/>
          <w:lang w:val="en-GB"/>
        </w:rPr>
        <w:t>. We know the FV of the DVD player alone is 100, thus:</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Cash    120</w:t>
      </w:r>
    </w:p>
    <w:p w:rsidR="005F14BB" w:rsidRPr="005F14BB" w:rsidRDefault="005F14BB" w:rsidP="005F14BB">
      <w:pPr>
        <w:pStyle w:val="ListParagraph"/>
        <w:rPr>
          <w:rFonts w:ascii="Times New Roman" w:hAnsi="Times New Roman"/>
          <w:sz w:val="24"/>
          <w:szCs w:val="24"/>
          <w:lang w:val="en-GB"/>
        </w:rPr>
      </w:pPr>
      <w:r w:rsidRPr="005F14BB">
        <w:rPr>
          <w:rFonts w:ascii="Times New Roman" w:hAnsi="Times New Roman"/>
          <w:sz w:val="24"/>
          <w:szCs w:val="24"/>
          <w:lang w:val="en-GB"/>
        </w:rPr>
        <w:tab/>
        <w:t xml:space="preserve">Sale                          100 </w:t>
      </w:r>
    </w:p>
    <w:p w:rsidR="004039C8" w:rsidRDefault="00DF76C0" w:rsidP="004039C8">
      <w:pPr>
        <w:pStyle w:val="ListParagraph"/>
        <w:rPr>
          <w:rFonts w:ascii="Times New Roman" w:hAnsi="Times New Roman"/>
          <w:sz w:val="24"/>
          <w:szCs w:val="24"/>
          <w:lang w:val="en-GB"/>
        </w:rPr>
      </w:pPr>
      <w:r>
        <w:rPr>
          <w:rFonts w:ascii="Times New Roman" w:hAnsi="Times New Roman"/>
          <w:sz w:val="24"/>
          <w:szCs w:val="24"/>
          <w:lang w:val="en-GB"/>
        </w:rPr>
        <w:tab/>
      </w:r>
      <w:r w:rsidR="005F14BB" w:rsidRPr="005F14BB">
        <w:rPr>
          <w:rFonts w:ascii="Times New Roman" w:hAnsi="Times New Roman"/>
          <w:sz w:val="24"/>
          <w:szCs w:val="24"/>
          <w:lang w:val="en-GB"/>
        </w:rPr>
        <w:t>Deferred Revenue    20</w:t>
      </w:r>
    </w:p>
    <w:p w:rsidR="004039C8" w:rsidRPr="005F14BB" w:rsidRDefault="004039C8" w:rsidP="004039C8">
      <w:pPr>
        <w:pStyle w:val="ListParagraph"/>
        <w:rPr>
          <w:rFonts w:ascii="Times New Roman" w:hAnsi="Times New Roman"/>
          <w:sz w:val="24"/>
          <w:szCs w:val="24"/>
          <w:lang w:val="en-GB"/>
        </w:rPr>
      </w:pPr>
      <w:r w:rsidRPr="005F14BB">
        <w:rPr>
          <w:rFonts w:ascii="Times New Roman" w:hAnsi="Times New Roman"/>
          <w:sz w:val="24"/>
          <w:szCs w:val="24"/>
          <w:lang w:val="en-GB"/>
        </w:rPr>
        <w:t xml:space="preserve">Cogs  </w:t>
      </w:r>
      <w:r w:rsidRPr="005F14BB">
        <w:rPr>
          <w:rFonts w:ascii="Times New Roman" w:hAnsi="Times New Roman"/>
          <w:sz w:val="24"/>
          <w:szCs w:val="24"/>
          <w:lang w:val="en-GB"/>
        </w:rPr>
        <w:tab/>
        <w:t>xx</w:t>
      </w:r>
    </w:p>
    <w:p w:rsidR="004039C8" w:rsidRPr="005F14BB" w:rsidRDefault="004039C8" w:rsidP="004039C8">
      <w:pPr>
        <w:pStyle w:val="ListParagraph"/>
        <w:rPr>
          <w:rFonts w:ascii="Times New Roman" w:hAnsi="Times New Roman"/>
          <w:sz w:val="24"/>
          <w:szCs w:val="24"/>
          <w:lang w:val="en-GB"/>
        </w:rPr>
      </w:pPr>
      <w:r w:rsidRPr="005F14BB">
        <w:rPr>
          <w:rFonts w:ascii="Times New Roman" w:hAnsi="Times New Roman"/>
          <w:sz w:val="24"/>
          <w:szCs w:val="24"/>
          <w:lang w:val="en-GB"/>
        </w:rPr>
        <w:t xml:space="preserve">   </w:t>
      </w:r>
      <w:r w:rsidRPr="005F14BB">
        <w:rPr>
          <w:rFonts w:ascii="Times New Roman" w:hAnsi="Times New Roman"/>
          <w:sz w:val="24"/>
          <w:szCs w:val="24"/>
          <w:lang w:val="en-GB"/>
        </w:rPr>
        <w:tab/>
        <w:t xml:space="preserve">Inventory </w:t>
      </w:r>
      <w:r w:rsidR="00524D54" w:rsidRPr="005F14BB">
        <w:rPr>
          <w:rFonts w:ascii="Times New Roman" w:hAnsi="Times New Roman"/>
          <w:sz w:val="24"/>
          <w:szCs w:val="24"/>
          <w:lang w:val="en-GB"/>
        </w:rPr>
        <w:t>xx</w:t>
      </w:r>
      <w:r w:rsidR="00524D54">
        <w:rPr>
          <w:rFonts w:ascii="Times New Roman" w:hAnsi="Times New Roman"/>
          <w:sz w:val="24"/>
          <w:szCs w:val="24"/>
          <w:lang w:val="en-GB"/>
        </w:rPr>
        <w:t xml:space="preserve"> (</w:t>
      </w:r>
      <w:r>
        <w:rPr>
          <w:rFonts w:ascii="Times New Roman" w:hAnsi="Times New Roman"/>
          <w:sz w:val="24"/>
          <w:szCs w:val="24"/>
          <w:lang w:val="en-GB"/>
        </w:rPr>
        <w:t>MATCHING!)</w:t>
      </w:r>
    </w:p>
    <w:p w:rsidR="004039C8" w:rsidRPr="005F14BB" w:rsidRDefault="004039C8" w:rsidP="004039C8">
      <w:pPr>
        <w:rPr>
          <w:rFonts w:ascii="Times New Roman" w:hAnsi="Times New Roman"/>
          <w:sz w:val="24"/>
          <w:szCs w:val="24"/>
          <w:lang w:val="en-GB"/>
        </w:rPr>
      </w:pPr>
      <w:r w:rsidRPr="005F14BB">
        <w:rPr>
          <w:rFonts w:ascii="Times New Roman" w:hAnsi="Times New Roman"/>
          <w:sz w:val="24"/>
          <w:szCs w:val="24"/>
          <w:lang w:val="en-GB"/>
        </w:rPr>
        <w:t xml:space="preserve"> Each of the next 2 years:</w:t>
      </w:r>
    </w:p>
    <w:p w:rsidR="004039C8" w:rsidRPr="005F14BB" w:rsidRDefault="004039C8" w:rsidP="004039C8">
      <w:pPr>
        <w:pStyle w:val="ListParagraph"/>
        <w:rPr>
          <w:rFonts w:ascii="Times New Roman" w:hAnsi="Times New Roman"/>
          <w:sz w:val="24"/>
          <w:szCs w:val="24"/>
          <w:lang w:val="en-GB"/>
        </w:rPr>
      </w:pPr>
      <w:r w:rsidRPr="005F14BB">
        <w:rPr>
          <w:rFonts w:ascii="Times New Roman" w:hAnsi="Times New Roman"/>
          <w:sz w:val="24"/>
          <w:szCs w:val="24"/>
          <w:lang w:val="en-GB"/>
        </w:rPr>
        <w:t xml:space="preserve">Deferred Revenue </w:t>
      </w:r>
      <w:r>
        <w:rPr>
          <w:rFonts w:ascii="Times New Roman" w:hAnsi="Times New Roman"/>
          <w:sz w:val="24"/>
          <w:szCs w:val="24"/>
          <w:lang w:val="en-GB"/>
        </w:rPr>
        <w:t>1</w:t>
      </w:r>
      <w:r w:rsidRPr="005F14BB">
        <w:rPr>
          <w:rFonts w:ascii="Times New Roman" w:hAnsi="Times New Roman"/>
          <w:sz w:val="24"/>
          <w:szCs w:val="24"/>
          <w:lang w:val="en-GB"/>
        </w:rPr>
        <w:t>0</w:t>
      </w:r>
    </w:p>
    <w:p w:rsidR="004039C8" w:rsidRPr="005F14BB" w:rsidRDefault="004039C8" w:rsidP="004039C8">
      <w:pPr>
        <w:pStyle w:val="ListParagraph"/>
        <w:rPr>
          <w:rFonts w:ascii="Times New Roman" w:hAnsi="Times New Roman"/>
          <w:sz w:val="24"/>
          <w:szCs w:val="24"/>
          <w:lang w:val="en-GB"/>
        </w:rPr>
      </w:pPr>
      <w:r w:rsidRPr="005F14BB">
        <w:rPr>
          <w:rFonts w:ascii="Times New Roman" w:hAnsi="Times New Roman"/>
          <w:sz w:val="24"/>
          <w:szCs w:val="24"/>
          <w:lang w:val="en-GB"/>
        </w:rPr>
        <w:t xml:space="preserve">      Revenue                     </w:t>
      </w:r>
      <w:r>
        <w:rPr>
          <w:rFonts w:ascii="Times New Roman" w:hAnsi="Times New Roman"/>
          <w:sz w:val="24"/>
          <w:szCs w:val="24"/>
          <w:lang w:val="en-GB"/>
        </w:rPr>
        <w:t>1</w:t>
      </w:r>
      <w:r w:rsidRPr="005F14BB">
        <w:rPr>
          <w:rFonts w:ascii="Times New Roman" w:hAnsi="Times New Roman"/>
          <w:sz w:val="24"/>
          <w:szCs w:val="24"/>
          <w:lang w:val="en-GB"/>
        </w:rPr>
        <w:t>0</w:t>
      </w:r>
    </w:p>
    <w:p w:rsidR="004039C8" w:rsidRPr="004039C8" w:rsidRDefault="004039C8" w:rsidP="004039C8">
      <w:pPr>
        <w:rPr>
          <w:rFonts w:ascii="Times New Roman" w:hAnsi="Times New Roman"/>
          <w:sz w:val="24"/>
          <w:szCs w:val="24"/>
          <w:lang w:val="en-GB"/>
        </w:rPr>
      </w:pPr>
    </w:p>
    <w:p w:rsidR="004039C8" w:rsidRPr="004039C8" w:rsidRDefault="004039C8" w:rsidP="004039C8">
      <w:pPr>
        <w:rPr>
          <w:rFonts w:ascii="Times New Roman" w:hAnsi="Times New Roman"/>
          <w:sz w:val="24"/>
          <w:szCs w:val="24"/>
          <w:lang w:val="en-GB"/>
        </w:rPr>
      </w:pPr>
      <w:r>
        <w:rPr>
          <w:rFonts w:ascii="Times New Roman" w:hAnsi="Times New Roman"/>
          <w:sz w:val="24"/>
          <w:szCs w:val="24"/>
          <w:lang w:val="en-GB"/>
        </w:rPr>
        <w:t>N</w:t>
      </w:r>
      <w:proofErr w:type="gramStart"/>
      <w:r>
        <w:rPr>
          <w:rFonts w:ascii="Times New Roman" w:hAnsi="Times New Roman"/>
          <w:sz w:val="24"/>
          <w:szCs w:val="24"/>
          <w:lang w:val="en-GB"/>
        </w:rPr>
        <w:t>:B</w:t>
      </w:r>
      <w:proofErr w:type="gramEnd"/>
      <w:r>
        <w:rPr>
          <w:rFonts w:ascii="Times New Roman" w:hAnsi="Times New Roman"/>
          <w:sz w:val="24"/>
          <w:szCs w:val="24"/>
          <w:lang w:val="en-GB"/>
        </w:rPr>
        <w:t>: This is also known as the revenue warranty approach!</w:t>
      </w:r>
    </w:p>
    <w:p w:rsidR="004039C8" w:rsidRDefault="004039C8" w:rsidP="00DF76C0">
      <w:pPr>
        <w:rPr>
          <w:rFonts w:ascii="Times New Roman" w:hAnsi="Times New Roman"/>
          <w:b/>
          <w:sz w:val="24"/>
          <w:szCs w:val="24"/>
          <w:lang w:val="en-GB"/>
        </w:rPr>
      </w:pPr>
    </w:p>
    <w:p w:rsidR="004039C8" w:rsidRDefault="004039C8" w:rsidP="00DF76C0">
      <w:pPr>
        <w:rPr>
          <w:rFonts w:ascii="Times New Roman" w:hAnsi="Times New Roman"/>
          <w:b/>
          <w:sz w:val="24"/>
          <w:szCs w:val="24"/>
          <w:lang w:val="en-GB"/>
        </w:rPr>
      </w:pPr>
    </w:p>
    <w:p w:rsidR="00DF76C0" w:rsidRPr="005F14BB" w:rsidRDefault="00DF76C0" w:rsidP="00DF76C0">
      <w:pPr>
        <w:rPr>
          <w:rFonts w:ascii="Times New Roman" w:hAnsi="Times New Roman"/>
          <w:b/>
          <w:sz w:val="24"/>
          <w:szCs w:val="24"/>
          <w:lang w:val="en-GB"/>
        </w:rPr>
      </w:pPr>
      <w:r w:rsidRPr="005F14BB">
        <w:rPr>
          <w:rFonts w:ascii="Times New Roman" w:hAnsi="Times New Roman"/>
          <w:b/>
          <w:sz w:val="24"/>
          <w:szCs w:val="24"/>
          <w:lang w:val="en-GB"/>
        </w:rPr>
        <w:lastRenderedPageBreak/>
        <w:t xml:space="preserve">Multiple-Deliverables </w:t>
      </w:r>
      <w:r>
        <w:rPr>
          <w:rFonts w:ascii="Times New Roman" w:hAnsi="Times New Roman"/>
          <w:b/>
          <w:sz w:val="24"/>
          <w:szCs w:val="24"/>
          <w:lang w:val="en-GB"/>
        </w:rPr>
        <w:t>E</w:t>
      </w:r>
      <w:r w:rsidRPr="005F14BB">
        <w:rPr>
          <w:rFonts w:ascii="Times New Roman" w:hAnsi="Times New Roman"/>
          <w:b/>
          <w:sz w:val="24"/>
          <w:szCs w:val="24"/>
          <w:lang w:val="en-GB"/>
        </w:rPr>
        <w:t>xample</w:t>
      </w:r>
      <w:r>
        <w:rPr>
          <w:rFonts w:ascii="Times New Roman" w:hAnsi="Times New Roman"/>
          <w:b/>
          <w:sz w:val="24"/>
          <w:szCs w:val="24"/>
          <w:lang w:val="en-GB"/>
        </w:rPr>
        <w:t xml:space="preserve"> 2</w:t>
      </w:r>
      <w:r w:rsidRPr="005F14BB">
        <w:rPr>
          <w:rFonts w:ascii="Times New Roman" w:hAnsi="Times New Roman"/>
          <w:b/>
          <w:sz w:val="24"/>
          <w:szCs w:val="24"/>
          <w:lang w:val="en-GB"/>
        </w:rPr>
        <w:t>:</w:t>
      </w:r>
    </w:p>
    <w:p w:rsidR="005F14BB"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ABC Inc. renders consulting services for a client on January 2, 2013valued at $1,000.  The customer is unable to pay the amount on January1st so ABC Inc. accepted a one year non-interest-bearing note in exchange for its services. ABC is subject to a discount rate of 7%. The customer pays the amount to ABC on Dec 31</w:t>
      </w:r>
      <w:r w:rsidRPr="00DF76C0">
        <w:rPr>
          <w:rFonts w:ascii="Times New Roman" w:hAnsi="Times New Roman"/>
          <w:sz w:val="24"/>
          <w:szCs w:val="24"/>
          <w:vertAlign w:val="superscript"/>
          <w:lang w:val="en-GB"/>
        </w:rPr>
        <w:t>st</w:t>
      </w:r>
      <w:r w:rsidRPr="00DF76C0">
        <w:rPr>
          <w:rFonts w:ascii="Times New Roman" w:hAnsi="Times New Roman"/>
          <w:sz w:val="24"/>
          <w:szCs w:val="24"/>
          <w:lang w:val="en-GB"/>
        </w:rPr>
        <w:t xml:space="preserve">, 2013.  </w:t>
      </w:r>
    </w:p>
    <w:p w:rsidR="00DF76C0"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Note that this is a multiple-deliverable – ABC provided the services AND financing to the client.</w:t>
      </w:r>
    </w:p>
    <w:p w:rsidR="00DF76C0"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Entries would be as follows:</w:t>
      </w:r>
    </w:p>
    <w:p w:rsidR="00DF76C0"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Jan 1, 2013:</w:t>
      </w:r>
    </w:p>
    <w:p w:rsidR="00DF76C0"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Note Receivable:</w:t>
      </w:r>
      <w:r w:rsidRPr="00DF76C0">
        <w:rPr>
          <w:rFonts w:ascii="Times New Roman" w:hAnsi="Times New Roman"/>
          <w:sz w:val="24"/>
          <w:szCs w:val="24"/>
          <w:lang w:val="en-GB"/>
        </w:rPr>
        <w:tab/>
        <w:t>935 (1,000/1.07 – rounded)</w:t>
      </w:r>
    </w:p>
    <w:p w:rsidR="00DF76C0"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ab/>
        <w:t>Service Revenue</w:t>
      </w:r>
      <w:r w:rsidRPr="00DF76C0">
        <w:rPr>
          <w:rFonts w:ascii="Times New Roman" w:hAnsi="Times New Roman"/>
          <w:sz w:val="24"/>
          <w:szCs w:val="24"/>
          <w:lang w:val="en-GB"/>
        </w:rPr>
        <w:tab/>
        <w:t>935</w:t>
      </w:r>
    </w:p>
    <w:p w:rsidR="00DF76C0" w:rsidRP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Dec 31, 2013:</w:t>
      </w:r>
    </w:p>
    <w:p w:rsidR="00DF76C0" w:rsidRPr="00DF76C0" w:rsidRDefault="00DF76C0" w:rsidP="00DF76C0">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Note Receivable:</w:t>
      </w:r>
      <w:r w:rsidRPr="00DF76C0">
        <w:rPr>
          <w:rFonts w:ascii="Times New Roman" w:hAnsi="Times New Roman"/>
          <w:sz w:val="24"/>
          <w:szCs w:val="24"/>
          <w:lang w:val="en-GB"/>
        </w:rPr>
        <w:tab/>
        <w:t>65</w:t>
      </w:r>
    </w:p>
    <w:p w:rsidR="00DF76C0" w:rsidRPr="00C64F18" w:rsidRDefault="00C64F18" w:rsidP="00DF76C0">
      <w:pPr>
        <w:widowControl w:val="0"/>
        <w:tabs>
          <w:tab w:val="left" w:pos="640"/>
        </w:tabs>
        <w:autoSpaceDE w:val="0"/>
        <w:autoSpaceDN w:val="0"/>
        <w:adjustRightInd w:val="0"/>
        <w:spacing w:before="360" w:after="120" w:line="240" w:lineRule="auto"/>
        <w:rPr>
          <w:rFonts w:ascii="Times New Roman" w:hAnsi="Times New Roman"/>
          <w:b/>
          <w:sz w:val="24"/>
          <w:szCs w:val="24"/>
          <w:lang w:val="en-GB"/>
        </w:rPr>
      </w:pPr>
      <w:r w:rsidRPr="00C64F18">
        <w:rPr>
          <w:rFonts w:ascii="Times New Roman" w:hAnsi="Times New Roman"/>
          <w:b/>
          <w:sz w:val="24"/>
          <w:szCs w:val="24"/>
          <w:lang w:val="en-GB"/>
        </w:rPr>
        <w:tab/>
        <w:t>Interest (Finance) Revenue</w:t>
      </w:r>
      <w:r w:rsidRPr="00C64F18">
        <w:rPr>
          <w:rFonts w:ascii="Times New Roman" w:hAnsi="Times New Roman"/>
          <w:b/>
          <w:sz w:val="24"/>
          <w:szCs w:val="24"/>
          <w:lang w:val="en-GB"/>
        </w:rPr>
        <w:tab/>
      </w:r>
      <w:r w:rsidR="00DF76C0" w:rsidRPr="00C64F18">
        <w:rPr>
          <w:rFonts w:ascii="Times New Roman" w:hAnsi="Times New Roman"/>
          <w:b/>
          <w:sz w:val="24"/>
          <w:szCs w:val="24"/>
          <w:lang w:val="en-GB"/>
        </w:rPr>
        <w:t>65</w:t>
      </w:r>
    </w:p>
    <w:p w:rsidR="00DF76C0" w:rsidRPr="00DF76C0" w:rsidRDefault="00DF76C0" w:rsidP="00DF76C0">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 xml:space="preserve">Cash </w:t>
      </w:r>
      <w:r w:rsidRPr="00DF76C0">
        <w:rPr>
          <w:rFonts w:ascii="Times New Roman" w:hAnsi="Times New Roman"/>
          <w:sz w:val="24"/>
          <w:szCs w:val="24"/>
          <w:lang w:val="en-GB"/>
        </w:rPr>
        <w:tab/>
      </w:r>
      <w:r w:rsidRPr="00DF76C0">
        <w:rPr>
          <w:rFonts w:ascii="Times New Roman" w:hAnsi="Times New Roman"/>
          <w:sz w:val="24"/>
          <w:szCs w:val="24"/>
          <w:lang w:val="en-GB"/>
        </w:rPr>
        <w:tab/>
      </w:r>
      <w:r w:rsidRPr="00DF76C0">
        <w:rPr>
          <w:rFonts w:ascii="Times New Roman" w:hAnsi="Times New Roman"/>
          <w:sz w:val="24"/>
          <w:szCs w:val="24"/>
          <w:lang w:val="en-GB"/>
        </w:rPr>
        <w:tab/>
      </w:r>
      <w:r w:rsidRPr="00DF76C0">
        <w:rPr>
          <w:rFonts w:ascii="Times New Roman" w:hAnsi="Times New Roman"/>
          <w:sz w:val="24"/>
          <w:szCs w:val="24"/>
          <w:lang w:val="en-GB"/>
        </w:rPr>
        <w:tab/>
        <w:t>1,000</w:t>
      </w:r>
    </w:p>
    <w:p w:rsidR="00DF76C0" w:rsidRPr="00DF76C0" w:rsidRDefault="00DF76C0" w:rsidP="00DF76C0">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DF76C0">
        <w:rPr>
          <w:rFonts w:ascii="Times New Roman" w:hAnsi="Times New Roman"/>
          <w:sz w:val="24"/>
          <w:szCs w:val="24"/>
          <w:lang w:val="en-GB"/>
        </w:rPr>
        <w:tab/>
        <w:t>Note Receivable</w:t>
      </w:r>
      <w:r w:rsidRPr="00DF76C0">
        <w:rPr>
          <w:rFonts w:ascii="Times New Roman" w:hAnsi="Times New Roman"/>
          <w:sz w:val="24"/>
          <w:szCs w:val="24"/>
          <w:lang w:val="en-GB"/>
        </w:rPr>
        <w:tab/>
        <w:t>1,000</w:t>
      </w:r>
    </w:p>
    <w:p w:rsidR="00DF76C0" w:rsidRDefault="00DF76C0"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sidRPr="004039C8">
        <w:rPr>
          <w:rFonts w:ascii="Times New Roman" w:hAnsi="Times New Roman"/>
          <w:sz w:val="24"/>
          <w:szCs w:val="24"/>
          <w:u w:val="single"/>
          <w:lang w:val="en-GB"/>
        </w:rPr>
        <w:t>N.B:</w:t>
      </w:r>
      <w:r w:rsidRPr="004039C8">
        <w:rPr>
          <w:rFonts w:ascii="Times New Roman" w:hAnsi="Times New Roman"/>
          <w:sz w:val="24"/>
          <w:szCs w:val="24"/>
          <w:lang w:val="en-GB"/>
        </w:rPr>
        <w:t xml:space="preserve"> ABC </w:t>
      </w:r>
      <w:r w:rsidR="004039C8" w:rsidRPr="004039C8">
        <w:rPr>
          <w:rFonts w:ascii="Times New Roman" w:hAnsi="Times New Roman"/>
          <w:sz w:val="24"/>
          <w:szCs w:val="24"/>
          <w:lang w:val="en-GB"/>
        </w:rPr>
        <w:t>still recognizes $1,000 as performance is completed in 2013, but instead of saying all of it was service revenue, we say part of it was service revenue and part of it interest revenue.</w:t>
      </w:r>
    </w:p>
    <w:p w:rsidR="004039C8" w:rsidRPr="004039C8" w:rsidRDefault="004039C8" w:rsidP="000F5901">
      <w:pPr>
        <w:widowControl w:val="0"/>
        <w:tabs>
          <w:tab w:val="left" w:pos="640"/>
        </w:tabs>
        <w:autoSpaceDE w:val="0"/>
        <w:autoSpaceDN w:val="0"/>
        <w:adjustRightInd w:val="0"/>
        <w:spacing w:before="360" w:after="120" w:line="240" w:lineRule="auto"/>
        <w:rPr>
          <w:rFonts w:ascii="Times New Roman" w:hAnsi="Times New Roman"/>
          <w:sz w:val="24"/>
          <w:szCs w:val="24"/>
          <w:lang w:val="en-GB"/>
        </w:rPr>
      </w:pPr>
      <w:r>
        <w:rPr>
          <w:rFonts w:ascii="Times New Roman" w:hAnsi="Times New Roman"/>
          <w:sz w:val="24"/>
          <w:szCs w:val="24"/>
          <w:lang w:val="en-GB"/>
        </w:rPr>
        <w:t>Do not forget to expense any costs incurred in providing this service in 2013 – MATCHING, MATCHING, MATCHING!</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Understanding Sales transactions from a business perspective</w:t>
      </w:r>
    </w:p>
    <w:p w:rsidR="000F5901" w:rsidRPr="000F5901" w:rsidRDefault="000F5901" w:rsidP="000F5901">
      <w:pPr>
        <w:widowControl w:val="0"/>
        <w:tabs>
          <w:tab w:val="left" w:pos="-1080"/>
          <w:tab w:val="left" w:pos="-389"/>
          <w:tab w:val="left" w:pos="331"/>
          <w:tab w:val="left" w:pos="709"/>
          <w:tab w:val="left" w:pos="1483"/>
          <w:tab w:val="left" w:pos="2059"/>
          <w:tab w:val="left" w:pos="2635"/>
          <w:tab w:val="left" w:pos="3211"/>
          <w:tab w:val="left" w:pos="7531"/>
        </w:tabs>
        <w:suppressAutoHyphen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 xml:space="preserve">It is essential to understand the type of business an entity is engaged in to determine how to correctly account for its sales transactions. </w:t>
      </w:r>
      <w:r w:rsidRPr="000F5901">
        <w:rPr>
          <w:rFonts w:ascii="Times New Roman" w:hAnsi="Times New Roman"/>
          <w:b/>
          <w:sz w:val="24"/>
          <w:szCs w:val="24"/>
          <w:lang w:val="en-GB"/>
        </w:rPr>
        <w:t>General rule is that the risks and rewards of ownership must pass (Earnings Approach – currently IFRS/</w:t>
      </w:r>
      <w:r w:rsidR="00861F95">
        <w:rPr>
          <w:rFonts w:ascii="Times New Roman" w:hAnsi="Times New Roman"/>
          <w:b/>
          <w:sz w:val="24"/>
          <w:szCs w:val="24"/>
          <w:lang w:val="en-GB"/>
        </w:rPr>
        <w:t>ASPE</w:t>
      </w:r>
      <w:r w:rsidRPr="000F5901">
        <w:rPr>
          <w:rFonts w:ascii="Times New Roman" w:hAnsi="Times New Roman"/>
          <w:b/>
          <w:sz w:val="24"/>
          <w:szCs w:val="24"/>
          <w:lang w:val="en-GB"/>
        </w:rPr>
        <w:t>).</w:t>
      </w:r>
      <w:r w:rsidRPr="000F5901">
        <w:rPr>
          <w:rFonts w:ascii="Times New Roman" w:hAnsi="Times New Roman"/>
          <w:sz w:val="24"/>
          <w:szCs w:val="24"/>
          <w:lang w:val="en-GB"/>
        </w:rPr>
        <w:t xml:space="preserve"> However also need to consider:</w:t>
      </w:r>
    </w:p>
    <w:p w:rsidR="000F5901" w:rsidRPr="000F5901" w:rsidRDefault="000F5901" w:rsidP="000F5901">
      <w:pPr>
        <w:numPr>
          <w:ilvl w:val="0"/>
          <w:numId w:val="2"/>
        </w:numPr>
        <w:tabs>
          <w:tab w:val="left" w:pos="-1080"/>
          <w:tab w:val="left" w:pos="-389"/>
          <w:tab w:val="left" w:pos="331"/>
          <w:tab w:val="left" w:pos="900"/>
          <w:tab w:val="left" w:pos="1483"/>
          <w:tab w:val="left" w:pos="2059"/>
          <w:tab w:val="left" w:pos="2635"/>
          <w:tab w:val="left" w:pos="3211"/>
          <w:tab w:val="left" w:pos="7531"/>
        </w:tabs>
        <w:suppressAutoHyphens/>
        <w:snapToGrid w:val="0"/>
        <w:spacing w:line="280" w:lineRule="exact"/>
        <w:ind w:left="720"/>
        <w:rPr>
          <w:rFonts w:ascii="Times New Roman" w:hAnsi="Times New Roman"/>
          <w:sz w:val="24"/>
          <w:szCs w:val="24"/>
          <w:lang w:val="en-GB"/>
        </w:rPr>
      </w:pPr>
      <w:r w:rsidRPr="000F5901">
        <w:rPr>
          <w:rFonts w:ascii="Times New Roman" w:hAnsi="Times New Roman"/>
          <w:b/>
          <w:sz w:val="24"/>
          <w:szCs w:val="24"/>
          <w:lang w:val="en-GB"/>
        </w:rPr>
        <w:t>Are goods or services being sold</w:t>
      </w:r>
      <w:r w:rsidRPr="000F5901">
        <w:rPr>
          <w:rFonts w:ascii="Times New Roman" w:hAnsi="Times New Roman"/>
          <w:sz w:val="24"/>
          <w:szCs w:val="24"/>
          <w:lang w:val="en-GB"/>
        </w:rPr>
        <w:t xml:space="preserve"> - goods are tangible assets and possession and control of the goods easier to define. Services not so, Combinations of goods and services even more complicated in when to recognize revenue (e.g. sale of a product with a warranty)</w:t>
      </w:r>
    </w:p>
    <w:p w:rsidR="000F5901" w:rsidRPr="000F5901" w:rsidRDefault="000F5901" w:rsidP="000F5901">
      <w:pPr>
        <w:numPr>
          <w:ilvl w:val="0"/>
          <w:numId w:val="2"/>
        </w:numPr>
        <w:tabs>
          <w:tab w:val="left" w:pos="-1080"/>
          <w:tab w:val="left" w:pos="-389"/>
          <w:tab w:val="left" w:pos="331"/>
          <w:tab w:val="left" w:pos="900"/>
          <w:tab w:val="left" w:pos="1483"/>
          <w:tab w:val="left" w:pos="2059"/>
          <w:tab w:val="left" w:pos="2635"/>
          <w:tab w:val="left" w:pos="3211"/>
          <w:tab w:val="left" w:pos="7531"/>
        </w:tabs>
        <w:suppressAutoHyphens/>
        <w:snapToGrid w:val="0"/>
        <w:spacing w:line="280" w:lineRule="exact"/>
        <w:ind w:left="720"/>
        <w:rPr>
          <w:rFonts w:ascii="Times New Roman" w:hAnsi="Times New Roman"/>
          <w:sz w:val="24"/>
          <w:szCs w:val="24"/>
          <w:lang w:val="en-GB"/>
        </w:rPr>
      </w:pPr>
      <w:r w:rsidRPr="000F5901">
        <w:rPr>
          <w:rFonts w:ascii="Times New Roman" w:hAnsi="Times New Roman"/>
          <w:b/>
          <w:sz w:val="24"/>
          <w:szCs w:val="24"/>
        </w:rPr>
        <w:lastRenderedPageBreak/>
        <w:t>Barter transactions</w:t>
      </w:r>
      <w:r w:rsidRPr="000F5901">
        <w:rPr>
          <w:rFonts w:ascii="Times New Roman" w:hAnsi="Times New Roman"/>
          <w:sz w:val="24"/>
          <w:szCs w:val="24"/>
        </w:rPr>
        <w:t xml:space="preserve"> –are transactions where little or no monetary assets are received as consideration when goods or services are sold. As a general rule, the transaction should be treated as a sale and should be recorded at fair value of the assets given up unless the value of the assets or services received is more clearly determinable. If the transaction lacks commercial substance (i.e. there is no significant change in the timing, amount and/or riskiness of its future cash flows), book values are used to record the exchanged asset. </w:t>
      </w:r>
    </w:p>
    <w:p w:rsidR="000F5901" w:rsidRPr="000F5901" w:rsidRDefault="000F5901" w:rsidP="000F5901">
      <w:pPr>
        <w:numPr>
          <w:ilvl w:val="0"/>
          <w:numId w:val="2"/>
        </w:numPr>
        <w:tabs>
          <w:tab w:val="left" w:pos="-1080"/>
          <w:tab w:val="left" w:pos="-389"/>
          <w:tab w:val="left" w:pos="331"/>
          <w:tab w:val="left" w:pos="900"/>
          <w:tab w:val="left" w:pos="1483"/>
          <w:tab w:val="left" w:pos="2059"/>
          <w:tab w:val="left" w:pos="2635"/>
          <w:tab w:val="left" w:pos="3211"/>
          <w:tab w:val="left" w:pos="7531"/>
        </w:tabs>
        <w:suppressAutoHyphens/>
        <w:snapToGrid w:val="0"/>
        <w:spacing w:line="280" w:lineRule="exact"/>
        <w:ind w:left="720"/>
        <w:rPr>
          <w:rFonts w:ascii="Times New Roman" w:hAnsi="Times New Roman"/>
          <w:sz w:val="24"/>
          <w:szCs w:val="24"/>
          <w:lang w:val="en-GB"/>
        </w:rPr>
      </w:pPr>
      <w:r w:rsidRPr="000F5901">
        <w:rPr>
          <w:rFonts w:ascii="Times New Roman" w:hAnsi="Times New Roman"/>
          <w:b/>
          <w:sz w:val="24"/>
          <w:szCs w:val="24"/>
          <w:lang w:val="en-GB"/>
        </w:rPr>
        <w:t>Legal issues and contract law</w:t>
      </w:r>
      <w:r w:rsidRPr="000F5901">
        <w:rPr>
          <w:rFonts w:ascii="Times New Roman" w:hAnsi="Times New Roman"/>
          <w:sz w:val="24"/>
          <w:szCs w:val="24"/>
          <w:lang w:val="en-GB"/>
        </w:rPr>
        <w:t xml:space="preserve"> – a sale is a contract. Shipping terms may determine when legal title passes (example, FOB shipping point versus FOB destination).</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Continuing Managerial Involvement</w:t>
      </w:r>
    </w:p>
    <w:p w:rsidR="000F5901" w:rsidRPr="000F5901" w:rsidRDefault="000F5901" w:rsidP="000F5901">
      <w:pPr>
        <w:spacing w:after="120" w:line="280" w:lineRule="exact"/>
        <w:rPr>
          <w:rFonts w:ascii="Times New Roman" w:hAnsi="Times New Roman"/>
          <w:sz w:val="24"/>
          <w:szCs w:val="24"/>
          <w:lang w:val="en-GB"/>
        </w:rPr>
      </w:pPr>
      <w:r w:rsidRPr="000F5901">
        <w:rPr>
          <w:rFonts w:ascii="Times New Roman" w:hAnsi="Times New Roman"/>
          <w:b/>
          <w:sz w:val="24"/>
          <w:szCs w:val="24"/>
          <w:lang w:val="en-GB"/>
        </w:rPr>
        <w:t>Delivery point</w:t>
      </w:r>
      <w:r w:rsidRPr="000F5901">
        <w:rPr>
          <w:rFonts w:ascii="Times New Roman" w:hAnsi="Times New Roman"/>
          <w:sz w:val="24"/>
          <w:szCs w:val="24"/>
          <w:lang w:val="en-GB"/>
        </w:rPr>
        <w:t xml:space="preserve"> can be used as the </w:t>
      </w:r>
      <w:r w:rsidRPr="000F5901">
        <w:rPr>
          <w:rFonts w:ascii="Times New Roman" w:hAnsi="Times New Roman"/>
          <w:b/>
          <w:sz w:val="24"/>
          <w:szCs w:val="24"/>
          <w:lang w:val="en-GB"/>
        </w:rPr>
        <w:t>norm</w:t>
      </w:r>
      <w:r w:rsidRPr="000F5901">
        <w:rPr>
          <w:rFonts w:ascii="Times New Roman" w:hAnsi="Times New Roman"/>
          <w:sz w:val="24"/>
          <w:szCs w:val="24"/>
          <w:lang w:val="en-GB"/>
        </w:rPr>
        <w:t xml:space="preserve"> for</w:t>
      </w:r>
      <w:r w:rsidRPr="000F5901">
        <w:rPr>
          <w:rFonts w:ascii="Times New Roman" w:hAnsi="Times New Roman"/>
          <w:b/>
          <w:sz w:val="24"/>
          <w:szCs w:val="24"/>
          <w:lang w:val="en-GB"/>
        </w:rPr>
        <w:t xml:space="preserve"> benchmarking</w:t>
      </w:r>
      <w:r w:rsidRPr="000F5901">
        <w:rPr>
          <w:rFonts w:ascii="Times New Roman" w:hAnsi="Times New Roman"/>
          <w:sz w:val="24"/>
          <w:szCs w:val="24"/>
          <w:lang w:val="en-GB"/>
        </w:rPr>
        <w:t xml:space="preserve"> performance, in some cases the vendor </w:t>
      </w:r>
      <w:r w:rsidRPr="000F5901">
        <w:rPr>
          <w:rFonts w:ascii="Times New Roman" w:hAnsi="Times New Roman"/>
          <w:b/>
          <w:sz w:val="24"/>
          <w:szCs w:val="24"/>
          <w:lang w:val="en-GB"/>
        </w:rPr>
        <w:t>retains some involvement</w:t>
      </w:r>
      <w:r w:rsidRPr="000F5901">
        <w:rPr>
          <w:rFonts w:ascii="Times New Roman" w:hAnsi="Times New Roman"/>
          <w:sz w:val="24"/>
          <w:szCs w:val="24"/>
          <w:lang w:val="en-GB"/>
        </w:rPr>
        <w:t xml:space="preserve"> in the product sold, such as the responsibility to fix the product if it breaks or to provide on-going support to the customer regarding the product. Alternately, the vendor may promise, in the case of a sold building, certain cash flows from the building. In general, if the seller retains risk of loss of value, no sale should be recognised.</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Earnings Approach versus Contract-based approach</w:t>
      </w:r>
    </w:p>
    <w:p w:rsidR="000F5901" w:rsidRPr="000F5901" w:rsidRDefault="000F5901" w:rsidP="000F5901">
      <w:pPr>
        <w:tabs>
          <w:tab w:val="left" w:pos="-1080"/>
          <w:tab w:val="left" w:pos="-389"/>
          <w:tab w:val="left" w:pos="331"/>
          <w:tab w:val="left" w:pos="1483"/>
          <w:tab w:val="left" w:pos="2059"/>
          <w:tab w:val="left" w:pos="2635"/>
          <w:tab w:val="left" w:pos="3211"/>
          <w:tab w:val="left" w:pos="7531"/>
        </w:tabs>
        <w:suppressAutoHyphen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For the earnings approach and the contract-based approach, revenue is an inflow of economic benefits (cash, accounts receivable, or other consideration) arising from the business’ ordinary activities. Revenues can be accounted for using either:</w:t>
      </w:r>
    </w:p>
    <w:p w:rsidR="000F5901" w:rsidRPr="000F5901" w:rsidRDefault="000F5901" w:rsidP="000F5901">
      <w:pPr>
        <w:numPr>
          <w:ilvl w:val="0"/>
          <w:numId w:val="3"/>
        </w:numPr>
        <w:tabs>
          <w:tab w:val="left" w:pos="-1080"/>
          <w:tab w:val="left" w:pos="-389"/>
          <w:tab w:val="left" w:pos="331"/>
          <w:tab w:val="left" w:pos="900"/>
          <w:tab w:val="left" w:pos="1483"/>
          <w:tab w:val="left" w:pos="2059"/>
          <w:tab w:val="left" w:pos="2635"/>
          <w:tab w:val="left" w:pos="3211"/>
          <w:tab w:val="left" w:pos="7531"/>
        </w:tabs>
        <w:suppressAutoHyphens/>
        <w:snapToGrid w:val="0"/>
        <w:spacing w:line="280" w:lineRule="exact"/>
        <w:ind w:left="720"/>
        <w:rPr>
          <w:rFonts w:ascii="Times New Roman" w:hAnsi="Times New Roman"/>
          <w:sz w:val="24"/>
          <w:szCs w:val="24"/>
          <w:lang w:val="en-GB"/>
        </w:rPr>
      </w:pPr>
      <w:r w:rsidRPr="000F5901">
        <w:rPr>
          <w:rFonts w:ascii="Times New Roman" w:hAnsi="Times New Roman"/>
          <w:sz w:val="24"/>
          <w:szCs w:val="24"/>
          <w:lang w:val="en-GB"/>
        </w:rPr>
        <w:t>an earnings approach which focuses on the earnings process and how a company adds value for its customers, or</w:t>
      </w:r>
    </w:p>
    <w:p w:rsidR="000F5901" w:rsidRPr="000F5901" w:rsidRDefault="000F5901" w:rsidP="000F5901">
      <w:pPr>
        <w:numPr>
          <w:ilvl w:val="0"/>
          <w:numId w:val="3"/>
        </w:numPr>
        <w:tabs>
          <w:tab w:val="left" w:pos="-1080"/>
          <w:tab w:val="left" w:pos="-389"/>
          <w:tab w:val="left" w:pos="331"/>
          <w:tab w:val="left" w:pos="900"/>
          <w:tab w:val="left" w:pos="1483"/>
          <w:tab w:val="left" w:pos="2059"/>
          <w:tab w:val="left" w:pos="2635"/>
          <w:tab w:val="left" w:pos="3211"/>
          <w:tab w:val="left" w:pos="7531"/>
        </w:tabs>
        <w:suppressAutoHyphens/>
        <w:snapToGrid w:val="0"/>
        <w:spacing w:line="280" w:lineRule="exact"/>
        <w:ind w:left="720"/>
        <w:rPr>
          <w:rFonts w:ascii="Times New Roman" w:hAnsi="Times New Roman"/>
          <w:sz w:val="24"/>
          <w:szCs w:val="24"/>
          <w:lang w:val="en-GB"/>
        </w:rPr>
      </w:pPr>
      <w:r w:rsidRPr="000F5901">
        <w:rPr>
          <w:rFonts w:ascii="Times New Roman" w:hAnsi="Times New Roman"/>
          <w:sz w:val="24"/>
          <w:szCs w:val="24"/>
          <w:lang w:val="en-GB"/>
        </w:rPr>
        <w:t>a contract-based approach which focuses on the contractual rights and obligations created by sales contracts</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Revenue Recognition and the Earnings Approach</w:t>
      </w:r>
    </w:p>
    <w:p w:rsidR="000F5901" w:rsidRPr="000F5901" w:rsidRDefault="000F5901" w:rsidP="000F5901">
      <w:pPr>
        <w:tabs>
          <w:tab w:val="left" w:pos="-1080"/>
          <w:tab w:val="left" w:pos="-389"/>
          <w:tab w:val="left" w:pos="331"/>
          <w:tab w:val="left" w:pos="426"/>
          <w:tab w:val="left" w:pos="1483"/>
          <w:tab w:val="left" w:pos="2059"/>
          <w:tab w:val="left" w:pos="2635"/>
          <w:tab w:val="left" w:pos="3211"/>
          <w:tab w:val="left" w:pos="7531"/>
        </w:tabs>
        <w:suppressAutoHyphen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The earnings approach is current GAAP and IFRS. It is primarily an income statement approach and revenues are recognized when:</w:t>
      </w:r>
    </w:p>
    <w:p w:rsidR="000F5901" w:rsidRPr="000F5901" w:rsidRDefault="000F5901" w:rsidP="000F5901">
      <w:pPr>
        <w:numPr>
          <w:ilvl w:val="0"/>
          <w:numId w:val="1"/>
        </w:numPr>
        <w:tabs>
          <w:tab w:val="left" w:pos="-1080"/>
          <w:tab w:val="left" w:pos="-389"/>
          <w:tab w:val="left" w:pos="331"/>
          <w:tab w:val="left" w:pos="900"/>
          <w:tab w:val="left" w:pos="1483"/>
          <w:tab w:val="left" w:pos="2059"/>
          <w:tab w:val="left" w:pos="2635"/>
          <w:tab w:val="left" w:pos="3211"/>
          <w:tab w:val="left" w:pos="7531"/>
        </w:tabs>
        <w:suppressAutoHyphen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Performance is achieved which means:</w:t>
      </w:r>
    </w:p>
    <w:p w:rsidR="000F5901" w:rsidRPr="000F5901" w:rsidRDefault="000F5901" w:rsidP="000F5901">
      <w:pPr>
        <w:numPr>
          <w:ilvl w:val="2"/>
          <w:numId w:val="19"/>
        </w:numPr>
        <w:tabs>
          <w:tab w:val="left" w:pos="1020"/>
          <w:tab w:val="left" w:pos="2059"/>
          <w:tab w:val="left" w:pos="2635"/>
          <w:tab w:val="left" w:pos="3211"/>
          <w:tab w:val="left" w:pos="7531"/>
        </w:tabs>
        <w:suppressAutoHyphen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risks and rewards are transferred and/or the earnings process is substantially complete; and</w:t>
      </w:r>
    </w:p>
    <w:p w:rsidR="000F5901" w:rsidRPr="000F5901" w:rsidRDefault="000F5901" w:rsidP="000F5901">
      <w:pPr>
        <w:numPr>
          <w:ilvl w:val="2"/>
          <w:numId w:val="19"/>
        </w:numPr>
        <w:tabs>
          <w:tab w:val="left" w:pos="1020"/>
          <w:tab w:val="left" w:pos="2059"/>
          <w:tab w:val="left" w:pos="2635"/>
          <w:tab w:val="left" w:pos="3211"/>
          <w:tab w:val="left" w:pos="7531"/>
        </w:tabs>
        <w:suppressAutoHyphen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Measurability is reasonably assured;</w:t>
      </w:r>
    </w:p>
    <w:p w:rsidR="000F5901" w:rsidRPr="000F5901" w:rsidRDefault="000F5901" w:rsidP="000F5901">
      <w:pPr>
        <w:numPr>
          <w:ilvl w:val="0"/>
          <w:numId w:val="1"/>
        </w:numPr>
        <w:tabs>
          <w:tab w:val="left" w:pos="1020"/>
          <w:tab w:val="left" w:pos="2059"/>
          <w:tab w:val="left" w:pos="2635"/>
          <w:tab w:val="left" w:pos="3211"/>
          <w:tab w:val="left" w:pos="7531"/>
        </w:tabs>
        <w:suppressAutoHyphens/>
        <w:snapToGrid w:val="0"/>
        <w:spacing w:line="280" w:lineRule="exact"/>
        <w:rPr>
          <w:rStyle w:val="Heading1Char"/>
          <w:rFonts w:ascii="Times New Roman" w:hAnsi="Times New Roman"/>
          <w:b w:val="0"/>
          <w:bCs w:val="0"/>
          <w:sz w:val="24"/>
          <w:szCs w:val="24"/>
        </w:rPr>
      </w:pPr>
      <w:r w:rsidRPr="000F5901">
        <w:rPr>
          <w:rFonts w:ascii="Times New Roman" w:hAnsi="Times New Roman"/>
          <w:sz w:val="24"/>
          <w:szCs w:val="24"/>
          <w:lang w:val="en-GB"/>
        </w:rPr>
        <w:t>Collectability is reasonably assured.</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6"/>
      </w:tblGrid>
      <w:tr w:rsidR="000F5901" w:rsidRPr="000F5901" w:rsidTr="00861F95">
        <w:trPr>
          <w:trHeight w:val="1502"/>
        </w:trPr>
        <w:tc>
          <w:tcPr>
            <w:tcW w:w="8496" w:type="dxa"/>
            <w:vAlign w:val="center"/>
          </w:tcPr>
          <w:p w:rsidR="000F5901" w:rsidRPr="000F5901" w:rsidRDefault="000F5901" w:rsidP="00861F95">
            <w:pPr>
              <w:pStyle w:val="BodyTextIndent"/>
              <w:tabs>
                <w:tab w:val="clear" w:pos="-1080"/>
                <w:tab w:val="clear" w:pos="-720"/>
                <w:tab w:val="clear" w:pos="-360"/>
                <w:tab w:val="clear" w:pos="-180"/>
                <w:tab w:val="clear" w:pos="450"/>
                <w:tab w:val="clear" w:pos="900"/>
                <w:tab w:val="clear" w:pos="2304"/>
                <w:tab w:val="clear" w:pos="2880"/>
              </w:tabs>
              <w:spacing w:before="120" w:after="120" w:line="320" w:lineRule="exact"/>
              <w:ind w:left="0"/>
              <w:jc w:val="center"/>
              <w:rPr>
                <w:szCs w:val="24"/>
              </w:rPr>
            </w:pPr>
            <w:r w:rsidRPr="000F5901">
              <w:rPr>
                <w:rStyle w:val="Heading1Char"/>
                <w:rFonts w:ascii="Times New Roman" w:hAnsi="Times New Roman"/>
                <w:sz w:val="24"/>
                <w:szCs w:val="24"/>
              </w:rPr>
              <w:lastRenderedPageBreak/>
              <w:t>Risks and rewards of ownership</w:t>
            </w:r>
            <w:r w:rsidRPr="000F5901">
              <w:rPr>
                <w:szCs w:val="24"/>
              </w:rPr>
              <w:t xml:space="preserve"> is a core concept of the earnings approach. In determining at what point the risks and rewards of ownership are transferred in a sales transaction it is important to look at who has </w:t>
            </w:r>
            <w:r w:rsidRPr="000F5901">
              <w:rPr>
                <w:rStyle w:val="Heading1Char"/>
                <w:rFonts w:ascii="Times New Roman" w:hAnsi="Times New Roman"/>
                <w:sz w:val="24"/>
                <w:szCs w:val="24"/>
              </w:rPr>
              <w:t>possession</w:t>
            </w:r>
            <w:r w:rsidRPr="000F5901">
              <w:rPr>
                <w:szCs w:val="24"/>
              </w:rPr>
              <w:t xml:space="preserve"> of the goods and who has </w:t>
            </w:r>
            <w:r w:rsidRPr="000F5901">
              <w:rPr>
                <w:rStyle w:val="Heading1Char"/>
                <w:rFonts w:ascii="Times New Roman" w:hAnsi="Times New Roman"/>
                <w:sz w:val="24"/>
                <w:szCs w:val="24"/>
              </w:rPr>
              <w:t>legal title.</w:t>
            </w:r>
          </w:p>
        </w:tc>
      </w:tr>
    </w:tbl>
    <w:p w:rsidR="000F5901" w:rsidRPr="000F5901" w:rsidRDefault="000F5901" w:rsidP="000F5901">
      <w:pPr>
        <w:pStyle w:val="BodyTextIndent"/>
        <w:tabs>
          <w:tab w:val="clear" w:pos="-1080"/>
          <w:tab w:val="clear" w:pos="-720"/>
          <w:tab w:val="clear" w:pos="-360"/>
          <w:tab w:val="clear" w:pos="-180"/>
        </w:tabs>
        <w:spacing w:line="280" w:lineRule="exact"/>
        <w:ind w:left="360" w:hanging="360"/>
        <w:jc w:val="left"/>
        <w:rPr>
          <w:szCs w:val="24"/>
        </w:rPr>
      </w:pPr>
    </w:p>
    <w:p w:rsidR="000F5901" w:rsidRPr="000F5901" w:rsidRDefault="000F5901" w:rsidP="000F5901">
      <w:pPr>
        <w:tabs>
          <w:tab w:val="left" w:pos="-1080"/>
          <w:tab w:val="left" w:pos="-389"/>
          <w:tab w:val="left" w:pos="331"/>
          <w:tab w:val="left" w:pos="900"/>
          <w:tab w:val="left" w:pos="1483"/>
          <w:tab w:val="left" w:pos="2059"/>
          <w:tab w:val="left" w:pos="2635"/>
          <w:tab w:val="left" w:pos="3211"/>
          <w:tab w:val="left" w:pos="7531"/>
        </w:tabs>
        <w:suppressAutoHyphens/>
        <w:snapToGrid w:val="0"/>
        <w:spacing w:after="120" w:line="280" w:lineRule="exact"/>
        <w:rPr>
          <w:rFonts w:ascii="Times New Roman" w:hAnsi="Times New Roman"/>
          <w:sz w:val="24"/>
          <w:szCs w:val="24"/>
          <w:lang w:val="en-GB"/>
        </w:rPr>
      </w:pPr>
      <w:r w:rsidRPr="000F5901">
        <w:rPr>
          <w:rStyle w:val="Heading2Char"/>
          <w:rFonts w:ascii="Times New Roman" w:hAnsi="Times New Roman"/>
          <w:color w:val="000000"/>
          <w:sz w:val="24"/>
          <w:szCs w:val="24"/>
        </w:rPr>
        <w:t>Shipping terms may determine when legal title</w:t>
      </w:r>
      <w:r w:rsidRPr="000F5901">
        <w:rPr>
          <w:rFonts w:ascii="Times New Roman" w:hAnsi="Times New Roman"/>
          <w:color w:val="000000"/>
          <w:sz w:val="24"/>
          <w:szCs w:val="24"/>
          <w:lang w:val="en-GB"/>
        </w:rPr>
        <w:t xml:space="preserve"> passes</w:t>
      </w:r>
      <w:r w:rsidRPr="000F5901">
        <w:rPr>
          <w:rFonts w:ascii="Times New Roman" w:hAnsi="Times New Roman"/>
          <w:sz w:val="24"/>
          <w:szCs w:val="24"/>
          <w:lang w:val="en-GB"/>
        </w:rPr>
        <w:t xml:space="preserve"> (example, FOB shipping point versus FOB destination).</w:t>
      </w:r>
    </w:p>
    <w:p w:rsidR="000F5901" w:rsidRPr="000F5901" w:rsidRDefault="000F5901" w:rsidP="000F5901">
      <w:pPr>
        <w:pStyle w:val="BodyTextIndent"/>
        <w:tabs>
          <w:tab w:val="left" w:pos="-270"/>
        </w:tabs>
        <w:spacing w:after="120" w:line="280" w:lineRule="exact"/>
        <w:ind w:left="0"/>
        <w:jc w:val="left"/>
        <w:rPr>
          <w:szCs w:val="24"/>
        </w:rPr>
      </w:pPr>
      <w:r w:rsidRPr="000F5901">
        <w:rPr>
          <w:rStyle w:val="Heading1Char"/>
          <w:rFonts w:ascii="Times New Roman" w:hAnsi="Times New Roman"/>
          <w:sz w:val="24"/>
          <w:szCs w:val="24"/>
        </w:rPr>
        <w:t>Sales with buybacks</w:t>
      </w:r>
      <w:r w:rsidRPr="000F5901">
        <w:rPr>
          <w:szCs w:val="24"/>
        </w:rPr>
        <w:t xml:space="preserve"> and </w:t>
      </w:r>
      <w:r w:rsidRPr="000F5901">
        <w:rPr>
          <w:rStyle w:val="Heading1Char"/>
          <w:rFonts w:ascii="Times New Roman" w:hAnsi="Times New Roman"/>
          <w:sz w:val="24"/>
          <w:szCs w:val="24"/>
        </w:rPr>
        <w:t>bill and hold transactions</w:t>
      </w:r>
      <w:r w:rsidRPr="000F5901">
        <w:rPr>
          <w:szCs w:val="24"/>
        </w:rPr>
        <w:t xml:space="preserve"> are examples where the economic substance of the transaction needs to be determined. </w:t>
      </w:r>
    </w:p>
    <w:p w:rsidR="000F5901" w:rsidRPr="000F5901" w:rsidRDefault="000F5901" w:rsidP="000F5901">
      <w:pPr>
        <w:pStyle w:val="BodyTextIndent"/>
        <w:tabs>
          <w:tab w:val="left" w:pos="-270"/>
        </w:tabs>
        <w:spacing w:after="120" w:line="280" w:lineRule="exact"/>
        <w:ind w:left="0"/>
        <w:jc w:val="left"/>
        <w:rPr>
          <w:szCs w:val="24"/>
        </w:rPr>
      </w:pPr>
      <w:r w:rsidRPr="000F5901">
        <w:rPr>
          <w:szCs w:val="24"/>
        </w:rPr>
        <w:t xml:space="preserve">A </w:t>
      </w:r>
      <w:r w:rsidRPr="000F5901">
        <w:rPr>
          <w:b/>
          <w:bCs/>
          <w:szCs w:val="24"/>
        </w:rPr>
        <w:t>buyback agreement</w:t>
      </w:r>
      <w:r w:rsidRPr="000F5901">
        <w:rPr>
          <w:szCs w:val="24"/>
        </w:rPr>
        <w:t xml:space="preserve"> in a sales transaction might more </w:t>
      </w:r>
      <w:r w:rsidRPr="000F5901">
        <w:rPr>
          <w:b/>
          <w:bCs/>
          <w:szCs w:val="24"/>
        </w:rPr>
        <w:t>appropriately be classified as a loan</w:t>
      </w:r>
      <w:r w:rsidRPr="000F5901">
        <w:rPr>
          <w:szCs w:val="24"/>
        </w:rPr>
        <w:t xml:space="preserve"> with the items transferred being held as </w:t>
      </w:r>
      <w:r w:rsidRPr="000F5901">
        <w:rPr>
          <w:b/>
          <w:bCs/>
          <w:szCs w:val="24"/>
        </w:rPr>
        <w:t>collateral</w:t>
      </w:r>
      <w:r w:rsidRPr="000F5901">
        <w:rPr>
          <w:szCs w:val="24"/>
        </w:rPr>
        <w:t xml:space="preserve">. </w:t>
      </w:r>
    </w:p>
    <w:p w:rsidR="000F5901" w:rsidRPr="000F5901" w:rsidRDefault="000F5901" w:rsidP="000F5901">
      <w:pPr>
        <w:pStyle w:val="BodyTextIndent"/>
        <w:tabs>
          <w:tab w:val="left" w:pos="-270"/>
        </w:tabs>
        <w:spacing w:after="120" w:line="280" w:lineRule="exact"/>
        <w:ind w:left="0"/>
        <w:jc w:val="left"/>
        <w:rPr>
          <w:szCs w:val="24"/>
        </w:rPr>
      </w:pPr>
      <w:r w:rsidRPr="000F5901">
        <w:rPr>
          <w:szCs w:val="24"/>
        </w:rPr>
        <w:t xml:space="preserve">A </w:t>
      </w:r>
      <w:r w:rsidRPr="000F5901">
        <w:rPr>
          <w:b/>
          <w:bCs/>
          <w:szCs w:val="24"/>
        </w:rPr>
        <w:t>bill and hold transactions</w:t>
      </w:r>
      <w:r w:rsidRPr="000F5901">
        <w:rPr>
          <w:szCs w:val="24"/>
        </w:rPr>
        <w:t xml:space="preserve"> there may </w:t>
      </w:r>
      <w:r w:rsidRPr="000F5901">
        <w:rPr>
          <w:b/>
          <w:bCs/>
          <w:szCs w:val="24"/>
        </w:rPr>
        <w:t>be bona fide business reasons</w:t>
      </w:r>
      <w:r w:rsidRPr="000F5901">
        <w:rPr>
          <w:szCs w:val="24"/>
        </w:rPr>
        <w:t xml:space="preserve"> for structuring a sale this way, such as lack of space at the purchasers’ warehouse. </w:t>
      </w:r>
      <w:r w:rsidRPr="000F5901">
        <w:rPr>
          <w:b/>
          <w:bCs/>
          <w:szCs w:val="24"/>
        </w:rPr>
        <w:t>Professional judgement</w:t>
      </w:r>
      <w:r w:rsidRPr="000F5901">
        <w:rPr>
          <w:szCs w:val="24"/>
        </w:rPr>
        <w:t xml:space="preserve"> must be exercised to ensure that a particular transaction meets the criteria necessary to be classified as a sale.</w:t>
      </w:r>
    </w:p>
    <w:p w:rsidR="000F5901" w:rsidRPr="000F5901" w:rsidRDefault="000F5901" w:rsidP="000F5901">
      <w:pPr>
        <w:pStyle w:val="Header"/>
        <w:widowControl/>
        <w:tabs>
          <w:tab w:val="clear" w:pos="4320"/>
          <w:tab w:val="clear" w:pos="8640"/>
          <w:tab w:val="left" w:pos="450"/>
          <w:tab w:val="left" w:pos="1483"/>
          <w:tab w:val="left" w:pos="2059"/>
          <w:tab w:val="left" w:pos="2635"/>
          <w:tab w:val="left" w:pos="3211"/>
          <w:tab w:val="left" w:pos="7531"/>
        </w:tabs>
        <w:snapToGrid w:val="0"/>
        <w:spacing w:after="120" w:line="280" w:lineRule="exact"/>
        <w:jc w:val="left"/>
        <w:rPr>
          <w:szCs w:val="24"/>
          <w:lang w:val="en-GB"/>
        </w:rPr>
      </w:pPr>
      <w:r w:rsidRPr="000F5901">
        <w:rPr>
          <w:b/>
          <w:bCs/>
          <w:szCs w:val="24"/>
          <w:lang w:val="en-GB"/>
        </w:rPr>
        <w:t>In general,</w:t>
      </w:r>
      <w:r w:rsidRPr="000F5901">
        <w:rPr>
          <w:szCs w:val="24"/>
          <w:lang w:val="en-GB"/>
        </w:rPr>
        <w:t xml:space="preserve"> a contract to sell merchandise in the future is not recorded as a sale until the merchandise is delivered and the transaction is complete.  In most business enterprises, a far greater proportion of total sales volume is handled on a credit basis than on an ordinary cash sale basis.  </w:t>
      </w:r>
    </w:p>
    <w:p w:rsidR="000F5901" w:rsidRPr="000F5901" w:rsidRDefault="000F5901" w:rsidP="000F5901">
      <w:pPr>
        <w:pStyle w:val="Header"/>
        <w:widowControl/>
        <w:tabs>
          <w:tab w:val="clear" w:pos="4320"/>
          <w:tab w:val="clear" w:pos="8640"/>
          <w:tab w:val="left" w:pos="450"/>
          <w:tab w:val="left" w:pos="1483"/>
          <w:tab w:val="left" w:pos="2059"/>
          <w:tab w:val="left" w:pos="2635"/>
          <w:tab w:val="left" w:pos="3211"/>
          <w:tab w:val="left" w:pos="7531"/>
        </w:tabs>
        <w:snapToGrid w:val="0"/>
        <w:spacing w:after="120" w:line="280" w:lineRule="exact"/>
        <w:jc w:val="left"/>
        <w:rPr>
          <w:szCs w:val="24"/>
          <w:lang w:val="en-GB"/>
        </w:rPr>
      </w:pPr>
      <w:r w:rsidRPr="000F5901">
        <w:rPr>
          <w:rStyle w:val="Heading1Char"/>
          <w:rFonts w:ascii="Times New Roman" w:hAnsi="Times New Roman"/>
          <w:sz w:val="24"/>
          <w:szCs w:val="24"/>
        </w:rPr>
        <w:t>The problem of revenue recognition:</w:t>
      </w:r>
      <w:r w:rsidRPr="000F5901">
        <w:rPr>
          <w:szCs w:val="24"/>
          <w:lang w:val="en-GB"/>
        </w:rPr>
        <w:t xml:space="preserve"> when the sales contracts contain provisions allowing the purchaser the right to return any or all of the goods purchased.  If the provision allows the customer to evaluate or try out the goods before purchase, the sale should not be recognized until the trial period expires or the customer commits to a firm sale. </w:t>
      </w:r>
      <w:r w:rsidRPr="000F5901">
        <w:rPr>
          <w:b/>
          <w:bCs/>
          <w:szCs w:val="24"/>
          <w:lang w:val="en-GB"/>
        </w:rPr>
        <w:t>However</w:t>
      </w:r>
      <w:r w:rsidRPr="000F5901">
        <w:rPr>
          <w:szCs w:val="24"/>
          <w:lang w:val="en-GB"/>
        </w:rPr>
        <w:t xml:space="preserve">, if the provision allows for a general right of return is </w:t>
      </w:r>
      <w:r w:rsidRPr="000F5901">
        <w:rPr>
          <w:b/>
          <w:bCs/>
          <w:szCs w:val="24"/>
          <w:lang w:val="en-GB"/>
        </w:rPr>
        <w:t>RELIABLE</w:t>
      </w:r>
      <w:r w:rsidRPr="000F5901">
        <w:rPr>
          <w:szCs w:val="24"/>
          <w:lang w:val="en-GB"/>
        </w:rPr>
        <w:t xml:space="preserve"> it will likely be appropriate to recognize the sale as long as the amount of returns can be reasonably estimated.</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Problems with the Earnings Approach</w:t>
      </w:r>
    </w:p>
    <w:p w:rsidR="000F5901" w:rsidRPr="000F5901" w:rsidRDefault="000F5901" w:rsidP="000F5901">
      <w:pPr>
        <w:spacing w:line="280" w:lineRule="exact"/>
        <w:rPr>
          <w:rFonts w:ascii="Times New Roman" w:hAnsi="Times New Roman"/>
          <w:sz w:val="24"/>
          <w:szCs w:val="24"/>
        </w:rPr>
      </w:pPr>
      <w:r w:rsidRPr="000F5901">
        <w:rPr>
          <w:rFonts w:ascii="Times New Roman" w:hAnsi="Times New Roman"/>
          <w:sz w:val="24"/>
          <w:szCs w:val="24"/>
        </w:rPr>
        <w:t>Problems with the earnings approach include:</w:t>
      </w:r>
    </w:p>
    <w:p w:rsidR="000F5901" w:rsidRPr="000F5901" w:rsidRDefault="000F5901" w:rsidP="000F5901">
      <w:pPr>
        <w:widowControl w:val="0"/>
        <w:numPr>
          <w:ilvl w:val="0"/>
          <w:numId w:val="4"/>
        </w:numPr>
        <w:suppressAutoHyphens/>
        <w:spacing w:line="280" w:lineRule="exact"/>
        <w:ind w:left="720"/>
        <w:rPr>
          <w:rFonts w:ascii="Times New Roman" w:hAnsi="Times New Roman"/>
          <w:sz w:val="24"/>
          <w:szCs w:val="24"/>
        </w:rPr>
      </w:pPr>
      <w:r w:rsidRPr="000F5901">
        <w:rPr>
          <w:rFonts w:ascii="Times New Roman" w:hAnsi="Times New Roman"/>
          <w:sz w:val="24"/>
          <w:szCs w:val="24"/>
        </w:rPr>
        <w:t>Multiple and sometimes conflicting guidance</w:t>
      </w:r>
    </w:p>
    <w:p w:rsidR="000F5901" w:rsidRPr="000F5901" w:rsidRDefault="000F5901" w:rsidP="000F5901">
      <w:pPr>
        <w:widowControl w:val="0"/>
        <w:numPr>
          <w:ilvl w:val="0"/>
          <w:numId w:val="4"/>
        </w:numPr>
        <w:suppressAutoHyphens/>
        <w:spacing w:line="280" w:lineRule="exact"/>
        <w:ind w:left="720"/>
        <w:rPr>
          <w:rFonts w:ascii="Times New Roman" w:hAnsi="Times New Roman"/>
          <w:sz w:val="24"/>
          <w:szCs w:val="24"/>
        </w:rPr>
      </w:pPr>
      <w:r w:rsidRPr="000F5901">
        <w:rPr>
          <w:rFonts w:ascii="Times New Roman" w:hAnsi="Times New Roman"/>
          <w:sz w:val="24"/>
          <w:szCs w:val="24"/>
        </w:rPr>
        <w:t>Difficult to apply due to differing views of what the earnings process is and when revenues are earned</w:t>
      </w:r>
    </w:p>
    <w:p w:rsidR="000F5901" w:rsidRPr="000F5901" w:rsidRDefault="000F5901" w:rsidP="000F5901">
      <w:pPr>
        <w:widowControl w:val="0"/>
        <w:numPr>
          <w:ilvl w:val="0"/>
          <w:numId w:val="4"/>
        </w:numPr>
        <w:suppressAutoHyphens/>
        <w:spacing w:line="280" w:lineRule="exact"/>
        <w:ind w:left="720"/>
        <w:rPr>
          <w:rFonts w:ascii="Times New Roman" w:hAnsi="Times New Roman"/>
          <w:sz w:val="24"/>
          <w:szCs w:val="24"/>
        </w:rPr>
      </w:pPr>
      <w:r w:rsidRPr="000F5901">
        <w:rPr>
          <w:rFonts w:ascii="Times New Roman" w:hAnsi="Times New Roman"/>
          <w:sz w:val="24"/>
          <w:szCs w:val="24"/>
        </w:rPr>
        <w:t>Often risks and rewards are split between buyer and seller so difficult to determine when risks and rewards have transferred</w:t>
      </w:r>
    </w:p>
    <w:p w:rsidR="000F5901" w:rsidRPr="000F5901" w:rsidRDefault="000F5901" w:rsidP="000F5901">
      <w:pPr>
        <w:widowControl w:val="0"/>
        <w:numPr>
          <w:ilvl w:val="0"/>
          <w:numId w:val="4"/>
        </w:numPr>
        <w:suppressAutoHyphens/>
        <w:spacing w:line="280" w:lineRule="exact"/>
        <w:ind w:left="720"/>
        <w:rPr>
          <w:rFonts w:ascii="Times New Roman" w:hAnsi="Times New Roman"/>
          <w:sz w:val="24"/>
          <w:szCs w:val="24"/>
        </w:rPr>
      </w:pPr>
      <w:r w:rsidRPr="000F5901">
        <w:rPr>
          <w:rFonts w:ascii="Times New Roman" w:hAnsi="Times New Roman"/>
          <w:sz w:val="24"/>
          <w:szCs w:val="24"/>
        </w:rPr>
        <w:t>Requires a great deal of subjective judgement</w:t>
      </w:r>
    </w:p>
    <w:p w:rsidR="000F5901" w:rsidRPr="000F5901" w:rsidRDefault="000F5901" w:rsidP="000F5901">
      <w:pPr>
        <w:widowControl w:val="0"/>
        <w:numPr>
          <w:ilvl w:val="0"/>
          <w:numId w:val="4"/>
        </w:numPr>
        <w:suppressAutoHyphens/>
        <w:spacing w:line="280" w:lineRule="exact"/>
        <w:ind w:left="720"/>
        <w:rPr>
          <w:rFonts w:ascii="Times New Roman" w:hAnsi="Times New Roman"/>
          <w:sz w:val="24"/>
          <w:szCs w:val="24"/>
        </w:rPr>
      </w:pPr>
      <w:r w:rsidRPr="000F5901">
        <w:rPr>
          <w:rFonts w:ascii="Times New Roman" w:hAnsi="Times New Roman"/>
          <w:sz w:val="24"/>
          <w:szCs w:val="24"/>
        </w:rPr>
        <w:t>Does not consider when receivables should be recorded if the revenues are not yet earned</w:t>
      </w:r>
    </w:p>
    <w:p w:rsidR="009C2169" w:rsidRDefault="009C2169"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lastRenderedPageBreak/>
        <w:t>Contract-Based Approach</w:t>
      </w:r>
    </w:p>
    <w:p w:rsidR="000F5901" w:rsidRPr="000F5901" w:rsidRDefault="000F5901" w:rsidP="000F5901">
      <w:pPr>
        <w:tabs>
          <w:tab w:val="left" w:pos="-1080"/>
          <w:tab w:val="left" w:pos="-389"/>
          <w:tab w:val="left" w:pos="450"/>
          <w:tab w:val="left" w:pos="900"/>
          <w:tab w:val="left" w:pos="1260"/>
          <w:tab w:val="left" w:pos="2059"/>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 xml:space="preserve">This approach is a more recent view and is based more on the balance sheet as it focuses on measuring the rights and obligations under sales contracts and recognizes revenues when these rights and obligations change. </w:t>
      </w:r>
      <w:r w:rsidR="00DB64B2">
        <w:rPr>
          <w:rFonts w:ascii="Times New Roman" w:hAnsi="Times New Roman"/>
          <w:sz w:val="24"/>
          <w:szCs w:val="24"/>
          <w:lang w:val="en-GB"/>
        </w:rPr>
        <w:t>This approach should be adopted by 201</w:t>
      </w:r>
      <w:r w:rsidR="00120627">
        <w:rPr>
          <w:rFonts w:ascii="Times New Roman" w:hAnsi="Times New Roman"/>
          <w:sz w:val="24"/>
          <w:szCs w:val="24"/>
          <w:lang w:val="en-GB"/>
        </w:rPr>
        <w:t>7</w:t>
      </w:r>
      <w:r w:rsidR="00DB64B2">
        <w:rPr>
          <w:rFonts w:ascii="Times New Roman" w:hAnsi="Times New Roman"/>
          <w:sz w:val="24"/>
          <w:szCs w:val="24"/>
          <w:lang w:val="en-GB"/>
        </w:rPr>
        <w:t xml:space="preserve">. </w:t>
      </w:r>
      <w:r w:rsidRPr="000F5901">
        <w:rPr>
          <w:rFonts w:ascii="Times New Roman" w:hAnsi="Times New Roman"/>
          <w:sz w:val="24"/>
          <w:szCs w:val="24"/>
          <w:lang w:val="en-GB"/>
        </w:rPr>
        <w:t>This method asks two questions:</w:t>
      </w:r>
    </w:p>
    <w:p w:rsidR="000F5901" w:rsidRPr="000F5901" w:rsidRDefault="000F5901" w:rsidP="000F5901">
      <w:pPr>
        <w:numPr>
          <w:ilvl w:val="2"/>
          <w:numId w:val="1"/>
        </w:numPr>
        <w:tabs>
          <w:tab w:val="left" w:pos="-1080"/>
          <w:tab w:val="left" w:pos="-389"/>
          <w:tab w:val="left" w:pos="450"/>
          <w:tab w:val="left" w:pos="900"/>
          <w:tab w:val="left" w:pos="1260"/>
          <w:tab w:val="left" w:pos="2059"/>
          <w:tab w:val="left" w:pos="2635"/>
          <w:tab w:val="left" w:pos="3211"/>
          <w:tab w:val="left" w:pos="7531"/>
        </w:tabs>
        <w:snapToGrid w:val="0"/>
        <w:spacing w:line="280" w:lineRule="exact"/>
        <w:ind w:left="720"/>
        <w:rPr>
          <w:rFonts w:ascii="Times New Roman" w:hAnsi="Times New Roman"/>
          <w:sz w:val="24"/>
          <w:szCs w:val="24"/>
          <w:lang w:val="en-GB"/>
        </w:rPr>
      </w:pPr>
      <w:r w:rsidRPr="000F5901">
        <w:rPr>
          <w:rFonts w:ascii="Times New Roman" w:hAnsi="Times New Roman"/>
          <w:sz w:val="24"/>
          <w:szCs w:val="24"/>
          <w:lang w:val="en-GB"/>
        </w:rPr>
        <w:t xml:space="preserve"> When should the sales </w:t>
      </w:r>
      <w:r w:rsidRPr="000F5901">
        <w:rPr>
          <w:rFonts w:ascii="Times New Roman" w:hAnsi="Times New Roman"/>
          <w:b/>
          <w:sz w:val="24"/>
          <w:szCs w:val="24"/>
          <w:lang w:val="en-GB"/>
        </w:rPr>
        <w:t>contrac</w:t>
      </w:r>
      <w:r w:rsidRPr="009C2169">
        <w:rPr>
          <w:rFonts w:ascii="Times New Roman" w:hAnsi="Times New Roman"/>
          <w:b/>
          <w:sz w:val="24"/>
          <w:szCs w:val="24"/>
          <w:lang w:val="en-GB"/>
        </w:rPr>
        <w:t>t</w:t>
      </w:r>
      <w:r w:rsidRPr="000F5901">
        <w:rPr>
          <w:rFonts w:ascii="Times New Roman" w:hAnsi="Times New Roman"/>
          <w:sz w:val="24"/>
          <w:szCs w:val="24"/>
          <w:lang w:val="en-GB"/>
        </w:rPr>
        <w:t xml:space="preserve"> be recognized on the balance sheet?</w:t>
      </w:r>
    </w:p>
    <w:p w:rsidR="000F5901" w:rsidRPr="000F5901" w:rsidRDefault="000F5901" w:rsidP="000F5901">
      <w:pPr>
        <w:numPr>
          <w:ilvl w:val="2"/>
          <w:numId w:val="1"/>
        </w:numPr>
        <w:tabs>
          <w:tab w:val="left" w:pos="-1080"/>
          <w:tab w:val="left" w:pos="-389"/>
          <w:tab w:val="left" w:pos="450"/>
          <w:tab w:val="left" w:pos="900"/>
          <w:tab w:val="left" w:pos="1260"/>
          <w:tab w:val="left" w:pos="2059"/>
          <w:tab w:val="left" w:pos="2635"/>
          <w:tab w:val="left" w:pos="3211"/>
          <w:tab w:val="left" w:pos="7531"/>
        </w:tabs>
        <w:snapToGrid w:val="0"/>
        <w:spacing w:line="280" w:lineRule="exact"/>
        <w:ind w:left="720"/>
        <w:rPr>
          <w:rFonts w:ascii="Times New Roman" w:hAnsi="Times New Roman"/>
          <w:sz w:val="24"/>
          <w:szCs w:val="24"/>
          <w:lang w:val="en-GB"/>
        </w:rPr>
      </w:pPr>
      <w:r w:rsidRPr="000F5901">
        <w:rPr>
          <w:rFonts w:ascii="Times New Roman" w:hAnsi="Times New Roman"/>
          <w:sz w:val="24"/>
          <w:szCs w:val="24"/>
          <w:lang w:val="en-GB"/>
        </w:rPr>
        <w:t xml:space="preserve">When should the </w:t>
      </w:r>
      <w:r w:rsidRPr="000F5901">
        <w:rPr>
          <w:rFonts w:ascii="Times New Roman" w:hAnsi="Times New Roman"/>
          <w:b/>
          <w:sz w:val="24"/>
          <w:szCs w:val="24"/>
          <w:lang w:val="en-GB"/>
        </w:rPr>
        <w:t>revenue</w:t>
      </w:r>
      <w:r w:rsidRPr="000F5901">
        <w:rPr>
          <w:rFonts w:ascii="Times New Roman" w:hAnsi="Times New Roman"/>
          <w:sz w:val="24"/>
          <w:szCs w:val="24"/>
          <w:lang w:val="en-GB"/>
        </w:rPr>
        <w:t xml:space="preserve"> be recognized on the income statement?</w:t>
      </w:r>
    </w:p>
    <w:p w:rsidR="000F5901" w:rsidRPr="000F5901" w:rsidRDefault="000F5901" w:rsidP="000F5901">
      <w:pPr>
        <w:tabs>
          <w:tab w:val="left" w:pos="-1080"/>
          <w:tab w:val="left" w:pos="-389"/>
          <w:tab w:val="left" w:pos="450"/>
          <w:tab w:val="left" w:pos="900"/>
          <w:tab w:val="left" w:pos="1260"/>
          <w:tab w:val="left" w:pos="1418"/>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 xml:space="preserve">Under this approach, the </w:t>
      </w:r>
      <w:r w:rsidRPr="000F5901">
        <w:rPr>
          <w:rFonts w:ascii="Times New Roman" w:hAnsi="Times New Roman"/>
          <w:b/>
          <w:sz w:val="24"/>
          <w:szCs w:val="24"/>
          <w:lang w:val="en-GB"/>
        </w:rPr>
        <w:t xml:space="preserve">contract </w:t>
      </w:r>
      <w:r w:rsidRPr="000F5901">
        <w:rPr>
          <w:rFonts w:ascii="Times New Roman" w:hAnsi="Times New Roman"/>
          <w:sz w:val="24"/>
          <w:szCs w:val="24"/>
          <w:lang w:val="en-GB"/>
        </w:rPr>
        <w:t>is recognized when:</w:t>
      </w:r>
    </w:p>
    <w:p w:rsidR="000F5901" w:rsidRPr="000F5901" w:rsidRDefault="000F5901" w:rsidP="000F5901">
      <w:pPr>
        <w:numPr>
          <w:ilvl w:val="0"/>
          <w:numId w:val="6"/>
        </w:numPr>
        <w:tabs>
          <w:tab w:val="left" w:pos="-1080"/>
          <w:tab w:val="left" w:pos="-389"/>
          <w:tab w:val="left" w:pos="450"/>
          <w:tab w:val="left" w:pos="900"/>
          <w:tab w:val="left" w:pos="1260"/>
          <w:tab w:val="left" w:pos="1418"/>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the entity becomes party to the contract,</w:t>
      </w:r>
    </w:p>
    <w:p w:rsidR="000F5901" w:rsidRPr="000F5901" w:rsidRDefault="000F5901" w:rsidP="000F5901">
      <w:pPr>
        <w:numPr>
          <w:ilvl w:val="0"/>
          <w:numId w:val="6"/>
        </w:numPr>
        <w:tabs>
          <w:tab w:val="left" w:pos="-1080"/>
          <w:tab w:val="left" w:pos="-389"/>
          <w:tab w:val="left" w:pos="450"/>
          <w:tab w:val="left" w:pos="900"/>
          <w:tab w:val="left" w:pos="1260"/>
          <w:tab w:val="left" w:pos="1418"/>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 xml:space="preserve">the contractual rights are collectible/measurable, </w:t>
      </w:r>
    </w:p>
    <w:p w:rsidR="000F5901" w:rsidRPr="000F5901" w:rsidRDefault="000F5901" w:rsidP="000F5901">
      <w:pPr>
        <w:numPr>
          <w:ilvl w:val="0"/>
          <w:numId w:val="6"/>
        </w:numPr>
        <w:tabs>
          <w:tab w:val="left" w:pos="-1080"/>
          <w:tab w:val="left" w:pos="-389"/>
          <w:tab w:val="left" w:pos="450"/>
          <w:tab w:val="left" w:pos="900"/>
          <w:tab w:val="left" w:pos="1260"/>
          <w:tab w:val="left" w:pos="1418"/>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sz w:val="24"/>
          <w:szCs w:val="24"/>
          <w:lang w:val="en-GB"/>
        </w:rPr>
        <w:t>the performance obligation is measurable.</w:t>
      </w:r>
    </w:p>
    <w:p w:rsidR="000F5901" w:rsidRPr="000F5901" w:rsidRDefault="000F5901" w:rsidP="000F5901">
      <w:pPr>
        <w:tabs>
          <w:tab w:val="left" w:pos="-1080"/>
          <w:tab w:val="left" w:pos="-389"/>
          <w:tab w:val="left" w:pos="450"/>
          <w:tab w:val="left" w:pos="900"/>
          <w:tab w:val="left" w:pos="1260"/>
          <w:tab w:val="left" w:pos="1418"/>
          <w:tab w:val="left" w:pos="2635"/>
          <w:tab w:val="left" w:pos="3211"/>
          <w:tab w:val="left" w:pos="7531"/>
        </w:tab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 xml:space="preserve">The </w:t>
      </w:r>
      <w:r w:rsidRPr="000F5901">
        <w:rPr>
          <w:rFonts w:ascii="Times New Roman" w:hAnsi="Times New Roman"/>
          <w:b/>
          <w:sz w:val="24"/>
          <w:szCs w:val="24"/>
          <w:lang w:val="en-GB"/>
        </w:rPr>
        <w:t>revenue</w:t>
      </w:r>
      <w:r w:rsidRPr="000F5901">
        <w:rPr>
          <w:rFonts w:ascii="Times New Roman" w:hAnsi="Times New Roman"/>
          <w:sz w:val="24"/>
          <w:szCs w:val="24"/>
          <w:lang w:val="en-GB"/>
        </w:rPr>
        <w:t xml:space="preserve"> is recognized when control passes/performance occurs.</w:t>
      </w:r>
    </w:p>
    <w:p w:rsidR="000F5901" w:rsidRDefault="000F5901" w:rsidP="000F5901">
      <w:pPr>
        <w:tabs>
          <w:tab w:val="left" w:pos="-1080"/>
          <w:tab w:val="left" w:pos="-389"/>
          <w:tab w:val="left" w:pos="450"/>
          <w:tab w:val="left" w:pos="900"/>
          <w:tab w:val="left" w:pos="1260"/>
          <w:tab w:val="left" w:pos="1418"/>
          <w:tab w:val="left" w:pos="2635"/>
          <w:tab w:val="left" w:pos="3211"/>
          <w:tab w:val="left" w:pos="7531"/>
        </w:tab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 xml:space="preserve">The net amount of contractual rights and obligations is called the net position in a contract. Initially, this value in an arm’s length transaction will be nil. In a contract-based approach, determining when performance has occurred emphasises physical control of the asset and legal title, rather than an emphasis on who has the risks and rewards of ownership. Both approaches consider the issue of who has legal title. </w:t>
      </w:r>
    </w:p>
    <w:p w:rsidR="00120627" w:rsidRPr="00120627" w:rsidRDefault="00120627" w:rsidP="000F5901">
      <w:pPr>
        <w:tabs>
          <w:tab w:val="left" w:pos="-1080"/>
          <w:tab w:val="left" w:pos="-389"/>
          <w:tab w:val="left" w:pos="450"/>
          <w:tab w:val="left" w:pos="900"/>
          <w:tab w:val="left" w:pos="1260"/>
          <w:tab w:val="left" w:pos="1418"/>
          <w:tab w:val="left" w:pos="2635"/>
          <w:tab w:val="left" w:pos="3211"/>
          <w:tab w:val="left" w:pos="7531"/>
        </w:tabs>
        <w:snapToGrid w:val="0"/>
        <w:spacing w:after="120" w:line="280" w:lineRule="exact"/>
        <w:rPr>
          <w:rFonts w:ascii="Times New Roman" w:hAnsi="Times New Roman"/>
          <w:b/>
          <w:sz w:val="24"/>
          <w:szCs w:val="24"/>
          <w:lang w:val="en-GB"/>
        </w:rPr>
      </w:pPr>
      <w:r w:rsidRPr="00120627">
        <w:rPr>
          <w:rFonts w:ascii="Times New Roman" w:hAnsi="Times New Roman"/>
          <w:b/>
          <w:sz w:val="24"/>
          <w:szCs w:val="24"/>
          <w:lang w:val="en-GB"/>
        </w:rPr>
        <w:t>Example:</w:t>
      </w:r>
      <w:r w:rsidR="00391305">
        <w:rPr>
          <w:rFonts w:ascii="Times New Roman" w:hAnsi="Times New Roman"/>
          <w:b/>
          <w:sz w:val="24"/>
          <w:szCs w:val="24"/>
          <w:lang w:val="en-GB"/>
        </w:rPr>
        <w:t xml:space="preserve"> Consider a batch of items sold for $1,000 and cost of $900 and 3% rate of return.</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Contract based entries would look like this:</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Cash</w:t>
      </w:r>
      <w:r w:rsidRPr="00391305">
        <w:rPr>
          <w:rFonts w:ascii="Times New Roman" w:hAnsi="Times New Roman"/>
          <w:sz w:val="24"/>
          <w:szCs w:val="24"/>
          <w:lang w:val="en-GB"/>
        </w:rPr>
        <w:tab/>
        <w:t>1,000</w:t>
      </w:r>
      <w:r w:rsidRPr="00391305">
        <w:rPr>
          <w:rFonts w:ascii="Times New Roman" w:hAnsi="Times New Roman"/>
          <w:sz w:val="24"/>
          <w:szCs w:val="24"/>
          <w:lang w:val="en-GB"/>
        </w:rPr>
        <w:tab/>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ab/>
        <w:t xml:space="preserve">Sales   </w:t>
      </w:r>
      <w:r w:rsidRPr="00391305">
        <w:rPr>
          <w:rFonts w:ascii="Times New Roman" w:hAnsi="Times New Roman"/>
          <w:sz w:val="24"/>
          <w:szCs w:val="24"/>
          <w:lang w:val="en-GB"/>
        </w:rPr>
        <w:tab/>
      </w:r>
      <w:r w:rsidRPr="00391305">
        <w:rPr>
          <w:rFonts w:ascii="Times New Roman" w:hAnsi="Times New Roman"/>
          <w:sz w:val="24"/>
          <w:szCs w:val="24"/>
          <w:lang w:val="en-GB"/>
        </w:rPr>
        <w:tab/>
      </w:r>
      <w:r w:rsidRPr="00391305">
        <w:rPr>
          <w:rFonts w:ascii="Times New Roman" w:hAnsi="Times New Roman"/>
          <w:sz w:val="24"/>
          <w:szCs w:val="24"/>
          <w:lang w:val="en-GB"/>
        </w:rPr>
        <w:tab/>
        <w:t>970</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ab/>
        <w:t>Contract Liability</w:t>
      </w:r>
      <w:r w:rsidRPr="00391305">
        <w:rPr>
          <w:rFonts w:ascii="Times New Roman" w:hAnsi="Times New Roman"/>
          <w:sz w:val="24"/>
          <w:szCs w:val="24"/>
          <w:lang w:val="en-GB"/>
        </w:rPr>
        <w:tab/>
        <w:t xml:space="preserve">30 </w:t>
      </w:r>
      <w:r w:rsidRPr="00391305">
        <w:rPr>
          <w:rFonts w:ascii="Times New Roman" w:hAnsi="Times New Roman"/>
          <w:sz w:val="24"/>
          <w:szCs w:val="24"/>
          <w:lang w:val="en-GB"/>
        </w:rPr>
        <w:tab/>
        <w:t>(This is a potential liability on date of sale)</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Contract Asset     27</w:t>
      </w:r>
      <w:r w:rsidRPr="00391305">
        <w:rPr>
          <w:rFonts w:ascii="Times New Roman" w:hAnsi="Times New Roman"/>
          <w:sz w:val="24"/>
          <w:szCs w:val="24"/>
          <w:lang w:val="en-GB"/>
        </w:rPr>
        <w:tab/>
      </w:r>
      <w:r w:rsidRPr="00391305">
        <w:rPr>
          <w:rFonts w:ascii="Times New Roman" w:hAnsi="Times New Roman"/>
          <w:sz w:val="24"/>
          <w:szCs w:val="24"/>
          <w:lang w:val="en-GB"/>
        </w:rPr>
        <w:tab/>
      </w:r>
      <w:r w:rsidRPr="00391305">
        <w:rPr>
          <w:rFonts w:ascii="Times New Roman" w:hAnsi="Times New Roman"/>
          <w:sz w:val="24"/>
          <w:szCs w:val="24"/>
          <w:lang w:val="en-GB"/>
        </w:rPr>
        <w:tab/>
        <w:t xml:space="preserve">(90% </w:t>
      </w:r>
      <w:r w:rsidR="00614B87">
        <w:rPr>
          <w:rFonts w:ascii="Times New Roman" w:hAnsi="Times New Roman"/>
          <w:sz w:val="24"/>
          <w:szCs w:val="24"/>
          <w:lang w:val="en-GB"/>
        </w:rPr>
        <w:t xml:space="preserve">of </w:t>
      </w:r>
      <w:r w:rsidRPr="00391305">
        <w:rPr>
          <w:rFonts w:ascii="Times New Roman" w:hAnsi="Times New Roman"/>
          <w:sz w:val="24"/>
          <w:szCs w:val="24"/>
          <w:lang w:val="en-GB"/>
        </w:rPr>
        <w:t>$30, where 90% = cost of goods sold %)</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COGS</w:t>
      </w:r>
      <w:r w:rsidRPr="00391305">
        <w:rPr>
          <w:rFonts w:ascii="Times New Roman" w:hAnsi="Times New Roman"/>
          <w:sz w:val="24"/>
          <w:szCs w:val="24"/>
          <w:lang w:val="en-GB"/>
        </w:rPr>
        <w:tab/>
      </w:r>
      <w:r w:rsidRPr="00391305">
        <w:rPr>
          <w:rFonts w:ascii="Times New Roman" w:hAnsi="Times New Roman"/>
          <w:sz w:val="24"/>
          <w:szCs w:val="24"/>
          <w:lang w:val="en-GB"/>
        </w:rPr>
        <w:tab/>
        <w:t xml:space="preserve">   873</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tab/>
        <w:t>Inventory</w:t>
      </w:r>
      <w:r w:rsidRPr="00391305">
        <w:rPr>
          <w:rFonts w:ascii="Times New Roman" w:hAnsi="Times New Roman"/>
          <w:sz w:val="24"/>
          <w:szCs w:val="24"/>
          <w:lang w:val="en-GB"/>
        </w:rPr>
        <w:tab/>
      </w:r>
      <w:r w:rsidRPr="00391305">
        <w:rPr>
          <w:rFonts w:ascii="Times New Roman" w:hAnsi="Times New Roman"/>
          <w:sz w:val="24"/>
          <w:szCs w:val="24"/>
          <w:lang w:val="en-GB"/>
        </w:rPr>
        <w:tab/>
        <w:t>900</w:t>
      </w: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p>
    <w:p w:rsidR="00391305" w:rsidRPr="00391305" w:rsidRDefault="00391305" w:rsidP="000F5901">
      <w:pPr>
        <w:widowControl w:val="0"/>
        <w:tabs>
          <w:tab w:val="left" w:pos="640"/>
        </w:tabs>
        <w:autoSpaceDE w:val="0"/>
        <w:autoSpaceDN w:val="0"/>
        <w:adjustRightInd w:val="0"/>
        <w:spacing w:before="360" w:after="120" w:line="280" w:lineRule="exact"/>
        <w:rPr>
          <w:rFonts w:ascii="Times New Roman" w:hAnsi="Times New Roman"/>
          <w:sz w:val="24"/>
          <w:szCs w:val="24"/>
          <w:lang w:val="en-GB"/>
        </w:rPr>
      </w:pPr>
      <w:r w:rsidRPr="00391305">
        <w:rPr>
          <w:rFonts w:ascii="Times New Roman" w:hAnsi="Times New Roman"/>
          <w:sz w:val="24"/>
          <w:szCs w:val="24"/>
          <w:lang w:val="en-GB"/>
        </w:rPr>
        <w:lastRenderedPageBreak/>
        <w:t>If no returns then:</w:t>
      </w:r>
    </w:p>
    <w:p w:rsidR="00391305" w:rsidRPr="00C64F18" w:rsidRDefault="00391305"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C64F18">
        <w:rPr>
          <w:rFonts w:ascii="Times New Roman" w:hAnsi="Times New Roman"/>
          <w:sz w:val="24"/>
          <w:szCs w:val="24"/>
        </w:rPr>
        <w:t>COGS</w:t>
      </w:r>
      <w:r w:rsidRPr="00C64F18">
        <w:rPr>
          <w:rFonts w:ascii="Times New Roman" w:hAnsi="Times New Roman"/>
          <w:sz w:val="24"/>
          <w:szCs w:val="24"/>
        </w:rPr>
        <w:tab/>
      </w:r>
      <w:r w:rsidRPr="00C64F18">
        <w:rPr>
          <w:rFonts w:ascii="Times New Roman" w:hAnsi="Times New Roman"/>
          <w:sz w:val="24"/>
          <w:szCs w:val="24"/>
        </w:rPr>
        <w:tab/>
      </w:r>
      <w:r w:rsidRPr="00C64F18">
        <w:rPr>
          <w:rFonts w:ascii="Times New Roman" w:hAnsi="Times New Roman"/>
          <w:sz w:val="24"/>
          <w:szCs w:val="24"/>
        </w:rPr>
        <w:tab/>
        <w:t>27</w:t>
      </w:r>
      <w:r w:rsidRPr="00C64F18">
        <w:rPr>
          <w:rFonts w:ascii="Times New Roman" w:hAnsi="Times New Roman"/>
          <w:sz w:val="24"/>
          <w:szCs w:val="24"/>
        </w:rPr>
        <w:tab/>
      </w:r>
    </w:p>
    <w:p w:rsidR="00391305" w:rsidRPr="00C64F18" w:rsidRDefault="00391305"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C64F18">
        <w:rPr>
          <w:rFonts w:ascii="Times New Roman" w:hAnsi="Times New Roman"/>
          <w:sz w:val="24"/>
          <w:szCs w:val="24"/>
        </w:rPr>
        <w:t>Contract Liability</w:t>
      </w:r>
      <w:r w:rsidRPr="00C64F18">
        <w:rPr>
          <w:rFonts w:ascii="Times New Roman" w:hAnsi="Times New Roman"/>
          <w:sz w:val="24"/>
          <w:szCs w:val="24"/>
        </w:rPr>
        <w:tab/>
        <w:t>30</w:t>
      </w:r>
    </w:p>
    <w:p w:rsidR="00391305" w:rsidRPr="00C64F18" w:rsidRDefault="00391305"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C64F18">
        <w:rPr>
          <w:rFonts w:ascii="Times New Roman" w:hAnsi="Times New Roman"/>
          <w:sz w:val="24"/>
          <w:szCs w:val="24"/>
        </w:rPr>
        <w:tab/>
        <w:t>Contract Asset</w:t>
      </w:r>
      <w:r w:rsidRPr="00C64F18">
        <w:rPr>
          <w:rFonts w:ascii="Times New Roman" w:hAnsi="Times New Roman"/>
          <w:sz w:val="24"/>
          <w:szCs w:val="24"/>
        </w:rPr>
        <w:tab/>
      </w:r>
      <w:r w:rsidRPr="00C64F18">
        <w:rPr>
          <w:rFonts w:ascii="Times New Roman" w:hAnsi="Times New Roman"/>
          <w:sz w:val="24"/>
          <w:szCs w:val="24"/>
        </w:rPr>
        <w:tab/>
        <w:t>27</w:t>
      </w:r>
    </w:p>
    <w:p w:rsidR="00391305" w:rsidRPr="00C64F18" w:rsidRDefault="00391305"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C64F18">
        <w:rPr>
          <w:rFonts w:ascii="Times New Roman" w:hAnsi="Times New Roman"/>
          <w:sz w:val="24"/>
          <w:szCs w:val="24"/>
        </w:rPr>
        <w:tab/>
        <w:t>Sales</w:t>
      </w:r>
      <w:r w:rsidRPr="00C64F18">
        <w:rPr>
          <w:rFonts w:ascii="Times New Roman" w:hAnsi="Times New Roman"/>
          <w:sz w:val="24"/>
          <w:szCs w:val="24"/>
        </w:rPr>
        <w:tab/>
      </w:r>
      <w:r w:rsidRPr="00C64F18">
        <w:rPr>
          <w:rFonts w:ascii="Times New Roman" w:hAnsi="Times New Roman"/>
          <w:sz w:val="24"/>
          <w:szCs w:val="24"/>
        </w:rPr>
        <w:tab/>
        <w:t>30</w:t>
      </w:r>
    </w:p>
    <w:p w:rsidR="00391305" w:rsidRPr="00C64F18" w:rsidRDefault="00391305" w:rsidP="00391305">
      <w:pPr>
        <w:widowControl w:val="0"/>
        <w:tabs>
          <w:tab w:val="left" w:pos="640"/>
        </w:tabs>
        <w:autoSpaceDE w:val="0"/>
        <w:autoSpaceDN w:val="0"/>
        <w:adjustRightInd w:val="0"/>
        <w:spacing w:before="360" w:after="120" w:line="280" w:lineRule="exact"/>
        <w:rPr>
          <w:rFonts w:ascii="Times New Roman" w:hAnsi="Times New Roman"/>
          <w:i/>
          <w:sz w:val="24"/>
          <w:szCs w:val="24"/>
        </w:rPr>
      </w:pPr>
      <w:r w:rsidRPr="00C64F18">
        <w:rPr>
          <w:rFonts w:ascii="Times New Roman" w:hAnsi="Times New Roman"/>
          <w:b/>
          <w:i/>
          <w:sz w:val="24"/>
          <w:szCs w:val="24"/>
        </w:rPr>
        <w:tab/>
      </w:r>
    </w:p>
    <w:p w:rsidR="00614B87" w:rsidRPr="00614B87" w:rsidRDefault="00614B87" w:rsidP="00391305">
      <w:pPr>
        <w:widowControl w:val="0"/>
        <w:tabs>
          <w:tab w:val="left" w:pos="640"/>
        </w:tabs>
        <w:autoSpaceDE w:val="0"/>
        <w:autoSpaceDN w:val="0"/>
        <w:adjustRightInd w:val="0"/>
        <w:spacing w:before="360" w:after="120" w:line="280" w:lineRule="exact"/>
        <w:rPr>
          <w:rFonts w:ascii="Times New Roman" w:hAnsi="Times New Roman"/>
          <w:sz w:val="24"/>
          <w:szCs w:val="24"/>
          <w:u w:val="single"/>
        </w:rPr>
      </w:pPr>
      <w:r w:rsidRPr="00614B87">
        <w:rPr>
          <w:rFonts w:ascii="Times New Roman" w:hAnsi="Times New Roman"/>
          <w:sz w:val="24"/>
          <w:szCs w:val="24"/>
          <w:u w:val="single"/>
        </w:rPr>
        <w:t>N.B: This would be done for every sale since each sale is essentially a contract.  The existence of contract assets and liabilities on books shows the reader that there are potential obligations.</w:t>
      </w:r>
    </w:p>
    <w:p w:rsidR="00614B87" w:rsidRPr="00614B87" w:rsidRDefault="00614B87" w:rsidP="00614B87">
      <w:pPr>
        <w:widowControl w:val="0"/>
        <w:tabs>
          <w:tab w:val="left" w:pos="640"/>
          <w:tab w:val="left" w:pos="8225"/>
        </w:tabs>
        <w:autoSpaceDE w:val="0"/>
        <w:autoSpaceDN w:val="0"/>
        <w:adjustRightInd w:val="0"/>
        <w:spacing w:before="360" w:after="120" w:line="280" w:lineRule="exact"/>
        <w:rPr>
          <w:rFonts w:ascii="Times New Roman" w:hAnsi="Times New Roman"/>
          <w:sz w:val="24"/>
          <w:szCs w:val="24"/>
        </w:rPr>
      </w:pPr>
      <w:r w:rsidRPr="00614B87">
        <w:rPr>
          <w:rFonts w:ascii="Times New Roman" w:hAnsi="Times New Roman"/>
          <w:sz w:val="24"/>
          <w:szCs w:val="24"/>
        </w:rPr>
        <w:t>By contrast, the earnings approach (which is current GAAP) would look like this:</w:t>
      </w:r>
      <w:r w:rsidRPr="00614B87">
        <w:rPr>
          <w:rFonts w:ascii="Times New Roman" w:hAnsi="Times New Roman"/>
          <w:sz w:val="24"/>
          <w:szCs w:val="24"/>
        </w:rPr>
        <w:tab/>
      </w:r>
    </w:p>
    <w:p w:rsidR="00614B87" w:rsidRPr="00614B87" w:rsidRDefault="00614B87"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614B87">
        <w:rPr>
          <w:rFonts w:ascii="Times New Roman" w:hAnsi="Times New Roman"/>
          <w:sz w:val="24"/>
          <w:szCs w:val="24"/>
        </w:rPr>
        <w:t>AR</w:t>
      </w:r>
      <w:r w:rsidRPr="00614B87">
        <w:rPr>
          <w:rFonts w:ascii="Times New Roman" w:hAnsi="Times New Roman"/>
          <w:sz w:val="24"/>
          <w:szCs w:val="24"/>
        </w:rPr>
        <w:tab/>
        <w:t>1,000</w:t>
      </w:r>
    </w:p>
    <w:p w:rsidR="00614B87" w:rsidRPr="00614B87" w:rsidRDefault="00614B87"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614B87">
        <w:rPr>
          <w:rFonts w:ascii="Times New Roman" w:hAnsi="Times New Roman"/>
          <w:sz w:val="24"/>
          <w:szCs w:val="24"/>
        </w:rPr>
        <w:tab/>
        <w:t>Sales</w:t>
      </w:r>
      <w:r w:rsidRPr="00614B87">
        <w:rPr>
          <w:rFonts w:ascii="Times New Roman" w:hAnsi="Times New Roman"/>
          <w:sz w:val="24"/>
          <w:szCs w:val="24"/>
        </w:rPr>
        <w:tab/>
        <w:t>1,000</w:t>
      </w:r>
    </w:p>
    <w:p w:rsidR="00614B87" w:rsidRPr="00614B87" w:rsidRDefault="00614B87"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614B87">
        <w:rPr>
          <w:rFonts w:ascii="Times New Roman" w:hAnsi="Times New Roman"/>
          <w:sz w:val="24"/>
          <w:szCs w:val="24"/>
        </w:rPr>
        <w:t>Cogs   900</w:t>
      </w:r>
    </w:p>
    <w:p w:rsidR="00614B87" w:rsidRPr="00614B87" w:rsidRDefault="00614B87" w:rsidP="00391305">
      <w:pPr>
        <w:widowControl w:val="0"/>
        <w:tabs>
          <w:tab w:val="left" w:pos="640"/>
        </w:tabs>
        <w:autoSpaceDE w:val="0"/>
        <w:autoSpaceDN w:val="0"/>
        <w:adjustRightInd w:val="0"/>
        <w:spacing w:before="360" w:after="120" w:line="280" w:lineRule="exact"/>
        <w:rPr>
          <w:rFonts w:ascii="Times New Roman" w:hAnsi="Times New Roman"/>
          <w:sz w:val="24"/>
          <w:szCs w:val="24"/>
        </w:rPr>
      </w:pPr>
      <w:r w:rsidRPr="00614B87">
        <w:rPr>
          <w:rFonts w:ascii="Times New Roman" w:hAnsi="Times New Roman"/>
          <w:sz w:val="24"/>
          <w:szCs w:val="24"/>
        </w:rPr>
        <w:t xml:space="preserve">   Inventory   </w:t>
      </w:r>
      <w:r w:rsidRPr="00614B87">
        <w:rPr>
          <w:rFonts w:ascii="Times New Roman" w:hAnsi="Times New Roman"/>
          <w:sz w:val="24"/>
          <w:szCs w:val="24"/>
        </w:rPr>
        <w:tab/>
        <w:t>900</w:t>
      </w:r>
    </w:p>
    <w:p w:rsidR="00614B87" w:rsidRPr="00614B87" w:rsidRDefault="00614B87" w:rsidP="00391305">
      <w:pPr>
        <w:widowControl w:val="0"/>
        <w:tabs>
          <w:tab w:val="left" w:pos="640"/>
        </w:tabs>
        <w:autoSpaceDE w:val="0"/>
        <w:autoSpaceDN w:val="0"/>
        <w:adjustRightInd w:val="0"/>
        <w:spacing w:before="360" w:after="120" w:line="280" w:lineRule="exact"/>
        <w:rPr>
          <w:rFonts w:ascii="Times New Roman" w:hAnsi="Times New Roman"/>
          <w:b/>
          <w:sz w:val="24"/>
          <w:szCs w:val="24"/>
        </w:rPr>
      </w:pPr>
      <w:r w:rsidRPr="00614B87">
        <w:rPr>
          <w:rFonts w:ascii="Times New Roman" w:hAnsi="Times New Roman"/>
          <w:sz w:val="24"/>
          <w:szCs w:val="24"/>
        </w:rPr>
        <w:t>At the end of each period, a general allowance (expense) entry would be made to estimate total returns.</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Problems with the Contract-Based Approach</w:t>
      </w:r>
    </w:p>
    <w:p w:rsidR="000F5901" w:rsidRPr="000F5901" w:rsidRDefault="000F5901" w:rsidP="000F5901">
      <w:pPr>
        <w:tabs>
          <w:tab w:val="left" w:pos="-1080"/>
          <w:tab w:val="left" w:pos="-389"/>
          <w:tab w:val="left" w:pos="450"/>
          <w:tab w:val="left" w:pos="900"/>
          <w:tab w:val="left" w:pos="1260"/>
          <w:tab w:val="left" w:pos="1418"/>
          <w:tab w:val="left" w:pos="2635"/>
          <w:tab w:val="left" w:pos="3211"/>
          <w:tab w:val="left" w:pos="7531"/>
        </w:tab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While it is a new method consistent with the new conceptual framework, it has not yet been tested. It does not deal with revenues that are not contract-based such as those where revenue is recognized before the goods/services are sold to the customer.</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Measurement Uncertainty</w:t>
      </w:r>
    </w:p>
    <w:p w:rsidR="000F5901" w:rsidRPr="000F5901" w:rsidRDefault="000F5901" w:rsidP="000F5901">
      <w:pPr>
        <w:autoSpaceDE w:val="0"/>
        <w:autoSpaceDN w:val="0"/>
        <w:adjustRightInd w:val="0"/>
        <w:spacing w:line="280" w:lineRule="exact"/>
        <w:rPr>
          <w:rFonts w:ascii="Times New Roman" w:hAnsi="Times New Roman"/>
          <w:sz w:val="24"/>
          <w:szCs w:val="24"/>
          <w:lang w:val="en-GB"/>
        </w:rPr>
      </w:pPr>
      <w:r w:rsidRPr="000F5901">
        <w:rPr>
          <w:rFonts w:ascii="Times New Roman" w:hAnsi="Times New Roman"/>
          <w:sz w:val="24"/>
          <w:szCs w:val="24"/>
          <w:lang w:val="en-GB"/>
        </w:rPr>
        <w:t>Uncertainties relating to the measurement of revenue may result from one or both of the following issues:</w:t>
      </w:r>
    </w:p>
    <w:p w:rsidR="000F5901" w:rsidRPr="000F5901" w:rsidRDefault="000F5901" w:rsidP="000F5901">
      <w:pPr>
        <w:autoSpaceDE w:val="0"/>
        <w:autoSpaceDN w:val="0"/>
        <w:adjustRightInd w:val="0"/>
        <w:spacing w:after="0" w:line="280" w:lineRule="exact"/>
        <w:rPr>
          <w:rFonts w:ascii="Times New Roman" w:hAnsi="Times New Roman"/>
          <w:i/>
          <w:sz w:val="24"/>
          <w:szCs w:val="24"/>
          <w:lang w:val="en-GB"/>
        </w:rPr>
      </w:pPr>
      <w:r w:rsidRPr="000F5901">
        <w:rPr>
          <w:rFonts w:ascii="Times New Roman" w:hAnsi="Times New Roman"/>
          <w:b/>
          <w:bCs/>
          <w:i/>
          <w:sz w:val="24"/>
          <w:szCs w:val="24"/>
          <w:lang w:val="en-US" w:eastAsia="zh-CN"/>
        </w:rPr>
        <w:t>Consideration</w:t>
      </w:r>
    </w:p>
    <w:p w:rsidR="000F5901" w:rsidRPr="000F5901" w:rsidRDefault="000F5901" w:rsidP="000F5901">
      <w:pPr>
        <w:autoSpaceDE w:val="0"/>
        <w:autoSpaceDN w:val="0"/>
        <w:adjustRightInd w:val="0"/>
        <w:spacing w:line="280" w:lineRule="exact"/>
        <w:rPr>
          <w:rFonts w:ascii="Times New Roman" w:hAnsi="Times New Roman"/>
          <w:sz w:val="24"/>
          <w:szCs w:val="24"/>
          <w:lang w:val="en-GB"/>
        </w:rPr>
      </w:pPr>
      <w:r w:rsidRPr="000F5901">
        <w:rPr>
          <w:rFonts w:ascii="Times New Roman" w:hAnsi="Times New Roman"/>
          <w:sz w:val="24"/>
          <w:szCs w:val="24"/>
          <w:lang w:val="en-GB"/>
        </w:rPr>
        <w:t>When consideration is not determinable within reasonable limits, for example, when payment relating to goods sold depends on the resale of the goods by the buyer, revenue would not be recognized.</w:t>
      </w:r>
    </w:p>
    <w:p w:rsidR="000F5901" w:rsidRPr="000F5901" w:rsidRDefault="000F5901" w:rsidP="000F5901">
      <w:pPr>
        <w:autoSpaceDE w:val="0"/>
        <w:autoSpaceDN w:val="0"/>
        <w:adjustRightInd w:val="0"/>
        <w:spacing w:after="0" w:line="280" w:lineRule="exact"/>
        <w:rPr>
          <w:rFonts w:ascii="Times New Roman" w:hAnsi="Times New Roman"/>
          <w:b/>
          <w:bCs/>
          <w:i/>
          <w:sz w:val="24"/>
          <w:szCs w:val="24"/>
          <w:lang w:val="en-US" w:eastAsia="zh-CN"/>
        </w:rPr>
      </w:pPr>
      <w:r w:rsidRPr="000F5901">
        <w:rPr>
          <w:rFonts w:ascii="Times New Roman" w:hAnsi="Times New Roman"/>
          <w:b/>
          <w:bCs/>
          <w:i/>
          <w:sz w:val="24"/>
          <w:szCs w:val="24"/>
          <w:lang w:val="en-US" w:eastAsia="zh-CN"/>
        </w:rPr>
        <w:lastRenderedPageBreak/>
        <w:t>Returns</w:t>
      </w:r>
    </w:p>
    <w:p w:rsidR="000F5901" w:rsidRPr="000F5901" w:rsidRDefault="000F5901" w:rsidP="000F5901">
      <w:pPr>
        <w:autoSpaceDE w:val="0"/>
        <w:autoSpaceDN w:val="0"/>
        <w:adjustRightInd w:val="0"/>
        <w:spacing w:line="280" w:lineRule="exact"/>
        <w:rPr>
          <w:rFonts w:ascii="Times New Roman" w:hAnsi="Times New Roman"/>
          <w:b/>
          <w:bCs/>
          <w:sz w:val="24"/>
          <w:szCs w:val="24"/>
          <w:lang w:val="en-US" w:eastAsia="zh-CN"/>
        </w:rPr>
      </w:pPr>
      <w:r w:rsidRPr="000F5901">
        <w:rPr>
          <w:rFonts w:ascii="Times New Roman" w:hAnsi="Times New Roman"/>
          <w:sz w:val="24"/>
          <w:szCs w:val="24"/>
          <w:lang w:val="en-GB"/>
        </w:rPr>
        <w:t xml:space="preserve">When a Right of Return Exists: Companies who experience a high rate of returns merchandise often find it necessary to postpone reporting sales until the return privileges have expired. </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Collectability</w:t>
      </w:r>
      <w:r w:rsidRPr="000F5901">
        <w:rPr>
          <w:rFonts w:ascii="Times New Roman" w:hAnsi="Times New Roman"/>
          <w:i/>
          <w:sz w:val="24"/>
          <w:szCs w:val="24"/>
          <w:lang w:val="en-GB"/>
        </w:rPr>
        <w:tab/>
      </w:r>
    </w:p>
    <w:p w:rsidR="000F5901" w:rsidRPr="000F5901" w:rsidRDefault="000F5901" w:rsidP="000F5901">
      <w:pPr>
        <w:tabs>
          <w:tab w:val="left" w:pos="-1080"/>
          <w:tab w:val="left" w:pos="450"/>
          <w:tab w:val="left" w:pos="900"/>
          <w:tab w:val="left" w:pos="1260"/>
          <w:tab w:val="left" w:pos="2059"/>
          <w:tab w:val="left" w:pos="2635"/>
          <w:tab w:val="left" w:pos="3211"/>
          <w:tab w:val="left" w:pos="7531"/>
        </w:tab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 xml:space="preserve">If it is reasonably sure that collection of the receivable will ultimately occur and as long as it is possible to estimate any uncollectible amounts at the point of sale, the revenue is recognized and any potential uncollectible amount is accrued. </w:t>
      </w:r>
    </w:p>
    <w:p w:rsidR="000F5901" w:rsidRPr="000F5901" w:rsidRDefault="000F5901" w:rsidP="000F5901">
      <w:pPr>
        <w:tabs>
          <w:tab w:val="left" w:pos="-1080"/>
          <w:tab w:val="left" w:pos="450"/>
          <w:tab w:val="left" w:pos="900"/>
          <w:tab w:val="left" w:pos="1260"/>
          <w:tab w:val="left" w:pos="2059"/>
          <w:tab w:val="left" w:pos="2635"/>
          <w:tab w:val="left" w:pos="3211"/>
          <w:tab w:val="left" w:pos="7531"/>
        </w:tabs>
        <w:snapToGrid w:val="0"/>
        <w:spacing w:after="120" w:line="280" w:lineRule="exact"/>
        <w:rPr>
          <w:rFonts w:ascii="Times New Roman" w:hAnsi="Times New Roman"/>
          <w:sz w:val="24"/>
          <w:szCs w:val="24"/>
          <w:lang w:val="en-GB"/>
        </w:rPr>
      </w:pPr>
      <w:r w:rsidRPr="000F5901">
        <w:rPr>
          <w:rFonts w:ascii="Times New Roman" w:hAnsi="Times New Roman"/>
          <w:sz w:val="24"/>
          <w:szCs w:val="24"/>
          <w:lang w:val="en-GB"/>
        </w:rPr>
        <w:t>Certain types of sales transactions such as those that require or allow payment over an extended time period pose greater collectability risk. If collectability is established, but the uncollectible amounts cannot be estimated</w:t>
      </w:r>
    </w:p>
    <w:p w:rsidR="000F5901" w:rsidRPr="000F5901" w:rsidRDefault="000F5901" w:rsidP="000F5901">
      <w:pPr>
        <w:tabs>
          <w:tab w:val="left" w:pos="-1080"/>
          <w:tab w:val="left" w:pos="450"/>
          <w:tab w:val="left" w:pos="900"/>
          <w:tab w:val="left" w:pos="1260"/>
          <w:tab w:val="left" w:pos="2059"/>
          <w:tab w:val="left" w:pos="2635"/>
          <w:tab w:val="left" w:pos="3211"/>
          <w:tab w:val="left" w:pos="7531"/>
        </w:tabs>
        <w:snapToGrid w:val="0"/>
        <w:spacing w:after="120" w:line="280" w:lineRule="exact"/>
        <w:rPr>
          <w:rFonts w:ascii="Times New Roman" w:hAnsi="Times New Roman"/>
          <w:sz w:val="24"/>
          <w:szCs w:val="24"/>
          <w:lang w:val="en-GB"/>
        </w:rPr>
      </w:pPr>
      <w:r w:rsidRPr="000F5901">
        <w:rPr>
          <w:rFonts w:ascii="Times New Roman" w:hAnsi="Times New Roman"/>
          <w:b/>
          <w:bCs/>
          <w:sz w:val="24"/>
          <w:szCs w:val="24"/>
          <w:lang w:val="en-GB"/>
        </w:rPr>
        <w:t>Two methods</w:t>
      </w:r>
      <w:r w:rsidRPr="000F5901">
        <w:rPr>
          <w:rFonts w:ascii="Times New Roman" w:hAnsi="Times New Roman"/>
          <w:sz w:val="24"/>
          <w:szCs w:val="24"/>
          <w:lang w:val="en-GB"/>
        </w:rPr>
        <w:t xml:space="preserve"> </w:t>
      </w:r>
      <w:proofErr w:type="spellStart"/>
      <w:r w:rsidRPr="000F5901">
        <w:rPr>
          <w:rFonts w:ascii="Times New Roman" w:hAnsi="Times New Roman"/>
          <w:sz w:val="24"/>
          <w:szCs w:val="24"/>
          <w:lang w:val="en-GB"/>
        </w:rPr>
        <w:t>i</w:t>
      </w:r>
      <w:proofErr w:type="spellEnd"/>
      <w:r w:rsidRPr="000F5901">
        <w:rPr>
          <w:rFonts w:ascii="Times New Roman" w:hAnsi="Times New Roman"/>
          <w:sz w:val="24"/>
          <w:szCs w:val="24"/>
          <w:lang w:val="en-GB"/>
        </w:rPr>
        <w:t xml:space="preserve"> used to account for the deferral of revenue recognition until cash is received:</w:t>
      </w:r>
    </w:p>
    <w:p w:rsidR="000F5901" w:rsidRPr="000F5901" w:rsidRDefault="000F5901" w:rsidP="000F5901">
      <w:pPr>
        <w:numPr>
          <w:ilvl w:val="0"/>
          <w:numId w:val="7"/>
        </w:numPr>
        <w:tabs>
          <w:tab w:val="left" w:pos="-1080"/>
          <w:tab w:val="left" w:pos="450"/>
          <w:tab w:val="left" w:pos="900"/>
          <w:tab w:val="left" w:pos="1260"/>
          <w:tab w:val="left" w:pos="2059"/>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b/>
          <w:sz w:val="24"/>
          <w:szCs w:val="24"/>
          <w:lang w:val="en-GB"/>
        </w:rPr>
        <w:t>the instalment method</w:t>
      </w:r>
    </w:p>
    <w:p w:rsidR="000F5901" w:rsidRDefault="000F5901" w:rsidP="000F5901">
      <w:pPr>
        <w:numPr>
          <w:ilvl w:val="0"/>
          <w:numId w:val="7"/>
        </w:numPr>
        <w:tabs>
          <w:tab w:val="left" w:pos="-1080"/>
          <w:tab w:val="left" w:pos="450"/>
          <w:tab w:val="left" w:pos="900"/>
          <w:tab w:val="left" w:pos="1260"/>
          <w:tab w:val="left" w:pos="2059"/>
          <w:tab w:val="left" w:pos="2635"/>
          <w:tab w:val="left" w:pos="3211"/>
          <w:tab w:val="left" w:pos="7531"/>
        </w:tabs>
        <w:snapToGrid w:val="0"/>
        <w:spacing w:line="280" w:lineRule="exact"/>
        <w:rPr>
          <w:rFonts w:ascii="Times New Roman" w:hAnsi="Times New Roman"/>
          <w:sz w:val="24"/>
          <w:szCs w:val="24"/>
          <w:lang w:val="en-GB"/>
        </w:rPr>
      </w:pPr>
      <w:r w:rsidRPr="000F5901">
        <w:rPr>
          <w:rFonts w:ascii="Times New Roman" w:hAnsi="Times New Roman"/>
          <w:b/>
          <w:sz w:val="24"/>
          <w:szCs w:val="24"/>
          <w:lang w:val="en-GB"/>
        </w:rPr>
        <w:t>The cost recovery method</w:t>
      </w:r>
      <w:r w:rsidRPr="000F5901">
        <w:rPr>
          <w:rFonts w:ascii="Times New Roman" w:hAnsi="Times New Roman"/>
          <w:sz w:val="24"/>
          <w:szCs w:val="24"/>
          <w:lang w:val="en-GB"/>
        </w:rPr>
        <w:t>.</w:t>
      </w:r>
    </w:p>
    <w:p w:rsidR="009C2169" w:rsidRPr="009C2169" w:rsidRDefault="009C2169" w:rsidP="009C2169">
      <w:pPr>
        <w:tabs>
          <w:tab w:val="left" w:pos="-1080"/>
          <w:tab w:val="left" w:pos="450"/>
          <w:tab w:val="left" w:pos="900"/>
          <w:tab w:val="left" w:pos="1260"/>
          <w:tab w:val="left" w:pos="2059"/>
          <w:tab w:val="left" w:pos="2635"/>
          <w:tab w:val="left" w:pos="3211"/>
          <w:tab w:val="left" w:pos="7531"/>
        </w:tabs>
        <w:snapToGrid w:val="0"/>
        <w:spacing w:line="280" w:lineRule="exact"/>
        <w:rPr>
          <w:rFonts w:ascii="Times New Roman" w:hAnsi="Times New Roman"/>
          <w:b/>
          <w:sz w:val="24"/>
          <w:szCs w:val="24"/>
          <w:lang w:val="en-GB"/>
        </w:rPr>
      </w:pPr>
      <w:r w:rsidRPr="009C2169">
        <w:rPr>
          <w:rFonts w:ascii="Times New Roman" w:hAnsi="Times New Roman"/>
          <w:b/>
          <w:sz w:val="24"/>
          <w:szCs w:val="24"/>
          <w:lang w:val="en-GB"/>
        </w:rPr>
        <w:t>These are most likely to be recommended when collectability is an issue.   For now be aware that these methods exist – their journal entries are usually not tested.</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Income Statement Presentation - reporting gross versus net revenues</w:t>
      </w:r>
    </w:p>
    <w:p w:rsidR="000F5901" w:rsidRPr="000F5901" w:rsidRDefault="000F5901" w:rsidP="000F5901">
      <w:pPr>
        <w:widowControl w:val="0"/>
        <w:tabs>
          <w:tab w:val="left" w:pos="210"/>
          <w:tab w:val="left" w:pos="300"/>
        </w:tabs>
        <w:suppressAutoHyphens/>
        <w:spacing w:after="120" w:line="280" w:lineRule="exact"/>
        <w:rPr>
          <w:rFonts w:ascii="Times New Roman" w:hAnsi="Times New Roman"/>
          <w:sz w:val="24"/>
          <w:szCs w:val="24"/>
          <w:lang w:val="en-GB"/>
        </w:rPr>
      </w:pPr>
      <w:r w:rsidRPr="000F5901">
        <w:rPr>
          <w:rFonts w:ascii="Times New Roman" w:hAnsi="Times New Roman"/>
          <w:sz w:val="24"/>
          <w:szCs w:val="24"/>
          <w:lang w:val="en-GB"/>
        </w:rPr>
        <w:t>Since the revenue number is a focus of many information users, reporting gross or net revenues is an important issue. If the company prefers to report gross revenue and cost of goods sold, there will be no impact on net income, however, it might leave a positive impact on the users of information. Factors to consider in determining whether to report net versus gross would be:</w:t>
      </w:r>
    </w:p>
    <w:p w:rsidR="000F5901" w:rsidRPr="000F5901" w:rsidRDefault="000F5901" w:rsidP="000F5901">
      <w:pPr>
        <w:widowControl w:val="0"/>
        <w:numPr>
          <w:ilvl w:val="0"/>
          <w:numId w:val="5"/>
        </w:numPr>
        <w:tabs>
          <w:tab w:val="left" w:pos="210"/>
          <w:tab w:val="left" w:pos="300"/>
        </w:tabs>
        <w:suppressAutoHyphens/>
        <w:spacing w:line="280" w:lineRule="exact"/>
        <w:ind w:left="720"/>
        <w:rPr>
          <w:rFonts w:ascii="Times New Roman" w:hAnsi="Times New Roman"/>
          <w:sz w:val="24"/>
          <w:szCs w:val="24"/>
          <w:lang w:val="en-GB"/>
        </w:rPr>
      </w:pPr>
      <w:r w:rsidRPr="000F5901">
        <w:rPr>
          <w:rFonts w:ascii="Times New Roman" w:hAnsi="Times New Roman"/>
          <w:sz w:val="24"/>
          <w:szCs w:val="24"/>
          <w:lang w:val="en-GB"/>
        </w:rPr>
        <w:t>Whether the company acts as a principal in the transaction or as an agent or broker (who is buying and selling an item for commission)</w:t>
      </w:r>
    </w:p>
    <w:p w:rsidR="000F5901" w:rsidRPr="000F5901" w:rsidRDefault="000F5901" w:rsidP="000F5901">
      <w:pPr>
        <w:widowControl w:val="0"/>
        <w:numPr>
          <w:ilvl w:val="0"/>
          <w:numId w:val="5"/>
        </w:numPr>
        <w:tabs>
          <w:tab w:val="left" w:pos="210"/>
          <w:tab w:val="left" w:pos="300"/>
        </w:tabs>
        <w:suppressAutoHyphens/>
        <w:spacing w:line="280" w:lineRule="exact"/>
        <w:ind w:left="720"/>
        <w:rPr>
          <w:rFonts w:ascii="Times New Roman" w:hAnsi="Times New Roman"/>
          <w:sz w:val="24"/>
          <w:szCs w:val="24"/>
          <w:lang w:val="en-GB"/>
        </w:rPr>
      </w:pPr>
      <w:r w:rsidRPr="000F5901">
        <w:rPr>
          <w:rFonts w:ascii="Times New Roman" w:hAnsi="Times New Roman"/>
          <w:sz w:val="24"/>
          <w:szCs w:val="24"/>
          <w:lang w:val="en-GB"/>
        </w:rPr>
        <w:t>Whether the company takes title to the goods being sold</w:t>
      </w:r>
    </w:p>
    <w:p w:rsidR="000F5901" w:rsidRPr="000F5901" w:rsidRDefault="000F5901" w:rsidP="000F5901">
      <w:pPr>
        <w:widowControl w:val="0"/>
        <w:numPr>
          <w:ilvl w:val="0"/>
          <w:numId w:val="5"/>
        </w:numPr>
        <w:tabs>
          <w:tab w:val="left" w:pos="210"/>
          <w:tab w:val="left" w:pos="300"/>
        </w:tabs>
        <w:suppressAutoHyphens/>
        <w:spacing w:line="280" w:lineRule="exact"/>
        <w:ind w:left="720"/>
        <w:rPr>
          <w:rStyle w:val="Heading1Char"/>
          <w:rFonts w:ascii="Times New Roman" w:hAnsi="Times New Roman"/>
          <w:b w:val="0"/>
          <w:bCs w:val="0"/>
          <w:sz w:val="24"/>
          <w:szCs w:val="24"/>
        </w:rPr>
      </w:pPr>
      <w:r w:rsidRPr="000F5901">
        <w:rPr>
          <w:rFonts w:ascii="Times New Roman" w:hAnsi="Times New Roman"/>
          <w:sz w:val="24"/>
          <w:szCs w:val="24"/>
          <w:lang w:val="en-GB"/>
        </w:rPr>
        <w:t>Whether the company has the risks and rewards of ownership of the goods being sold</w:t>
      </w:r>
    </w:p>
    <w:p w:rsidR="000B27FA" w:rsidRDefault="000B27FA"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B27FA" w:rsidRDefault="000B27FA"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B27FA" w:rsidRDefault="000B27FA"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B27FA" w:rsidRDefault="000B27FA"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B27FA" w:rsidRDefault="000B27FA"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B27FA" w:rsidRDefault="000B27FA"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lastRenderedPageBreak/>
        <w:t>Revenue recognition under IFRS is governed by IAS 18 – Revenue and IAS 11 – Construction Contracts.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IAS</w:t>
      </w:r>
      <w:r w:rsidRPr="000F5901">
        <w:rPr>
          <w:rFonts w:ascii="Times New Roman" w:hAnsi="Times New Roman"/>
          <w:spacing w:val="-10"/>
          <w:sz w:val="24"/>
          <w:szCs w:val="24"/>
        </w:rPr>
        <w:t xml:space="preserve"> </w:t>
      </w:r>
      <w:r w:rsidRPr="000F5901">
        <w:rPr>
          <w:rFonts w:ascii="Times New Roman" w:hAnsi="Times New Roman"/>
          <w:sz w:val="24"/>
          <w:szCs w:val="24"/>
        </w:rPr>
        <w:t>18 applies to</w:t>
      </w:r>
      <w:r w:rsidRPr="000F5901">
        <w:rPr>
          <w:rFonts w:ascii="Times New Roman" w:hAnsi="Times New Roman"/>
          <w:spacing w:val="1"/>
          <w:sz w:val="24"/>
          <w:szCs w:val="24"/>
        </w:rPr>
        <w:t xml:space="preserve"> </w:t>
      </w:r>
      <w:r w:rsidRPr="000F5901">
        <w:rPr>
          <w:rFonts w:ascii="Times New Roman" w:hAnsi="Times New Roman"/>
          <w:sz w:val="24"/>
          <w:szCs w:val="24"/>
        </w:rPr>
        <w:t>the following t</w:t>
      </w:r>
      <w:r w:rsidRPr="000F5901">
        <w:rPr>
          <w:rFonts w:ascii="Times New Roman" w:hAnsi="Times New Roman"/>
          <w:spacing w:val="1"/>
          <w:sz w:val="24"/>
          <w:szCs w:val="24"/>
        </w:rPr>
        <w:t>y</w:t>
      </w:r>
      <w:r w:rsidRPr="000F5901">
        <w:rPr>
          <w:rFonts w:ascii="Times New Roman" w:hAnsi="Times New Roman"/>
          <w:sz w:val="24"/>
          <w:szCs w:val="24"/>
        </w:rPr>
        <w:t>pes of</w:t>
      </w:r>
      <w:r w:rsidRPr="000F5901">
        <w:rPr>
          <w:rFonts w:ascii="Times New Roman" w:hAnsi="Times New Roman"/>
          <w:spacing w:val="1"/>
          <w:sz w:val="24"/>
          <w:szCs w:val="24"/>
        </w:rPr>
        <w:t xml:space="preserve"> </w:t>
      </w:r>
      <w:r w:rsidRPr="000F5901">
        <w:rPr>
          <w:rFonts w:ascii="Times New Roman" w:hAnsi="Times New Roman"/>
          <w:sz w:val="24"/>
          <w:szCs w:val="24"/>
        </w:rPr>
        <w:t>revenues:</w:t>
      </w:r>
    </w:p>
    <w:p w:rsidR="000F5901" w:rsidRPr="000F5901" w:rsidRDefault="000F5901" w:rsidP="000F5901">
      <w:pPr>
        <w:widowControl w:val="0"/>
        <w:numPr>
          <w:ilvl w:val="0"/>
          <w:numId w:val="8"/>
        </w:num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Sale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goods;</w:t>
      </w:r>
    </w:p>
    <w:p w:rsidR="000F5901" w:rsidRPr="000F5901" w:rsidRDefault="000F5901" w:rsidP="000F5901">
      <w:pPr>
        <w:widowControl w:val="0"/>
        <w:numPr>
          <w:ilvl w:val="0"/>
          <w:numId w:val="8"/>
        </w:num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Rendering of services; and</w:t>
      </w:r>
    </w:p>
    <w:p w:rsidR="000F5901" w:rsidRPr="000F5901" w:rsidRDefault="000F5901" w:rsidP="000F5901">
      <w:pPr>
        <w:widowControl w:val="0"/>
        <w:numPr>
          <w:ilvl w:val="0"/>
          <w:numId w:val="8"/>
        </w:num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Use by</w:t>
      </w:r>
      <w:r w:rsidRPr="000F5901">
        <w:rPr>
          <w:rFonts w:ascii="Times New Roman" w:hAnsi="Times New Roman"/>
          <w:spacing w:val="1"/>
          <w:sz w:val="24"/>
          <w:szCs w:val="24"/>
        </w:rPr>
        <w:t xml:space="preserve"> </w:t>
      </w:r>
      <w:r w:rsidRPr="000F5901">
        <w:rPr>
          <w:rFonts w:ascii="Times New Roman" w:hAnsi="Times New Roman"/>
          <w:sz w:val="24"/>
          <w:szCs w:val="24"/>
        </w:rPr>
        <w:t>others of</w:t>
      </w:r>
      <w:r w:rsidRPr="000F5901">
        <w:rPr>
          <w:rFonts w:ascii="Times New Roman" w:hAnsi="Times New Roman"/>
          <w:spacing w:val="1"/>
          <w:sz w:val="24"/>
          <w:szCs w:val="24"/>
        </w:rPr>
        <w:t xml:space="preserve"> </w:t>
      </w:r>
      <w:r w:rsidRPr="000F5901">
        <w:rPr>
          <w:rFonts w:ascii="Times New Roman" w:hAnsi="Times New Roman"/>
          <w:sz w:val="24"/>
          <w:szCs w:val="24"/>
        </w:rPr>
        <w:t>entity</w:t>
      </w:r>
      <w:r w:rsidRPr="000F5901">
        <w:rPr>
          <w:rFonts w:ascii="Times New Roman" w:hAnsi="Times New Roman"/>
          <w:spacing w:val="1"/>
          <w:sz w:val="24"/>
          <w:szCs w:val="24"/>
        </w:rPr>
        <w:t xml:space="preserve"> </w:t>
      </w:r>
      <w:r w:rsidRPr="000F5901">
        <w:rPr>
          <w:rFonts w:ascii="Times New Roman" w:hAnsi="Times New Roman"/>
          <w:sz w:val="24"/>
          <w:szCs w:val="24"/>
        </w:rPr>
        <w:t>assets</w:t>
      </w:r>
      <w:r w:rsidRPr="000F5901">
        <w:rPr>
          <w:rFonts w:ascii="Times New Roman" w:hAnsi="Times New Roman"/>
          <w:spacing w:val="1"/>
          <w:sz w:val="24"/>
          <w:szCs w:val="24"/>
        </w:rPr>
        <w:t xml:space="preserve"> </w:t>
      </w:r>
      <w:r w:rsidRPr="000F5901">
        <w:rPr>
          <w:rFonts w:ascii="Times New Roman" w:hAnsi="Times New Roman"/>
          <w:sz w:val="24"/>
          <w:szCs w:val="24"/>
        </w:rPr>
        <w:t>yield</w:t>
      </w:r>
      <w:r w:rsidRPr="000F5901">
        <w:rPr>
          <w:rFonts w:ascii="Times New Roman" w:hAnsi="Times New Roman"/>
          <w:spacing w:val="-2"/>
          <w:sz w:val="24"/>
          <w:szCs w:val="24"/>
        </w:rPr>
        <w:t>i</w:t>
      </w:r>
      <w:r w:rsidRPr="000F5901">
        <w:rPr>
          <w:rFonts w:ascii="Times New Roman" w:hAnsi="Times New Roman"/>
          <w:sz w:val="24"/>
          <w:szCs w:val="24"/>
        </w:rPr>
        <w:t>ng</w:t>
      </w:r>
      <w:r w:rsidRPr="000F5901">
        <w:rPr>
          <w:rFonts w:ascii="Times New Roman" w:hAnsi="Times New Roman"/>
          <w:spacing w:val="1"/>
          <w:sz w:val="24"/>
          <w:szCs w:val="24"/>
        </w:rPr>
        <w:t xml:space="preserve"> </w:t>
      </w:r>
      <w:r w:rsidRPr="000F5901">
        <w:rPr>
          <w:rFonts w:ascii="Times New Roman" w:hAnsi="Times New Roman"/>
          <w:sz w:val="24"/>
          <w:szCs w:val="24"/>
        </w:rPr>
        <w:t>interest,</w:t>
      </w:r>
      <w:r w:rsidRPr="000F5901">
        <w:rPr>
          <w:rFonts w:ascii="Times New Roman" w:hAnsi="Times New Roman"/>
          <w:spacing w:val="1"/>
          <w:sz w:val="24"/>
          <w:szCs w:val="24"/>
        </w:rPr>
        <w:t xml:space="preserve"> </w:t>
      </w:r>
      <w:r w:rsidRPr="000F5901">
        <w:rPr>
          <w:rFonts w:ascii="Times New Roman" w:hAnsi="Times New Roman"/>
          <w:sz w:val="24"/>
          <w:szCs w:val="24"/>
        </w:rPr>
        <w:t>royalties and dividends.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b/>
          <w:sz w:val="24"/>
          <w:szCs w:val="24"/>
        </w:rPr>
        <w:t>Revenue</w:t>
      </w:r>
      <w:r w:rsidRPr="000F5901">
        <w:rPr>
          <w:rFonts w:ascii="Times New Roman" w:hAnsi="Times New Roman"/>
          <w:b/>
          <w:spacing w:val="-11"/>
          <w:sz w:val="24"/>
          <w:szCs w:val="24"/>
        </w:rPr>
        <w:t xml:space="preserve"> </w:t>
      </w:r>
      <w:r w:rsidRPr="000F5901">
        <w:rPr>
          <w:rFonts w:ascii="Times New Roman" w:hAnsi="Times New Roman"/>
          <w:b/>
          <w:sz w:val="24"/>
          <w:szCs w:val="24"/>
        </w:rPr>
        <w:t>is</w:t>
      </w:r>
      <w:r w:rsidRPr="000F5901">
        <w:rPr>
          <w:rFonts w:ascii="Times New Roman" w:hAnsi="Times New Roman"/>
          <w:b/>
          <w:spacing w:val="2"/>
          <w:sz w:val="24"/>
          <w:szCs w:val="24"/>
        </w:rPr>
        <w:t xml:space="preserve"> </w:t>
      </w:r>
      <w:r w:rsidRPr="000F5901">
        <w:rPr>
          <w:rFonts w:ascii="Times New Roman" w:hAnsi="Times New Roman"/>
          <w:b/>
          <w:sz w:val="24"/>
          <w:szCs w:val="24"/>
        </w:rPr>
        <w:t>measured as the f</w:t>
      </w:r>
      <w:r w:rsidRPr="000F5901">
        <w:rPr>
          <w:rFonts w:ascii="Times New Roman" w:hAnsi="Times New Roman"/>
          <w:b/>
          <w:spacing w:val="-1"/>
          <w:sz w:val="24"/>
          <w:szCs w:val="24"/>
        </w:rPr>
        <w:t>a</w:t>
      </w:r>
      <w:r w:rsidRPr="000F5901">
        <w:rPr>
          <w:rFonts w:ascii="Times New Roman" w:hAnsi="Times New Roman"/>
          <w:b/>
          <w:sz w:val="24"/>
          <w:szCs w:val="24"/>
        </w:rPr>
        <w:t>ir value of the conside</w:t>
      </w:r>
      <w:r w:rsidRPr="000F5901">
        <w:rPr>
          <w:rFonts w:ascii="Times New Roman" w:hAnsi="Times New Roman"/>
          <w:b/>
          <w:spacing w:val="1"/>
          <w:sz w:val="24"/>
          <w:szCs w:val="24"/>
        </w:rPr>
        <w:t>r</w:t>
      </w:r>
      <w:r w:rsidRPr="000F5901">
        <w:rPr>
          <w:rFonts w:ascii="Times New Roman" w:hAnsi="Times New Roman"/>
          <w:b/>
          <w:sz w:val="24"/>
          <w:szCs w:val="24"/>
        </w:rPr>
        <w:t>a</w:t>
      </w:r>
      <w:r w:rsidRPr="000F5901">
        <w:rPr>
          <w:rFonts w:ascii="Times New Roman" w:hAnsi="Times New Roman"/>
          <w:b/>
          <w:spacing w:val="1"/>
          <w:sz w:val="24"/>
          <w:szCs w:val="24"/>
        </w:rPr>
        <w:t>t</w:t>
      </w:r>
      <w:r w:rsidRPr="000F5901">
        <w:rPr>
          <w:rFonts w:ascii="Times New Roman" w:hAnsi="Times New Roman"/>
          <w:b/>
          <w:sz w:val="24"/>
          <w:szCs w:val="24"/>
        </w:rPr>
        <w:t>ion recei</w:t>
      </w:r>
      <w:r w:rsidRPr="000F5901">
        <w:rPr>
          <w:rFonts w:ascii="Times New Roman" w:hAnsi="Times New Roman"/>
          <w:b/>
          <w:spacing w:val="1"/>
          <w:sz w:val="24"/>
          <w:szCs w:val="24"/>
        </w:rPr>
        <w:t>v</w:t>
      </w:r>
      <w:r w:rsidRPr="000F5901">
        <w:rPr>
          <w:rFonts w:ascii="Times New Roman" w:hAnsi="Times New Roman"/>
          <w:b/>
          <w:sz w:val="24"/>
          <w:szCs w:val="24"/>
        </w:rPr>
        <w:t>ed or receivable (IAS 18.9).</w:t>
      </w:r>
      <w:r w:rsidRPr="000F5901">
        <w:rPr>
          <w:rFonts w:ascii="Times New Roman" w:hAnsi="Times New Roman"/>
          <w:sz w:val="24"/>
          <w:szCs w:val="24"/>
        </w:rPr>
        <w:t xml:space="preserve"> If the consideration is to be r</w:t>
      </w:r>
      <w:r w:rsidRPr="000F5901">
        <w:rPr>
          <w:rFonts w:ascii="Times New Roman" w:hAnsi="Times New Roman"/>
          <w:spacing w:val="-2"/>
          <w:sz w:val="24"/>
          <w:szCs w:val="24"/>
        </w:rPr>
        <w:t>e</w:t>
      </w:r>
      <w:r w:rsidRPr="000F5901">
        <w:rPr>
          <w:rFonts w:ascii="Times New Roman" w:hAnsi="Times New Roman"/>
          <w:sz w:val="24"/>
          <w:szCs w:val="24"/>
        </w:rPr>
        <w:t>ceived over time</w:t>
      </w:r>
      <w:r w:rsidRPr="000F5901">
        <w:rPr>
          <w:rFonts w:ascii="Times New Roman" w:hAnsi="Times New Roman"/>
          <w:spacing w:val="1"/>
          <w:sz w:val="24"/>
          <w:szCs w:val="24"/>
        </w:rPr>
        <w:t xml:space="preserve"> </w:t>
      </w:r>
      <w:r w:rsidRPr="000F5901">
        <w:rPr>
          <w:rFonts w:ascii="Times New Roman" w:hAnsi="Times New Roman"/>
          <w:sz w:val="24"/>
          <w:szCs w:val="24"/>
        </w:rPr>
        <w:t>and provides favourable financing terms to the buye</w:t>
      </w:r>
      <w:r w:rsidRPr="000F5901">
        <w:rPr>
          <w:rFonts w:ascii="Times New Roman" w:hAnsi="Times New Roman"/>
          <w:spacing w:val="2"/>
          <w:sz w:val="24"/>
          <w:szCs w:val="24"/>
        </w:rPr>
        <w:t>r</w:t>
      </w:r>
      <w:r w:rsidRPr="000F5901">
        <w:rPr>
          <w:rFonts w:ascii="Times New Roman" w:hAnsi="Times New Roman"/>
          <w:sz w:val="24"/>
          <w:szCs w:val="24"/>
        </w:rPr>
        <w:t>,</w:t>
      </w:r>
      <w:r w:rsidRPr="000F5901">
        <w:rPr>
          <w:rFonts w:ascii="Times New Roman" w:hAnsi="Times New Roman"/>
          <w:spacing w:val="1"/>
          <w:sz w:val="24"/>
          <w:szCs w:val="24"/>
        </w:rPr>
        <w:t xml:space="preserve"> </w:t>
      </w:r>
      <w:r w:rsidRPr="000F5901">
        <w:rPr>
          <w:rFonts w:ascii="Times New Roman" w:hAnsi="Times New Roman"/>
          <w:sz w:val="24"/>
          <w:szCs w:val="24"/>
        </w:rPr>
        <w:t>then</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cash</w:t>
      </w:r>
      <w:r w:rsidRPr="000F5901">
        <w:rPr>
          <w:rFonts w:ascii="Times New Roman" w:hAnsi="Times New Roman"/>
          <w:spacing w:val="1"/>
          <w:sz w:val="24"/>
          <w:szCs w:val="24"/>
        </w:rPr>
        <w:t xml:space="preserve"> </w:t>
      </w:r>
      <w:r w:rsidRPr="000F5901">
        <w:rPr>
          <w:rFonts w:ascii="Times New Roman" w:hAnsi="Times New Roman"/>
          <w:sz w:val="24"/>
          <w:szCs w:val="24"/>
        </w:rPr>
        <w:t>f</w:t>
      </w:r>
      <w:r w:rsidRPr="000F5901">
        <w:rPr>
          <w:rFonts w:ascii="Times New Roman" w:hAnsi="Times New Roman"/>
          <w:spacing w:val="-2"/>
          <w:sz w:val="24"/>
          <w:szCs w:val="24"/>
        </w:rPr>
        <w:t>l</w:t>
      </w:r>
      <w:r w:rsidRPr="000F5901">
        <w:rPr>
          <w:rFonts w:ascii="Times New Roman" w:hAnsi="Times New Roman"/>
          <w:sz w:val="24"/>
          <w:szCs w:val="24"/>
        </w:rPr>
        <w:t>ows</w:t>
      </w:r>
      <w:r w:rsidRPr="000F5901">
        <w:rPr>
          <w:rFonts w:ascii="Times New Roman" w:hAnsi="Times New Roman"/>
          <w:spacing w:val="1"/>
          <w:sz w:val="24"/>
          <w:szCs w:val="24"/>
        </w:rPr>
        <w:t xml:space="preserve"> </w:t>
      </w:r>
      <w:r w:rsidRPr="000F5901">
        <w:rPr>
          <w:rFonts w:ascii="Times New Roman" w:hAnsi="Times New Roman"/>
          <w:sz w:val="24"/>
          <w:szCs w:val="24"/>
        </w:rPr>
        <w:t>are discounted and the amount of revenue is</w:t>
      </w:r>
      <w:r w:rsidRPr="000F5901">
        <w:rPr>
          <w:rFonts w:ascii="Times New Roman" w:hAnsi="Times New Roman"/>
          <w:spacing w:val="1"/>
          <w:sz w:val="24"/>
          <w:szCs w:val="24"/>
        </w:rPr>
        <w:t xml:space="preserve"> </w:t>
      </w:r>
      <w:r w:rsidRPr="000F5901">
        <w:rPr>
          <w:rFonts w:ascii="Times New Roman" w:hAnsi="Times New Roman"/>
          <w:sz w:val="24"/>
          <w:szCs w:val="24"/>
        </w:rPr>
        <w:t>calculated based on</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discoun</w:t>
      </w:r>
      <w:r w:rsidRPr="000F5901">
        <w:rPr>
          <w:rFonts w:ascii="Times New Roman" w:hAnsi="Times New Roman"/>
          <w:spacing w:val="2"/>
          <w:sz w:val="24"/>
          <w:szCs w:val="24"/>
        </w:rPr>
        <w:t>t</w:t>
      </w:r>
      <w:r w:rsidRPr="000F5901">
        <w:rPr>
          <w:rFonts w:ascii="Times New Roman" w:hAnsi="Times New Roman"/>
          <w:sz w:val="24"/>
          <w:szCs w:val="24"/>
        </w:rPr>
        <w:t>ed value (IAS</w:t>
      </w:r>
      <w:r w:rsidRPr="000F5901">
        <w:rPr>
          <w:rFonts w:ascii="Times New Roman" w:hAnsi="Times New Roman"/>
          <w:spacing w:val="1"/>
          <w:sz w:val="24"/>
          <w:szCs w:val="24"/>
        </w:rPr>
        <w:t xml:space="preserve"> </w:t>
      </w:r>
      <w:r w:rsidRPr="000F5901">
        <w:rPr>
          <w:rFonts w:ascii="Times New Roman" w:hAnsi="Times New Roman"/>
          <w:sz w:val="24"/>
          <w:szCs w:val="24"/>
        </w:rPr>
        <w:t xml:space="preserve">18.11). </w:t>
      </w:r>
    </w:p>
    <w:p w:rsidR="000F5901" w:rsidRPr="000F5901" w:rsidRDefault="000F5901" w:rsidP="000F5901">
      <w:pPr>
        <w:widowControl w:val="0"/>
        <w:autoSpaceDE w:val="0"/>
        <w:autoSpaceDN w:val="0"/>
        <w:adjustRightInd w:val="0"/>
        <w:spacing w:after="120" w:line="280" w:lineRule="exact"/>
        <w:rPr>
          <w:rFonts w:ascii="Times New Roman" w:hAnsi="Times New Roman"/>
          <w:b/>
          <w:sz w:val="24"/>
          <w:szCs w:val="24"/>
        </w:rPr>
      </w:pPr>
      <w:r w:rsidRPr="000F5901">
        <w:rPr>
          <w:rFonts w:ascii="Times New Roman" w:hAnsi="Times New Roman"/>
          <w:b/>
          <w:sz w:val="24"/>
          <w:szCs w:val="24"/>
        </w:rPr>
        <w:t>Fair</w:t>
      </w:r>
      <w:r w:rsidRPr="000F5901">
        <w:rPr>
          <w:rFonts w:ascii="Times New Roman" w:hAnsi="Times New Roman"/>
          <w:b/>
          <w:spacing w:val="-11"/>
          <w:sz w:val="24"/>
          <w:szCs w:val="24"/>
        </w:rPr>
        <w:t xml:space="preserve"> </w:t>
      </w:r>
      <w:r w:rsidRPr="000F5901">
        <w:rPr>
          <w:rFonts w:ascii="Times New Roman" w:hAnsi="Times New Roman"/>
          <w:b/>
          <w:sz w:val="24"/>
          <w:szCs w:val="24"/>
        </w:rPr>
        <w:t>value is defined as the amount for w</w:t>
      </w:r>
      <w:r w:rsidRPr="000F5901">
        <w:rPr>
          <w:rFonts w:ascii="Times New Roman" w:hAnsi="Times New Roman"/>
          <w:b/>
          <w:spacing w:val="-1"/>
          <w:sz w:val="24"/>
          <w:szCs w:val="24"/>
        </w:rPr>
        <w:t>h</w:t>
      </w:r>
      <w:r w:rsidRPr="000F5901">
        <w:rPr>
          <w:rFonts w:ascii="Times New Roman" w:hAnsi="Times New Roman"/>
          <w:b/>
          <w:sz w:val="24"/>
          <w:szCs w:val="24"/>
        </w:rPr>
        <w:t>ich an asset could be ex</w:t>
      </w:r>
      <w:r w:rsidRPr="000F5901">
        <w:rPr>
          <w:rFonts w:ascii="Times New Roman" w:hAnsi="Times New Roman"/>
          <w:b/>
          <w:spacing w:val="1"/>
          <w:sz w:val="24"/>
          <w:szCs w:val="24"/>
        </w:rPr>
        <w:t>c</w:t>
      </w:r>
      <w:r w:rsidRPr="000F5901">
        <w:rPr>
          <w:rFonts w:ascii="Times New Roman" w:hAnsi="Times New Roman"/>
          <w:b/>
          <w:sz w:val="24"/>
          <w:szCs w:val="24"/>
        </w:rPr>
        <w:t>hanged, or a liability settled, between knowledgeable, willing parties</w:t>
      </w:r>
      <w:r w:rsidRPr="000F5901">
        <w:rPr>
          <w:rFonts w:ascii="Times New Roman" w:hAnsi="Times New Roman"/>
          <w:b/>
          <w:spacing w:val="1"/>
          <w:sz w:val="24"/>
          <w:szCs w:val="24"/>
        </w:rPr>
        <w:t xml:space="preserve"> </w:t>
      </w:r>
      <w:r w:rsidRPr="000F5901">
        <w:rPr>
          <w:rFonts w:ascii="Times New Roman" w:hAnsi="Times New Roman"/>
          <w:b/>
          <w:sz w:val="24"/>
          <w:szCs w:val="24"/>
        </w:rPr>
        <w:t>in an arm’s-length transaction.</w:t>
      </w:r>
      <w:r w:rsidRPr="000F5901">
        <w:rPr>
          <w:rFonts w:ascii="Times New Roman" w:hAnsi="Times New Roman"/>
          <w:sz w:val="24"/>
          <w:szCs w:val="24"/>
        </w:rPr>
        <w:t>(IAS</w:t>
      </w:r>
      <w:r w:rsidRPr="000F5901">
        <w:rPr>
          <w:rFonts w:ascii="Times New Roman" w:hAnsi="Times New Roman"/>
          <w:spacing w:val="-10"/>
          <w:sz w:val="24"/>
          <w:szCs w:val="24"/>
        </w:rPr>
        <w:t xml:space="preserve"> </w:t>
      </w:r>
      <w:r w:rsidRPr="000F5901">
        <w:rPr>
          <w:rFonts w:ascii="Times New Roman" w:hAnsi="Times New Roman"/>
          <w:sz w:val="24"/>
          <w:szCs w:val="24"/>
        </w:rPr>
        <w:t>18.7)</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Sale of Goods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Revenue</w:t>
      </w:r>
      <w:r w:rsidRPr="000F5901">
        <w:rPr>
          <w:rFonts w:ascii="Times New Roman" w:hAnsi="Times New Roman"/>
          <w:spacing w:val="-11"/>
          <w:sz w:val="24"/>
          <w:szCs w:val="24"/>
        </w:rPr>
        <w:t xml:space="preserve"> </w:t>
      </w:r>
      <w:r w:rsidRPr="000F5901">
        <w:rPr>
          <w:rFonts w:ascii="Times New Roman" w:hAnsi="Times New Roman"/>
          <w:sz w:val="24"/>
          <w:szCs w:val="24"/>
        </w:rPr>
        <w:t>from the sale of goods shall be re</w:t>
      </w:r>
      <w:r w:rsidRPr="000F5901">
        <w:rPr>
          <w:rFonts w:ascii="Times New Roman" w:hAnsi="Times New Roman"/>
          <w:spacing w:val="1"/>
          <w:sz w:val="24"/>
          <w:szCs w:val="24"/>
        </w:rPr>
        <w:t>c</w:t>
      </w:r>
      <w:r w:rsidRPr="000F5901">
        <w:rPr>
          <w:rFonts w:ascii="Times New Roman" w:hAnsi="Times New Roman"/>
          <w:sz w:val="24"/>
          <w:szCs w:val="24"/>
        </w:rPr>
        <w:t xml:space="preserve">ognized when all </w:t>
      </w:r>
      <w:r w:rsidRPr="000F5901">
        <w:rPr>
          <w:rFonts w:ascii="Times New Roman" w:hAnsi="Times New Roman"/>
          <w:spacing w:val="1"/>
          <w:sz w:val="24"/>
          <w:szCs w:val="24"/>
        </w:rPr>
        <w:t>t</w:t>
      </w:r>
      <w:r w:rsidRPr="000F5901">
        <w:rPr>
          <w:rFonts w:ascii="Times New Roman" w:hAnsi="Times New Roman"/>
          <w:sz w:val="24"/>
          <w:szCs w:val="24"/>
        </w:rPr>
        <w:t>he following conditions have</w:t>
      </w:r>
      <w:r w:rsidRPr="000F5901">
        <w:rPr>
          <w:rFonts w:ascii="Times New Roman" w:hAnsi="Times New Roman"/>
          <w:spacing w:val="1"/>
          <w:sz w:val="24"/>
          <w:szCs w:val="24"/>
        </w:rPr>
        <w:t xml:space="preserve"> </w:t>
      </w:r>
      <w:r w:rsidRPr="000F5901">
        <w:rPr>
          <w:rFonts w:ascii="Times New Roman" w:hAnsi="Times New Roman"/>
          <w:sz w:val="24"/>
          <w:szCs w:val="24"/>
        </w:rPr>
        <w:t>been</w:t>
      </w:r>
      <w:r w:rsidRPr="000F5901">
        <w:rPr>
          <w:rFonts w:ascii="Times New Roman" w:hAnsi="Times New Roman"/>
          <w:spacing w:val="1"/>
          <w:sz w:val="24"/>
          <w:szCs w:val="24"/>
        </w:rPr>
        <w:t xml:space="preserve"> </w:t>
      </w:r>
      <w:r w:rsidRPr="000F5901">
        <w:rPr>
          <w:rFonts w:ascii="Times New Roman" w:hAnsi="Times New Roman"/>
          <w:sz w:val="24"/>
          <w:szCs w:val="24"/>
        </w:rPr>
        <w:t>satisfied</w:t>
      </w:r>
      <w:r w:rsidRPr="000F5901">
        <w:rPr>
          <w:rFonts w:ascii="Times New Roman" w:hAnsi="Times New Roman"/>
          <w:spacing w:val="1"/>
          <w:sz w:val="24"/>
          <w:szCs w:val="24"/>
        </w:rPr>
        <w:t xml:space="preserve"> </w:t>
      </w:r>
      <w:r w:rsidRPr="000F5901">
        <w:rPr>
          <w:rFonts w:ascii="Times New Roman" w:hAnsi="Times New Roman"/>
          <w:sz w:val="24"/>
          <w:szCs w:val="24"/>
        </w:rPr>
        <w:t>(IAS</w:t>
      </w:r>
      <w:r w:rsidRPr="000F5901">
        <w:rPr>
          <w:rFonts w:ascii="Times New Roman" w:hAnsi="Times New Roman"/>
          <w:spacing w:val="1"/>
          <w:sz w:val="24"/>
          <w:szCs w:val="24"/>
        </w:rPr>
        <w:t xml:space="preserve"> </w:t>
      </w:r>
      <w:r w:rsidRPr="000F5901">
        <w:rPr>
          <w:rFonts w:ascii="Times New Roman" w:hAnsi="Times New Roman"/>
          <w:sz w:val="24"/>
          <w:szCs w:val="24"/>
        </w:rPr>
        <w:t>18.14):</w:t>
      </w:r>
    </w:p>
    <w:p w:rsidR="000F5901" w:rsidRPr="000F5901" w:rsidRDefault="000F5901" w:rsidP="000F5901">
      <w:pPr>
        <w:widowControl w:val="0"/>
        <w:numPr>
          <w:ilvl w:val="0"/>
          <w:numId w:val="9"/>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entity</w:t>
      </w:r>
      <w:r w:rsidRPr="000F5901">
        <w:rPr>
          <w:rFonts w:ascii="Times New Roman" w:hAnsi="Times New Roman"/>
          <w:spacing w:val="1"/>
          <w:sz w:val="24"/>
          <w:szCs w:val="24"/>
        </w:rPr>
        <w:t xml:space="preserve"> </w:t>
      </w:r>
      <w:r w:rsidRPr="000F5901">
        <w:rPr>
          <w:rFonts w:ascii="Times New Roman" w:hAnsi="Times New Roman"/>
          <w:sz w:val="24"/>
          <w:szCs w:val="24"/>
        </w:rPr>
        <w:t>has</w:t>
      </w:r>
      <w:r w:rsidRPr="000F5901">
        <w:rPr>
          <w:rFonts w:ascii="Times New Roman" w:hAnsi="Times New Roman"/>
          <w:spacing w:val="1"/>
          <w:sz w:val="24"/>
          <w:szCs w:val="24"/>
        </w:rPr>
        <w:t xml:space="preserve"> </w:t>
      </w:r>
      <w:r w:rsidRPr="000F5901">
        <w:rPr>
          <w:rFonts w:ascii="Times New Roman" w:hAnsi="Times New Roman"/>
          <w:sz w:val="24"/>
          <w:szCs w:val="24"/>
        </w:rPr>
        <w:t>transf</w:t>
      </w:r>
      <w:r w:rsidRPr="000F5901">
        <w:rPr>
          <w:rFonts w:ascii="Times New Roman" w:hAnsi="Times New Roman"/>
          <w:spacing w:val="-2"/>
          <w:sz w:val="24"/>
          <w:szCs w:val="24"/>
        </w:rPr>
        <w:t>e</w:t>
      </w:r>
      <w:r w:rsidRPr="000F5901">
        <w:rPr>
          <w:rFonts w:ascii="Times New Roman" w:hAnsi="Times New Roman"/>
          <w:sz w:val="24"/>
          <w:szCs w:val="24"/>
        </w:rPr>
        <w:t>rred to the buyer the signifi</w:t>
      </w:r>
      <w:r w:rsidRPr="000F5901">
        <w:rPr>
          <w:rFonts w:ascii="Times New Roman" w:hAnsi="Times New Roman"/>
          <w:spacing w:val="1"/>
          <w:sz w:val="24"/>
          <w:szCs w:val="24"/>
        </w:rPr>
        <w:t>c</w:t>
      </w:r>
      <w:r w:rsidRPr="000F5901">
        <w:rPr>
          <w:rFonts w:ascii="Times New Roman" w:hAnsi="Times New Roman"/>
          <w:sz w:val="24"/>
          <w:szCs w:val="24"/>
        </w:rPr>
        <w:t>ant</w:t>
      </w:r>
      <w:r w:rsidRPr="000F5901">
        <w:rPr>
          <w:rFonts w:ascii="Times New Roman" w:hAnsi="Times New Roman"/>
          <w:spacing w:val="1"/>
          <w:sz w:val="24"/>
          <w:szCs w:val="24"/>
        </w:rPr>
        <w:t xml:space="preserve"> </w:t>
      </w:r>
      <w:r w:rsidRPr="000F5901">
        <w:rPr>
          <w:rFonts w:ascii="Times New Roman" w:hAnsi="Times New Roman"/>
          <w:sz w:val="24"/>
          <w:szCs w:val="24"/>
        </w:rPr>
        <w:t>risks</w:t>
      </w:r>
      <w:r w:rsidRPr="000F5901">
        <w:rPr>
          <w:rFonts w:ascii="Times New Roman" w:hAnsi="Times New Roman"/>
          <w:spacing w:val="1"/>
          <w:sz w:val="24"/>
          <w:szCs w:val="24"/>
        </w:rPr>
        <w:t xml:space="preserve"> </w:t>
      </w:r>
      <w:r w:rsidRPr="000F5901">
        <w:rPr>
          <w:rFonts w:ascii="Times New Roman" w:hAnsi="Times New Roman"/>
          <w:sz w:val="24"/>
          <w:szCs w:val="24"/>
        </w:rPr>
        <w:t>and rewards of ownership 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goods;</w:t>
      </w:r>
    </w:p>
    <w:p w:rsidR="000F5901" w:rsidRPr="000F5901" w:rsidRDefault="000F5901" w:rsidP="000F5901">
      <w:pPr>
        <w:widowControl w:val="0"/>
        <w:numPr>
          <w:ilvl w:val="0"/>
          <w:numId w:val="9"/>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entity retains neither continuing managerial involvement to the degree usually associated with ownership nor effective control over the goods sold;</w:t>
      </w:r>
    </w:p>
    <w:p w:rsidR="000F5901" w:rsidRPr="000F5901" w:rsidRDefault="000F5901" w:rsidP="000F5901">
      <w:pPr>
        <w:widowControl w:val="0"/>
        <w:numPr>
          <w:ilvl w:val="0"/>
          <w:numId w:val="9"/>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amount of revenue can be measured reliably;</w:t>
      </w:r>
    </w:p>
    <w:p w:rsidR="000F5901" w:rsidRPr="000F5901" w:rsidRDefault="000F5901" w:rsidP="000F5901">
      <w:pPr>
        <w:widowControl w:val="0"/>
        <w:numPr>
          <w:ilvl w:val="0"/>
          <w:numId w:val="9"/>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It is probable that the economic benefits associated with the transaction will flow to the entity; and</w:t>
      </w:r>
    </w:p>
    <w:p w:rsidR="000F5901" w:rsidRPr="000F5901" w:rsidRDefault="000F5901" w:rsidP="000F5901">
      <w:pPr>
        <w:widowControl w:val="0"/>
        <w:numPr>
          <w:ilvl w:val="0"/>
          <w:numId w:val="9"/>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costs incurred or to be incurred in respect of the transaction can be measured reliably (note that this item is also referred to as the matching principle).</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Note</w:t>
      </w:r>
      <w:r w:rsidRPr="000F5901">
        <w:rPr>
          <w:rFonts w:ascii="Times New Roman" w:hAnsi="Times New Roman"/>
          <w:spacing w:val="-10"/>
          <w:sz w:val="24"/>
          <w:szCs w:val="24"/>
        </w:rPr>
        <w:t xml:space="preserve"> </w:t>
      </w:r>
      <w:r w:rsidRPr="000F5901">
        <w:rPr>
          <w:rFonts w:ascii="Times New Roman" w:hAnsi="Times New Roman"/>
          <w:sz w:val="24"/>
          <w:szCs w:val="24"/>
        </w:rPr>
        <w:t>that</w:t>
      </w:r>
      <w:r w:rsidRPr="000F5901">
        <w:rPr>
          <w:rFonts w:ascii="Times New Roman" w:hAnsi="Times New Roman"/>
          <w:spacing w:val="1"/>
          <w:sz w:val="24"/>
          <w:szCs w:val="24"/>
        </w:rPr>
        <w:t xml:space="preserve"> </w:t>
      </w:r>
      <w:r w:rsidRPr="000F5901">
        <w:rPr>
          <w:rFonts w:ascii="Times New Roman" w:hAnsi="Times New Roman"/>
          <w:sz w:val="24"/>
          <w:szCs w:val="24"/>
        </w:rPr>
        <w:t>in</w:t>
      </w:r>
      <w:r w:rsidRPr="000F5901">
        <w:rPr>
          <w:rFonts w:ascii="Times New Roman" w:hAnsi="Times New Roman"/>
          <w:spacing w:val="1"/>
          <w:sz w:val="24"/>
          <w:szCs w:val="24"/>
        </w:rPr>
        <w:t xml:space="preserve"> </w:t>
      </w:r>
      <w:r w:rsidRPr="000F5901">
        <w:rPr>
          <w:rFonts w:ascii="Times New Roman" w:hAnsi="Times New Roman"/>
          <w:sz w:val="24"/>
          <w:szCs w:val="24"/>
        </w:rPr>
        <w:t>most</w:t>
      </w:r>
      <w:r w:rsidRPr="000F5901">
        <w:rPr>
          <w:rFonts w:ascii="Times New Roman" w:hAnsi="Times New Roman"/>
          <w:spacing w:val="1"/>
          <w:sz w:val="24"/>
          <w:szCs w:val="24"/>
        </w:rPr>
        <w:t xml:space="preserve"> </w:t>
      </w:r>
      <w:r w:rsidRPr="000F5901">
        <w:rPr>
          <w:rFonts w:ascii="Times New Roman" w:hAnsi="Times New Roman"/>
          <w:sz w:val="24"/>
          <w:szCs w:val="24"/>
        </w:rPr>
        <w:t>cas</w:t>
      </w:r>
      <w:r w:rsidRPr="000F5901">
        <w:rPr>
          <w:rFonts w:ascii="Times New Roman" w:hAnsi="Times New Roman"/>
          <w:spacing w:val="-2"/>
          <w:sz w:val="24"/>
          <w:szCs w:val="24"/>
        </w:rPr>
        <w:t>e</w:t>
      </w:r>
      <w:r w:rsidRPr="000F5901">
        <w:rPr>
          <w:rFonts w:ascii="Times New Roman" w:hAnsi="Times New Roman"/>
          <w:sz w:val="24"/>
          <w:szCs w:val="24"/>
        </w:rPr>
        <w:t>s,</w:t>
      </w:r>
      <w:r w:rsidRPr="000F5901">
        <w:rPr>
          <w:rFonts w:ascii="Times New Roman" w:hAnsi="Times New Roman"/>
          <w:spacing w:val="1"/>
          <w:sz w:val="24"/>
          <w:szCs w:val="24"/>
        </w:rPr>
        <w:t xml:space="preserve"> </w:t>
      </w:r>
      <w:r w:rsidRPr="000F5901">
        <w:rPr>
          <w:rFonts w:ascii="Times New Roman" w:hAnsi="Times New Roman"/>
          <w:sz w:val="24"/>
          <w:szCs w:val="24"/>
        </w:rPr>
        <w:t>i.e.</w:t>
      </w:r>
      <w:r w:rsidRPr="000F5901">
        <w:rPr>
          <w:rFonts w:ascii="Times New Roman" w:hAnsi="Times New Roman"/>
          <w:spacing w:val="1"/>
          <w:sz w:val="24"/>
          <w:szCs w:val="24"/>
        </w:rPr>
        <w:t xml:space="preserve"> </w:t>
      </w:r>
      <w:r w:rsidRPr="000F5901">
        <w:rPr>
          <w:rFonts w:ascii="Times New Roman" w:hAnsi="Times New Roman"/>
          <w:sz w:val="24"/>
          <w:szCs w:val="24"/>
        </w:rPr>
        <w:t>retail sales,</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transfer</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r</w:t>
      </w:r>
      <w:r w:rsidRPr="000F5901">
        <w:rPr>
          <w:rFonts w:ascii="Times New Roman" w:hAnsi="Times New Roman"/>
          <w:spacing w:val="-2"/>
          <w:sz w:val="24"/>
          <w:szCs w:val="24"/>
        </w:rPr>
        <w:t>i</w:t>
      </w:r>
      <w:r w:rsidRPr="000F5901">
        <w:rPr>
          <w:rFonts w:ascii="Times New Roman" w:hAnsi="Times New Roman"/>
          <w:sz w:val="24"/>
          <w:szCs w:val="24"/>
        </w:rPr>
        <w:t>sks</w:t>
      </w:r>
      <w:r w:rsidRPr="000F5901">
        <w:rPr>
          <w:rFonts w:ascii="Times New Roman" w:hAnsi="Times New Roman"/>
          <w:spacing w:val="1"/>
          <w:sz w:val="24"/>
          <w:szCs w:val="24"/>
        </w:rPr>
        <w:t xml:space="preserve"> </w:t>
      </w:r>
      <w:r w:rsidRPr="000F5901">
        <w:rPr>
          <w:rFonts w:ascii="Times New Roman" w:hAnsi="Times New Roman"/>
          <w:sz w:val="24"/>
          <w:szCs w:val="24"/>
        </w:rPr>
        <w:t>and rewards of</w:t>
      </w:r>
      <w:r w:rsidRPr="000F5901">
        <w:rPr>
          <w:rFonts w:ascii="Times New Roman" w:hAnsi="Times New Roman"/>
          <w:spacing w:val="1"/>
          <w:sz w:val="24"/>
          <w:szCs w:val="24"/>
        </w:rPr>
        <w:t xml:space="preserve"> </w:t>
      </w:r>
      <w:r w:rsidRPr="000F5901">
        <w:rPr>
          <w:rFonts w:ascii="Times New Roman" w:hAnsi="Times New Roman"/>
          <w:sz w:val="24"/>
          <w:szCs w:val="24"/>
        </w:rPr>
        <w:t>ownership will coin</w:t>
      </w:r>
      <w:r w:rsidRPr="000F5901">
        <w:rPr>
          <w:rFonts w:ascii="Times New Roman" w:hAnsi="Times New Roman"/>
          <w:spacing w:val="1"/>
          <w:sz w:val="24"/>
          <w:szCs w:val="24"/>
        </w:rPr>
        <w:t>c</w:t>
      </w:r>
      <w:r w:rsidRPr="000F5901">
        <w:rPr>
          <w:rFonts w:ascii="Times New Roman" w:hAnsi="Times New Roman"/>
          <w:spacing w:val="-1"/>
          <w:sz w:val="24"/>
          <w:szCs w:val="24"/>
        </w:rPr>
        <w:t>i</w:t>
      </w:r>
      <w:r w:rsidRPr="000F5901">
        <w:rPr>
          <w:rFonts w:ascii="Times New Roman" w:hAnsi="Times New Roman"/>
          <w:sz w:val="24"/>
          <w:szCs w:val="24"/>
        </w:rPr>
        <w:t>de with the transfer of</w:t>
      </w:r>
      <w:r w:rsidRPr="000F5901">
        <w:rPr>
          <w:rFonts w:ascii="Times New Roman" w:hAnsi="Times New Roman"/>
          <w:spacing w:val="1"/>
          <w:sz w:val="24"/>
          <w:szCs w:val="24"/>
        </w:rPr>
        <w:t xml:space="preserve"> </w:t>
      </w:r>
      <w:r w:rsidRPr="000F5901">
        <w:rPr>
          <w:rFonts w:ascii="Times New Roman" w:hAnsi="Times New Roman"/>
          <w:sz w:val="24"/>
          <w:szCs w:val="24"/>
        </w:rPr>
        <w:t>the legal t</w:t>
      </w:r>
      <w:r w:rsidRPr="000F5901">
        <w:rPr>
          <w:rFonts w:ascii="Times New Roman" w:hAnsi="Times New Roman"/>
          <w:spacing w:val="-1"/>
          <w:sz w:val="24"/>
          <w:szCs w:val="24"/>
        </w:rPr>
        <w:t>i</w:t>
      </w:r>
      <w:r w:rsidRPr="000F5901">
        <w:rPr>
          <w:rFonts w:ascii="Times New Roman" w:hAnsi="Times New Roman"/>
          <w:sz w:val="24"/>
          <w:szCs w:val="24"/>
        </w:rPr>
        <w:t>tle or the passing of possession to the buyer. In some c</w:t>
      </w:r>
      <w:r w:rsidRPr="000F5901">
        <w:rPr>
          <w:rFonts w:ascii="Times New Roman" w:hAnsi="Times New Roman"/>
          <w:spacing w:val="-2"/>
          <w:sz w:val="24"/>
          <w:szCs w:val="24"/>
        </w:rPr>
        <w:t>a</w:t>
      </w:r>
      <w:r w:rsidRPr="000F5901">
        <w:rPr>
          <w:rFonts w:ascii="Times New Roman" w:hAnsi="Times New Roman"/>
          <w:sz w:val="24"/>
          <w:szCs w:val="24"/>
        </w:rPr>
        <w:t>ses, the timing of</w:t>
      </w:r>
      <w:r w:rsidRPr="000F5901">
        <w:rPr>
          <w:rFonts w:ascii="Times New Roman" w:hAnsi="Times New Roman"/>
          <w:spacing w:val="1"/>
          <w:sz w:val="24"/>
          <w:szCs w:val="24"/>
        </w:rPr>
        <w:t xml:space="preserve"> </w:t>
      </w:r>
      <w:r w:rsidRPr="000F5901">
        <w:rPr>
          <w:rFonts w:ascii="Times New Roman" w:hAnsi="Times New Roman"/>
          <w:sz w:val="24"/>
          <w:szCs w:val="24"/>
        </w:rPr>
        <w:t>transfer</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title</w:t>
      </w:r>
      <w:r w:rsidRPr="000F5901">
        <w:rPr>
          <w:rFonts w:ascii="Times New Roman" w:hAnsi="Times New Roman"/>
          <w:spacing w:val="1"/>
          <w:sz w:val="24"/>
          <w:szCs w:val="24"/>
        </w:rPr>
        <w:t xml:space="preserve"> </w:t>
      </w:r>
      <w:r w:rsidRPr="000F5901">
        <w:rPr>
          <w:rFonts w:ascii="Times New Roman" w:hAnsi="Times New Roman"/>
          <w:spacing w:val="-2"/>
          <w:sz w:val="24"/>
          <w:szCs w:val="24"/>
        </w:rPr>
        <w:t>a</w:t>
      </w:r>
      <w:r w:rsidRPr="000F5901">
        <w:rPr>
          <w:rFonts w:ascii="Times New Roman" w:hAnsi="Times New Roman"/>
          <w:sz w:val="24"/>
          <w:szCs w:val="24"/>
        </w:rPr>
        <w:t>nd</w:t>
      </w:r>
      <w:r w:rsidRPr="000F5901">
        <w:rPr>
          <w:rFonts w:ascii="Times New Roman" w:hAnsi="Times New Roman"/>
          <w:spacing w:val="1"/>
          <w:sz w:val="24"/>
          <w:szCs w:val="24"/>
        </w:rPr>
        <w:t xml:space="preserve"> </w:t>
      </w:r>
      <w:r w:rsidRPr="000F5901">
        <w:rPr>
          <w:rFonts w:ascii="Times New Roman" w:hAnsi="Times New Roman"/>
          <w:sz w:val="24"/>
          <w:szCs w:val="24"/>
        </w:rPr>
        <w:t>tran</w:t>
      </w:r>
      <w:r w:rsidRPr="000F5901">
        <w:rPr>
          <w:rFonts w:ascii="Times New Roman" w:hAnsi="Times New Roman"/>
          <w:spacing w:val="-1"/>
          <w:sz w:val="24"/>
          <w:szCs w:val="24"/>
        </w:rPr>
        <w:t>s</w:t>
      </w:r>
      <w:r w:rsidRPr="000F5901">
        <w:rPr>
          <w:rFonts w:ascii="Times New Roman" w:hAnsi="Times New Roman"/>
          <w:sz w:val="24"/>
          <w:szCs w:val="24"/>
        </w:rPr>
        <w:t>fer of risks and rewards of ownership may</w:t>
      </w:r>
      <w:r w:rsidRPr="000F5901">
        <w:rPr>
          <w:rFonts w:ascii="Times New Roman" w:hAnsi="Times New Roman"/>
          <w:spacing w:val="1"/>
          <w:sz w:val="24"/>
          <w:szCs w:val="24"/>
        </w:rPr>
        <w:t xml:space="preserve"> </w:t>
      </w:r>
      <w:r w:rsidRPr="000F5901">
        <w:rPr>
          <w:rFonts w:ascii="Times New Roman" w:hAnsi="Times New Roman"/>
          <w:sz w:val="24"/>
          <w:szCs w:val="24"/>
        </w:rPr>
        <w:t>not</w:t>
      </w:r>
      <w:r w:rsidRPr="000F5901">
        <w:rPr>
          <w:rFonts w:ascii="Times New Roman" w:hAnsi="Times New Roman"/>
          <w:spacing w:val="1"/>
          <w:sz w:val="24"/>
          <w:szCs w:val="24"/>
        </w:rPr>
        <w:t xml:space="preserve"> </w:t>
      </w:r>
      <w:r w:rsidRPr="000F5901">
        <w:rPr>
          <w:rFonts w:ascii="Times New Roman" w:hAnsi="Times New Roman"/>
          <w:sz w:val="24"/>
          <w:szCs w:val="24"/>
        </w:rPr>
        <w:t>coincide. For</w:t>
      </w:r>
      <w:r w:rsidRPr="000F5901">
        <w:rPr>
          <w:rFonts w:ascii="Times New Roman" w:hAnsi="Times New Roman"/>
          <w:spacing w:val="1"/>
          <w:sz w:val="24"/>
          <w:szCs w:val="24"/>
        </w:rPr>
        <w:t xml:space="preserve"> </w:t>
      </w:r>
      <w:r w:rsidRPr="000F5901">
        <w:rPr>
          <w:rFonts w:ascii="Times New Roman" w:hAnsi="Times New Roman"/>
          <w:sz w:val="24"/>
          <w:szCs w:val="24"/>
        </w:rPr>
        <w:t>example, if</w:t>
      </w:r>
      <w:r w:rsidRPr="000F5901">
        <w:rPr>
          <w:rFonts w:ascii="Times New Roman" w:hAnsi="Times New Roman"/>
          <w:spacing w:val="-2"/>
          <w:sz w:val="24"/>
          <w:szCs w:val="24"/>
        </w:rPr>
        <w:t xml:space="preserve"> </w:t>
      </w:r>
      <w:r w:rsidRPr="000F5901">
        <w:rPr>
          <w:rFonts w:ascii="Times New Roman" w:hAnsi="Times New Roman"/>
          <w:sz w:val="24"/>
          <w:szCs w:val="24"/>
        </w:rPr>
        <w:t>the seller holds the legal title to the goods until paym</w:t>
      </w:r>
      <w:r w:rsidRPr="000F5901">
        <w:rPr>
          <w:rFonts w:ascii="Times New Roman" w:hAnsi="Times New Roman"/>
          <w:spacing w:val="1"/>
          <w:sz w:val="24"/>
          <w:szCs w:val="24"/>
        </w:rPr>
        <w:t>e</w:t>
      </w:r>
      <w:r w:rsidRPr="000F5901">
        <w:rPr>
          <w:rFonts w:ascii="Times New Roman" w:hAnsi="Times New Roman"/>
          <w:sz w:val="24"/>
          <w:szCs w:val="24"/>
        </w:rPr>
        <w:t>nt has been made, then you wo</w:t>
      </w:r>
      <w:r w:rsidRPr="000F5901">
        <w:rPr>
          <w:rFonts w:ascii="Times New Roman" w:hAnsi="Times New Roman"/>
          <w:spacing w:val="1"/>
          <w:sz w:val="24"/>
          <w:szCs w:val="24"/>
        </w:rPr>
        <w:t>u</w:t>
      </w:r>
      <w:r w:rsidRPr="000F5901">
        <w:rPr>
          <w:rFonts w:ascii="Times New Roman" w:hAnsi="Times New Roman"/>
          <w:spacing w:val="-1"/>
          <w:sz w:val="24"/>
          <w:szCs w:val="24"/>
        </w:rPr>
        <w:t>l</w:t>
      </w:r>
      <w:r w:rsidRPr="000F5901">
        <w:rPr>
          <w:rFonts w:ascii="Times New Roman" w:hAnsi="Times New Roman"/>
          <w:sz w:val="24"/>
          <w:szCs w:val="24"/>
        </w:rPr>
        <w:t>d still rec</w:t>
      </w:r>
      <w:r w:rsidRPr="000F5901">
        <w:rPr>
          <w:rFonts w:ascii="Times New Roman" w:hAnsi="Times New Roman"/>
          <w:spacing w:val="1"/>
          <w:sz w:val="24"/>
          <w:szCs w:val="24"/>
        </w:rPr>
        <w:t>o</w:t>
      </w:r>
      <w:r w:rsidRPr="000F5901">
        <w:rPr>
          <w:rFonts w:ascii="Times New Roman" w:hAnsi="Times New Roman"/>
          <w:sz w:val="24"/>
          <w:szCs w:val="24"/>
        </w:rPr>
        <w:t>gnize rev</w:t>
      </w:r>
      <w:r w:rsidRPr="000F5901">
        <w:rPr>
          <w:rFonts w:ascii="Times New Roman" w:hAnsi="Times New Roman"/>
          <w:spacing w:val="1"/>
          <w:sz w:val="24"/>
          <w:szCs w:val="24"/>
        </w:rPr>
        <w:t>e</w:t>
      </w:r>
      <w:r w:rsidRPr="000F5901">
        <w:rPr>
          <w:rFonts w:ascii="Times New Roman" w:hAnsi="Times New Roman"/>
          <w:sz w:val="24"/>
          <w:szCs w:val="24"/>
        </w:rPr>
        <w:t>nue on the day the buyer</w:t>
      </w:r>
      <w:r w:rsidRPr="000F5901">
        <w:rPr>
          <w:rFonts w:ascii="Times New Roman" w:hAnsi="Times New Roman"/>
          <w:spacing w:val="1"/>
          <w:sz w:val="24"/>
          <w:szCs w:val="24"/>
        </w:rPr>
        <w:t xml:space="preserve"> </w:t>
      </w:r>
      <w:r w:rsidRPr="000F5901">
        <w:rPr>
          <w:rFonts w:ascii="Times New Roman" w:hAnsi="Times New Roman"/>
          <w:sz w:val="24"/>
          <w:szCs w:val="24"/>
        </w:rPr>
        <w:t>takes</w:t>
      </w:r>
      <w:r w:rsidRPr="000F5901">
        <w:rPr>
          <w:rFonts w:ascii="Times New Roman" w:hAnsi="Times New Roman"/>
          <w:spacing w:val="1"/>
          <w:sz w:val="24"/>
          <w:szCs w:val="24"/>
        </w:rPr>
        <w:t xml:space="preserve"> </w:t>
      </w:r>
      <w:r w:rsidRPr="000F5901">
        <w:rPr>
          <w:rFonts w:ascii="Times New Roman" w:hAnsi="Times New Roman"/>
          <w:sz w:val="24"/>
          <w:szCs w:val="24"/>
        </w:rPr>
        <w:t>possession 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goods</w:t>
      </w:r>
      <w:r w:rsidRPr="000F5901">
        <w:rPr>
          <w:rFonts w:ascii="Times New Roman" w:hAnsi="Times New Roman"/>
          <w:spacing w:val="1"/>
          <w:sz w:val="24"/>
          <w:szCs w:val="24"/>
        </w:rPr>
        <w:t xml:space="preserve"> </w:t>
      </w:r>
      <w:r w:rsidRPr="000F5901">
        <w:rPr>
          <w:rFonts w:ascii="Times New Roman" w:hAnsi="Times New Roman"/>
          <w:sz w:val="24"/>
          <w:szCs w:val="24"/>
        </w:rPr>
        <w:t>since</w:t>
      </w:r>
      <w:r w:rsidRPr="000F5901">
        <w:rPr>
          <w:rFonts w:ascii="Times New Roman" w:hAnsi="Times New Roman"/>
          <w:spacing w:val="1"/>
          <w:sz w:val="24"/>
          <w:szCs w:val="24"/>
        </w:rPr>
        <w:t xml:space="preserve"> </w:t>
      </w:r>
      <w:r w:rsidRPr="000F5901">
        <w:rPr>
          <w:rFonts w:ascii="Times New Roman" w:hAnsi="Times New Roman"/>
          <w:spacing w:val="-1"/>
          <w:sz w:val="24"/>
          <w:szCs w:val="24"/>
        </w:rPr>
        <w:t>t</w:t>
      </w:r>
      <w:r w:rsidRPr="000F5901">
        <w:rPr>
          <w:rFonts w:ascii="Times New Roman" w:hAnsi="Times New Roman"/>
          <w:sz w:val="24"/>
          <w:szCs w:val="24"/>
        </w:rPr>
        <w:t>he signifi</w:t>
      </w:r>
      <w:r w:rsidRPr="000F5901">
        <w:rPr>
          <w:rFonts w:ascii="Times New Roman" w:hAnsi="Times New Roman"/>
          <w:spacing w:val="1"/>
          <w:sz w:val="24"/>
          <w:szCs w:val="24"/>
        </w:rPr>
        <w:t>c</w:t>
      </w:r>
      <w:r w:rsidRPr="000F5901">
        <w:rPr>
          <w:rFonts w:ascii="Times New Roman" w:hAnsi="Times New Roman"/>
          <w:sz w:val="24"/>
          <w:szCs w:val="24"/>
        </w:rPr>
        <w:t>ant</w:t>
      </w:r>
      <w:r w:rsidRPr="000F5901">
        <w:rPr>
          <w:rFonts w:ascii="Times New Roman" w:hAnsi="Times New Roman"/>
          <w:spacing w:val="1"/>
          <w:sz w:val="24"/>
          <w:szCs w:val="24"/>
        </w:rPr>
        <w:t xml:space="preserve"> </w:t>
      </w:r>
      <w:r w:rsidRPr="000F5901">
        <w:rPr>
          <w:rFonts w:ascii="Times New Roman" w:hAnsi="Times New Roman"/>
          <w:sz w:val="24"/>
          <w:szCs w:val="24"/>
        </w:rPr>
        <w:t>risk and rewards of</w:t>
      </w:r>
      <w:r w:rsidRPr="000F5901">
        <w:rPr>
          <w:rFonts w:ascii="Times New Roman" w:hAnsi="Times New Roman"/>
          <w:spacing w:val="1"/>
          <w:sz w:val="24"/>
          <w:szCs w:val="24"/>
        </w:rPr>
        <w:t xml:space="preserve"> </w:t>
      </w:r>
      <w:r w:rsidRPr="000F5901">
        <w:rPr>
          <w:rFonts w:ascii="Times New Roman" w:hAnsi="Times New Roman"/>
          <w:sz w:val="24"/>
          <w:szCs w:val="24"/>
        </w:rPr>
        <w:t>ownership 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goods has</w:t>
      </w:r>
      <w:r w:rsidRPr="000F5901">
        <w:rPr>
          <w:rFonts w:ascii="Times New Roman" w:hAnsi="Times New Roman"/>
          <w:spacing w:val="1"/>
          <w:sz w:val="24"/>
          <w:szCs w:val="24"/>
        </w:rPr>
        <w:t xml:space="preserve"> </w:t>
      </w:r>
      <w:r w:rsidRPr="000F5901">
        <w:rPr>
          <w:rFonts w:ascii="Times New Roman" w:hAnsi="Times New Roman"/>
          <w:sz w:val="24"/>
          <w:szCs w:val="24"/>
        </w:rPr>
        <w:t>transferred to</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buyer.</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b/>
          <w:sz w:val="24"/>
          <w:szCs w:val="24"/>
        </w:rPr>
        <w:t xml:space="preserve">FOB Shipping </w:t>
      </w:r>
      <w:r w:rsidR="00206C2B" w:rsidRPr="000F5901">
        <w:rPr>
          <w:rFonts w:ascii="Times New Roman" w:hAnsi="Times New Roman"/>
          <w:b/>
          <w:sz w:val="24"/>
          <w:szCs w:val="24"/>
        </w:rPr>
        <w:t>Point</w:t>
      </w:r>
      <w:r w:rsidRPr="000F5901">
        <w:rPr>
          <w:rFonts w:ascii="Times New Roman" w:hAnsi="Times New Roman"/>
          <w:sz w:val="24"/>
          <w:szCs w:val="24"/>
        </w:rPr>
        <w:t xml:space="preserve"> indicates that the sale occurred at the shipping point—at the seller’s shipping dock. </w:t>
      </w:r>
    </w:p>
    <w:p w:rsidR="000B27FA" w:rsidRDefault="000B27FA" w:rsidP="000F5901">
      <w:pPr>
        <w:widowControl w:val="0"/>
        <w:autoSpaceDE w:val="0"/>
        <w:autoSpaceDN w:val="0"/>
        <w:adjustRightInd w:val="0"/>
        <w:spacing w:after="120" w:line="280" w:lineRule="exact"/>
        <w:rPr>
          <w:rFonts w:ascii="Times New Roman" w:hAnsi="Times New Roman"/>
          <w:b/>
          <w:sz w:val="24"/>
          <w:szCs w:val="24"/>
        </w:rPr>
      </w:pPr>
    </w:p>
    <w:p w:rsidR="000B27FA" w:rsidRDefault="000B27FA" w:rsidP="000F5901">
      <w:pPr>
        <w:widowControl w:val="0"/>
        <w:autoSpaceDE w:val="0"/>
        <w:autoSpaceDN w:val="0"/>
        <w:adjustRightInd w:val="0"/>
        <w:spacing w:after="120" w:line="280" w:lineRule="exact"/>
        <w:rPr>
          <w:rFonts w:ascii="Times New Roman" w:hAnsi="Times New Roman"/>
          <w:b/>
          <w:sz w:val="24"/>
          <w:szCs w:val="24"/>
        </w:rPr>
      </w:pPr>
    </w:p>
    <w:p w:rsidR="000B27FA" w:rsidRDefault="000B27FA" w:rsidP="000F5901">
      <w:pPr>
        <w:widowControl w:val="0"/>
        <w:autoSpaceDE w:val="0"/>
        <w:autoSpaceDN w:val="0"/>
        <w:adjustRightInd w:val="0"/>
        <w:spacing w:after="120" w:line="280" w:lineRule="exact"/>
        <w:rPr>
          <w:rFonts w:ascii="Times New Roman" w:hAnsi="Times New Roman"/>
          <w:b/>
          <w:sz w:val="24"/>
          <w:szCs w:val="24"/>
        </w:rPr>
      </w:pP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b/>
          <w:sz w:val="24"/>
          <w:szCs w:val="24"/>
        </w:rPr>
        <w:lastRenderedPageBreak/>
        <w:t>FOB Destination</w:t>
      </w:r>
      <w:r w:rsidRPr="000F5901">
        <w:rPr>
          <w:rFonts w:ascii="Times New Roman" w:hAnsi="Times New Roman"/>
          <w:sz w:val="24"/>
          <w:szCs w:val="24"/>
        </w:rPr>
        <w:t xml:space="preserve"> indicates that the sale will occur when it arrives at the destination—at the buyer’s receiving dock.</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If you retain significant risks of ownership, then the transaction is deemed to not be a sale and revenues cannot be recognized. The standard provides the following examples where this could be the case (IAS 18.16):</w:t>
      </w:r>
    </w:p>
    <w:p w:rsidR="000F5901" w:rsidRPr="000F5901" w:rsidRDefault="000F5901" w:rsidP="000F5901">
      <w:pPr>
        <w:widowControl w:val="0"/>
        <w:autoSpaceDE w:val="0"/>
        <w:autoSpaceDN w:val="0"/>
        <w:adjustRightInd w:val="0"/>
        <w:spacing w:after="0" w:line="280" w:lineRule="exact"/>
        <w:ind w:left="720" w:right="207" w:hanging="360"/>
        <w:rPr>
          <w:rFonts w:ascii="Times New Roman" w:hAnsi="Times New Roman"/>
          <w:sz w:val="24"/>
          <w:szCs w:val="24"/>
        </w:rPr>
      </w:pPr>
      <w:r w:rsidRPr="000F5901">
        <w:rPr>
          <w:rFonts w:ascii="Times New Roman" w:hAnsi="Times New Roman"/>
          <w:sz w:val="24"/>
          <w:szCs w:val="24"/>
        </w:rPr>
        <w:t>a)</w:t>
      </w:r>
      <w:r w:rsidRPr="000F5901">
        <w:rPr>
          <w:rFonts w:ascii="Times New Roman" w:hAnsi="Times New Roman"/>
          <w:spacing w:val="57"/>
          <w:sz w:val="24"/>
          <w:szCs w:val="24"/>
        </w:rPr>
        <w:t xml:space="preserve"> </w:t>
      </w:r>
      <w:r w:rsidRPr="000F5901">
        <w:rPr>
          <w:rFonts w:ascii="Times New Roman" w:hAnsi="Times New Roman"/>
          <w:sz w:val="24"/>
          <w:szCs w:val="24"/>
        </w:rPr>
        <w:t>When the entity retains an obligation for</w:t>
      </w:r>
      <w:r w:rsidRPr="000F5901">
        <w:rPr>
          <w:rFonts w:ascii="Times New Roman" w:hAnsi="Times New Roman"/>
          <w:spacing w:val="1"/>
          <w:sz w:val="24"/>
          <w:szCs w:val="24"/>
        </w:rPr>
        <w:t xml:space="preserve"> </w:t>
      </w:r>
      <w:r w:rsidRPr="000F5901">
        <w:rPr>
          <w:rFonts w:ascii="Times New Roman" w:hAnsi="Times New Roman"/>
          <w:sz w:val="24"/>
          <w:szCs w:val="24"/>
        </w:rPr>
        <w:t>unsatisfactory performance not</w:t>
      </w:r>
      <w:r w:rsidRPr="000F5901">
        <w:rPr>
          <w:rFonts w:ascii="Times New Roman" w:hAnsi="Times New Roman"/>
          <w:spacing w:val="1"/>
          <w:sz w:val="24"/>
          <w:szCs w:val="24"/>
        </w:rPr>
        <w:t xml:space="preserve"> </w:t>
      </w:r>
      <w:r w:rsidRPr="000F5901">
        <w:rPr>
          <w:rFonts w:ascii="Times New Roman" w:hAnsi="Times New Roman"/>
          <w:sz w:val="24"/>
          <w:szCs w:val="24"/>
        </w:rPr>
        <w:t>covered by</w:t>
      </w:r>
      <w:r w:rsidRPr="000F5901">
        <w:rPr>
          <w:rFonts w:ascii="Times New Roman" w:hAnsi="Times New Roman"/>
          <w:spacing w:val="1"/>
          <w:sz w:val="24"/>
          <w:szCs w:val="24"/>
        </w:rPr>
        <w:t xml:space="preserve"> </w:t>
      </w:r>
      <w:r w:rsidRPr="000F5901">
        <w:rPr>
          <w:rFonts w:ascii="Times New Roman" w:hAnsi="Times New Roman"/>
          <w:sz w:val="24"/>
          <w:szCs w:val="24"/>
        </w:rPr>
        <w:t>normal warranty provisions;</w:t>
      </w:r>
    </w:p>
    <w:p w:rsidR="000F5901" w:rsidRPr="000F5901" w:rsidRDefault="000F5901" w:rsidP="000F5901">
      <w:pPr>
        <w:widowControl w:val="0"/>
        <w:autoSpaceDE w:val="0"/>
        <w:autoSpaceDN w:val="0"/>
        <w:adjustRightInd w:val="0"/>
        <w:spacing w:after="0" w:line="280" w:lineRule="exact"/>
        <w:ind w:left="720" w:right="845" w:hanging="360"/>
        <w:rPr>
          <w:rFonts w:ascii="Times New Roman" w:hAnsi="Times New Roman"/>
          <w:sz w:val="24"/>
          <w:szCs w:val="24"/>
        </w:rPr>
      </w:pPr>
      <w:r w:rsidRPr="000F5901">
        <w:rPr>
          <w:rFonts w:ascii="Times New Roman" w:hAnsi="Times New Roman"/>
          <w:sz w:val="24"/>
          <w:szCs w:val="24"/>
        </w:rPr>
        <w:t>b)</w:t>
      </w:r>
      <w:r w:rsidRPr="000F5901">
        <w:rPr>
          <w:rFonts w:ascii="Times New Roman" w:hAnsi="Times New Roman"/>
          <w:spacing w:val="57"/>
          <w:sz w:val="24"/>
          <w:szCs w:val="24"/>
        </w:rPr>
        <w:t xml:space="preserve"> </w:t>
      </w:r>
      <w:r w:rsidRPr="000F5901">
        <w:rPr>
          <w:rFonts w:ascii="Times New Roman" w:hAnsi="Times New Roman"/>
          <w:sz w:val="24"/>
          <w:szCs w:val="24"/>
        </w:rPr>
        <w:t>When the receipt of</w:t>
      </w:r>
      <w:r w:rsidRPr="000F5901">
        <w:rPr>
          <w:rFonts w:ascii="Times New Roman" w:hAnsi="Times New Roman"/>
          <w:spacing w:val="1"/>
          <w:sz w:val="24"/>
          <w:szCs w:val="24"/>
        </w:rPr>
        <w:t xml:space="preserve"> </w:t>
      </w:r>
      <w:r w:rsidRPr="000F5901">
        <w:rPr>
          <w:rFonts w:ascii="Times New Roman" w:hAnsi="Times New Roman"/>
          <w:sz w:val="24"/>
          <w:szCs w:val="24"/>
        </w:rPr>
        <w:t>the revenue from a</w:t>
      </w:r>
      <w:r w:rsidRPr="000F5901">
        <w:rPr>
          <w:rFonts w:ascii="Times New Roman" w:hAnsi="Times New Roman"/>
          <w:spacing w:val="1"/>
          <w:sz w:val="24"/>
          <w:szCs w:val="24"/>
        </w:rPr>
        <w:t xml:space="preserve"> </w:t>
      </w:r>
      <w:r w:rsidRPr="000F5901">
        <w:rPr>
          <w:rFonts w:ascii="Times New Roman" w:hAnsi="Times New Roman"/>
          <w:sz w:val="24"/>
          <w:szCs w:val="24"/>
        </w:rPr>
        <w:t>particular sale is</w:t>
      </w:r>
      <w:r w:rsidRPr="000F5901">
        <w:rPr>
          <w:rFonts w:ascii="Times New Roman" w:hAnsi="Times New Roman"/>
          <w:spacing w:val="1"/>
          <w:sz w:val="24"/>
          <w:szCs w:val="24"/>
        </w:rPr>
        <w:t xml:space="preserve"> </w:t>
      </w:r>
      <w:r w:rsidRPr="000F5901">
        <w:rPr>
          <w:rFonts w:ascii="Times New Roman" w:hAnsi="Times New Roman"/>
          <w:sz w:val="24"/>
          <w:szCs w:val="24"/>
        </w:rPr>
        <w:t>contingent on</w:t>
      </w:r>
      <w:r w:rsidRPr="000F5901">
        <w:rPr>
          <w:rFonts w:ascii="Times New Roman" w:hAnsi="Times New Roman"/>
          <w:spacing w:val="1"/>
          <w:sz w:val="24"/>
          <w:szCs w:val="24"/>
        </w:rPr>
        <w:t xml:space="preserve"> </w:t>
      </w:r>
      <w:r w:rsidRPr="000F5901">
        <w:rPr>
          <w:rFonts w:ascii="Times New Roman" w:hAnsi="Times New Roman"/>
          <w:sz w:val="24"/>
          <w:szCs w:val="24"/>
        </w:rPr>
        <w:t>the derivation</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revenue</w:t>
      </w:r>
      <w:r w:rsidRPr="000F5901">
        <w:rPr>
          <w:rFonts w:ascii="Times New Roman" w:hAnsi="Times New Roman"/>
          <w:spacing w:val="1"/>
          <w:sz w:val="24"/>
          <w:szCs w:val="24"/>
        </w:rPr>
        <w:t xml:space="preserve"> </w:t>
      </w:r>
      <w:r w:rsidRPr="000F5901">
        <w:rPr>
          <w:rFonts w:ascii="Times New Roman" w:hAnsi="Times New Roman"/>
          <w:sz w:val="24"/>
          <w:szCs w:val="24"/>
        </w:rPr>
        <w:t>by</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buyer from its sale of the goods;</w:t>
      </w:r>
    </w:p>
    <w:p w:rsidR="000F5901" w:rsidRPr="000F5901" w:rsidRDefault="000F5901" w:rsidP="000F5901">
      <w:pPr>
        <w:widowControl w:val="0"/>
        <w:autoSpaceDE w:val="0"/>
        <w:autoSpaceDN w:val="0"/>
        <w:adjustRightInd w:val="0"/>
        <w:spacing w:after="0" w:line="280" w:lineRule="exact"/>
        <w:ind w:left="720" w:right="457" w:hanging="360"/>
        <w:rPr>
          <w:rFonts w:ascii="Times New Roman" w:hAnsi="Times New Roman"/>
          <w:sz w:val="24"/>
          <w:szCs w:val="24"/>
        </w:rPr>
      </w:pPr>
      <w:r w:rsidRPr="000F5901">
        <w:rPr>
          <w:rFonts w:ascii="Times New Roman" w:hAnsi="Times New Roman"/>
          <w:sz w:val="24"/>
          <w:szCs w:val="24"/>
        </w:rPr>
        <w:t xml:space="preserve">c) </w:t>
      </w:r>
      <w:r w:rsidRPr="000F5901">
        <w:rPr>
          <w:rFonts w:ascii="Times New Roman" w:hAnsi="Times New Roman"/>
          <w:spacing w:val="5"/>
          <w:sz w:val="24"/>
          <w:szCs w:val="24"/>
        </w:rPr>
        <w:t xml:space="preserve"> </w:t>
      </w:r>
      <w:r w:rsidRPr="000F5901">
        <w:rPr>
          <w:rFonts w:ascii="Times New Roman" w:hAnsi="Times New Roman"/>
          <w:sz w:val="24"/>
          <w:szCs w:val="24"/>
        </w:rPr>
        <w:t>When</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goods are</w:t>
      </w:r>
      <w:r w:rsidRPr="000F5901">
        <w:rPr>
          <w:rFonts w:ascii="Times New Roman" w:hAnsi="Times New Roman"/>
          <w:spacing w:val="1"/>
          <w:sz w:val="24"/>
          <w:szCs w:val="24"/>
        </w:rPr>
        <w:t xml:space="preserve"> </w:t>
      </w:r>
      <w:r w:rsidRPr="000F5901">
        <w:rPr>
          <w:rFonts w:ascii="Times New Roman" w:hAnsi="Times New Roman"/>
          <w:sz w:val="24"/>
          <w:szCs w:val="24"/>
        </w:rPr>
        <w:t>shipped subject to installation and the installation is a signifi</w:t>
      </w:r>
      <w:r w:rsidRPr="000F5901">
        <w:rPr>
          <w:rFonts w:ascii="Times New Roman" w:hAnsi="Times New Roman"/>
          <w:spacing w:val="1"/>
          <w:sz w:val="24"/>
          <w:szCs w:val="24"/>
        </w:rPr>
        <w:t>c</w:t>
      </w:r>
      <w:r w:rsidRPr="000F5901">
        <w:rPr>
          <w:rFonts w:ascii="Times New Roman" w:hAnsi="Times New Roman"/>
          <w:sz w:val="24"/>
          <w:szCs w:val="24"/>
        </w:rPr>
        <w:t>ant part of the con</w:t>
      </w:r>
      <w:r w:rsidRPr="000F5901">
        <w:rPr>
          <w:rFonts w:ascii="Times New Roman" w:hAnsi="Times New Roman"/>
          <w:spacing w:val="1"/>
          <w:sz w:val="24"/>
          <w:szCs w:val="24"/>
        </w:rPr>
        <w:t>t</w:t>
      </w:r>
      <w:r w:rsidRPr="000F5901">
        <w:rPr>
          <w:rFonts w:ascii="Times New Roman" w:hAnsi="Times New Roman"/>
          <w:sz w:val="24"/>
          <w:szCs w:val="24"/>
        </w:rPr>
        <w:t>ract</w:t>
      </w:r>
      <w:r w:rsidRPr="000F5901">
        <w:rPr>
          <w:rFonts w:ascii="Times New Roman" w:hAnsi="Times New Roman"/>
          <w:spacing w:val="1"/>
          <w:sz w:val="24"/>
          <w:szCs w:val="24"/>
        </w:rPr>
        <w:t xml:space="preserve"> </w:t>
      </w:r>
      <w:r w:rsidRPr="000F5901">
        <w:rPr>
          <w:rFonts w:ascii="Times New Roman" w:hAnsi="Times New Roman"/>
          <w:sz w:val="24"/>
          <w:szCs w:val="24"/>
        </w:rPr>
        <w:t>which has</w:t>
      </w:r>
      <w:r w:rsidRPr="000F5901">
        <w:rPr>
          <w:rFonts w:ascii="Times New Roman" w:hAnsi="Times New Roman"/>
          <w:spacing w:val="1"/>
          <w:sz w:val="24"/>
          <w:szCs w:val="24"/>
        </w:rPr>
        <w:t xml:space="preserve"> </w:t>
      </w:r>
      <w:r w:rsidRPr="000F5901">
        <w:rPr>
          <w:rFonts w:ascii="Times New Roman" w:hAnsi="Times New Roman"/>
          <w:sz w:val="24"/>
          <w:szCs w:val="24"/>
        </w:rPr>
        <w:t>not</w:t>
      </w:r>
      <w:r w:rsidRPr="000F5901">
        <w:rPr>
          <w:rFonts w:ascii="Times New Roman" w:hAnsi="Times New Roman"/>
          <w:spacing w:val="1"/>
          <w:sz w:val="24"/>
          <w:szCs w:val="24"/>
        </w:rPr>
        <w:t xml:space="preserve"> </w:t>
      </w:r>
      <w:r w:rsidRPr="000F5901">
        <w:rPr>
          <w:rFonts w:ascii="Times New Roman" w:hAnsi="Times New Roman"/>
          <w:sz w:val="24"/>
          <w:szCs w:val="24"/>
        </w:rPr>
        <w:t>yet</w:t>
      </w:r>
      <w:r w:rsidRPr="000F5901">
        <w:rPr>
          <w:rFonts w:ascii="Times New Roman" w:hAnsi="Times New Roman"/>
          <w:spacing w:val="1"/>
          <w:sz w:val="24"/>
          <w:szCs w:val="24"/>
        </w:rPr>
        <w:t xml:space="preserve"> </w:t>
      </w:r>
      <w:r w:rsidRPr="000F5901">
        <w:rPr>
          <w:rFonts w:ascii="Times New Roman" w:hAnsi="Times New Roman"/>
          <w:sz w:val="24"/>
          <w:szCs w:val="24"/>
        </w:rPr>
        <w:t>been completed by</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entity; and</w:t>
      </w:r>
    </w:p>
    <w:p w:rsidR="000F5901" w:rsidRPr="000F5901" w:rsidRDefault="000F5901" w:rsidP="000F5901">
      <w:pPr>
        <w:widowControl w:val="0"/>
        <w:autoSpaceDE w:val="0"/>
        <w:autoSpaceDN w:val="0"/>
        <w:adjustRightInd w:val="0"/>
        <w:spacing w:after="0" w:line="280" w:lineRule="exact"/>
        <w:ind w:left="720" w:right="464" w:hanging="360"/>
        <w:rPr>
          <w:rFonts w:ascii="Times New Roman" w:hAnsi="Times New Roman"/>
          <w:sz w:val="24"/>
          <w:szCs w:val="24"/>
        </w:rPr>
      </w:pPr>
      <w:r w:rsidRPr="000F5901">
        <w:rPr>
          <w:rFonts w:ascii="Times New Roman" w:hAnsi="Times New Roman"/>
          <w:sz w:val="24"/>
          <w:szCs w:val="24"/>
        </w:rPr>
        <w:t>d)</w:t>
      </w:r>
      <w:r w:rsidRPr="000F5901">
        <w:rPr>
          <w:rFonts w:ascii="Times New Roman" w:hAnsi="Times New Roman"/>
          <w:spacing w:val="57"/>
          <w:sz w:val="24"/>
          <w:szCs w:val="24"/>
        </w:rPr>
        <w:t xml:space="preserve"> </w:t>
      </w:r>
      <w:r w:rsidRPr="000F5901">
        <w:rPr>
          <w:rFonts w:ascii="Times New Roman" w:hAnsi="Times New Roman"/>
          <w:sz w:val="24"/>
          <w:szCs w:val="24"/>
        </w:rPr>
        <w:t>When the buyer has the right to rescind</w:t>
      </w:r>
      <w:r w:rsidRPr="000F5901">
        <w:rPr>
          <w:rFonts w:ascii="Times New Roman" w:hAnsi="Times New Roman"/>
          <w:spacing w:val="1"/>
          <w:sz w:val="24"/>
          <w:szCs w:val="24"/>
        </w:rPr>
        <w:t xml:space="preserve"> </w:t>
      </w:r>
      <w:r w:rsidRPr="000F5901">
        <w:rPr>
          <w:rFonts w:ascii="Times New Roman" w:hAnsi="Times New Roman"/>
          <w:sz w:val="24"/>
          <w:szCs w:val="24"/>
        </w:rPr>
        <w:t>the purchase for a reason specified in the</w:t>
      </w:r>
      <w:r w:rsidRPr="000F5901">
        <w:rPr>
          <w:rFonts w:ascii="Times New Roman" w:hAnsi="Times New Roman"/>
          <w:spacing w:val="1"/>
          <w:sz w:val="24"/>
          <w:szCs w:val="24"/>
        </w:rPr>
        <w:t xml:space="preserve"> </w:t>
      </w:r>
      <w:r w:rsidRPr="000F5901">
        <w:rPr>
          <w:rFonts w:ascii="Times New Roman" w:hAnsi="Times New Roman"/>
          <w:sz w:val="24"/>
          <w:szCs w:val="24"/>
        </w:rPr>
        <w:t>sales contract</w:t>
      </w:r>
      <w:r w:rsidRPr="000F5901">
        <w:rPr>
          <w:rFonts w:ascii="Times New Roman" w:hAnsi="Times New Roman"/>
          <w:spacing w:val="1"/>
          <w:sz w:val="24"/>
          <w:szCs w:val="24"/>
        </w:rPr>
        <w:t xml:space="preserve"> </w:t>
      </w:r>
      <w:r w:rsidRPr="000F5901">
        <w:rPr>
          <w:rFonts w:ascii="Times New Roman" w:hAnsi="Times New Roman"/>
          <w:sz w:val="24"/>
          <w:szCs w:val="24"/>
        </w:rPr>
        <w:t>and the</w:t>
      </w:r>
      <w:r w:rsidRPr="000F5901">
        <w:rPr>
          <w:rFonts w:ascii="Times New Roman" w:hAnsi="Times New Roman"/>
          <w:spacing w:val="1"/>
          <w:sz w:val="24"/>
          <w:szCs w:val="24"/>
        </w:rPr>
        <w:t xml:space="preserve"> </w:t>
      </w:r>
      <w:r w:rsidRPr="000F5901">
        <w:rPr>
          <w:rFonts w:ascii="Times New Roman" w:hAnsi="Times New Roman"/>
          <w:sz w:val="24"/>
          <w:szCs w:val="24"/>
        </w:rPr>
        <w:t>entity</w:t>
      </w:r>
      <w:r w:rsidRPr="000F5901">
        <w:rPr>
          <w:rFonts w:ascii="Times New Roman" w:hAnsi="Times New Roman"/>
          <w:spacing w:val="1"/>
          <w:sz w:val="24"/>
          <w:szCs w:val="24"/>
        </w:rPr>
        <w:t xml:space="preserve"> </w:t>
      </w:r>
      <w:r w:rsidRPr="000F5901">
        <w:rPr>
          <w:rFonts w:ascii="Times New Roman" w:hAnsi="Times New Roman"/>
          <w:spacing w:val="-2"/>
          <w:sz w:val="24"/>
          <w:szCs w:val="24"/>
        </w:rPr>
        <w:t>i</w:t>
      </w:r>
      <w:r w:rsidRPr="000F5901">
        <w:rPr>
          <w:rFonts w:ascii="Times New Roman" w:hAnsi="Times New Roman"/>
          <w:sz w:val="24"/>
          <w:szCs w:val="24"/>
        </w:rPr>
        <w:t>s</w:t>
      </w:r>
      <w:r w:rsidRPr="000F5901">
        <w:rPr>
          <w:rFonts w:ascii="Times New Roman" w:hAnsi="Times New Roman"/>
          <w:spacing w:val="1"/>
          <w:sz w:val="24"/>
          <w:szCs w:val="24"/>
        </w:rPr>
        <w:t xml:space="preserve"> </w:t>
      </w:r>
      <w:r w:rsidRPr="000F5901">
        <w:rPr>
          <w:rFonts w:ascii="Times New Roman" w:hAnsi="Times New Roman"/>
          <w:sz w:val="24"/>
          <w:szCs w:val="24"/>
        </w:rPr>
        <w:t>uncertain about the probability of return.</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p>
    <w:p w:rsid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However, if you retain only insignificant risks of ownership, then the transaction is deemed to be a sale and revenue is recognized.</w:t>
      </w:r>
    </w:p>
    <w:p w:rsidR="000B27FA" w:rsidRDefault="000B27FA" w:rsidP="000F5901">
      <w:pPr>
        <w:widowControl w:val="0"/>
        <w:autoSpaceDE w:val="0"/>
        <w:autoSpaceDN w:val="0"/>
        <w:adjustRightInd w:val="0"/>
        <w:spacing w:after="120" w:line="280" w:lineRule="exact"/>
        <w:rPr>
          <w:rFonts w:ascii="Times New Roman" w:hAnsi="Times New Roman"/>
          <w:sz w:val="24"/>
          <w:szCs w:val="24"/>
          <w:u w:val="single"/>
        </w:rPr>
      </w:pPr>
    </w:p>
    <w:p w:rsidR="00926067" w:rsidRPr="00926067" w:rsidRDefault="00926067" w:rsidP="000F5901">
      <w:pPr>
        <w:widowControl w:val="0"/>
        <w:autoSpaceDE w:val="0"/>
        <w:autoSpaceDN w:val="0"/>
        <w:adjustRightInd w:val="0"/>
        <w:spacing w:after="120" w:line="280" w:lineRule="exact"/>
        <w:rPr>
          <w:rFonts w:ascii="Times New Roman" w:hAnsi="Times New Roman"/>
          <w:sz w:val="24"/>
          <w:szCs w:val="24"/>
          <w:u w:val="single"/>
        </w:rPr>
      </w:pPr>
      <w:r w:rsidRPr="00926067">
        <w:rPr>
          <w:rFonts w:ascii="Times New Roman" w:hAnsi="Times New Roman"/>
          <w:sz w:val="24"/>
          <w:szCs w:val="24"/>
          <w:u w:val="single"/>
        </w:rPr>
        <w:t>Goods sold with warranties when returns are estimable:</w:t>
      </w:r>
    </w:p>
    <w:p w:rsidR="00926067" w:rsidRDefault="00926067" w:rsidP="00926067">
      <w:pPr>
        <w:pStyle w:val="ListParagraph"/>
        <w:widowControl w:val="0"/>
        <w:numPr>
          <w:ilvl w:val="3"/>
          <w:numId w:val="1"/>
        </w:numPr>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Record entry as per multiple deliverable examples above.</w:t>
      </w:r>
    </w:p>
    <w:p w:rsidR="00926067" w:rsidRDefault="00926067" w:rsidP="00926067">
      <w:pPr>
        <w:pStyle w:val="ListParagraph"/>
        <w:widowControl w:val="0"/>
        <w:numPr>
          <w:ilvl w:val="3"/>
          <w:numId w:val="1"/>
        </w:numPr>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Accrue an allowance expense for sales returns.</w:t>
      </w:r>
    </w:p>
    <w:p w:rsidR="00926067" w:rsidRPr="00926067" w:rsidRDefault="00926067" w:rsidP="00926067">
      <w:pPr>
        <w:widowControl w:val="0"/>
        <w:autoSpaceDE w:val="0"/>
        <w:autoSpaceDN w:val="0"/>
        <w:adjustRightInd w:val="0"/>
        <w:spacing w:after="120" w:line="280" w:lineRule="exact"/>
        <w:rPr>
          <w:rFonts w:ascii="Times New Roman" w:hAnsi="Times New Roman"/>
          <w:sz w:val="24"/>
          <w:szCs w:val="24"/>
          <w:u w:val="single"/>
        </w:rPr>
      </w:pPr>
      <w:r w:rsidRPr="00926067">
        <w:rPr>
          <w:rFonts w:ascii="Times New Roman" w:hAnsi="Times New Roman"/>
          <w:sz w:val="24"/>
          <w:szCs w:val="24"/>
          <w:u w:val="single"/>
        </w:rPr>
        <w:t xml:space="preserve">Goods sold with warranties when returns are </w:t>
      </w:r>
      <w:r>
        <w:rPr>
          <w:rFonts w:ascii="Times New Roman" w:hAnsi="Times New Roman"/>
          <w:sz w:val="24"/>
          <w:szCs w:val="24"/>
          <w:u w:val="single"/>
        </w:rPr>
        <w:t xml:space="preserve">not </w:t>
      </w:r>
      <w:r w:rsidRPr="00926067">
        <w:rPr>
          <w:rFonts w:ascii="Times New Roman" w:hAnsi="Times New Roman"/>
          <w:sz w:val="24"/>
          <w:szCs w:val="24"/>
          <w:u w:val="single"/>
        </w:rPr>
        <w:t>estimable</w:t>
      </w:r>
      <w:r>
        <w:rPr>
          <w:rFonts w:ascii="Times New Roman" w:hAnsi="Times New Roman"/>
          <w:sz w:val="24"/>
          <w:szCs w:val="24"/>
          <w:u w:val="single"/>
        </w:rPr>
        <w:t xml:space="preserve"> (or other uncertainties exist)</w:t>
      </w:r>
      <w:r w:rsidRPr="00926067">
        <w:rPr>
          <w:rFonts w:ascii="Times New Roman" w:hAnsi="Times New Roman"/>
          <w:sz w:val="24"/>
          <w:szCs w:val="24"/>
          <w:u w:val="single"/>
        </w:rPr>
        <w:t>:</w:t>
      </w:r>
    </w:p>
    <w:p w:rsidR="00926067" w:rsidRPr="00926067" w:rsidRDefault="00926067" w:rsidP="00926067">
      <w:pPr>
        <w:widowControl w:val="0"/>
        <w:autoSpaceDE w:val="0"/>
        <w:autoSpaceDN w:val="0"/>
        <w:adjustRightInd w:val="0"/>
        <w:spacing w:after="120" w:line="280" w:lineRule="exact"/>
        <w:rPr>
          <w:rFonts w:ascii="Times New Roman" w:hAnsi="Times New Roman"/>
          <w:b/>
          <w:sz w:val="24"/>
          <w:szCs w:val="24"/>
        </w:rPr>
      </w:pPr>
      <w:r w:rsidRPr="00926067">
        <w:rPr>
          <w:rFonts w:ascii="Times New Roman" w:hAnsi="Times New Roman"/>
          <w:b/>
          <w:sz w:val="24"/>
          <w:szCs w:val="24"/>
        </w:rPr>
        <w:t xml:space="preserve">Example: </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Suppose goods with a value of $1,000 and a Gross profit of $200 were sold. Entries would be as follows:</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Sale would be recorded as follows on date of transaction:</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A/R</w:t>
      </w:r>
      <w:r>
        <w:rPr>
          <w:rFonts w:ascii="Times New Roman" w:hAnsi="Times New Roman"/>
          <w:sz w:val="24"/>
          <w:szCs w:val="24"/>
        </w:rPr>
        <w:tab/>
        <w:t>$1,000</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Inventory</w:t>
      </w:r>
      <w:r>
        <w:rPr>
          <w:rFonts w:ascii="Times New Roman" w:hAnsi="Times New Roman"/>
          <w:sz w:val="24"/>
          <w:szCs w:val="24"/>
        </w:rPr>
        <w:tab/>
        <w:t>$800</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ab/>
        <w:t>Deferred Gross Profit $200 (Liability)</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When uncertainties are resolved (payment is received, return period expired etc...), the following entry is made to recognize revenue and expense:</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Cost of Goods Sold</w:t>
      </w:r>
      <w:r>
        <w:rPr>
          <w:rFonts w:ascii="Times New Roman" w:hAnsi="Times New Roman"/>
          <w:sz w:val="24"/>
          <w:szCs w:val="24"/>
        </w:rPr>
        <w:tab/>
        <w:t>$800</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Deferred Gross Profit</w:t>
      </w:r>
      <w:r>
        <w:rPr>
          <w:rFonts w:ascii="Times New Roman" w:hAnsi="Times New Roman"/>
          <w:sz w:val="24"/>
          <w:szCs w:val="24"/>
        </w:rPr>
        <w:tab/>
        <w:t>$200</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ab/>
        <w:t>Sale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$1,000</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p>
    <w:p w:rsidR="000B27FA" w:rsidRDefault="000B27FA" w:rsidP="00926067">
      <w:pPr>
        <w:widowControl w:val="0"/>
        <w:autoSpaceDE w:val="0"/>
        <w:autoSpaceDN w:val="0"/>
        <w:adjustRightInd w:val="0"/>
        <w:spacing w:after="120" w:line="280" w:lineRule="exact"/>
        <w:rPr>
          <w:rFonts w:ascii="Times New Roman" w:hAnsi="Times New Roman"/>
          <w:sz w:val="24"/>
          <w:szCs w:val="24"/>
        </w:rPr>
      </w:pPr>
    </w:p>
    <w:p w:rsidR="000B27FA" w:rsidRDefault="000B27FA" w:rsidP="00926067">
      <w:pPr>
        <w:widowControl w:val="0"/>
        <w:autoSpaceDE w:val="0"/>
        <w:autoSpaceDN w:val="0"/>
        <w:adjustRightInd w:val="0"/>
        <w:spacing w:after="120" w:line="280" w:lineRule="exact"/>
        <w:rPr>
          <w:rFonts w:ascii="Times New Roman" w:hAnsi="Times New Roman"/>
          <w:sz w:val="24"/>
          <w:szCs w:val="24"/>
        </w:rPr>
      </w:pP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lastRenderedPageBreak/>
        <w:t>When cash is collected:</w:t>
      </w:r>
    </w:p>
    <w:p w:rsid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Cash</w:t>
      </w:r>
      <w:r>
        <w:rPr>
          <w:rFonts w:ascii="Times New Roman" w:hAnsi="Times New Roman"/>
          <w:sz w:val="24"/>
          <w:szCs w:val="24"/>
        </w:rPr>
        <w:tab/>
      </w:r>
      <w:r>
        <w:rPr>
          <w:rFonts w:ascii="Times New Roman" w:hAnsi="Times New Roman"/>
          <w:sz w:val="24"/>
          <w:szCs w:val="24"/>
        </w:rPr>
        <w:tab/>
        <w:t>$1,000</w:t>
      </w:r>
    </w:p>
    <w:p w:rsidR="00926067" w:rsidRPr="00926067" w:rsidRDefault="00926067" w:rsidP="00926067">
      <w:pPr>
        <w:widowControl w:val="0"/>
        <w:autoSpaceDE w:val="0"/>
        <w:autoSpaceDN w:val="0"/>
        <w:adjustRightInd w:val="0"/>
        <w:spacing w:after="120" w:line="280" w:lineRule="exac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A/R</w:t>
      </w:r>
      <w:r>
        <w:rPr>
          <w:rFonts w:ascii="Times New Roman" w:hAnsi="Times New Roman"/>
          <w:sz w:val="24"/>
          <w:szCs w:val="24"/>
        </w:rPr>
        <w:tab/>
      </w:r>
      <w:r>
        <w:rPr>
          <w:rFonts w:ascii="Times New Roman" w:hAnsi="Times New Roman"/>
          <w:sz w:val="24"/>
          <w:szCs w:val="24"/>
        </w:rPr>
        <w:tab/>
        <w:t>$1,000</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In the appendix to IAS 18, some additional guidance is provided for some specific transactions such as:</w:t>
      </w:r>
    </w:p>
    <w:p w:rsidR="000F5901" w:rsidRPr="000F5901" w:rsidRDefault="000F5901" w:rsidP="000F5901">
      <w:pPr>
        <w:widowControl w:val="0"/>
        <w:tabs>
          <w:tab w:val="left" w:pos="820"/>
        </w:tabs>
        <w:autoSpaceDE w:val="0"/>
        <w:autoSpaceDN w:val="0"/>
        <w:adjustRightInd w:val="0"/>
        <w:spacing w:after="120" w:line="280" w:lineRule="exact"/>
        <w:ind w:left="720" w:hanging="360"/>
        <w:rPr>
          <w:rFonts w:ascii="Times New Roman" w:hAnsi="Times New Roman"/>
          <w:sz w:val="24"/>
          <w:szCs w:val="24"/>
        </w:rPr>
      </w:pPr>
      <w:r w:rsidRPr="000F5901">
        <w:rPr>
          <w:rFonts w:ascii="Times New Roman" w:hAnsi="Times New Roman"/>
          <w:w w:val="131"/>
          <w:sz w:val="24"/>
          <w:szCs w:val="24"/>
        </w:rPr>
        <w:t>•</w:t>
      </w:r>
      <w:r w:rsidRPr="000F5901">
        <w:rPr>
          <w:rFonts w:ascii="Times New Roman" w:hAnsi="Times New Roman"/>
          <w:sz w:val="24"/>
          <w:szCs w:val="24"/>
        </w:rPr>
        <w:tab/>
      </w:r>
      <w:r w:rsidRPr="000F5901">
        <w:rPr>
          <w:rFonts w:ascii="Times New Roman" w:hAnsi="Times New Roman"/>
          <w:i/>
          <w:iCs/>
          <w:sz w:val="24"/>
          <w:szCs w:val="24"/>
        </w:rPr>
        <w:t>Bill</w:t>
      </w:r>
      <w:r w:rsidRPr="000F5901">
        <w:rPr>
          <w:rFonts w:ascii="Times New Roman" w:hAnsi="Times New Roman"/>
          <w:i/>
          <w:iCs/>
          <w:spacing w:val="1"/>
          <w:sz w:val="24"/>
          <w:szCs w:val="24"/>
        </w:rPr>
        <w:t xml:space="preserve"> </w:t>
      </w:r>
      <w:r w:rsidRPr="000F5901">
        <w:rPr>
          <w:rFonts w:ascii="Times New Roman" w:hAnsi="Times New Roman"/>
          <w:i/>
          <w:iCs/>
          <w:sz w:val="24"/>
          <w:szCs w:val="24"/>
        </w:rPr>
        <w:t>and</w:t>
      </w:r>
      <w:r w:rsidRPr="000F5901">
        <w:rPr>
          <w:rFonts w:ascii="Times New Roman" w:hAnsi="Times New Roman"/>
          <w:i/>
          <w:iCs/>
          <w:spacing w:val="1"/>
          <w:sz w:val="24"/>
          <w:szCs w:val="24"/>
        </w:rPr>
        <w:t xml:space="preserve"> </w:t>
      </w:r>
      <w:r w:rsidRPr="000F5901">
        <w:rPr>
          <w:rFonts w:ascii="Times New Roman" w:hAnsi="Times New Roman"/>
          <w:i/>
          <w:iCs/>
          <w:sz w:val="24"/>
          <w:szCs w:val="24"/>
        </w:rPr>
        <w:t>Hold</w:t>
      </w:r>
      <w:r w:rsidRPr="000F5901">
        <w:rPr>
          <w:rFonts w:ascii="Times New Roman" w:hAnsi="Times New Roman"/>
          <w:i/>
          <w:iCs/>
          <w:spacing w:val="1"/>
          <w:sz w:val="24"/>
          <w:szCs w:val="24"/>
        </w:rPr>
        <w:t xml:space="preserve"> </w:t>
      </w:r>
      <w:r w:rsidRPr="000F5901">
        <w:rPr>
          <w:rFonts w:ascii="Times New Roman" w:hAnsi="Times New Roman"/>
          <w:i/>
          <w:iCs/>
          <w:sz w:val="24"/>
          <w:szCs w:val="24"/>
        </w:rPr>
        <w:t>Sale</w:t>
      </w:r>
      <w:r w:rsidRPr="000F5901">
        <w:rPr>
          <w:rFonts w:ascii="Times New Roman" w:hAnsi="Times New Roman"/>
          <w:i/>
          <w:iCs/>
          <w:spacing w:val="-1"/>
          <w:sz w:val="24"/>
          <w:szCs w:val="24"/>
        </w:rPr>
        <w:t>s</w:t>
      </w:r>
      <w:r w:rsidRPr="000F5901">
        <w:rPr>
          <w:rFonts w:ascii="Times New Roman" w:hAnsi="Times New Roman"/>
          <w:sz w:val="24"/>
          <w:szCs w:val="24"/>
        </w:rPr>
        <w:t>. These occur when the delivery of the goods is delayed at the customer’s request but the customer accepts billing a</w:t>
      </w:r>
      <w:r w:rsidRPr="000F5901">
        <w:rPr>
          <w:rFonts w:ascii="Times New Roman" w:hAnsi="Times New Roman"/>
          <w:spacing w:val="1"/>
          <w:sz w:val="24"/>
          <w:szCs w:val="24"/>
        </w:rPr>
        <w:t>n</w:t>
      </w:r>
      <w:r w:rsidRPr="000F5901">
        <w:rPr>
          <w:rFonts w:ascii="Times New Roman" w:hAnsi="Times New Roman"/>
          <w:sz w:val="24"/>
          <w:szCs w:val="24"/>
        </w:rPr>
        <w:t>d takes title of the goods. Revenue can be recognized as long as</w:t>
      </w:r>
      <w:r w:rsidRPr="000F5901">
        <w:rPr>
          <w:rFonts w:ascii="Times New Roman" w:hAnsi="Times New Roman"/>
          <w:spacing w:val="2"/>
          <w:sz w:val="24"/>
          <w:szCs w:val="24"/>
        </w:rPr>
        <w:t xml:space="preserve"> </w:t>
      </w:r>
      <w:r w:rsidRPr="000F5901">
        <w:rPr>
          <w:rFonts w:ascii="Times New Roman" w:hAnsi="Times New Roman"/>
          <w:sz w:val="24"/>
          <w:szCs w:val="24"/>
        </w:rPr>
        <w:t>the following criteria are met:</w:t>
      </w:r>
    </w:p>
    <w:p w:rsidR="000F5901" w:rsidRPr="000F5901" w:rsidRDefault="000F5901" w:rsidP="000F5901">
      <w:pPr>
        <w:widowControl w:val="0"/>
        <w:numPr>
          <w:ilvl w:val="0"/>
          <w:numId w:val="10"/>
        </w:numPr>
        <w:tabs>
          <w:tab w:val="left" w:pos="1540"/>
        </w:tabs>
        <w:autoSpaceDE w:val="0"/>
        <w:autoSpaceDN w:val="0"/>
        <w:adjustRightInd w:val="0"/>
        <w:spacing w:line="280" w:lineRule="exact"/>
        <w:ind w:left="720" w:firstLine="0"/>
        <w:rPr>
          <w:rFonts w:ascii="Times New Roman" w:hAnsi="Times New Roman"/>
          <w:sz w:val="24"/>
          <w:szCs w:val="24"/>
        </w:rPr>
      </w:pPr>
      <w:r w:rsidRPr="000F5901">
        <w:rPr>
          <w:rFonts w:ascii="Times New Roman" w:hAnsi="Times New Roman"/>
          <w:sz w:val="24"/>
          <w:szCs w:val="24"/>
        </w:rPr>
        <w:t>It</w:t>
      </w:r>
      <w:r w:rsidRPr="000F5901">
        <w:rPr>
          <w:rFonts w:ascii="Times New Roman" w:hAnsi="Times New Roman"/>
          <w:spacing w:val="1"/>
          <w:sz w:val="24"/>
          <w:szCs w:val="24"/>
        </w:rPr>
        <w:t xml:space="preserve"> </w:t>
      </w:r>
      <w:r w:rsidRPr="000F5901">
        <w:rPr>
          <w:rFonts w:ascii="Times New Roman" w:hAnsi="Times New Roman"/>
          <w:sz w:val="24"/>
          <w:szCs w:val="24"/>
        </w:rPr>
        <w:t>is probable that deli</w:t>
      </w:r>
      <w:r w:rsidRPr="000F5901">
        <w:rPr>
          <w:rFonts w:ascii="Times New Roman" w:hAnsi="Times New Roman"/>
          <w:spacing w:val="1"/>
          <w:sz w:val="24"/>
          <w:szCs w:val="24"/>
        </w:rPr>
        <w:t>v</w:t>
      </w:r>
      <w:r w:rsidRPr="000F5901">
        <w:rPr>
          <w:rFonts w:ascii="Times New Roman" w:hAnsi="Times New Roman"/>
          <w:sz w:val="24"/>
          <w:szCs w:val="24"/>
        </w:rPr>
        <w:t>ery</w:t>
      </w:r>
      <w:r w:rsidRPr="000F5901">
        <w:rPr>
          <w:rFonts w:ascii="Times New Roman" w:hAnsi="Times New Roman"/>
          <w:spacing w:val="1"/>
          <w:sz w:val="24"/>
          <w:szCs w:val="24"/>
        </w:rPr>
        <w:t xml:space="preserve"> </w:t>
      </w:r>
      <w:r w:rsidRPr="000F5901">
        <w:rPr>
          <w:rFonts w:ascii="Times New Roman" w:hAnsi="Times New Roman"/>
          <w:sz w:val="24"/>
          <w:szCs w:val="24"/>
        </w:rPr>
        <w:t>will</w:t>
      </w:r>
      <w:r w:rsidRPr="000F5901">
        <w:rPr>
          <w:rFonts w:ascii="Times New Roman" w:hAnsi="Times New Roman"/>
          <w:spacing w:val="1"/>
          <w:sz w:val="24"/>
          <w:szCs w:val="24"/>
        </w:rPr>
        <w:t xml:space="preserve"> </w:t>
      </w:r>
      <w:r w:rsidRPr="000F5901">
        <w:rPr>
          <w:rFonts w:ascii="Times New Roman" w:hAnsi="Times New Roman"/>
          <w:sz w:val="24"/>
          <w:szCs w:val="24"/>
        </w:rPr>
        <w:t>be</w:t>
      </w:r>
      <w:r w:rsidRPr="000F5901">
        <w:rPr>
          <w:rFonts w:ascii="Times New Roman" w:hAnsi="Times New Roman"/>
          <w:spacing w:val="1"/>
          <w:sz w:val="24"/>
          <w:szCs w:val="24"/>
        </w:rPr>
        <w:t xml:space="preserve"> </w:t>
      </w:r>
      <w:r w:rsidRPr="000F5901">
        <w:rPr>
          <w:rFonts w:ascii="Times New Roman" w:hAnsi="Times New Roman"/>
          <w:sz w:val="24"/>
          <w:szCs w:val="24"/>
        </w:rPr>
        <w:t>made;</w:t>
      </w:r>
    </w:p>
    <w:p w:rsidR="000F5901" w:rsidRPr="000F5901" w:rsidRDefault="000F5901" w:rsidP="000F5901">
      <w:pPr>
        <w:widowControl w:val="0"/>
        <w:numPr>
          <w:ilvl w:val="0"/>
          <w:numId w:val="10"/>
        </w:numPr>
        <w:tabs>
          <w:tab w:val="left" w:pos="1540"/>
        </w:tabs>
        <w:autoSpaceDE w:val="0"/>
        <w:autoSpaceDN w:val="0"/>
        <w:adjustRightInd w:val="0"/>
        <w:spacing w:line="280" w:lineRule="exact"/>
        <w:ind w:left="720" w:firstLine="0"/>
        <w:rPr>
          <w:rFonts w:ascii="Times New Roman" w:hAnsi="Times New Roman"/>
          <w:sz w:val="24"/>
          <w:szCs w:val="24"/>
        </w:rPr>
      </w:pPr>
      <w:r w:rsidRPr="000F5901">
        <w:rPr>
          <w:rFonts w:ascii="Times New Roman" w:hAnsi="Times New Roman"/>
          <w:b/>
          <w:sz w:val="24"/>
          <w:szCs w:val="24"/>
        </w:rPr>
        <w:t xml:space="preserve">The item is on hand, identified and </w:t>
      </w:r>
      <w:r w:rsidRPr="000F5901">
        <w:rPr>
          <w:rFonts w:ascii="Times New Roman" w:hAnsi="Times New Roman"/>
          <w:b/>
          <w:spacing w:val="-1"/>
          <w:sz w:val="24"/>
          <w:szCs w:val="24"/>
        </w:rPr>
        <w:t>r</w:t>
      </w:r>
      <w:r w:rsidRPr="000F5901">
        <w:rPr>
          <w:rFonts w:ascii="Times New Roman" w:hAnsi="Times New Roman"/>
          <w:b/>
          <w:sz w:val="24"/>
          <w:szCs w:val="24"/>
        </w:rPr>
        <w:t>eady for delivery to the buyer at the time</w:t>
      </w:r>
      <w:r w:rsidRPr="000F5901">
        <w:rPr>
          <w:rFonts w:ascii="Times New Roman" w:hAnsi="Times New Roman"/>
          <w:b/>
          <w:spacing w:val="1"/>
          <w:sz w:val="24"/>
          <w:szCs w:val="24"/>
        </w:rPr>
        <w:t xml:space="preserve"> </w:t>
      </w:r>
      <w:r w:rsidRPr="000F5901">
        <w:rPr>
          <w:rFonts w:ascii="Times New Roman" w:hAnsi="Times New Roman"/>
          <w:b/>
          <w:sz w:val="24"/>
          <w:szCs w:val="24"/>
        </w:rPr>
        <w:t>the</w:t>
      </w:r>
      <w:r w:rsidRPr="000F5901">
        <w:rPr>
          <w:rFonts w:ascii="Times New Roman" w:hAnsi="Times New Roman"/>
          <w:b/>
          <w:spacing w:val="1"/>
          <w:sz w:val="24"/>
          <w:szCs w:val="24"/>
        </w:rPr>
        <w:t xml:space="preserve"> </w:t>
      </w:r>
      <w:r w:rsidRPr="000F5901">
        <w:rPr>
          <w:rFonts w:ascii="Times New Roman" w:hAnsi="Times New Roman"/>
          <w:b/>
          <w:sz w:val="24"/>
          <w:szCs w:val="24"/>
        </w:rPr>
        <w:t>sale is</w:t>
      </w:r>
      <w:r w:rsidRPr="000F5901">
        <w:rPr>
          <w:rFonts w:ascii="Times New Roman" w:hAnsi="Times New Roman"/>
          <w:b/>
          <w:spacing w:val="1"/>
          <w:sz w:val="24"/>
          <w:szCs w:val="24"/>
        </w:rPr>
        <w:t xml:space="preserve"> </w:t>
      </w:r>
      <w:r w:rsidRPr="000F5901">
        <w:rPr>
          <w:rFonts w:ascii="Times New Roman" w:hAnsi="Times New Roman"/>
          <w:b/>
          <w:sz w:val="24"/>
          <w:szCs w:val="24"/>
        </w:rPr>
        <w:t>recognized;</w:t>
      </w:r>
    </w:p>
    <w:p w:rsidR="000F5901" w:rsidRPr="000F5901" w:rsidRDefault="000F5901" w:rsidP="000F5901">
      <w:pPr>
        <w:widowControl w:val="0"/>
        <w:numPr>
          <w:ilvl w:val="0"/>
          <w:numId w:val="10"/>
        </w:numPr>
        <w:tabs>
          <w:tab w:val="left" w:pos="1540"/>
        </w:tabs>
        <w:autoSpaceDE w:val="0"/>
        <w:autoSpaceDN w:val="0"/>
        <w:adjustRightInd w:val="0"/>
        <w:spacing w:line="280" w:lineRule="exact"/>
        <w:ind w:left="720" w:firstLine="0"/>
        <w:rPr>
          <w:rFonts w:ascii="Times New Roman" w:hAnsi="Times New Roman"/>
          <w:sz w:val="24"/>
          <w:szCs w:val="24"/>
        </w:rPr>
      </w:pPr>
      <w:r w:rsidRPr="000F5901">
        <w:rPr>
          <w:rFonts w:ascii="Times New Roman" w:hAnsi="Times New Roman"/>
          <w:sz w:val="24"/>
          <w:szCs w:val="24"/>
        </w:rPr>
        <w:t>The buyer specifically</w:t>
      </w:r>
      <w:r w:rsidRPr="000F5901">
        <w:rPr>
          <w:rFonts w:ascii="Times New Roman" w:hAnsi="Times New Roman"/>
          <w:spacing w:val="1"/>
          <w:sz w:val="24"/>
          <w:szCs w:val="24"/>
        </w:rPr>
        <w:t xml:space="preserve"> </w:t>
      </w:r>
      <w:r w:rsidRPr="000F5901">
        <w:rPr>
          <w:rFonts w:ascii="Times New Roman" w:hAnsi="Times New Roman"/>
          <w:sz w:val="24"/>
          <w:szCs w:val="24"/>
        </w:rPr>
        <w:t>acknowledges the</w:t>
      </w:r>
      <w:r w:rsidRPr="000F5901">
        <w:rPr>
          <w:rFonts w:ascii="Times New Roman" w:hAnsi="Times New Roman"/>
          <w:spacing w:val="1"/>
          <w:sz w:val="24"/>
          <w:szCs w:val="24"/>
        </w:rPr>
        <w:t xml:space="preserve"> </w:t>
      </w:r>
      <w:r w:rsidRPr="000F5901">
        <w:rPr>
          <w:rFonts w:ascii="Times New Roman" w:hAnsi="Times New Roman"/>
          <w:sz w:val="24"/>
          <w:szCs w:val="24"/>
        </w:rPr>
        <w:t>deferred deli</w:t>
      </w:r>
      <w:r w:rsidRPr="000F5901">
        <w:rPr>
          <w:rFonts w:ascii="Times New Roman" w:hAnsi="Times New Roman"/>
          <w:spacing w:val="1"/>
          <w:sz w:val="24"/>
          <w:szCs w:val="24"/>
        </w:rPr>
        <w:t>v</w:t>
      </w:r>
      <w:r w:rsidRPr="000F5901">
        <w:rPr>
          <w:rFonts w:ascii="Times New Roman" w:hAnsi="Times New Roman"/>
          <w:sz w:val="24"/>
          <w:szCs w:val="24"/>
        </w:rPr>
        <w:t>ery instruct</w:t>
      </w:r>
      <w:r w:rsidRPr="000F5901">
        <w:rPr>
          <w:rFonts w:ascii="Times New Roman" w:hAnsi="Times New Roman"/>
          <w:spacing w:val="-2"/>
          <w:sz w:val="24"/>
          <w:szCs w:val="24"/>
        </w:rPr>
        <w:t>i</w:t>
      </w:r>
      <w:r w:rsidRPr="000F5901">
        <w:rPr>
          <w:rFonts w:ascii="Times New Roman" w:hAnsi="Times New Roman"/>
          <w:sz w:val="24"/>
          <w:szCs w:val="24"/>
        </w:rPr>
        <w:t>ons; and</w:t>
      </w:r>
    </w:p>
    <w:p w:rsidR="000F5901" w:rsidRPr="000F5901" w:rsidRDefault="000F5901" w:rsidP="000F5901">
      <w:pPr>
        <w:widowControl w:val="0"/>
        <w:numPr>
          <w:ilvl w:val="0"/>
          <w:numId w:val="10"/>
        </w:numPr>
        <w:tabs>
          <w:tab w:val="left" w:pos="1540"/>
        </w:tabs>
        <w:autoSpaceDE w:val="0"/>
        <w:autoSpaceDN w:val="0"/>
        <w:adjustRightInd w:val="0"/>
        <w:spacing w:line="280" w:lineRule="exact"/>
        <w:ind w:left="720" w:firstLine="0"/>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usual</w:t>
      </w:r>
      <w:r w:rsidRPr="000F5901">
        <w:rPr>
          <w:rFonts w:ascii="Times New Roman" w:hAnsi="Times New Roman"/>
          <w:spacing w:val="1"/>
          <w:sz w:val="24"/>
          <w:szCs w:val="24"/>
        </w:rPr>
        <w:t xml:space="preserve"> </w:t>
      </w:r>
      <w:r w:rsidRPr="000F5901">
        <w:rPr>
          <w:rFonts w:ascii="Times New Roman" w:hAnsi="Times New Roman"/>
          <w:sz w:val="24"/>
          <w:szCs w:val="24"/>
        </w:rPr>
        <w:t>payment</w:t>
      </w:r>
      <w:r w:rsidRPr="000F5901">
        <w:rPr>
          <w:rFonts w:ascii="Times New Roman" w:hAnsi="Times New Roman"/>
          <w:spacing w:val="1"/>
          <w:sz w:val="24"/>
          <w:szCs w:val="24"/>
        </w:rPr>
        <w:t xml:space="preserve"> </w:t>
      </w:r>
      <w:r w:rsidRPr="000F5901">
        <w:rPr>
          <w:rFonts w:ascii="Times New Roman" w:hAnsi="Times New Roman"/>
          <w:sz w:val="24"/>
          <w:szCs w:val="24"/>
        </w:rPr>
        <w:t>terms</w:t>
      </w:r>
      <w:r w:rsidRPr="000F5901">
        <w:rPr>
          <w:rFonts w:ascii="Times New Roman" w:hAnsi="Times New Roman"/>
          <w:spacing w:val="1"/>
          <w:sz w:val="24"/>
          <w:szCs w:val="24"/>
        </w:rPr>
        <w:t xml:space="preserve"> </w:t>
      </w:r>
      <w:r w:rsidRPr="000F5901">
        <w:rPr>
          <w:rFonts w:ascii="Times New Roman" w:hAnsi="Times New Roman"/>
          <w:sz w:val="24"/>
          <w:szCs w:val="24"/>
        </w:rPr>
        <w:t>apply.</w:t>
      </w:r>
    </w:p>
    <w:p w:rsidR="000F5901" w:rsidRPr="000F5901" w:rsidRDefault="000F5901" w:rsidP="000F5901">
      <w:pPr>
        <w:widowControl w:val="0"/>
        <w:autoSpaceDE w:val="0"/>
        <w:autoSpaceDN w:val="0"/>
        <w:adjustRightInd w:val="0"/>
        <w:spacing w:after="120" w:line="280" w:lineRule="exact"/>
        <w:ind w:left="720"/>
        <w:rPr>
          <w:rFonts w:ascii="Times New Roman" w:hAnsi="Times New Roman"/>
          <w:b/>
          <w:i/>
          <w:sz w:val="24"/>
          <w:szCs w:val="24"/>
        </w:rPr>
      </w:pPr>
      <w:r w:rsidRPr="000F5901">
        <w:rPr>
          <w:rFonts w:ascii="Times New Roman" w:hAnsi="Times New Roman"/>
          <w:b/>
          <w:i/>
          <w:sz w:val="24"/>
          <w:szCs w:val="24"/>
        </w:rPr>
        <w:t>N.B</w:t>
      </w:r>
      <w:r w:rsidRPr="000F5901">
        <w:rPr>
          <w:rFonts w:ascii="Times New Roman" w:hAnsi="Times New Roman"/>
          <w:b/>
          <w:i/>
          <w:sz w:val="24"/>
          <w:szCs w:val="24"/>
        </w:rPr>
        <w:tab/>
        <w:t xml:space="preserve">this is one of the main differences between </w:t>
      </w:r>
      <w:r w:rsidR="00861F95">
        <w:rPr>
          <w:rFonts w:ascii="Times New Roman" w:hAnsi="Times New Roman"/>
          <w:b/>
          <w:i/>
          <w:sz w:val="24"/>
          <w:szCs w:val="24"/>
        </w:rPr>
        <w:t>ASPE</w:t>
      </w:r>
      <w:r w:rsidRPr="000F5901">
        <w:rPr>
          <w:rFonts w:ascii="Times New Roman" w:hAnsi="Times New Roman"/>
          <w:b/>
          <w:i/>
          <w:sz w:val="24"/>
          <w:szCs w:val="24"/>
        </w:rPr>
        <w:t xml:space="preserve"> &amp; IFRS with respect to Revenue Recognition.</w:t>
      </w:r>
    </w:p>
    <w:p w:rsidR="000F5901" w:rsidRPr="000F5901" w:rsidRDefault="000F5901" w:rsidP="000F5901">
      <w:pPr>
        <w:widowControl w:val="0"/>
        <w:numPr>
          <w:ilvl w:val="0"/>
          <w:numId w:val="11"/>
        </w:numPr>
        <w:autoSpaceDE w:val="0"/>
        <w:autoSpaceDN w:val="0"/>
        <w:adjustRightInd w:val="0"/>
        <w:spacing w:after="120" w:line="280" w:lineRule="exact"/>
        <w:rPr>
          <w:rFonts w:ascii="Times New Roman" w:hAnsi="Times New Roman"/>
          <w:b/>
          <w:i/>
          <w:sz w:val="24"/>
          <w:szCs w:val="24"/>
        </w:rPr>
      </w:pPr>
      <w:r w:rsidRPr="000F5901">
        <w:rPr>
          <w:rFonts w:ascii="Times New Roman" w:hAnsi="Times New Roman"/>
          <w:i/>
          <w:iCs/>
          <w:sz w:val="24"/>
          <w:szCs w:val="24"/>
        </w:rPr>
        <w:t>Goods subject to Installation and Inspection</w:t>
      </w:r>
      <w:r w:rsidRPr="000F5901">
        <w:rPr>
          <w:rFonts w:ascii="Times New Roman" w:hAnsi="Times New Roman"/>
          <w:sz w:val="24"/>
          <w:szCs w:val="24"/>
        </w:rPr>
        <w:t>.</w:t>
      </w:r>
      <w:r w:rsidRPr="000F5901">
        <w:rPr>
          <w:rFonts w:ascii="Times New Roman" w:hAnsi="Times New Roman"/>
          <w:spacing w:val="1"/>
          <w:sz w:val="24"/>
          <w:szCs w:val="24"/>
        </w:rPr>
        <w:t xml:space="preserve"> </w:t>
      </w:r>
      <w:r w:rsidRPr="000F5901">
        <w:rPr>
          <w:rFonts w:ascii="Times New Roman" w:hAnsi="Times New Roman"/>
          <w:sz w:val="24"/>
          <w:szCs w:val="24"/>
        </w:rPr>
        <w:t>Generally, revenue can</w:t>
      </w:r>
      <w:r w:rsidRPr="000F5901">
        <w:rPr>
          <w:rFonts w:ascii="Times New Roman" w:hAnsi="Times New Roman"/>
          <w:spacing w:val="1"/>
          <w:sz w:val="24"/>
          <w:szCs w:val="24"/>
        </w:rPr>
        <w:t xml:space="preserve"> </w:t>
      </w:r>
      <w:r w:rsidRPr="000F5901">
        <w:rPr>
          <w:rFonts w:ascii="Times New Roman" w:hAnsi="Times New Roman"/>
          <w:sz w:val="24"/>
          <w:szCs w:val="24"/>
        </w:rPr>
        <w:t>be recognized when the goods ha</w:t>
      </w:r>
      <w:r w:rsidRPr="000F5901">
        <w:rPr>
          <w:rFonts w:ascii="Times New Roman" w:hAnsi="Times New Roman"/>
          <w:spacing w:val="1"/>
          <w:sz w:val="24"/>
          <w:szCs w:val="24"/>
        </w:rPr>
        <w:t>v</w:t>
      </w:r>
      <w:r w:rsidRPr="000F5901">
        <w:rPr>
          <w:rFonts w:ascii="Times New Roman" w:hAnsi="Times New Roman"/>
          <w:sz w:val="24"/>
          <w:szCs w:val="24"/>
        </w:rPr>
        <w:t>e been installed and inspected,</w:t>
      </w:r>
      <w:r w:rsidRPr="000F5901">
        <w:rPr>
          <w:rFonts w:ascii="Times New Roman" w:hAnsi="Times New Roman"/>
          <w:spacing w:val="1"/>
          <w:sz w:val="24"/>
          <w:szCs w:val="24"/>
        </w:rPr>
        <w:t xml:space="preserve"> </w:t>
      </w:r>
      <w:r w:rsidRPr="000F5901">
        <w:rPr>
          <w:rFonts w:ascii="Times New Roman" w:hAnsi="Times New Roman"/>
          <w:sz w:val="24"/>
          <w:szCs w:val="24"/>
        </w:rPr>
        <w:t>however if</w:t>
      </w:r>
      <w:r w:rsidRPr="000F5901">
        <w:rPr>
          <w:rFonts w:ascii="Times New Roman" w:hAnsi="Times New Roman"/>
          <w:spacing w:val="1"/>
          <w:sz w:val="24"/>
          <w:szCs w:val="24"/>
        </w:rPr>
        <w:t xml:space="preserve"> </w:t>
      </w:r>
      <w:r w:rsidRPr="000F5901">
        <w:rPr>
          <w:rFonts w:ascii="Times New Roman" w:hAnsi="Times New Roman"/>
          <w:sz w:val="24"/>
          <w:szCs w:val="24"/>
        </w:rPr>
        <w:t>the installation is</w:t>
      </w:r>
      <w:r w:rsidRPr="000F5901">
        <w:rPr>
          <w:rFonts w:ascii="Times New Roman" w:hAnsi="Times New Roman"/>
          <w:spacing w:val="1"/>
          <w:sz w:val="24"/>
          <w:szCs w:val="24"/>
        </w:rPr>
        <w:t xml:space="preserve"> </w:t>
      </w:r>
      <w:r w:rsidRPr="000F5901">
        <w:rPr>
          <w:rFonts w:ascii="Times New Roman" w:hAnsi="Times New Roman"/>
          <w:sz w:val="24"/>
          <w:szCs w:val="24"/>
        </w:rPr>
        <w:t>simple</w:t>
      </w:r>
      <w:r w:rsidRPr="000F5901">
        <w:rPr>
          <w:rFonts w:ascii="Times New Roman" w:hAnsi="Times New Roman"/>
          <w:spacing w:val="1"/>
          <w:sz w:val="24"/>
          <w:szCs w:val="24"/>
        </w:rPr>
        <w:t xml:space="preserve"> </w:t>
      </w:r>
      <w:r w:rsidRPr="000F5901">
        <w:rPr>
          <w:rFonts w:ascii="Times New Roman" w:hAnsi="Times New Roman"/>
          <w:sz w:val="24"/>
          <w:szCs w:val="24"/>
        </w:rPr>
        <w:t>in</w:t>
      </w:r>
      <w:r w:rsidRPr="000F5901">
        <w:rPr>
          <w:rFonts w:ascii="Times New Roman" w:hAnsi="Times New Roman"/>
          <w:spacing w:val="1"/>
          <w:sz w:val="24"/>
          <w:szCs w:val="24"/>
        </w:rPr>
        <w:t xml:space="preserve"> </w:t>
      </w:r>
      <w:r w:rsidRPr="000F5901">
        <w:rPr>
          <w:rFonts w:ascii="Times New Roman" w:hAnsi="Times New Roman"/>
          <w:sz w:val="24"/>
          <w:szCs w:val="24"/>
        </w:rPr>
        <w:t>nature</w:t>
      </w:r>
      <w:r w:rsidRPr="000F5901">
        <w:rPr>
          <w:rFonts w:ascii="Times New Roman" w:hAnsi="Times New Roman"/>
          <w:spacing w:val="1"/>
          <w:sz w:val="24"/>
          <w:szCs w:val="24"/>
        </w:rPr>
        <w:t xml:space="preserve"> </w:t>
      </w:r>
      <w:r w:rsidRPr="000F5901">
        <w:rPr>
          <w:rFonts w:ascii="Times New Roman" w:hAnsi="Times New Roman"/>
          <w:sz w:val="24"/>
          <w:szCs w:val="24"/>
        </w:rPr>
        <w:t>or</w:t>
      </w:r>
      <w:r w:rsidRPr="000F5901">
        <w:rPr>
          <w:rFonts w:ascii="Times New Roman" w:hAnsi="Times New Roman"/>
          <w:spacing w:val="1"/>
          <w:sz w:val="24"/>
          <w:szCs w:val="24"/>
        </w:rPr>
        <w:t xml:space="preserve"> </w:t>
      </w:r>
      <w:r w:rsidRPr="000F5901">
        <w:rPr>
          <w:rFonts w:ascii="Times New Roman" w:hAnsi="Times New Roman"/>
          <w:sz w:val="24"/>
          <w:szCs w:val="24"/>
        </w:rPr>
        <w:t>if</w:t>
      </w:r>
      <w:r w:rsidRPr="000F5901">
        <w:rPr>
          <w:rFonts w:ascii="Times New Roman" w:hAnsi="Times New Roman"/>
          <w:spacing w:val="1"/>
          <w:sz w:val="24"/>
          <w:szCs w:val="24"/>
        </w:rPr>
        <w:t xml:space="preserve"> </w:t>
      </w:r>
      <w:r w:rsidRPr="000F5901">
        <w:rPr>
          <w:rFonts w:ascii="Times New Roman" w:hAnsi="Times New Roman"/>
          <w:sz w:val="24"/>
          <w:szCs w:val="24"/>
        </w:rPr>
        <w:t>i</w:t>
      </w:r>
      <w:r w:rsidRPr="000F5901">
        <w:rPr>
          <w:rFonts w:ascii="Times New Roman" w:hAnsi="Times New Roman"/>
          <w:spacing w:val="-2"/>
          <w:sz w:val="24"/>
          <w:szCs w:val="24"/>
        </w:rPr>
        <w:t>n</w:t>
      </w:r>
      <w:r w:rsidRPr="000F5901">
        <w:rPr>
          <w:rFonts w:ascii="Times New Roman" w:hAnsi="Times New Roman"/>
          <w:sz w:val="24"/>
          <w:szCs w:val="24"/>
        </w:rPr>
        <w:t>spection</w:t>
      </w:r>
      <w:r w:rsidRPr="000F5901">
        <w:rPr>
          <w:rFonts w:ascii="Times New Roman" w:hAnsi="Times New Roman"/>
          <w:spacing w:val="1"/>
          <w:sz w:val="24"/>
          <w:szCs w:val="24"/>
        </w:rPr>
        <w:t xml:space="preserve"> </w:t>
      </w:r>
      <w:r w:rsidRPr="000F5901">
        <w:rPr>
          <w:rFonts w:ascii="Times New Roman" w:hAnsi="Times New Roman"/>
          <w:sz w:val="24"/>
          <w:szCs w:val="24"/>
        </w:rPr>
        <w:t>is</w:t>
      </w:r>
      <w:r w:rsidRPr="000F5901">
        <w:rPr>
          <w:rFonts w:ascii="Times New Roman" w:hAnsi="Times New Roman"/>
          <w:spacing w:val="1"/>
          <w:sz w:val="24"/>
          <w:szCs w:val="24"/>
        </w:rPr>
        <w:t xml:space="preserve"> </w:t>
      </w:r>
      <w:r w:rsidRPr="000F5901">
        <w:rPr>
          <w:rFonts w:ascii="Times New Roman" w:hAnsi="Times New Roman"/>
          <w:sz w:val="24"/>
          <w:szCs w:val="24"/>
        </w:rPr>
        <w:t>performed</w:t>
      </w:r>
      <w:r w:rsidRPr="000F5901">
        <w:rPr>
          <w:rFonts w:ascii="Times New Roman" w:hAnsi="Times New Roman"/>
          <w:spacing w:val="1"/>
          <w:sz w:val="24"/>
          <w:szCs w:val="24"/>
        </w:rPr>
        <w:t xml:space="preserve"> </w:t>
      </w:r>
      <w:r w:rsidRPr="000F5901">
        <w:rPr>
          <w:rFonts w:ascii="Times New Roman" w:hAnsi="Times New Roman"/>
          <w:sz w:val="24"/>
          <w:szCs w:val="24"/>
        </w:rPr>
        <w:t>only</w:t>
      </w:r>
      <w:r w:rsidRPr="000F5901">
        <w:rPr>
          <w:rFonts w:ascii="Times New Roman" w:hAnsi="Times New Roman"/>
          <w:spacing w:val="1"/>
          <w:sz w:val="24"/>
          <w:szCs w:val="24"/>
        </w:rPr>
        <w:t xml:space="preserve"> </w:t>
      </w:r>
      <w:r w:rsidRPr="000F5901">
        <w:rPr>
          <w:rFonts w:ascii="Times New Roman" w:hAnsi="Times New Roman"/>
          <w:sz w:val="24"/>
          <w:szCs w:val="24"/>
        </w:rPr>
        <w:t>for</w:t>
      </w:r>
      <w:r w:rsidRPr="000F5901">
        <w:rPr>
          <w:rFonts w:ascii="Times New Roman" w:hAnsi="Times New Roman"/>
          <w:spacing w:val="1"/>
          <w:sz w:val="24"/>
          <w:szCs w:val="24"/>
        </w:rPr>
        <w:t xml:space="preserve"> </w:t>
      </w:r>
      <w:r w:rsidRPr="000F5901">
        <w:rPr>
          <w:rFonts w:ascii="Times New Roman" w:hAnsi="Times New Roman"/>
          <w:sz w:val="24"/>
          <w:szCs w:val="24"/>
        </w:rPr>
        <w:t>purposes</w:t>
      </w:r>
      <w:r w:rsidRPr="000F5901">
        <w:rPr>
          <w:rFonts w:ascii="Times New Roman" w:hAnsi="Times New Roman"/>
          <w:spacing w:val="1"/>
          <w:sz w:val="24"/>
          <w:szCs w:val="24"/>
        </w:rPr>
        <w:t xml:space="preserve"> </w:t>
      </w:r>
      <w:r w:rsidRPr="000F5901">
        <w:rPr>
          <w:rFonts w:ascii="Times New Roman" w:hAnsi="Times New Roman"/>
          <w:sz w:val="24"/>
          <w:szCs w:val="24"/>
        </w:rPr>
        <w:t>of determining the</w:t>
      </w:r>
      <w:r w:rsidRPr="000F5901">
        <w:rPr>
          <w:rFonts w:ascii="Times New Roman" w:hAnsi="Times New Roman"/>
          <w:spacing w:val="1"/>
          <w:sz w:val="24"/>
          <w:szCs w:val="24"/>
        </w:rPr>
        <w:t xml:space="preserve"> </w:t>
      </w:r>
      <w:r w:rsidRPr="000F5901">
        <w:rPr>
          <w:rFonts w:ascii="Times New Roman" w:hAnsi="Times New Roman"/>
          <w:sz w:val="24"/>
          <w:szCs w:val="24"/>
        </w:rPr>
        <w:t>final contract</w:t>
      </w:r>
      <w:r w:rsidRPr="000F5901">
        <w:rPr>
          <w:rFonts w:ascii="Times New Roman" w:hAnsi="Times New Roman"/>
          <w:spacing w:val="1"/>
          <w:sz w:val="24"/>
          <w:szCs w:val="24"/>
        </w:rPr>
        <w:t xml:space="preserve"> </w:t>
      </w:r>
      <w:r w:rsidRPr="000F5901">
        <w:rPr>
          <w:rFonts w:ascii="Times New Roman" w:hAnsi="Times New Roman"/>
          <w:sz w:val="24"/>
          <w:szCs w:val="24"/>
        </w:rPr>
        <w:t>price,</w:t>
      </w:r>
      <w:r w:rsidRPr="000F5901">
        <w:rPr>
          <w:rFonts w:ascii="Times New Roman" w:hAnsi="Times New Roman"/>
          <w:spacing w:val="-1"/>
          <w:sz w:val="24"/>
          <w:szCs w:val="24"/>
        </w:rPr>
        <w:t xml:space="preserve"> </w:t>
      </w:r>
      <w:r w:rsidRPr="000F5901">
        <w:rPr>
          <w:rFonts w:ascii="Times New Roman" w:hAnsi="Times New Roman"/>
          <w:sz w:val="24"/>
          <w:szCs w:val="24"/>
        </w:rPr>
        <w:t>then revenue can be recogni</w:t>
      </w:r>
      <w:r w:rsidRPr="000F5901">
        <w:rPr>
          <w:rFonts w:ascii="Times New Roman" w:hAnsi="Times New Roman"/>
          <w:spacing w:val="1"/>
          <w:sz w:val="24"/>
          <w:szCs w:val="24"/>
        </w:rPr>
        <w:t>z</w:t>
      </w:r>
      <w:r w:rsidRPr="000F5901">
        <w:rPr>
          <w:rFonts w:ascii="Times New Roman" w:hAnsi="Times New Roman"/>
          <w:sz w:val="24"/>
          <w:szCs w:val="24"/>
        </w:rPr>
        <w:t>ed upon the buyer’s acceptance of</w:t>
      </w:r>
      <w:r w:rsidRPr="000F5901">
        <w:rPr>
          <w:rFonts w:ascii="Times New Roman" w:hAnsi="Times New Roman"/>
          <w:spacing w:val="1"/>
          <w:sz w:val="24"/>
          <w:szCs w:val="24"/>
        </w:rPr>
        <w:t xml:space="preserve"> </w:t>
      </w:r>
      <w:r w:rsidRPr="000F5901">
        <w:rPr>
          <w:rFonts w:ascii="Times New Roman" w:hAnsi="Times New Roman"/>
          <w:sz w:val="24"/>
          <w:szCs w:val="24"/>
        </w:rPr>
        <w:t>deli</w:t>
      </w:r>
      <w:r w:rsidRPr="000F5901">
        <w:rPr>
          <w:rFonts w:ascii="Times New Roman" w:hAnsi="Times New Roman"/>
          <w:spacing w:val="1"/>
          <w:sz w:val="24"/>
          <w:szCs w:val="24"/>
        </w:rPr>
        <w:t>v</w:t>
      </w:r>
      <w:r w:rsidRPr="000F5901">
        <w:rPr>
          <w:rFonts w:ascii="Times New Roman" w:hAnsi="Times New Roman"/>
          <w:sz w:val="24"/>
          <w:szCs w:val="24"/>
        </w:rPr>
        <w:t>ery.</w:t>
      </w:r>
    </w:p>
    <w:p w:rsidR="000F5901" w:rsidRPr="000F5901" w:rsidRDefault="000F5901" w:rsidP="000F5901">
      <w:pPr>
        <w:widowControl w:val="0"/>
        <w:numPr>
          <w:ilvl w:val="0"/>
          <w:numId w:val="11"/>
        </w:numPr>
        <w:autoSpaceDE w:val="0"/>
        <w:autoSpaceDN w:val="0"/>
        <w:adjustRightInd w:val="0"/>
        <w:spacing w:after="120" w:line="280" w:lineRule="exact"/>
        <w:rPr>
          <w:rFonts w:ascii="Times New Roman" w:hAnsi="Times New Roman"/>
          <w:b/>
          <w:i/>
          <w:sz w:val="24"/>
          <w:szCs w:val="24"/>
        </w:rPr>
      </w:pPr>
      <w:r w:rsidRPr="000F5901">
        <w:rPr>
          <w:rFonts w:ascii="Times New Roman" w:hAnsi="Times New Roman"/>
          <w:i/>
          <w:iCs/>
          <w:sz w:val="24"/>
          <w:szCs w:val="24"/>
        </w:rPr>
        <w:t>Consignment Sales</w:t>
      </w:r>
      <w:r w:rsidRPr="000F5901">
        <w:rPr>
          <w:rFonts w:ascii="Times New Roman" w:hAnsi="Times New Roman"/>
          <w:iCs/>
          <w:sz w:val="24"/>
          <w:szCs w:val="24"/>
        </w:rPr>
        <w:t>. A consignment is an arrangement whereby the owner of the product (the consignor) provides the goods to the seller (the consignee) who then sells the goods on behalf of the consignee. The consignee does not purchase the goods; therefore, these goods are not inventory of the consignee.</w:t>
      </w:r>
    </w:p>
    <w:p w:rsidR="000F5901" w:rsidRPr="000F5901" w:rsidRDefault="000F5901" w:rsidP="000F5901">
      <w:pPr>
        <w:widowControl w:val="0"/>
        <w:numPr>
          <w:ilvl w:val="0"/>
          <w:numId w:val="11"/>
        </w:numPr>
        <w:autoSpaceDE w:val="0"/>
        <w:autoSpaceDN w:val="0"/>
        <w:adjustRightInd w:val="0"/>
        <w:spacing w:after="120" w:line="280" w:lineRule="exact"/>
        <w:rPr>
          <w:rFonts w:ascii="Times New Roman" w:hAnsi="Times New Roman"/>
          <w:b/>
          <w:i/>
          <w:sz w:val="24"/>
          <w:szCs w:val="24"/>
        </w:rPr>
      </w:pPr>
      <w:r w:rsidRPr="000F5901">
        <w:rPr>
          <w:rFonts w:ascii="Times New Roman" w:hAnsi="Times New Roman"/>
          <w:i/>
          <w:iCs/>
          <w:sz w:val="24"/>
          <w:szCs w:val="24"/>
        </w:rPr>
        <w:t>Layaway sales.</w:t>
      </w:r>
      <w:r w:rsidRPr="000F5901">
        <w:rPr>
          <w:rFonts w:ascii="Times New Roman" w:hAnsi="Times New Roman"/>
          <w:iCs/>
          <w:sz w:val="24"/>
          <w:szCs w:val="24"/>
        </w:rPr>
        <w:t xml:space="preserve"> These occur whenever delivery of the product takes place only when the buyer makes the final payment in a series of instalments. Generally revenue is recorded when the last payment is made. However, if experience shows that most layaway sales are taken to term, revenue may be recognized when a significant deposit is received so long as the goods are on hand, identified and ready for delivery to the buyer.</w:t>
      </w:r>
    </w:p>
    <w:p w:rsidR="000F5901" w:rsidRPr="000F5901" w:rsidRDefault="000F5901" w:rsidP="000F5901">
      <w:pPr>
        <w:widowControl w:val="0"/>
        <w:numPr>
          <w:ilvl w:val="0"/>
          <w:numId w:val="11"/>
        </w:numPr>
        <w:autoSpaceDE w:val="0"/>
        <w:autoSpaceDN w:val="0"/>
        <w:adjustRightInd w:val="0"/>
        <w:spacing w:after="120" w:line="280" w:lineRule="exact"/>
        <w:rPr>
          <w:rFonts w:ascii="Times New Roman" w:hAnsi="Times New Roman"/>
          <w:b/>
          <w:i/>
          <w:sz w:val="24"/>
          <w:szCs w:val="24"/>
        </w:rPr>
      </w:pPr>
      <w:r w:rsidRPr="000F5901">
        <w:rPr>
          <w:rFonts w:ascii="Times New Roman" w:hAnsi="Times New Roman"/>
          <w:i/>
          <w:iCs/>
          <w:sz w:val="24"/>
          <w:szCs w:val="24"/>
        </w:rPr>
        <w:t>Orders when pa</w:t>
      </w:r>
      <w:r w:rsidRPr="000F5901">
        <w:rPr>
          <w:rFonts w:ascii="Times New Roman" w:hAnsi="Times New Roman"/>
          <w:i/>
          <w:iCs/>
          <w:spacing w:val="1"/>
          <w:sz w:val="24"/>
          <w:szCs w:val="24"/>
        </w:rPr>
        <w:t>y</w:t>
      </w:r>
      <w:r w:rsidRPr="000F5901">
        <w:rPr>
          <w:rFonts w:ascii="Times New Roman" w:hAnsi="Times New Roman"/>
          <w:i/>
          <w:iCs/>
          <w:spacing w:val="-2"/>
          <w:sz w:val="24"/>
          <w:szCs w:val="24"/>
        </w:rPr>
        <w:t>m</w:t>
      </w:r>
      <w:r w:rsidRPr="000F5901">
        <w:rPr>
          <w:rFonts w:ascii="Times New Roman" w:hAnsi="Times New Roman"/>
          <w:i/>
          <w:iCs/>
          <w:sz w:val="24"/>
          <w:szCs w:val="24"/>
        </w:rPr>
        <w:t>ent, or partial pa</w:t>
      </w:r>
      <w:r w:rsidRPr="000F5901">
        <w:rPr>
          <w:rFonts w:ascii="Times New Roman" w:hAnsi="Times New Roman"/>
          <w:i/>
          <w:iCs/>
          <w:spacing w:val="1"/>
          <w:sz w:val="24"/>
          <w:szCs w:val="24"/>
        </w:rPr>
        <w:t>y</w:t>
      </w:r>
      <w:r w:rsidRPr="000F5901">
        <w:rPr>
          <w:rFonts w:ascii="Times New Roman" w:hAnsi="Times New Roman"/>
          <w:i/>
          <w:iCs/>
          <w:spacing w:val="-2"/>
          <w:sz w:val="24"/>
          <w:szCs w:val="24"/>
        </w:rPr>
        <w:t>m</w:t>
      </w:r>
      <w:r w:rsidRPr="000F5901">
        <w:rPr>
          <w:rFonts w:ascii="Times New Roman" w:hAnsi="Times New Roman"/>
          <w:i/>
          <w:iCs/>
          <w:sz w:val="24"/>
          <w:szCs w:val="24"/>
        </w:rPr>
        <w:t>ent,</w:t>
      </w:r>
      <w:r w:rsidRPr="000F5901">
        <w:rPr>
          <w:rFonts w:ascii="Times New Roman" w:hAnsi="Times New Roman"/>
          <w:i/>
          <w:iCs/>
          <w:spacing w:val="1"/>
          <w:sz w:val="24"/>
          <w:szCs w:val="24"/>
        </w:rPr>
        <w:t xml:space="preserve"> </w:t>
      </w:r>
      <w:r w:rsidRPr="000F5901">
        <w:rPr>
          <w:rFonts w:ascii="Times New Roman" w:hAnsi="Times New Roman"/>
          <w:i/>
          <w:iCs/>
          <w:sz w:val="24"/>
          <w:szCs w:val="24"/>
        </w:rPr>
        <w:t>is</w:t>
      </w:r>
      <w:r w:rsidRPr="000F5901">
        <w:rPr>
          <w:rFonts w:ascii="Times New Roman" w:hAnsi="Times New Roman"/>
          <w:i/>
          <w:iCs/>
          <w:spacing w:val="2"/>
          <w:sz w:val="24"/>
          <w:szCs w:val="24"/>
        </w:rPr>
        <w:t xml:space="preserve"> </w:t>
      </w:r>
      <w:r w:rsidRPr="000F5901">
        <w:rPr>
          <w:rFonts w:ascii="Times New Roman" w:hAnsi="Times New Roman"/>
          <w:i/>
          <w:iCs/>
          <w:sz w:val="24"/>
          <w:szCs w:val="24"/>
        </w:rPr>
        <w:t>received</w:t>
      </w:r>
      <w:r w:rsidRPr="000F5901">
        <w:rPr>
          <w:rFonts w:ascii="Times New Roman" w:hAnsi="Times New Roman"/>
          <w:i/>
          <w:iCs/>
          <w:spacing w:val="1"/>
          <w:sz w:val="24"/>
          <w:szCs w:val="24"/>
        </w:rPr>
        <w:t xml:space="preserve"> </w:t>
      </w:r>
      <w:r w:rsidRPr="000F5901">
        <w:rPr>
          <w:rFonts w:ascii="Times New Roman" w:hAnsi="Times New Roman"/>
          <w:i/>
          <w:iCs/>
          <w:sz w:val="24"/>
          <w:szCs w:val="24"/>
        </w:rPr>
        <w:t>in</w:t>
      </w:r>
      <w:r w:rsidRPr="000F5901">
        <w:rPr>
          <w:rFonts w:ascii="Times New Roman" w:hAnsi="Times New Roman"/>
          <w:i/>
          <w:iCs/>
          <w:spacing w:val="1"/>
          <w:sz w:val="24"/>
          <w:szCs w:val="24"/>
        </w:rPr>
        <w:t xml:space="preserve"> </w:t>
      </w:r>
      <w:r w:rsidRPr="000F5901">
        <w:rPr>
          <w:rFonts w:ascii="Times New Roman" w:hAnsi="Times New Roman"/>
          <w:i/>
          <w:iCs/>
          <w:sz w:val="24"/>
          <w:szCs w:val="24"/>
        </w:rPr>
        <w:t>advance</w:t>
      </w:r>
      <w:r w:rsidRPr="000F5901">
        <w:rPr>
          <w:rFonts w:ascii="Times New Roman" w:hAnsi="Times New Roman"/>
          <w:i/>
          <w:iCs/>
          <w:spacing w:val="1"/>
          <w:sz w:val="24"/>
          <w:szCs w:val="24"/>
        </w:rPr>
        <w:t xml:space="preserve"> </w:t>
      </w:r>
      <w:r w:rsidRPr="000F5901">
        <w:rPr>
          <w:rFonts w:ascii="Times New Roman" w:hAnsi="Times New Roman"/>
          <w:i/>
          <w:iCs/>
          <w:sz w:val="24"/>
          <w:szCs w:val="24"/>
        </w:rPr>
        <w:t>of</w:t>
      </w:r>
      <w:r w:rsidRPr="000F5901">
        <w:rPr>
          <w:rFonts w:ascii="Times New Roman" w:hAnsi="Times New Roman"/>
          <w:i/>
          <w:iCs/>
          <w:spacing w:val="1"/>
          <w:sz w:val="24"/>
          <w:szCs w:val="24"/>
        </w:rPr>
        <w:t xml:space="preserve"> </w:t>
      </w:r>
      <w:r w:rsidRPr="000F5901">
        <w:rPr>
          <w:rFonts w:ascii="Times New Roman" w:hAnsi="Times New Roman"/>
          <w:i/>
          <w:iCs/>
          <w:sz w:val="24"/>
          <w:szCs w:val="24"/>
        </w:rPr>
        <w:t>deliver</w:t>
      </w:r>
      <w:r w:rsidRPr="000F5901">
        <w:rPr>
          <w:rFonts w:ascii="Times New Roman" w:hAnsi="Times New Roman"/>
          <w:i/>
          <w:iCs/>
          <w:spacing w:val="-1"/>
          <w:sz w:val="24"/>
          <w:szCs w:val="24"/>
        </w:rPr>
        <w:t>y</w:t>
      </w:r>
      <w:r w:rsidRPr="000F5901">
        <w:rPr>
          <w:rFonts w:ascii="Times New Roman" w:hAnsi="Times New Roman"/>
          <w:sz w:val="24"/>
          <w:szCs w:val="24"/>
        </w:rPr>
        <w:t>. Recognize</w:t>
      </w:r>
      <w:r w:rsidRPr="000F5901">
        <w:rPr>
          <w:rFonts w:ascii="Times New Roman" w:hAnsi="Times New Roman"/>
          <w:spacing w:val="-10"/>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cash</w:t>
      </w:r>
      <w:r w:rsidRPr="000F5901">
        <w:rPr>
          <w:rFonts w:ascii="Times New Roman" w:hAnsi="Times New Roman"/>
          <w:spacing w:val="1"/>
          <w:sz w:val="24"/>
          <w:szCs w:val="24"/>
        </w:rPr>
        <w:t xml:space="preserve"> </w:t>
      </w:r>
      <w:r w:rsidRPr="000F5901">
        <w:rPr>
          <w:rFonts w:ascii="Times New Roman" w:hAnsi="Times New Roman"/>
          <w:sz w:val="24"/>
          <w:szCs w:val="24"/>
        </w:rPr>
        <w:t>received</w:t>
      </w:r>
      <w:r w:rsidRPr="000F5901">
        <w:rPr>
          <w:rFonts w:ascii="Times New Roman" w:hAnsi="Times New Roman"/>
          <w:spacing w:val="1"/>
          <w:sz w:val="24"/>
          <w:szCs w:val="24"/>
        </w:rPr>
        <w:t xml:space="preserve"> </w:t>
      </w:r>
      <w:r w:rsidRPr="000F5901">
        <w:rPr>
          <w:rFonts w:ascii="Times New Roman" w:hAnsi="Times New Roman"/>
          <w:sz w:val="24"/>
          <w:szCs w:val="24"/>
        </w:rPr>
        <w:t>as</w:t>
      </w:r>
      <w:r w:rsidRPr="000F5901">
        <w:rPr>
          <w:rFonts w:ascii="Times New Roman" w:hAnsi="Times New Roman"/>
          <w:spacing w:val="1"/>
          <w:sz w:val="24"/>
          <w:szCs w:val="24"/>
        </w:rPr>
        <w:t xml:space="preserve"> </w:t>
      </w:r>
      <w:r w:rsidRPr="000F5901">
        <w:rPr>
          <w:rFonts w:ascii="Times New Roman" w:hAnsi="Times New Roman"/>
          <w:sz w:val="24"/>
          <w:szCs w:val="24"/>
        </w:rPr>
        <w:t>def</w:t>
      </w:r>
      <w:r w:rsidRPr="000F5901">
        <w:rPr>
          <w:rFonts w:ascii="Times New Roman" w:hAnsi="Times New Roman"/>
          <w:spacing w:val="-1"/>
          <w:sz w:val="24"/>
          <w:szCs w:val="24"/>
        </w:rPr>
        <w:t>e</w:t>
      </w:r>
      <w:r w:rsidRPr="000F5901">
        <w:rPr>
          <w:rFonts w:ascii="Times New Roman" w:hAnsi="Times New Roman"/>
          <w:sz w:val="24"/>
          <w:szCs w:val="24"/>
        </w:rPr>
        <w:t>rred</w:t>
      </w:r>
      <w:r w:rsidRPr="000F5901">
        <w:rPr>
          <w:rFonts w:ascii="Times New Roman" w:hAnsi="Times New Roman"/>
          <w:spacing w:val="1"/>
          <w:sz w:val="24"/>
          <w:szCs w:val="24"/>
        </w:rPr>
        <w:t xml:space="preserve"> </w:t>
      </w:r>
      <w:r w:rsidRPr="000F5901">
        <w:rPr>
          <w:rFonts w:ascii="Times New Roman" w:hAnsi="Times New Roman"/>
          <w:sz w:val="24"/>
          <w:szCs w:val="24"/>
        </w:rPr>
        <w:t>revenues</w:t>
      </w:r>
      <w:r w:rsidRPr="000F5901">
        <w:rPr>
          <w:rFonts w:ascii="Times New Roman" w:hAnsi="Times New Roman"/>
          <w:spacing w:val="1"/>
          <w:sz w:val="24"/>
          <w:szCs w:val="24"/>
        </w:rPr>
        <w:t xml:space="preserve"> </w:t>
      </w:r>
      <w:r w:rsidRPr="000F5901">
        <w:rPr>
          <w:rFonts w:ascii="Times New Roman" w:hAnsi="Times New Roman"/>
          <w:sz w:val="24"/>
          <w:szCs w:val="24"/>
        </w:rPr>
        <w:t>and</w:t>
      </w:r>
      <w:r w:rsidRPr="000F5901">
        <w:rPr>
          <w:rFonts w:ascii="Times New Roman" w:hAnsi="Times New Roman"/>
          <w:spacing w:val="1"/>
          <w:sz w:val="24"/>
          <w:szCs w:val="24"/>
        </w:rPr>
        <w:t xml:space="preserve"> </w:t>
      </w:r>
      <w:r w:rsidRPr="000F5901">
        <w:rPr>
          <w:rFonts w:ascii="Times New Roman" w:hAnsi="Times New Roman"/>
          <w:sz w:val="24"/>
          <w:szCs w:val="24"/>
        </w:rPr>
        <w:t>recognize</w:t>
      </w:r>
      <w:r w:rsidRPr="000F5901">
        <w:rPr>
          <w:rFonts w:ascii="Times New Roman" w:hAnsi="Times New Roman"/>
          <w:spacing w:val="1"/>
          <w:sz w:val="24"/>
          <w:szCs w:val="24"/>
        </w:rPr>
        <w:t xml:space="preserve"> </w:t>
      </w:r>
      <w:r w:rsidRPr="000F5901">
        <w:rPr>
          <w:rFonts w:ascii="Times New Roman" w:hAnsi="Times New Roman"/>
          <w:sz w:val="24"/>
          <w:szCs w:val="24"/>
        </w:rPr>
        <w:t>revenues when the goods are delivered to the buyer.</w:t>
      </w:r>
    </w:p>
    <w:p w:rsidR="000F5901" w:rsidRPr="000F5901" w:rsidRDefault="000F5901" w:rsidP="000F5901">
      <w:pPr>
        <w:widowControl w:val="0"/>
        <w:numPr>
          <w:ilvl w:val="0"/>
          <w:numId w:val="11"/>
        </w:numPr>
        <w:autoSpaceDE w:val="0"/>
        <w:autoSpaceDN w:val="0"/>
        <w:adjustRightInd w:val="0"/>
        <w:spacing w:after="120" w:line="280" w:lineRule="exact"/>
        <w:rPr>
          <w:rFonts w:ascii="Times New Roman" w:hAnsi="Times New Roman"/>
          <w:b/>
          <w:i/>
          <w:sz w:val="24"/>
          <w:szCs w:val="24"/>
        </w:rPr>
      </w:pPr>
      <w:r w:rsidRPr="000F5901">
        <w:rPr>
          <w:rFonts w:ascii="Times New Roman" w:hAnsi="Times New Roman"/>
          <w:i/>
          <w:iCs/>
          <w:sz w:val="24"/>
          <w:szCs w:val="24"/>
        </w:rPr>
        <w:t>Subscriptions</w:t>
      </w:r>
      <w:r w:rsidRPr="000F5901">
        <w:rPr>
          <w:rFonts w:ascii="Times New Roman" w:hAnsi="Times New Roman"/>
          <w:i/>
          <w:iCs/>
          <w:spacing w:val="1"/>
          <w:sz w:val="24"/>
          <w:szCs w:val="24"/>
        </w:rPr>
        <w:t xml:space="preserve"> </w:t>
      </w:r>
      <w:r w:rsidRPr="000F5901">
        <w:rPr>
          <w:rFonts w:ascii="Times New Roman" w:hAnsi="Times New Roman"/>
          <w:i/>
          <w:iCs/>
          <w:sz w:val="24"/>
          <w:szCs w:val="24"/>
        </w:rPr>
        <w:t>to</w:t>
      </w:r>
      <w:r w:rsidRPr="000F5901">
        <w:rPr>
          <w:rFonts w:ascii="Times New Roman" w:hAnsi="Times New Roman"/>
          <w:i/>
          <w:iCs/>
          <w:spacing w:val="1"/>
          <w:sz w:val="24"/>
          <w:szCs w:val="24"/>
        </w:rPr>
        <w:t xml:space="preserve"> </w:t>
      </w:r>
      <w:r w:rsidRPr="000F5901">
        <w:rPr>
          <w:rFonts w:ascii="Times New Roman" w:hAnsi="Times New Roman"/>
          <w:i/>
          <w:iCs/>
          <w:sz w:val="24"/>
          <w:szCs w:val="24"/>
        </w:rPr>
        <w:t>publi</w:t>
      </w:r>
      <w:r w:rsidRPr="000F5901">
        <w:rPr>
          <w:rFonts w:ascii="Times New Roman" w:hAnsi="Times New Roman"/>
          <w:i/>
          <w:iCs/>
          <w:spacing w:val="1"/>
          <w:sz w:val="24"/>
          <w:szCs w:val="24"/>
        </w:rPr>
        <w:t>c</w:t>
      </w:r>
      <w:r w:rsidRPr="000F5901">
        <w:rPr>
          <w:rFonts w:ascii="Times New Roman" w:hAnsi="Times New Roman"/>
          <w:i/>
          <w:iCs/>
          <w:sz w:val="24"/>
          <w:szCs w:val="24"/>
        </w:rPr>
        <w:t>ations</w:t>
      </w:r>
      <w:r w:rsidRPr="000F5901">
        <w:rPr>
          <w:rFonts w:ascii="Times New Roman" w:hAnsi="Times New Roman"/>
          <w:i/>
          <w:iCs/>
          <w:spacing w:val="1"/>
          <w:sz w:val="24"/>
          <w:szCs w:val="24"/>
        </w:rPr>
        <w:t xml:space="preserve"> </w:t>
      </w:r>
      <w:r w:rsidRPr="000F5901">
        <w:rPr>
          <w:rFonts w:ascii="Times New Roman" w:hAnsi="Times New Roman"/>
          <w:i/>
          <w:iCs/>
          <w:sz w:val="24"/>
          <w:szCs w:val="24"/>
        </w:rPr>
        <w:t>and</w:t>
      </w:r>
      <w:r w:rsidRPr="000F5901">
        <w:rPr>
          <w:rFonts w:ascii="Times New Roman" w:hAnsi="Times New Roman"/>
          <w:i/>
          <w:iCs/>
          <w:spacing w:val="1"/>
          <w:sz w:val="24"/>
          <w:szCs w:val="24"/>
        </w:rPr>
        <w:t xml:space="preserve"> </w:t>
      </w:r>
      <w:r w:rsidRPr="000F5901">
        <w:rPr>
          <w:rFonts w:ascii="Times New Roman" w:hAnsi="Times New Roman"/>
          <w:i/>
          <w:iCs/>
          <w:sz w:val="24"/>
          <w:szCs w:val="24"/>
        </w:rPr>
        <w:t>si</w:t>
      </w:r>
      <w:r w:rsidRPr="000F5901">
        <w:rPr>
          <w:rFonts w:ascii="Times New Roman" w:hAnsi="Times New Roman"/>
          <w:i/>
          <w:iCs/>
          <w:spacing w:val="-2"/>
          <w:sz w:val="24"/>
          <w:szCs w:val="24"/>
        </w:rPr>
        <w:t>m</w:t>
      </w:r>
      <w:r w:rsidRPr="000F5901">
        <w:rPr>
          <w:rFonts w:ascii="Times New Roman" w:hAnsi="Times New Roman"/>
          <w:i/>
          <w:iCs/>
          <w:spacing w:val="1"/>
          <w:sz w:val="24"/>
          <w:szCs w:val="24"/>
        </w:rPr>
        <w:t>i</w:t>
      </w:r>
      <w:r w:rsidRPr="000F5901">
        <w:rPr>
          <w:rFonts w:ascii="Times New Roman" w:hAnsi="Times New Roman"/>
          <w:i/>
          <w:iCs/>
          <w:sz w:val="24"/>
          <w:szCs w:val="24"/>
        </w:rPr>
        <w:t>lar</w:t>
      </w:r>
      <w:r w:rsidRPr="000F5901">
        <w:rPr>
          <w:rFonts w:ascii="Times New Roman" w:hAnsi="Times New Roman"/>
          <w:i/>
          <w:iCs/>
          <w:spacing w:val="1"/>
          <w:sz w:val="24"/>
          <w:szCs w:val="24"/>
        </w:rPr>
        <w:t xml:space="preserve"> </w:t>
      </w:r>
      <w:r w:rsidRPr="000F5901">
        <w:rPr>
          <w:rFonts w:ascii="Times New Roman" w:hAnsi="Times New Roman"/>
          <w:i/>
          <w:iCs/>
          <w:sz w:val="24"/>
          <w:szCs w:val="24"/>
        </w:rPr>
        <w:t>items.</w:t>
      </w:r>
      <w:r w:rsidRPr="000F5901">
        <w:rPr>
          <w:rFonts w:ascii="Times New Roman" w:hAnsi="Times New Roman"/>
          <w:i/>
          <w:iCs/>
          <w:spacing w:val="1"/>
          <w:sz w:val="24"/>
          <w:szCs w:val="24"/>
        </w:rPr>
        <w:t xml:space="preserve"> </w:t>
      </w:r>
      <w:r w:rsidRPr="000F5901">
        <w:rPr>
          <w:rFonts w:ascii="Times New Roman" w:hAnsi="Times New Roman"/>
          <w:sz w:val="24"/>
          <w:szCs w:val="24"/>
        </w:rPr>
        <w:t>If the items involved are of s</w:t>
      </w:r>
      <w:r w:rsidRPr="000F5901">
        <w:rPr>
          <w:rFonts w:ascii="Times New Roman" w:hAnsi="Times New Roman"/>
          <w:spacing w:val="-2"/>
          <w:sz w:val="24"/>
          <w:szCs w:val="24"/>
        </w:rPr>
        <w:t>i</w:t>
      </w:r>
      <w:r w:rsidRPr="000F5901">
        <w:rPr>
          <w:rFonts w:ascii="Times New Roman" w:hAnsi="Times New Roman"/>
          <w:sz w:val="24"/>
          <w:szCs w:val="24"/>
        </w:rPr>
        <w:t>milar value, revenue is recognized on a straight-line basis. If</w:t>
      </w:r>
      <w:r w:rsidRPr="000F5901">
        <w:rPr>
          <w:rFonts w:ascii="Times New Roman" w:hAnsi="Times New Roman"/>
          <w:spacing w:val="1"/>
          <w:sz w:val="24"/>
          <w:szCs w:val="24"/>
        </w:rPr>
        <w:t xml:space="preserve"> </w:t>
      </w:r>
      <w:r w:rsidRPr="000F5901">
        <w:rPr>
          <w:rFonts w:ascii="Times New Roman" w:hAnsi="Times New Roman"/>
          <w:sz w:val="24"/>
          <w:szCs w:val="24"/>
        </w:rPr>
        <w:t>not,</w:t>
      </w:r>
      <w:r w:rsidRPr="000F5901">
        <w:rPr>
          <w:rFonts w:ascii="Times New Roman" w:hAnsi="Times New Roman"/>
          <w:spacing w:val="1"/>
          <w:sz w:val="24"/>
          <w:szCs w:val="24"/>
        </w:rPr>
        <w:t xml:space="preserve"> </w:t>
      </w:r>
      <w:r w:rsidRPr="000F5901">
        <w:rPr>
          <w:rFonts w:ascii="Times New Roman" w:hAnsi="Times New Roman"/>
          <w:sz w:val="24"/>
          <w:szCs w:val="24"/>
        </w:rPr>
        <w:t>revenue is recognized</w:t>
      </w:r>
      <w:r w:rsidRPr="000F5901">
        <w:rPr>
          <w:rFonts w:ascii="Times New Roman" w:hAnsi="Times New Roman"/>
          <w:spacing w:val="-11"/>
          <w:sz w:val="24"/>
          <w:szCs w:val="24"/>
        </w:rPr>
        <w:t xml:space="preserve"> </w:t>
      </w:r>
      <w:r w:rsidRPr="000F5901">
        <w:rPr>
          <w:rFonts w:ascii="Times New Roman" w:hAnsi="Times New Roman"/>
          <w:sz w:val="24"/>
          <w:szCs w:val="24"/>
        </w:rPr>
        <w:t>on the</w:t>
      </w:r>
      <w:r w:rsidRPr="000F5901">
        <w:rPr>
          <w:rFonts w:ascii="Times New Roman" w:hAnsi="Times New Roman"/>
          <w:spacing w:val="1"/>
          <w:sz w:val="24"/>
          <w:szCs w:val="24"/>
        </w:rPr>
        <w:t xml:space="preserve"> </w:t>
      </w:r>
      <w:r w:rsidRPr="000F5901">
        <w:rPr>
          <w:rFonts w:ascii="Times New Roman" w:hAnsi="Times New Roman"/>
          <w:sz w:val="24"/>
          <w:szCs w:val="24"/>
        </w:rPr>
        <w:t>basis 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sales value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items</w:t>
      </w:r>
      <w:r w:rsidRPr="000F5901">
        <w:rPr>
          <w:rFonts w:ascii="Times New Roman" w:hAnsi="Times New Roman"/>
          <w:spacing w:val="1"/>
          <w:sz w:val="24"/>
          <w:szCs w:val="24"/>
        </w:rPr>
        <w:t xml:space="preserve"> </w:t>
      </w:r>
      <w:r w:rsidRPr="000F5901">
        <w:rPr>
          <w:rFonts w:ascii="Times New Roman" w:hAnsi="Times New Roman"/>
          <w:sz w:val="24"/>
          <w:szCs w:val="24"/>
        </w:rPr>
        <w:t>dispatched in relation to the total estimated sales value of all items covered by the subscription.</w:t>
      </w:r>
    </w:p>
    <w:p w:rsidR="000F5901" w:rsidRPr="00206C2B" w:rsidRDefault="000F5901" w:rsidP="000F5901">
      <w:pPr>
        <w:widowControl w:val="0"/>
        <w:numPr>
          <w:ilvl w:val="0"/>
          <w:numId w:val="11"/>
        </w:numPr>
        <w:autoSpaceDE w:val="0"/>
        <w:autoSpaceDN w:val="0"/>
        <w:adjustRightInd w:val="0"/>
        <w:spacing w:after="120" w:line="280" w:lineRule="exact"/>
        <w:rPr>
          <w:rFonts w:ascii="Times New Roman" w:hAnsi="Times New Roman"/>
          <w:b/>
          <w:i/>
          <w:sz w:val="24"/>
          <w:szCs w:val="24"/>
        </w:rPr>
      </w:pPr>
      <w:r w:rsidRPr="000F5901">
        <w:rPr>
          <w:rFonts w:ascii="Times New Roman" w:hAnsi="Times New Roman"/>
          <w:i/>
          <w:iCs/>
          <w:sz w:val="24"/>
          <w:szCs w:val="24"/>
        </w:rPr>
        <w:t>Instal</w:t>
      </w:r>
      <w:r w:rsidRPr="000F5901">
        <w:rPr>
          <w:rFonts w:ascii="Times New Roman" w:hAnsi="Times New Roman"/>
          <w:i/>
          <w:iCs/>
          <w:spacing w:val="-2"/>
          <w:sz w:val="24"/>
          <w:szCs w:val="24"/>
        </w:rPr>
        <w:t>m</w:t>
      </w:r>
      <w:r w:rsidRPr="000F5901">
        <w:rPr>
          <w:rFonts w:ascii="Times New Roman" w:hAnsi="Times New Roman"/>
          <w:i/>
          <w:iCs/>
          <w:sz w:val="24"/>
          <w:szCs w:val="24"/>
        </w:rPr>
        <w:t>ent</w:t>
      </w:r>
      <w:r w:rsidRPr="000F5901">
        <w:rPr>
          <w:rFonts w:ascii="Times New Roman" w:hAnsi="Times New Roman"/>
          <w:i/>
          <w:iCs/>
          <w:spacing w:val="1"/>
          <w:sz w:val="24"/>
          <w:szCs w:val="24"/>
        </w:rPr>
        <w:t xml:space="preserve"> </w:t>
      </w:r>
      <w:r w:rsidRPr="000F5901">
        <w:rPr>
          <w:rFonts w:ascii="Times New Roman" w:hAnsi="Times New Roman"/>
          <w:i/>
          <w:iCs/>
          <w:sz w:val="24"/>
          <w:szCs w:val="24"/>
        </w:rPr>
        <w:t>Sales.</w:t>
      </w:r>
      <w:r w:rsidRPr="000F5901">
        <w:rPr>
          <w:rFonts w:ascii="Times New Roman" w:hAnsi="Times New Roman"/>
          <w:i/>
          <w:iCs/>
          <w:spacing w:val="1"/>
          <w:sz w:val="24"/>
          <w:szCs w:val="24"/>
        </w:rPr>
        <w:t xml:space="preserve"> </w:t>
      </w:r>
      <w:r w:rsidRPr="000F5901">
        <w:rPr>
          <w:rFonts w:ascii="Times New Roman" w:hAnsi="Times New Roman"/>
          <w:sz w:val="24"/>
          <w:szCs w:val="24"/>
        </w:rPr>
        <w:t>Instalment</w:t>
      </w:r>
      <w:r w:rsidRPr="000F5901">
        <w:rPr>
          <w:rFonts w:ascii="Times New Roman" w:hAnsi="Times New Roman"/>
          <w:spacing w:val="1"/>
          <w:sz w:val="24"/>
          <w:szCs w:val="24"/>
        </w:rPr>
        <w:t xml:space="preserve"> </w:t>
      </w:r>
      <w:r w:rsidRPr="000F5901">
        <w:rPr>
          <w:rFonts w:ascii="Times New Roman" w:hAnsi="Times New Roman"/>
          <w:sz w:val="24"/>
          <w:szCs w:val="24"/>
        </w:rPr>
        <w:t>sales are</w:t>
      </w:r>
      <w:r w:rsidRPr="000F5901">
        <w:rPr>
          <w:rFonts w:ascii="Times New Roman" w:hAnsi="Times New Roman"/>
          <w:spacing w:val="1"/>
          <w:sz w:val="24"/>
          <w:szCs w:val="24"/>
        </w:rPr>
        <w:t xml:space="preserve"> </w:t>
      </w:r>
      <w:r w:rsidRPr="000F5901">
        <w:rPr>
          <w:rFonts w:ascii="Times New Roman" w:hAnsi="Times New Roman"/>
          <w:sz w:val="24"/>
          <w:szCs w:val="24"/>
        </w:rPr>
        <w:t>sales whereby the customer pays the sales</w:t>
      </w:r>
      <w:r w:rsidRPr="000F5901">
        <w:rPr>
          <w:rFonts w:ascii="Times New Roman" w:hAnsi="Times New Roman"/>
          <w:spacing w:val="1"/>
          <w:sz w:val="24"/>
          <w:szCs w:val="24"/>
        </w:rPr>
        <w:t xml:space="preserve"> </w:t>
      </w:r>
      <w:r w:rsidRPr="000F5901">
        <w:rPr>
          <w:rFonts w:ascii="Times New Roman" w:hAnsi="Times New Roman"/>
          <w:sz w:val="24"/>
          <w:szCs w:val="24"/>
        </w:rPr>
        <w:t>consideration</w:t>
      </w:r>
      <w:r w:rsidRPr="000F5901">
        <w:rPr>
          <w:rFonts w:ascii="Times New Roman" w:hAnsi="Times New Roman"/>
          <w:spacing w:val="1"/>
          <w:sz w:val="24"/>
          <w:szCs w:val="24"/>
        </w:rPr>
        <w:t xml:space="preserve"> </w:t>
      </w:r>
      <w:r w:rsidRPr="000F5901">
        <w:rPr>
          <w:rFonts w:ascii="Times New Roman" w:hAnsi="Times New Roman"/>
          <w:sz w:val="24"/>
          <w:szCs w:val="24"/>
        </w:rPr>
        <w:t>in</w:t>
      </w:r>
      <w:r w:rsidRPr="000F5901">
        <w:rPr>
          <w:rFonts w:ascii="Times New Roman" w:hAnsi="Times New Roman"/>
          <w:spacing w:val="1"/>
          <w:sz w:val="24"/>
          <w:szCs w:val="24"/>
        </w:rPr>
        <w:t xml:space="preserve"> </w:t>
      </w:r>
      <w:r w:rsidRPr="000F5901">
        <w:rPr>
          <w:rFonts w:ascii="Times New Roman" w:hAnsi="Times New Roman"/>
          <w:sz w:val="24"/>
          <w:szCs w:val="24"/>
        </w:rPr>
        <w:t>ins</w:t>
      </w:r>
      <w:r w:rsidRPr="000F5901">
        <w:rPr>
          <w:rFonts w:ascii="Times New Roman" w:hAnsi="Times New Roman"/>
          <w:spacing w:val="1"/>
          <w:sz w:val="24"/>
          <w:szCs w:val="24"/>
        </w:rPr>
        <w:t>t</w:t>
      </w:r>
      <w:r w:rsidRPr="000F5901">
        <w:rPr>
          <w:rFonts w:ascii="Times New Roman" w:hAnsi="Times New Roman"/>
          <w:sz w:val="24"/>
          <w:szCs w:val="24"/>
        </w:rPr>
        <w:t>alments over time.</w:t>
      </w:r>
      <w:r w:rsidRPr="000F5901">
        <w:rPr>
          <w:rFonts w:ascii="Times New Roman" w:hAnsi="Times New Roman"/>
          <w:spacing w:val="1"/>
          <w:sz w:val="24"/>
          <w:szCs w:val="24"/>
        </w:rPr>
        <w:t xml:space="preserve"> </w:t>
      </w:r>
      <w:r w:rsidRPr="000F5901">
        <w:rPr>
          <w:rFonts w:ascii="Times New Roman" w:hAnsi="Times New Roman"/>
          <w:sz w:val="24"/>
          <w:szCs w:val="24"/>
        </w:rPr>
        <w:t>The sales price is determined by discounting the</w:t>
      </w:r>
      <w:r w:rsidRPr="000F5901">
        <w:rPr>
          <w:rFonts w:ascii="Times New Roman" w:hAnsi="Times New Roman"/>
          <w:spacing w:val="1"/>
          <w:sz w:val="24"/>
          <w:szCs w:val="24"/>
        </w:rPr>
        <w:t xml:space="preserve"> </w:t>
      </w:r>
      <w:r w:rsidRPr="000F5901">
        <w:rPr>
          <w:rFonts w:ascii="Times New Roman" w:hAnsi="Times New Roman"/>
          <w:sz w:val="24"/>
          <w:szCs w:val="24"/>
        </w:rPr>
        <w:t>cash</w:t>
      </w:r>
      <w:r w:rsidRPr="000F5901">
        <w:rPr>
          <w:rFonts w:ascii="Times New Roman" w:hAnsi="Times New Roman"/>
          <w:spacing w:val="1"/>
          <w:sz w:val="24"/>
          <w:szCs w:val="24"/>
        </w:rPr>
        <w:t xml:space="preserve"> </w:t>
      </w:r>
      <w:r w:rsidRPr="000F5901">
        <w:rPr>
          <w:rFonts w:ascii="Times New Roman" w:hAnsi="Times New Roman"/>
          <w:sz w:val="24"/>
          <w:szCs w:val="24"/>
        </w:rPr>
        <w:t>f</w:t>
      </w:r>
      <w:r w:rsidRPr="000F5901">
        <w:rPr>
          <w:rFonts w:ascii="Times New Roman" w:hAnsi="Times New Roman"/>
          <w:spacing w:val="-2"/>
          <w:sz w:val="24"/>
          <w:szCs w:val="24"/>
        </w:rPr>
        <w:t>l</w:t>
      </w:r>
      <w:r w:rsidRPr="000F5901">
        <w:rPr>
          <w:rFonts w:ascii="Times New Roman" w:hAnsi="Times New Roman"/>
          <w:sz w:val="24"/>
          <w:szCs w:val="24"/>
        </w:rPr>
        <w:t>ows.</w:t>
      </w:r>
      <w:r w:rsidRPr="000F5901">
        <w:rPr>
          <w:rFonts w:ascii="Times New Roman" w:hAnsi="Times New Roman"/>
          <w:spacing w:val="1"/>
          <w:sz w:val="24"/>
          <w:szCs w:val="24"/>
        </w:rPr>
        <w:t xml:space="preserve"> </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lastRenderedPageBreak/>
        <w:t>Rendering of Services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Service</w:t>
      </w:r>
      <w:r w:rsidRPr="000F5901">
        <w:rPr>
          <w:rFonts w:ascii="Times New Roman" w:hAnsi="Times New Roman"/>
          <w:spacing w:val="-11"/>
          <w:sz w:val="24"/>
          <w:szCs w:val="24"/>
        </w:rPr>
        <w:t xml:space="preserve"> </w:t>
      </w:r>
      <w:r w:rsidRPr="000F5901">
        <w:rPr>
          <w:rFonts w:ascii="Times New Roman" w:hAnsi="Times New Roman"/>
          <w:sz w:val="24"/>
          <w:szCs w:val="24"/>
        </w:rPr>
        <w:t>revenue is to be recognized on the</w:t>
      </w:r>
      <w:r w:rsidRPr="000F5901">
        <w:rPr>
          <w:rFonts w:ascii="Times New Roman" w:hAnsi="Times New Roman"/>
          <w:spacing w:val="1"/>
          <w:sz w:val="24"/>
          <w:szCs w:val="24"/>
        </w:rPr>
        <w:t xml:space="preserve"> </w:t>
      </w:r>
      <w:r w:rsidRPr="000F5901">
        <w:rPr>
          <w:rFonts w:ascii="Times New Roman" w:hAnsi="Times New Roman"/>
          <w:sz w:val="24"/>
          <w:szCs w:val="24"/>
        </w:rPr>
        <w:t>percentage of</w:t>
      </w:r>
      <w:r w:rsidRPr="000F5901">
        <w:rPr>
          <w:rFonts w:ascii="Times New Roman" w:hAnsi="Times New Roman"/>
          <w:spacing w:val="1"/>
          <w:sz w:val="24"/>
          <w:szCs w:val="24"/>
        </w:rPr>
        <w:t xml:space="preserve"> </w:t>
      </w:r>
      <w:r w:rsidRPr="000F5901">
        <w:rPr>
          <w:rFonts w:ascii="Times New Roman" w:hAnsi="Times New Roman"/>
          <w:sz w:val="24"/>
          <w:szCs w:val="24"/>
        </w:rPr>
        <w:t>completion basis if</w:t>
      </w:r>
      <w:r w:rsidRPr="000F5901">
        <w:rPr>
          <w:rFonts w:ascii="Times New Roman" w:hAnsi="Times New Roman"/>
          <w:spacing w:val="1"/>
          <w:sz w:val="24"/>
          <w:szCs w:val="24"/>
        </w:rPr>
        <w:t xml:space="preserve"> </w:t>
      </w:r>
      <w:r w:rsidRPr="000F5901">
        <w:rPr>
          <w:rFonts w:ascii="Times New Roman" w:hAnsi="Times New Roman"/>
          <w:sz w:val="24"/>
          <w:szCs w:val="24"/>
        </w:rPr>
        <w:t xml:space="preserve">the following </w:t>
      </w:r>
      <w:r w:rsidRPr="000F5901">
        <w:rPr>
          <w:rFonts w:ascii="Times New Roman" w:hAnsi="Times New Roman"/>
          <w:spacing w:val="1"/>
          <w:sz w:val="24"/>
          <w:szCs w:val="24"/>
        </w:rPr>
        <w:t>c</w:t>
      </w:r>
      <w:r w:rsidRPr="000F5901">
        <w:rPr>
          <w:rFonts w:ascii="Times New Roman" w:hAnsi="Times New Roman"/>
          <w:sz w:val="24"/>
          <w:szCs w:val="24"/>
        </w:rPr>
        <w:t>onditions are present (IAS</w:t>
      </w:r>
      <w:r w:rsidRPr="000F5901">
        <w:rPr>
          <w:rFonts w:ascii="Times New Roman" w:hAnsi="Times New Roman"/>
          <w:spacing w:val="1"/>
          <w:sz w:val="24"/>
          <w:szCs w:val="24"/>
        </w:rPr>
        <w:t xml:space="preserve"> </w:t>
      </w:r>
      <w:r w:rsidRPr="000F5901">
        <w:rPr>
          <w:rFonts w:ascii="Times New Roman" w:hAnsi="Times New Roman"/>
          <w:sz w:val="24"/>
          <w:szCs w:val="24"/>
        </w:rPr>
        <w:t>18.20):</w:t>
      </w:r>
    </w:p>
    <w:p w:rsidR="000F5901" w:rsidRPr="000F5901" w:rsidRDefault="000F5901" w:rsidP="000F5901">
      <w:pPr>
        <w:widowControl w:val="0"/>
        <w:numPr>
          <w:ilvl w:val="0"/>
          <w:numId w:val="12"/>
        </w:numPr>
        <w:tabs>
          <w:tab w:val="left" w:pos="82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amount of revenue can be measured reliably;</w:t>
      </w:r>
    </w:p>
    <w:p w:rsidR="000F5901" w:rsidRPr="000F5901" w:rsidRDefault="000F5901" w:rsidP="000F5901">
      <w:pPr>
        <w:widowControl w:val="0"/>
        <w:numPr>
          <w:ilvl w:val="0"/>
          <w:numId w:val="12"/>
        </w:numPr>
        <w:tabs>
          <w:tab w:val="left" w:pos="82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It is probable that the e</w:t>
      </w:r>
      <w:r w:rsidRPr="000F5901">
        <w:rPr>
          <w:rFonts w:ascii="Times New Roman" w:hAnsi="Times New Roman"/>
          <w:spacing w:val="-2"/>
          <w:sz w:val="24"/>
          <w:szCs w:val="24"/>
        </w:rPr>
        <w:t>c</w:t>
      </w:r>
      <w:r w:rsidRPr="000F5901">
        <w:rPr>
          <w:rFonts w:ascii="Times New Roman" w:hAnsi="Times New Roman"/>
          <w:sz w:val="24"/>
          <w:szCs w:val="24"/>
        </w:rPr>
        <w:t>onomic benefits associated wi</w:t>
      </w:r>
      <w:r w:rsidRPr="000F5901">
        <w:rPr>
          <w:rFonts w:ascii="Times New Roman" w:hAnsi="Times New Roman"/>
          <w:spacing w:val="2"/>
          <w:sz w:val="24"/>
          <w:szCs w:val="24"/>
        </w:rPr>
        <w:t>t</w:t>
      </w:r>
      <w:r w:rsidRPr="000F5901">
        <w:rPr>
          <w:rFonts w:ascii="Times New Roman" w:hAnsi="Times New Roman"/>
          <w:sz w:val="24"/>
          <w:szCs w:val="24"/>
        </w:rPr>
        <w:t>h</w:t>
      </w:r>
      <w:r w:rsidRPr="000F5901">
        <w:rPr>
          <w:rFonts w:ascii="Times New Roman" w:hAnsi="Times New Roman"/>
          <w:spacing w:val="1"/>
          <w:sz w:val="24"/>
          <w:szCs w:val="24"/>
        </w:rPr>
        <w:t xml:space="preserve"> </w:t>
      </w:r>
      <w:r w:rsidRPr="000F5901">
        <w:rPr>
          <w:rFonts w:ascii="Times New Roman" w:hAnsi="Times New Roman"/>
          <w:sz w:val="24"/>
          <w:szCs w:val="24"/>
        </w:rPr>
        <w:t>the transaction will flow to</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entity;</w:t>
      </w:r>
    </w:p>
    <w:p w:rsidR="000F5901" w:rsidRPr="000F5901" w:rsidRDefault="000F5901" w:rsidP="000F5901">
      <w:pPr>
        <w:widowControl w:val="0"/>
        <w:numPr>
          <w:ilvl w:val="0"/>
          <w:numId w:val="12"/>
        </w:numPr>
        <w:tabs>
          <w:tab w:val="left" w:pos="82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stage of completion of the transa</w:t>
      </w:r>
      <w:r w:rsidRPr="000F5901">
        <w:rPr>
          <w:rFonts w:ascii="Times New Roman" w:hAnsi="Times New Roman"/>
          <w:spacing w:val="-1"/>
          <w:sz w:val="24"/>
          <w:szCs w:val="24"/>
        </w:rPr>
        <w:t>c</w:t>
      </w:r>
      <w:r w:rsidRPr="000F5901">
        <w:rPr>
          <w:rFonts w:ascii="Times New Roman" w:hAnsi="Times New Roman"/>
          <w:sz w:val="24"/>
          <w:szCs w:val="24"/>
        </w:rPr>
        <w:t>tion at</w:t>
      </w:r>
      <w:r w:rsidRPr="000F5901">
        <w:rPr>
          <w:rFonts w:ascii="Times New Roman" w:hAnsi="Times New Roman"/>
          <w:spacing w:val="1"/>
          <w:sz w:val="24"/>
          <w:szCs w:val="24"/>
        </w:rPr>
        <w:t xml:space="preserve"> </w:t>
      </w:r>
      <w:r w:rsidRPr="000F5901">
        <w:rPr>
          <w:rFonts w:ascii="Times New Roman" w:hAnsi="Times New Roman"/>
          <w:sz w:val="24"/>
          <w:szCs w:val="24"/>
        </w:rPr>
        <w:t>the balance sheet date can be measured reliably; and</w:t>
      </w:r>
    </w:p>
    <w:p w:rsidR="000F5901" w:rsidRPr="000F5901" w:rsidRDefault="000F5901" w:rsidP="000F5901">
      <w:pPr>
        <w:widowControl w:val="0"/>
        <w:numPr>
          <w:ilvl w:val="0"/>
          <w:numId w:val="12"/>
        </w:numPr>
        <w:tabs>
          <w:tab w:val="left" w:pos="82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costs incurred for the transaction and</w:t>
      </w:r>
      <w:r w:rsidRPr="000F5901">
        <w:rPr>
          <w:rFonts w:ascii="Times New Roman" w:hAnsi="Times New Roman"/>
          <w:spacing w:val="1"/>
          <w:sz w:val="24"/>
          <w:szCs w:val="24"/>
        </w:rPr>
        <w:t xml:space="preserve"> </w:t>
      </w:r>
      <w:r w:rsidRPr="000F5901">
        <w:rPr>
          <w:rFonts w:ascii="Times New Roman" w:hAnsi="Times New Roman"/>
          <w:sz w:val="24"/>
          <w:szCs w:val="24"/>
        </w:rPr>
        <w:t>the costs to complete the transaction can be measured reliably.</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0"/>
          <w:sz w:val="24"/>
          <w:szCs w:val="24"/>
        </w:rPr>
        <w:t xml:space="preserve"> </w:t>
      </w:r>
      <w:r w:rsidRPr="000F5901">
        <w:rPr>
          <w:rFonts w:ascii="Times New Roman" w:hAnsi="Times New Roman"/>
          <w:sz w:val="24"/>
          <w:szCs w:val="24"/>
        </w:rPr>
        <w:t>last</w:t>
      </w:r>
      <w:r w:rsidRPr="000F5901">
        <w:rPr>
          <w:rFonts w:ascii="Times New Roman" w:hAnsi="Times New Roman"/>
          <w:spacing w:val="1"/>
          <w:sz w:val="24"/>
          <w:szCs w:val="24"/>
        </w:rPr>
        <w:t xml:space="preserve"> </w:t>
      </w:r>
      <w:r w:rsidRPr="000F5901">
        <w:rPr>
          <w:rFonts w:ascii="Times New Roman" w:hAnsi="Times New Roman"/>
          <w:sz w:val="24"/>
          <w:szCs w:val="24"/>
        </w:rPr>
        <w:t>two</w:t>
      </w:r>
      <w:r w:rsidRPr="000F5901">
        <w:rPr>
          <w:rFonts w:ascii="Times New Roman" w:hAnsi="Times New Roman"/>
          <w:spacing w:val="1"/>
          <w:sz w:val="24"/>
          <w:szCs w:val="24"/>
        </w:rPr>
        <w:t xml:space="preserve"> </w:t>
      </w:r>
      <w:r w:rsidRPr="000F5901">
        <w:rPr>
          <w:rFonts w:ascii="Times New Roman" w:hAnsi="Times New Roman"/>
          <w:sz w:val="24"/>
          <w:szCs w:val="24"/>
        </w:rPr>
        <w:t>items</w:t>
      </w:r>
      <w:r w:rsidRPr="000F5901">
        <w:rPr>
          <w:rFonts w:ascii="Times New Roman" w:hAnsi="Times New Roman"/>
          <w:spacing w:val="1"/>
          <w:sz w:val="24"/>
          <w:szCs w:val="24"/>
        </w:rPr>
        <w:t xml:space="preserve"> </w:t>
      </w:r>
      <w:r w:rsidRPr="000F5901">
        <w:rPr>
          <w:rFonts w:ascii="Times New Roman" w:hAnsi="Times New Roman"/>
          <w:sz w:val="24"/>
          <w:szCs w:val="24"/>
        </w:rPr>
        <w:t>re</w:t>
      </w:r>
      <w:r w:rsidRPr="000F5901">
        <w:rPr>
          <w:rFonts w:ascii="Times New Roman" w:hAnsi="Times New Roman"/>
          <w:spacing w:val="-2"/>
          <w:sz w:val="24"/>
          <w:szCs w:val="24"/>
        </w:rPr>
        <w:t>l</w:t>
      </w:r>
      <w:r w:rsidRPr="000F5901">
        <w:rPr>
          <w:rFonts w:ascii="Times New Roman" w:hAnsi="Times New Roman"/>
          <w:sz w:val="24"/>
          <w:szCs w:val="24"/>
        </w:rPr>
        <w:t>ate</w:t>
      </w:r>
      <w:r w:rsidRPr="000F5901">
        <w:rPr>
          <w:rFonts w:ascii="Times New Roman" w:hAnsi="Times New Roman"/>
          <w:spacing w:val="1"/>
          <w:sz w:val="24"/>
          <w:szCs w:val="24"/>
        </w:rPr>
        <w:t xml:space="preserve"> </w:t>
      </w:r>
      <w:r w:rsidRPr="000F5901">
        <w:rPr>
          <w:rFonts w:ascii="Times New Roman" w:hAnsi="Times New Roman"/>
          <w:sz w:val="24"/>
          <w:szCs w:val="24"/>
        </w:rPr>
        <w:t>to</w:t>
      </w:r>
      <w:r w:rsidRPr="000F5901">
        <w:rPr>
          <w:rFonts w:ascii="Times New Roman" w:hAnsi="Times New Roman"/>
          <w:spacing w:val="1"/>
          <w:sz w:val="24"/>
          <w:szCs w:val="24"/>
        </w:rPr>
        <w:t xml:space="preserve"> </w:t>
      </w:r>
      <w:r w:rsidRPr="000F5901">
        <w:rPr>
          <w:rFonts w:ascii="Times New Roman" w:hAnsi="Times New Roman"/>
          <w:sz w:val="24"/>
          <w:szCs w:val="24"/>
        </w:rPr>
        <w:t>long-term servi</w:t>
      </w:r>
      <w:r w:rsidRPr="000F5901">
        <w:rPr>
          <w:rFonts w:ascii="Times New Roman" w:hAnsi="Times New Roman"/>
          <w:spacing w:val="-1"/>
          <w:sz w:val="24"/>
          <w:szCs w:val="24"/>
        </w:rPr>
        <w:t>c</w:t>
      </w:r>
      <w:r w:rsidRPr="000F5901">
        <w:rPr>
          <w:rFonts w:ascii="Times New Roman" w:hAnsi="Times New Roman"/>
          <w:sz w:val="24"/>
          <w:szCs w:val="24"/>
        </w:rPr>
        <w:t>e contracts. The method referred to is called the percentage of completion method and will be e</w:t>
      </w:r>
      <w:r w:rsidRPr="000F5901">
        <w:rPr>
          <w:rFonts w:ascii="Times New Roman" w:hAnsi="Times New Roman"/>
          <w:spacing w:val="-1"/>
          <w:sz w:val="24"/>
          <w:szCs w:val="24"/>
        </w:rPr>
        <w:t>x</w:t>
      </w:r>
      <w:r w:rsidRPr="000F5901">
        <w:rPr>
          <w:rFonts w:ascii="Times New Roman" w:hAnsi="Times New Roman"/>
          <w:sz w:val="24"/>
          <w:szCs w:val="24"/>
        </w:rPr>
        <w:t>plai</w:t>
      </w:r>
      <w:r w:rsidRPr="000F5901">
        <w:rPr>
          <w:rFonts w:ascii="Times New Roman" w:hAnsi="Times New Roman"/>
          <w:spacing w:val="1"/>
          <w:sz w:val="24"/>
          <w:szCs w:val="24"/>
        </w:rPr>
        <w:t>n</w:t>
      </w:r>
      <w:r w:rsidRPr="000F5901">
        <w:rPr>
          <w:rFonts w:ascii="Times New Roman" w:hAnsi="Times New Roman"/>
          <w:sz w:val="24"/>
          <w:szCs w:val="24"/>
        </w:rPr>
        <w:t>ed in more details later</w:t>
      </w:r>
      <w:r w:rsidRPr="000F5901">
        <w:rPr>
          <w:rFonts w:ascii="Times New Roman" w:hAnsi="Times New Roman"/>
          <w:spacing w:val="2"/>
          <w:sz w:val="24"/>
          <w:szCs w:val="24"/>
        </w:rPr>
        <w:t xml:space="preserve"> </w:t>
      </w:r>
      <w:r w:rsidRPr="000F5901">
        <w:rPr>
          <w:rFonts w:ascii="Times New Roman" w:hAnsi="Times New Roman"/>
          <w:sz w:val="24"/>
          <w:szCs w:val="24"/>
        </w:rPr>
        <w:t>in this section under “IAS 11: Construction Contracts.”</w:t>
      </w:r>
    </w:p>
    <w:p w:rsidR="000F5901" w:rsidRPr="000F5901" w:rsidRDefault="000F5901" w:rsidP="000F5901">
      <w:pPr>
        <w:widowControl w:val="0"/>
        <w:autoSpaceDE w:val="0"/>
        <w:autoSpaceDN w:val="0"/>
        <w:adjustRightInd w:val="0"/>
        <w:spacing w:after="120" w:line="280" w:lineRule="exact"/>
        <w:rPr>
          <w:rFonts w:ascii="Times New Roman" w:hAnsi="Times New Roman"/>
          <w:b/>
          <w:sz w:val="24"/>
          <w:szCs w:val="24"/>
        </w:rPr>
      </w:pPr>
      <w:r w:rsidRPr="000F5901">
        <w:rPr>
          <w:rFonts w:ascii="Times New Roman" w:hAnsi="Times New Roman"/>
          <w:b/>
          <w:sz w:val="24"/>
          <w:szCs w:val="24"/>
        </w:rPr>
        <w:t>When the outcome of the transaction involving the rendering of services cannot be estimated reliably, revenue shall be recognized only to the extent of the expenses recognized that are recoverable. (IAS 18.26)</w:t>
      </w:r>
    </w:p>
    <w:p w:rsidR="000F5901" w:rsidRPr="000F5901" w:rsidRDefault="000F5901" w:rsidP="000F5901">
      <w:pPr>
        <w:widowControl w:val="0"/>
        <w:autoSpaceDE w:val="0"/>
        <w:autoSpaceDN w:val="0"/>
        <w:adjustRightInd w:val="0"/>
        <w:spacing w:after="0" w:line="280" w:lineRule="exact"/>
        <w:ind w:left="720" w:right="720"/>
        <w:rPr>
          <w:rFonts w:ascii="Times New Roman" w:hAnsi="Times New Roman"/>
          <w:i/>
          <w:spacing w:val="-11"/>
          <w:sz w:val="24"/>
          <w:szCs w:val="24"/>
        </w:rPr>
      </w:pPr>
      <w:r w:rsidRPr="000F5901">
        <w:rPr>
          <w:rFonts w:ascii="Times New Roman" w:hAnsi="Times New Roman"/>
          <w:i/>
          <w:sz w:val="24"/>
          <w:szCs w:val="24"/>
        </w:rPr>
        <w:t>For</w:t>
      </w:r>
      <w:r w:rsidRPr="000F5901">
        <w:rPr>
          <w:rFonts w:ascii="Times New Roman" w:hAnsi="Times New Roman"/>
          <w:i/>
          <w:spacing w:val="-10"/>
          <w:sz w:val="24"/>
          <w:szCs w:val="24"/>
        </w:rPr>
        <w:t xml:space="preserve"> </w:t>
      </w:r>
      <w:r w:rsidRPr="000F5901">
        <w:rPr>
          <w:rFonts w:ascii="Times New Roman" w:hAnsi="Times New Roman"/>
          <w:i/>
          <w:sz w:val="24"/>
          <w:szCs w:val="24"/>
        </w:rPr>
        <w:t xml:space="preserve">example, you sign a $500,000 three year contract to provide a service to one of your clients. </w:t>
      </w:r>
      <w:r w:rsidRPr="000F5901">
        <w:rPr>
          <w:rFonts w:ascii="Times New Roman" w:hAnsi="Times New Roman"/>
          <w:b/>
          <w:bCs/>
          <w:i/>
          <w:sz w:val="24"/>
          <w:szCs w:val="24"/>
        </w:rPr>
        <w:t>YOU cannot</w:t>
      </w:r>
      <w:r w:rsidRPr="000F5901">
        <w:rPr>
          <w:rFonts w:ascii="Times New Roman" w:hAnsi="Times New Roman"/>
          <w:i/>
          <w:sz w:val="24"/>
          <w:szCs w:val="24"/>
        </w:rPr>
        <w:t xml:space="preserve"> estimate </w:t>
      </w:r>
      <w:r w:rsidRPr="000F5901">
        <w:rPr>
          <w:rFonts w:ascii="Times New Roman" w:hAnsi="Times New Roman"/>
          <w:i/>
          <w:spacing w:val="-2"/>
          <w:sz w:val="24"/>
          <w:szCs w:val="24"/>
        </w:rPr>
        <w:t>t</w:t>
      </w:r>
      <w:r w:rsidRPr="000F5901">
        <w:rPr>
          <w:rFonts w:ascii="Times New Roman" w:hAnsi="Times New Roman"/>
          <w:i/>
          <w:sz w:val="24"/>
          <w:szCs w:val="24"/>
        </w:rPr>
        <w:t>he costs to complete the transaction. Assuming you incurred $75,000 of</w:t>
      </w:r>
      <w:r w:rsidRPr="000F5901">
        <w:rPr>
          <w:rFonts w:ascii="Times New Roman" w:hAnsi="Times New Roman"/>
          <w:i/>
          <w:spacing w:val="1"/>
          <w:sz w:val="24"/>
          <w:szCs w:val="24"/>
        </w:rPr>
        <w:t xml:space="preserve"> </w:t>
      </w:r>
      <w:r w:rsidRPr="000F5901">
        <w:rPr>
          <w:rFonts w:ascii="Times New Roman" w:hAnsi="Times New Roman"/>
          <w:i/>
          <w:sz w:val="24"/>
          <w:szCs w:val="24"/>
        </w:rPr>
        <w:t>costs</w:t>
      </w:r>
      <w:r w:rsidRPr="000F5901">
        <w:rPr>
          <w:rFonts w:ascii="Times New Roman" w:hAnsi="Times New Roman"/>
          <w:i/>
          <w:spacing w:val="1"/>
          <w:sz w:val="24"/>
          <w:szCs w:val="24"/>
        </w:rPr>
        <w:t xml:space="preserve"> </w:t>
      </w:r>
      <w:r w:rsidRPr="000F5901">
        <w:rPr>
          <w:rFonts w:ascii="Times New Roman" w:hAnsi="Times New Roman"/>
          <w:i/>
          <w:sz w:val="24"/>
          <w:szCs w:val="24"/>
        </w:rPr>
        <w:t>on this contract, the amount of revenue you could recognize in</w:t>
      </w:r>
      <w:r w:rsidRPr="000F5901">
        <w:rPr>
          <w:rFonts w:ascii="Times New Roman" w:hAnsi="Times New Roman"/>
          <w:i/>
          <w:spacing w:val="1"/>
          <w:sz w:val="24"/>
          <w:szCs w:val="24"/>
        </w:rPr>
        <w:t xml:space="preserve"> </w:t>
      </w:r>
      <w:r w:rsidRPr="000F5901">
        <w:rPr>
          <w:rFonts w:ascii="Times New Roman" w:hAnsi="Times New Roman"/>
          <w:i/>
          <w:sz w:val="24"/>
          <w:szCs w:val="24"/>
        </w:rPr>
        <w:t>the</w:t>
      </w:r>
      <w:r w:rsidRPr="000F5901">
        <w:rPr>
          <w:rFonts w:ascii="Times New Roman" w:hAnsi="Times New Roman"/>
          <w:i/>
          <w:spacing w:val="1"/>
          <w:sz w:val="24"/>
          <w:szCs w:val="24"/>
        </w:rPr>
        <w:t xml:space="preserve"> </w:t>
      </w:r>
      <w:r w:rsidRPr="000F5901">
        <w:rPr>
          <w:rFonts w:ascii="Times New Roman" w:hAnsi="Times New Roman"/>
          <w:i/>
          <w:sz w:val="24"/>
          <w:szCs w:val="24"/>
        </w:rPr>
        <w:t>first</w:t>
      </w:r>
      <w:r w:rsidRPr="000F5901">
        <w:rPr>
          <w:rFonts w:ascii="Times New Roman" w:hAnsi="Times New Roman"/>
          <w:i/>
          <w:spacing w:val="1"/>
          <w:sz w:val="24"/>
          <w:szCs w:val="24"/>
        </w:rPr>
        <w:t xml:space="preserve"> </w:t>
      </w:r>
      <w:r w:rsidRPr="000F5901">
        <w:rPr>
          <w:rFonts w:ascii="Times New Roman" w:hAnsi="Times New Roman"/>
          <w:i/>
          <w:sz w:val="24"/>
          <w:szCs w:val="24"/>
        </w:rPr>
        <w:t>year</w:t>
      </w:r>
      <w:r w:rsidRPr="000F5901">
        <w:rPr>
          <w:rFonts w:ascii="Times New Roman" w:hAnsi="Times New Roman"/>
          <w:i/>
          <w:spacing w:val="1"/>
          <w:sz w:val="24"/>
          <w:szCs w:val="24"/>
        </w:rPr>
        <w:t xml:space="preserve"> </w:t>
      </w:r>
      <w:r w:rsidRPr="000F5901">
        <w:rPr>
          <w:rFonts w:ascii="Times New Roman" w:hAnsi="Times New Roman"/>
          <w:i/>
          <w:sz w:val="24"/>
          <w:szCs w:val="24"/>
        </w:rPr>
        <w:t>is</w:t>
      </w:r>
      <w:r w:rsidRPr="000F5901">
        <w:rPr>
          <w:rFonts w:ascii="Times New Roman" w:hAnsi="Times New Roman"/>
          <w:i/>
          <w:spacing w:val="1"/>
          <w:sz w:val="24"/>
          <w:szCs w:val="24"/>
        </w:rPr>
        <w:t xml:space="preserve"> </w:t>
      </w:r>
      <w:r w:rsidRPr="000F5901">
        <w:rPr>
          <w:rFonts w:ascii="Times New Roman" w:hAnsi="Times New Roman"/>
          <w:i/>
          <w:sz w:val="24"/>
          <w:szCs w:val="24"/>
        </w:rPr>
        <w:t>$75,000.</w:t>
      </w:r>
      <w:r w:rsidRPr="000F5901">
        <w:rPr>
          <w:rFonts w:ascii="Times New Roman" w:hAnsi="Times New Roman"/>
          <w:i/>
          <w:spacing w:val="-2"/>
          <w:sz w:val="24"/>
          <w:szCs w:val="24"/>
        </w:rPr>
        <w:t xml:space="preserve"> </w:t>
      </w:r>
      <w:r w:rsidRPr="000F5901">
        <w:rPr>
          <w:rFonts w:ascii="Times New Roman" w:hAnsi="Times New Roman"/>
          <w:i/>
          <w:sz w:val="24"/>
          <w:szCs w:val="24"/>
        </w:rPr>
        <w:t xml:space="preserve">As the outcome of the transaction </w:t>
      </w:r>
      <w:r w:rsidRPr="000F5901">
        <w:rPr>
          <w:rFonts w:ascii="Times New Roman" w:hAnsi="Times New Roman"/>
          <w:i/>
          <w:spacing w:val="1"/>
          <w:sz w:val="24"/>
          <w:szCs w:val="24"/>
        </w:rPr>
        <w:t>c</w:t>
      </w:r>
      <w:r w:rsidRPr="000F5901">
        <w:rPr>
          <w:rFonts w:ascii="Times New Roman" w:hAnsi="Times New Roman"/>
          <w:i/>
          <w:sz w:val="24"/>
          <w:szCs w:val="24"/>
        </w:rPr>
        <w:t>annot be estimated</w:t>
      </w:r>
      <w:r w:rsidRPr="000F5901">
        <w:rPr>
          <w:rFonts w:ascii="Times New Roman" w:hAnsi="Times New Roman"/>
          <w:i/>
          <w:spacing w:val="-11"/>
          <w:sz w:val="24"/>
          <w:szCs w:val="24"/>
        </w:rPr>
        <w:t xml:space="preserve"> </w:t>
      </w:r>
      <w:r w:rsidRPr="000F5901">
        <w:rPr>
          <w:rFonts w:ascii="Times New Roman" w:hAnsi="Times New Roman"/>
          <w:i/>
          <w:sz w:val="24"/>
          <w:szCs w:val="24"/>
        </w:rPr>
        <w:t>reliably, no profit can be re</w:t>
      </w:r>
      <w:r w:rsidRPr="000F5901">
        <w:rPr>
          <w:rFonts w:ascii="Times New Roman" w:hAnsi="Times New Roman"/>
          <w:i/>
          <w:spacing w:val="-1"/>
          <w:sz w:val="24"/>
          <w:szCs w:val="24"/>
        </w:rPr>
        <w:t>c</w:t>
      </w:r>
      <w:r w:rsidRPr="000F5901">
        <w:rPr>
          <w:rFonts w:ascii="Times New Roman" w:hAnsi="Times New Roman"/>
          <w:i/>
          <w:sz w:val="24"/>
          <w:szCs w:val="24"/>
        </w:rPr>
        <w:t>ogni</w:t>
      </w:r>
      <w:r w:rsidRPr="000F5901">
        <w:rPr>
          <w:rFonts w:ascii="Times New Roman" w:hAnsi="Times New Roman"/>
          <w:i/>
          <w:spacing w:val="1"/>
          <w:sz w:val="24"/>
          <w:szCs w:val="24"/>
        </w:rPr>
        <w:t>z</w:t>
      </w:r>
      <w:r w:rsidRPr="000F5901">
        <w:rPr>
          <w:rFonts w:ascii="Times New Roman" w:hAnsi="Times New Roman"/>
          <w:i/>
          <w:sz w:val="24"/>
          <w:szCs w:val="24"/>
        </w:rPr>
        <w:t>ed. If</w:t>
      </w:r>
      <w:r w:rsidRPr="000F5901">
        <w:rPr>
          <w:rFonts w:ascii="Times New Roman" w:hAnsi="Times New Roman"/>
          <w:i/>
          <w:spacing w:val="1"/>
          <w:sz w:val="24"/>
          <w:szCs w:val="24"/>
        </w:rPr>
        <w:t xml:space="preserve"> </w:t>
      </w:r>
      <w:r w:rsidRPr="000F5901">
        <w:rPr>
          <w:rFonts w:ascii="Times New Roman" w:hAnsi="Times New Roman"/>
          <w:i/>
          <w:sz w:val="24"/>
          <w:szCs w:val="24"/>
        </w:rPr>
        <w:t>you received $100,000 from</w:t>
      </w:r>
      <w:r w:rsidRPr="000F5901">
        <w:rPr>
          <w:rFonts w:ascii="Times New Roman" w:hAnsi="Times New Roman"/>
          <w:i/>
          <w:spacing w:val="1"/>
          <w:sz w:val="24"/>
          <w:szCs w:val="24"/>
        </w:rPr>
        <w:t xml:space="preserve"> </w:t>
      </w:r>
      <w:r w:rsidRPr="000F5901">
        <w:rPr>
          <w:rFonts w:ascii="Times New Roman" w:hAnsi="Times New Roman"/>
          <w:i/>
          <w:sz w:val="24"/>
          <w:szCs w:val="24"/>
        </w:rPr>
        <w:t>your client</w:t>
      </w:r>
      <w:r w:rsidRPr="000F5901">
        <w:rPr>
          <w:rFonts w:ascii="Times New Roman" w:hAnsi="Times New Roman"/>
          <w:i/>
          <w:spacing w:val="-11"/>
          <w:sz w:val="24"/>
          <w:szCs w:val="24"/>
        </w:rPr>
        <w:t xml:space="preserve"> </w:t>
      </w:r>
      <w:r w:rsidRPr="000F5901">
        <w:rPr>
          <w:rFonts w:ascii="Times New Roman" w:hAnsi="Times New Roman"/>
          <w:i/>
          <w:sz w:val="24"/>
          <w:szCs w:val="24"/>
        </w:rPr>
        <w:t>on</w:t>
      </w:r>
      <w:r w:rsidRPr="000F5901">
        <w:rPr>
          <w:rFonts w:ascii="Times New Roman" w:hAnsi="Times New Roman"/>
          <w:i/>
          <w:spacing w:val="1"/>
          <w:sz w:val="24"/>
          <w:szCs w:val="24"/>
        </w:rPr>
        <w:t xml:space="preserve"> </w:t>
      </w:r>
      <w:r w:rsidRPr="000F5901">
        <w:rPr>
          <w:rFonts w:ascii="Times New Roman" w:hAnsi="Times New Roman"/>
          <w:i/>
          <w:sz w:val="24"/>
          <w:szCs w:val="24"/>
        </w:rPr>
        <w:t>this</w:t>
      </w:r>
      <w:r w:rsidRPr="000F5901">
        <w:rPr>
          <w:rFonts w:ascii="Times New Roman" w:hAnsi="Times New Roman"/>
          <w:i/>
          <w:spacing w:val="1"/>
          <w:sz w:val="24"/>
          <w:szCs w:val="24"/>
        </w:rPr>
        <w:t xml:space="preserve"> </w:t>
      </w:r>
      <w:r w:rsidRPr="000F5901">
        <w:rPr>
          <w:rFonts w:ascii="Times New Roman" w:hAnsi="Times New Roman"/>
          <w:i/>
          <w:sz w:val="24"/>
          <w:szCs w:val="24"/>
        </w:rPr>
        <w:t>contract</w:t>
      </w:r>
      <w:r w:rsidRPr="000F5901">
        <w:rPr>
          <w:rFonts w:ascii="Times New Roman" w:hAnsi="Times New Roman"/>
          <w:i/>
          <w:spacing w:val="1"/>
          <w:sz w:val="24"/>
          <w:szCs w:val="24"/>
        </w:rPr>
        <w:t xml:space="preserve"> </w:t>
      </w:r>
      <w:r w:rsidRPr="000F5901">
        <w:rPr>
          <w:rFonts w:ascii="Times New Roman" w:hAnsi="Times New Roman"/>
          <w:i/>
          <w:spacing w:val="-2"/>
          <w:sz w:val="24"/>
          <w:szCs w:val="24"/>
        </w:rPr>
        <w:t>i</w:t>
      </w:r>
      <w:r w:rsidRPr="000F5901">
        <w:rPr>
          <w:rFonts w:ascii="Times New Roman" w:hAnsi="Times New Roman"/>
          <w:i/>
          <w:sz w:val="24"/>
          <w:szCs w:val="24"/>
        </w:rPr>
        <w:t>n the</w:t>
      </w:r>
      <w:r w:rsidRPr="000F5901">
        <w:rPr>
          <w:rFonts w:ascii="Times New Roman" w:hAnsi="Times New Roman"/>
          <w:i/>
          <w:spacing w:val="1"/>
          <w:sz w:val="24"/>
          <w:szCs w:val="24"/>
        </w:rPr>
        <w:t xml:space="preserve"> </w:t>
      </w:r>
      <w:r w:rsidRPr="000F5901">
        <w:rPr>
          <w:rFonts w:ascii="Times New Roman" w:hAnsi="Times New Roman"/>
          <w:i/>
          <w:sz w:val="24"/>
          <w:szCs w:val="24"/>
        </w:rPr>
        <w:t>first</w:t>
      </w:r>
      <w:r w:rsidRPr="000F5901">
        <w:rPr>
          <w:rFonts w:ascii="Times New Roman" w:hAnsi="Times New Roman"/>
          <w:i/>
          <w:spacing w:val="1"/>
          <w:sz w:val="24"/>
          <w:szCs w:val="24"/>
        </w:rPr>
        <w:t xml:space="preserve"> </w:t>
      </w:r>
      <w:r w:rsidRPr="000F5901">
        <w:rPr>
          <w:rFonts w:ascii="Times New Roman" w:hAnsi="Times New Roman"/>
          <w:i/>
          <w:sz w:val="24"/>
          <w:szCs w:val="24"/>
        </w:rPr>
        <w:t>year, you would then also record unearned revenues of$25,000</w:t>
      </w:r>
      <w:r w:rsidRPr="000F5901">
        <w:rPr>
          <w:rFonts w:ascii="Times New Roman" w:hAnsi="Times New Roman"/>
          <w:i/>
          <w:spacing w:val="-11"/>
          <w:sz w:val="24"/>
          <w:szCs w:val="24"/>
        </w:rPr>
        <w:t>.</w:t>
      </w:r>
    </w:p>
    <w:p w:rsidR="000F5901" w:rsidRPr="000F5901" w:rsidRDefault="000F5901" w:rsidP="000F5901">
      <w:pPr>
        <w:widowControl w:val="0"/>
        <w:autoSpaceDE w:val="0"/>
        <w:autoSpaceDN w:val="0"/>
        <w:adjustRightInd w:val="0"/>
        <w:spacing w:after="0" w:line="280" w:lineRule="exact"/>
        <w:ind w:left="576" w:right="720"/>
        <w:rPr>
          <w:rFonts w:ascii="Times New Roman" w:hAnsi="Times New Roman"/>
          <w:i/>
          <w:spacing w:val="-11"/>
          <w:sz w:val="24"/>
          <w:szCs w:val="24"/>
        </w:rPr>
      </w:pPr>
    </w:p>
    <w:p w:rsidR="000F5901" w:rsidRPr="000F5901" w:rsidRDefault="000F5901" w:rsidP="000F5901">
      <w:pPr>
        <w:widowControl w:val="0"/>
        <w:autoSpaceDE w:val="0"/>
        <w:autoSpaceDN w:val="0"/>
        <w:adjustRightInd w:val="0"/>
        <w:spacing w:after="120" w:line="280" w:lineRule="exact"/>
        <w:rPr>
          <w:rFonts w:ascii="Times New Roman" w:hAnsi="Times New Roman"/>
          <w:i/>
          <w:spacing w:val="-11"/>
          <w:sz w:val="24"/>
          <w:szCs w:val="24"/>
        </w:rPr>
      </w:pPr>
      <w:r w:rsidRPr="000F5901">
        <w:rPr>
          <w:rFonts w:ascii="Times New Roman" w:hAnsi="Times New Roman"/>
          <w:b/>
          <w:bCs/>
          <w:sz w:val="24"/>
          <w:szCs w:val="24"/>
        </w:rPr>
        <w:t>IAS</w:t>
      </w:r>
      <w:r w:rsidRPr="000F5901">
        <w:rPr>
          <w:rFonts w:ascii="Times New Roman" w:hAnsi="Times New Roman"/>
          <w:b/>
          <w:bCs/>
          <w:spacing w:val="1"/>
          <w:sz w:val="24"/>
          <w:szCs w:val="24"/>
        </w:rPr>
        <w:t xml:space="preserve"> </w:t>
      </w:r>
      <w:r w:rsidRPr="000F5901">
        <w:rPr>
          <w:rFonts w:ascii="Times New Roman" w:hAnsi="Times New Roman"/>
          <w:b/>
          <w:bCs/>
          <w:sz w:val="24"/>
          <w:szCs w:val="24"/>
        </w:rPr>
        <w:t>18, additional</w:t>
      </w:r>
      <w:r w:rsidRPr="000F5901">
        <w:rPr>
          <w:rFonts w:ascii="Times New Roman" w:hAnsi="Times New Roman"/>
          <w:b/>
          <w:bCs/>
          <w:spacing w:val="-1"/>
          <w:sz w:val="24"/>
          <w:szCs w:val="24"/>
        </w:rPr>
        <w:t xml:space="preserve"> </w:t>
      </w:r>
      <w:r w:rsidRPr="000F5901">
        <w:rPr>
          <w:rFonts w:ascii="Times New Roman" w:hAnsi="Times New Roman"/>
          <w:b/>
          <w:bCs/>
          <w:sz w:val="24"/>
          <w:szCs w:val="24"/>
        </w:rPr>
        <w:t>guidance is p</w:t>
      </w:r>
      <w:r w:rsidRPr="000F5901">
        <w:rPr>
          <w:rFonts w:ascii="Times New Roman" w:hAnsi="Times New Roman"/>
          <w:b/>
          <w:bCs/>
          <w:spacing w:val="2"/>
          <w:sz w:val="24"/>
          <w:szCs w:val="24"/>
        </w:rPr>
        <w:t>r</w:t>
      </w:r>
      <w:r w:rsidRPr="000F5901">
        <w:rPr>
          <w:rFonts w:ascii="Times New Roman" w:hAnsi="Times New Roman"/>
          <w:b/>
          <w:bCs/>
          <w:sz w:val="24"/>
          <w:szCs w:val="24"/>
        </w:rPr>
        <w:t>ovided for</w:t>
      </w:r>
      <w:r w:rsidRPr="000F5901">
        <w:rPr>
          <w:rFonts w:ascii="Times New Roman" w:hAnsi="Times New Roman"/>
          <w:b/>
          <w:bCs/>
          <w:spacing w:val="1"/>
          <w:sz w:val="24"/>
          <w:szCs w:val="24"/>
        </w:rPr>
        <w:t xml:space="preserve"> </w:t>
      </w:r>
      <w:r w:rsidRPr="000F5901">
        <w:rPr>
          <w:rFonts w:ascii="Times New Roman" w:hAnsi="Times New Roman"/>
          <w:b/>
          <w:bCs/>
          <w:sz w:val="24"/>
          <w:szCs w:val="24"/>
        </w:rPr>
        <w:t>some specific transactions:</w:t>
      </w:r>
    </w:p>
    <w:p w:rsidR="000F5901" w:rsidRPr="000F5901" w:rsidRDefault="000F5901" w:rsidP="000F5901">
      <w:pPr>
        <w:widowControl w:val="0"/>
        <w:autoSpaceDE w:val="0"/>
        <w:autoSpaceDN w:val="0"/>
        <w:adjustRightInd w:val="0"/>
        <w:spacing w:before="13" w:after="0" w:line="280" w:lineRule="exact"/>
        <w:rPr>
          <w:rFonts w:ascii="Times New Roman" w:hAnsi="Times New Roman"/>
          <w:sz w:val="24"/>
          <w:szCs w:val="24"/>
        </w:rPr>
      </w:pPr>
    </w:p>
    <w:p w:rsidR="000F5901" w:rsidRPr="000F5901" w:rsidRDefault="000F5901" w:rsidP="000F5901">
      <w:pPr>
        <w:widowControl w:val="0"/>
        <w:tabs>
          <w:tab w:val="left" w:pos="820"/>
        </w:tabs>
        <w:autoSpaceDE w:val="0"/>
        <w:autoSpaceDN w:val="0"/>
        <w:adjustRightInd w:val="0"/>
        <w:spacing w:line="280" w:lineRule="exact"/>
        <w:ind w:left="720" w:hanging="360"/>
        <w:rPr>
          <w:rFonts w:ascii="Times New Roman" w:hAnsi="Times New Roman"/>
          <w:sz w:val="24"/>
          <w:szCs w:val="24"/>
        </w:rPr>
      </w:pPr>
      <w:r w:rsidRPr="000F5901">
        <w:rPr>
          <w:rFonts w:ascii="Times New Roman" w:hAnsi="Times New Roman"/>
          <w:w w:val="131"/>
          <w:sz w:val="24"/>
          <w:szCs w:val="24"/>
        </w:rPr>
        <w:t>•</w:t>
      </w:r>
      <w:r w:rsidRPr="000F5901">
        <w:rPr>
          <w:rFonts w:ascii="Times New Roman" w:hAnsi="Times New Roman"/>
          <w:sz w:val="24"/>
          <w:szCs w:val="24"/>
        </w:rPr>
        <w:tab/>
      </w:r>
      <w:r w:rsidRPr="000F5901">
        <w:rPr>
          <w:rFonts w:ascii="Times New Roman" w:hAnsi="Times New Roman"/>
          <w:i/>
          <w:iCs/>
          <w:sz w:val="24"/>
          <w:szCs w:val="24"/>
        </w:rPr>
        <w:t>Service</w:t>
      </w:r>
      <w:r w:rsidRPr="000F5901">
        <w:rPr>
          <w:rFonts w:ascii="Times New Roman" w:hAnsi="Times New Roman"/>
          <w:i/>
          <w:iCs/>
          <w:spacing w:val="1"/>
          <w:sz w:val="24"/>
          <w:szCs w:val="24"/>
        </w:rPr>
        <w:t xml:space="preserve"> </w:t>
      </w:r>
      <w:r w:rsidRPr="000F5901">
        <w:rPr>
          <w:rFonts w:ascii="Times New Roman" w:hAnsi="Times New Roman"/>
          <w:i/>
          <w:iCs/>
          <w:sz w:val="24"/>
          <w:szCs w:val="24"/>
        </w:rPr>
        <w:t>fees</w:t>
      </w:r>
      <w:r w:rsidRPr="000F5901">
        <w:rPr>
          <w:rFonts w:ascii="Times New Roman" w:hAnsi="Times New Roman"/>
          <w:i/>
          <w:iCs/>
          <w:spacing w:val="1"/>
          <w:sz w:val="24"/>
          <w:szCs w:val="24"/>
        </w:rPr>
        <w:t xml:space="preserve"> </w:t>
      </w:r>
      <w:r w:rsidRPr="000F5901">
        <w:rPr>
          <w:rFonts w:ascii="Times New Roman" w:hAnsi="Times New Roman"/>
          <w:i/>
          <w:iCs/>
          <w:sz w:val="24"/>
          <w:szCs w:val="24"/>
        </w:rPr>
        <w:t>included</w:t>
      </w:r>
      <w:r w:rsidRPr="000F5901">
        <w:rPr>
          <w:rFonts w:ascii="Times New Roman" w:hAnsi="Times New Roman"/>
          <w:i/>
          <w:iCs/>
          <w:spacing w:val="1"/>
          <w:sz w:val="24"/>
          <w:szCs w:val="24"/>
        </w:rPr>
        <w:t xml:space="preserve"> </w:t>
      </w:r>
      <w:r w:rsidRPr="000F5901">
        <w:rPr>
          <w:rFonts w:ascii="Times New Roman" w:hAnsi="Times New Roman"/>
          <w:i/>
          <w:iCs/>
          <w:sz w:val="24"/>
          <w:szCs w:val="24"/>
        </w:rPr>
        <w:t>in the price of the produc</w:t>
      </w:r>
      <w:r w:rsidRPr="000F5901">
        <w:rPr>
          <w:rFonts w:ascii="Times New Roman" w:hAnsi="Times New Roman"/>
          <w:i/>
          <w:iCs/>
          <w:spacing w:val="1"/>
          <w:sz w:val="24"/>
          <w:szCs w:val="24"/>
        </w:rPr>
        <w:t>t</w:t>
      </w:r>
      <w:r w:rsidRPr="000F5901">
        <w:rPr>
          <w:rFonts w:ascii="Times New Roman" w:hAnsi="Times New Roman"/>
          <w:sz w:val="24"/>
          <w:szCs w:val="24"/>
        </w:rPr>
        <w:t>. If the selling price</w:t>
      </w:r>
      <w:r w:rsidRPr="000F5901">
        <w:rPr>
          <w:rFonts w:ascii="Times New Roman" w:hAnsi="Times New Roman"/>
          <w:spacing w:val="1"/>
          <w:sz w:val="24"/>
          <w:szCs w:val="24"/>
        </w:rPr>
        <w:t xml:space="preserve"> </w:t>
      </w:r>
      <w:r w:rsidRPr="000F5901">
        <w:rPr>
          <w:rFonts w:ascii="Times New Roman" w:hAnsi="Times New Roman"/>
          <w:sz w:val="24"/>
          <w:szCs w:val="24"/>
        </w:rPr>
        <w:t>includes</w:t>
      </w:r>
      <w:r w:rsidRPr="000F5901">
        <w:rPr>
          <w:rFonts w:ascii="Times New Roman" w:hAnsi="Times New Roman"/>
          <w:spacing w:val="1"/>
          <w:sz w:val="24"/>
          <w:szCs w:val="24"/>
        </w:rPr>
        <w:t xml:space="preserve"> </w:t>
      </w:r>
      <w:r w:rsidRPr="000F5901">
        <w:rPr>
          <w:rFonts w:ascii="Times New Roman" w:hAnsi="Times New Roman"/>
          <w:sz w:val="24"/>
          <w:szCs w:val="24"/>
        </w:rPr>
        <w:t>an identifiable</w:t>
      </w:r>
      <w:r w:rsidRPr="000F5901">
        <w:rPr>
          <w:rFonts w:ascii="Times New Roman" w:hAnsi="Times New Roman"/>
          <w:spacing w:val="1"/>
          <w:sz w:val="24"/>
          <w:szCs w:val="24"/>
        </w:rPr>
        <w:t xml:space="preserve"> </w:t>
      </w:r>
      <w:r w:rsidRPr="000F5901">
        <w:rPr>
          <w:rFonts w:ascii="Times New Roman" w:hAnsi="Times New Roman"/>
          <w:sz w:val="24"/>
          <w:szCs w:val="24"/>
        </w:rPr>
        <w:t>amount</w:t>
      </w:r>
      <w:r w:rsidRPr="000F5901">
        <w:rPr>
          <w:rFonts w:ascii="Times New Roman" w:hAnsi="Times New Roman"/>
          <w:spacing w:val="1"/>
          <w:sz w:val="24"/>
          <w:szCs w:val="24"/>
        </w:rPr>
        <w:t xml:space="preserve"> </w:t>
      </w:r>
      <w:r w:rsidRPr="000F5901">
        <w:rPr>
          <w:rFonts w:ascii="Times New Roman" w:hAnsi="Times New Roman"/>
          <w:sz w:val="24"/>
          <w:szCs w:val="24"/>
        </w:rPr>
        <w:t>that relates to servicing the</w:t>
      </w:r>
      <w:r w:rsidRPr="000F5901">
        <w:rPr>
          <w:rFonts w:ascii="Times New Roman" w:hAnsi="Times New Roman"/>
          <w:spacing w:val="1"/>
          <w:sz w:val="24"/>
          <w:szCs w:val="24"/>
        </w:rPr>
        <w:t xml:space="preserve"> </w:t>
      </w:r>
      <w:r w:rsidRPr="000F5901">
        <w:rPr>
          <w:rFonts w:ascii="Times New Roman" w:hAnsi="Times New Roman"/>
          <w:sz w:val="24"/>
          <w:szCs w:val="24"/>
        </w:rPr>
        <w:t>product over a</w:t>
      </w:r>
      <w:r w:rsidRPr="000F5901">
        <w:rPr>
          <w:rFonts w:ascii="Times New Roman" w:hAnsi="Times New Roman"/>
          <w:spacing w:val="1"/>
          <w:sz w:val="24"/>
          <w:szCs w:val="24"/>
        </w:rPr>
        <w:t xml:space="preserve"> </w:t>
      </w:r>
      <w:r w:rsidRPr="000F5901">
        <w:rPr>
          <w:rFonts w:ascii="Times New Roman" w:hAnsi="Times New Roman"/>
          <w:sz w:val="24"/>
          <w:szCs w:val="24"/>
        </w:rPr>
        <w:t>period of</w:t>
      </w:r>
      <w:r w:rsidRPr="000F5901">
        <w:rPr>
          <w:rFonts w:ascii="Times New Roman" w:hAnsi="Times New Roman"/>
          <w:spacing w:val="1"/>
          <w:sz w:val="24"/>
          <w:szCs w:val="24"/>
        </w:rPr>
        <w:t xml:space="preserve"> </w:t>
      </w:r>
      <w:r w:rsidRPr="000F5901">
        <w:rPr>
          <w:rFonts w:ascii="Times New Roman" w:hAnsi="Times New Roman"/>
          <w:sz w:val="24"/>
          <w:szCs w:val="24"/>
        </w:rPr>
        <w:t>time, then that amount should be deferred and amortized over the</w:t>
      </w:r>
      <w:r w:rsidRPr="000F5901">
        <w:rPr>
          <w:rFonts w:ascii="Times New Roman" w:hAnsi="Times New Roman"/>
          <w:spacing w:val="1"/>
          <w:sz w:val="24"/>
          <w:szCs w:val="24"/>
        </w:rPr>
        <w:t xml:space="preserve"> </w:t>
      </w:r>
      <w:r w:rsidRPr="000F5901">
        <w:rPr>
          <w:rFonts w:ascii="Times New Roman" w:hAnsi="Times New Roman"/>
          <w:sz w:val="24"/>
          <w:szCs w:val="24"/>
        </w:rPr>
        <w:t>time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service contract.</w:t>
      </w:r>
    </w:p>
    <w:p w:rsidR="000F5901" w:rsidRPr="000F5901" w:rsidRDefault="000F5901" w:rsidP="000F5901">
      <w:pPr>
        <w:widowControl w:val="0"/>
        <w:tabs>
          <w:tab w:val="left" w:pos="820"/>
        </w:tabs>
        <w:autoSpaceDE w:val="0"/>
        <w:autoSpaceDN w:val="0"/>
        <w:adjustRightInd w:val="0"/>
        <w:spacing w:line="280" w:lineRule="exact"/>
        <w:ind w:left="720" w:hanging="360"/>
        <w:rPr>
          <w:rFonts w:ascii="Times New Roman" w:hAnsi="Times New Roman"/>
          <w:sz w:val="24"/>
          <w:szCs w:val="24"/>
        </w:rPr>
      </w:pPr>
      <w:r w:rsidRPr="000F5901">
        <w:rPr>
          <w:rFonts w:ascii="Times New Roman" w:hAnsi="Times New Roman"/>
          <w:w w:val="131"/>
          <w:sz w:val="24"/>
          <w:szCs w:val="24"/>
        </w:rPr>
        <w:t>•</w:t>
      </w:r>
      <w:r w:rsidRPr="000F5901">
        <w:rPr>
          <w:rFonts w:ascii="Times New Roman" w:hAnsi="Times New Roman"/>
          <w:sz w:val="24"/>
          <w:szCs w:val="24"/>
        </w:rPr>
        <w:tab/>
      </w:r>
      <w:r w:rsidRPr="000F5901">
        <w:rPr>
          <w:rFonts w:ascii="Times New Roman" w:hAnsi="Times New Roman"/>
          <w:i/>
          <w:iCs/>
          <w:sz w:val="24"/>
          <w:szCs w:val="24"/>
        </w:rPr>
        <w:t>Advertising</w:t>
      </w:r>
      <w:r w:rsidRPr="000F5901">
        <w:rPr>
          <w:rFonts w:ascii="Times New Roman" w:hAnsi="Times New Roman"/>
          <w:i/>
          <w:iCs/>
          <w:spacing w:val="2"/>
          <w:sz w:val="24"/>
          <w:szCs w:val="24"/>
        </w:rPr>
        <w:t xml:space="preserve"> </w:t>
      </w:r>
      <w:r w:rsidRPr="000F5901">
        <w:rPr>
          <w:rFonts w:ascii="Times New Roman" w:hAnsi="Times New Roman"/>
          <w:i/>
          <w:iCs/>
          <w:sz w:val="24"/>
          <w:szCs w:val="24"/>
        </w:rPr>
        <w:t>C</w:t>
      </w:r>
      <w:r w:rsidRPr="000F5901">
        <w:rPr>
          <w:rFonts w:ascii="Times New Roman" w:hAnsi="Times New Roman"/>
          <w:i/>
          <w:iCs/>
          <w:spacing w:val="1"/>
          <w:sz w:val="24"/>
          <w:szCs w:val="24"/>
        </w:rPr>
        <w:t>o</w:t>
      </w:r>
      <w:r w:rsidRPr="000F5901">
        <w:rPr>
          <w:rFonts w:ascii="Times New Roman" w:hAnsi="Times New Roman"/>
          <w:i/>
          <w:iCs/>
          <w:sz w:val="24"/>
          <w:szCs w:val="24"/>
        </w:rPr>
        <w:t>mmission</w:t>
      </w:r>
      <w:r w:rsidRPr="000F5901">
        <w:rPr>
          <w:rFonts w:ascii="Times New Roman" w:hAnsi="Times New Roman"/>
          <w:i/>
          <w:iCs/>
          <w:spacing w:val="1"/>
          <w:sz w:val="24"/>
          <w:szCs w:val="24"/>
        </w:rPr>
        <w:t>s</w:t>
      </w:r>
      <w:r w:rsidRPr="000F5901">
        <w:rPr>
          <w:rFonts w:ascii="Times New Roman" w:hAnsi="Times New Roman"/>
          <w:sz w:val="24"/>
          <w:szCs w:val="24"/>
        </w:rPr>
        <w:t>.</w:t>
      </w:r>
      <w:r w:rsidRPr="000F5901">
        <w:rPr>
          <w:rFonts w:ascii="Times New Roman" w:hAnsi="Times New Roman"/>
          <w:spacing w:val="1"/>
          <w:sz w:val="24"/>
          <w:szCs w:val="24"/>
        </w:rPr>
        <w:t xml:space="preserve"> </w:t>
      </w:r>
      <w:r w:rsidRPr="000F5901">
        <w:rPr>
          <w:rFonts w:ascii="Times New Roman" w:hAnsi="Times New Roman"/>
          <w:sz w:val="24"/>
          <w:szCs w:val="24"/>
        </w:rPr>
        <w:t>Recognize only when the related advertisement appears before the</w:t>
      </w:r>
      <w:r w:rsidRPr="000F5901">
        <w:rPr>
          <w:rFonts w:ascii="Times New Roman" w:hAnsi="Times New Roman"/>
          <w:spacing w:val="1"/>
          <w:sz w:val="24"/>
          <w:szCs w:val="24"/>
        </w:rPr>
        <w:t xml:space="preserve"> </w:t>
      </w:r>
      <w:r w:rsidRPr="000F5901">
        <w:rPr>
          <w:rFonts w:ascii="Times New Roman" w:hAnsi="Times New Roman"/>
          <w:sz w:val="24"/>
          <w:szCs w:val="24"/>
        </w:rPr>
        <w:t>public. Production com</w:t>
      </w:r>
      <w:r w:rsidRPr="000F5901">
        <w:rPr>
          <w:rFonts w:ascii="Times New Roman" w:hAnsi="Times New Roman"/>
          <w:spacing w:val="-1"/>
          <w:sz w:val="24"/>
          <w:szCs w:val="24"/>
        </w:rPr>
        <w:t>m</w:t>
      </w:r>
      <w:r w:rsidRPr="000F5901">
        <w:rPr>
          <w:rFonts w:ascii="Times New Roman" w:hAnsi="Times New Roman"/>
          <w:sz w:val="24"/>
          <w:szCs w:val="24"/>
        </w:rPr>
        <w:t>issions are recognized in relation to the stage of</w:t>
      </w:r>
      <w:r w:rsidRPr="000F5901">
        <w:rPr>
          <w:rFonts w:ascii="Times New Roman" w:hAnsi="Times New Roman"/>
          <w:spacing w:val="1"/>
          <w:sz w:val="24"/>
          <w:szCs w:val="24"/>
        </w:rPr>
        <w:t xml:space="preserve"> </w:t>
      </w:r>
      <w:r w:rsidRPr="000F5901">
        <w:rPr>
          <w:rFonts w:ascii="Times New Roman" w:hAnsi="Times New Roman"/>
          <w:sz w:val="24"/>
          <w:szCs w:val="24"/>
        </w:rPr>
        <w:t>completion of</w:t>
      </w:r>
      <w:r w:rsidRPr="000F5901">
        <w:rPr>
          <w:rFonts w:ascii="Times New Roman" w:hAnsi="Times New Roman"/>
          <w:spacing w:val="1"/>
          <w:sz w:val="24"/>
          <w:szCs w:val="24"/>
        </w:rPr>
        <w:t xml:space="preserve"> </w:t>
      </w:r>
      <w:r w:rsidRPr="000F5901">
        <w:rPr>
          <w:rFonts w:ascii="Times New Roman" w:hAnsi="Times New Roman"/>
          <w:sz w:val="24"/>
          <w:szCs w:val="24"/>
        </w:rPr>
        <w:t>the project.</w:t>
      </w:r>
    </w:p>
    <w:p w:rsidR="000F5901" w:rsidRDefault="000F5901" w:rsidP="000F5901">
      <w:pPr>
        <w:widowControl w:val="0"/>
        <w:tabs>
          <w:tab w:val="left" w:pos="820"/>
        </w:tabs>
        <w:autoSpaceDE w:val="0"/>
        <w:autoSpaceDN w:val="0"/>
        <w:adjustRightInd w:val="0"/>
        <w:spacing w:line="280" w:lineRule="exact"/>
        <w:ind w:left="720" w:hanging="360"/>
        <w:rPr>
          <w:rFonts w:ascii="Times New Roman" w:hAnsi="Times New Roman"/>
          <w:sz w:val="24"/>
          <w:szCs w:val="24"/>
        </w:rPr>
      </w:pPr>
      <w:r w:rsidRPr="000F5901">
        <w:rPr>
          <w:rFonts w:ascii="Times New Roman" w:hAnsi="Times New Roman"/>
          <w:w w:val="131"/>
          <w:sz w:val="24"/>
          <w:szCs w:val="24"/>
        </w:rPr>
        <w:t>•</w:t>
      </w:r>
      <w:r w:rsidRPr="000F5901">
        <w:rPr>
          <w:rFonts w:ascii="Times New Roman" w:hAnsi="Times New Roman"/>
          <w:sz w:val="24"/>
          <w:szCs w:val="24"/>
        </w:rPr>
        <w:tab/>
      </w:r>
      <w:r w:rsidRPr="000F5901">
        <w:rPr>
          <w:rFonts w:ascii="Times New Roman" w:hAnsi="Times New Roman"/>
          <w:i/>
          <w:iCs/>
          <w:sz w:val="24"/>
          <w:szCs w:val="24"/>
        </w:rPr>
        <w:t>Insurance Agency Commission</w:t>
      </w:r>
      <w:r w:rsidRPr="000F5901">
        <w:rPr>
          <w:rFonts w:ascii="Times New Roman" w:hAnsi="Times New Roman"/>
          <w:i/>
          <w:iCs/>
          <w:spacing w:val="1"/>
          <w:sz w:val="24"/>
          <w:szCs w:val="24"/>
        </w:rPr>
        <w:t>s</w:t>
      </w:r>
      <w:r w:rsidRPr="000F5901">
        <w:rPr>
          <w:rFonts w:ascii="Times New Roman" w:hAnsi="Times New Roman"/>
          <w:sz w:val="24"/>
          <w:szCs w:val="24"/>
        </w:rPr>
        <w:t>.</w:t>
      </w:r>
      <w:r w:rsidRPr="000F5901">
        <w:rPr>
          <w:rFonts w:ascii="Times New Roman" w:hAnsi="Times New Roman"/>
          <w:spacing w:val="3"/>
          <w:sz w:val="24"/>
          <w:szCs w:val="24"/>
        </w:rPr>
        <w:t xml:space="preserve"> </w:t>
      </w:r>
      <w:r w:rsidRPr="000F5901">
        <w:rPr>
          <w:rFonts w:ascii="Times New Roman" w:hAnsi="Times New Roman"/>
          <w:sz w:val="24"/>
          <w:szCs w:val="24"/>
        </w:rPr>
        <w:t>If</w:t>
      </w:r>
      <w:r w:rsidRPr="000F5901">
        <w:rPr>
          <w:rFonts w:ascii="Times New Roman" w:hAnsi="Times New Roman"/>
          <w:spacing w:val="1"/>
          <w:sz w:val="24"/>
          <w:szCs w:val="24"/>
        </w:rPr>
        <w:t xml:space="preserve"> </w:t>
      </w:r>
      <w:r w:rsidRPr="000F5901">
        <w:rPr>
          <w:rFonts w:ascii="Times New Roman" w:hAnsi="Times New Roman"/>
          <w:sz w:val="24"/>
          <w:szCs w:val="24"/>
        </w:rPr>
        <w:t>no further</w:t>
      </w:r>
      <w:r w:rsidRPr="000F5901">
        <w:rPr>
          <w:rFonts w:ascii="Times New Roman" w:hAnsi="Times New Roman"/>
          <w:spacing w:val="1"/>
          <w:sz w:val="24"/>
          <w:szCs w:val="24"/>
        </w:rPr>
        <w:t xml:space="preserve"> </w:t>
      </w:r>
      <w:r w:rsidRPr="000F5901">
        <w:rPr>
          <w:rFonts w:ascii="Times New Roman" w:hAnsi="Times New Roman"/>
          <w:sz w:val="24"/>
          <w:szCs w:val="24"/>
        </w:rPr>
        <w:t>work is</w:t>
      </w:r>
      <w:r w:rsidRPr="000F5901">
        <w:rPr>
          <w:rFonts w:ascii="Times New Roman" w:hAnsi="Times New Roman"/>
          <w:spacing w:val="1"/>
          <w:sz w:val="24"/>
          <w:szCs w:val="24"/>
        </w:rPr>
        <w:t xml:space="preserve"> </w:t>
      </w:r>
      <w:r w:rsidRPr="000F5901">
        <w:rPr>
          <w:rFonts w:ascii="Times New Roman" w:hAnsi="Times New Roman"/>
          <w:sz w:val="24"/>
          <w:szCs w:val="24"/>
        </w:rPr>
        <w:t>required on behalf of</w:t>
      </w:r>
      <w:r w:rsidRPr="000F5901">
        <w:rPr>
          <w:rFonts w:ascii="Times New Roman" w:hAnsi="Times New Roman"/>
          <w:spacing w:val="1"/>
          <w:sz w:val="24"/>
          <w:szCs w:val="24"/>
        </w:rPr>
        <w:t xml:space="preserve"> </w:t>
      </w:r>
      <w:r w:rsidRPr="000F5901">
        <w:rPr>
          <w:rFonts w:ascii="Times New Roman" w:hAnsi="Times New Roman"/>
          <w:sz w:val="24"/>
          <w:szCs w:val="24"/>
        </w:rPr>
        <w:t>the agent, the commission can be recognized as revenue on the commencement/renewal date of</w:t>
      </w:r>
      <w:r w:rsidRPr="000F5901">
        <w:rPr>
          <w:rFonts w:ascii="Times New Roman" w:hAnsi="Times New Roman"/>
          <w:spacing w:val="1"/>
          <w:sz w:val="24"/>
          <w:szCs w:val="24"/>
        </w:rPr>
        <w:t xml:space="preserve"> </w:t>
      </w:r>
      <w:r w:rsidRPr="000F5901">
        <w:rPr>
          <w:rFonts w:ascii="Times New Roman" w:hAnsi="Times New Roman"/>
          <w:sz w:val="24"/>
          <w:szCs w:val="24"/>
        </w:rPr>
        <w:t>the policy.</w:t>
      </w:r>
      <w:r w:rsidRPr="000F5901">
        <w:rPr>
          <w:rFonts w:ascii="Times New Roman" w:hAnsi="Times New Roman"/>
          <w:spacing w:val="1"/>
          <w:sz w:val="24"/>
          <w:szCs w:val="24"/>
        </w:rPr>
        <w:t xml:space="preserve"> </w:t>
      </w:r>
      <w:r w:rsidRPr="000F5901">
        <w:rPr>
          <w:rFonts w:ascii="Times New Roman" w:hAnsi="Times New Roman"/>
          <w:sz w:val="24"/>
          <w:szCs w:val="24"/>
        </w:rPr>
        <w:t>If</w:t>
      </w:r>
      <w:r w:rsidRPr="000F5901">
        <w:rPr>
          <w:rFonts w:ascii="Times New Roman" w:hAnsi="Times New Roman"/>
          <w:spacing w:val="1"/>
          <w:sz w:val="24"/>
          <w:szCs w:val="24"/>
        </w:rPr>
        <w:t xml:space="preserve"> </w:t>
      </w:r>
      <w:r w:rsidRPr="000F5901">
        <w:rPr>
          <w:rFonts w:ascii="Times New Roman" w:hAnsi="Times New Roman"/>
          <w:sz w:val="24"/>
          <w:szCs w:val="24"/>
        </w:rPr>
        <w:t>further</w:t>
      </w:r>
      <w:r w:rsidRPr="000F5901">
        <w:rPr>
          <w:rFonts w:ascii="Times New Roman" w:hAnsi="Times New Roman"/>
          <w:spacing w:val="1"/>
          <w:sz w:val="24"/>
          <w:szCs w:val="24"/>
        </w:rPr>
        <w:t xml:space="preserve"> </w:t>
      </w:r>
      <w:r w:rsidRPr="000F5901">
        <w:rPr>
          <w:rFonts w:ascii="Times New Roman" w:hAnsi="Times New Roman"/>
          <w:sz w:val="24"/>
          <w:szCs w:val="24"/>
        </w:rPr>
        <w:t>work is</w:t>
      </w:r>
      <w:r w:rsidRPr="000F5901">
        <w:rPr>
          <w:rFonts w:ascii="Times New Roman" w:hAnsi="Times New Roman"/>
          <w:spacing w:val="1"/>
          <w:sz w:val="24"/>
          <w:szCs w:val="24"/>
        </w:rPr>
        <w:t xml:space="preserve"> </w:t>
      </w:r>
      <w:r w:rsidRPr="000F5901">
        <w:rPr>
          <w:rFonts w:ascii="Times New Roman" w:hAnsi="Times New Roman"/>
          <w:sz w:val="24"/>
          <w:szCs w:val="24"/>
        </w:rPr>
        <w:t>required, then the amount is</w:t>
      </w:r>
      <w:r w:rsidRPr="000F5901">
        <w:rPr>
          <w:rFonts w:ascii="Times New Roman" w:hAnsi="Times New Roman"/>
          <w:spacing w:val="1"/>
          <w:sz w:val="24"/>
          <w:szCs w:val="24"/>
        </w:rPr>
        <w:t xml:space="preserve"> </w:t>
      </w:r>
      <w:r w:rsidRPr="000F5901">
        <w:rPr>
          <w:rFonts w:ascii="Times New Roman" w:hAnsi="Times New Roman"/>
          <w:sz w:val="24"/>
          <w:szCs w:val="24"/>
        </w:rPr>
        <w:t>deferred over</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period in which the work is performed.</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Interest, Royalties and Dividends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1"/>
          <w:sz w:val="24"/>
          <w:szCs w:val="24"/>
        </w:rPr>
        <w:t xml:space="preserve"> </w:t>
      </w:r>
      <w:r w:rsidRPr="000F5901">
        <w:rPr>
          <w:rFonts w:ascii="Times New Roman" w:hAnsi="Times New Roman"/>
          <w:sz w:val="24"/>
          <w:szCs w:val="24"/>
        </w:rPr>
        <w:t>criteria for recognizing intere</w:t>
      </w:r>
      <w:r w:rsidRPr="000F5901">
        <w:rPr>
          <w:rFonts w:ascii="Times New Roman" w:hAnsi="Times New Roman"/>
          <w:spacing w:val="1"/>
          <w:sz w:val="24"/>
          <w:szCs w:val="24"/>
        </w:rPr>
        <w:t>s</w:t>
      </w:r>
      <w:r w:rsidRPr="000F5901">
        <w:rPr>
          <w:rFonts w:ascii="Times New Roman" w:hAnsi="Times New Roman"/>
          <w:sz w:val="24"/>
          <w:szCs w:val="24"/>
        </w:rPr>
        <w:t>t, r</w:t>
      </w:r>
      <w:r w:rsidRPr="000F5901">
        <w:rPr>
          <w:rFonts w:ascii="Times New Roman" w:hAnsi="Times New Roman"/>
          <w:spacing w:val="-1"/>
          <w:sz w:val="24"/>
          <w:szCs w:val="24"/>
        </w:rPr>
        <w:t>o</w:t>
      </w:r>
      <w:r w:rsidRPr="000F5901">
        <w:rPr>
          <w:rFonts w:ascii="Times New Roman" w:hAnsi="Times New Roman"/>
          <w:sz w:val="24"/>
          <w:szCs w:val="24"/>
        </w:rPr>
        <w:t>yalties and dividends are (IAS</w:t>
      </w:r>
      <w:r w:rsidRPr="000F5901">
        <w:rPr>
          <w:rFonts w:ascii="Times New Roman" w:hAnsi="Times New Roman"/>
          <w:spacing w:val="-1"/>
          <w:sz w:val="24"/>
          <w:szCs w:val="24"/>
        </w:rPr>
        <w:t xml:space="preserve"> </w:t>
      </w:r>
      <w:r w:rsidRPr="000F5901">
        <w:rPr>
          <w:rFonts w:ascii="Times New Roman" w:hAnsi="Times New Roman"/>
          <w:sz w:val="24"/>
          <w:szCs w:val="24"/>
        </w:rPr>
        <w:t>18.29):</w:t>
      </w:r>
    </w:p>
    <w:p w:rsidR="000F5901" w:rsidRPr="000F5901" w:rsidRDefault="000F5901" w:rsidP="000F5901">
      <w:pPr>
        <w:widowControl w:val="0"/>
        <w:numPr>
          <w:ilvl w:val="0"/>
          <w:numId w:val="13"/>
        </w:numPr>
        <w:autoSpaceDE w:val="0"/>
        <w:autoSpaceDN w:val="0"/>
        <w:adjustRightInd w:val="0"/>
        <w:spacing w:after="120" w:line="280" w:lineRule="exact"/>
        <w:ind w:left="720"/>
        <w:rPr>
          <w:rFonts w:ascii="Times New Roman" w:hAnsi="Times New Roman"/>
          <w:sz w:val="24"/>
          <w:szCs w:val="24"/>
        </w:rPr>
      </w:pPr>
      <w:r w:rsidRPr="000F5901">
        <w:rPr>
          <w:rFonts w:ascii="Times New Roman" w:hAnsi="Times New Roman"/>
          <w:sz w:val="24"/>
          <w:szCs w:val="24"/>
        </w:rPr>
        <w:lastRenderedPageBreak/>
        <w:t>It</w:t>
      </w:r>
      <w:r w:rsidRPr="000F5901">
        <w:rPr>
          <w:rFonts w:ascii="Times New Roman" w:hAnsi="Times New Roman"/>
          <w:spacing w:val="1"/>
          <w:sz w:val="24"/>
          <w:szCs w:val="24"/>
        </w:rPr>
        <w:t xml:space="preserve"> </w:t>
      </w:r>
      <w:r w:rsidRPr="000F5901">
        <w:rPr>
          <w:rFonts w:ascii="Times New Roman" w:hAnsi="Times New Roman"/>
          <w:sz w:val="24"/>
          <w:szCs w:val="24"/>
        </w:rPr>
        <w:t>is</w:t>
      </w:r>
      <w:r w:rsidRPr="000F5901">
        <w:rPr>
          <w:rFonts w:ascii="Times New Roman" w:hAnsi="Times New Roman"/>
          <w:spacing w:val="1"/>
          <w:sz w:val="24"/>
          <w:szCs w:val="24"/>
        </w:rPr>
        <w:t xml:space="preserve"> </w:t>
      </w:r>
      <w:r w:rsidRPr="000F5901">
        <w:rPr>
          <w:rFonts w:ascii="Times New Roman" w:hAnsi="Times New Roman"/>
          <w:sz w:val="24"/>
          <w:szCs w:val="24"/>
        </w:rPr>
        <w:t>probable that</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2"/>
          <w:sz w:val="24"/>
          <w:szCs w:val="24"/>
        </w:rPr>
        <w:t xml:space="preserve"> </w:t>
      </w:r>
      <w:r w:rsidRPr="000F5901">
        <w:rPr>
          <w:rFonts w:ascii="Times New Roman" w:hAnsi="Times New Roman"/>
          <w:sz w:val="24"/>
          <w:szCs w:val="24"/>
        </w:rPr>
        <w:t>economic benefits associated wi</w:t>
      </w:r>
      <w:r w:rsidRPr="000F5901">
        <w:rPr>
          <w:rFonts w:ascii="Times New Roman" w:hAnsi="Times New Roman"/>
          <w:spacing w:val="2"/>
          <w:sz w:val="24"/>
          <w:szCs w:val="24"/>
        </w:rPr>
        <w:t>t</w:t>
      </w:r>
      <w:r w:rsidRPr="000F5901">
        <w:rPr>
          <w:rFonts w:ascii="Times New Roman" w:hAnsi="Times New Roman"/>
          <w:sz w:val="24"/>
          <w:szCs w:val="24"/>
        </w:rPr>
        <w:t>h the transaction will flow to</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entity;</w:t>
      </w:r>
      <w:r w:rsidRPr="000F5901">
        <w:rPr>
          <w:rFonts w:ascii="Times New Roman" w:hAnsi="Times New Roman"/>
          <w:spacing w:val="1"/>
          <w:sz w:val="24"/>
          <w:szCs w:val="24"/>
        </w:rPr>
        <w:t xml:space="preserve"> </w:t>
      </w:r>
      <w:r w:rsidRPr="000F5901">
        <w:rPr>
          <w:rFonts w:ascii="Times New Roman" w:hAnsi="Times New Roman"/>
          <w:sz w:val="24"/>
          <w:szCs w:val="24"/>
        </w:rPr>
        <w:t>and</w:t>
      </w:r>
    </w:p>
    <w:p w:rsidR="000F5901" w:rsidRPr="000F5901" w:rsidRDefault="000F5901" w:rsidP="000F5901">
      <w:pPr>
        <w:widowControl w:val="0"/>
        <w:numPr>
          <w:ilvl w:val="0"/>
          <w:numId w:val="13"/>
        </w:numPr>
        <w:autoSpaceDE w:val="0"/>
        <w:autoSpaceDN w:val="0"/>
        <w:adjustRightInd w:val="0"/>
        <w:spacing w:after="120" w:line="280" w:lineRule="exact"/>
        <w:ind w:left="720"/>
        <w:rPr>
          <w:rFonts w:ascii="Times New Roman" w:hAnsi="Times New Roman"/>
          <w:sz w:val="24"/>
          <w:szCs w:val="24"/>
        </w:rPr>
      </w:pPr>
      <w:r w:rsidRPr="000F5901">
        <w:rPr>
          <w:rFonts w:ascii="Times New Roman" w:hAnsi="Times New Roman"/>
          <w:sz w:val="24"/>
          <w:szCs w:val="24"/>
        </w:rPr>
        <w:t>The amount of</w:t>
      </w:r>
      <w:r w:rsidRPr="000F5901">
        <w:rPr>
          <w:rFonts w:ascii="Times New Roman" w:hAnsi="Times New Roman"/>
          <w:spacing w:val="1"/>
          <w:sz w:val="24"/>
          <w:szCs w:val="24"/>
        </w:rPr>
        <w:t xml:space="preserve"> </w:t>
      </w:r>
      <w:r w:rsidRPr="000F5901">
        <w:rPr>
          <w:rFonts w:ascii="Times New Roman" w:hAnsi="Times New Roman"/>
          <w:sz w:val="24"/>
          <w:szCs w:val="24"/>
        </w:rPr>
        <w:t>the revenue can be measured reliably.</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0"/>
          <w:sz w:val="24"/>
          <w:szCs w:val="24"/>
        </w:rPr>
        <w:t xml:space="preserve"> </w:t>
      </w:r>
      <w:r w:rsidRPr="000F5901">
        <w:rPr>
          <w:rFonts w:ascii="Times New Roman" w:hAnsi="Times New Roman"/>
          <w:sz w:val="24"/>
          <w:szCs w:val="24"/>
        </w:rPr>
        <w:t>bases for</w:t>
      </w:r>
      <w:r w:rsidRPr="000F5901">
        <w:rPr>
          <w:rFonts w:ascii="Times New Roman" w:hAnsi="Times New Roman"/>
          <w:spacing w:val="1"/>
          <w:sz w:val="24"/>
          <w:szCs w:val="24"/>
        </w:rPr>
        <w:t xml:space="preserve"> </w:t>
      </w:r>
      <w:r w:rsidRPr="000F5901">
        <w:rPr>
          <w:rFonts w:ascii="Times New Roman" w:hAnsi="Times New Roman"/>
          <w:sz w:val="24"/>
          <w:szCs w:val="24"/>
        </w:rPr>
        <w:t>recognizing revenues are</w:t>
      </w:r>
      <w:r w:rsidRPr="000F5901">
        <w:rPr>
          <w:rFonts w:ascii="Times New Roman" w:hAnsi="Times New Roman"/>
          <w:spacing w:val="1"/>
          <w:sz w:val="24"/>
          <w:szCs w:val="24"/>
        </w:rPr>
        <w:t xml:space="preserve"> </w:t>
      </w:r>
      <w:r w:rsidRPr="000F5901">
        <w:rPr>
          <w:rFonts w:ascii="Times New Roman" w:hAnsi="Times New Roman"/>
          <w:sz w:val="24"/>
          <w:szCs w:val="24"/>
        </w:rPr>
        <w:t>(I</w:t>
      </w:r>
      <w:r w:rsidRPr="000F5901">
        <w:rPr>
          <w:rFonts w:ascii="Times New Roman" w:hAnsi="Times New Roman"/>
          <w:spacing w:val="-2"/>
          <w:sz w:val="24"/>
          <w:szCs w:val="24"/>
        </w:rPr>
        <w:t>A</w:t>
      </w:r>
      <w:r w:rsidRPr="000F5901">
        <w:rPr>
          <w:rFonts w:ascii="Times New Roman" w:hAnsi="Times New Roman"/>
          <w:sz w:val="24"/>
          <w:szCs w:val="24"/>
        </w:rPr>
        <w:t>S 18.30):</w:t>
      </w:r>
    </w:p>
    <w:p w:rsidR="000F5901" w:rsidRPr="000F5901" w:rsidRDefault="000F5901" w:rsidP="000F5901">
      <w:pPr>
        <w:widowControl w:val="0"/>
        <w:numPr>
          <w:ilvl w:val="0"/>
          <w:numId w:val="14"/>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For</w:t>
      </w:r>
      <w:r w:rsidRPr="000F5901">
        <w:rPr>
          <w:rFonts w:ascii="Times New Roman" w:hAnsi="Times New Roman"/>
          <w:spacing w:val="1"/>
          <w:sz w:val="24"/>
          <w:szCs w:val="24"/>
        </w:rPr>
        <w:t xml:space="preserve"> </w:t>
      </w:r>
      <w:r w:rsidRPr="000F5901">
        <w:rPr>
          <w:rFonts w:ascii="Times New Roman" w:hAnsi="Times New Roman"/>
          <w:sz w:val="24"/>
          <w:szCs w:val="24"/>
        </w:rPr>
        <w:t xml:space="preserve">interest – </w:t>
      </w:r>
      <w:r w:rsidRPr="000F5901">
        <w:rPr>
          <w:rFonts w:ascii="Times New Roman" w:hAnsi="Times New Roman"/>
          <w:b/>
          <w:sz w:val="24"/>
          <w:szCs w:val="24"/>
        </w:rPr>
        <w:t>using the effective</w:t>
      </w:r>
      <w:r w:rsidRPr="000F5901">
        <w:rPr>
          <w:rFonts w:ascii="Times New Roman" w:hAnsi="Times New Roman"/>
          <w:b/>
          <w:spacing w:val="1"/>
          <w:sz w:val="24"/>
          <w:szCs w:val="24"/>
        </w:rPr>
        <w:t xml:space="preserve"> </w:t>
      </w:r>
      <w:r w:rsidRPr="000F5901">
        <w:rPr>
          <w:rFonts w:ascii="Times New Roman" w:hAnsi="Times New Roman"/>
          <w:b/>
          <w:sz w:val="24"/>
          <w:szCs w:val="24"/>
        </w:rPr>
        <w:t>interest method</w:t>
      </w:r>
      <w:r w:rsidRPr="000F5901">
        <w:rPr>
          <w:rFonts w:ascii="Times New Roman" w:hAnsi="Times New Roman"/>
          <w:sz w:val="24"/>
          <w:szCs w:val="24"/>
        </w:rPr>
        <w:t>;</w:t>
      </w:r>
    </w:p>
    <w:p w:rsidR="000F5901" w:rsidRPr="000F5901" w:rsidRDefault="000F5901" w:rsidP="000F5901">
      <w:pPr>
        <w:widowControl w:val="0"/>
        <w:numPr>
          <w:ilvl w:val="0"/>
          <w:numId w:val="14"/>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For</w:t>
      </w:r>
      <w:r w:rsidRPr="000F5901">
        <w:rPr>
          <w:rFonts w:ascii="Times New Roman" w:hAnsi="Times New Roman"/>
          <w:spacing w:val="1"/>
          <w:sz w:val="24"/>
          <w:szCs w:val="24"/>
        </w:rPr>
        <w:t xml:space="preserve"> </w:t>
      </w:r>
      <w:r w:rsidRPr="000F5901">
        <w:rPr>
          <w:rFonts w:ascii="Times New Roman" w:hAnsi="Times New Roman"/>
          <w:sz w:val="24"/>
          <w:szCs w:val="24"/>
        </w:rPr>
        <w:t>royalties – accrual basis in a</w:t>
      </w:r>
      <w:r w:rsidRPr="000F5901">
        <w:rPr>
          <w:rFonts w:ascii="Times New Roman" w:hAnsi="Times New Roman"/>
          <w:spacing w:val="1"/>
          <w:sz w:val="24"/>
          <w:szCs w:val="24"/>
        </w:rPr>
        <w:t>c</w:t>
      </w:r>
      <w:r w:rsidRPr="000F5901">
        <w:rPr>
          <w:rFonts w:ascii="Times New Roman" w:hAnsi="Times New Roman"/>
          <w:sz w:val="24"/>
          <w:szCs w:val="24"/>
        </w:rPr>
        <w:t>co</w:t>
      </w:r>
      <w:r w:rsidRPr="000F5901">
        <w:rPr>
          <w:rFonts w:ascii="Times New Roman" w:hAnsi="Times New Roman"/>
          <w:spacing w:val="-1"/>
          <w:sz w:val="24"/>
          <w:szCs w:val="24"/>
        </w:rPr>
        <w:t>r</w:t>
      </w:r>
      <w:r w:rsidRPr="000F5901">
        <w:rPr>
          <w:rFonts w:ascii="Times New Roman" w:hAnsi="Times New Roman"/>
          <w:sz w:val="24"/>
          <w:szCs w:val="24"/>
        </w:rPr>
        <w:t>dance with the</w:t>
      </w:r>
      <w:r w:rsidRPr="000F5901">
        <w:rPr>
          <w:rFonts w:ascii="Times New Roman" w:hAnsi="Times New Roman"/>
          <w:spacing w:val="1"/>
          <w:sz w:val="24"/>
          <w:szCs w:val="24"/>
        </w:rPr>
        <w:t xml:space="preserve"> </w:t>
      </w:r>
      <w:r w:rsidRPr="000F5901">
        <w:rPr>
          <w:rFonts w:ascii="Times New Roman" w:hAnsi="Times New Roman"/>
          <w:sz w:val="24"/>
          <w:szCs w:val="24"/>
        </w:rPr>
        <w:t>substance 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relevant agreement; and</w:t>
      </w:r>
    </w:p>
    <w:p w:rsidR="000F5901" w:rsidRPr="000F5901" w:rsidRDefault="000F5901" w:rsidP="000F5901">
      <w:pPr>
        <w:widowControl w:val="0"/>
        <w:numPr>
          <w:ilvl w:val="0"/>
          <w:numId w:val="14"/>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For</w:t>
      </w:r>
      <w:r w:rsidRPr="000F5901">
        <w:rPr>
          <w:rFonts w:ascii="Times New Roman" w:hAnsi="Times New Roman"/>
          <w:spacing w:val="1"/>
          <w:sz w:val="24"/>
          <w:szCs w:val="24"/>
        </w:rPr>
        <w:t xml:space="preserve"> </w:t>
      </w:r>
      <w:r w:rsidRPr="000F5901">
        <w:rPr>
          <w:rFonts w:ascii="Times New Roman" w:hAnsi="Times New Roman"/>
          <w:sz w:val="24"/>
          <w:szCs w:val="24"/>
        </w:rPr>
        <w:t>dividends – when the right to</w:t>
      </w:r>
      <w:r w:rsidRPr="000F5901">
        <w:rPr>
          <w:rFonts w:ascii="Times New Roman" w:hAnsi="Times New Roman"/>
          <w:spacing w:val="1"/>
          <w:sz w:val="24"/>
          <w:szCs w:val="24"/>
        </w:rPr>
        <w:t xml:space="preserve"> </w:t>
      </w:r>
      <w:r w:rsidRPr="000F5901">
        <w:rPr>
          <w:rFonts w:ascii="Times New Roman" w:hAnsi="Times New Roman"/>
          <w:sz w:val="24"/>
          <w:szCs w:val="24"/>
        </w:rPr>
        <w:t>recei</w:t>
      </w:r>
      <w:r w:rsidRPr="000F5901">
        <w:rPr>
          <w:rFonts w:ascii="Times New Roman" w:hAnsi="Times New Roman"/>
          <w:spacing w:val="-1"/>
          <w:sz w:val="24"/>
          <w:szCs w:val="24"/>
        </w:rPr>
        <w:t>v</w:t>
      </w:r>
      <w:r w:rsidRPr="000F5901">
        <w:rPr>
          <w:rFonts w:ascii="Times New Roman" w:hAnsi="Times New Roman"/>
          <w:sz w:val="24"/>
          <w:szCs w:val="24"/>
        </w:rPr>
        <w:t>e pa</w:t>
      </w:r>
      <w:r w:rsidRPr="000F5901">
        <w:rPr>
          <w:rFonts w:ascii="Times New Roman" w:hAnsi="Times New Roman"/>
          <w:spacing w:val="1"/>
          <w:sz w:val="24"/>
          <w:szCs w:val="24"/>
        </w:rPr>
        <w:t>y</w:t>
      </w:r>
      <w:r w:rsidRPr="000F5901">
        <w:rPr>
          <w:rFonts w:ascii="Times New Roman" w:hAnsi="Times New Roman"/>
          <w:sz w:val="24"/>
          <w:szCs w:val="24"/>
        </w:rPr>
        <w:t>ment is establi</w:t>
      </w:r>
      <w:r w:rsidRPr="000F5901">
        <w:rPr>
          <w:rFonts w:ascii="Times New Roman" w:hAnsi="Times New Roman"/>
          <w:spacing w:val="1"/>
          <w:sz w:val="24"/>
          <w:szCs w:val="24"/>
        </w:rPr>
        <w:t>s</w:t>
      </w:r>
      <w:r w:rsidRPr="000F5901">
        <w:rPr>
          <w:rFonts w:ascii="Times New Roman" w:hAnsi="Times New Roman"/>
          <w:sz w:val="24"/>
          <w:szCs w:val="24"/>
        </w:rPr>
        <w:t>hed (typically when the dividends have been declared).</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i/>
          <w:sz w:val="24"/>
          <w:szCs w:val="24"/>
          <w:lang w:val="en-GB"/>
        </w:rPr>
      </w:pPr>
      <w:r w:rsidRPr="000F5901">
        <w:rPr>
          <w:rFonts w:ascii="Times New Roman" w:hAnsi="Times New Roman"/>
          <w:i/>
          <w:sz w:val="24"/>
          <w:szCs w:val="24"/>
          <w:lang w:val="en-GB"/>
        </w:rPr>
        <w:t>Disclosure</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w:t>
      </w:r>
      <w:r w:rsidRPr="000F5901">
        <w:rPr>
          <w:rFonts w:ascii="Times New Roman" w:hAnsi="Times New Roman"/>
          <w:spacing w:val="-11"/>
          <w:sz w:val="24"/>
          <w:szCs w:val="24"/>
        </w:rPr>
        <w:t xml:space="preserve"> </w:t>
      </w:r>
      <w:r w:rsidRPr="000F5901">
        <w:rPr>
          <w:rFonts w:ascii="Times New Roman" w:hAnsi="Times New Roman"/>
          <w:sz w:val="24"/>
          <w:szCs w:val="24"/>
        </w:rPr>
        <w:t>accounting policies adopted for the recognition of revenue, i</w:t>
      </w:r>
      <w:r w:rsidRPr="000F5901">
        <w:rPr>
          <w:rFonts w:ascii="Times New Roman" w:hAnsi="Times New Roman"/>
          <w:spacing w:val="1"/>
          <w:sz w:val="24"/>
          <w:szCs w:val="24"/>
        </w:rPr>
        <w:t>n</w:t>
      </w:r>
      <w:r w:rsidRPr="000F5901">
        <w:rPr>
          <w:rFonts w:ascii="Times New Roman" w:hAnsi="Times New Roman"/>
          <w:sz w:val="24"/>
          <w:szCs w:val="24"/>
        </w:rPr>
        <w:t>cluding the methods adopted to</w:t>
      </w:r>
      <w:r w:rsidRPr="000F5901">
        <w:rPr>
          <w:rFonts w:ascii="Times New Roman" w:hAnsi="Times New Roman"/>
          <w:spacing w:val="1"/>
          <w:sz w:val="24"/>
          <w:szCs w:val="24"/>
        </w:rPr>
        <w:t xml:space="preserve"> </w:t>
      </w:r>
      <w:r w:rsidRPr="000F5901">
        <w:rPr>
          <w:rFonts w:ascii="Times New Roman" w:hAnsi="Times New Roman"/>
          <w:sz w:val="24"/>
          <w:szCs w:val="24"/>
        </w:rPr>
        <w:t>determine the stage of</w:t>
      </w:r>
      <w:r w:rsidRPr="000F5901">
        <w:rPr>
          <w:rFonts w:ascii="Times New Roman" w:hAnsi="Times New Roman"/>
          <w:spacing w:val="1"/>
          <w:sz w:val="24"/>
          <w:szCs w:val="24"/>
        </w:rPr>
        <w:t xml:space="preserve"> </w:t>
      </w:r>
      <w:r w:rsidRPr="000F5901">
        <w:rPr>
          <w:rFonts w:ascii="Times New Roman" w:hAnsi="Times New Roman"/>
          <w:sz w:val="24"/>
          <w:szCs w:val="24"/>
        </w:rPr>
        <w:t>completion of</w:t>
      </w:r>
      <w:r w:rsidRPr="000F5901">
        <w:rPr>
          <w:rFonts w:ascii="Times New Roman" w:hAnsi="Times New Roman"/>
          <w:spacing w:val="1"/>
          <w:sz w:val="24"/>
          <w:szCs w:val="24"/>
        </w:rPr>
        <w:t xml:space="preserve"> </w:t>
      </w:r>
      <w:r w:rsidRPr="000F5901">
        <w:rPr>
          <w:rFonts w:ascii="Times New Roman" w:hAnsi="Times New Roman"/>
          <w:sz w:val="24"/>
          <w:szCs w:val="24"/>
        </w:rPr>
        <w:t>transactions invol</w:t>
      </w:r>
      <w:r w:rsidRPr="000F5901">
        <w:rPr>
          <w:rFonts w:ascii="Times New Roman" w:hAnsi="Times New Roman"/>
          <w:spacing w:val="1"/>
          <w:sz w:val="24"/>
          <w:szCs w:val="24"/>
        </w:rPr>
        <w:t>v</w:t>
      </w:r>
      <w:r w:rsidRPr="000F5901">
        <w:rPr>
          <w:rFonts w:ascii="Times New Roman" w:hAnsi="Times New Roman"/>
          <w:sz w:val="24"/>
          <w:szCs w:val="24"/>
        </w:rPr>
        <w:t>ing the rendering of services have to be disclosed in the notes to</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financial statements.</w:t>
      </w:r>
      <w:r w:rsidRPr="000F5901">
        <w:rPr>
          <w:rFonts w:ascii="Times New Roman" w:hAnsi="Times New Roman"/>
          <w:spacing w:val="1"/>
          <w:sz w:val="24"/>
          <w:szCs w:val="24"/>
        </w:rPr>
        <w:t xml:space="preserve"> </w:t>
      </w:r>
      <w:r w:rsidRPr="000F5901">
        <w:rPr>
          <w:rFonts w:ascii="Times New Roman" w:hAnsi="Times New Roman"/>
          <w:sz w:val="24"/>
          <w:szCs w:val="24"/>
        </w:rPr>
        <w:t>(IAS</w:t>
      </w:r>
      <w:r w:rsidRPr="000F5901">
        <w:rPr>
          <w:rFonts w:ascii="Times New Roman" w:hAnsi="Times New Roman"/>
          <w:spacing w:val="1"/>
          <w:sz w:val="24"/>
          <w:szCs w:val="24"/>
        </w:rPr>
        <w:t xml:space="preserve"> </w:t>
      </w:r>
      <w:r w:rsidRPr="000F5901">
        <w:rPr>
          <w:rFonts w:ascii="Times New Roman" w:hAnsi="Times New Roman"/>
          <w:sz w:val="24"/>
          <w:szCs w:val="24"/>
        </w:rPr>
        <w:t>18.35a)</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 following revenue items have to be separately disclosed (IAS 18.35b):</w:t>
      </w:r>
    </w:p>
    <w:p w:rsidR="000F5901" w:rsidRPr="000F5901" w:rsidRDefault="000F5901" w:rsidP="000F5901">
      <w:pPr>
        <w:widowControl w:val="0"/>
        <w:numPr>
          <w:ilvl w:val="0"/>
          <w:numId w:val="15"/>
        </w:numPr>
        <w:tabs>
          <w:tab w:val="left" w:pos="100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sale of goods;</w:t>
      </w:r>
    </w:p>
    <w:p w:rsidR="000F5901" w:rsidRPr="000F5901" w:rsidRDefault="000F5901" w:rsidP="000F5901">
      <w:pPr>
        <w:widowControl w:val="0"/>
        <w:numPr>
          <w:ilvl w:val="0"/>
          <w:numId w:val="15"/>
        </w:numPr>
        <w:tabs>
          <w:tab w:val="left" w:pos="100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rendering of services;</w:t>
      </w:r>
    </w:p>
    <w:p w:rsidR="000F5901" w:rsidRPr="000F5901" w:rsidRDefault="000F5901" w:rsidP="000F5901">
      <w:pPr>
        <w:widowControl w:val="0"/>
        <w:numPr>
          <w:ilvl w:val="0"/>
          <w:numId w:val="15"/>
        </w:numPr>
        <w:tabs>
          <w:tab w:val="left" w:pos="100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 xml:space="preserve">Interest </w:t>
      </w:r>
    </w:p>
    <w:p w:rsidR="000F5901" w:rsidRPr="000F5901" w:rsidRDefault="000F5901" w:rsidP="000F5901">
      <w:pPr>
        <w:widowControl w:val="0"/>
        <w:numPr>
          <w:ilvl w:val="0"/>
          <w:numId w:val="15"/>
        </w:numPr>
        <w:tabs>
          <w:tab w:val="left" w:pos="100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Royalties</w:t>
      </w:r>
    </w:p>
    <w:p w:rsidR="000F5901" w:rsidRPr="000F5901" w:rsidRDefault="000F5901" w:rsidP="000F5901">
      <w:pPr>
        <w:widowControl w:val="0"/>
        <w:numPr>
          <w:ilvl w:val="0"/>
          <w:numId w:val="15"/>
        </w:numPr>
        <w:tabs>
          <w:tab w:val="left" w:pos="1000"/>
        </w:tabs>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Dividends</w:t>
      </w:r>
    </w:p>
    <w:p w:rsidR="000F5901" w:rsidRPr="000F5901" w:rsidRDefault="000F5901" w:rsidP="000F5901">
      <w:pPr>
        <w:widowControl w:val="0"/>
        <w:tabs>
          <w:tab w:val="left" w:pos="640"/>
        </w:tabs>
        <w:autoSpaceDE w:val="0"/>
        <w:autoSpaceDN w:val="0"/>
        <w:adjustRightInd w:val="0"/>
        <w:spacing w:before="360" w:after="120" w:line="240" w:lineRule="auto"/>
        <w:rPr>
          <w:rFonts w:ascii="Times New Roman" w:hAnsi="Times New Roman"/>
          <w:b/>
          <w:sz w:val="24"/>
          <w:szCs w:val="24"/>
          <w:u w:val="single"/>
          <w:lang w:val="fr-CA"/>
        </w:rPr>
      </w:pPr>
      <w:r w:rsidRPr="000F5901">
        <w:rPr>
          <w:rFonts w:ascii="Times New Roman" w:hAnsi="Times New Roman"/>
          <w:b/>
          <w:sz w:val="24"/>
          <w:szCs w:val="24"/>
          <w:u w:val="single"/>
          <w:lang w:val="fr-CA"/>
        </w:rPr>
        <w:t xml:space="preserve">Part II - Construction </w:t>
      </w:r>
      <w:proofErr w:type="spellStart"/>
      <w:r w:rsidRPr="000F5901">
        <w:rPr>
          <w:rFonts w:ascii="Times New Roman" w:hAnsi="Times New Roman"/>
          <w:b/>
          <w:sz w:val="24"/>
          <w:szCs w:val="24"/>
          <w:u w:val="single"/>
          <w:lang w:val="fr-CA"/>
        </w:rPr>
        <w:t>Contracts</w:t>
      </w:r>
      <w:proofErr w:type="spellEnd"/>
      <w:r w:rsidRPr="000F5901">
        <w:rPr>
          <w:rFonts w:ascii="Times New Roman" w:hAnsi="Times New Roman"/>
          <w:b/>
          <w:sz w:val="24"/>
          <w:szCs w:val="24"/>
          <w:u w:val="single"/>
          <w:lang w:val="fr-CA"/>
        </w:rPr>
        <w:t xml:space="preserve"> (IAS 11)</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Accounting</w:t>
      </w:r>
      <w:r w:rsidRPr="000F5901">
        <w:rPr>
          <w:rFonts w:ascii="Times New Roman" w:hAnsi="Times New Roman"/>
          <w:spacing w:val="-11"/>
          <w:sz w:val="24"/>
          <w:szCs w:val="24"/>
        </w:rPr>
        <w:t xml:space="preserve"> </w:t>
      </w:r>
      <w:r w:rsidRPr="000F5901">
        <w:rPr>
          <w:rFonts w:ascii="Times New Roman" w:hAnsi="Times New Roman"/>
          <w:sz w:val="24"/>
          <w:szCs w:val="24"/>
        </w:rPr>
        <w:t>for</w:t>
      </w:r>
      <w:r w:rsidRPr="000F5901">
        <w:rPr>
          <w:rFonts w:ascii="Times New Roman" w:hAnsi="Times New Roman"/>
          <w:spacing w:val="1"/>
          <w:sz w:val="24"/>
          <w:szCs w:val="24"/>
        </w:rPr>
        <w:t xml:space="preserve"> </w:t>
      </w:r>
      <w:r w:rsidRPr="000F5901">
        <w:rPr>
          <w:rFonts w:ascii="Times New Roman" w:hAnsi="Times New Roman"/>
          <w:sz w:val="24"/>
          <w:szCs w:val="24"/>
        </w:rPr>
        <w:t>construction contracts</w:t>
      </w:r>
      <w:r w:rsidRPr="000F5901">
        <w:rPr>
          <w:rFonts w:ascii="Times New Roman" w:hAnsi="Times New Roman"/>
          <w:spacing w:val="1"/>
          <w:sz w:val="24"/>
          <w:szCs w:val="24"/>
        </w:rPr>
        <w:t xml:space="preserve"> </w:t>
      </w:r>
      <w:r w:rsidRPr="000F5901">
        <w:rPr>
          <w:rFonts w:ascii="Times New Roman" w:hAnsi="Times New Roman"/>
          <w:sz w:val="24"/>
          <w:szCs w:val="24"/>
        </w:rPr>
        <w:t>requir</w:t>
      </w:r>
      <w:r w:rsidRPr="000F5901">
        <w:rPr>
          <w:rFonts w:ascii="Times New Roman" w:hAnsi="Times New Roman"/>
          <w:spacing w:val="-2"/>
          <w:sz w:val="24"/>
          <w:szCs w:val="24"/>
        </w:rPr>
        <w:t>e</w:t>
      </w:r>
      <w:r w:rsidRPr="000F5901">
        <w:rPr>
          <w:rFonts w:ascii="Times New Roman" w:hAnsi="Times New Roman"/>
          <w:sz w:val="24"/>
          <w:szCs w:val="24"/>
        </w:rPr>
        <w:t xml:space="preserve">s the use of the percentage of completion method. </w:t>
      </w:r>
      <w:r w:rsidRPr="000F5901">
        <w:rPr>
          <w:rFonts w:ascii="Times New Roman" w:hAnsi="Times New Roman"/>
          <w:b/>
          <w:sz w:val="24"/>
          <w:szCs w:val="24"/>
        </w:rPr>
        <w:t>The</w:t>
      </w:r>
      <w:r w:rsidRPr="000F5901">
        <w:rPr>
          <w:rFonts w:ascii="Times New Roman" w:hAnsi="Times New Roman"/>
          <w:b/>
          <w:spacing w:val="1"/>
          <w:sz w:val="24"/>
          <w:szCs w:val="24"/>
        </w:rPr>
        <w:t xml:space="preserve"> </w:t>
      </w:r>
      <w:r w:rsidRPr="000F5901">
        <w:rPr>
          <w:rFonts w:ascii="Times New Roman" w:hAnsi="Times New Roman"/>
          <w:b/>
          <w:sz w:val="24"/>
          <w:szCs w:val="24"/>
        </w:rPr>
        <w:t>completed contract method is</w:t>
      </w:r>
      <w:r w:rsidRPr="000F5901">
        <w:rPr>
          <w:rFonts w:ascii="Times New Roman" w:hAnsi="Times New Roman"/>
          <w:b/>
          <w:spacing w:val="1"/>
          <w:sz w:val="24"/>
          <w:szCs w:val="24"/>
        </w:rPr>
        <w:t xml:space="preserve"> </w:t>
      </w:r>
      <w:r w:rsidRPr="000F5901">
        <w:rPr>
          <w:rFonts w:ascii="Times New Roman" w:hAnsi="Times New Roman"/>
          <w:b/>
          <w:sz w:val="24"/>
          <w:szCs w:val="24"/>
        </w:rPr>
        <w:t xml:space="preserve">no longer acceptable under IFRS except in rare instances. </w:t>
      </w:r>
      <w:r w:rsidRPr="000F5901">
        <w:rPr>
          <w:rFonts w:ascii="Times New Roman" w:hAnsi="Times New Roman"/>
          <w:sz w:val="24"/>
          <w:szCs w:val="24"/>
        </w:rPr>
        <w:t>IFRS does allow an “out” for contracts whose outcome is not measureable – where you can recognize revenue only to the extent that expenses were incurred (i.e. 0 profits).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There are two types of contracts: fixed price and cost plus. The measures of the outcome (i.e. revenue recognition criteria) vary depending whether we are dealing with a fixed price or a cost plus contract.</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In the case of a fixed price contract, the outcome of a construction contract can be estimated reliably when all the following conditions are satisfied (IAS 11.23):</w:t>
      </w:r>
    </w:p>
    <w:p w:rsidR="000F5901" w:rsidRPr="000F5901" w:rsidRDefault="000F5901" w:rsidP="000F5901">
      <w:pPr>
        <w:widowControl w:val="0"/>
        <w:numPr>
          <w:ilvl w:val="0"/>
          <w:numId w:val="16"/>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Total contract revenue can be measured reliably;</w:t>
      </w:r>
    </w:p>
    <w:p w:rsidR="000F5901" w:rsidRPr="000F5901" w:rsidRDefault="000F5901" w:rsidP="000F5901">
      <w:pPr>
        <w:widowControl w:val="0"/>
        <w:numPr>
          <w:ilvl w:val="0"/>
          <w:numId w:val="16"/>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It</w:t>
      </w:r>
      <w:r w:rsidRPr="000F5901">
        <w:rPr>
          <w:rFonts w:ascii="Times New Roman" w:hAnsi="Times New Roman"/>
          <w:spacing w:val="1"/>
          <w:sz w:val="24"/>
          <w:szCs w:val="24"/>
        </w:rPr>
        <w:t xml:space="preserve"> </w:t>
      </w:r>
      <w:r w:rsidRPr="000F5901">
        <w:rPr>
          <w:rFonts w:ascii="Times New Roman" w:hAnsi="Times New Roman"/>
          <w:sz w:val="24"/>
          <w:szCs w:val="24"/>
        </w:rPr>
        <w:t>is</w:t>
      </w:r>
      <w:r w:rsidRPr="000F5901">
        <w:rPr>
          <w:rFonts w:ascii="Times New Roman" w:hAnsi="Times New Roman"/>
          <w:spacing w:val="1"/>
          <w:sz w:val="24"/>
          <w:szCs w:val="24"/>
        </w:rPr>
        <w:t xml:space="preserve"> </w:t>
      </w:r>
      <w:r w:rsidRPr="000F5901">
        <w:rPr>
          <w:rFonts w:ascii="Times New Roman" w:hAnsi="Times New Roman"/>
          <w:sz w:val="24"/>
          <w:szCs w:val="24"/>
        </w:rPr>
        <w:t>probable that</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2"/>
          <w:sz w:val="24"/>
          <w:szCs w:val="24"/>
        </w:rPr>
        <w:t xml:space="preserve"> </w:t>
      </w:r>
      <w:r w:rsidRPr="000F5901">
        <w:rPr>
          <w:rFonts w:ascii="Times New Roman" w:hAnsi="Times New Roman"/>
          <w:sz w:val="24"/>
          <w:szCs w:val="24"/>
        </w:rPr>
        <w:t xml:space="preserve">economic </w:t>
      </w:r>
      <w:r w:rsidRPr="000F5901">
        <w:rPr>
          <w:rFonts w:ascii="Times New Roman" w:hAnsi="Times New Roman"/>
          <w:spacing w:val="1"/>
          <w:sz w:val="24"/>
          <w:szCs w:val="24"/>
        </w:rPr>
        <w:t>b</w:t>
      </w:r>
      <w:r w:rsidRPr="000F5901">
        <w:rPr>
          <w:rFonts w:ascii="Times New Roman" w:hAnsi="Times New Roman"/>
          <w:sz w:val="24"/>
          <w:szCs w:val="24"/>
        </w:rPr>
        <w:t>enefits associated wi</w:t>
      </w:r>
      <w:r w:rsidRPr="000F5901">
        <w:rPr>
          <w:rFonts w:ascii="Times New Roman" w:hAnsi="Times New Roman"/>
          <w:spacing w:val="2"/>
          <w:sz w:val="24"/>
          <w:szCs w:val="24"/>
        </w:rPr>
        <w:t>t</w:t>
      </w:r>
      <w:r w:rsidRPr="000F5901">
        <w:rPr>
          <w:rFonts w:ascii="Times New Roman" w:hAnsi="Times New Roman"/>
          <w:sz w:val="24"/>
          <w:szCs w:val="24"/>
        </w:rPr>
        <w:t>h the contract will flow to the entity;</w:t>
      </w:r>
    </w:p>
    <w:p w:rsidR="000F5901" w:rsidRPr="000F5901" w:rsidRDefault="000F5901" w:rsidP="000F5901">
      <w:pPr>
        <w:widowControl w:val="0"/>
        <w:numPr>
          <w:ilvl w:val="0"/>
          <w:numId w:val="16"/>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Both the contract costs to complete</w:t>
      </w:r>
      <w:r w:rsidRPr="000F5901">
        <w:rPr>
          <w:rFonts w:ascii="Times New Roman" w:hAnsi="Times New Roman"/>
          <w:spacing w:val="2"/>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contract</w:t>
      </w:r>
      <w:r w:rsidRPr="000F5901">
        <w:rPr>
          <w:rFonts w:ascii="Times New Roman" w:hAnsi="Times New Roman"/>
          <w:spacing w:val="1"/>
          <w:sz w:val="24"/>
          <w:szCs w:val="24"/>
        </w:rPr>
        <w:t xml:space="preserve"> </w:t>
      </w:r>
      <w:r w:rsidRPr="000F5901">
        <w:rPr>
          <w:rFonts w:ascii="Times New Roman" w:hAnsi="Times New Roman"/>
          <w:sz w:val="24"/>
          <w:szCs w:val="24"/>
        </w:rPr>
        <w:t>and the</w:t>
      </w:r>
      <w:r w:rsidRPr="000F5901">
        <w:rPr>
          <w:rFonts w:ascii="Times New Roman" w:hAnsi="Times New Roman"/>
          <w:spacing w:val="1"/>
          <w:sz w:val="24"/>
          <w:szCs w:val="24"/>
        </w:rPr>
        <w:t xml:space="preserve"> </w:t>
      </w:r>
      <w:r w:rsidRPr="000F5901">
        <w:rPr>
          <w:rFonts w:ascii="Times New Roman" w:hAnsi="Times New Roman"/>
          <w:sz w:val="24"/>
          <w:szCs w:val="24"/>
        </w:rPr>
        <w:t>stage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contract completion at</w:t>
      </w:r>
      <w:r w:rsidRPr="000F5901">
        <w:rPr>
          <w:rFonts w:ascii="Times New Roman" w:hAnsi="Times New Roman"/>
          <w:spacing w:val="1"/>
          <w:sz w:val="24"/>
          <w:szCs w:val="24"/>
        </w:rPr>
        <w:t xml:space="preserve"> </w:t>
      </w:r>
      <w:r w:rsidRPr="000F5901">
        <w:rPr>
          <w:rFonts w:ascii="Times New Roman" w:hAnsi="Times New Roman"/>
          <w:sz w:val="24"/>
          <w:szCs w:val="24"/>
        </w:rPr>
        <w:lastRenderedPageBreak/>
        <w:t>the</w:t>
      </w:r>
      <w:r w:rsidRPr="000F5901">
        <w:rPr>
          <w:rFonts w:ascii="Times New Roman" w:hAnsi="Times New Roman"/>
          <w:spacing w:val="1"/>
          <w:sz w:val="24"/>
          <w:szCs w:val="24"/>
        </w:rPr>
        <w:t xml:space="preserve"> </w:t>
      </w:r>
      <w:r w:rsidRPr="000F5901">
        <w:rPr>
          <w:rFonts w:ascii="Times New Roman" w:hAnsi="Times New Roman"/>
          <w:sz w:val="24"/>
          <w:szCs w:val="24"/>
        </w:rPr>
        <w:t>balance</w:t>
      </w:r>
      <w:r w:rsidRPr="000F5901">
        <w:rPr>
          <w:rFonts w:ascii="Times New Roman" w:hAnsi="Times New Roman"/>
          <w:spacing w:val="1"/>
          <w:sz w:val="24"/>
          <w:szCs w:val="24"/>
        </w:rPr>
        <w:t xml:space="preserve"> </w:t>
      </w:r>
      <w:r w:rsidRPr="000F5901">
        <w:rPr>
          <w:rFonts w:ascii="Times New Roman" w:hAnsi="Times New Roman"/>
          <w:sz w:val="24"/>
          <w:szCs w:val="24"/>
        </w:rPr>
        <w:t>sheet</w:t>
      </w:r>
      <w:r w:rsidRPr="000F5901">
        <w:rPr>
          <w:rFonts w:ascii="Times New Roman" w:hAnsi="Times New Roman"/>
          <w:spacing w:val="1"/>
          <w:sz w:val="24"/>
          <w:szCs w:val="24"/>
        </w:rPr>
        <w:t xml:space="preserve"> </w:t>
      </w:r>
      <w:r w:rsidRPr="000F5901">
        <w:rPr>
          <w:rFonts w:ascii="Times New Roman" w:hAnsi="Times New Roman"/>
          <w:sz w:val="24"/>
          <w:szCs w:val="24"/>
        </w:rPr>
        <w:t>date can be measured reliably; and</w:t>
      </w:r>
    </w:p>
    <w:p w:rsidR="000F5901" w:rsidRPr="000F5901" w:rsidRDefault="000F5901" w:rsidP="000F5901">
      <w:pPr>
        <w:widowControl w:val="0"/>
        <w:numPr>
          <w:ilvl w:val="0"/>
          <w:numId w:val="16"/>
        </w:numPr>
        <w:autoSpaceDE w:val="0"/>
        <w:autoSpaceDN w:val="0"/>
        <w:adjustRightInd w:val="0"/>
        <w:spacing w:line="280" w:lineRule="exact"/>
        <w:ind w:left="720"/>
        <w:rPr>
          <w:rFonts w:ascii="Times New Roman" w:hAnsi="Times New Roman"/>
          <w:sz w:val="24"/>
          <w:szCs w:val="24"/>
        </w:rPr>
      </w:pPr>
      <w:r w:rsidRPr="000F5901">
        <w:rPr>
          <w:rFonts w:ascii="Times New Roman" w:hAnsi="Times New Roman"/>
          <w:sz w:val="24"/>
          <w:szCs w:val="24"/>
        </w:rPr>
        <w:t>The contract costs attributable to</w:t>
      </w:r>
      <w:r w:rsidRPr="000F5901">
        <w:rPr>
          <w:rFonts w:ascii="Times New Roman" w:hAnsi="Times New Roman"/>
          <w:spacing w:val="1"/>
          <w:sz w:val="24"/>
          <w:szCs w:val="24"/>
        </w:rPr>
        <w:t xml:space="preserve"> </w:t>
      </w:r>
      <w:r w:rsidRPr="000F5901">
        <w:rPr>
          <w:rFonts w:ascii="Times New Roman" w:hAnsi="Times New Roman"/>
          <w:sz w:val="24"/>
          <w:szCs w:val="24"/>
        </w:rPr>
        <w:t>the contract can be clearly identified and measured reliably so that</w:t>
      </w:r>
      <w:r w:rsidRPr="000F5901">
        <w:rPr>
          <w:rFonts w:ascii="Times New Roman" w:hAnsi="Times New Roman"/>
          <w:spacing w:val="1"/>
          <w:sz w:val="24"/>
          <w:szCs w:val="24"/>
        </w:rPr>
        <w:t xml:space="preserve"> </w:t>
      </w:r>
      <w:r w:rsidRPr="000F5901">
        <w:rPr>
          <w:rFonts w:ascii="Times New Roman" w:hAnsi="Times New Roman"/>
          <w:sz w:val="24"/>
          <w:szCs w:val="24"/>
        </w:rPr>
        <w:t>actual contract costs incurred can be compared with prior estimates.</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When</w:t>
      </w:r>
      <w:r w:rsidRPr="000F5901">
        <w:rPr>
          <w:rFonts w:ascii="Times New Roman" w:hAnsi="Times New Roman"/>
          <w:spacing w:val="-11"/>
          <w:sz w:val="24"/>
          <w:szCs w:val="24"/>
        </w:rPr>
        <w:t xml:space="preserve"> </w:t>
      </w:r>
      <w:r w:rsidRPr="000F5901">
        <w:rPr>
          <w:rFonts w:ascii="Times New Roman" w:hAnsi="Times New Roman"/>
          <w:sz w:val="24"/>
          <w:szCs w:val="24"/>
        </w:rPr>
        <w:t>the outcome of a construction contr</w:t>
      </w:r>
      <w:r w:rsidRPr="000F5901">
        <w:rPr>
          <w:rFonts w:ascii="Times New Roman" w:hAnsi="Times New Roman"/>
          <w:spacing w:val="1"/>
          <w:sz w:val="24"/>
          <w:szCs w:val="24"/>
        </w:rPr>
        <w:t>a</w:t>
      </w:r>
      <w:r w:rsidRPr="000F5901">
        <w:rPr>
          <w:rFonts w:ascii="Times New Roman" w:hAnsi="Times New Roman"/>
          <w:sz w:val="24"/>
          <w:szCs w:val="24"/>
        </w:rPr>
        <w:t>ct</w:t>
      </w:r>
      <w:r w:rsidRPr="000F5901">
        <w:rPr>
          <w:rFonts w:ascii="Times New Roman" w:hAnsi="Times New Roman"/>
          <w:spacing w:val="1"/>
          <w:sz w:val="24"/>
          <w:szCs w:val="24"/>
        </w:rPr>
        <w:t xml:space="preserve"> </w:t>
      </w:r>
      <w:r w:rsidRPr="000F5901">
        <w:rPr>
          <w:rFonts w:ascii="Times New Roman" w:hAnsi="Times New Roman"/>
          <w:sz w:val="24"/>
          <w:szCs w:val="24"/>
        </w:rPr>
        <w:t>cannot be estimated reliably (IAS</w:t>
      </w:r>
      <w:r w:rsidRPr="000F5901">
        <w:rPr>
          <w:rFonts w:ascii="Times New Roman" w:hAnsi="Times New Roman"/>
          <w:spacing w:val="1"/>
          <w:sz w:val="24"/>
          <w:szCs w:val="24"/>
        </w:rPr>
        <w:t xml:space="preserve"> </w:t>
      </w:r>
      <w:r w:rsidRPr="000F5901">
        <w:rPr>
          <w:rFonts w:ascii="Times New Roman" w:hAnsi="Times New Roman"/>
          <w:sz w:val="24"/>
          <w:szCs w:val="24"/>
        </w:rPr>
        <w:t>11.32):</w:t>
      </w:r>
    </w:p>
    <w:p w:rsidR="000F5901" w:rsidRPr="000F5901" w:rsidRDefault="000F5901" w:rsidP="000F5901">
      <w:pPr>
        <w:widowControl w:val="0"/>
        <w:numPr>
          <w:ilvl w:val="0"/>
          <w:numId w:val="17"/>
        </w:num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Revenue shall be re</w:t>
      </w:r>
      <w:r w:rsidRPr="000F5901">
        <w:rPr>
          <w:rFonts w:ascii="Times New Roman" w:hAnsi="Times New Roman"/>
          <w:spacing w:val="1"/>
          <w:sz w:val="24"/>
          <w:szCs w:val="24"/>
        </w:rPr>
        <w:t>c</w:t>
      </w:r>
      <w:r w:rsidRPr="000F5901">
        <w:rPr>
          <w:rFonts w:ascii="Times New Roman" w:hAnsi="Times New Roman"/>
          <w:sz w:val="24"/>
          <w:szCs w:val="24"/>
        </w:rPr>
        <w:t>ognized on</w:t>
      </w:r>
      <w:r w:rsidRPr="000F5901">
        <w:rPr>
          <w:rFonts w:ascii="Times New Roman" w:hAnsi="Times New Roman"/>
          <w:spacing w:val="2"/>
          <w:sz w:val="24"/>
          <w:szCs w:val="24"/>
        </w:rPr>
        <w:t>l</w:t>
      </w:r>
      <w:r w:rsidRPr="000F5901">
        <w:rPr>
          <w:rFonts w:ascii="Times New Roman" w:hAnsi="Times New Roman"/>
          <w:sz w:val="24"/>
          <w:szCs w:val="24"/>
        </w:rPr>
        <w:t>y to the extent of contract costs incurred that it is probable will be recoverable; and</w:t>
      </w:r>
    </w:p>
    <w:p w:rsidR="000F5901" w:rsidRPr="000F5901" w:rsidRDefault="000F5901" w:rsidP="000F5901">
      <w:pPr>
        <w:widowControl w:val="0"/>
        <w:numPr>
          <w:ilvl w:val="0"/>
          <w:numId w:val="17"/>
        </w:num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Contract costs</w:t>
      </w:r>
      <w:r w:rsidRPr="000F5901">
        <w:rPr>
          <w:rFonts w:ascii="Times New Roman" w:hAnsi="Times New Roman"/>
          <w:spacing w:val="1"/>
          <w:sz w:val="24"/>
          <w:szCs w:val="24"/>
        </w:rPr>
        <w:t xml:space="preserve"> </w:t>
      </w:r>
      <w:r w:rsidRPr="000F5901">
        <w:rPr>
          <w:rFonts w:ascii="Times New Roman" w:hAnsi="Times New Roman"/>
          <w:sz w:val="24"/>
          <w:szCs w:val="24"/>
        </w:rPr>
        <w:t>shall be recognized as</w:t>
      </w:r>
      <w:r w:rsidRPr="000F5901">
        <w:rPr>
          <w:rFonts w:ascii="Times New Roman" w:hAnsi="Times New Roman"/>
          <w:spacing w:val="1"/>
          <w:sz w:val="24"/>
          <w:szCs w:val="24"/>
        </w:rPr>
        <w:t xml:space="preserve"> </w:t>
      </w:r>
      <w:r w:rsidRPr="000F5901">
        <w:rPr>
          <w:rFonts w:ascii="Times New Roman" w:hAnsi="Times New Roman"/>
          <w:sz w:val="24"/>
          <w:szCs w:val="24"/>
        </w:rPr>
        <w:t>an</w:t>
      </w:r>
      <w:r w:rsidRPr="000F5901">
        <w:rPr>
          <w:rFonts w:ascii="Times New Roman" w:hAnsi="Times New Roman"/>
          <w:spacing w:val="1"/>
          <w:sz w:val="24"/>
          <w:szCs w:val="24"/>
        </w:rPr>
        <w:t xml:space="preserve"> </w:t>
      </w:r>
      <w:r w:rsidRPr="000F5901">
        <w:rPr>
          <w:rFonts w:ascii="Times New Roman" w:hAnsi="Times New Roman"/>
          <w:sz w:val="24"/>
          <w:szCs w:val="24"/>
        </w:rPr>
        <w:t>expense in</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period in</w:t>
      </w:r>
      <w:r w:rsidRPr="000F5901">
        <w:rPr>
          <w:rFonts w:ascii="Times New Roman" w:hAnsi="Times New Roman"/>
          <w:spacing w:val="1"/>
          <w:sz w:val="24"/>
          <w:szCs w:val="24"/>
        </w:rPr>
        <w:t xml:space="preserve"> </w:t>
      </w:r>
      <w:r w:rsidRPr="000F5901">
        <w:rPr>
          <w:rFonts w:ascii="Times New Roman" w:hAnsi="Times New Roman"/>
          <w:sz w:val="24"/>
          <w:szCs w:val="24"/>
        </w:rPr>
        <w:t>which they</w:t>
      </w:r>
      <w:r w:rsidRPr="000F5901">
        <w:rPr>
          <w:rFonts w:ascii="Times New Roman" w:hAnsi="Times New Roman"/>
          <w:spacing w:val="1"/>
          <w:sz w:val="24"/>
          <w:szCs w:val="24"/>
        </w:rPr>
        <w:t xml:space="preserve"> </w:t>
      </w:r>
      <w:r w:rsidRPr="000F5901">
        <w:rPr>
          <w:rFonts w:ascii="Times New Roman" w:hAnsi="Times New Roman"/>
          <w:sz w:val="24"/>
          <w:szCs w:val="24"/>
        </w:rPr>
        <w:t>are incurred.</w:t>
      </w:r>
    </w:p>
    <w:p w:rsidR="000F5901" w:rsidRPr="000F5901" w:rsidRDefault="000F5901" w:rsidP="000F5901">
      <w:pPr>
        <w:widowControl w:val="0"/>
        <w:autoSpaceDE w:val="0"/>
        <w:autoSpaceDN w:val="0"/>
        <w:adjustRightInd w:val="0"/>
        <w:spacing w:after="120" w:line="280" w:lineRule="exact"/>
        <w:rPr>
          <w:rFonts w:ascii="Times New Roman" w:hAnsi="Times New Roman"/>
          <w:sz w:val="24"/>
          <w:szCs w:val="24"/>
        </w:rPr>
      </w:pPr>
      <w:r w:rsidRPr="000F5901">
        <w:rPr>
          <w:rFonts w:ascii="Times New Roman" w:hAnsi="Times New Roman"/>
          <w:sz w:val="24"/>
          <w:szCs w:val="24"/>
        </w:rPr>
        <w:t>During</w:t>
      </w:r>
      <w:r w:rsidRPr="000F5901">
        <w:rPr>
          <w:rFonts w:ascii="Times New Roman" w:hAnsi="Times New Roman"/>
          <w:spacing w:val="-1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early stages of</w:t>
      </w:r>
      <w:r w:rsidRPr="000F5901">
        <w:rPr>
          <w:rFonts w:ascii="Times New Roman" w:hAnsi="Times New Roman"/>
          <w:spacing w:val="1"/>
          <w:sz w:val="24"/>
          <w:szCs w:val="24"/>
        </w:rPr>
        <w:t xml:space="preserve"> </w:t>
      </w:r>
      <w:r w:rsidRPr="000F5901">
        <w:rPr>
          <w:rFonts w:ascii="Times New Roman" w:hAnsi="Times New Roman"/>
          <w:sz w:val="24"/>
          <w:szCs w:val="24"/>
        </w:rPr>
        <w:t>a</w:t>
      </w:r>
      <w:r w:rsidRPr="000F5901">
        <w:rPr>
          <w:rFonts w:ascii="Times New Roman" w:hAnsi="Times New Roman"/>
          <w:spacing w:val="1"/>
          <w:sz w:val="24"/>
          <w:szCs w:val="24"/>
        </w:rPr>
        <w:t xml:space="preserve"> </w:t>
      </w:r>
      <w:r w:rsidRPr="000F5901">
        <w:rPr>
          <w:rFonts w:ascii="Times New Roman" w:hAnsi="Times New Roman"/>
          <w:sz w:val="24"/>
          <w:szCs w:val="24"/>
        </w:rPr>
        <w:t>contract</w:t>
      </w:r>
      <w:r w:rsidRPr="000F5901">
        <w:rPr>
          <w:rFonts w:ascii="Times New Roman" w:hAnsi="Times New Roman"/>
          <w:spacing w:val="1"/>
          <w:sz w:val="24"/>
          <w:szCs w:val="24"/>
        </w:rPr>
        <w:t xml:space="preserve"> </w:t>
      </w:r>
      <w:r w:rsidRPr="000F5901">
        <w:rPr>
          <w:rFonts w:ascii="Times New Roman" w:hAnsi="Times New Roman"/>
          <w:sz w:val="24"/>
          <w:szCs w:val="24"/>
        </w:rPr>
        <w:t>it</w:t>
      </w:r>
      <w:r w:rsidRPr="000F5901">
        <w:rPr>
          <w:rFonts w:ascii="Times New Roman" w:hAnsi="Times New Roman"/>
          <w:spacing w:val="1"/>
          <w:sz w:val="24"/>
          <w:szCs w:val="24"/>
        </w:rPr>
        <w:t xml:space="preserve"> </w:t>
      </w:r>
      <w:r w:rsidRPr="000F5901">
        <w:rPr>
          <w:rFonts w:ascii="Times New Roman" w:hAnsi="Times New Roman"/>
          <w:sz w:val="24"/>
          <w:szCs w:val="24"/>
        </w:rPr>
        <w:t>is</w:t>
      </w:r>
      <w:r w:rsidRPr="000F5901">
        <w:rPr>
          <w:rFonts w:ascii="Times New Roman" w:hAnsi="Times New Roman"/>
          <w:spacing w:val="1"/>
          <w:sz w:val="24"/>
          <w:szCs w:val="24"/>
        </w:rPr>
        <w:t xml:space="preserve"> </w:t>
      </w:r>
      <w:r w:rsidRPr="000F5901">
        <w:rPr>
          <w:rFonts w:ascii="Times New Roman" w:hAnsi="Times New Roman"/>
          <w:sz w:val="24"/>
          <w:szCs w:val="24"/>
        </w:rPr>
        <w:t>oft</w:t>
      </w:r>
      <w:r w:rsidRPr="000F5901">
        <w:rPr>
          <w:rFonts w:ascii="Times New Roman" w:hAnsi="Times New Roman"/>
          <w:spacing w:val="-5"/>
          <w:sz w:val="24"/>
          <w:szCs w:val="24"/>
        </w:rPr>
        <w:t>e</w:t>
      </w:r>
      <w:r w:rsidRPr="000F5901">
        <w:rPr>
          <w:rFonts w:ascii="Times New Roman" w:hAnsi="Times New Roman"/>
          <w:sz w:val="24"/>
          <w:szCs w:val="24"/>
        </w:rPr>
        <w:t>n the case that the outcome</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contract cannot be estimated reliably. Nevertheless,</w:t>
      </w:r>
      <w:r w:rsidRPr="000F5901">
        <w:rPr>
          <w:rFonts w:ascii="Times New Roman" w:hAnsi="Times New Roman"/>
          <w:spacing w:val="1"/>
          <w:sz w:val="24"/>
          <w:szCs w:val="24"/>
        </w:rPr>
        <w:t xml:space="preserve"> </w:t>
      </w:r>
      <w:r w:rsidRPr="000F5901">
        <w:rPr>
          <w:rFonts w:ascii="Times New Roman" w:hAnsi="Times New Roman"/>
          <w:sz w:val="24"/>
          <w:szCs w:val="24"/>
        </w:rPr>
        <w:t>it may be probable that the entity will recover</w:t>
      </w:r>
      <w:r w:rsidRPr="000F5901">
        <w:rPr>
          <w:rFonts w:ascii="Times New Roman" w:hAnsi="Times New Roman"/>
          <w:spacing w:val="-11"/>
          <w:sz w:val="24"/>
          <w:szCs w:val="24"/>
        </w:rPr>
        <w:t xml:space="preserve"> </w:t>
      </w:r>
      <w:r w:rsidRPr="000F5901">
        <w:rPr>
          <w:rFonts w:ascii="Times New Roman" w:hAnsi="Times New Roman"/>
          <w:sz w:val="24"/>
          <w:szCs w:val="24"/>
        </w:rPr>
        <w:t>the</w:t>
      </w:r>
      <w:r w:rsidRPr="000F5901">
        <w:rPr>
          <w:rFonts w:ascii="Times New Roman" w:hAnsi="Times New Roman"/>
          <w:spacing w:val="1"/>
          <w:sz w:val="24"/>
          <w:szCs w:val="24"/>
        </w:rPr>
        <w:t xml:space="preserve"> </w:t>
      </w:r>
      <w:r w:rsidRPr="000F5901">
        <w:rPr>
          <w:rFonts w:ascii="Times New Roman" w:hAnsi="Times New Roman"/>
          <w:sz w:val="24"/>
          <w:szCs w:val="24"/>
        </w:rPr>
        <w:t>contract</w:t>
      </w:r>
      <w:r w:rsidRPr="000F5901">
        <w:rPr>
          <w:rFonts w:ascii="Times New Roman" w:hAnsi="Times New Roman"/>
          <w:spacing w:val="1"/>
          <w:sz w:val="24"/>
          <w:szCs w:val="24"/>
        </w:rPr>
        <w:t xml:space="preserve"> </w:t>
      </w:r>
      <w:r w:rsidRPr="000F5901">
        <w:rPr>
          <w:rFonts w:ascii="Times New Roman" w:hAnsi="Times New Roman"/>
          <w:sz w:val="24"/>
          <w:szCs w:val="24"/>
        </w:rPr>
        <w:t>costs</w:t>
      </w:r>
      <w:r w:rsidRPr="000F5901">
        <w:rPr>
          <w:rFonts w:ascii="Times New Roman" w:hAnsi="Times New Roman"/>
          <w:spacing w:val="1"/>
          <w:sz w:val="24"/>
          <w:szCs w:val="24"/>
        </w:rPr>
        <w:t xml:space="preserve"> </w:t>
      </w:r>
      <w:r w:rsidRPr="000F5901">
        <w:rPr>
          <w:rFonts w:ascii="Times New Roman" w:hAnsi="Times New Roman"/>
          <w:sz w:val="24"/>
          <w:szCs w:val="24"/>
        </w:rPr>
        <w:t>incurred. Therefore, contract</w:t>
      </w:r>
      <w:r w:rsidRPr="000F5901">
        <w:rPr>
          <w:rFonts w:ascii="Times New Roman" w:hAnsi="Times New Roman"/>
          <w:spacing w:val="1"/>
          <w:sz w:val="24"/>
          <w:szCs w:val="24"/>
        </w:rPr>
        <w:t xml:space="preserve"> </w:t>
      </w:r>
      <w:r w:rsidRPr="000F5901">
        <w:rPr>
          <w:rFonts w:ascii="Times New Roman" w:hAnsi="Times New Roman"/>
          <w:sz w:val="24"/>
          <w:szCs w:val="24"/>
        </w:rPr>
        <w:t>revenue is recognized only to the</w:t>
      </w:r>
      <w:r w:rsidRPr="000F5901">
        <w:rPr>
          <w:rFonts w:ascii="Times New Roman" w:hAnsi="Times New Roman"/>
          <w:spacing w:val="1"/>
          <w:sz w:val="24"/>
          <w:szCs w:val="24"/>
        </w:rPr>
        <w:t xml:space="preserve"> </w:t>
      </w:r>
      <w:r w:rsidRPr="000F5901">
        <w:rPr>
          <w:rFonts w:ascii="Times New Roman" w:hAnsi="Times New Roman"/>
          <w:sz w:val="24"/>
          <w:szCs w:val="24"/>
        </w:rPr>
        <w:t>extent</w:t>
      </w:r>
      <w:r w:rsidRPr="000F5901">
        <w:rPr>
          <w:rFonts w:ascii="Times New Roman" w:hAnsi="Times New Roman"/>
          <w:spacing w:val="1"/>
          <w:sz w:val="24"/>
          <w:szCs w:val="24"/>
        </w:rPr>
        <w:t xml:space="preserve"> </w:t>
      </w:r>
      <w:r w:rsidRPr="000F5901">
        <w:rPr>
          <w:rFonts w:ascii="Times New Roman" w:hAnsi="Times New Roman"/>
          <w:sz w:val="24"/>
          <w:szCs w:val="24"/>
        </w:rPr>
        <w:t>of</w:t>
      </w:r>
      <w:r w:rsidRPr="000F5901">
        <w:rPr>
          <w:rFonts w:ascii="Times New Roman" w:hAnsi="Times New Roman"/>
          <w:spacing w:val="1"/>
          <w:sz w:val="24"/>
          <w:szCs w:val="24"/>
        </w:rPr>
        <w:t xml:space="preserve"> </w:t>
      </w:r>
      <w:r w:rsidRPr="000F5901">
        <w:rPr>
          <w:rFonts w:ascii="Times New Roman" w:hAnsi="Times New Roman"/>
          <w:sz w:val="24"/>
          <w:szCs w:val="24"/>
        </w:rPr>
        <w:t>costs</w:t>
      </w:r>
      <w:r w:rsidRPr="000F5901">
        <w:rPr>
          <w:rFonts w:ascii="Times New Roman" w:hAnsi="Times New Roman"/>
          <w:spacing w:val="1"/>
          <w:sz w:val="24"/>
          <w:szCs w:val="24"/>
        </w:rPr>
        <w:t xml:space="preserve"> </w:t>
      </w:r>
      <w:r w:rsidRPr="000F5901">
        <w:rPr>
          <w:rFonts w:ascii="Times New Roman" w:hAnsi="Times New Roman"/>
          <w:sz w:val="24"/>
          <w:szCs w:val="24"/>
        </w:rPr>
        <w:t xml:space="preserve">incurred </w:t>
      </w:r>
      <w:r w:rsidRPr="000F5901">
        <w:rPr>
          <w:rFonts w:ascii="Times New Roman" w:hAnsi="Times New Roman"/>
          <w:spacing w:val="-1"/>
          <w:sz w:val="24"/>
          <w:szCs w:val="24"/>
        </w:rPr>
        <w:t>t</w:t>
      </w:r>
      <w:r w:rsidRPr="000F5901">
        <w:rPr>
          <w:rFonts w:ascii="Times New Roman" w:hAnsi="Times New Roman"/>
          <w:sz w:val="24"/>
          <w:szCs w:val="24"/>
        </w:rPr>
        <w:t>hat are expected to be recove</w:t>
      </w:r>
      <w:r w:rsidRPr="000F5901">
        <w:rPr>
          <w:rFonts w:ascii="Times New Roman" w:hAnsi="Times New Roman"/>
          <w:spacing w:val="-1"/>
          <w:sz w:val="24"/>
          <w:szCs w:val="24"/>
        </w:rPr>
        <w:t>r</w:t>
      </w:r>
      <w:r w:rsidRPr="000F5901">
        <w:rPr>
          <w:rFonts w:ascii="Times New Roman" w:hAnsi="Times New Roman"/>
          <w:sz w:val="24"/>
          <w:szCs w:val="24"/>
        </w:rPr>
        <w:t>able. As the outcome of the contract</w:t>
      </w:r>
      <w:r w:rsidRPr="000F5901">
        <w:rPr>
          <w:rFonts w:ascii="Times New Roman" w:hAnsi="Times New Roman"/>
          <w:spacing w:val="1"/>
          <w:sz w:val="24"/>
          <w:szCs w:val="24"/>
        </w:rPr>
        <w:t xml:space="preserve"> </w:t>
      </w:r>
      <w:r w:rsidRPr="000F5901">
        <w:rPr>
          <w:rFonts w:ascii="Times New Roman" w:hAnsi="Times New Roman"/>
          <w:sz w:val="24"/>
          <w:szCs w:val="24"/>
        </w:rPr>
        <w:t>cannot be estimated rel</w:t>
      </w:r>
      <w:r w:rsidRPr="000F5901">
        <w:rPr>
          <w:rFonts w:ascii="Times New Roman" w:hAnsi="Times New Roman"/>
          <w:spacing w:val="1"/>
          <w:sz w:val="24"/>
          <w:szCs w:val="24"/>
        </w:rPr>
        <w:t>i</w:t>
      </w:r>
      <w:r w:rsidRPr="000F5901">
        <w:rPr>
          <w:rFonts w:ascii="Times New Roman" w:hAnsi="Times New Roman"/>
          <w:sz w:val="24"/>
          <w:szCs w:val="24"/>
        </w:rPr>
        <w:t>ably, no profit is recognized.</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Onerous Contracts</w:t>
      </w:r>
    </w:p>
    <w:p w:rsidR="000F5901" w:rsidRPr="000F5901" w:rsidRDefault="000F5901" w:rsidP="000F5901">
      <w:pPr>
        <w:widowControl w:val="0"/>
        <w:tabs>
          <w:tab w:val="left" w:pos="640"/>
        </w:tabs>
        <w:autoSpaceDE w:val="0"/>
        <w:autoSpaceDN w:val="0"/>
        <w:adjustRightInd w:val="0"/>
        <w:spacing w:after="120" w:line="280" w:lineRule="exact"/>
        <w:rPr>
          <w:rFonts w:ascii="Times New Roman" w:hAnsi="Times New Roman"/>
          <w:b/>
          <w:i/>
          <w:sz w:val="24"/>
          <w:szCs w:val="24"/>
          <w:lang w:val="en-GB"/>
        </w:rPr>
      </w:pPr>
      <w:r w:rsidRPr="000F5901">
        <w:rPr>
          <w:rFonts w:ascii="Times New Roman" w:hAnsi="Times New Roman"/>
          <w:sz w:val="24"/>
          <w:szCs w:val="24"/>
        </w:rPr>
        <w:t>An onerous contract is a type of contract where the costs involved with fulfilling the terms and conditions of the contract are higher than the amount of economic benefit received. According to the International Accounting Standards (IAS), there are two methods for the recognition of a provision for this type of contract: the liability and impairment approaches.</w:t>
      </w:r>
    </w:p>
    <w:p w:rsidR="000F5901" w:rsidRPr="000F5901" w:rsidRDefault="000F5901" w:rsidP="000F5901">
      <w:pPr>
        <w:pStyle w:val="NormalWeb"/>
        <w:spacing w:before="0" w:beforeAutospacing="0" w:after="120" w:afterAutospacing="0" w:line="280" w:lineRule="exact"/>
      </w:pPr>
      <w:r w:rsidRPr="000F5901">
        <w:t>The liability approach refers to the onerous contract as a liability for the company's contractual responsibilities.</w:t>
      </w:r>
    </w:p>
    <w:p w:rsidR="000F5901" w:rsidRPr="000F5901" w:rsidRDefault="000F5901" w:rsidP="000F5901">
      <w:pPr>
        <w:pStyle w:val="NormalWeb"/>
        <w:spacing w:before="0" w:beforeAutospacing="0" w:after="120" w:afterAutospacing="0" w:line="280" w:lineRule="exact"/>
      </w:pPr>
      <w:r w:rsidRPr="000F5901">
        <w:t>Onerous contracts can occur in situations where a company has a contract to supply a product that costs more to produce (for example, due to a rise in raw material costs) than originally determined by the terms of the contract.</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Percentage-of-Completion Method – Earnings Approach</w:t>
      </w:r>
    </w:p>
    <w:p w:rsidR="000F5901" w:rsidRPr="000F5901" w:rsidRDefault="000F5901" w:rsidP="000F5901">
      <w:p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 xml:space="preserve">Under the percentage-of-completion method, revenue on long-term contracts is recognised as construction progresses </w:t>
      </w:r>
    </w:p>
    <w:p w:rsidR="000F5901" w:rsidRPr="000F5901" w:rsidRDefault="000F5901" w:rsidP="000F5901">
      <w:pPr>
        <w:autoSpaceDE w:val="0"/>
        <w:autoSpaceDN w:val="0"/>
        <w:adjustRightInd w:val="0"/>
        <w:spacing w:line="280" w:lineRule="exact"/>
        <w:rPr>
          <w:rFonts w:ascii="Times New Roman" w:hAnsi="Times New Roman"/>
          <w:sz w:val="24"/>
          <w:szCs w:val="24"/>
        </w:rPr>
      </w:pPr>
      <w:r w:rsidRPr="000F5901">
        <w:rPr>
          <w:rFonts w:ascii="Times New Roman" w:hAnsi="Times New Roman"/>
          <w:sz w:val="24"/>
          <w:szCs w:val="24"/>
        </w:rPr>
        <w:t xml:space="preserve">The Percentage-of-completion method is preferable when estimates of costs to complete and the extent of progress toward completion of long-term contracts are reasonably reliable.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0F5901" w:rsidRPr="000F5901" w:rsidTr="00861F95">
        <w:tc>
          <w:tcPr>
            <w:tcW w:w="8856" w:type="dxa"/>
          </w:tcPr>
          <w:p w:rsidR="000F5901" w:rsidRPr="000F5901" w:rsidRDefault="000F5901" w:rsidP="00861F95">
            <w:pPr>
              <w:autoSpaceDE w:val="0"/>
              <w:autoSpaceDN w:val="0"/>
              <w:adjustRightInd w:val="0"/>
              <w:spacing w:after="0" w:line="280" w:lineRule="exact"/>
              <w:jc w:val="center"/>
              <w:rPr>
                <w:rFonts w:ascii="Times New Roman" w:hAnsi="Times New Roman"/>
                <w:sz w:val="24"/>
                <w:szCs w:val="24"/>
              </w:rPr>
            </w:pPr>
            <w:r w:rsidRPr="000F5901">
              <w:rPr>
                <w:rFonts w:ascii="Times New Roman" w:hAnsi="Times New Roman"/>
                <w:sz w:val="24"/>
                <w:szCs w:val="24"/>
              </w:rPr>
              <w:t>Cost incurred to date / Most recent estimate of total costs = Percent complete</w:t>
            </w:r>
          </w:p>
        </w:tc>
      </w:tr>
    </w:tbl>
    <w:p w:rsidR="000F5901" w:rsidRPr="000F5901" w:rsidRDefault="000F5901" w:rsidP="000F5901">
      <w:pPr>
        <w:tabs>
          <w:tab w:val="left" w:pos="-1080"/>
          <w:tab w:val="left" w:pos="-389"/>
          <w:tab w:val="left" w:pos="331"/>
          <w:tab w:val="left" w:pos="900"/>
          <w:tab w:val="left" w:pos="1260"/>
          <w:tab w:val="left" w:pos="2059"/>
          <w:tab w:val="left" w:pos="2635"/>
          <w:tab w:val="left" w:pos="3211"/>
          <w:tab w:val="left" w:pos="7531"/>
        </w:tabs>
        <w:snapToGrid w:val="0"/>
        <w:spacing w:before="120" w:after="120" w:line="280" w:lineRule="exact"/>
        <w:rPr>
          <w:rFonts w:ascii="Times New Roman" w:hAnsi="Times New Roman"/>
          <w:sz w:val="24"/>
          <w:szCs w:val="24"/>
          <w:lang w:val="en-GB"/>
        </w:rPr>
      </w:pPr>
      <w:r w:rsidRPr="000F5901">
        <w:rPr>
          <w:rFonts w:ascii="Times New Roman" w:hAnsi="Times New Roman"/>
          <w:sz w:val="24"/>
          <w:szCs w:val="24"/>
        </w:rPr>
        <w:t>R</w:t>
      </w:r>
      <w:proofErr w:type="spellStart"/>
      <w:r w:rsidRPr="000F5901">
        <w:rPr>
          <w:rFonts w:ascii="Times New Roman" w:hAnsi="Times New Roman"/>
          <w:sz w:val="24"/>
          <w:szCs w:val="24"/>
          <w:lang w:val="en-GB"/>
        </w:rPr>
        <w:t>evenues</w:t>
      </w:r>
      <w:proofErr w:type="spellEnd"/>
      <w:r w:rsidRPr="000F5901">
        <w:rPr>
          <w:rFonts w:ascii="Times New Roman" w:hAnsi="Times New Roman"/>
          <w:sz w:val="24"/>
          <w:szCs w:val="24"/>
          <w:lang w:val="en-GB"/>
        </w:rPr>
        <w:t xml:space="preserve"> are then calculated using the percentage that costs incurred bear to total estimated costs as follows: </w:t>
      </w:r>
    </w:p>
    <w:tbl>
      <w:tblPr>
        <w:tblW w:w="9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2"/>
      </w:tblGrid>
      <w:tr w:rsidR="000F5901" w:rsidRPr="000F5901" w:rsidTr="00861F95">
        <w:trPr>
          <w:trHeight w:val="305"/>
        </w:trPr>
        <w:tc>
          <w:tcPr>
            <w:tcW w:w="9472" w:type="dxa"/>
          </w:tcPr>
          <w:p w:rsidR="000F5901" w:rsidRPr="000F5901" w:rsidRDefault="000F5901" w:rsidP="00861F95">
            <w:pPr>
              <w:autoSpaceDE w:val="0"/>
              <w:autoSpaceDN w:val="0"/>
              <w:adjustRightInd w:val="0"/>
              <w:spacing w:after="0" w:line="280" w:lineRule="exact"/>
              <w:jc w:val="center"/>
              <w:rPr>
                <w:rFonts w:ascii="Times New Roman" w:hAnsi="Times New Roman"/>
                <w:sz w:val="24"/>
                <w:szCs w:val="24"/>
              </w:rPr>
            </w:pPr>
            <w:r w:rsidRPr="000F5901">
              <w:rPr>
                <w:rFonts w:ascii="Times New Roman" w:hAnsi="Times New Roman"/>
                <w:sz w:val="24"/>
                <w:szCs w:val="24"/>
              </w:rPr>
              <w:t xml:space="preserve">Percent complete x Estimated total revenue = Revenues to be recognised to date </w:t>
            </w:r>
          </w:p>
        </w:tc>
      </w:tr>
    </w:tbl>
    <w:p w:rsidR="000F5901" w:rsidRPr="000F5901" w:rsidRDefault="000F5901" w:rsidP="000F5901">
      <w:pPr>
        <w:tabs>
          <w:tab w:val="left" w:pos="-1080"/>
          <w:tab w:val="left" w:pos="-389"/>
          <w:tab w:val="left" w:pos="450"/>
          <w:tab w:val="left" w:pos="900"/>
          <w:tab w:val="left" w:pos="1260"/>
          <w:tab w:val="left" w:pos="2059"/>
          <w:tab w:val="left" w:pos="2635"/>
          <w:tab w:val="left" w:pos="3211"/>
          <w:tab w:val="left" w:pos="7531"/>
        </w:tabs>
        <w:snapToGrid w:val="0"/>
        <w:spacing w:before="120" w:after="120" w:line="280" w:lineRule="exact"/>
        <w:rPr>
          <w:rFonts w:ascii="Times New Roman" w:hAnsi="Times New Roman"/>
          <w:sz w:val="24"/>
          <w:szCs w:val="24"/>
          <w:lang w:val="en-GB"/>
        </w:rPr>
      </w:pPr>
      <w:r w:rsidRPr="000F5901">
        <w:rPr>
          <w:rFonts w:ascii="Times New Roman" w:hAnsi="Times New Roman"/>
          <w:sz w:val="24"/>
          <w:szCs w:val="24"/>
          <w:lang w:val="en-GB"/>
        </w:rPr>
        <w:t xml:space="preserve">With the earnings approach, no recognition is given to the contract when it is first entered into. A receivable is set up over the earnings period based on progress billings. The account “Billings on Construction in Process” is offset against the “Construction in Process” account. The Construction in Process account accumulates all the costs and profit recognized over the earnings </w:t>
      </w:r>
      <w:r w:rsidRPr="000F5901">
        <w:rPr>
          <w:rFonts w:ascii="Times New Roman" w:hAnsi="Times New Roman"/>
          <w:sz w:val="24"/>
          <w:szCs w:val="24"/>
          <w:lang w:val="en-GB"/>
        </w:rPr>
        <w:lastRenderedPageBreak/>
        <w:t>period, so that at the end of the contract, the balance in both accounts completely offsets each other and a final entry is recorded to close both accounts.</w:t>
      </w:r>
    </w:p>
    <w:p w:rsidR="000F5901" w:rsidRPr="000F5901" w:rsidRDefault="000F5901" w:rsidP="000F5901">
      <w:pPr>
        <w:tabs>
          <w:tab w:val="left" w:pos="-1080"/>
          <w:tab w:val="left" w:pos="-389"/>
          <w:tab w:val="left" w:pos="450"/>
          <w:tab w:val="left" w:pos="900"/>
          <w:tab w:val="left" w:pos="1260"/>
          <w:tab w:val="left" w:pos="2059"/>
          <w:tab w:val="left" w:pos="2635"/>
          <w:tab w:val="left" w:pos="3211"/>
          <w:tab w:val="left" w:pos="7531"/>
        </w:tabs>
        <w:snapToGrid w:val="0"/>
        <w:spacing w:after="120" w:line="280" w:lineRule="exact"/>
        <w:rPr>
          <w:rFonts w:ascii="Times New Roman" w:hAnsi="Times New Roman"/>
          <w:b/>
          <w:sz w:val="24"/>
          <w:szCs w:val="24"/>
          <w:lang w:val="en-GB"/>
        </w:rPr>
      </w:pPr>
      <w:r w:rsidRPr="000F5901">
        <w:rPr>
          <w:rFonts w:ascii="Times New Roman" w:hAnsi="Times New Roman"/>
          <w:b/>
          <w:sz w:val="24"/>
          <w:szCs w:val="24"/>
          <w:lang w:val="en-GB"/>
        </w:rPr>
        <w:t>Note that under IFRS, if there is a penalty for late delivery of contract, this will simply be a reduction of the contract price – at the end of the contract the total profit must be recognized is the initial price-penalty- contract costs.</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Percentage-of-Completion Method – Contract-Based Approach</w:t>
      </w:r>
    </w:p>
    <w:p w:rsidR="000F5901" w:rsidRDefault="000F5901" w:rsidP="000F5901">
      <w:pPr>
        <w:tabs>
          <w:tab w:val="left" w:pos="-1080"/>
          <w:tab w:val="left" w:pos="450"/>
          <w:tab w:val="left" w:pos="640"/>
          <w:tab w:val="left" w:pos="1260"/>
          <w:tab w:val="left" w:pos="2059"/>
          <w:tab w:val="left" w:pos="2635"/>
          <w:tab w:val="left" w:pos="3211"/>
          <w:tab w:val="left" w:pos="7531"/>
        </w:tabs>
        <w:snapToGrid w:val="0"/>
        <w:spacing w:after="120" w:line="280" w:lineRule="exact"/>
        <w:rPr>
          <w:rFonts w:ascii="Times New Roman" w:hAnsi="Times New Roman"/>
          <w:bCs/>
          <w:sz w:val="24"/>
          <w:szCs w:val="24"/>
          <w:lang w:val="en-GB"/>
        </w:rPr>
      </w:pPr>
      <w:r w:rsidRPr="000F5901">
        <w:rPr>
          <w:rFonts w:ascii="Times New Roman" w:hAnsi="Times New Roman"/>
          <w:bCs/>
          <w:sz w:val="24"/>
          <w:szCs w:val="24"/>
          <w:lang w:val="en-GB"/>
        </w:rPr>
        <w:t>With the contract-based approach, the contractual rights and obligations are both recorded when the contract is first entered into - one as an asset, one as a liability so that at inception of the contract, the net value would be zero. The same method of determining percent complete is used as in the earnings based approach. However there will be no need for a billings account or construction in process account because the contractual rights have already been recorded. Rather than using construction in process, billings and accounts receivable, the expenses incurred draw down the “obligation” and the payments received from the customer draw down the “rights”.</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Completed Contract Method - Earnings Approach</w:t>
      </w:r>
    </w:p>
    <w:p w:rsidR="000F5901" w:rsidRPr="000F5901" w:rsidRDefault="000F5901" w:rsidP="000F5901">
      <w:pPr>
        <w:spacing w:after="120" w:line="280" w:lineRule="exact"/>
        <w:rPr>
          <w:rFonts w:ascii="Times New Roman" w:hAnsi="Times New Roman"/>
          <w:sz w:val="24"/>
          <w:szCs w:val="24"/>
        </w:rPr>
      </w:pPr>
      <w:r w:rsidRPr="000F5901">
        <w:rPr>
          <w:rFonts w:ascii="Times New Roman" w:hAnsi="Times New Roman"/>
          <w:sz w:val="24"/>
          <w:szCs w:val="24"/>
        </w:rPr>
        <w:t xml:space="preserve">Under the completed-contract method, revenue, expenses and gross profit are recognised when the contract is completed.  </w:t>
      </w:r>
    </w:p>
    <w:p w:rsidR="000F5901" w:rsidRPr="000F5901" w:rsidRDefault="000F5901" w:rsidP="000F5901">
      <w:pPr>
        <w:spacing w:after="120" w:line="280" w:lineRule="exact"/>
        <w:rPr>
          <w:rFonts w:ascii="Times New Roman" w:hAnsi="Times New Roman"/>
          <w:b/>
          <w:sz w:val="24"/>
          <w:szCs w:val="24"/>
        </w:rPr>
      </w:pPr>
      <w:r w:rsidRPr="000F5901">
        <w:rPr>
          <w:rFonts w:ascii="Times New Roman" w:hAnsi="Times New Roman"/>
          <w:sz w:val="24"/>
          <w:szCs w:val="24"/>
        </w:rPr>
        <w:t>The principal advantage of the completed contract method is that reported revenue is based on final results rather than on estimates regarding unperformed work.  Its major disadvantage is the distortion of earnings that may occur over the periods during which the work is done.  JE made under the completed-contract method are the same as those made under the percentage-of-completion method, with the notable exception of periodic income recognition.</w:t>
      </w:r>
      <w:r w:rsidRPr="000F5901">
        <w:rPr>
          <w:rFonts w:ascii="Times New Roman" w:hAnsi="Times New Roman"/>
          <w:b/>
          <w:sz w:val="24"/>
          <w:szCs w:val="24"/>
        </w:rPr>
        <w:t xml:space="preserve"> </w:t>
      </w:r>
      <w:r w:rsidR="00601BFB">
        <w:rPr>
          <w:rFonts w:ascii="Times New Roman" w:hAnsi="Times New Roman"/>
          <w:b/>
          <w:sz w:val="24"/>
          <w:szCs w:val="24"/>
        </w:rPr>
        <w:t xml:space="preserve"> This method is used as an option under ASPE. </w:t>
      </w:r>
      <w:r w:rsidRPr="000F5901">
        <w:rPr>
          <w:rFonts w:ascii="Times New Roman" w:hAnsi="Times New Roman"/>
          <w:b/>
          <w:sz w:val="24"/>
          <w:szCs w:val="24"/>
        </w:rPr>
        <w:t>The completed contract method is not allowed under IFRS.</w:t>
      </w:r>
    </w:p>
    <w:p w:rsidR="000F5901" w:rsidRPr="000F5901" w:rsidRDefault="000F5901" w:rsidP="000F5901">
      <w:pPr>
        <w:widowControl w:val="0"/>
        <w:tabs>
          <w:tab w:val="left" w:pos="640"/>
        </w:tabs>
        <w:autoSpaceDE w:val="0"/>
        <w:autoSpaceDN w:val="0"/>
        <w:adjustRightInd w:val="0"/>
        <w:spacing w:before="360" w:after="120" w:line="280" w:lineRule="exact"/>
        <w:rPr>
          <w:rFonts w:ascii="Times New Roman" w:hAnsi="Times New Roman"/>
          <w:b/>
          <w:i/>
          <w:sz w:val="24"/>
          <w:szCs w:val="24"/>
          <w:lang w:val="en-GB"/>
        </w:rPr>
      </w:pPr>
      <w:r w:rsidRPr="000F5901">
        <w:rPr>
          <w:rFonts w:ascii="Times New Roman" w:hAnsi="Times New Roman"/>
          <w:b/>
          <w:i/>
          <w:sz w:val="24"/>
          <w:szCs w:val="24"/>
          <w:lang w:val="en-GB"/>
        </w:rPr>
        <w:t>Contract-Based Approach</w:t>
      </w:r>
    </w:p>
    <w:p w:rsidR="00206C2B" w:rsidRDefault="000F5901" w:rsidP="00206C2B">
      <w:pPr>
        <w:spacing w:after="120" w:line="280" w:lineRule="exact"/>
        <w:rPr>
          <w:rFonts w:ascii="Times New Roman" w:hAnsi="Times New Roman"/>
          <w:b/>
          <w:sz w:val="24"/>
          <w:szCs w:val="24"/>
        </w:rPr>
      </w:pPr>
      <w:r w:rsidRPr="000F5901">
        <w:rPr>
          <w:rFonts w:ascii="Times New Roman" w:hAnsi="Times New Roman"/>
          <w:sz w:val="24"/>
          <w:szCs w:val="24"/>
        </w:rPr>
        <w:t>The completed contract method is not used for services being provided in the contract-based approach because revenues are recognized as the service is provided/earned. Where the construction of real estate or similar assets is involved and the legal title of the asset is not passed to the customer until the end of the contract, the transaction would be treated like any other inventory transaction with the costs being accumulated in an inventory account and the sale of the asset recorded at the end of the contract.</w:t>
      </w:r>
      <w:r w:rsidRPr="000F5901">
        <w:rPr>
          <w:rFonts w:ascii="Times New Roman" w:hAnsi="Times New Roman"/>
          <w:b/>
          <w:sz w:val="24"/>
          <w:szCs w:val="24"/>
        </w:rPr>
        <w:t xml:space="preserve"> </w:t>
      </w:r>
    </w:p>
    <w:p w:rsidR="000F5901" w:rsidRPr="000F5901" w:rsidRDefault="000F5901" w:rsidP="00206C2B">
      <w:pPr>
        <w:spacing w:after="120" w:line="280" w:lineRule="exact"/>
        <w:rPr>
          <w:rFonts w:ascii="Times New Roman" w:hAnsi="Times New Roman"/>
          <w:b/>
          <w:i/>
          <w:sz w:val="24"/>
          <w:szCs w:val="24"/>
          <w:lang w:val="en-GB"/>
        </w:rPr>
      </w:pPr>
      <w:r w:rsidRPr="000F5901">
        <w:rPr>
          <w:rFonts w:ascii="Times New Roman" w:hAnsi="Times New Roman"/>
          <w:b/>
          <w:i/>
          <w:sz w:val="24"/>
          <w:szCs w:val="24"/>
          <w:lang w:val="en-GB"/>
        </w:rPr>
        <w:t>Long Term Contract Losses</w:t>
      </w:r>
    </w:p>
    <w:p w:rsidR="000F5901" w:rsidRPr="000F5901" w:rsidRDefault="000F5901" w:rsidP="000F5901">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line="280" w:lineRule="exact"/>
        <w:jc w:val="left"/>
        <w:rPr>
          <w:szCs w:val="24"/>
          <w:lang w:val="en-GB"/>
        </w:rPr>
      </w:pPr>
      <w:r w:rsidRPr="000F5901">
        <w:rPr>
          <w:szCs w:val="24"/>
          <w:lang w:val="en-GB"/>
        </w:rPr>
        <w:t>Long term contract losses can occur:</w:t>
      </w:r>
    </w:p>
    <w:p w:rsidR="000F5901" w:rsidRPr="000F5901" w:rsidRDefault="000F5901" w:rsidP="000F5901">
      <w:pPr>
        <w:pStyle w:val="Header"/>
        <w:widowControl/>
        <w:numPr>
          <w:ilvl w:val="0"/>
          <w:numId w:val="18"/>
        </w:numPr>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GB"/>
        </w:rPr>
      </w:pPr>
      <w:r w:rsidRPr="000F5901">
        <w:rPr>
          <w:szCs w:val="24"/>
          <w:lang w:val="en-GB"/>
        </w:rPr>
        <w:t xml:space="preserve">As a loss in the current period on a profitable contract. Under the percentage of completion method, a current period adjustment of any excess gross profit recognised in a prior period is necessary. </w:t>
      </w:r>
    </w:p>
    <w:p w:rsidR="000F5901" w:rsidRDefault="000F5901" w:rsidP="000F5901">
      <w:pPr>
        <w:pStyle w:val="Header"/>
        <w:widowControl/>
        <w:numPr>
          <w:ilvl w:val="0"/>
          <w:numId w:val="18"/>
        </w:numPr>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GB"/>
        </w:rPr>
      </w:pPr>
      <w:r w:rsidRPr="000F5901">
        <w:rPr>
          <w:szCs w:val="24"/>
          <w:lang w:val="en-GB"/>
        </w:rPr>
        <w:t>As a loss on an unprofitable contract. Under both the percentage of completion and the completed contract method, the entire contract loss must be recognised in the current period.</w:t>
      </w:r>
    </w:p>
    <w:p w:rsidR="00601BFB" w:rsidRPr="00601BFB"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i/>
          <w:szCs w:val="24"/>
          <w:lang w:val="en-GB"/>
        </w:rPr>
      </w:pPr>
      <w:r w:rsidRPr="00601BFB">
        <w:rPr>
          <w:b/>
          <w:i/>
          <w:szCs w:val="24"/>
          <w:lang w:val="en-GB"/>
        </w:rPr>
        <w:lastRenderedPageBreak/>
        <w:t>Outcome of Contract Undeterminable</w:t>
      </w:r>
    </w:p>
    <w:p w:rsidR="00601BFB"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GB"/>
        </w:rPr>
      </w:pPr>
      <w:r w:rsidRPr="00BA7CDB">
        <w:rPr>
          <w:b/>
          <w:szCs w:val="24"/>
          <w:lang w:val="en-GB"/>
        </w:rPr>
        <w:t>IFRS:</w:t>
      </w:r>
      <w:r>
        <w:rPr>
          <w:szCs w:val="24"/>
          <w:lang w:val="en-GB"/>
        </w:rPr>
        <w:t xml:space="preserve"> Use zero profit method – Revenues and construction costs recorded for same amount on I/S (i.e. revenues “follow” contract costs).</w:t>
      </w:r>
    </w:p>
    <w:p w:rsidR="004C71E6"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GB"/>
        </w:rPr>
      </w:pPr>
      <w:r w:rsidRPr="00BA7CDB">
        <w:rPr>
          <w:b/>
          <w:szCs w:val="24"/>
          <w:lang w:val="en-GB"/>
        </w:rPr>
        <w:t>ASPE:</w:t>
      </w:r>
      <w:r>
        <w:rPr>
          <w:szCs w:val="24"/>
          <w:lang w:val="en-GB"/>
        </w:rPr>
        <w:t xml:space="preserve"> Must use completed contract method in this case (no revenue recognized </w:t>
      </w:r>
      <w:r w:rsidR="00BA1800">
        <w:rPr>
          <w:szCs w:val="24"/>
          <w:lang w:val="en-GB"/>
        </w:rPr>
        <w:t>un</w:t>
      </w:r>
      <w:r>
        <w:rPr>
          <w:szCs w:val="24"/>
          <w:lang w:val="en-GB"/>
        </w:rPr>
        <w:t>til project completed).</w:t>
      </w:r>
    </w:p>
    <w:p w:rsidR="00E146AA" w:rsidRPr="00E146AA" w:rsidRDefault="00E146A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i/>
          <w:szCs w:val="24"/>
          <w:lang w:val="en-GB"/>
        </w:rPr>
      </w:pPr>
      <w:r w:rsidRPr="00E146AA">
        <w:rPr>
          <w:b/>
          <w:i/>
          <w:szCs w:val="24"/>
          <w:lang w:val="en-GB"/>
        </w:rPr>
        <w:t>Comparing Completed Contract to Percentage of Completion</w:t>
      </w:r>
    </w:p>
    <w:p w:rsidR="00E146AA" w:rsidRDefault="00E146A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GB"/>
        </w:rPr>
      </w:pPr>
      <w:r>
        <w:rPr>
          <w:szCs w:val="24"/>
          <w:lang w:val="en-GB"/>
        </w:rPr>
        <w:t>Percentage of completion preferred method. It results in information that is more relevant and results in less erratic income statement effects than completed contract.  However, completed contract is better from a verifiability standpoint. Ultimately, both methods end up showing the actual profit on the project over time, but at different rates.</w:t>
      </w: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0B27FA" w:rsidRDefault="000B27FA" w:rsidP="004C71E6">
      <w:pPr>
        <w:autoSpaceDE w:val="0"/>
        <w:autoSpaceDN w:val="0"/>
        <w:adjustRightInd w:val="0"/>
        <w:spacing w:after="0" w:line="240" w:lineRule="auto"/>
        <w:rPr>
          <w:rFonts w:ascii="Times New Roman" w:eastAsia="Calibri" w:hAnsi="Times New Roman"/>
          <w:b/>
          <w:bCs/>
          <w:sz w:val="24"/>
          <w:szCs w:val="24"/>
          <w:lang w:eastAsia="en-US"/>
        </w:rPr>
      </w:pPr>
    </w:p>
    <w:p w:rsidR="004C71E6" w:rsidRPr="004C71E6" w:rsidRDefault="004C71E6" w:rsidP="004C71E6">
      <w:pPr>
        <w:autoSpaceDE w:val="0"/>
        <w:autoSpaceDN w:val="0"/>
        <w:adjustRightInd w:val="0"/>
        <w:spacing w:after="0" w:line="240" w:lineRule="auto"/>
        <w:rPr>
          <w:rFonts w:ascii="Times New Roman" w:eastAsia="Calibri" w:hAnsi="Times New Roman"/>
          <w:b/>
          <w:bCs/>
          <w:sz w:val="24"/>
          <w:szCs w:val="24"/>
          <w:lang w:eastAsia="en-US"/>
        </w:rPr>
      </w:pPr>
      <w:r w:rsidRPr="004C71E6">
        <w:rPr>
          <w:rFonts w:ascii="Times New Roman" w:eastAsia="Calibri" w:hAnsi="Times New Roman"/>
          <w:b/>
          <w:bCs/>
          <w:sz w:val="24"/>
          <w:szCs w:val="24"/>
          <w:lang w:eastAsia="en-US"/>
        </w:rPr>
        <w:lastRenderedPageBreak/>
        <w:t xml:space="preserve">Problem 1 </w:t>
      </w:r>
      <w:r w:rsidRPr="004C71E6">
        <w:rPr>
          <w:rFonts w:ascii="Times New Roman" w:eastAsia="Calibri" w:hAnsi="Times New Roman"/>
          <w:b/>
          <w:bCs/>
          <w:sz w:val="24"/>
          <w:szCs w:val="24"/>
          <w:lang w:eastAsia="en-US"/>
        </w:rPr>
        <w:tab/>
        <w:t>Percentage of Completion &amp; Completed Contract Methods - Big Construction Company</w:t>
      </w:r>
    </w:p>
    <w:p w:rsidR="004C71E6" w:rsidRPr="004C71E6" w:rsidRDefault="004C71E6" w:rsidP="004C71E6">
      <w:pPr>
        <w:autoSpaceDE w:val="0"/>
        <w:autoSpaceDN w:val="0"/>
        <w:adjustRightInd w:val="0"/>
        <w:spacing w:after="0" w:line="240" w:lineRule="auto"/>
        <w:rPr>
          <w:rFonts w:ascii="Times New Roman" w:eastAsia="Calibri" w:hAnsi="Times New Roman"/>
          <w:b/>
          <w:bCs/>
          <w:sz w:val="32"/>
          <w:szCs w:val="32"/>
          <w:lang w:eastAsia="en-US"/>
        </w:rPr>
      </w:pP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r w:rsidRPr="004C71E6">
        <w:rPr>
          <w:rFonts w:ascii="Times New Roman" w:eastAsia="Calibri" w:hAnsi="Times New Roman"/>
          <w:sz w:val="24"/>
          <w:szCs w:val="24"/>
          <w:lang w:eastAsia="en-US"/>
        </w:rPr>
        <w:t>Big Construction Company (“BCC”) entered into a contract with the provincial government to construct a hospital. At the time of the contract it was estimated that it would take 3 years to complete the facility at a cost of $ 6,580,000. The contract was priced at $7,200,000. During the first year, BCC incurred $2,171,400 in construction costs related to the project and the estimated cost of completion was $ 4,408,600. In the second year, construction costs of $ 2,603,000 were incurred and estimated cost of completion was $ 2,685,600. In Year 3 the company incurred $1,525,600 to complete the project.</w:t>
      </w: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r w:rsidRPr="004C71E6">
        <w:rPr>
          <w:rFonts w:ascii="Times New Roman" w:eastAsia="Calibri" w:hAnsi="Times New Roman"/>
          <w:sz w:val="24"/>
          <w:szCs w:val="24"/>
          <w:lang w:eastAsia="en-US"/>
        </w:rPr>
        <w:t>Billings in Progress and Collections are as follows:</w:t>
      </w: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p>
    <w:p w:rsidR="004C71E6" w:rsidRPr="004C71E6" w:rsidRDefault="004C71E6" w:rsidP="004C71E6">
      <w:pPr>
        <w:autoSpaceDE w:val="0"/>
        <w:autoSpaceDN w:val="0"/>
        <w:adjustRightInd w:val="0"/>
        <w:spacing w:after="0" w:line="240" w:lineRule="auto"/>
        <w:rPr>
          <w:rFonts w:ascii="Times New Roman" w:eastAsia="Calibri" w:hAnsi="Times New Roman"/>
          <w:b/>
          <w:sz w:val="24"/>
          <w:szCs w:val="24"/>
          <w:lang w:eastAsia="en-US"/>
        </w:rPr>
      </w:pP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b/>
          <w:sz w:val="24"/>
          <w:szCs w:val="24"/>
          <w:lang w:eastAsia="en-US"/>
        </w:rPr>
        <w:t>Billings in Progress</w:t>
      </w:r>
      <w:r w:rsidRPr="004C71E6">
        <w:rPr>
          <w:rFonts w:ascii="Times New Roman" w:eastAsia="Calibri" w:hAnsi="Times New Roman"/>
          <w:b/>
          <w:sz w:val="24"/>
          <w:szCs w:val="24"/>
          <w:lang w:eastAsia="en-US"/>
        </w:rPr>
        <w:tab/>
      </w:r>
      <w:r w:rsidRPr="004C71E6">
        <w:rPr>
          <w:rFonts w:ascii="Times New Roman" w:eastAsia="Calibri" w:hAnsi="Times New Roman"/>
          <w:b/>
          <w:sz w:val="24"/>
          <w:szCs w:val="24"/>
          <w:lang w:eastAsia="en-US"/>
        </w:rPr>
        <w:tab/>
      </w:r>
      <w:r w:rsidRPr="004C71E6">
        <w:rPr>
          <w:rFonts w:ascii="Times New Roman" w:eastAsia="Calibri" w:hAnsi="Times New Roman"/>
          <w:b/>
          <w:sz w:val="24"/>
          <w:szCs w:val="24"/>
          <w:lang w:eastAsia="en-US"/>
        </w:rPr>
        <w:tab/>
        <w:t>Collections</w:t>
      </w: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r w:rsidRPr="004C71E6">
        <w:rPr>
          <w:rFonts w:ascii="Times New Roman" w:eastAsia="Calibri" w:hAnsi="Times New Roman"/>
          <w:sz w:val="24"/>
          <w:szCs w:val="24"/>
          <w:lang w:eastAsia="en-US"/>
        </w:rPr>
        <w:t>Year 1</w:t>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t>$3,000,000</w:t>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t>$2,000,000</w:t>
      </w: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r w:rsidRPr="004C71E6">
        <w:rPr>
          <w:rFonts w:ascii="Times New Roman" w:eastAsia="Calibri" w:hAnsi="Times New Roman"/>
          <w:sz w:val="24"/>
          <w:szCs w:val="24"/>
          <w:lang w:eastAsia="en-US"/>
        </w:rPr>
        <w:t>Year 2</w:t>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t>$2,400,000</w:t>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t>$3,000,000</w:t>
      </w: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r w:rsidRPr="004C71E6">
        <w:rPr>
          <w:rFonts w:ascii="Times New Roman" w:eastAsia="Calibri" w:hAnsi="Times New Roman"/>
          <w:sz w:val="24"/>
          <w:szCs w:val="24"/>
          <w:lang w:eastAsia="en-US"/>
        </w:rPr>
        <w:t>Year 3</w:t>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t>$1,800,000</w:t>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sz w:val="24"/>
          <w:szCs w:val="24"/>
          <w:lang w:eastAsia="en-US"/>
        </w:rPr>
        <w:tab/>
        <w:t>$2,200,000</w:t>
      </w:r>
    </w:p>
    <w:p w:rsidR="004C71E6" w:rsidRPr="004C71E6" w:rsidRDefault="004C71E6" w:rsidP="004C71E6">
      <w:pPr>
        <w:autoSpaceDE w:val="0"/>
        <w:autoSpaceDN w:val="0"/>
        <w:adjustRightInd w:val="0"/>
        <w:spacing w:after="0" w:line="240" w:lineRule="auto"/>
        <w:rPr>
          <w:rFonts w:ascii="Times New Roman" w:eastAsia="Calibri" w:hAnsi="Times New Roman"/>
          <w:b/>
          <w:sz w:val="24"/>
          <w:szCs w:val="24"/>
          <w:lang w:eastAsia="en-US"/>
        </w:rPr>
      </w:pPr>
      <w:r w:rsidRPr="004C71E6">
        <w:rPr>
          <w:rFonts w:ascii="Times New Roman" w:eastAsia="Calibri" w:hAnsi="Times New Roman"/>
          <w:b/>
          <w:sz w:val="24"/>
          <w:szCs w:val="24"/>
          <w:lang w:eastAsia="en-US"/>
        </w:rPr>
        <w:t>Totals:</w:t>
      </w:r>
      <w:r w:rsidRPr="004C71E6">
        <w:rPr>
          <w:rFonts w:ascii="Times New Roman" w:eastAsia="Calibri" w:hAnsi="Times New Roman"/>
          <w:b/>
          <w:sz w:val="24"/>
          <w:szCs w:val="24"/>
          <w:lang w:eastAsia="en-US"/>
        </w:rPr>
        <w:tab/>
      </w:r>
      <w:r w:rsidRPr="004C71E6">
        <w:rPr>
          <w:rFonts w:ascii="Times New Roman" w:eastAsia="Calibri" w:hAnsi="Times New Roman"/>
          <w:sz w:val="24"/>
          <w:szCs w:val="24"/>
          <w:lang w:eastAsia="en-US"/>
        </w:rPr>
        <w:tab/>
      </w:r>
      <w:r w:rsidRPr="004C71E6">
        <w:rPr>
          <w:rFonts w:ascii="Times New Roman" w:eastAsia="Calibri" w:hAnsi="Times New Roman"/>
          <w:b/>
          <w:sz w:val="24"/>
          <w:szCs w:val="24"/>
          <w:lang w:eastAsia="en-US"/>
        </w:rPr>
        <w:t>$7,200,000</w:t>
      </w:r>
      <w:r w:rsidRPr="004C71E6">
        <w:rPr>
          <w:rFonts w:ascii="Times New Roman" w:eastAsia="Calibri" w:hAnsi="Times New Roman"/>
          <w:b/>
          <w:sz w:val="24"/>
          <w:szCs w:val="24"/>
          <w:lang w:eastAsia="en-US"/>
        </w:rPr>
        <w:tab/>
      </w:r>
      <w:r w:rsidRPr="004C71E6">
        <w:rPr>
          <w:rFonts w:ascii="Times New Roman" w:eastAsia="Calibri" w:hAnsi="Times New Roman"/>
          <w:b/>
          <w:sz w:val="24"/>
          <w:szCs w:val="24"/>
          <w:lang w:eastAsia="en-US"/>
        </w:rPr>
        <w:tab/>
      </w:r>
      <w:r w:rsidRPr="004C71E6">
        <w:rPr>
          <w:rFonts w:ascii="Times New Roman" w:eastAsia="Calibri" w:hAnsi="Times New Roman"/>
          <w:b/>
          <w:sz w:val="24"/>
          <w:szCs w:val="24"/>
          <w:lang w:eastAsia="en-US"/>
        </w:rPr>
        <w:tab/>
        <w:t>$7,200,000</w:t>
      </w:r>
    </w:p>
    <w:p w:rsidR="004C71E6" w:rsidRPr="004C71E6" w:rsidRDefault="004C71E6" w:rsidP="004C71E6">
      <w:pPr>
        <w:autoSpaceDE w:val="0"/>
        <w:autoSpaceDN w:val="0"/>
        <w:adjustRightInd w:val="0"/>
        <w:spacing w:after="0" w:line="240" w:lineRule="auto"/>
        <w:rPr>
          <w:rFonts w:ascii="Times New Roman" w:eastAsia="Calibri" w:hAnsi="Times New Roman"/>
          <w:sz w:val="24"/>
          <w:szCs w:val="24"/>
          <w:lang w:eastAsia="en-US"/>
        </w:rPr>
      </w:pPr>
    </w:p>
    <w:p w:rsidR="004C71E6" w:rsidRDefault="004C71E6" w:rsidP="004C71E6">
      <w:pPr>
        <w:autoSpaceDE w:val="0"/>
        <w:autoSpaceDN w:val="0"/>
        <w:adjustRightInd w:val="0"/>
        <w:spacing w:after="0" w:line="240" w:lineRule="auto"/>
        <w:rPr>
          <w:rFonts w:ascii="Times New Roman" w:eastAsia="Calibri" w:hAnsi="Times New Roman"/>
          <w:b/>
          <w:bCs/>
          <w:sz w:val="24"/>
          <w:szCs w:val="24"/>
          <w:lang w:eastAsia="en-US"/>
        </w:rPr>
      </w:pPr>
      <w:r w:rsidRPr="004C71E6">
        <w:rPr>
          <w:rFonts w:ascii="Times New Roman" w:eastAsia="Calibri" w:hAnsi="Times New Roman"/>
          <w:b/>
          <w:bCs/>
          <w:sz w:val="24"/>
          <w:szCs w:val="24"/>
          <w:lang w:eastAsia="en-US"/>
        </w:rPr>
        <w:t>Required:</w:t>
      </w:r>
    </w:p>
    <w:p w:rsidR="00C64F18" w:rsidRPr="004C71E6" w:rsidRDefault="00C64F18" w:rsidP="004C71E6">
      <w:pPr>
        <w:autoSpaceDE w:val="0"/>
        <w:autoSpaceDN w:val="0"/>
        <w:adjustRightInd w:val="0"/>
        <w:spacing w:after="0" w:line="240" w:lineRule="auto"/>
        <w:rPr>
          <w:rFonts w:ascii="Times New Roman" w:eastAsia="Calibri" w:hAnsi="Times New Roman"/>
          <w:b/>
          <w:bCs/>
          <w:sz w:val="24"/>
          <w:szCs w:val="24"/>
          <w:lang w:eastAsia="en-US"/>
        </w:rPr>
      </w:pPr>
    </w:p>
    <w:p w:rsidR="004C71E6" w:rsidRPr="004C71E6" w:rsidRDefault="004C71E6" w:rsidP="004C71E6">
      <w:pPr>
        <w:rPr>
          <w:rFonts w:ascii="Times New Roman" w:hAnsi="Times New Roman"/>
          <w:sz w:val="24"/>
          <w:szCs w:val="24"/>
        </w:rPr>
      </w:pPr>
      <w:r w:rsidRPr="004C71E6">
        <w:rPr>
          <w:rFonts w:ascii="Times New Roman" w:hAnsi="Times New Roman"/>
          <w:sz w:val="24"/>
          <w:szCs w:val="24"/>
        </w:rPr>
        <w:t>Prepare all journal entries necessary under the Percentage of completi</w:t>
      </w:r>
      <w:r w:rsidR="00C64F18">
        <w:rPr>
          <w:rFonts w:ascii="Times New Roman" w:hAnsi="Times New Roman"/>
          <w:sz w:val="24"/>
          <w:szCs w:val="24"/>
        </w:rPr>
        <w:t>on &amp; Completed Contract Methods and show the balance sheet presentation for this project at the end of each of Years 1, 2 and 3.</w:t>
      </w: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0B27FA" w:rsidRDefault="000B27FA" w:rsidP="004C71E6">
      <w:pPr>
        <w:rPr>
          <w:rFonts w:ascii="Times New Roman" w:hAnsi="Times New Roman"/>
          <w:b/>
          <w:snapToGrid w:val="0"/>
          <w:sz w:val="24"/>
          <w:szCs w:val="24"/>
        </w:rPr>
      </w:pPr>
    </w:p>
    <w:p w:rsidR="004C71E6" w:rsidRPr="004C71E6" w:rsidRDefault="004C71E6" w:rsidP="004C71E6">
      <w:pPr>
        <w:rPr>
          <w:rFonts w:ascii="Times New Roman" w:hAnsi="Times New Roman"/>
          <w:b/>
          <w:snapToGrid w:val="0"/>
          <w:sz w:val="24"/>
          <w:szCs w:val="24"/>
        </w:rPr>
      </w:pPr>
      <w:r w:rsidRPr="004C71E6">
        <w:rPr>
          <w:rFonts w:ascii="Times New Roman" w:hAnsi="Times New Roman"/>
          <w:b/>
          <w:snapToGrid w:val="0"/>
          <w:sz w:val="24"/>
          <w:szCs w:val="24"/>
        </w:rPr>
        <w:lastRenderedPageBreak/>
        <w:t>Percentage of Completion</w:t>
      </w:r>
      <w:r w:rsidRPr="004C71E6">
        <w:rPr>
          <w:rFonts w:ascii="Times New Roman" w:hAnsi="Times New Roman"/>
          <w:b/>
          <w:snapToGrid w:val="0"/>
          <w:sz w:val="24"/>
          <w:szCs w:val="24"/>
        </w:rPr>
        <w:tab/>
        <w:t xml:space="preserve">Problem 2 </w:t>
      </w:r>
    </w:p>
    <w:p w:rsidR="004C71E6" w:rsidRPr="004C71E6" w:rsidRDefault="004C71E6" w:rsidP="004C71E6">
      <w:pPr>
        <w:jc w:val="both"/>
        <w:rPr>
          <w:rFonts w:ascii="Times New Roman" w:hAnsi="Times New Roman"/>
          <w:sz w:val="24"/>
          <w:szCs w:val="24"/>
        </w:rPr>
      </w:pPr>
      <w:r w:rsidRPr="004C71E6">
        <w:rPr>
          <w:rFonts w:ascii="Times New Roman" w:hAnsi="Times New Roman"/>
          <w:sz w:val="24"/>
          <w:szCs w:val="24"/>
        </w:rPr>
        <w:t xml:space="preserve">The board of directors of </w:t>
      </w:r>
      <w:proofErr w:type="spellStart"/>
      <w:r w:rsidRPr="004C71E6">
        <w:rPr>
          <w:rFonts w:ascii="Times New Roman" w:hAnsi="Times New Roman"/>
          <w:sz w:val="24"/>
          <w:szCs w:val="24"/>
        </w:rPr>
        <w:t>Heynow</w:t>
      </w:r>
      <w:proofErr w:type="spellEnd"/>
      <w:r w:rsidRPr="004C71E6">
        <w:rPr>
          <w:rFonts w:ascii="Times New Roman" w:hAnsi="Times New Roman"/>
          <w:sz w:val="24"/>
          <w:szCs w:val="24"/>
        </w:rPr>
        <w:t xml:space="preserve"> Construction Company is meeting to choose between the completed-contract method and the percentage-of-completion method of accounting for long-term contracts in the company's financial statements. You have been engaged to assist </w:t>
      </w:r>
      <w:proofErr w:type="spellStart"/>
      <w:r w:rsidRPr="004C71E6">
        <w:rPr>
          <w:rFonts w:ascii="Times New Roman" w:hAnsi="Times New Roman"/>
          <w:sz w:val="24"/>
          <w:szCs w:val="24"/>
        </w:rPr>
        <w:t>Heynow</w:t>
      </w:r>
      <w:proofErr w:type="spellEnd"/>
      <w:r w:rsidRPr="004C71E6">
        <w:rPr>
          <w:rFonts w:ascii="Times New Roman" w:hAnsi="Times New Roman"/>
          <w:sz w:val="24"/>
          <w:szCs w:val="24"/>
        </w:rPr>
        <w:t xml:space="preserve"> 's controller in the preparation of a presentation to be given at the board meeting. The controller provides you with the following information:</w:t>
      </w:r>
    </w:p>
    <w:p w:rsidR="004C71E6" w:rsidRPr="004C71E6" w:rsidRDefault="004C71E6" w:rsidP="004C71E6">
      <w:pPr>
        <w:tabs>
          <w:tab w:val="left" w:pos="450"/>
        </w:tabs>
        <w:spacing w:before="120"/>
        <w:rPr>
          <w:rFonts w:ascii="Times New Roman" w:hAnsi="Times New Roman"/>
          <w:sz w:val="24"/>
          <w:szCs w:val="24"/>
        </w:rPr>
      </w:pPr>
      <w:r w:rsidRPr="004C71E6">
        <w:rPr>
          <w:rFonts w:ascii="Times New Roman" w:hAnsi="Times New Roman"/>
          <w:sz w:val="24"/>
          <w:szCs w:val="24"/>
        </w:rPr>
        <w:t>1.</w:t>
      </w:r>
      <w:r w:rsidRPr="004C71E6">
        <w:rPr>
          <w:rFonts w:ascii="Times New Roman" w:hAnsi="Times New Roman"/>
          <w:sz w:val="24"/>
          <w:szCs w:val="24"/>
        </w:rPr>
        <w:tab/>
      </w:r>
      <w:proofErr w:type="spellStart"/>
      <w:r w:rsidRPr="004C71E6">
        <w:rPr>
          <w:rFonts w:ascii="Times New Roman" w:hAnsi="Times New Roman"/>
          <w:sz w:val="24"/>
          <w:szCs w:val="24"/>
        </w:rPr>
        <w:t>Heynow</w:t>
      </w:r>
      <w:proofErr w:type="spellEnd"/>
      <w:r w:rsidRPr="004C71E6">
        <w:rPr>
          <w:rFonts w:ascii="Times New Roman" w:hAnsi="Times New Roman"/>
          <w:sz w:val="24"/>
          <w:szCs w:val="24"/>
        </w:rPr>
        <w:t xml:space="preserve"> began operations on January 1, 2008.</w:t>
      </w:r>
    </w:p>
    <w:p w:rsidR="004C71E6" w:rsidRPr="004C71E6" w:rsidRDefault="004C71E6" w:rsidP="004C71E6">
      <w:pPr>
        <w:tabs>
          <w:tab w:val="left" w:pos="450"/>
        </w:tabs>
        <w:rPr>
          <w:rFonts w:ascii="Times New Roman" w:hAnsi="Times New Roman"/>
          <w:sz w:val="24"/>
          <w:szCs w:val="24"/>
        </w:rPr>
      </w:pPr>
      <w:r w:rsidRPr="004C71E6">
        <w:rPr>
          <w:rFonts w:ascii="Times New Roman" w:hAnsi="Times New Roman"/>
          <w:sz w:val="24"/>
          <w:szCs w:val="24"/>
        </w:rPr>
        <w:t>2.</w:t>
      </w:r>
      <w:r w:rsidRPr="004C71E6">
        <w:rPr>
          <w:rFonts w:ascii="Times New Roman" w:hAnsi="Times New Roman"/>
          <w:sz w:val="24"/>
          <w:szCs w:val="24"/>
        </w:rPr>
        <w:tab/>
        <w:t>Construction activities for the year ended December 31, 2008, were as follows:</w:t>
      </w:r>
    </w:p>
    <w:p w:rsidR="004C71E6" w:rsidRPr="004C71E6" w:rsidRDefault="004C71E6" w:rsidP="004C71E6">
      <w:pPr>
        <w:tabs>
          <w:tab w:val="left" w:pos="720"/>
          <w:tab w:val="right" w:pos="3780"/>
          <w:tab w:val="right" w:pos="6030"/>
          <w:tab w:val="right" w:pos="8280"/>
        </w:tabs>
        <w:spacing w:before="120"/>
        <w:rPr>
          <w:rFonts w:ascii="Times New Roman" w:hAnsi="Times New Roman"/>
          <w:sz w:val="24"/>
          <w:szCs w:val="24"/>
        </w:rPr>
      </w:pPr>
      <w:r w:rsidRPr="004C71E6">
        <w:rPr>
          <w:rFonts w:ascii="Times New Roman" w:hAnsi="Times New Roman"/>
          <w:sz w:val="24"/>
          <w:szCs w:val="24"/>
        </w:rPr>
        <w:tab/>
      </w:r>
      <w:r w:rsidRPr="004C71E6">
        <w:rPr>
          <w:rFonts w:ascii="Times New Roman" w:hAnsi="Times New Roman"/>
          <w:sz w:val="24"/>
          <w:szCs w:val="24"/>
        </w:rPr>
        <w:tab/>
        <w:t>Total Contract</w:t>
      </w:r>
      <w:r w:rsidRPr="004C71E6">
        <w:rPr>
          <w:rFonts w:ascii="Times New Roman" w:hAnsi="Times New Roman"/>
          <w:sz w:val="24"/>
          <w:szCs w:val="24"/>
        </w:rPr>
        <w:tab/>
        <w:t>Billings Through</w:t>
      </w:r>
      <w:r w:rsidRPr="004C71E6">
        <w:rPr>
          <w:rFonts w:ascii="Times New Roman" w:hAnsi="Times New Roman"/>
          <w:sz w:val="24"/>
          <w:szCs w:val="24"/>
        </w:rPr>
        <w:tab/>
        <w:t>Cash Collections</w:t>
      </w:r>
    </w:p>
    <w:p w:rsidR="004C71E6" w:rsidRPr="004C71E6" w:rsidRDefault="004C71E6" w:rsidP="004C71E6">
      <w:pPr>
        <w:tabs>
          <w:tab w:val="left" w:pos="540"/>
          <w:tab w:val="left" w:pos="2520"/>
          <w:tab w:val="right" w:pos="3600"/>
          <w:tab w:val="left" w:pos="4680"/>
          <w:tab w:val="right" w:pos="5760"/>
          <w:tab w:val="left" w:pos="6570"/>
          <w:tab w:val="right" w:pos="7920"/>
        </w:tabs>
        <w:rPr>
          <w:rFonts w:ascii="Times New Roman" w:hAnsi="Times New Roman"/>
          <w:sz w:val="24"/>
          <w:szCs w:val="24"/>
          <w:u w:val="single"/>
        </w:rPr>
      </w:pPr>
      <w:r w:rsidRPr="004C71E6">
        <w:rPr>
          <w:rFonts w:ascii="Times New Roman" w:hAnsi="Times New Roman"/>
          <w:sz w:val="24"/>
          <w:szCs w:val="24"/>
        </w:rPr>
        <w:tab/>
      </w:r>
      <w:r w:rsidRPr="004C71E6">
        <w:rPr>
          <w:rFonts w:ascii="Times New Roman" w:hAnsi="Times New Roman"/>
          <w:sz w:val="24"/>
          <w:szCs w:val="24"/>
          <w:u w:val="single"/>
        </w:rPr>
        <w:t>Project</w:t>
      </w:r>
      <w:r w:rsidRPr="004C71E6">
        <w:rPr>
          <w:rFonts w:ascii="Times New Roman" w:hAnsi="Times New Roman"/>
          <w:sz w:val="24"/>
          <w:szCs w:val="24"/>
        </w:rPr>
        <w:tab/>
      </w:r>
      <w:r w:rsidRPr="004C71E6">
        <w:rPr>
          <w:rFonts w:ascii="Times New Roman" w:hAnsi="Times New Roman"/>
          <w:sz w:val="24"/>
          <w:szCs w:val="24"/>
          <w:u w:val="single"/>
        </w:rPr>
        <w:t xml:space="preserve">     Price</w:t>
      </w:r>
      <w:r w:rsidRPr="004C71E6">
        <w:rPr>
          <w:rFonts w:ascii="Times New Roman" w:hAnsi="Times New Roman"/>
          <w:sz w:val="24"/>
          <w:szCs w:val="24"/>
          <w:u w:val="single"/>
        </w:rPr>
        <w:tab/>
      </w:r>
      <w:r w:rsidRPr="004C71E6">
        <w:rPr>
          <w:rFonts w:ascii="Times New Roman" w:hAnsi="Times New Roman"/>
          <w:sz w:val="24"/>
          <w:szCs w:val="24"/>
        </w:rPr>
        <w:tab/>
      </w:r>
      <w:r w:rsidRPr="004C71E6">
        <w:rPr>
          <w:rFonts w:ascii="Times New Roman" w:hAnsi="Times New Roman"/>
          <w:sz w:val="24"/>
          <w:szCs w:val="24"/>
          <w:u w:val="single"/>
        </w:rPr>
        <w:t xml:space="preserve">  12/31/08</w:t>
      </w:r>
      <w:r w:rsidRPr="004C71E6">
        <w:rPr>
          <w:rFonts w:ascii="Times New Roman" w:hAnsi="Times New Roman"/>
          <w:sz w:val="24"/>
          <w:szCs w:val="24"/>
          <w:u w:val="single"/>
        </w:rPr>
        <w:tab/>
      </w:r>
      <w:r w:rsidRPr="004C71E6">
        <w:rPr>
          <w:rFonts w:ascii="Times New Roman" w:hAnsi="Times New Roman"/>
          <w:sz w:val="24"/>
          <w:szCs w:val="24"/>
        </w:rPr>
        <w:tab/>
      </w:r>
      <w:r w:rsidRPr="004C71E6">
        <w:rPr>
          <w:rFonts w:ascii="Times New Roman" w:hAnsi="Times New Roman"/>
          <w:sz w:val="24"/>
          <w:szCs w:val="24"/>
          <w:u w:val="single"/>
        </w:rPr>
        <w:t>Through 12/31/08</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A</w:t>
      </w:r>
      <w:r w:rsidRPr="004C71E6">
        <w:rPr>
          <w:rFonts w:ascii="Times New Roman" w:hAnsi="Times New Roman"/>
          <w:sz w:val="24"/>
          <w:szCs w:val="24"/>
        </w:rPr>
        <w:tab/>
        <w:t>$   600,000</w:t>
      </w:r>
      <w:r w:rsidRPr="004C71E6">
        <w:rPr>
          <w:rFonts w:ascii="Times New Roman" w:hAnsi="Times New Roman"/>
          <w:sz w:val="24"/>
          <w:szCs w:val="24"/>
        </w:rPr>
        <w:tab/>
        <w:t>$  340,000</w:t>
      </w:r>
      <w:r w:rsidRPr="004C71E6">
        <w:rPr>
          <w:rFonts w:ascii="Times New Roman" w:hAnsi="Times New Roman"/>
          <w:sz w:val="24"/>
          <w:szCs w:val="24"/>
        </w:rPr>
        <w:tab/>
        <w:t>$   310,000</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B</w:t>
      </w:r>
      <w:r w:rsidRPr="004C71E6">
        <w:rPr>
          <w:rFonts w:ascii="Times New Roman" w:hAnsi="Times New Roman"/>
          <w:sz w:val="24"/>
          <w:szCs w:val="24"/>
        </w:rPr>
        <w:tab/>
        <w:t>450,000</w:t>
      </w:r>
      <w:r w:rsidRPr="004C71E6">
        <w:rPr>
          <w:rFonts w:ascii="Times New Roman" w:hAnsi="Times New Roman"/>
          <w:sz w:val="24"/>
          <w:szCs w:val="24"/>
        </w:rPr>
        <w:tab/>
        <w:t>135,000</w:t>
      </w:r>
      <w:r w:rsidRPr="004C71E6">
        <w:rPr>
          <w:rFonts w:ascii="Times New Roman" w:hAnsi="Times New Roman"/>
          <w:sz w:val="24"/>
          <w:szCs w:val="24"/>
        </w:rPr>
        <w:tab/>
        <w:t>135,000</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C</w:t>
      </w:r>
      <w:r w:rsidRPr="004C71E6">
        <w:rPr>
          <w:rFonts w:ascii="Times New Roman" w:hAnsi="Times New Roman"/>
          <w:sz w:val="24"/>
          <w:szCs w:val="24"/>
        </w:rPr>
        <w:tab/>
        <w:t>475,000</w:t>
      </w:r>
      <w:r w:rsidRPr="004C71E6">
        <w:rPr>
          <w:rFonts w:ascii="Times New Roman" w:hAnsi="Times New Roman"/>
          <w:sz w:val="24"/>
          <w:szCs w:val="24"/>
        </w:rPr>
        <w:tab/>
        <w:t>475,000</w:t>
      </w:r>
      <w:r w:rsidRPr="004C71E6">
        <w:rPr>
          <w:rFonts w:ascii="Times New Roman" w:hAnsi="Times New Roman"/>
          <w:sz w:val="24"/>
          <w:szCs w:val="24"/>
        </w:rPr>
        <w:tab/>
        <w:t>390,000</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D</w:t>
      </w:r>
      <w:r w:rsidRPr="004C71E6">
        <w:rPr>
          <w:rFonts w:ascii="Times New Roman" w:hAnsi="Times New Roman"/>
          <w:sz w:val="24"/>
          <w:szCs w:val="24"/>
        </w:rPr>
        <w:tab/>
        <w:t>600,000</w:t>
      </w:r>
      <w:r w:rsidRPr="004C71E6">
        <w:rPr>
          <w:rFonts w:ascii="Times New Roman" w:hAnsi="Times New Roman"/>
          <w:sz w:val="24"/>
          <w:szCs w:val="24"/>
        </w:rPr>
        <w:tab/>
        <w:t>240,000</w:t>
      </w:r>
      <w:r w:rsidRPr="004C71E6">
        <w:rPr>
          <w:rFonts w:ascii="Times New Roman" w:hAnsi="Times New Roman"/>
          <w:sz w:val="24"/>
          <w:szCs w:val="24"/>
        </w:rPr>
        <w:tab/>
        <w:t>160,000</w:t>
      </w:r>
    </w:p>
    <w:p w:rsidR="004C71E6" w:rsidRPr="004C71E6" w:rsidRDefault="004C71E6" w:rsidP="004C71E6">
      <w:pPr>
        <w:tabs>
          <w:tab w:val="left" w:pos="720"/>
          <w:tab w:val="right" w:pos="3600"/>
          <w:tab w:val="right" w:pos="5760"/>
          <w:tab w:val="right" w:pos="7920"/>
        </w:tabs>
        <w:rPr>
          <w:rFonts w:ascii="Times New Roman" w:hAnsi="Times New Roman"/>
          <w:sz w:val="24"/>
          <w:szCs w:val="24"/>
          <w:u w:val="single"/>
        </w:rPr>
      </w:pPr>
      <w:r w:rsidRPr="004C71E6">
        <w:rPr>
          <w:rFonts w:ascii="Times New Roman" w:hAnsi="Times New Roman"/>
          <w:sz w:val="24"/>
          <w:szCs w:val="24"/>
        </w:rPr>
        <w:tab/>
        <w:t>E</w:t>
      </w:r>
      <w:r w:rsidRPr="004C71E6">
        <w:rPr>
          <w:rFonts w:ascii="Times New Roman" w:hAnsi="Times New Roman"/>
          <w:sz w:val="24"/>
          <w:szCs w:val="24"/>
        </w:rPr>
        <w:tab/>
      </w:r>
      <w:r w:rsidRPr="004C71E6">
        <w:rPr>
          <w:rFonts w:ascii="Times New Roman" w:hAnsi="Times New Roman"/>
          <w:sz w:val="24"/>
          <w:szCs w:val="24"/>
          <w:u w:val="single"/>
        </w:rPr>
        <w:t xml:space="preserve">     480,000</w:t>
      </w:r>
      <w:r w:rsidRPr="004C71E6">
        <w:rPr>
          <w:rFonts w:ascii="Times New Roman" w:hAnsi="Times New Roman"/>
          <w:sz w:val="24"/>
          <w:szCs w:val="24"/>
        </w:rPr>
        <w:tab/>
      </w:r>
      <w:r w:rsidRPr="004C71E6">
        <w:rPr>
          <w:rFonts w:ascii="Times New Roman" w:hAnsi="Times New Roman"/>
          <w:sz w:val="24"/>
          <w:szCs w:val="24"/>
          <w:u w:val="single"/>
        </w:rPr>
        <w:t xml:space="preserve">     400,000</w:t>
      </w:r>
      <w:r w:rsidRPr="004C71E6">
        <w:rPr>
          <w:rFonts w:ascii="Times New Roman" w:hAnsi="Times New Roman"/>
          <w:sz w:val="24"/>
          <w:szCs w:val="24"/>
        </w:rPr>
        <w:tab/>
      </w:r>
      <w:r w:rsidRPr="004C71E6">
        <w:rPr>
          <w:rFonts w:ascii="Times New Roman" w:hAnsi="Times New Roman"/>
          <w:sz w:val="24"/>
          <w:szCs w:val="24"/>
          <w:u w:val="single"/>
        </w:rPr>
        <w:t xml:space="preserve">     400,000</w:t>
      </w:r>
    </w:p>
    <w:p w:rsidR="004C71E6" w:rsidRPr="004C71E6" w:rsidRDefault="004C71E6" w:rsidP="004C71E6">
      <w:pPr>
        <w:tabs>
          <w:tab w:val="left" w:pos="720"/>
          <w:tab w:val="right" w:pos="3600"/>
          <w:tab w:val="right" w:pos="5760"/>
          <w:tab w:val="right" w:pos="7920"/>
        </w:tabs>
        <w:rPr>
          <w:rFonts w:ascii="Times New Roman" w:hAnsi="Times New Roman"/>
          <w:sz w:val="24"/>
          <w:szCs w:val="24"/>
          <w:u w:val="double"/>
        </w:rPr>
      </w:pPr>
      <w:r w:rsidRPr="004C71E6">
        <w:rPr>
          <w:rFonts w:ascii="Times New Roman" w:hAnsi="Times New Roman"/>
          <w:sz w:val="24"/>
          <w:szCs w:val="24"/>
        </w:rPr>
        <w:tab/>
      </w:r>
      <w:r w:rsidRPr="004C71E6">
        <w:rPr>
          <w:rFonts w:ascii="Times New Roman" w:hAnsi="Times New Roman"/>
          <w:sz w:val="24"/>
          <w:szCs w:val="24"/>
        </w:rPr>
        <w:tab/>
      </w:r>
      <w:r w:rsidRPr="004C71E6">
        <w:rPr>
          <w:rFonts w:ascii="Times New Roman" w:hAnsi="Times New Roman"/>
          <w:sz w:val="24"/>
          <w:szCs w:val="24"/>
          <w:u w:val="double"/>
        </w:rPr>
        <w:t>$2,605,000</w:t>
      </w:r>
      <w:r w:rsidRPr="004C71E6">
        <w:rPr>
          <w:rFonts w:ascii="Times New Roman" w:hAnsi="Times New Roman"/>
          <w:sz w:val="24"/>
          <w:szCs w:val="24"/>
        </w:rPr>
        <w:tab/>
      </w:r>
      <w:r w:rsidRPr="004C71E6">
        <w:rPr>
          <w:rFonts w:ascii="Times New Roman" w:hAnsi="Times New Roman"/>
          <w:sz w:val="24"/>
          <w:szCs w:val="24"/>
          <w:u w:val="double"/>
        </w:rPr>
        <w:t>$1,590,000</w:t>
      </w:r>
      <w:r w:rsidRPr="004C71E6">
        <w:rPr>
          <w:rFonts w:ascii="Times New Roman" w:hAnsi="Times New Roman"/>
          <w:sz w:val="24"/>
          <w:szCs w:val="24"/>
        </w:rPr>
        <w:tab/>
      </w:r>
      <w:r w:rsidRPr="004C71E6">
        <w:rPr>
          <w:rFonts w:ascii="Times New Roman" w:hAnsi="Times New Roman"/>
          <w:sz w:val="24"/>
          <w:szCs w:val="24"/>
          <w:u w:val="double"/>
        </w:rPr>
        <w:t>$1,395,000</w:t>
      </w:r>
    </w:p>
    <w:p w:rsidR="004C71E6" w:rsidRPr="004C71E6" w:rsidRDefault="004C71E6" w:rsidP="004C71E6">
      <w:pPr>
        <w:tabs>
          <w:tab w:val="left" w:pos="720"/>
          <w:tab w:val="right" w:pos="3870"/>
          <w:tab w:val="right" w:pos="5760"/>
          <w:tab w:val="right" w:pos="7920"/>
        </w:tabs>
        <w:rPr>
          <w:rFonts w:ascii="Times New Roman" w:hAnsi="Times New Roman"/>
          <w:sz w:val="24"/>
          <w:szCs w:val="24"/>
        </w:rPr>
      </w:pPr>
      <w:r w:rsidRPr="004C71E6">
        <w:rPr>
          <w:rFonts w:ascii="Times New Roman" w:hAnsi="Times New Roman"/>
          <w:sz w:val="24"/>
          <w:szCs w:val="24"/>
        </w:rPr>
        <w:tab/>
      </w:r>
      <w:r w:rsidRPr="004C71E6">
        <w:rPr>
          <w:rFonts w:ascii="Times New Roman" w:hAnsi="Times New Roman"/>
          <w:sz w:val="24"/>
          <w:szCs w:val="24"/>
        </w:rPr>
        <w:tab/>
        <w:t>Contract Costs</w:t>
      </w:r>
      <w:r w:rsidRPr="004C71E6">
        <w:rPr>
          <w:rFonts w:ascii="Times New Roman" w:hAnsi="Times New Roman"/>
          <w:sz w:val="24"/>
          <w:szCs w:val="24"/>
        </w:rPr>
        <w:tab/>
        <w:t>Estimated</w:t>
      </w:r>
    </w:p>
    <w:p w:rsidR="004C71E6" w:rsidRPr="004C71E6" w:rsidRDefault="004C71E6" w:rsidP="004C71E6">
      <w:pPr>
        <w:tabs>
          <w:tab w:val="left" w:pos="720"/>
          <w:tab w:val="right" w:pos="3960"/>
          <w:tab w:val="right" w:pos="6120"/>
          <w:tab w:val="right" w:pos="7920"/>
        </w:tabs>
        <w:rPr>
          <w:rFonts w:ascii="Times New Roman" w:hAnsi="Times New Roman"/>
          <w:sz w:val="24"/>
          <w:szCs w:val="24"/>
        </w:rPr>
      </w:pPr>
      <w:r w:rsidRPr="004C71E6">
        <w:rPr>
          <w:rFonts w:ascii="Times New Roman" w:hAnsi="Times New Roman"/>
          <w:sz w:val="24"/>
          <w:szCs w:val="24"/>
        </w:rPr>
        <w:tab/>
      </w:r>
      <w:r w:rsidRPr="004C71E6">
        <w:rPr>
          <w:rFonts w:ascii="Times New Roman" w:hAnsi="Times New Roman"/>
          <w:sz w:val="24"/>
          <w:szCs w:val="24"/>
        </w:rPr>
        <w:tab/>
        <w:t>Incurred Through</w:t>
      </w:r>
      <w:r w:rsidRPr="004C71E6">
        <w:rPr>
          <w:rFonts w:ascii="Times New Roman" w:hAnsi="Times New Roman"/>
          <w:sz w:val="24"/>
          <w:szCs w:val="24"/>
        </w:rPr>
        <w:tab/>
        <w:t>Additional Costs to</w:t>
      </w:r>
    </w:p>
    <w:p w:rsidR="004C71E6" w:rsidRPr="004C71E6" w:rsidRDefault="004C71E6" w:rsidP="004C71E6">
      <w:pPr>
        <w:tabs>
          <w:tab w:val="left" w:pos="540"/>
          <w:tab w:val="left" w:pos="2250"/>
          <w:tab w:val="right" w:pos="3960"/>
          <w:tab w:val="right" w:pos="6210"/>
          <w:tab w:val="right" w:pos="7920"/>
        </w:tabs>
        <w:rPr>
          <w:rFonts w:ascii="Times New Roman" w:hAnsi="Times New Roman"/>
          <w:sz w:val="24"/>
          <w:szCs w:val="24"/>
          <w:u w:val="single"/>
        </w:rPr>
      </w:pPr>
      <w:r w:rsidRPr="004C71E6">
        <w:rPr>
          <w:rFonts w:ascii="Times New Roman" w:hAnsi="Times New Roman"/>
          <w:sz w:val="24"/>
          <w:szCs w:val="24"/>
        </w:rPr>
        <w:tab/>
      </w:r>
      <w:r w:rsidRPr="004C71E6">
        <w:rPr>
          <w:rFonts w:ascii="Times New Roman" w:hAnsi="Times New Roman"/>
          <w:sz w:val="24"/>
          <w:szCs w:val="24"/>
          <w:u w:val="single"/>
        </w:rPr>
        <w:t>Project</w:t>
      </w:r>
      <w:r w:rsidRPr="004C71E6">
        <w:rPr>
          <w:rFonts w:ascii="Times New Roman" w:hAnsi="Times New Roman"/>
          <w:sz w:val="24"/>
          <w:szCs w:val="24"/>
        </w:rPr>
        <w:tab/>
      </w:r>
      <w:r w:rsidRPr="004C71E6">
        <w:rPr>
          <w:rFonts w:ascii="Times New Roman" w:hAnsi="Times New Roman"/>
          <w:sz w:val="24"/>
          <w:szCs w:val="24"/>
          <w:u w:val="single"/>
        </w:rPr>
        <w:t xml:space="preserve">       12/31/08</w:t>
      </w:r>
      <w:r w:rsidRPr="004C71E6">
        <w:rPr>
          <w:rFonts w:ascii="Times New Roman" w:hAnsi="Times New Roman"/>
          <w:sz w:val="24"/>
          <w:szCs w:val="24"/>
          <w:u w:val="single"/>
        </w:rPr>
        <w:tab/>
      </w:r>
      <w:r w:rsidRPr="004C71E6">
        <w:rPr>
          <w:rFonts w:ascii="Times New Roman" w:hAnsi="Times New Roman"/>
          <w:sz w:val="24"/>
          <w:szCs w:val="24"/>
        </w:rPr>
        <w:tab/>
      </w:r>
      <w:r w:rsidRPr="004C71E6">
        <w:rPr>
          <w:rFonts w:ascii="Times New Roman" w:hAnsi="Times New Roman"/>
          <w:sz w:val="24"/>
          <w:szCs w:val="24"/>
          <w:u w:val="single"/>
        </w:rPr>
        <w:t>Complete Contracts</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A</w:t>
      </w:r>
      <w:r w:rsidRPr="004C71E6">
        <w:rPr>
          <w:rFonts w:ascii="Times New Roman" w:hAnsi="Times New Roman"/>
          <w:sz w:val="24"/>
          <w:szCs w:val="24"/>
        </w:rPr>
        <w:tab/>
        <w:t>$   510,000</w:t>
      </w:r>
      <w:r w:rsidRPr="004C71E6">
        <w:rPr>
          <w:rFonts w:ascii="Times New Roman" w:hAnsi="Times New Roman"/>
          <w:sz w:val="24"/>
          <w:szCs w:val="24"/>
        </w:rPr>
        <w:tab/>
        <w:t>$120,000</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B</w:t>
      </w:r>
      <w:r w:rsidRPr="004C71E6">
        <w:rPr>
          <w:rFonts w:ascii="Times New Roman" w:hAnsi="Times New Roman"/>
          <w:sz w:val="24"/>
          <w:szCs w:val="24"/>
        </w:rPr>
        <w:tab/>
        <w:t>130,000</w:t>
      </w:r>
      <w:r w:rsidRPr="004C71E6">
        <w:rPr>
          <w:rFonts w:ascii="Times New Roman" w:hAnsi="Times New Roman"/>
          <w:sz w:val="24"/>
          <w:szCs w:val="24"/>
        </w:rPr>
        <w:tab/>
        <w:t>260,000</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C</w:t>
      </w:r>
      <w:r w:rsidRPr="004C71E6">
        <w:rPr>
          <w:rFonts w:ascii="Times New Roman" w:hAnsi="Times New Roman"/>
          <w:sz w:val="24"/>
          <w:szCs w:val="24"/>
        </w:rPr>
        <w:tab/>
        <w:t>350,000</w:t>
      </w:r>
      <w:r w:rsidRPr="004C71E6">
        <w:rPr>
          <w:rFonts w:ascii="Times New Roman" w:hAnsi="Times New Roman"/>
          <w:sz w:val="24"/>
          <w:szCs w:val="24"/>
        </w:rPr>
        <w:tab/>
        <w:t>-0-</w:t>
      </w:r>
    </w:p>
    <w:p w:rsidR="004C71E6" w:rsidRPr="004C71E6" w:rsidRDefault="004C71E6" w:rsidP="004C71E6">
      <w:pPr>
        <w:tabs>
          <w:tab w:val="left" w:pos="720"/>
          <w:tab w:val="right" w:pos="3600"/>
          <w:tab w:val="right" w:pos="5760"/>
          <w:tab w:val="right" w:pos="7920"/>
        </w:tabs>
        <w:rPr>
          <w:rFonts w:ascii="Times New Roman" w:hAnsi="Times New Roman"/>
          <w:sz w:val="24"/>
          <w:szCs w:val="24"/>
        </w:rPr>
      </w:pPr>
      <w:r w:rsidRPr="004C71E6">
        <w:rPr>
          <w:rFonts w:ascii="Times New Roman" w:hAnsi="Times New Roman"/>
          <w:sz w:val="24"/>
          <w:szCs w:val="24"/>
        </w:rPr>
        <w:tab/>
        <w:t>D</w:t>
      </w:r>
      <w:r w:rsidRPr="004C71E6">
        <w:rPr>
          <w:rFonts w:ascii="Times New Roman" w:hAnsi="Times New Roman"/>
          <w:sz w:val="24"/>
          <w:szCs w:val="24"/>
        </w:rPr>
        <w:tab/>
        <w:t>370,000</w:t>
      </w:r>
      <w:r w:rsidRPr="004C71E6">
        <w:rPr>
          <w:rFonts w:ascii="Times New Roman" w:hAnsi="Times New Roman"/>
          <w:sz w:val="24"/>
          <w:szCs w:val="24"/>
        </w:rPr>
        <w:tab/>
        <w:t>290,000</w:t>
      </w:r>
    </w:p>
    <w:p w:rsidR="004C71E6" w:rsidRPr="004C71E6" w:rsidRDefault="004C71E6" w:rsidP="004C71E6">
      <w:pPr>
        <w:tabs>
          <w:tab w:val="left" w:pos="720"/>
          <w:tab w:val="right" w:pos="3600"/>
          <w:tab w:val="right" w:pos="5760"/>
          <w:tab w:val="right" w:pos="7920"/>
        </w:tabs>
        <w:rPr>
          <w:rFonts w:ascii="Times New Roman" w:hAnsi="Times New Roman"/>
          <w:sz w:val="24"/>
          <w:szCs w:val="24"/>
          <w:u w:val="single"/>
        </w:rPr>
      </w:pPr>
      <w:r w:rsidRPr="004C71E6">
        <w:rPr>
          <w:rFonts w:ascii="Times New Roman" w:hAnsi="Times New Roman"/>
          <w:sz w:val="24"/>
          <w:szCs w:val="24"/>
        </w:rPr>
        <w:tab/>
        <w:t>E</w:t>
      </w:r>
      <w:r w:rsidRPr="004C71E6">
        <w:rPr>
          <w:rFonts w:ascii="Times New Roman" w:hAnsi="Times New Roman"/>
          <w:sz w:val="24"/>
          <w:szCs w:val="24"/>
        </w:rPr>
        <w:tab/>
      </w:r>
      <w:r w:rsidRPr="004C71E6">
        <w:rPr>
          <w:rFonts w:ascii="Times New Roman" w:hAnsi="Times New Roman"/>
          <w:sz w:val="24"/>
          <w:szCs w:val="24"/>
          <w:u w:val="single"/>
        </w:rPr>
        <w:t xml:space="preserve">     320,000</w:t>
      </w:r>
      <w:r w:rsidRPr="004C71E6">
        <w:rPr>
          <w:rFonts w:ascii="Times New Roman" w:hAnsi="Times New Roman"/>
          <w:sz w:val="24"/>
          <w:szCs w:val="24"/>
        </w:rPr>
        <w:tab/>
      </w:r>
      <w:r w:rsidRPr="004C71E6">
        <w:rPr>
          <w:rFonts w:ascii="Times New Roman" w:hAnsi="Times New Roman"/>
          <w:sz w:val="24"/>
          <w:szCs w:val="24"/>
          <w:u w:val="single"/>
        </w:rPr>
        <w:t xml:space="preserve">    80,000</w:t>
      </w:r>
    </w:p>
    <w:p w:rsidR="004C71E6" w:rsidRPr="004C71E6" w:rsidRDefault="004C71E6" w:rsidP="004C71E6">
      <w:pPr>
        <w:tabs>
          <w:tab w:val="left" w:pos="720"/>
          <w:tab w:val="right" w:pos="3600"/>
          <w:tab w:val="right" w:pos="5760"/>
          <w:tab w:val="right" w:pos="7920"/>
        </w:tabs>
        <w:rPr>
          <w:rFonts w:ascii="Times New Roman" w:hAnsi="Times New Roman"/>
          <w:sz w:val="24"/>
          <w:szCs w:val="24"/>
          <w:u w:val="double"/>
        </w:rPr>
      </w:pPr>
      <w:r w:rsidRPr="004C71E6">
        <w:rPr>
          <w:rFonts w:ascii="Times New Roman" w:hAnsi="Times New Roman"/>
          <w:sz w:val="24"/>
          <w:szCs w:val="24"/>
        </w:rPr>
        <w:tab/>
      </w:r>
      <w:r w:rsidRPr="004C71E6">
        <w:rPr>
          <w:rFonts w:ascii="Times New Roman" w:hAnsi="Times New Roman"/>
          <w:sz w:val="24"/>
          <w:szCs w:val="24"/>
        </w:rPr>
        <w:tab/>
      </w:r>
      <w:r w:rsidRPr="004C71E6">
        <w:rPr>
          <w:rFonts w:ascii="Times New Roman" w:hAnsi="Times New Roman"/>
          <w:sz w:val="24"/>
          <w:szCs w:val="24"/>
          <w:u w:val="double"/>
        </w:rPr>
        <w:t>$1,680,000</w:t>
      </w:r>
      <w:r w:rsidRPr="004C71E6">
        <w:rPr>
          <w:rFonts w:ascii="Times New Roman" w:hAnsi="Times New Roman"/>
          <w:sz w:val="24"/>
          <w:szCs w:val="24"/>
        </w:rPr>
        <w:tab/>
      </w:r>
      <w:r w:rsidRPr="004C71E6">
        <w:rPr>
          <w:rFonts w:ascii="Times New Roman" w:hAnsi="Times New Roman"/>
          <w:sz w:val="24"/>
          <w:szCs w:val="24"/>
          <w:u w:val="double"/>
        </w:rPr>
        <w:t>$750,000</w:t>
      </w:r>
    </w:p>
    <w:p w:rsidR="004C71E6" w:rsidRPr="004C71E6" w:rsidRDefault="004C71E6" w:rsidP="004C71E6">
      <w:pPr>
        <w:tabs>
          <w:tab w:val="left" w:pos="450"/>
        </w:tabs>
        <w:spacing w:before="120"/>
        <w:rPr>
          <w:rFonts w:ascii="Times New Roman" w:hAnsi="Times New Roman"/>
          <w:sz w:val="24"/>
          <w:szCs w:val="24"/>
        </w:rPr>
      </w:pPr>
      <w:r w:rsidRPr="004C71E6">
        <w:rPr>
          <w:rFonts w:ascii="Times New Roman" w:hAnsi="Times New Roman"/>
          <w:sz w:val="24"/>
          <w:szCs w:val="24"/>
        </w:rPr>
        <w:t>3.</w:t>
      </w:r>
      <w:r w:rsidRPr="004C71E6">
        <w:rPr>
          <w:rFonts w:ascii="Times New Roman" w:hAnsi="Times New Roman"/>
          <w:sz w:val="24"/>
          <w:szCs w:val="24"/>
        </w:rPr>
        <w:tab/>
        <w:t>Each contract is with a different customer.</w:t>
      </w:r>
    </w:p>
    <w:p w:rsidR="004C71E6" w:rsidRPr="004C71E6" w:rsidRDefault="004C71E6" w:rsidP="004C71E6">
      <w:pPr>
        <w:tabs>
          <w:tab w:val="left" w:pos="450"/>
        </w:tabs>
        <w:rPr>
          <w:rFonts w:ascii="Times New Roman" w:hAnsi="Times New Roman"/>
          <w:sz w:val="24"/>
          <w:szCs w:val="24"/>
        </w:rPr>
      </w:pPr>
      <w:r w:rsidRPr="004C71E6">
        <w:rPr>
          <w:rFonts w:ascii="Times New Roman" w:hAnsi="Times New Roman"/>
          <w:sz w:val="24"/>
          <w:szCs w:val="24"/>
        </w:rPr>
        <w:t>4.</w:t>
      </w:r>
      <w:r w:rsidRPr="004C71E6">
        <w:rPr>
          <w:rFonts w:ascii="Times New Roman" w:hAnsi="Times New Roman"/>
          <w:sz w:val="24"/>
          <w:szCs w:val="24"/>
        </w:rPr>
        <w:tab/>
        <w:t>Any work remaining to be done on the contracts is expected to be completed in 2009.</w:t>
      </w:r>
    </w:p>
    <w:p w:rsidR="004C71E6" w:rsidRPr="004C71E6" w:rsidRDefault="004C71E6" w:rsidP="004C71E6">
      <w:pPr>
        <w:spacing w:before="120"/>
        <w:rPr>
          <w:rFonts w:ascii="Times New Roman" w:hAnsi="Times New Roman"/>
          <w:b/>
          <w:sz w:val="24"/>
          <w:szCs w:val="24"/>
        </w:rPr>
      </w:pPr>
      <w:r w:rsidRPr="004C71E6">
        <w:rPr>
          <w:rFonts w:ascii="Times New Roman" w:hAnsi="Times New Roman"/>
          <w:b/>
          <w:sz w:val="24"/>
          <w:szCs w:val="24"/>
        </w:rPr>
        <w:lastRenderedPageBreak/>
        <w:t>REQUIRED:</w:t>
      </w:r>
    </w:p>
    <w:p w:rsidR="004C71E6" w:rsidRPr="004C71E6" w:rsidRDefault="004C71E6" w:rsidP="004C71E6">
      <w:pPr>
        <w:tabs>
          <w:tab w:val="left" w:pos="540"/>
          <w:tab w:val="left" w:pos="1080"/>
          <w:tab w:val="left" w:pos="1440"/>
        </w:tabs>
        <w:ind w:left="504" w:hanging="504"/>
        <w:jc w:val="both"/>
        <w:rPr>
          <w:rFonts w:ascii="Times New Roman" w:hAnsi="Times New Roman"/>
          <w:sz w:val="24"/>
          <w:szCs w:val="24"/>
        </w:rPr>
      </w:pPr>
      <w:r w:rsidRPr="004C71E6">
        <w:rPr>
          <w:rFonts w:ascii="Times New Roman" w:hAnsi="Times New Roman"/>
          <w:sz w:val="24"/>
          <w:szCs w:val="24"/>
        </w:rPr>
        <w:t>(a)</w:t>
      </w:r>
      <w:r w:rsidRPr="004C71E6">
        <w:rPr>
          <w:rFonts w:ascii="Times New Roman" w:hAnsi="Times New Roman"/>
          <w:sz w:val="24"/>
          <w:szCs w:val="24"/>
        </w:rPr>
        <w:tab/>
        <w:t>Prepare a schedule by project, computing the amount of income (or loss) before selling, general, and administrative expenses for the year ended December 31, 2008, which would be reported under:</w:t>
      </w:r>
    </w:p>
    <w:p w:rsidR="004C71E6" w:rsidRPr="004C71E6" w:rsidRDefault="004C71E6" w:rsidP="004C71E6">
      <w:pPr>
        <w:tabs>
          <w:tab w:val="left" w:pos="540"/>
          <w:tab w:val="left" w:pos="990"/>
          <w:tab w:val="left" w:pos="1440"/>
        </w:tabs>
        <w:ind w:left="504" w:hanging="504"/>
        <w:jc w:val="both"/>
        <w:rPr>
          <w:rFonts w:ascii="Times New Roman" w:hAnsi="Times New Roman"/>
          <w:b/>
          <w:bCs/>
          <w:sz w:val="24"/>
          <w:szCs w:val="24"/>
        </w:rPr>
      </w:pPr>
      <w:r w:rsidRPr="004C71E6">
        <w:rPr>
          <w:rFonts w:ascii="Times New Roman" w:hAnsi="Times New Roman"/>
          <w:sz w:val="24"/>
          <w:szCs w:val="24"/>
        </w:rPr>
        <w:tab/>
        <w:t>(1)</w:t>
      </w:r>
      <w:r w:rsidRPr="004C71E6">
        <w:rPr>
          <w:rFonts w:ascii="Times New Roman" w:hAnsi="Times New Roman"/>
          <w:sz w:val="24"/>
          <w:szCs w:val="24"/>
        </w:rPr>
        <w:tab/>
        <w:t>The completed-contract method.</w:t>
      </w:r>
      <w:r w:rsidRPr="004C71E6">
        <w:rPr>
          <w:rFonts w:ascii="Times New Roman" w:hAnsi="Times New Roman"/>
          <w:b/>
          <w:bCs/>
          <w:sz w:val="24"/>
          <w:szCs w:val="24"/>
        </w:rPr>
        <w:t xml:space="preserve"> (5 marks)</w:t>
      </w:r>
    </w:p>
    <w:p w:rsidR="004C71E6" w:rsidRPr="004C71E6" w:rsidRDefault="004C71E6" w:rsidP="004C71E6">
      <w:pPr>
        <w:tabs>
          <w:tab w:val="left" w:pos="540"/>
          <w:tab w:val="left" w:pos="990"/>
          <w:tab w:val="left" w:pos="1440"/>
        </w:tabs>
        <w:ind w:left="504" w:hanging="504"/>
        <w:jc w:val="both"/>
        <w:rPr>
          <w:rFonts w:ascii="Times New Roman" w:hAnsi="Times New Roman"/>
          <w:b/>
          <w:bCs/>
          <w:sz w:val="24"/>
          <w:szCs w:val="24"/>
        </w:rPr>
      </w:pPr>
      <w:r w:rsidRPr="004C71E6">
        <w:rPr>
          <w:rFonts w:ascii="Times New Roman" w:hAnsi="Times New Roman"/>
          <w:sz w:val="24"/>
          <w:szCs w:val="24"/>
        </w:rPr>
        <w:tab/>
        <w:t>(2)</w:t>
      </w:r>
      <w:r w:rsidRPr="004C71E6">
        <w:rPr>
          <w:rFonts w:ascii="Times New Roman" w:hAnsi="Times New Roman"/>
          <w:sz w:val="24"/>
          <w:szCs w:val="24"/>
        </w:rPr>
        <w:tab/>
        <w:t>The percentage-of-completion method (based on estimated costs).</w:t>
      </w:r>
      <w:r w:rsidRPr="004C71E6">
        <w:rPr>
          <w:rFonts w:ascii="Times New Roman" w:hAnsi="Times New Roman"/>
          <w:b/>
          <w:bCs/>
          <w:sz w:val="24"/>
          <w:szCs w:val="24"/>
        </w:rPr>
        <w:t xml:space="preserve"> (5 marks)</w:t>
      </w:r>
    </w:p>
    <w:p w:rsidR="004C71E6" w:rsidRPr="004C71E6" w:rsidRDefault="004C71E6" w:rsidP="004C71E6">
      <w:pPr>
        <w:tabs>
          <w:tab w:val="left" w:pos="540"/>
          <w:tab w:val="left" w:pos="1080"/>
          <w:tab w:val="left" w:pos="1440"/>
        </w:tabs>
        <w:spacing w:line="120" w:lineRule="atLeast"/>
        <w:ind w:left="504" w:hanging="504"/>
        <w:jc w:val="both"/>
        <w:rPr>
          <w:rFonts w:ascii="Times New Roman" w:hAnsi="Times New Roman"/>
          <w:sz w:val="24"/>
          <w:szCs w:val="24"/>
        </w:rPr>
      </w:pPr>
    </w:p>
    <w:p w:rsidR="004C71E6" w:rsidRPr="004C71E6" w:rsidRDefault="004C71E6" w:rsidP="004C71E6">
      <w:pPr>
        <w:tabs>
          <w:tab w:val="left" w:pos="540"/>
          <w:tab w:val="left" w:pos="1080"/>
          <w:tab w:val="left" w:pos="1440"/>
        </w:tabs>
        <w:ind w:left="504" w:hanging="504"/>
        <w:jc w:val="both"/>
        <w:rPr>
          <w:rFonts w:ascii="Times New Roman" w:hAnsi="Times New Roman"/>
          <w:b/>
          <w:bCs/>
          <w:sz w:val="24"/>
          <w:szCs w:val="24"/>
        </w:rPr>
      </w:pPr>
      <w:r w:rsidRPr="004C71E6">
        <w:rPr>
          <w:rFonts w:ascii="Times New Roman" w:hAnsi="Times New Roman"/>
          <w:sz w:val="24"/>
          <w:szCs w:val="24"/>
        </w:rPr>
        <w:t>(b)</w:t>
      </w:r>
      <w:r w:rsidRPr="004C71E6">
        <w:rPr>
          <w:rFonts w:ascii="Times New Roman" w:hAnsi="Times New Roman"/>
          <w:sz w:val="24"/>
          <w:szCs w:val="24"/>
        </w:rPr>
        <w:tab/>
        <w:t>Prepare the general journal entry(</w:t>
      </w:r>
      <w:proofErr w:type="spellStart"/>
      <w:r w:rsidRPr="004C71E6">
        <w:rPr>
          <w:rFonts w:ascii="Times New Roman" w:hAnsi="Times New Roman"/>
          <w:sz w:val="24"/>
          <w:szCs w:val="24"/>
        </w:rPr>
        <w:t>ies</w:t>
      </w:r>
      <w:proofErr w:type="spellEnd"/>
      <w:r w:rsidRPr="004C71E6">
        <w:rPr>
          <w:rFonts w:ascii="Times New Roman" w:hAnsi="Times New Roman"/>
          <w:sz w:val="24"/>
          <w:szCs w:val="24"/>
        </w:rPr>
        <w:t>) to record revenue and gross profit on project B (second project) for 2008, assuming that the percentage-of-completion method is used.</w:t>
      </w:r>
      <w:r w:rsidRPr="004C71E6">
        <w:rPr>
          <w:rFonts w:ascii="Times New Roman" w:hAnsi="Times New Roman"/>
          <w:b/>
          <w:bCs/>
          <w:sz w:val="24"/>
          <w:szCs w:val="24"/>
        </w:rPr>
        <w:t xml:space="preserve"> (3 marks)</w:t>
      </w:r>
    </w:p>
    <w:p w:rsidR="004C71E6" w:rsidRPr="004C71E6" w:rsidRDefault="004C71E6" w:rsidP="004C71E6">
      <w:pPr>
        <w:tabs>
          <w:tab w:val="left" w:pos="540"/>
          <w:tab w:val="left" w:pos="1080"/>
          <w:tab w:val="left" w:pos="1440"/>
        </w:tabs>
        <w:ind w:left="504" w:hanging="504"/>
        <w:jc w:val="both"/>
        <w:rPr>
          <w:rFonts w:ascii="Times New Roman" w:hAnsi="Times New Roman"/>
          <w:b/>
          <w:bCs/>
          <w:sz w:val="24"/>
          <w:szCs w:val="24"/>
        </w:rPr>
      </w:pPr>
      <w:r w:rsidRPr="004C71E6">
        <w:rPr>
          <w:rFonts w:ascii="Times New Roman" w:hAnsi="Times New Roman"/>
          <w:sz w:val="24"/>
          <w:szCs w:val="24"/>
        </w:rPr>
        <w:t>(c)</w:t>
      </w:r>
      <w:r w:rsidRPr="004C71E6">
        <w:rPr>
          <w:rFonts w:ascii="Times New Roman" w:hAnsi="Times New Roman"/>
          <w:sz w:val="24"/>
          <w:szCs w:val="24"/>
        </w:rPr>
        <w:tab/>
        <w:t>Indicate the balances that would appear in the balance sheet at December 31, 2008 for the following accounts for Project D (fourth project), assuming that the percentage-of-completion method is used.</w:t>
      </w:r>
      <w:r w:rsidRPr="004C71E6">
        <w:rPr>
          <w:rFonts w:ascii="Times New Roman" w:hAnsi="Times New Roman"/>
          <w:b/>
          <w:bCs/>
          <w:sz w:val="24"/>
          <w:szCs w:val="24"/>
        </w:rPr>
        <w:t xml:space="preserve"> (5 marks)</w:t>
      </w:r>
    </w:p>
    <w:p w:rsidR="004C71E6" w:rsidRPr="004C71E6" w:rsidRDefault="004C71E6" w:rsidP="004C71E6">
      <w:pPr>
        <w:ind w:left="720" w:hanging="720"/>
        <w:jc w:val="both"/>
        <w:rPr>
          <w:rFonts w:ascii="Times New Roman" w:hAnsi="Times New Roman"/>
          <w:sz w:val="24"/>
          <w:szCs w:val="24"/>
        </w:rPr>
      </w:pPr>
      <w:r w:rsidRPr="004C71E6">
        <w:rPr>
          <w:rFonts w:ascii="Times New Roman" w:hAnsi="Times New Roman"/>
          <w:sz w:val="24"/>
          <w:szCs w:val="24"/>
        </w:rPr>
        <w:tab/>
        <w:t>Accounts Receivable</w:t>
      </w:r>
    </w:p>
    <w:p w:rsidR="004C71E6" w:rsidRPr="004C71E6" w:rsidRDefault="004C71E6" w:rsidP="004C71E6">
      <w:pPr>
        <w:ind w:left="720" w:hanging="720"/>
        <w:jc w:val="both"/>
        <w:rPr>
          <w:rFonts w:ascii="Times New Roman" w:hAnsi="Times New Roman"/>
          <w:sz w:val="24"/>
          <w:szCs w:val="24"/>
        </w:rPr>
      </w:pPr>
      <w:r w:rsidRPr="004C71E6">
        <w:rPr>
          <w:rFonts w:ascii="Times New Roman" w:hAnsi="Times New Roman"/>
          <w:sz w:val="24"/>
          <w:szCs w:val="24"/>
        </w:rPr>
        <w:tab/>
        <w:t>Billings on Construction in Process</w:t>
      </w:r>
    </w:p>
    <w:p w:rsidR="004C71E6" w:rsidRPr="004C71E6" w:rsidRDefault="004C71E6" w:rsidP="00E146AA">
      <w:pPr>
        <w:ind w:left="720" w:hanging="11"/>
        <w:jc w:val="both"/>
        <w:rPr>
          <w:rFonts w:ascii="Times New Roman" w:hAnsi="Times New Roman"/>
          <w:sz w:val="24"/>
          <w:szCs w:val="24"/>
        </w:rPr>
      </w:pPr>
      <w:r w:rsidRPr="004C71E6">
        <w:rPr>
          <w:rFonts w:ascii="Times New Roman" w:hAnsi="Times New Roman"/>
          <w:sz w:val="24"/>
          <w:szCs w:val="24"/>
        </w:rPr>
        <w:t>Construction in Process</w:t>
      </w:r>
    </w:p>
    <w:p w:rsidR="004C71E6" w:rsidRPr="004C71E6" w:rsidRDefault="004C71E6" w:rsidP="004C71E6">
      <w:pPr>
        <w:tabs>
          <w:tab w:val="left" w:pos="540"/>
          <w:tab w:val="left" w:pos="1080"/>
          <w:tab w:val="left" w:pos="1440"/>
        </w:tabs>
        <w:ind w:left="504" w:hanging="504"/>
        <w:jc w:val="both"/>
        <w:rPr>
          <w:rFonts w:ascii="Times New Roman" w:hAnsi="Times New Roman"/>
          <w:b/>
          <w:bCs/>
          <w:sz w:val="24"/>
          <w:szCs w:val="24"/>
        </w:rPr>
      </w:pPr>
      <w:r w:rsidRPr="004C71E6">
        <w:rPr>
          <w:rFonts w:ascii="Times New Roman" w:hAnsi="Times New Roman"/>
          <w:sz w:val="24"/>
          <w:szCs w:val="24"/>
        </w:rPr>
        <w:t>(d)</w:t>
      </w:r>
      <w:r w:rsidRPr="004C71E6">
        <w:rPr>
          <w:rFonts w:ascii="Times New Roman" w:hAnsi="Times New Roman"/>
          <w:sz w:val="24"/>
          <w:szCs w:val="24"/>
        </w:rPr>
        <w:tab/>
        <w:t>How would the balances in the accounts discussed in part (c) change (if at all) for Project D (fourth project), if the completed-contract method is used?</w:t>
      </w:r>
      <w:r>
        <w:rPr>
          <w:rFonts w:ascii="Times New Roman" w:hAnsi="Times New Roman"/>
          <w:sz w:val="24"/>
          <w:szCs w:val="24"/>
        </w:rPr>
        <w:t xml:space="preserve"> </w:t>
      </w:r>
      <w:r w:rsidRPr="004C71E6">
        <w:rPr>
          <w:rFonts w:ascii="Times New Roman" w:hAnsi="Times New Roman"/>
          <w:b/>
          <w:bCs/>
          <w:sz w:val="24"/>
          <w:szCs w:val="24"/>
        </w:rPr>
        <w:t>(2 marks)</w:t>
      </w:r>
    </w:p>
    <w:p w:rsidR="004C71E6" w:rsidRDefault="004C71E6"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0B27FA" w:rsidRDefault="000B27F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E146AA" w:rsidRDefault="00E146AA"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4C71E6" w:rsidRPr="004C71E6" w:rsidRDefault="004C71E6" w:rsidP="004C71E6">
      <w:pPr>
        <w:rPr>
          <w:rFonts w:ascii="Times New Roman" w:hAnsi="Times New Roman"/>
          <w:b/>
          <w:sz w:val="24"/>
          <w:szCs w:val="24"/>
        </w:rPr>
      </w:pPr>
      <w:r w:rsidRPr="004C71E6">
        <w:rPr>
          <w:rFonts w:ascii="Times New Roman" w:hAnsi="Times New Roman"/>
          <w:b/>
          <w:sz w:val="24"/>
          <w:szCs w:val="24"/>
        </w:rPr>
        <w:lastRenderedPageBreak/>
        <w:t>Problem 3 – Various Revenue Recognition Scenarios</w:t>
      </w:r>
    </w:p>
    <w:p w:rsidR="004C71E6" w:rsidRPr="004C71E6" w:rsidRDefault="004C71E6" w:rsidP="004C71E6">
      <w:pPr>
        <w:pStyle w:val="ListParagraph"/>
        <w:numPr>
          <w:ilvl w:val="0"/>
          <w:numId w:val="23"/>
        </w:numPr>
        <w:rPr>
          <w:rFonts w:ascii="Times New Roman" w:hAnsi="Times New Roman"/>
          <w:sz w:val="24"/>
          <w:szCs w:val="24"/>
        </w:rPr>
      </w:pPr>
      <w:r w:rsidRPr="004C71E6">
        <w:rPr>
          <w:rFonts w:ascii="Times New Roman" w:hAnsi="Times New Roman"/>
          <w:sz w:val="24"/>
          <w:szCs w:val="24"/>
        </w:rPr>
        <w:t>Carnegie Corp. commissions, produces and sells books through faith-based non-profit organizations. The books are sold on the basis that a maximum of 50% of the quantity purchased can be returned within 6 months. Carnegie has a good historical record of the proportion of books returned, on average.</w:t>
      </w:r>
    </w:p>
    <w:p w:rsidR="004C71E6" w:rsidRPr="004C71E6" w:rsidRDefault="004C71E6" w:rsidP="004C71E6">
      <w:pPr>
        <w:pStyle w:val="ListParagraph"/>
        <w:ind w:left="2160"/>
        <w:rPr>
          <w:rFonts w:ascii="Times New Roman" w:hAnsi="Times New Roman"/>
          <w:sz w:val="24"/>
          <w:szCs w:val="24"/>
        </w:rPr>
      </w:pPr>
    </w:p>
    <w:p w:rsidR="004C71E6" w:rsidRPr="004C71E6" w:rsidRDefault="004C71E6" w:rsidP="004C71E6">
      <w:pPr>
        <w:pStyle w:val="ListParagraph"/>
        <w:numPr>
          <w:ilvl w:val="0"/>
          <w:numId w:val="23"/>
        </w:numPr>
        <w:rPr>
          <w:rFonts w:ascii="Times New Roman" w:hAnsi="Times New Roman"/>
          <w:sz w:val="24"/>
          <w:szCs w:val="24"/>
        </w:rPr>
      </w:pPr>
      <w:r w:rsidRPr="004C71E6">
        <w:rPr>
          <w:rFonts w:ascii="Times New Roman" w:hAnsi="Times New Roman"/>
          <w:sz w:val="24"/>
          <w:szCs w:val="24"/>
        </w:rPr>
        <w:t xml:space="preserve">Maxwell Ltd is a gatherer and distributor of coffee beans. The beans are purchased from harvesters in South America, roasted and packaged in large burlap bags. Maxwell then resells the bagged beans to food processors, coffee houses and grocery chains in North America. </w:t>
      </w:r>
      <w:proofErr w:type="spellStart"/>
      <w:r w:rsidRPr="004C71E6">
        <w:rPr>
          <w:rFonts w:ascii="Times New Roman" w:hAnsi="Times New Roman"/>
          <w:sz w:val="24"/>
          <w:szCs w:val="24"/>
        </w:rPr>
        <w:t>Collectibility</w:t>
      </w:r>
      <w:proofErr w:type="spellEnd"/>
      <w:r w:rsidRPr="004C71E6">
        <w:rPr>
          <w:rFonts w:ascii="Times New Roman" w:hAnsi="Times New Roman"/>
          <w:sz w:val="24"/>
          <w:szCs w:val="24"/>
        </w:rPr>
        <w:t xml:space="preserve"> of receivables is not a problem. Coffee beans have an open trading market and are traded on several major commodity exchanges in the U.S. Raw beans can be purchased and/or sold in the open market at any time.</w:t>
      </w:r>
    </w:p>
    <w:p w:rsidR="004C71E6" w:rsidRPr="004C71E6" w:rsidRDefault="004C71E6" w:rsidP="004C71E6">
      <w:pPr>
        <w:pStyle w:val="ListParagraph"/>
        <w:rPr>
          <w:rFonts w:ascii="Times New Roman" w:hAnsi="Times New Roman"/>
          <w:sz w:val="24"/>
          <w:szCs w:val="24"/>
        </w:rPr>
      </w:pPr>
    </w:p>
    <w:p w:rsidR="004C71E6" w:rsidRPr="004C71E6" w:rsidRDefault="004C71E6" w:rsidP="004C71E6">
      <w:pPr>
        <w:pStyle w:val="ListParagraph"/>
        <w:numPr>
          <w:ilvl w:val="0"/>
          <w:numId w:val="23"/>
        </w:numPr>
        <w:rPr>
          <w:rFonts w:ascii="Times New Roman" w:hAnsi="Times New Roman"/>
          <w:sz w:val="24"/>
          <w:szCs w:val="24"/>
        </w:rPr>
      </w:pPr>
      <w:proofErr w:type="spellStart"/>
      <w:r w:rsidRPr="004C71E6">
        <w:rPr>
          <w:rFonts w:ascii="Times New Roman" w:hAnsi="Times New Roman"/>
          <w:sz w:val="24"/>
          <w:szCs w:val="24"/>
        </w:rPr>
        <w:t>Heckinger</w:t>
      </w:r>
      <w:proofErr w:type="spellEnd"/>
      <w:r w:rsidRPr="004C71E6">
        <w:rPr>
          <w:rFonts w:ascii="Times New Roman" w:hAnsi="Times New Roman"/>
          <w:sz w:val="24"/>
          <w:szCs w:val="24"/>
        </w:rPr>
        <w:t xml:space="preserve"> Inc. customized a substantial quantity of its product for sale by a large retail chain. The product was to be sold under the chain’s “Director’s Choice” in-house label. Just prior to shipping the customized product, the chain voluntarily entered creditor protection. Under creditor protection, cannot force payment of their claims until a judge approves a comprehensive plan for settling the claims of all creditors, a process that can take several years. Since the product had already been customized, </w:t>
      </w:r>
      <w:proofErr w:type="spellStart"/>
      <w:r w:rsidRPr="004C71E6">
        <w:rPr>
          <w:rFonts w:ascii="Times New Roman" w:hAnsi="Times New Roman"/>
          <w:sz w:val="24"/>
          <w:szCs w:val="24"/>
        </w:rPr>
        <w:t>Heckinger</w:t>
      </w:r>
      <w:proofErr w:type="spellEnd"/>
      <w:r w:rsidRPr="004C71E6">
        <w:rPr>
          <w:rFonts w:ascii="Times New Roman" w:hAnsi="Times New Roman"/>
          <w:sz w:val="24"/>
          <w:szCs w:val="24"/>
        </w:rPr>
        <w:t xml:space="preserve"> did not deliver the product, believing that it would be better off in the long run to receive some payment instead of scrapping the product.</w:t>
      </w:r>
    </w:p>
    <w:p w:rsidR="004C71E6" w:rsidRPr="004C71E6" w:rsidRDefault="004C71E6" w:rsidP="004C71E6">
      <w:pPr>
        <w:pStyle w:val="ListParagraph"/>
        <w:rPr>
          <w:rFonts w:ascii="Times New Roman" w:hAnsi="Times New Roman"/>
          <w:sz w:val="24"/>
          <w:szCs w:val="24"/>
        </w:rPr>
      </w:pPr>
    </w:p>
    <w:p w:rsidR="004C71E6" w:rsidRPr="004C71E6" w:rsidRDefault="004C71E6" w:rsidP="004C71E6">
      <w:pPr>
        <w:pStyle w:val="ListParagraph"/>
        <w:numPr>
          <w:ilvl w:val="0"/>
          <w:numId w:val="23"/>
        </w:numPr>
        <w:rPr>
          <w:rFonts w:ascii="Times New Roman" w:hAnsi="Times New Roman"/>
          <w:sz w:val="24"/>
          <w:szCs w:val="24"/>
        </w:rPr>
      </w:pPr>
      <w:proofErr w:type="spellStart"/>
      <w:r w:rsidRPr="004C71E6">
        <w:rPr>
          <w:rFonts w:ascii="Times New Roman" w:hAnsi="Times New Roman"/>
          <w:sz w:val="24"/>
          <w:szCs w:val="24"/>
        </w:rPr>
        <w:t>Nevo</w:t>
      </w:r>
      <w:proofErr w:type="spellEnd"/>
      <w:r w:rsidRPr="004C71E6">
        <w:rPr>
          <w:rFonts w:ascii="Times New Roman" w:hAnsi="Times New Roman"/>
          <w:sz w:val="24"/>
          <w:szCs w:val="24"/>
        </w:rPr>
        <w:t xml:space="preserve"> Corporation develops large-scale custom software. The company’s main area of expertise is in designing complex systems for managing health care. It takes the company an average of 3 years to complete a project, from concept and specifications through to programming, debugging and testing. The client makes interim payments as </w:t>
      </w:r>
      <w:proofErr w:type="spellStart"/>
      <w:r w:rsidRPr="004C71E6">
        <w:rPr>
          <w:rFonts w:ascii="Times New Roman" w:hAnsi="Times New Roman"/>
          <w:sz w:val="24"/>
          <w:szCs w:val="24"/>
        </w:rPr>
        <w:t>Nevo</w:t>
      </w:r>
      <w:proofErr w:type="spellEnd"/>
      <w:r w:rsidRPr="004C71E6">
        <w:rPr>
          <w:rFonts w:ascii="Times New Roman" w:hAnsi="Times New Roman"/>
          <w:sz w:val="24"/>
          <w:szCs w:val="24"/>
        </w:rPr>
        <w:t xml:space="preserve"> accomplishes specific “milestones” which are specified in the contract. </w:t>
      </w:r>
      <w:proofErr w:type="spellStart"/>
      <w:r w:rsidRPr="004C71E6">
        <w:rPr>
          <w:rFonts w:ascii="Times New Roman" w:hAnsi="Times New Roman"/>
          <w:sz w:val="24"/>
          <w:szCs w:val="24"/>
        </w:rPr>
        <w:t>Nevo</w:t>
      </w:r>
      <w:proofErr w:type="spellEnd"/>
      <w:r w:rsidRPr="004C71E6">
        <w:rPr>
          <w:rFonts w:ascii="Times New Roman" w:hAnsi="Times New Roman"/>
          <w:sz w:val="24"/>
          <w:szCs w:val="24"/>
        </w:rPr>
        <w:t xml:space="preserve"> offers “turn-key” service in which </w:t>
      </w:r>
      <w:proofErr w:type="spellStart"/>
      <w:r w:rsidRPr="004C71E6">
        <w:rPr>
          <w:rFonts w:ascii="Times New Roman" w:hAnsi="Times New Roman"/>
          <w:sz w:val="24"/>
          <w:szCs w:val="24"/>
        </w:rPr>
        <w:t>Nevo</w:t>
      </w:r>
      <w:proofErr w:type="spellEnd"/>
      <w:r w:rsidRPr="004C71E6">
        <w:rPr>
          <w:rFonts w:ascii="Times New Roman" w:hAnsi="Times New Roman"/>
          <w:sz w:val="24"/>
          <w:szCs w:val="24"/>
        </w:rPr>
        <w:t xml:space="preserve"> is responsible for installation in the customer’s facilities (including additional hardware if necessary), on-site testing and training for the client’s staff. </w:t>
      </w:r>
      <w:proofErr w:type="spellStart"/>
      <w:r w:rsidRPr="004C71E6">
        <w:rPr>
          <w:rFonts w:ascii="Times New Roman" w:hAnsi="Times New Roman"/>
          <w:sz w:val="24"/>
          <w:szCs w:val="24"/>
        </w:rPr>
        <w:t>Nevo</w:t>
      </w:r>
      <w:proofErr w:type="spellEnd"/>
      <w:r w:rsidRPr="004C71E6">
        <w:rPr>
          <w:rFonts w:ascii="Times New Roman" w:hAnsi="Times New Roman"/>
          <w:sz w:val="24"/>
          <w:szCs w:val="24"/>
        </w:rPr>
        <w:t xml:space="preserve"> has never failed to deliver a contract on time and on budget, provided that the client does not change the system specifications while the system is being designed.</w:t>
      </w:r>
    </w:p>
    <w:p w:rsidR="004C71E6" w:rsidRPr="004C71E6" w:rsidRDefault="004C71E6" w:rsidP="004C71E6">
      <w:pPr>
        <w:pStyle w:val="ListParagraph"/>
        <w:rPr>
          <w:rFonts w:ascii="Times New Roman" w:hAnsi="Times New Roman"/>
          <w:sz w:val="24"/>
          <w:szCs w:val="24"/>
        </w:rPr>
      </w:pPr>
    </w:p>
    <w:p w:rsidR="004C71E6" w:rsidRPr="004C71E6" w:rsidRDefault="004C71E6" w:rsidP="004C71E6">
      <w:pPr>
        <w:pStyle w:val="ListParagraph"/>
        <w:rPr>
          <w:rFonts w:ascii="Times New Roman" w:hAnsi="Times New Roman"/>
          <w:b/>
          <w:sz w:val="24"/>
          <w:szCs w:val="24"/>
        </w:rPr>
      </w:pPr>
      <w:r w:rsidRPr="004C71E6">
        <w:rPr>
          <w:rFonts w:ascii="Times New Roman" w:hAnsi="Times New Roman"/>
          <w:b/>
          <w:sz w:val="24"/>
          <w:szCs w:val="24"/>
        </w:rPr>
        <w:t xml:space="preserve">Required: </w:t>
      </w:r>
    </w:p>
    <w:p w:rsidR="004C71E6" w:rsidRPr="004C71E6" w:rsidRDefault="004C71E6" w:rsidP="004C71E6">
      <w:pPr>
        <w:pStyle w:val="ListParagraph"/>
        <w:rPr>
          <w:rFonts w:ascii="Times New Roman" w:hAnsi="Times New Roman"/>
          <w:sz w:val="24"/>
          <w:szCs w:val="24"/>
        </w:rPr>
      </w:pPr>
    </w:p>
    <w:p w:rsidR="004C71E6" w:rsidRDefault="004C71E6" w:rsidP="004C71E6">
      <w:pPr>
        <w:pStyle w:val="ListParagraph"/>
        <w:rPr>
          <w:rFonts w:ascii="Times New Roman" w:hAnsi="Times New Roman"/>
          <w:sz w:val="24"/>
          <w:szCs w:val="24"/>
        </w:rPr>
      </w:pPr>
      <w:r w:rsidRPr="004C71E6">
        <w:rPr>
          <w:rFonts w:ascii="Times New Roman" w:hAnsi="Times New Roman"/>
          <w:sz w:val="24"/>
          <w:szCs w:val="24"/>
        </w:rPr>
        <w:t>For each situation, explain what the critical point is for revenue recognition and how costs and payment should be accounted both before and after the critical point under IFRS.</w:t>
      </w:r>
    </w:p>
    <w:p w:rsidR="004C71E6" w:rsidRPr="004C71E6" w:rsidRDefault="004C71E6" w:rsidP="004C71E6">
      <w:pPr>
        <w:pStyle w:val="ListParagraph"/>
        <w:rPr>
          <w:rFonts w:ascii="Times New Roman" w:hAnsi="Times New Roman"/>
          <w:sz w:val="24"/>
          <w:szCs w:val="24"/>
        </w:rPr>
      </w:pPr>
    </w:p>
    <w:p w:rsidR="004C71E6" w:rsidRDefault="004C71E6"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601BFB" w:rsidRPr="00BA7CDB"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szCs w:val="24"/>
          <w:lang w:val="en-CA"/>
        </w:rPr>
      </w:pPr>
      <w:r w:rsidRPr="00BA7CDB">
        <w:rPr>
          <w:b/>
          <w:szCs w:val="24"/>
          <w:lang w:val="en-CA"/>
        </w:rPr>
        <w:t xml:space="preserve"> ** Read on your own:</w:t>
      </w:r>
    </w:p>
    <w:p w:rsidR="00601BFB" w:rsidRPr="00BA7CDB" w:rsidRDefault="00305A0E"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szCs w:val="24"/>
          <w:lang w:val="en-CA"/>
        </w:rPr>
      </w:pPr>
      <w:r>
        <w:rPr>
          <w:b/>
          <w:szCs w:val="24"/>
          <w:lang w:val="en-CA"/>
        </w:rPr>
        <w:t>Disclosure requirements</w:t>
      </w:r>
    </w:p>
    <w:p w:rsidR="00601BFB" w:rsidRPr="00BA7CDB"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szCs w:val="24"/>
          <w:lang w:val="en-CA"/>
        </w:rPr>
      </w:pPr>
      <w:r w:rsidRPr="00BA7CDB">
        <w:rPr>
          <w:b/>
          <w:szCs w:val="24"/>
          <w:lang w:val="en-CA"/>
        </w:rPr>
        <w:t>ASPE-IFRS Differences at back of chapter.</w:t>
      </w:r>
    </w:p>
    <w:p w:rsidR="00601BFB" w:rsidRPr="00BA7CDB"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szCs w:val="24"/>
          <w:lang w:val="en-CA"/>
        </w:rPr>
      </w:pPr>
      <w:r w:rsidRPr="00BA7CDB">
        <w:rPr>
          <w:b/>
          <w:szCs w:val="24"/>
          <w:lang w:val="en-CA"/>
        </w:rPr>
        <w:t>Pages 332-333 (very useful)!</w:t>
      </w:r>
    </w:p>
    <w:p w:rsidR="00601BFB"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szCs w:val="24"/>
          <w:lang w:val="en-CA"/>
        </w:rPr>
      </w:pPr>
    </w:p>
    <w:p w:rsidR="00601BFB" w:rsidRPr="00305A0E" w:rsidRDefault="00601BFB" w:rsidP="004C71E6">
      <w:pPr>
        <w:pStyle w:val="Header"/>
        <w:widowControl/>
        <w:tabs>
          <w:tab w:val="clear" w:pos="4320"/>
          <w:tab w:val="clear" w:pos="8640"/>
          <w:tab w:val="left" w:pos="300"/>
          <w:tab w:val="left" w:pos="390"/>
          <w:tab w:val="left" w:pos="450"/>
          <w:tab w:val="left" w:pos="900"/>
          <w:tab w:val="left" w:pos="1260"/>
          <w:tab w:val="left" w:pos="2059"/>
          <w:tab w:val="left" w:pos="2635"/>
          <w:tab w:val="left" w:pos="3211"/>
          <w:tab w:val="left" w:pos="7531"/>
        </w:tabs>
        <w:snapToGrid w:val="0"/>
        <w:spacing w:after="200" w:line="280" w:lineRule="exact"/>
        <w:jc w:val="left"/>
        <w:rPr>
          <w:b/>
          <w:szCs w:val="24"/>
          <w:u w:val="single"/>
          <w:lang w:val="en-CA"/>
        </w:rPr>
      </w:pP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r>
      <w:r>
        <w:rPr>
          <w:szCs w:val="24"/>
          <w:lang w:val="en-CA"/>
        </w:rPr>
        <w:tab/>
      </w:r>
      <w:r w:rsidRPr="00305A0E">
        <w:rPr>
          <w:b/>
          <w:szCs w:val="24"/>
          <w:u w:val="single"/>
          <w:lang w:val="en-CA"/>
        </w:rPr>
        <w:t>** End of Chapter 6 Notes **</w:t>
      </w:r>
    </w:p>
    <w:sectPr w:rsidR="00601BFB" w:rsidRPr="00305A0E" w:rsidSect="00C03D0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9DE" w:rsidRDefault="005149DE" w:rsidP="000F5901">
      <w:pPr>
        <w:spacing w:after="0" w:line="240" w:lineRule="auto"/>
      </w:pPr>
      <w:r>
        <w:separator/>
      </w:r>
    </w:p>
  </w:endnote>
  <w:endnote w:type="continuationSeparator" w:id="0">
    <w:p w:rsidR="005149DE" w:rsidRDefault="005149DE" w:rsidP="000F5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31135"/>
      <w:docPartObj>
        <w:docPartGallery w:val="Page Numbers (Bottom of Page)"/>
        <w:docPartUnique/>
      </w:docPartObj>
    </w:sdtPr>
    <w:sdtEndPr/>
    <w:sdtContent>
      <w:p w:rsidR="000B27FA" w:rsidRDefault="00CD4D42">
        <w:pPr>
          <w:pStyle w:val="Footer"/>
          <w:jc w:val="center"/>
        </w:pPr>
        <w:r>
          <w:fldChar w:fldCharType="begin"/>
        </w:r>
        <w:r>
          <w:instrText xml:space="preserve"> PAGE   \* MERGEFORMAT </w:instrText>
        </w:r>
        <w:r>
          <w:fldChar w:fldCharType="separate"/>
        </w:r>
        <w:r w:rsidR="006428C0">
          <w:rPr>
            <w:noProof/>
          </w:rPr>
          <w:t>1</w:t>
        </w:r>
        <w:r>
          <w:rPr>
            <w:noProof/>
          </w:rPr>
          <w:fldChar w:fldCharType="end"/>
        </w:r>
      </w:p>
    </w:sdtContent>
  </w:sdt>
  <w:p w:rsidR="000B27FA" w:rsidRDefault="000B27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9DE" w:rsidRDefault="005149DE" w:rsidP="000F5901">
      <w:pPr>
        <w:spacing w:after="0" w:line="240" w:lineRule="auto"/>
      </w:pPr>
      <w:r>
        <w:separator/>
      </w:r>
    </w:p>
  </w:footnote>
  <w:footnote w:type="continuationSeparator" w:id="0">
    <w:p w:rsidR="005149DE" w:rsidRDefault="005149DE" w:rsidP="000F59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291ECA34"/>
    <w:name w:val="WW8Num11"/>
    <w:lvl w:ilvl="0">
      <w:start w:val="1"/>
      <w:numFmt w:val="decimal"/>
      <w:lvlText w:val="%1."/>
      <w:lvlJc w:val="left"/>
      <w:pPr>
        <w:tabs>
          <w:tab w:val="num" w:pos="1800"/>
        </w:tabs>
        <w:ind w:left="1800" w:hanging="900"/>
      </w:pPr>
    </w:lvl>
    <w:lvl w:ilvl="1">
      <w:start w:val="1"/>
      <w:numFmt w:val="lowerLetter"/>
      <w:lvlText w:val="%2)"/>
      <w:lvlJc w:val="left"/>
      <w:pPr>
        <w:tabs>
          <w:tab w:val="num" w:pos="2190"/>
        </w:tabs>
        <w:ind w:left="2190" w:hanging="570"/>
      </w:pPr>
    </w:lvl>
    <w:lvl w:ilvl="2">
      <w:start w:val="1"/>
      <w:numFmt w:val="decimal"/>
      <w:lvlText w:val="%3."/>
      <w:lvlJc w:val="left"/>
      <w:pPr>
        <w:tabs>
          <w:tab w:val="num" w:pos="2729"/>
        </w:tabs>
        <w:ind w:left="2729" w:hanging="360"/>
      </w:pPr>
      <w:rPr>
        <w:rFonts w:ascii="Trebuchet MS" w:eastAsia="Times New Roman" w:hAnsi="Trebuchet MS" w:cs="Times New Roman"/>
      </w:rPr>
    </w:lvl>
    <w:lvl w:ilvl="3">
      <w:start w:val="1"/>
      <w:numFmt w:val="decimal"/>
      <w:lvlText w:val="%4."/>
      <w:lvlJc w:val="left"/>
      <w:pPr>
        <w:tabs>
          <w:tab w:val="num" w:pos="3449"/>
        </w:tabs>
        <w:ind w:left="3449" w:hanging="360"/>
      </w:pPr>
    </w:lvl>
    <w:lvl w:ilvl="4">
      <w:start w:val="1"/>
      <w:numFmt w:val="decimal"/>
      <w:lvlText w:val="%5."/>
      <w:lvlJc w:val="left"/>
      <w:pPr>
        <w:tabs>
          <w:tab w:val="num" w:pos="4169"/>
        </w:tabs>
        <w:ind w:left="4169" w:hanging="360"/>
      </w:pPr>
    </w:lvl>
    <w:lvl w:ilvl="5">
      <w:start w:val="1"/>
      <w:numFmt w:val="decimal"/>
      <w:lvlText w:val="%6."/>
      <w:lvlJc w:val="left"/>
      <w:pPr>
        <w:tabs>
          <w:tab w:val="num" w:pos="4889"/>
        </w:tabs>
        <w:ind w:left="4889" w:hanging="360"/>
      </w:pPr>
    </w:lvl>
    <w:lvl w:ilvl="6">
      <w:start w:val="1"/>
      <w:numFmt w:val="decimal"/>
      <w:lvlText w:val="%7."/>
      <w:lvlJc w:val="left"/>
      <w:pPr>
        <w:tabs>
          <w:tab w:val="num" w:pos="5609"/>
        </w:tabs>
        <w:ind w:left="5609" w:hanging="360"/>
      </w:pPr>
    </w:lvl>
    <w:lvl w:ilvl="7">
      <w:start w:val="1"/>
      <w:numFmt w:val="decimal"/>
      <w:lvlText w:val="%8."/>
      <w:lvlJc w:val="left"/>
      <w:pPr>
        <w:tabs>
          <w:tab w:val="num" w:pos="6329"/>
        </w:tabs>
        <w:ind w:left="6329" w:hanging="360"/>
      </w:pPr>
    </w:lvl>
    <w:lvl w:ilvl="8">
      <w:start w:val="1"/>
      <w:numFmt w:val="decimal"/>
      <w:lvlText w:val="%9."/>
      <w:lvlJc w:val="left"/>
      <w:pPr>
        <w:tabs>
          <w:tab w:val="num" w:pos="7049"/>
        </w:tabs>
        <w:ind w:left="7049" w:hanging="360"/>
      </w:pPr>
    </w:lvl>
  </w:abstractNum>
  <w:abstractNum w:abstractNumId="1">
    <w:nsid w:val="0A2552EC"/>
    <w:multiLevelType w:val="multilevel"/>
    <w:tmpl w:val="DBAE1CD6"/>
    <w:lvl w:ilvl="0">
      <w:start w:val="1"/>
      <w:numFmt w:val="decimal"/>
      <w:lvlText w:val="%1."/>
      <w:lvlJc w:val="left"/>
      <w:pPr>
        <w:tabs>
          <w:tab w:val="num" w:pos="1800"/>
        </w:tabs>
        <w:ind w:left="1800" w:hanging="900"/>
      </w:pPr>
    </w:lvl>
    <w:lvl w:ilvl="1">
      <w:start w:val="1"/>
      <w:numFmt w:val="lowerLetter"/>
      <w:lvlText w:val="%2)"/>
      <w:lvlJc w:val="left"/>
      <w:pPr>
        <w:tabs>
          <w:tab w:val="num" w:pos="2190"/>
        </w:tabs>
        <w:ind w:left="2190" w:hanging="570"/>
      </w:pPr>
    </w:lvl>
    <w:lvl w:ilvl="2">
      <w:start w:val="1"/>
      <w:numFmt w:val="lowerLetter"/>
      <w:lvlText w:val="%3)"/>
      <w:lvlJc w:val="left"/>
      <w:pPr>
        <w:tabs>
          <w:tab w:val="num" w:pos="2729"/>
        </w:tabs>
        <w:ind w:left="2729" w:hanging="360"/>
      </w:pPr>
    </w:lvl>
    <w:lvl w:ilvl="3">
      <w:start w:val="1"/>
      <w:numFmt w:val="decimal"/>
      <w:lvlText w:val="%4."/>
      <w:lvlJc w:val="left"/>
      <w:pPr>
        <w:tabs>
          <w:tab w:val="num" w:pos="3449"/>
        </w:tabs>
        <w:ind w:left="3449" w:hanging="360"/>
      </w:pPr>
    </w:lvl>
    <w:lvl w:ilvl="4">
      <w:start w:val="1"/>
      <w:numFmt w:val="decimal"/>
      <w:lvlText w:val="%5."/>
      <w:lvlJc w:val="left"/>
      <w:pPr>
        <w:tabs>
          <w:tab w:val="num" w:pos="4169"/>
        </w:tabs>
        <w:ind w:left="4169" w:hanging="360"/>
      </w:pPr>
    </w:lvl>
    <w:lvl w:ilvl="5">
      <w:start w:val="1"/>
      <w:numFmt w:val="decimal"/>
      <w:lvlText w:val="%6."/>
      <w:lvlJc w:val="left"/>
      <w:pPr>
        <w:tabs>
          <w:tab w:val="num" w:pos="4889"/>
        </w:tabs>
        <w:ind w:left="4889" w:hanging="360"/>
      </w:pPr>
    </w:lvl>
    <w:lvl w:ilvl="6">
      <w:start w:val="1"/>
      <w:numFmt w:val="decimal"/>
      <w:lvlText w:val="%7."/>
      <w:lvlJc w:val="left"/>
      <w:pPr>
        <w:tabs>
          <w:tab w:val="num" w:pos="5609"/>
        </w:tabs>
        <w:ind w:left="5609" w:hanging="360"/>
      </w:pPr>
    </w:lvl>
    <w:lvl w:ilvl="7">
      <w:start w:val="1"/>
      <w:numFmt w:val="decimal"/>
      <w:lvlText w:val="%8."/>
      <w:lvlJc w:val="left"/>
      <w:pPr>
        <w:tabs>
          <w:tab w:val="num" w:pos="6329"/>
        </w:tabs>
        <w:ind w:left="6329" w:hanging="360"/>
      </w:pPr>
    </w:lvl>
    <w:lvl w:ilvl="8">
      <w:start w:val="1"/>
      <w:numFmt w:val="decimal"/>
      <w:lvlText w:val="%9."/>
      <w:lvlJc w:val="left"/>
      <w:pPr>
        <w:tabs>
          <w:tab w:val="num" w:pos="7049"/>
        </w:tabs>
        <w:ind w:left="7049" w:hanging="360"/>
      </w:pPr>
    </w:lvl>
  </w:abstractNum>
  <w:abstractNum w:abstractNumId="2">
    <w:nsid w:val="0FCB0C3C"/>
    <w:multiLevelType w:val="hybridMultilevel"/>
    <w:tmpl w:val="137CD69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1324D32"/>
    <w:multiLevelType w:val="hybridMultilevel"/>
    <w:tmpl w:val="371C7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5D3594"/>
    <w:multiLevelType w:val="hybridMultilevel"/>
    <w:tmpl w:val="751C2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4AB77DF"/>
    <w:multiLevelType w:val="hybridMultilevel"/>
    <w:tmpl w:val="E71255C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7757460"/>
    <w:multiLevelType w:val="hybridMultilevel"/>
    <w:tmpl w:val="BC14E6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8145422"/>
    <w:multiLevelType w:val="hybridMultilevel"/>
    <w:tmpl w:val="A8B81492"/>
    <w:lvl w:ilvl="0" w:tplc="BF20B508">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583D25"/>
    <w:multiLevelType w:val="hybridMultilevel"/>
    <w:tmpl w:val="29DC39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F796671"/>
    <w:multiLevelType w:val="hybridMultilevel"/>
    <w:tmpl w:val="B9347A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E818A1"/>
    <w:multiLevelType w:val="hybridMultilevel"/>
    <w:tmpl w:val="F93ABF0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7BF5079"/>
    <w:multiLevelType w:val="hybridMultilevel"/>
    <w:tmpl w:val="E08880A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1395C27"/>
    <w:multiLevelType w:val="hybridMultilevel"/>
    <w:tmpl w:val="1916D0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062952"/>
    <w:multiLevelType w:val="hybridMultilevel"/>
    <w:tmpl w:val="BBAAF9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0B31F05"/>
    <w:multiLevelType w:val="hybridMultilevel"/>
    <w:tmpl w:val="631A4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1348F3"/>
    <w:multiLevelType w:val="hybridMultilevel"/>
    <w:tmpl w:val="C76612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03501A"/>
    <w:multiLevelType w:val="hybridMultilevel"/>
    <w:tmpl w:val="8B629F8E"/>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7">
    <w:nsid w:val="628B4841"/>
    <w:multiLevelType w:val="hybridMultilevel"/>
    <w:tmpl w:val="68BEBAE8"/>
    <w:lvl w:ilvl="0" w:tplc="04090017">
      <w:start w:val="1"/>
      <w:numFmt w:val="low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8">
    <w:nsid w:val="6B8229C6"/>
    <w:multiLevelType w:val="hybridMultilevel"/>
    <w:tmpl w:val="BCDE057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3667021"/>
    <w:multiLevelType w:val="hybridMultilevel"/>
    <w:tmpl w:val="DAC8B52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7C16ECE"/>
    <w:multiLevelType w:val="hybridMultilevel"/>
    <w:tmpl w:val="7A56CE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8162A00"/>
    <w:multiLevelType w:val="hybridMultilevel"/>
    <w:tmpl w:val="029A3A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5624E3"/>
    <w:multiLevelType w:val="hybridMultilevel"/>
    <w:tmpl w:val="DDBE41F8"/>
    <w:lvl w:ilvl="0" w:tplc="77904FC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2"/>
  </w:num>
  <w:num w:numId="3">
    <w:abstractNumId w:val="20"/>
  </w:num>
  <w:num w:numId="4">
    <w:abstractNumId w:val="4"/>
  </w:num>
  <w:num w:numId="5">
    <w:abstractNumId w:val="16"/>
  </w:num>
  <w:num w:numId="6">
    <w:abstractNumId w:val="9"/>
  </w:num>
  <w:num w:numId="7">
    <w:abstractNumId w:val="5"/>
  </w:num>
  <w:num w:numId="8">
    <w:abstractNumId w:val="11"/>
  </w:num>
  <w:num w:numId="9">
    <w:abstractNumId w:val="13"/>
  </w:num>
  <w:num w:numId="10">
    <w:abstractNumId w:val="10"/>
  </w:num>
  <w:num w:numId="11">
    <w:abstractNumId w:val="3"/>
  </w:num>
  <w:num w:numId="12">
    <w:abstractNumId w:val="18"/>
  </w:num>
  <w:num w:numId="13">
    <w:abstractNumId w:val="2"/>
  </w:num>
  <w:num w:numId="14">
    <w:abstractNumId w:val="6"/>
  </w:num>
  <w:num w:numId="15">
    <w:abstractNumId w:val="17"/>
  </w:num>
  <w:num w:numId="16">
    <w:abstractNumId w:val="19"/>
  </w:num>
  <w:num w:numId="17">
    <w:abstractNumId w:val="21"/>
  </w:num>
  <w:num w:numId="18">
    <w:abstractNumId w:val="14"/>
  </w:num>
  <w:num w:numId="19">
    <w:abstractNumId w:val="1"/>
  </w:num>
  <w:num w:numId="20">
    <w:abstractNumId w:val="15"/>
  </w:num>
  <w:num w:numId="21">
    <w:abstractNumId w:val="7"/>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901"/>
    <w:rsid w:val="0009311B"/>
    <w:rsid w:val="000B27FA"/>
    <w:rsid w:val="000F5901"/>
    <w:rsid w:val="00120627"/>
    <w:rsid w:val="00165AEF"/>
    <w:rsid w:val="00201D66"/>
    <w:rsid w:val="00206C2B"/>
    <w:rsid w:val="00237889"/>
    <w:rsid w:val="00305A0E"/>
    <w:rsid w:val="00391305"/>
    <w:rsid w:val="004039C8"/>
    <w:rsid w:val="004675F4"/>
    <w:rsid w:val="004C441F"/>
    <w:rsid w:val="004C71E6"/>
    <w:rsid w:val="005149DE"/>
    <w:rsid w:val="00524D54"/>
    <w:rsid w:val="005A6A33"/>
    <w:rsid w:val="005F14BB"/>
    <w:rsid w:val="00601BFB"/>
    <w:rsid w:val="00614B87"/>
    <w:rsid w:val="006428C0"/>
    <w:rsid w:val="00666927"/>
    <w:rsid w:val="00687C0A"/>
    <w:rsid w:val="006F01C5"/>
    <w:rsid w:val="007F69D4"/>
    <w:rsid w:val="00861F95"/>
    <w:rsid w:val="008D3FC9"/>
    <w:rsid w:val="008E5218"/>
    <w:rsid w:val="00926067"/>
    <w:rsid w:val="009450BF"/>
    <w:rsid w:val="00975C0A"/>
    <w:rsid w:val="0098113A"/>
    <w:rsid w:val="009C2169"/>
    <w:rsid w:val="00A82E6D"/>
    <w:rsid w:val="00AF12A3"/>
    <w:rsid w:val="00B331A5"/>
    <w:rsid w:val="00BA1800"/>
    <w:rsid w:val="00BA7CDB"/>
    <w:rsid w:val="00BC6A28"/>
    <w:rsid w:val="00C03D0C"/>
    <w:rsid w:val="00C109D7"/>
    <w:rsid w:val="00C30942"/>
    <w:rsid w:val="00C430A7"/>
    <w:rsid w:val="00C5666F"/>
    <w:rsid w:val="00C64F18"/>
    <w:rsid w:val="00CD4D42"/>
    <w:rsid w:val="00DA6035"/>
    <w:rsid w:val="00DB64B2"/>
    <w:rsid w:val="00DD3EE7"/>
    <w:rsid w:val="00DF76C0"/>
    <w:rsid w:val="00E146AA"/>
    <w:rsid w:val="00F71755"/>
    <w:rsid w:val="00F801A1"/>
    <w:rsid w:val="00F86FF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901"/>
    <w:rPr>
      <w:rFonts w:ascii="Calibri" w:eastAsia="Times New Roman" w:hAnsi="Calibri" w:cs="Times New Roman"/>
      <w:lang w:eastAsia="en-CA"/>
    </w:rPr>
  </w:style>
  <w:style w:type="paragraph" w:styleId="Heading1">
    <w:name w:val="heading 1"/>
    <w:basedOn w:val="Normal"/>
    <w:next w:val="Normal"/>
    <w:link w:val="Heading1Char"/>
    <w:qFormat/>
    <w:rsid w:val="000F5901"/>
    <w:pPr>
      <w:keepNext/>
      <w:tabs>
        <w:tab w:val="left" w:pos="-1440"/>
        <w:tab w:val="left" w:pos="-720"/>
        <w:tab w:val="left" w:pos="0"/>
        <w:tab w:val="left" w:pos="576"/>
        <w:tab w:val="left" w:pos="1152"/>
        <w:tab w:val="left" w:pos="1728"/>
        <w:tab w:val="left" w:pos="2304"/>
        <w:tab w:val="left" w:pos="2880"/>
      </w:tabs>
      <w:suppressAutoHyphens/>
      <w:spacing w:after="0" w:line="240" w:lineRule="auto"/>
      <w:jc w:val="both"/>
      <w:outlineLvl w:val="0"/>
    </w:pPr>
    <w:rPr>
      <w:rFonts w:ascii="Arial" w:hAnsi="Arial"/>
      <w:b/>
      <w:bCs/>
      <w:sz w:val="32"/>
      <w:szCs w:val="20"/>
      <w:lang w:val="en-GB" w:eastAsia="ar-SA"/>
    </w:rPr>
  </w:style>
  <w:style w:type="paragraph" w:styleId="Heading2">
    <w:name w:val="heading 2"/>
    <w:basedOn w:val="Normal"/>
    <w:next w:val="Normal"/>
    <w:link w:val="Heading2Char"/>
    <w:unhideWhenUsed/>
    <w:qFormat/>
    <w:rsid w:val="000F5901"/>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901"/>
    <w:rPr>
      <w:rFonts w:ascii="Arial" w:eastAsia="Times New Roman" w:hAnsi="Arial" w:cs="Times New Roman"/>
      <w:b/>
      <w:bCs/>
      <w:sz w:val="32"/>
      <w:szCs w:val="20"/>
      <w:lang w:val="en-GB" w:eastAsia="ar-SA"/>
    </w:rPr>
  </w:style>
  <w:style w:type="character" w:customStyle="1" w:styleId="Heading2Char">
    <w:name w:val="Heading 2 Char"/>
    <w:basedOn w:val="DefaultParagraphFont"/>
    <w:link w:val="Heading2"/>
    <w:rsid w:val="000F5901"/>
    <w:rPr>
      <w:rFonts w:ascii="Cambria" w:eastAsia="Times New Roman" w:hAnsi="Cambria" w:cs="Times New Roman"/>
      <w:b/>
      <w:bCs/>
      <w:color w:val="4F81BD"/>
      <w:sz w:val="26"/>
      <w:szCs w:val="26"/>
      <w:lang w:eastAsia="en-CA"/>
    </w:rPr>
  </w:style>
  <w:style w:type="paragraph" w:styleId="BodyTextIndent">
    <w:name w:val="Body Text Indent"/>
    <w:basedOn w:val="Normal"/>
    <w:link w:val="BodyTextIndentChar"/>
    <w:semiHidden/>
    <w:rsid w:val="000F5901"/>
    <w:pPr>
      <w:tabs>
        <w:tab w:val="left" w:pos="-1080"/>
        <w:tab w:val="left" w:pos="-720"/>
        <w:tab w:val="left" w:pos="-360"/>
        <w:tab w:val="decimal" w:pos="-180"/>
        <w:tab w:val="left" w:pos="450"/>
        <w:tab w:val="left" w:pos="900"/>
        <w:tab w:val="left" w:pos="2304"/>
        <w:tab w:val="left" w:pos="2880"/>
      </w:tabs>
      <w:suppressAutoHyphens/>
      <w:spacing w:after="0" w:line="240" w:lineRule="auto"/>
      <w:ind w:left="-360"/>
      <w:jc w:val="both"/>
    </w:pPr>
    <w:rPr>
      <w:rFonts w:ascii="Times New Roman" w:hAnsi="Times New Roman"/>
      <w:sz w:val="24"/>
      <w:szCs w:val="20"/>
      <w:lang w:val="en-GB" w:eastAsia="ar-SA"/>
    </w:rPr>
  </w:style>
  <w:style w:type="character" w:customStyle="1" w:styleId="BodyTextIndentChar">
    <w:name w:val="Body Text Indent Char"/>
    <w:basedOn w:val="DefaultParagraphFont"/>
    <w:link w:val="BodyTextIndent"/>
    <w:semiHidden/>
    <w:rsid w:val="000F5901"/>
    <w:rPr>
      <w:rFonts w:ascii="Times New Roman" w:eastAsia="Times New Roman" w:hAnsi="Times New Roman" w:cs="Times New Roman"/>
      <w:sz w:val="24"/>
      <w:szCs w:val="20"/>
      <w:lang w:val="en-GB" w:eastAsia="ar-SA"/>
    </w:rPr>
  </w:style>
  <w:style w:type="paragraph" w:styleId="Header">
    <w:name w:val="header"/>
    <w:basedOn w:val="Normal"/>
    <w:link w:val="HeaderChar"/>
    <w:rsid w:val="000F5901"/>
    <w:pPr>
      <w:widowControl w:val="0"/>
      <w:tabs>
        <w:tab w:val="center" w:pos="4320"/>
        <w:tab w:val="right" w:pos="8640"/>
      </w:tabs>
      <w:suppressAutoHyphens/>
      <w:spacing w:after="0" w:line="240" w:lineRule="auto"/>
      <w:jc w:val="both"/>
    </w:pPr>
    <w:rPr>
      <w:rFonts w:ascii="Times New Roman" w:hAnsi="Times New Roman"/>
      <w:sz w:val="24"/>
      <w:szCs w:val="20"/>
      <w:lang w:val="en-US" w:eastAsia="ar-SA"/>
    </w:rPr>
  </w:style>
  <w:style w:type="character" w:customStyle="1" w:styleId="HeaderChar">
    <w:name w:val="Header Char"/>
    <w:basedOn w:val="DefaultParagraphFont"/>
    <w:link w:val="Header"/>
    <w:rsid w:val="000F5901"/>
    <w:rPr>
      <w:rFonts w:ascii="Times New Roman" w:eastAsia="Times New Roman" w:hAnsi="Times New Roman" w:cs="Times New Roman"/>
      <w:sz w:val="24"/>
      <w:szCs w:val="20"/>
      <w:lang w:val="en-US" w:eastAsia="ar-SA"/>
    </w:rPr>
  </w:style>
  <w:style w:type="paragraph" w:styleId="NormalWeb">
    <w:name w:val="Normal (Web)"/>
    <w:basedOn w:val="Normal"/>
    <w:uiPriority w:val="99"/>
    <w:unhideWhenUsed/>
    <w:rsid w:val="000F5901"/>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qFormat/>
    <w:rsid w:val="000F5901"/>
    <w:rPr>
      <w:b/>
      <w:bCs/>
    </w:rPr>
  </w:style>
  <w:style w:type="paragraph" w:styleId="Footer">
    <w:name w:val="footer"/>
    <w:basedOn w:val="Normal"/>
    <w:link w:val="FooterChar"/>
    <w:uiPriority w:val="99"/>
    <w:unhideWhenUsed/>
    <w:rsid w:val="000F59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901"/>
    <w:rPr>
      <w:rFonts w:ascii="Calibri" w:eastAsia="Times New Roman" w:hAnsi="Calibri" w:cs="Times New Roman"/>
      <w:lang w:eastAsia="en-CA"/>
    </w:rPr>
  </w:style>
  <w:style w:type="paragraph" w:styleId="ListParagraph">
    <w:name w:val="List Paragraph"/>
    <w:basedOn w:val="Normal"/>
    <w:uiPriority w:val="34"/>
    <w:qFormat/>
    <w:rsid w:val="00861F95"/>
    <w:pPr>
      <w:ind w:left="720"/>
      <w:contextualSpacing/>
    </w:pPr>
  </w:style>
  <w:style w:type="paragraph" w:styleId="BalloonText">
    <w:name w:val="Balloon Text"/>
    <w:basedOn w:val="Normal"/>
    <w:link w:val="BalloonTextChar"/>
    <w:uiPriority w:val="99"/>
    <w:semiHidden/>
    <w:unhideWhenUsed/>
    <w:rsid w:val="006428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8C0"/>
    <w:rPr>
      <w:rFonts w:ascii="Tahoma" w:eastAsia="Times New Roman" w:hAnsi="Tahoma" w:cs="Tahoma"/>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901"/>
    <w:rPr>
      <w:rFonts w:ascii="Calibri" w:eastAsia="Times New Roman" w:hAnsi="Calibri" w:cs="Times New Roman"/>
      <w:lang w:eastAsia="en-CA"/>
    </w:rPr>
  </w:style>
  <w:style w:type="paragraph" w:styleId="Heading1">
    <w:name w:val="heading 1"/>
    <w:basedOn w:val="Normal"/>
    <w:next w:val="Normal"/>
    <w:link w:val="Heading1Char"/>
    <w:qFormat/>
    <w:rsid w:val="000F5901"/>
    <w:pPr>
      <w:keepNext/>
      <w:tabs>
        <w:tab w:val="left" w:pos="-1440"/>
        <w:tab w:val="left" w:pos="-720"/>
        <w:tab w:val="left" w:pos="0"/>
        <w:tab w:val="left" w:pos="576"/>
        <w:tab w:val="left" w:pos="1152"/>
        <w:tab w:val="left" w:pos="1728"/>
        <w:tab w:val="left" w:pos="2304"/>
        <w:tab w:val="left" w:pos="2880"/>
      </w:tabs>
      <w:suppressAutoHyphens/>
      <w:spacing w:after="0" w:line="240" w:lineRule="auto"/>
      <w:jc w:val="both"/>
      <w:outlineLvl w:val="0"/>
    </w:pPr>
    <w:rPr>
      <w:rFonts w:ascii="Arial" w:hAnsi="Arial"/>
      <w:b/>
      <w:bCs/>
      <w:sz w:val="32"/>
      <w:szCs w:val="20"/>
      <w:lang w:val="en-GB" w:eastAsia="ar-SA"/>
    </w:rPr>
  </w:style>
  <w:style w:type="paragraph" w:styleId="Heading2">
    <w:name w:val="heading 2"/>
    <w:basedOn w:val="Normal"/>
    <w:next w:val="Normal"/>
    <w:link w:val="Heading2Char"/>
    <w:unhideWhenUsed/>
    <w:qFormat/>
    <w:rsid w:val="000F5901"/>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901"/>
    <w:rPr>
      <w:rFonts w:ascii="Arial" w:eastAsia="Times New Roman" w:hAnsi="Arial" w:cs="Times New Roman"/>
      <w:b/>
      <w:bCs/>
      <w:sz w:val="32"/>
      <w:szCs w:val="20"/>
      <w:lang w:val="en-GB" w:eastAsia="ar-SA"/>
    </w:rPr>
  </w:style>
  <w:style w:type="character" w:customStyle="1" w:styleId="Heading2Char">
    <w:name w:val="Heading 2 Char"/>
    <w:basedOn w:val="DefaultParagraphFont"/>
    <w:link w:val="Heading2"/>
    <w:rsid w:val="000F5901"/>
    <w:rPr>
      <w:rFonts w:ascii="Cambria" w:eastAsia="Times New Roman" w:hAnsi="Cambria" w:cs="Times New Roman"/>
      <w:b/>
      <w:bCs/>
      <w:color w:val="4F81BD"/>
      <w:sz w:val="26"/>
      <w:szCs w:val="26"/>
      <w:lang w:eastAsia="en-CA"/>
    </w:rPr>
  </w:style>
  <w:style w:type="paragraph" w:styleId="BodyTextIndent">
    <w:name w:val="Body Text Indent"/>
    <w:basedOn w:val="Normal"/>
    <w:link w:val="BodyTextIndentChar"/>
    <w:semiHidden/>
    <w:rsid w:val="000F5901"/>
    <w:pPr>
      <w:tabs>
        <w:tab w:val="left" w:pos="-1080"/>
        <w:tab w:val="left" w:pos="-720"/>
        <w:tab w:val="left" w:pos="-360"/>
        <w:tab w:val="decimal" w:pos="-180"/>
        <w:tab w:val="left" w:pos="450"/>
        <w:tab w:val="left" w:pos="900"/>
        <w:tab w:val="left" w:pos="2304"/>
        <w:tab w:val="left" w:pos="2880"/>
      </w:tabs>
      <w:suppressAutoHyphens/>
      <w:spacing w:after="0" w:line="240" w:lineRule="auto"/>
      <w:ind w:left="-360"/>
      <w:jc w:val="both"/>
    </w:pPr>
    <w:rPr>
      <w:rFonts w:ascii="Times New Roman" w:hAnsi="Times New Roman"/>
      <w:sz w:val="24"/>
      <w:szCs w:val="20"/>
      <w:lang w:val="en-GB" w:eastAsia="ar-SA"/>
    </w:rPr>
  </w:style>
  <w:style w:type="character" w:customStyle="1" w:styleId="BodyTextIndentChar">
    <w:name w:val="Body Text Indent Char"/>
    <w:basedOn w:val="DefaultParagraphFont"/>
    <w:link w:val="BodyTextIndent"/>
    <w:semiHidden/>
    <w:rsid w:val="000F5901"/>
    <w:rPr>
      <w:rFonts w:ascii="Times New Roman" w:eastAsia="Times New Roman" w:hAnsi="Times New Roman" w:cs="Times New Roman"/>
      <w:sz w:val="24"/>
      <w:szCs w:val="20"/>
      <w:lang w:val="en-GB" w:eastAsia="ar-SA"/>
    </w:rPr>
  </w:style>
  <w:style w:type="paragraph" w:styleId="Header">
    <w:name w:val="header"/>
    <w:basedOn w:val="Normal"/>
    <w:link w:val="HeaderChar"/>
    <w:rsid w:val="000F5901"/>
    <w:pPr>
      <w:widowControl w:val="0"/>
      <w:tabs>
        <w:tab w:val="center" w:pos="4320"/>
        <w:tab w:val="right" w:pos="8640"/>
      </w:tabs>
      <w:suppressAutoHyphens/>
      <w:spacing w:after="0" w:line="240" w:lineRule="auto"/>
      <w:jc w:val="both"/>
    </w:pPr>
    <w:rPr>
      <w:rFonts w:ascii="Times New Roman" w:hAnsi="Times New Roman"/>
      <w:sz w:val="24"/>
      <w:szCs w:val="20"/>
      <w:lang w:val="en-US" w:eastAsia="ar-SA"/>
    </w:rPr>
  </w:style>
  <w:style w:type="character" w:customStyle="1" w:styleId="HeaderChar">
    <w:name w:val="Header Char"/>
    <w:basedOn w:val="DefaultParagraphFont"/>
    <w:link w:val="Header"/>
    <w:rsid w:val="000F5901"/>
    <w:rPr>
      <w:rFonts w:ascii="Times New Roman" w:eastAsia="Times New Roman" w:hAnsi="Times New Roman" w:cs="Times New Roman"/>
      <w:sz w:val="24"/>
      <w:szCs w:val="20"/>
      <w:lang w:val="en-US" w:eastAsia="ar-SA"/>
    </w:rPr>
  </w:style>
  <w:style w:type="paragraph" w:styleId="NormalWeb">
    <w:name w:val="Normal (Web)"/>
    <w:basedOn w:val="Normal"/>
    <w:uiPriority w:val="99"/>
    <w:unhideWhenUsed/>
    <w:rsid w:val="000F5901"/>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qFormat/>
    <w:rsid w:val="000F5901"/>
    <w:rPr>
      <w:b/>
      <w:bCs/>
    </w:rPr>
  </w:style>
  <w:style w:type="paragraph" w:styleId="Footer">
    <w:name w:val="footer"/>
    <w:basedOn w:val="Normal"/>
    <w:link w:val="FooterChar"/>
    <w:uiPriority w:val="99"/>
    <w:unhideWhenUsed/>
    <w:rsid w:val="000F59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901"/>
    <w:rPr>
      <w:rFonts w:ascii="Calibri" w:eastAsia="Times New Roman" w:hAnsi="Calibri" w:cs="Times New Roman"/>
      <w:lang w:eastAsia="en-CA"/>
    </w:rPr>
  </w:style>
  <w:style w:type="paragraph" w:styleId="ListParagraph">
    <w:name w:val="List Paragraph"/>
    <w:basedOn w:val="Normal"/>
    <w:uiPriority w:val="34"/>
    <w:qFormat/>
    <w:rsid w:val="00861F95"/>
    <w:pPr>
      <w:ind w:left="720"/>
      <w:contextualSpacing/>
    </w:pPr>
  </w:style>
  <w:style w:type="paragraph" w:styleId="BalloonText">
    <w:name w:val="Balloon Text"/>
    <w:basedOn w:val="Normal"/>
    <w:link w:val="BalloonTextChar"/>
    <w:uiPriority w:val="99"/>
    <w:semiHidden/>
    <w:unhideWhenUsed/>
    <w:rsid w:val="006428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8C0"/>
    <w:rPr>
      <w:rFonts w:ascii="Tahoma" w:eastAsia="Times New Roman" w:hAnsi="Tahoma" w:cs="Tahoma"/>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5655</Words>
  <Characters>32240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cp:lastPrinted>2015-05-24T16:20:00Z</cp:lastPrinted>
  <dcterms:created xsi:type="dcterms:W3CDTF">2015-05-24T16:20:00Z</dcterms:created>
  <dcterms:modified xsi:type="dcterms:W3CDTF">2015-05-24T16:20:00Z</dcterms:modified>
</cp:coreProperties>
</file>