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F8E433" w14:textId="77777777" w:rsidR="00646A3D" w:rsidRPr="0065074C" w:rsidRDefault="006074BC" w:rsidP="000B3B99">
      <w:pPr>
        <w:jc w:val="right"/>
        <w:outlineLvl w:val="0"/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Notes test #2 ANP1505</w:t>
      </w:r>
    </w:p>
    <w:p w14:paraId="1F574721" w14:textId="77777777" w:rsidR="006074BC" w:rsidRPr="0065074C" w:rsidRDefault="006074BC" w:rsidP="000B3B99">
      <w:pPr>
        <w:jc w:val="center"/>
        <w:outlineLvl w:val="0"/>
        <w:rPr>
          <w:rFonts w:ascii="Times New Roman" w:hAnsi="Times New Roman" w:cs="Times New Roman"/>
          <w:b/>
        </w:rPr>
      </w:pPr>
      <w:r w:rsidRPr="0065074C">
        <w:rPr>
          <w:rFonts w:ascii="Times New Roman" w:hAnsi="Times New Roman" w:cs="Times New Roman"/>
          <w:b/>
        </w:rPr>
        <w:t>La physiologie des muscles</w:t>
      </w:r>
    </w:p>
    <w:p w14:paraId="72508537" w14:textId="77777777" w:rsidR="006074BC" w:rsidRPr="0065074C" w:rsidRDefault="006074BC" w:rsidP="0065074C">
      <w:pPr>
        <w:jc w:val="center"/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69E02831" wp14:editId="5772C9E6">
            <wp:extent cx="5233182" cy="3768552"/>
            <wp:effectExtent l="0" t="0" r="5715" b="3810"/>
            <wp:docPr id="2" name="Picture 2" descr="C:\Users\Mia\AppData\Local\Microsoft\Windows\INetCache\Content.Word\Screenshot (2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a\AppData\Local\Microsoft\Windows\INetCache\Content.Word\Screenshot (27)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9033" cy="3772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139315" w14:textId="77777777" w:rsidR="00FA5ED1" w:rsidRPr="0065074C" w:rsidRDefault="00FA5ED1" w:rsidP="006074BC">
      <w:p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  <w:u w:val="single"/>
        </w:rPr>
        <w:t>Muscle</w:t>
      </w:r>
      <w:r w:rsidRPr="0065074C">
        <w:rPr>
          <w:rFonts w:ascii="Times New Roman" w:hAnsi="Times New Roman" w:cs="Times New Roman"/>
        </w:rPr>
        <w:t xml:space="preserve"> : Un muscle est constitué de centaines ou de milliers de cellules musculaires ainsi que des gaines de tissu conjonctif, de vaisseaux sanguins et de </w:t>
      </w:r>
      <w:proofErr w:type="spellStart"/>
      <w:r w:rsidRPr="0065074C">
        <w:rPr>
          <w:rFonts w:ascii="Times New Roman" w:hAnsi="Times New Roman" w:cs="Times New Roman"/>
        </w:rPr>
        <w:t>neurofibres</w:t>
      </w:r>
      <w:proofErr w:type="spellEnd"/>
      <w:r w:rsidRPr="0065074C">
        <w:rPr>
          <w:rFonts w:ascii="Times New Roman" w:hAnsi="Times New Roman" w:cs="Times New Roman"/>
        </w:rPr>
        <w:t>.</w:t>
      </w:r>
    </w:p>
    <w:p w14:paraId="07FE491A" w14:textId="77777777" w:rsidR="006074BC" w:rsidRPr="0065074C" w:rsidRDefault="006074BC" w:rsidP="006074BC">
      <w:pPr>
        <w:rPr>
          <w:rFonts w:ascii="Times New Roman" w:hAnsi="Times New Roman" w:cs="Times New Roman"/>
        </w:rPr>
      </w:pPr>
      <w:proofErr w:type="spellStart"/>
      <w:r w:rsidRPr="0065074C">
        <w:rPr>
          <w:rFonts w:ascii="Times New Roman" w:hAnsi="Times New Roman" w:cs="Times New Roman"/>
          <w:u w:val="single"/>
        </w:rPr>
        <w:t>Épimysium</w:t>
      </w:r>
      <w:proofErr w:type="spellEnd"/>
      <w:r w:rsidRPr="0065074C">
        <w:rPr>
          <w:rFonts w:ascii="Times New Roman" w:hAnsi="Times New Roman" w:cs="Times New Roman"/>
          <w:u w:val="single"/>
        </w:rPr>
        <w:t> </w:t>
      </w:r>
      <w:r w:rsidRPr="0065074C">
        <w:rPr>
          <w:rFonts w:ascii="Times New Roman" w:hAnsi="Times New Roman" w:cs="Times New Roman"/>
        </w:rPr>
        <w:t>: Tissu conjonctif qui entoure le muscle</w:t>
      </w:r>
      <w:r w:rsidR="0051476D" w:rsidRPr="0065074C">
        <w:rPr>
          <w:rFonts w:ascii="Times New Roman" w:hAnsi="Times New Roman" w:cs="Times New Roman"/>
        </w:rPr>
        <w:t xml:space="preserve"> (tissu conjonctif dense irrégulier)</w:t>
      </w:r>
    </w:p>
    <w:p w14:paraId="41470DF6" w14:textId="77777777" w:rsidR="00FA5ED1" w:rsidRPr="0065074C" w:rsidRDefault="00FA5ED1" w:rsidP="006074BC">
      <w:p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  <w:u w:val="single"/>
        </w:rPr>
        <w:t>Faisceau de fibres </w:t>
      </w:r>
      <w:r w:rsidRPr="0065074C">
        <w:rPr>
          <w:rFonts w:ascii="Times New Roman" w:hAnsi="Times New Roman" w:cs="Times New Roman"/>
        </w:rPr>
        <w:t xml:space="preserve">: un faisceau de fibres est un </w:t>
      </w:r>
      <w:r w:rsidR="00C642AB" w:rsidRPr="0065074C">
        <w:rPr>
          <w:rFonts w:ascii="Times New Roman" w:hAnsi="Times New Roman" w:cs="Times New Roman"/>
        </w:rPr>
        <w:t>ensemble</w:t>
      </w:r>
      <w:r w:rsidRPr="0065074C">
        <w:rPr>
          <w:rFonts w:ascii="Times New Roman" w:hAnsi="Times New Roman" w:cs="Times New Roman"/>
        </w:rPr>
        <w:t xml:space="preserve"> de cellules musculaires, séparées du reste du muscle par une gaine de tissu conjonctif. </w:t>
      </w:r>
    </w:p>
    <w:p w14:paraId="5DEF73F3" w14:textId="77777777" w:rsidR="006074BC" w:rsidRPr="0065074C" w:rsidRDefault="006074BC" w:rsidP="006074BC">
      <w:pPr>
        <w:rPr>
          <w:rFonts w:ascii="Times New Roman" w:hAnsi="Times New Roman" w:cs="Times New Roman"/>
        </w:rPr>
      </w:pPr>
      <w:proofErr w:type="spellStart"/>
      <w:r w:rsidRPr="0065074C">
        <w:rPr>
          <w:rFonts w:ascii="Times New Roman" w:hAnsi="Times New Roman" w:cs="Times New Roman"/>
          <w:u w:val="single"/>
        </w:rPr>
        <w:t>Périmysium</w:t>
      </w:r>
      <w:proofErr w:type="spellEnd"/>
      <w:r w:rsidRPr="0065074C">
        <w:rPr>
          <w:rFonts w:ascii="Times New Roman" w:hAnsi="Times New Roman" w:cs="Times New Roman"/>
        </w:rPr>
        <w:t> : Tissu qui entoure les faisceaux de fibres</w:t>
      </w:r>
      <w:r w:rsidR="00D02F36" w:rsidRPr="0065074C">
        <w:rPr>
          <w:rFonts w:ascii="Times New Roman" w:hAnsi="Times New Roman" w:cs="Times New Roman"/>
        </w:rPr>
        <w:t xml:space="preserve"> (tissu conjonctif dense régulier). Quantité de </w:t>
      </w:r>
      <w:proofErr w:type="spellStart"/>
      <w:r w:rsidR="00D02F36" w:rsidRPr="0065074C">
        <w:rPr>
          <w:rFonts w:ascii="Times New Roman" w:hAnsi="Times New Roman" w:cs="Times New Roman"/>
        </w:rPr>
        <w:t>périmysium</w:t>
      </w:r>
      <w:proofErr w:type="spellEnd"/>
      <w:r w:rsidR="00D02F36" w:rsidRPr="0065074C">
        <w:rPr>
          <w:rFonts w:ascii="Times New Roman" w:hAnsi="Times New Roman" w:cs="Times New Roman"/>
        </w:rPr>
        <w:t xml:space="preserve"> est élevée dans les petits muscles effectuant des mouvements précis et basse dans les gros muscles. </w:t>
      </w:r>
    </w:p>
    <w:p w14:paraId="46402C76" w14:textId="4B14B4BA" w:rsidR="00FA5ED1" w:rsidRPr="0065074C" w:rsidRDefault="00FA5ED1" w:rsidP="006074BC">
      <w:p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  <w:u w:val="single"/>
        </w:rPr>
        <w:t>Fibre (cellule) musculaire </w:t>
      </w:r>
      <w:r w:rsidRPr="0065074C">
        <w:rPr>
          <w:rFonts w:ascii="Times New Roman" w:hAnsi="Times New Roman" w:cs="Times New Roman"/>
        </w:rPr>
        <w:t xml:space="preserve">: </w:t>
      </w:r>
      <w:r w:rsidR="00570B17" w:rsidRPr="0065074C">
        <w:rPr>
          <w:rFonts w:ascii="Times New Roman" w:hAnsi="Times New Roman" w:cs="Times New Roman"/>
        </w:rPr>
        <w:t xml:space="preserve">Une fibre musculaire est une cellule </w:t>
      </w:r>
      <w:r w:rsidR="002442AF" w:rsidRPr="0065074C">
        <w:rPr>
          <w:rFonts w:ascii="Times New Roman" w:hAnsi="Times New Roman" w:cs="Times New Roman"/>
        </w:rPr>
        <w:t>multi nucléée</w:t>
      </w:r>
      <w:r w:rsidR="00570B17" w:rsidRPr="0065074C">
        <w:rPr>
          <w:rFonts w:ascii="Times New Roman" w:hAnsi="Times New Roman" w:cs="Times New Roman"/>
        </w:rPr>
        <w:t xml:space="preserve"> allongée; son apparence est striée. </w:t>
      </w:r>
    </w:p>
    <w:p w14:paraId="26F67606" w14:textId="77777777" w:rsidR="006074BC" w:rsidRPr="0065074C" w:rsidRDefault="006074BC" w:rsidP="006074BC">
      <w:pPr>
        <w:rPr>
          <w:rFonts w:ascii="Times New Roman" w:hAnsi="Times New Roman" w:cs="Times New Roman"/>
        </w:rPr>
      </w:pPr>
      <w:proofErr w:type="spellStart"/>
      <w:r w:rsidRPr="0065074C">
        <w:rPr>
          <w:rFonts w:ascii="Times New Roman" w:hAnsi="Times New Roman" w:cs="Times New Roman"/>
          <w:u w:val="single"/>
        </w:rPr>
        <w:t>Endomysium</w:t>
      </w:r>
      <w:proofErr w:type="spellEnd"/>
      <w:r w:rsidRPr="0065074C">
        <w:rPr>
          <w:rFonts w:ascii="Times New Roman" w:hAnsi="Times New Roman" w:cs="Times New Roman"/>
        </w:rPr>
        <w:t> : Tissu qui entoure chacun des fibres musculaires</w:t>
      </w:r>
      <w:r w:rsidR="00D02F36" w:rsidRPr="0065074C">
        <w:rPr>
          <w:rFonts w:ascii="Times New Roman" w:hAnsi="Times New Roman" w:cs="Times New Roman"/>
        </w:rPr>
        <w:t xml:space="preserve"> (tissu conjonctif aréolaire)</w:t>
      </w:r>
    </w:p>
    <w:p w14:paraId="581A7EC6" w14:textId="77777777" w:rsidR="00D02F36" w:rsidRPr="0065074C" w:rsidRDefault="00D02F36" w:rsidP="006074BC">
      <w:p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  <w:u w:val="single"/>
        </w:rPr>
        <w:t>Attaches directes </w:t>
      </w:r>
      <w:r w:rsidRPr="0065074C">
        <w:rPr>
          <w:rFonts w:ascii="Times New Roman" w:hAnsi="Times New Roman" w:cs="Times New Roman"/>
        </w:rPr>
        <w:t>:</w:t>
      </w:r>
      <w:r w:rsidR="00FA5ED1" w:rsidRPr="0065074C">
        <w:rPr>
          <w:rFonts w:ascii="Times New Roman" w:hAnsi="Times New Roman" w:cs="Times New Roman"/>
        </w:rPr>
        <w:t xml:space="preserve"> l’</w:t>
      </w:r>
      <w:proofErr w:type="spellStart"/>
      <w:r w:rsidR="00FA5ED1" w:rsidRPr="0065074C">
        <w:rPr>
          <w:rFonts w:ascii="Times New Roman" w:hAnsi="Times New Roman" w:cs="Times New Roman"/>
        </w:rPr>
        <w:t>épimysium</w:t>
      </w:r>
      <w:proofErr w:type="spellEnd"/>
      <w:r w:rsidR="00FA5ED1" w:rsidRPr="0065074C">
        <w:rPr>
          <w:rFonts w:ascii="Times New Roman" w:hAnsi="Times New Roman" w:cs="Times New Roman"/>
        </w:rPr>
        <w:t xml:space="preserve"> du muscle est soudé au périoste d’un os ou au périchondre d’un cartilage.</w:t>
      </w:r>
    </w:p>
    <w:p w14:paraId="0B7E4D6C" w14:textId="77777777" w:rsidR="00FA5ED1" w:rsidRPr="0065074C" w:rsidRDefault="00FA5ED1" w:rsidP="006074BC">
      <w:p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  <w:u w:val="single"/>
        </w:rPr>
        <w:t>Attaches indirectes </w:t>
      </w:r>
      <w:r w:rsidRPr="0065074C">
        <w:rPr>
          <w:rFonts w:ascii="Times New Roman" w:hAnsi="Times New Roman" w:cs="Times New Roman"/>
        </w:rPr>
        <w:t>: les enveloppes de tissu conjonctif se joignent à un tendon cylindrique ou à une aponévrose plate et large. Dans ce dernier cas, le muscle se trouve ancré à la gaine de tissu conjonctif d’un élément du squelette (os ou cartilage) ou au fascia d’autres muscles plutôt qu’au squelette lui-même.</w:t>
      </w:r>
    </w:p>
    <w:p w14:paraId="076CD366" w14:textId="77777777" w:rsidR="006074BC" w:rsidRPr="0065074C" w:rsidRDefault="006074BC" w:rsidP="0065074C">
      <w:pPr>
        <w:jc w:val="center"/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  <w:u w:val="single"/>
        </w:rPr>
        <w:lastRenderedPageBreak/>
        <w:t>Myofibrille </w:t>
      </w:r>
      <w:r w:rsidRPr="0065074C">
        <w:rPr>
          <w:rFonts w:ascii="Times New Roman" w:hAnsi="Times New Roman" w:cs="Times New Roman"/>
        </w:rPr>
        <w:t>: compose les fibres musculaires</w:t>
      </w:r>
      <w:r w:rsidRPr="0065074C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69B85E2F" wp14:editId="610224E9">
            <wp:extent cx="4332849" cy="2667183"/>
            <wp:effectExtent l="0" t="0" r="0" b="0"/>
            <wp:docPr id="3" name="Picture 3" descr="C:\Users\Mia\AppData\Local\Microsoft\Windows\INetCache\Content.Word\Screenshot (29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ia\AppData\Local\Microsoft\Windows\INetCache\Content.Word\Screenshot (29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565" cy="2675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F69524" w14:textId="77777777" w:rsidR="00BF4095" w:rsidRPr="0065074C" w:rsidRDefault="00BF4095" w:rsidP="000B3B99">
      <w:pPr>
        <w:outlineLvl w:val="0"/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Le noyau est localisé juste sous la membrane cellulaire</w:t>
      </w:r>
    </w:p>
    <w:p w14:paraId="32C482E9" w14:textId="77777777" w:rsidR="00BF4095" w:rsidRPr="0065074C" w:rsidRDefault="00BF4095" w:rsidP="0065074C">
      <w:pPr>
        <w:jc w:val="center"/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2A4EF7CE" wp14:editId="328568A9">
            <wp:extent cx="4839286" cy="2498317"/>
            <wp:effectExtent l="0" t="0" r="0" b="0"/>
            <wp:docPr id="4" name="Picture 4" descr="C:\Users\Mia\AppData\Local\Microsoft\Windows\INetCache\Content.Word\Screenshot (3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ia\AppData\Local\Microsoft\Windows\INetCache\Content.Word\Screenshot (31)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695" cy="2505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DEEFCC" w14:textId="75E251B3" w:rsidR="00BF4095" w:rsidRPr="0065074C" w:rsidRDefault="00BF4095" w:rsidP="00BF409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 xml:space="preserve">Les cellules de mésoderme de l’embryon se divisent (pour que leur nombre augmente) et grossissent. </w:t>
      </w:r>
      <w:r w:rsidR="00B760CF" w:rsidRPr="0065074C">
        <w:rPr>
          <w:rFonts w:ascii="Times New Roman" w:hAnsi="Times New Roman" w:cs="Times New Roman"/>
        </w:rPr>
        <w:t>(</w:t>
      </w:r>
      <w:proofErr w:type="gramStart"/>
      <w:r w:rsidR="00950AA5" w:rsidRPr="0065074C">
        <w:rPr>
          <w:rFonts w:ascii="Times New Roman" w:hAnsi="Times New Roman" w:cs="Times New Roman"/>
        </w:rPr>
        <w:t>crée</w:t>
      </w:r>
      <w:proofErr w:type="gramEnd"/>
      <w:r w:rsidR="00B760CF" w:rsidRPr="0065074C">
        <w:rPr>
          <w:rFonts w:ascii="Times New Roman" w:hAnsi="Times New Roman" w:cs="Times New Roman"/>
        </w:rPr>
        <w:t xml:space="preserve"> muscles </w:t>
      </w:r>
      <w:r w:rsidR="00950AA5" w:rsidRPr="0065074C">
        <w:rPr>
          <w:rFonts w:ascii="Times New Roman" w:hAnsi="Times New Roman" w:cs="Times New Roman"/>
        </w:rPr>
        <w:t>squelettiques</w:t>
      </w:r>
      <w:r w:rsidR="00B760CF" w:rsidRPr="0065074C">
        <w:rPr>
          <w:rFonts w:ascii="Times New Roman" w:hAnsi="Times New Roman" w:cs="Times New Roman"/>
        </w:rPr>
        <w:t>)</w:t>
      </w:r>
    </w:p>
    <w:p w14:paraId="7EA24610" w14:textId="74965425" w:rsidR="00BF4095" w:rsidRPr="0065074C" w:rsidRDefault="00BF4095" w:rsidP="00BF409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 xml:space="preserve">Plusieurs </w:t>
      </w:r>
      <w:proofErr w:type="spellStart"/>
      <w:r w:rsidRPr="0065074C">
        <w:rPr>
          <w:rFonts w:ascii="Times New Roman" w:hAnsi="Times New Roman" w:cs="Times New Roman"/>
        </w:rPr>
        <w:t>myoblastes</w:t>
      </w:r>
      <w:proofErr w:type="spellEnd"/>
      <w:r w:rsidRPr="0065074C">
        <w:rPr>
          <w:rFonts w:ascii="Times New Roman" w:hAnsi="Times New Roman" w:cs="Times New Roman"/>
        </w:rPr>
        <w:t xml:space="preserve"> fusionnent pour former un </w:t>
      </w:r>
      <w:proofErr w:type="spellStart"/>
      <w:r w:rsidRPr="0065074C">
        <w:rPr>
          <w:rFonts w:ascii="Times New Roman" w:hAnsi="Times New Roman" w:cs="Times New Roman"/>
        </w:rPr>
        <w:t>myotube</w:t>
      </w:r>
      <w:proofErr w:type="spellEnd"/>
      <w:r w:rsidRPr="0065074C">
        <w:rPr>
          <w:rFonts w:ascii="Times New Roman" w:hAnsi="Times New Roman" w:cs="Times New Roman"/>
        </w:rPr>
        <w:t xml:space="preserve"> (le noyau est </w:t>
      </w:r>
      <w:r w:rsidR="00950AA5" w:rsidRPr="0065074C">
        <w:rPr>
          <w:rFonts w:ascii="Times New Roman" w:hAnsi="Times New Roman" w:cs="Times New Roman"/>
        </w:rPr>
        <w:t>préservé) (mésoderme</w:t>
      </w:r>
      <w:r w:rsidR="00B760CF" w:rsidRPr="0065074C">
        <w:rPr>
          <w:rFonts w:ascii="Times New Roman" w:hAnsi="Times New Roman" w:cs="Times New Roman"/>
        </w:rPr>
        <w:t xml:space="preserve"> qui se multiplie devient </w:t>
      </w:r>
      <w:proofErr w:type="spellStart"/>
      <w:r w:rsidR="00B760CF" w:rsidRPr="0065074C">
        <w:rPr>
          <w:rFonts w:ascii="Times New Roman" w:hAnsi="Times New Roman" w:cs="Times New Roman"/>
        </w:rPr>
        <w:t>myotube</w:t>
      </w:r>
      <w:proofErr w:type="spellEnd"/>
      <w:r w:rsidR="00B760CF" w:rsidRPr="0065074C">
        <w:rPr>
          <w:rFonts w:ascii="Times New Roman" w:hAnsi="Times New Roman" w:cs="Times New Roman"/>
        </w:rPr>
        <w:t>)</w:t>
      </w:r>
    </w:p>
    <w:p w14:paraId="3266D5AA" w14:textId="77777777" w:rsidR="00BF4095" w:rsidRPr="0065074C" w:rsidRDefault="00BF4095" w:rsidP="00BF409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 xml:space="preserve">La maturation d’un </w:t>
      </w:r>
      <w:proofErr w:type="spellStart"/>
      <w:r w:rsidRPr="0065074C">
        <w:rPr>
          <w:rFonts w:ascii="Times New Roman" w:hAnsi="Times New Roman" w:cs="Times New Roman"/>
        </w:rPr>
        <w:t>myotube</w:t>
      </w:r>
      <w:proofErr w:type="spellEnd"/>
      <w:r w:rsidRPr="0065074C">
        <w:rPr>
          <w:rFonts w:ascii="Times New Roman" w:hAnsi="Times New Roman" w:cs="Times New Roman"/>
        </w:rPr>
        <w:t xml:space="preserve"> donne une fibre musculaire squelettique.</w:t>
      </w:r>
    </w:p>
    <w:p w14:paraId="2E1FAC5B" w14:textId="77777777" w:rsidR="00BF4095" w:rsidRPr="0065074C" w:rsidRDefault="00BF4095" w:rsidP="00BF4095">
      <w:pPr>
        <w:ind w:left="360"/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Cellule satellite : 1. Régénération de fibres endommagés 2. Injection de noyaux</w:t>
      </w:r>
    </w:p>
    <w:p w14:paraId="1023F17C" w14:textId="77777777" w:rsidR="00BF4095" w:rsidRPr="0065074C" w:rsidRDefault="00BF4095" w:rsidP="00BF4095">
      <w:pPr>
        <w:ind w:left="360"/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Hypertrophie : diamètre des fibres musculaires augmente = muscles plus forts (augmentation du nombre de fibres)</w:t>
      </w:r>
    </w:p>
    <w:p w14:paraId="4DF3CE07" w14:textId="77777777" w:rsidR="0051476D" w:rsidRDefault="0051476D" w:rsidP="00BF4095">
      <w:pPr>
        <w:ind w:left="360"/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 xml:space="preserve">On ne peut pas augmenter notre nombre de cellules musculaires puisqu’elles ne se régénèrent pas par mitose </w:t>
      </w:r>
    </w:p>
    <w:p w14:paraId="1A967E22" w14:textId="77777777" w:rsidR="00804B2F" w:rsidRPr="0065074C" w:rsidRDefault="00804B2F" w:rsidP="00BF4095">
      <w:pPr>
        <w:ind w:left="360"/>
        <w:rPr>
          <w:rFonts w:ascii="Times New Roman" w:hAnsi="Times New Roman" w:cs="Times New Roman"/>
        </w:rPr>
      </w:pPr>
    </w:p>
    <w:p w14:paraId="1D33D449" w14:textId="77777777" w:rsidR="00570B17" w:rsidRPr="0065074C" w:rsidRDefault="00570B17" w:rsidP="000B3B99">
      <w:pPr>
        <w:ind w:left="360"/>
        <w:jc w:val="center"/>
        <w:outlineLvl w:val="0"/>
        <w:rPr>
          <w:rFonts w:ascii="Times New Roman" w:hAnsi="Times New Roman" w:cs="Times New Roman"/>
          <w:b/>
        </w:rPr>
      </w:pPr>
      <w:r w:rsidRPr="0065074C">
        <w:rPr>
          <w:rFonts w:ascii="Times New Roman" w:hAnsi="Times New Roman" w:cs="Times New Roman"/>
          <w:b/>
        </w:rPr>
        <w:lastRenderedPageBreak/>
        <w:t>Anatomie microscopique d’une fibre musculaire squelettique</w:t>
      </w:r>
    </w:p>
    <w:p w14:paraId="6863C404" w14:textId="77777777" w:rsidR="00570B17" w:rsidRPr="0065074C" w:rsidRDefault="00570B17" w:rsidP="00570B17">
      <w:pPr>
        <w:ind w:left="360"/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 xml:space="preserve">Myofibrilles : Une myofibrille est un élément contractile cylindrique, constitué de sarcomères placés bout à bout; les myofibrilles occupent la plus grande partie du volume de la cellule musculaire; elles portent des stries, et les stries des </w:t>
      </w:r>
      <w:proofErr w:type="spellStart"/>
      <w:r w:rsidRPr="0065074C">
        <w:rPr>
          <w:rFonts w:ascii="Times New Roman" w:hAnsi="Times New Roman" w:cs="Times New Roman"/>
        </w:rPr>
        <w:t>myofibres</w:t>
      </w:r>
      <w:proofErr w:type="spellEnd"/>
      <w:r w:rsidRPr="0065074C">
        <w:rPr>
          <w:rFonts w:ascii="Times New Roman" w:hAnsi="Times New Roman" w:cs="Times New Roman"/>
        </w:rPr>
        <w:t xml:space="preserve"> voisines sont alignées.</w:t>
      </w:r>
    </w:p>
    <w:p w14:paraId="5663C2F1" w14:textId="77777777" w:rsidR="00BE5BD8" w:rsidRPr="0065074C" w:rsidRDefault="00BE5BD8" w:rsidP="0065074C">
      <w:pPr>
        <w:ind w:left="360"/>
        <w:jc w:val="center"/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430CF888" wp14:editId="63A74AC7">
            <wp:extent cx="3608363" cy="2243499"/>
            <wp:effectExtent l="0" t="0" r="0" b="4445"/>
            <wp:docPr id="5" name="Picture 5" descr="C:\Users\Mia\AppData\Local\Microsoft\Windows\INetCache\Content.Word\Screenshot (3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ia\AppData\Local\Microsoft\Windows\INetCache\Content.Word\Screenshot (33)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766" cy="2282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3A6A32" w14:textId="77777777" w:rsidR="0063652E" w:rsidRPr="0065074C" w:rsidRDefault="0063652E" w:rsidP="00570B17">
      <w:pPr>
        <w:ind w:left="360"/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Sarcomère </w:t>
      </w:r>
      <w:r w:rsidR="00506CC5" w:rsidRPr="0065074C">
        <w:rPr>
          <w:rFonts w:ascii="Times New Roman" w:hAnsi="Times New Roman" w:cs="Times New Roman"/>
        </w:rPr>
        <w:t xml:space="preserve">(segment d’une myofibrille) </w:t>
      </w:r>
      <w:r w:rsidRPr="0065074C">
        <w:rPr>
          <w:rFonts w:ascii="Times New Roman" w:hAnsi="Times New Roman" w:cs="Times New Roman"/>
        </w:rPr>
        <w:t>:</w:t>
      </w:r>
      <w:r w:rsidR="00506CC5" w:rsidRPr="0065074C">
        <w:rPr>
          <w:rFonts w:ascii="Times New Roman" w:hAnsi="Times New Roman" w:cs="Times New Roman"/>
        </w:rPr>
        <w:t xml:space="preserve"> Un sarcomère est une unité contractile, constituée de myofilaments de protéines contractiles.</w:t>
      </w:r>
    </w:p>
    <w:p w14:paraId="7808E76A" w14:textId="77777777" w:rsidR="00E945EE" w:rsidRPr="0065074C" w:rsidRDefault="00E945EE" w:rsidP="0065074C">
      <w:pPr>
        <w:ind w:left="360"/>
        <w:jc w:val="center"/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23EC982D" wp14:editId="4696AEB2">
            <wp:extent cx="3905560" cy="2504049"/>
            <wp:effectExtent l="0" t="0" r="0" b="0"/>
            <wp:docPr id="6" name="Picture 6" descr="C:\Users\Mia\AppData\Local\Microsoft\Windows\INetCache\Content.Word\Screenshot (3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ia\AppData\Local\Microsoft\Windows\INetCache\Content.Word\Screenshot (35)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3750" cy="2534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A2B2E4" w14:textId="77777777" w:rsidR="00E945EE" w:rsidRPr="0065074C" w:rsidRDefault="00506CC5" w:rsidP="00E945EE">
      <w:pPr>
        <w:ind w:left="360"/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Myofilament (structure macromoléculaire) : Contractiles, les myofilaments sont de deux types (minces et épais); les filaments épais referment un assemblage parallèle de molécules de myosine; les filaments minces referment les molécules d’actine (ainsi que d’autres protéines); le raccourcissement du muscle est assuré par le glissement des filaments minces le long des filaments</w:t>
      </w:r>
      <w:r w:rsidR="00E945EE" w:rsidRPr="0065074C">
        <w:rPr>
          <w:rFonts w:ascii="Times New Roman" w:hAnsi="Times New Roman" w:cs="Times New Roman"/>
        </w:rPr>
        <w:t xml:space="preserve"> </w:t>
      </w:r>
      <w:r w:rsidRPr="0065074C">
        <w:rPr>
          <w:rFonts w:ascii="Times New Roman" w:hAnsi="Times New Roman" w:cs="Times New Roman"/>
        </w:rPr>
        <w:t>épais. Les filaments élastiques maintiennent l’organisation de la bande A et rendent possible le</w:t>
      </w:r>
      <w:r w:rsidR="00E945EE" w:rsidRPr="0065074C">
        <w:rPr>
          <w:rFonts w:ascii="Times New Roman" w:hAnsi="Times New Roman" w:cs="Times New Roman"/>
        </w:rPr>
        <w:t xml:space="preserve"> </w:t>
      </w:r>
      <w:r w:rsidRPr="0065074C">
        <w:rPr>
          <w:rFonts w:ascii="Times New Roman" w:hAnsi="Times New Roman" w:cs="Times New Roman"/>
        </w:rPr>
        <w:t>retour à la longueur de repos après l’étirement du muscle.</w:t>
      </w:r>
    </w:p>
    <w:p w14:paraId="64B57F29" w14:textId="77777777" w:rsidR="00E945EE" w:rsidRPr="0065074C" w:rsidRDefault="00E945EE" w:rsidP="00E945EE">
      <w:pPr>
        <w:ind w:left="360"/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  <w:noProof/>
          <w:lang w:val="en-US"/>
        </w:rPr>
        <w:lastRenderedPageBreak/>
        <w:drawing>
          <wp:inline distT="0" distB="0" distL="0" distR="0" wp14:anchorId="1DB8ACEC" wp14:editId="50CE8D6F">
            <wp:extent cx="2912431" cy="2771335"/>
            <wp:effectExtent l="0" t="0" r="2540" b="0"/>
            <wp:docPr id="7" name="Picture 7" descr="C:\Users\Mia\AppData\Local\Microsoft\Windows\INetCache\Content.Word\Screenshot (39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ia\AppData\Local\Microsoft\Windows\INetCache\Content.Word\Screenshot (39)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431" cy="277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074C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1F14C1E7" wp14:editId="7A5F87F1">
            <wp:extent cx="2605985" cy="2834346"/>
            <wp:effectExtent l="0" t="0" r="4445" b="4445"/>
            <wp:docPr id="8" name="Picture 8" descr="C:\Users\Mia\AppData\Local\Microsoft\Windows\INetCache\Content.Word\Screenshot (40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ia\AppData\Local\Microsoft\Windows\INetCache\Content.Word\Screenshot (40)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218" cy="2856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DC39CA" w14:textId="3541CBA7" w:rsidR="0030713B" w:rsidRPr="0065074C" w:rsidRDefault="00835A2C" w:rsidP="000B3B99">
      <w:pPr>
        <w:ind w:left="360"/>
        <w:jc w:val="center"/>
        <w:outlineLvl w:val="0"/>
        <w:rPr>
          <w:rFonts w:ascii="Times New Roman" w:hAnsi="Times New Roman" w:cs="Times New Roman"/>
          <w:b/>
          <w:i/>
        </w:rPr>
      </w:pPr>
      <w:r w:rsidRPr="0065074C">
        <w:rPr>
          <w:rFonts w:ascii="Times New Roman" w:hAnsi="Times New Roman" w:cs="Times New Roman"/>
          <w:b/>
          <w:i/>
        </w:rPr>
        <w:t>Filaments épais :</w:t>
      </w:r>
    </w:p>
    <w:p w14:paraId="18A1B175" w14:textId="77777777" w:rsidR="00A55C03" w:rsidRPr="0065074C" w:rsidRDefault="00A55C03" w:rsidP="000B3B99">
      <w:pPr>
        <w:ind w:left="360"/>
        <w:outlineLvl w:val="0"/>
        <w:rPr>
          <w:rFonts w:ascii="Times New Roman" w:hAnsi="Times New Roman" w:cs="Times New Roman"/>
          <w:b/>
        </w:rPr>
      </w:pPr>
      <w:r w:rsidRPr="0065074C">
        <w:rPr>
          <w:rFonts w:ascii="Times New Roman" w:hAnsi="Times New Roman" w:cs="Times New Roman"/>
        </w:rPr>
        <w:t xml:space="preserve">Composé principalement de protéine </w:t>
      </w:r>
      <w:r w:rsidRPr="0065074C">
        <w:rPr>
          <w:rFonts w:ascii="Times New Roman" w:hAnsi="Times New Roman" w:cs="Times New Roman"/>
          <w:b/>
        </w:rPr>
        <w:t xml:space="preserve">Myosine </w:t>
      </w:r>
    </w:p>
    <w:p w14:paraId="0E219C64" w14:textId="77777777" w:rsidR="00A55C03" w:rsidRPr="0065074C" w:rsidRDefault="00A55C03" w:rsidP="000B3B99">
      <w:pPr>
        <w:ind w:left="360"/>
        <w:outlineLvl w:val="0"/>
        <w:rPr>
          <w:rFonts w:ascii="Times New Roman" w:hAnsi="Times New Roman" w:cs="Times New Roman"/>
          <w:u w:val="single"/>
        </w:rPr>
      </w:pPr>
      <w:r w:rsidRPr="0065074C">
        <w:rPr>
          <w:rFonts w:ascii="Times New Roman" w:hAnsi="Times New Roman" w:cs="Times New Roman"/>
          <w:b/>
          <w:u w:val="single"/>
        </w:rPr>
        <w:t>Myosine </w:t>
      </w:r>
      <w:r w:rsidRPr="0065074C">
        <w:rPr>
          <w:rFonts w:ascii="Times New Roman" w:hAnsi="Times New Roman" w:cs="Times New Roman"/>
          <w:u w:val="single"/>
        </w:rPr>
        <w:t xml:space="preserve">: </w:t>
      </w:r>
    </w:p>
    <w:p w14:paraId="3A79555C" w14:textId="77777777" w:rsidR="00A55C03" w:rsidRPr="0065074C" w:rsidRDefault="00A55C03" w:rsidP="00A55C03">
      <w:pPr>
        <w:ind w:left="360"/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Compose de 2 régions :</w:t>
      </w:r>
    </w:p>
    <w:p w14:paraId="5BCC8AA1" w14:textId="77777777" w:rsidR="00A55C03" w:rsidRPr="0065074C" w:rsidRDefault="00A55C03" w:rsidP="0065074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Tige : fait de 2 chaines entrelacées, les tiges constituent partie centrale de filaments épais</w:t>
      </w:r>
    </w:p>
    <w:p w14:paraId="50EF2505" w14:textId="77777777" w:rsidR="00A55C03" w:rsidRPr="0065074C" w:rsidRDefault="00A55C03" w:rsidP="0065074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Tête : flexible qui permet de pivoter, se dressent en direction opposer par rapport à ligne M</w:t>
      </w:r>
    </w:p>
    <w:p w14:paraId="016C0531" w14:textId="77777777" w:rsidR="00A55C03" w:rsidRPr="0065074C" w:rsidRDefault="00A55C03" w:rsidP="0065074C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Tête : extrémités globulaires de chaque chaine, possède 2 sites.</w:t>
      </w:r>
    </w:p>
    <w:p w14:paraId="280FCA25" w14:textId="77777777" w:rsidR="00A55C03" w:rsidRPr="0065074C" w:rsidRDefault="00A55C03" w:rsidP="0065074C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Liaison ATP</w:t>
      </w:r>
    </w:p>
    <w:p w14:paraId="00CAC0C4" w14:textId="77777777" w:rsidR="00A55C03" w:rsidRPr="0065074C" w:rsidRDefault="00A55C03" w:rsidP="0065074C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 xml:space="preserve">Liaison molécule </w:t>
      </w:r>
      <w:r w:rsidRPr="0065074C">
        <w:rPr>
          <w:rFonts w:ascii="Times New Roman" w:hAnsi="Times New Roman" w:cs="Times New Roman"/>
          <w:b/>
        </w:rPr>
        <w:t>d’actine</w:t>
      </w:r>
      <w:r w:rsidRPr="0065074C">
        <w:rPr>
          <w:rFonts w:ascii="Times New Roman" w:hAnsi="Times New Roman" w:cs="Times New Roman"/>
        </w:rPr>
        <w:t xml:space="preserve"> durant contraction, les têtes lient ensemble et fait point d’union.</w:t>
      </w:r>
    </w:p>
    <w:p w14:paraId="7D51DD94" w14:textId="77777777" w:rsidR="00A55C03" w:rsidRPr="0065074C" w:rsidRDefault="00CC2DE1" w:rsidP="000B3B99">
      <w:pPr>
        <w:jc w:val="center"/>
        <w:outlineLvl w:val="0"/>
        <w:rPr>
          <w:rFonts w:ascii="Times New Roman" w:hAnsi="Times New Roman" w:cs="Times New Roman"/>
          <w:b/>
          <w:i/>
        </w:rPr>
      </w:pPr>
      <w:r w:rsidRPr="0065074C">
        <w:rPr>
          <w:rFonts w:ascii="Times New Roman" w:hAnsi="Times New Roman" w:cs="Times New Roman"/>
          <w:b/>
          <w:i/>
        </w:rPr>
        <w:t>Filaments minces :</w:t>
      </w:r>
    </w:p>
    <w:p w14:paraId="48AE6C11" w14:textId="77777777" w:rsidR="00CC2DE1" w:rsidRPr="0065074C" w:rsidRDefault="00CC2DE1" w:rsidP="00CC2DE1">
      <w:p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Composé de 3 protéines :</w:t>
      </w:r>
    </w:p>
    <w:p w14:paraId="6674A828" w14:textId="77777777" w:rsidR="00CC2DE1" w:rsidRPr="0065074C" w:rsidRDefault="00CC2DE1" w:rsidP="0065074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u w:val="single"/>
        </w:rPr>
      </w:pPr>
      <w:r w:rsidRPr="0065074C">
        <w:rPr>
          <w:rFonts w:ascii="Times New Roman" w:hAnsi="Times New Roman" w:cs="Times New Roman"/>
          <w:b/>
        </w:rPr>
        <w:t>1 Actine</w:t>
      </w:r>
      <w:r w:rsidRPr="0065074C">
        <w:rPr>
          <w:rFonts w:ascii="Times New Roman" w:hAnsi="Times New Roman" w:cs="Times New Roman"/>
        </w:rPr>
        <w:t> : Structures-en hélice formée d’actine F (actine fibreuse)</w:t>
      </w:r>
    </w:p>
    <w:p w14:paraId="2463FA86" w14:textId="32953233" w:rsidR="00CC2DE1" w:rsidRPr="0065074C" w:rsidRDefault="00CC2DE1" w:rsidP="0065074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 xml:space="preserve"> Actine F, formée de sous unité d’actine </w:t>
      </w:r>
      <w:r w:rsidR="00950AA5" w:rsidRPr="0065074C">
        <w:rPr>
          <w:rFonts w:ascii="Times New Roman" w:hAnsi="Times New Roman" w:cs="Times New Roman"/>
        </w:rPr>
        <w:t>G (</w:t>
      </w:r>
      <w:r w:rsidRPr="0065074C">
        <w:rPr>
          <w:rFonts w:ascii="Times New Roman" w:hAnsi="Times New Roman" w:cs="Times New Roman"/>
        </w:rPr>
        <w:t>actine globulaire)</w:t>
      </w:r>
    </w:p>
    <w:p w14:paraId="2A8EA10D" w14:textId="77777777" w:rsidR="00CC2DE1" w:rsidRPr="0065074C" w:rsidRDefault="00CC2DE1" w:rsidP="0065074C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 xml:space="preserve">Actine G porte un site de liaison qui interagit avec </w:t>
      </w:r>
      <w:r w:rsidRPr="0065074C">
        <w:rPr>
          <w:rFonts w:ascii="Times New Roman" w:hAnsi="Times New Roman" w:cs="Times New Roman"/>
          <w:b/>
        </w:rPr>
        <w:t>tête de myosine</w:t>
      </w:r>
    </w:p>
    <w:p w14:paraId="3CC5364E" w14:textId="77777777" w:rsidR="00CC2DE1" w:rsidRPr="0065074C" w:rsidRDefault="00CC2DE1" w:rsidP="0065074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u w:val="single"/>
        </w:rPr>
      </w:pPr>
      <w:r w:rsidRPr="0065074C">
        <w:rPr>
          <w:rFonts w:ascii="Times New Roman" w:hAnsi="Times New Roman" w:cs="Times New Roman"/>
          <w:b/>
        </w:rPr>
        <w:t>1 Tropomyosine</w:t>
      </w:r>
      <w:r w:rsidRPr="0065074C">
        <w:rPr>
          <w:rFonts w:ascii="Times New Roman" w:hAnsi="Times New Roman" w:cs="Times New Roman"/>
        </w:rPr>
        <w:t> : Brins de protéine qui entourent l’hélice d’actine F</w:t>
      </w:r>
    </w:p>
    <w:p w14:paraId="74C12C38" w14:textId="77777777" w:rsidR="00CC2DE1" w:rsidRPr="0065074C" w:rsidRDefault="00CC2DE1" w:rsidP="0065074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u w:val="single"/>
        </w:rPr>
      </w:pPr>
      <w:r w:rsidRPr="0065074C">
        <w:rPr>
          <w:rFonts w:ascii="Times New Roman" w:hAnsi="Times New Roman" w:cs="Times New Roman"/>
        </w:rPr>
        <w:t>Au repos, sa interfère avec sites de liaisons d’actine</w:t>
      </w:r>
    </w:p>
    <w:p w14:paraId="31CA5109" w14:textId="77777777" w:rsidR="00CC2DE1" w:rsidRPr="0065074C" w:rsidRDefault="00CC2DE1" w:rsidP="0065074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65074C">
        <w:rPr>
          <w:rFonts w:ascii="Times New Roman" w:hAnsi="Times New Roman" w:cs="Times New Roman"/>
          <w:b/>
        </w:rPr>
        <w:t xml:space="preserve">7 Troponine : </w:t>
      </w:r>
      <w:r w:rsidRPr="0065074C">
        <w:rPr>
          <w:rFonts w:ascii="Times New Roman" w:hAnsi="Times New Roman" w:cs="Times New Roman"/>
        </w:rPr>
        <w:t>3 sous unités</w:t>
      </w:r>
    </w:p>
    <w:p w14:paraId="3993A74D" w14:textId="77777777" w:rsidR="00CC2DE1" w:rsidRPr="0065074C" w:rsidRDefault="00CC2DE1" w:rsidP="0065074C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b/>
        </w:rPr>
      </w:pPr>
      <w:r w:rsidRPr="0065074C">
        <w:rPr>
          <w:rFonts w:ascii="Times New Roman" w:hAnsi="Times New Roman" w:cs="Times New Roman"/>
        </w:rPr>
        <w:t>Troponine</w:t>
      </w:r>
      <w:r w:rsidRPr="0065074C">
        <w:rPr>
          <w:rFonts w:ascii="Times New Roman" w:hAnsi="Times New Roman" w:cs="Times New Roman"/>
          <w:color w:val="FF0000"/>
        </w:rPr>
        <w:t xml:space="preserve"> i </w:t>
      </w:r>
      <w:r w:rsidRPr="0065074C">
        <w:rPr>
          <w:rFonts w:ascii="Times New Roman" w:hAnsi="Times New Roman" w:cs="Times New Roman"/>
        </w:rPr>
        <w:t xml:space="preserve">: lie a actine et </w:t>
      </w:r>
      <w:r w:rsidRPr="0065074C">
        <w:rPr>
          <w:rFonts w:ascii="Times New Roman" w:hAnsi="Times New Roman" w:cs="Times New Roman"/>
          <w:color w:val="FF0000"/>
        </w:rPr>
        <w:t>i</w:t>
      </w:r>
      <w:r w:rsidRPr="0065074C">
        <w:rPr>
          <w:rFonts w:ascii="Times New Roman" w:hAnsi="Times New Roman" w:cs="Times New Roman"/>
        </w:rPr>
        <w:t>nhibe contraction</w:t>
      </w:r>
    </w:p>
    <w:p w14:paraId="7086176D" w14:textId="77777777" w:rsidR="00CC2DE1" w:rsidRPr="0065074C" w:rsidRDefault="00CC2DE1" w:rsidP="0065074C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b/>
        </w:rPr>
      </w:pPr>
      <w:r w:rsidRPr="0065074C">
        <w:rPr>
          <w:rFonts w:ascii="Times New Roman" w:hAnsi="Times New Roman" w:cs="Times New Roman"/>
        </w:rPr>
        <w:t xml:space="preserve">Troponine </w:t>
      </w:r>
      <w:r w:rsidRPr="0065074C">
        <w:rPr>
          <w:rFonts w:ascii="Times New Roman" w:hAnsi="Times New Roman" w:cs="Times New Roman"/>
          <w:color w:val="FF0000"/>
        </w:rPr>
        <w:t>T</w:t>
      </w:r>
      <w:r w:rsidRPr="0065074C">
        <w:rPr>
          <w:rFonts w:ascii="Times New Roman" w:hAnsi="Times New Roman" w:cs="Times New Roman"/>
        </w:rPr>
        <w:t xml:space="preserve"> : lie à </w:t>
      </w:r>
      <w:r w:rsidRPr="0065074C">
        <w:rPr>
          <w:rFonts w:ascii="Times New Roman" w:hAnsi="Times New Roman" w:cs="Times New Roman"/>
          <w:color w:val="FF0000"/>
        </w:rPr>
        <w:t>t</w:t>
      </w:r>
      <w:r w:rsidRPr="0065074C">
        <w:rPr>
          <w:rFonts w:ascii="Times New Roman" w:hAnsi="Times New Roman" w:cs="Times New Roman"/>
        </w:rPr>
        <w:t>ropomyosine</w:t>
      </w:r>
    </w:p>
    <w:p w14:paraId="633DA45C" w14:textId="77777777" w:rsidR="00CC2DE1" w:rsidRPr="0065074C" w:rsidRDefault="00CC2DE1" w:rsidP="0065074C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b/>
        </w:rPr>
      </w:pPr>
      <w:r w:rsidRPr="0065074C">
        <w:rPr>
          <w:rFonts w:ascii="Times New Roman" w:hAnsi="Times New Roman" w:cs="Times New Roman"/>
        </w:rPr>
        <w:t xml:space="preserve">Troponine </w:t>
      </w:r>
      <w:r w:rsidRPr="0065074C">
        <w:rPr>
          <w:rFonts w:ascii="Times New Roman" w:hAnsi="Times New Roman" w:cs="Times New Roman"/>
          <w:color w:val="FF0000"/>
        </w:rPr>
        <w:t>C</w:t>
      </w:r>
      <w:r w:rsidRPr="0065074C">
        <w:rPr>
          <w:rFonts w:ascii="Times New Roman" w:hAnsi="Times New Roman" w:cs="Times New Roman"/>
        </w:rPr>
        <w:t xml:space="preserve"> : lie aux ions </w:t>
      </w:r>
      <w:r w:rsidRPr="0065074C">
        <w:rPr>
          <w:rFonts w:ascii="Times New Roman" w:hAnsi="Times New Roman" w:cs="Times New Roman"/>
          <w:color w:val="FF0000"/>
        </w:rPr>
        <w:t>C</w:t>
      </w:r>
      <w:r w:rsidRPr="0065074C">
        <w:rPr>
          <w:rFonts w:ascii="Times New Roman" w:hAnsi="Times New Roman" w:cs="Times New Roman"/>
        </w:rPr>
        <w:t>alcium</w:t>
      </w:r>
    </w:p>
    <w:p w14:paraId="4ED74FB0" w14:textId="77777777" w:rsidR="00CC2DE1" w:rsidRPr="0065074C" w:rsidRDefault="00CC2DE1" w:rsidP="000B3B99">
      <w:pPr>
        <w:jc w:val="center"/>
        <w:outlineLvl w:val="0"/>
        <w:rPr>
          <w:rFonts w:ascii="Times New Roman" w:hAnsi="Times New Roman" w:cs="Times New Roman"/>
          <w:b/>
          <w:i/>
        </w:rPr>
      </w:pPr>
      <w:r w:rsidRPr="0065074C">
        <w:rPr>
          <w:rFonts w:ascii="Times New Roman" w:hAnsi="Times New Roman" w:cs="Times New Roman"/>
          <w:b/>
          <w:i/>
        </w:rPr>
        <w:t>Glissement des Filaments :</w:t>
      </w:r>
    </w:p>
    <w:p w14:paraId="3518ECDA" w14:textId="77777777" w:rsidR="00CC2DE1" w:rsidRPr="0065074C" w:rsidRDefault="005A5C17" w:rsidP="00CC2DE1">
      <w:p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-</w:t>
      </w:r>
      <w:r w:rsidR="00CE05A3" w:rsidRPr="0065074C">
        <w:rPr>
          <w:rFonts w:ascii="Times New Roman" w:hAnsi="Times New Roman" w:cs="Times New Roman"/>
        </w:rPr>
        <w:t>Durant contraction, la longueur des myofilaments demeure constante</w:t>
      </w:r>
    </w:p>
    <w:p w14:paraId="18433FD7" w14:textId="77777777" w:rsidR="00CE05A3" w:rsidRPr="0065074C" w:rsidRDefault="005A5C17" w:rsidP="00CC2DE1">
      <w:p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-</w:t>
      </w:r>
      <w:r w:rsidR="00CE05A3" w:rsidRPr="0065074C">
        <w:rPr>
          <w:rFonts w:ascii="Times New Roman" w:hAnsi="Times New Roman" w:cs="Times New Roman"/>
        </w:rPr>
        <w:t xml:space="preserve">Les </w:t>
      </w:r>
      <w:r w:rsidR="00CE05A3" w:rsidRPr="0065074C">
        <w:rPr>
          <w:rFonts w:ascii="Times New Roman" w:hAnsi="Times New Roman" w:cs="Times New Roman"/>
          <w:b/>
        </w:rPr>
        <w:t>sarcomères</w:t>
      </w:r>
      <w:r w:rsidR="00CE05A3" w:rsidRPr="0065074C">
        <w:rPr>
          <w:rFonts w:ascii="Times New Roman" w:hAnsi="Times New Roman" w:cs="Times New Roman"/>
        </w:rPr>
        <w:t xml:space="preserve"> raccourcissent en raison que filaments glissent</w:t>
      </w:r>
    </w:p>
    <w:p w14:paraId="66F4CA02" w14:textId="77777777" w:rsidR="005A5C17" w:rsidRPr="0065074C" w:rsidRDefault="00685F71" w:rsidP="0065074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</w:rPr>
      </w:pPr>
      <w:r w:rsidRPr="0065074C">
        <w:rPr>
          <w:rFonts w:ascii="Times New Roman" w:hAnsi="Times New Roman" w:cs="Times New Roman"/>
        </w:rPr>
        <w:lastRenderedPageBreak/>
        <w:t>Fibres musculaires</w:t>
      </w:r>
      <w:r w:rsidR="005A5C17" w:rsidRPr="0065074C">
        <w:rPr>
          <w:rFonts w:ascii="Times New Roman" w:hAnsi="Times New Roman" w:cs="Times New Roman"/>
        </w:rPr>
        <w:t xml:space="preserve"> au repos : </w:t>
      </w:r>
      <w:r w:rsidRPr="0065074C">
        <w:rPr>
          <w:rFonts w:ascii="Times New Roman" w:hAnsi="Times New Roman" w:cs="Times New Roman"/>
        </w:rPr>
        <w:t xml:space="preserve">interposition partielle entre </w:t>
      </w:r>
      <w:r w:rsidRPr="0065074C">
        <w:rPr>
          <w:rFonts w:ascii="Times New Roman" w:hAnsi="Times New Roman" w:cs="Times New Roman"/>
          <w:b/>
        </w:rPr>
        <w:t>filaments minces et épais</w:t>
      </w:r>
    </w:p>
    <w:p w14:paraId="57F6A3B0" w14:textId="5D9EEFDA" w:rsidR="00685F71" w:rsidRPr="0065074C" w:rsidRDefault="00685F71" w:rsidP="0065074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Fibres musculaires en contraction : filaments minces pénètrent plus profondément dans strie A</w:t>
      </w:r>
      <w:r w:rsidR="00B44C9E">
        <w:rPr>
          <w:rFonts w:ascii="Times New Roman" w:hAnsi="Times New Roman" w:cs="Times New Roman"/>
        </w:rPr>
        <w:t>*</w:t>
      </w:r>
    </w:p>
    <w:p w14:paraId="2BF28589" w14:textId="77777777" w:rsidR="00685F71" w:rsidRPr="0065074C" w:rsidRDefault="00685F71" w:rsidP="0065074C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Lignes Z sont tirées vers filaments épais</w:t>
      </w:r>
    </w:p>
    <w:p w14:paraId="11F99025" w14:textId="77777777" w:rsidR="00685F71" w:rsidRPr="0065074C" w:rsidRDefault="00685F71" w:rsidP="0065074C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Sarcomère raccourcit</w:t>
      </w:r>
    </w:p>
    <w:p w14:paraId="2E1B97D6" w14:textId="77777777" w:rsidR="00685F71" w:rsidRPr="0065074C" w:rsidRDefault="00685F71" w:rsidP="00685F71">
      <w:pPr>
        <w:pStyle w:val="ListParagraph"/>
        <w:ind w:left="2160"/>
        <w:rPr>
          <w:rFonts w:ascii="Times New Roman" w:hAnsi="Times New Roman" w:cs="Times New Roman"/>
        </w:rPr>
      </w:pPr>
    </w:p>
    <w:p w14:paraId="739CAFA6" w14:textId="77777777" w:rsidR="00685F71" w:rsidRPr="0065074C" w:rsidRDefault="00685F71" w:rsidP="0065074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u w:val="single"/>
        </w:rPr>
      </w:pPr>
      <w:r w:rsidRPr="0065074C">
        <w:rPr>
          <w:rFonts w:ascii="Times New Roman" w:hAnsi="Times New Roman" w:cs="Times New Roman"/>
          <w:u w:val="single"/>
        </w:rPr>
        <w:t>Changements observés durant contraction :</w:t>
      </w:r>
    </w:p>
    <w:p w14:paraId="5D0B7B5F" w14:textId="77777777" w:rsidR="00685F71" w:rsidRPr="0065074C" w:rsidRDefault="00685F71" w:rsidP="0065074C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Sarcomère raccourcit</w:t>
      </w:r>
    </w:p>
    <w:p w14:paraId="1C88E652" w14:textId="77777777" w:rsidR="00685F71" w:rsidRPr="0065074C" w:rsidRDefault="00685F71" w:rsidP="0065074C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Stries i raccourcissent</w:t>
      </w:r>
    </w:p>
    <w:p w14:paraId="4AF8A677" w14:textId="77777777" w:rsidR="00685F71" w:rsidRPr="0065074C" w:rsidRDefault="00685F71" w:rsidP="0065074C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Strie H raccourcit ou disparait</w:t>
      </w:r>
    </w:p>
    <w:p w14:paraId="4016F26E" w14:textId="77777777" w:rsidR="00685F71" w:rsidRPr="0065074C" w:rsidRDefault="00685F71" w:rsidP="0065074C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Strie A demeure constante</w:t>
      </w:r>
    </w:p>
    <w:p w14:paraId="4B5F3F93" w14:textId="77777777" w:rsidR="00685F71" w:rsidRPr="0065074C" w:rsidRDefault="00685F71" w:rsidP="00685F71">
      <w:pPr>
        <w:ind w:left="1800"/>
        <w:rPr>
          <w:rFonts w:ascii="Times New Roman" w:hAnsi="Times New Roman" w:cs="Times New Roman"/>
        </w:rPr>
      </w:pPr>
    </w:p>
    <w:p w14:paraId="2016CD89" w14:textId="77777777" w:rsidR="00FC7155" w:rsidRPr="0065074C" w:rsidRDefault="00FC7155" w:rsidP="000B3B99">
      <w:pPr>
        <w:jc w:val="center"/>
        <w:outlineLvl w:val="0"/>
        <w:rPr>
          <w:rFonts w:ascii="Times New Roman" w:hAnsi="Times New Roman" w:cs="Times New Roman"/>
          <w:b/>
          <w:i/>
        </w:rPr>
      </w:pPr>
      <w:r w:rsidRPr="0065074C">
        <w:rPr>
          <w:rFonts w:ascii="Times New Roman" w:hAnsi="Times New Roman" w:cs="Times New Roman"/>
          <w:b/>
          <w:i/>
        </w:rPr>
        <w:t>Cycles des points d’Union:</w:t>
      </w:r>
    </w:p>
    <w:p w14:paraId="25D7C029" w14:textId="77777777" w:rsidR="00FC7155" w:rsidRPr="0065074C" w:rsidRDefault="00FC7155" w:rsidP="00FC7155">
      <w:p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-Glissements des filaments minces causé par traction des têtes de myosine sur filaments d’actine.</w:t>
      </w:r>
    </w:p>
    <w:p w14:paraId="000059F5" w14:textId="34777686" w:rsidR="00FC7155" w:rsidRPr="0065074C" w:rsidRDefault="00FC7155" w:rsidP="00982C9E">
      <w:p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-interaction entre actine et tête de myosine implique cycle de 4 étapes</w:t>
      </w:r>
    </w:p>
    <w:p w14:paraId="2887C912" w14:textId="77777777" w:rsidR="00FC7155" w:rsidRPr="0065074C" w:rsidRDefault="00FC7155" w:rsidP="00FC7155">
      <w:pPr>
        <w:jc w:val="center"/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3DEF1E43" wp14:editId="1968D7F8">
            <wp:extent cx="2566035" cy="2821651"/>
            <wp:effectExtent l="25400" t="25400" r="24765" b="23495"/>
            <wp:docPr id="9" name="Picture 9" descr="../Screen%20Shot%202017-10-14%20at%202.49.08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Screen%20Shot%202017-10-14%20at%202.49.08%20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827" cy="283131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C3992CD" w14:textId="77777777" w:rsidR="00FC7155" w:rsidRPr="0065074C" w:rsidRDefault="00FC7155" w:rsidP="0065074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Formation du point d’union</w:t>
      </w:r>
    </w:p>
    <w:p w14:paraId="47C1B33D" w14:textId="77777777" w:rsidR="00FC7155" w:rsidRPr="0065074C" w:rsidRDefault="00FC7155" w:rsidP="0065074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Phase active</w:t>
      </w:r>
    </w:p>
    <w:p w14:paraId="6D06133C" w14:textId="77777777" w:rsidR="00FC7155" w:rsidRPr="0065074C" w:rsidRDefault="00FC7155" w:rsidP="0065074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Détachement de tête de myosine</w:t>
      </w:r>
    </w:p>
    <w:p w14:paraId="1D1CCA1A" w14:textId="77777777" w:rsidR="00FC7155" w:rsidRPr="0065074C" w:rsidRDefault="00FC7155" w:rsidP="0065074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Mise sous tension de tête de myosine</w:t>
      </w:r>
    </w:p>
    <w:p w14:paraId="6E17A200" w14:textId="77777777" w:rsidR="00982C9E" w:rsidRPr="0065074C" w:rsidRDefault="00FC7155" w:rsidP="00982C9E">
      <w:pPr>
        <w:jc w:val="center"/>
        <w:rPr>
          <w:rFonts w:ascii="Times New Roman" w:hAnsi="Times New Roman" w:cs="Times New Roman"/>
          <w:u w:val="single"/>
        </w:rPr>
      </w:pPr>
      <w:r w:rsidRPr="0065074C">
        <w:rPr>
          <w:rFonts w:ascii="Times New Roman" w:hAnsi="Times New Roman" w:cs="Times New Roman"/>
          <w:b/>
          <w:i/>
        </w:rPr>
        <w:t>2 rôles pour ATP :</w:t>
      </w:r>
    </w:p>
    <w:p w14:paraId="01DEEE0C" w14:textId="77777777" w:rsidR="00982C9E" w:rsidRPr="0065074C" w:rsidRDefault="00FC7155" w:rsidP="00982C9E">
      <w:pPr>
        <w:rPr>
          <w:rFonts w:ascii="Times New Roman" w:hAnsi="Times New Roman" w:cs="Times New Roman"/>
          <w:u w:val="single"/>
        </w:rPr>
      </w:pPr>
      <w:r w:rsidRPr="0065074C">
        <w:rPr>
          <w:rFonts w:ascii="Times New Roman" w:hAnsi="Times New Roman" w:cs="Times New Roman"/>
        </w:rPr>
        <w:t>-Active tètes de myosine</w:t>
      </w:r>
    </w:p>
    <w:p w14:paraId="3CD6DB20" w14:textId="605EEB58" w:rsidR="00FC7155" w:rsidRDefault="00FC7155" w:rsidP="00982C9E">
      <w:p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-Cause dissociation des points d’union</w:t>
      </w:r>
    </w:p>
    <w:p w14:paraId="1A71AA68" w14:textId="77777777" w:rsidR="00804B2F" w:rsidRDefault="00804B2F" w:rsidP="00982C9E">
      <w:pPr>
        <w:rPr>
          <w:rFonts w:ascii="Times New Roman" w:hAnsi="Times New Roman" w:cs="Times New Roman"/>
        </w:rPr>
      </w:pPr>
    </w:p>
    <w:p w14:paraId="2761B5B1" w14:textId="77777777" w:rsidR="00804B2F" w:rsidRDefault="00804B2F" w:rsidP="00804B2F">
      <w:pPr>
        <w:outlineLvl w:val="0"/>
        <w:rPr>
          <w:rFonts w:ascii="Times New Roman" w:hAnsi="Times New Roman" w:cs="Times New Roman"/>
          <w:u w:val="single"/>
        </w:rPr>
      </w:pPr>
    </w:p>
    <w:p w14:paraId="63348E33" w14:textId="67BCE9FB" w:rsidR="001E5F73" w:rsidRPr="0065074C" w:rsidRDefault="000D14FB" w:rsidP="00804B2F">
      <w:pPr>
        <w:jc w:val="center"/>
        <w:outlineLvl w:val="0"/>
        <w:rPr>
          <w:rFonts w:ascii="Times New Roman" w:hAnsi="Times New Roman" w:cs="Times New Roman"/>
          <w:b/>
          <w:i/>
        </w:rPr>
      </w:pPr>
      <w:r w:rsidRPr="0065074C">
        <w:rPr>
          <w:rFonts w:ascii="Times New Roman" w:hAnsi="Times New Roman" w:cs="Times New Roman"/>
          <w:b/>
          <w:i/>
        </w:rPr>
        <w:lastRenderedPageBreak/>
        <w:t>ACTIVATION DE LA CONTRACTION :</w:t>
      </w:r>
    </w:p>
    <w:p w14:paraId="724025BF" w14:textId="221710C3" w:rsidR="00CC2DE1" w:rsidRPr="0065074C" w:rsidRDefault="00582FC1" w:rsidP="0065074C">
      <w:pPr>
        <w:pStyle w:val="ListParagraph"/>
        <w:jc w:val="center"/>
        <w:rPr>
          <w:rFonts w:ascii="Times New Roman" w:hAnsi="Times New Roman" w:cs="Times New Roman"/>
          <w:u w:val="single"/>
        </w:rPr>
      </w:pPr>
      <w:r w:rsidRPr="0065074C">
        <w:rPr>
          <w:rFonts w:ascii="Times New Roman" w:hAnsi="Times New Roman" w:cs="Times New Roman"/>
          <w:noProof/>
          <w:u w:val="single"/>
          <w:lang w:val="en-US"/>
        </w:rPr>
        <w:drawing>
          <wp:inline distT="0" distB="0" distL="0" distR="0" wp14:anchorId="0BA98B27" wp14:editId="324BE256">
            <wp:extent cx="3491865" cy="1880235"/>
            <wp:effectExtent l="0" t="0" r="0" b="0"/>
            <wp:docPr id="1" name="Picture 1" descr="../Screen%20Shot%202017-10-15%20at%204.48.2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Screen%20Shot%202017-10-15%20at%204.48.24%20PM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083" cy="1902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50DD2" w14:textId="6C46DBB4" w:rsidR="00A55C03" w:rsidRPr="0065074C" w:rsidRDefault="00793BCD" w:rsidP="00A55C03">
      <w:pPr>
        <w:ind w:left="720"/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  <w:u w:val="single"/>
        </w:rPr>
        <w:t>Unité motrice :</w:t>
      </w:r>
      <w:r w:rsidRPr="0065074C">
        <w:rPr>
          <w:rFonts w:ascii="Times New Roman" w:hAnsi="Times New Roman" w:cs="Times New Roman"/>
        </w:rPr>
        <w:t xml:space="preserve"> un neurone moteur et toutes les fibres musculaires innervées par ce neurone</w:t>
      </w:r>
    </w:p>
    <w:p w14:paraId="43F45C00" w14:textId="2A9441C3" w:rsidR="001D0EB4" w:rsidRPr="0065074C" w:rsidRDefault="001D0EB4" w:rsidP="000B3B99">
      <w:pPr>
        <w:ind w:left="720"/>
        <w:outlineLvl w:val="0"/>
        <w:rPr>
          <w:rFonts w:ascii="Times New Roman" w:hAnsi="Times New Roman" w:cs="Times New Roman"/>
          <w:b/>
        </w:rPr>
      </w:pPr>
      <w:r w:rsidRPr="0065074C">
        <w:rPr>
          <w:rFonts w:ascii="Times New Roman" w:hAnsi="Times New Roman" w:cs="Times New Roman"/>
          <w:b/>
        </w:rPr>
        <w:t xml:space="preserve">Motoneurone : </w:t>
      </w:r>
      <w:r w:rsidRPr="0065074C">
        <w:rPr>
          <w:rFonts w:ascii="Times New Roman" w:hAnsi="Times New Roman" w:cs="Times New Roman"/>
        </w:rPr>
        <w:t>neurone avec fonction moteur</w:t>
      </w:r>
      <w:r w:rsidRPr="0065074C">
        <w:rPr>
          <w:rFonts w:ascii="Times New Roman" w:hAnsi="Times New Roman" w:cs="Times New Roman"/>
          <w:b/>
        </w:rPr>
        <w:t xml:space="preserve"> </w:t>
      </w:r>
    </w:p>
    <w:p w14:paraId="40CF2ADA" w14:textId="196389D4" w:rsidR="00CF09EF" w:rsidRPr="0065074C" w:rsidRDefault="00CF09EF" w:rsidP="00A55C03">
      <w:pPr>
        <w:ind w:left="720"/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 xml:space="preserve">Chaque fibre musculaire reçoit info de 1 motoneurone, mais pour information </w:t>
      </w:r>
      <w:r w:rsidR="001D0EB4" w:rsidRPr="0065074C">
        <w:rPr>
          <w:rFonts w:ascii="Times New Roman" w:hAnsi="Times New Roman" w:cs="Times New Roman"/>
        </w:rPr>
        <w:t>précis</w:t>
      </w:r>
      <w:r w:rsidRPr="0065074C">
        <w:rPr>
          <w:rFonts w:ascii="Times New Roman" w:hAnsi="Times New Roman" w:cs="Times New Roman"/>
        </w:rPr>
        <w:t xml:space="preserve"> c’est (1 ;</w:t>
      </w:r>
      <w:r w:rsidR="001D0EB4" w:rsidRPr="0065074C">
        <w:rPr>
          <w:rFonts w:ascii="Times New Roman" w:hAnsi="Times New Roman" w:cs="Times New Roman"/>
        </w:rPr>
        <w:t xml:space="preserve"> </w:t>
      </w:r>
      <w:r w:rsidRPr="0065074C">
        <w:rPr>
          <w:rFonts w:ascii="Times New Roman" w:hAnsi="Times New Roman" w:cs="Times New Roman"/>
        </w:rPr>
        <w:t>1)</w:t>
      </w:r>
    </w:p>
    <w:p w14:paraId="046636E1" w14:textId="77777777" w:rsidR="001D0EB4" w:rsidRPr="0065074C" w:rsidRDefault="001D0EB4" w:rsidP="00A55C03">
      <w:pPr>
        <w:ind w:left="720"/>
        <w:rPr>
          <w:rFonts w:ascii="Times New Roman" w:hAnsi="Times New Roman" w:cs="Times New Roman"/>
        </w:rPr>
      </w:pPr>
    </w:p>
    <w:p w14:paraId="1AAB474F" w14:textId="32CCBFDC" w:rsidR="001D0EB4" w:rsidRPr="0065074C" w:rsidRDefault="001D0EB4" w:rsidP="000B3B99">
      <w:pPr>
        <w:ind w:left="720"/>
        <w:jc w:val="center"/>
        <w:outlineLvl w:val="0"/>
        <w:rPr>
          <w:rFonts w:ascii="Times New Roman" w:hAnsi="Times New Roman" w:cs="Times New Roman"/>
          <w:b/>
          <w:i/>
        </w:rPr>
      </w:pPr>
      <w:r w:rsidRPr="0065074C">
        <w:rPr>
          <w:rFonts w:ascii="Times New Roman" w:hAnsi="Times New Roman" w:cs="Times New Roman"/>
          <w:b/>
          <w:i/>
        </w:rPr>
        <w:t>Jonction neuromusculaire :</w:t>
      </w:r>
    </w:p>
    <w:p w14:paraId="135EC7A7" w14:textId="77777777" w:rsidR="00CF09EF" w:rsidRPr="0065074C" w:rsidRDefault="00CF09EF" w:rsidP="00A55C03">
      <w:pPr>
        <w:ind w:left="720"/>
        <w:rPr>
          <w:rFonts w:ascii="Times New Roman" w:hAnsi="Times New Roman" w:cs="Times New Roman"/>
        </w:rPr>
      </w:pPr>
    </w:p>
    <w:p w14:paraId="511FE776" w14:textId="4F2C3CD3" w:rsidR="00A55C03" w:rsidRPr="0065074C" w:rsidRDefault="001D0EB4" w:rsidP="001D0EB4">
      <w:pPr>
        <w:jc w:val="center"/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5529A80B" wp14:editId="092DE7EA">
            <wp:extent cx="4051935" cy="3028000"/>
            <wp:effectExtent l="0" t="0" r="12065" b="0"/>
            <wp:docPr id="10" name="Picture 10" descr="../Screen%20Shot%202017-10-15%20at%205.01.0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Screen%20Shot%202017-10-15%20at%205.01.07%20P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543" cy="3041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26B122" w14:textId="77777777" w:rsidR="001D0EB4" w:rsidRPr="0065074C" w:rsidRDefault="001D0EB4" w:rsidP="001D0EB4">
      <w:pPr>
        <w:jc w:val="center"/>
        <w:rPr>
          <w:rFonts w:ascii="Times New Roman" w:hAnsi="Times New Roman" w:cs="Times New Roman"/>
        </w:rPr>
      </w:pPr>
    </w:p>
    <w:p w14:paraId="4FFF8038" w14:textId="121D3ABF" w:rsidR="00A55C03" w:rsidRPr="0065074C" w:rsidRDefault="001D0EB4" w:rsidP="00A55C03">
      <w:p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Différences :</w:t>
      </w:r>
    </w:p>
    <w:p w14:paraId="06636EC2" w14:textId="07F286E0" w:rsidR="001D0EB4" w:rsidRPr="0065074C" w:rsidRDefault="001D0EB4" w:rsidP="0065074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Replis de membrane (+surface)</w:t>
      </w:r>
    </w:p>
    <w:p w14:paraId="1AD23275" w14:textId="1136D330" w:rsidR="001D0EB4" w:rsidRPr="0065074C" w:rsidRDefault="001D0EB4" w:rsidP="0065074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Acétylcholine comme neurotransmetteur pour tous muscles</w:t>
      </w:r>
    </w:p>
    <w:p w14:paraId="7E2CEE94" w14:textId="2CD93854" w:rsidR="001D0EB4" w:rsidRPr="0065074C" w:rsidRDefault="0029575C" w:rsidP="0065074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Récepteurs</w:t>
      </w:r>
      <w:r w:rsidR="001D0EB4" w:rsidRPr="0065074C">
        <w:rPr>
          <w:rFonts w:ascii="Times New Roman" w:hAnsi="Times New Roman" w:cs="Times New Roman"/>
        </w:rPr>
        <w:t xml:space="preserve"> cholinergique et nicotinique dans </w:t>
      </w:r>
      <w:r w:rsidRPr="0065074C">
        <w:rPr>
          <w:rFonts w:ascii="Times New Roman" w:hAnsi="Times New Roman" w:cs="Times New Roman"/>
        </w:rPr>
        <w:t>crêtes</w:t>
      </w:r>
    </w:p>
    <w:p w14:paraId="3622592B" w14:textId="1367C491" w:rsidR="0029575C" w:rsidRPr="0065074C" w:rsidRDefault="0029575C" w:rsidP="0065074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lastRenderedPageBreak/>
        <w:t>Canaux Na+ dans creux</w:t>
      </w:r>
    </w:p>
    <w:p w14:paraId="2452B147" w14:textId="77777777" w:rsidR="0029575C" w:rsidRPr="0065074C" w:rsidRDefault="0029575C" w:rsidP="0029575C">
      <w:pPr>
        <w:pStyle w:val="ListParagraph"/>
        <w:rPr>
          <w:rFonts w:ascii="Times New Roman" w:hAnsi="Times New Roman" w:cs="Times New Roman"/>
        </w:rPr>
      </w:pPr>
    </w:p>
    <w:p w14:paraId="17E6C2D5" w14:textId="12C67F43" w:rsidR="00A55C03" w:rsidRPr="0065074C" w:rsidRDefault="0029575C" w:rsidP="000B3B99">
      <w:pPr>
        <w:pStyle w:val="ListParagraph"/>
        <w:jc w:val="center"/>
        <w:outlineLvl w:val="0"/>
        <w:rPr>
          <w:rFonts w:ascii="Times New Roman" w:hAnsi="Times New Roman" w:cs="Times New Roman"/>
          <w:b/>
          <w:i/>
        </w:rPr>
      </w:pPr>
      <w:r w:rsidRPr="0065074C">
        <w:rPr>
          <w:rFonts w:ascii="Times New Roman" w:hAnsi="Times New Roman" w:cs="Times New Roman"/>
          <w:b/>
          <w:i/>
        </w:rPr>
        <w:t>Acétylcholine :</w:t>
      </w:r>
    </w:p>
    <w:p w14:paraId="537C1717" w14:textId="5DCBBB94" w:rsidR="00B11F0B" w:rsidRPr="0065074C" w:rsidRDefault="0029575C" w:rsidP="0029575C">
      <w:pPr>
        <w:ind w:left="360"/>
        <w:jc w:val="center"/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76CBBBB9" wp14:editId="42DAFACD">
            <wp:extent cx="4409583" cy="2969632"/>
            <wp:effectExtent l="0" t="0" r="10160" b="2540"/>
            <wp:docPr id="12" name="Picture 12" descr="../Screen%20Shot%202017-10-15%20at%205.06.1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Screen%20Shot%202017-10-15%20at%205.06.14%20PM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8731" cy="2975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8EA518" w14:textId="77777777" w:rsidR="0030713B" w:rsidRPr="0065074C" w:rsidRDefault="0030713B" w:rsidP="0030713B">
      <w:pPr>
        <w:ind w:left="360"/>
        <w:rPr>
          <w:rFonts w:ascii="Times New Roman" w:hAnsi="Times New Roman" w:cs="Times New Roman"/>
        </w:rPr>
      </w:pPr>
    </w:p>
    <w:p w14:paraId="2D607E75" w14:textId="32548D55" w:rsidR="0030713B" w:rsidRPr="0065074C" w:rsidRDefault="0029575C" w:rsidP="0030713B">
      <w:p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 xml:space="preserve">-Canal ligand dépendant cationique (+) qui laisse passer </w:t>
      </w:r>
      <w:r w:rsidRPr="0065074C">
        <w:rPr>
          <w:rFonts w:ascii="Times New Roman" w:hAnsi="Times New Roman" w:cs="Times New Roman"/>
          <w:b/>
        </w:rPr>
        <w:t>Sodium</w:t>
      </w:r>
      <w:r w:rsidRPr="0065074C">
        <w:rPr>
          <w:rFonts w:ascii="Times New Roman" w:hAnsi="Times New Roman" w:cs="Times New Roman"/>
        </w:rPr>
        <w:t xml:space="preserve"> et</w:t>
      </w:r>
      <w:r w:rsidRPr="0065074C">
        <w:rPr>
          <w:rFonts w:ascii="Times New Roman" w:hAnsi="Times New Roman" w:cs="Times New Roman"/>
          <w:b/>
        </w:rPr>
        <w:t xml:space="preserve"> Potassium </w:t>
      </w:r>
      <w:r w:rsidRPr="0065074C">
        <w:rPr>
          <w:rFonts w:ascii="Times New Roman" w:hAnsi="Times New Roman" w:cs="Times New Roman"/>
        </w:rPr>
        <w:t>taux de [1 : 1]</w:t>
      </w:r>
    </w:p>
    <w:p w14:paraId="42CA3F01" w14:textId="70BEBA36" w:rsidR="0029575C" w:rsidRPr="0065074C" w:rsidRDefault="0029575C" w:rsidP="0030713B">
      <w:p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-Cree dépolarisation plus grande</w:t>
      </w:r>
    </w:p>
    <w:p w14:paraId="5FFA9CA1" w14:textId="3D212249" w:rsidR="0029575C" w:rsidRPr="0065074C" w:rsidRDefault="0029575C" w:rsidP="0029575C">
      <w:pPr>
        <w:jc w:val="center"/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3E4BFFDF" wp14:editId="41A41366">
            <wp:extent cx="3709035" cy="2633970"/>
            <wp:effectExtent l="0" t="0" r="0" b="8255"/>
            <wp:docPr id="13" name="Picture 13" descr="../Screen%20Shot%202017-10-15%20at%205.08.2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Screen%20Shot%202017-10-15%20at%205.08.22%20P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3569" cy="263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890553" w14:textId="65D45852" w:rsidR="0029575C" w:rsidRPr="0065074C" w:rsidRDefault="0029575C" w:rsidP="0065074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Diffusion en dehors</w:t>
      </w:r>
      <w:r w:rsidR="00B44C9E">
        <w:rPr>
          <w:rFonts w:ascii="Times New Roman" w:hAnsi="Times New Roman" w:cs="Times New Roman"/>
        </w:rPr>
        <w:t>*</w:t>
      </w:r>
    </w:p>
    <w:p w14:paraId="6A652735" w14:textId="2DDCE92F" w:rsidR="0029575C" w:rsidRPr="0065074C" w:rsidRDefault="0029575C" w:rsidP="0065074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Dégradation (enzyme acétylcholinestérase)</w:t>
      </w:r>
    </w:p>
    <w:p w14:paraId="5B358304" w14:textId="753E3516" w:rsidR="0029575C" w:rsidRPr="0065074C" w:rsidRDefault="0029575C" w:rsidP="0065074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Cree une durée assez longue pour crée un seul potentiel d’action</w:t>
      </w:r>
    </w:p>
    <w:p w14:paraId="0EEA753D" w14:textId="77777777" w:rsidR="0029575C" w:rsidRPr="0065074C" w:rsidRDefault="0029575C" w:rsidP="0029575C">
      <w:pPr>
        <w:pStyle w:val="ListParagraph"/>
        <w:ind w:left="1440"/>
        <w:rPr>
          <w:rFonts w:ascii="Times New Roman" w:hAnsi="Times New Roman" w:cs="Times New Roman"/>
        </w:rPr>
      </w:pPr>
    </w:p>
    <w:p w14:paraId="53A04B5F" w14:textId="659DE267" w:rsidR="0029575C" w:rsidRPr="0065074C" w:rsidRDefault="0029575C" w:rsidP="000B3B99">
      <w:pPr>
        <w:jc w:val="center"/>
        <w:outlineLvl w:val="0"/>
        <w:rPr>
          <w:rFonts w:ascii="Times New Roman" w:hAnsi="Times New Roman" w:cs="Times New Roman"/>
          <w:b/>
          <w:i/>
          <w:u w:val="single"/>
        </w:rPr>
      </w:pPr>
      <w:r w:rsidRPr="0065074C">
        <w:rPr>
          <w:rFonts w:ascii="Times New Roman" w:hAnsi="Times New Roman" w:cs="Times New Roman"/>
          <w:b/>
          <w:i/>
          <w:u w:val="single"/>
        </w:rPr>
        <w:lastRenderedPageBreak/>
        <w:t xml:space="preserve">Potentiel d’action : </w:t>
      </w:r>
      <w:r w:rsidRPr="0065074C">
        <w:rPr>
          <w:rFonts w:ascii="Times New Roman" w:hAnsi="Times New Roman" w:cs="Times New Roman"/>
          <w:b/>
          <w:i/>
        </w:rPr>
        <w:t>Sans Hyperpolarisation</w:t>
      </w:r>
    </w:p>
    <w:p w14:paraId="7E0C0479" w14:textId="5D945926" w:rsidR="0029575C" w:rsidRPr="0065074C" w:rsidRDefault="0029575C" w:rsidP="0029575C">
      <w:pPr>
        <w:jc w:val="center"/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20C9ACB5" wp14:editId="4069C355">
            <wp:extent cx="3225254" cy="2417561"/>
            <wp:effectExtent l="0" t="0" r="635" b="0"/>
            <wp:docPr id="14" name="Picture 14" descr="../Screen%20Shot%202017-10-15%20at%205.10.4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Screen%20Shot%202017-10-15%20at%205.10.43%20PM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191" cy="2425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776853" w14:textId="5F160344" w:rsidR="0029575C" w:rsidRPr="0065074C" w:rsidRDefault="0029575C" w:rsidP="000B3B99">
      <w:pPr>
        <w:jc w:val="center"/>
        <w:outlineLvl w:val="0"/>
        <w:rPr>
          <w:rFonts w:ascii="Times New Roman" w:hAnsi="Times New Roman" w:cs="Times New Roman"/>
          <w:b/>
          <w:i/>
        </w:rPr>
      </w:pPr>
      <w:r w:rsidRPr="0065074C">
        <w:rPr>
          <w:rFonts w:ascii="Times New Roman" w:hAnsi="Times New Roman" w:cs="Times New Roman"/>
          <w:b/>
          <w:i/>
        </w:rPr>
        <w:t>Couplage Excitation - Contraction :</w:t>
      </w:r>
    </w:p>
    <w:p w14:paraId="3A3512C7" w14:textId="01596F78" w:rsidR="0029575C" w:rsidRPr="0065074C" w:rsidRDefault="0029575C" w:rsidP="0065074C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Couplage entre potentiel d’action et contraction</w:t>
      </w:r>
    </w:p>
    <w:p w14:paraId="6983FC91" w14:textId="77777777" w:rsidR="0029575C" w:rsidRPr="0065074C" w:rsidRDefault="0029575C" w:rsidP="0029575C">
      <w:pPr>
        <w:pStyle w:val="ListParagraph"/>
        <w:rPr>
          <w:rFonts w:ascii="Times New Roman" w:hAnsi="Times New Roman" w:cs="Times New Roman"/>
        </w:rPr>
      </w:pPr>
    </w:p>
    <w:p w14:paraId="06A0CACC" w14:textId="3E3B1E6F" w:rsidR="007B4A9C" w:rsidRPr="0065074C" w:rsidRDefault="007B4A9C" w:rsidP="0029575C">
      <w:pPr>
        <w:pStyle w:val="ListParagraph"/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0354EFDF" wp14:editId="01BEAE5C">
            <wp:extent cx="2451735" cy="2179844"/>
            <wp:effectExtent l="0" t="0" r="12065" b="5080"/>
            <wp:docPr id="15" name="Picture 15" descr="../Screen%20Shot%202017-10-15%20at%205.13.4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Screen%20Shot%202017-10-15%20at%205.13.44%20PM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70" cy="2184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074C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58AAFB81" wp14:editId="66CC0D71">
            <wp:extent cx="2678039" cy="1916400"/>
            <wp:effectExtent l="0" t="0" r="0" b="0"/>
            <wp:docPr id="16" name="Picture 16" descr="../Screen%20Shot%202017-10-15%20at%205.14.21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../Screen%20Shot%202017-10-15%20at%205.14.21%20PM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670" cy="1924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0B5679" w14:textId="67E7EF34" w:rsidR="007B4A9C" w:rsidRPr="0065074C" w:rsidRDefault="007B4A9C" w:rsidP="007B4A9C">
      <w:pPr>
        <w:rPr>
          <w:rFonts w:ascii="Times New Roman" w:hAnsi="Times New Roman" w:cs="Times New Roman"/>
        </w:rPr>
      </w:pPr>
    </w:p>
    <w:p w14:paraId="47D088E3" w14:textId="527C7A5D" w:rsidR="007B4A9C" w:rsidRPr="0065074C" w:rsidRDefault="007B4A9C" w:rsidP="007B4A9C">
      <w:pPr>
        <w:ind w:firstLine="720"/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La jonction est toujours aux milieux</w:t>
      </w:r>
      <w:r w:rsidR="00B47CD3" w:rsidRPr="0065074C">
        <w:rPr>
          <w:rFonts w:ascii="Times New Roman" w:hAnsi="Times New Roman" w:cs="Times New Roman"/>
        </w:rPr>
        <w:t xml:space="preserve"> et le potentiel d’action propage à l’intérieure et a l’extérieure.</w:t>
      </w:r>
    </w:p>
    <w:p w14:paraId="75A40AC4" w14:textId="34737766" w:rsidR="005D14EA" w:rsidRPr="0065074C" w:rsidRDefault="005D14EA" w:rsidP="0065074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Potentiel Action propage le long du sarcolemme et dans tubules transverses</w:t>
      </w:r>
    </w:p>
    <w:p w14:paraId="619BE37F" w14:textId="324744E1" w:rsidR="005D14EA" w:rsidRPr="0065074C" w:rsidRDefault="005D14EA" w:rsidP="0065074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>Libération d’ions calcium</w:t>
      </w:r>
      <w:r w:rsidR="00C9162C" w:rsidRPr="0065074C">
        <w:rPr>
          <w:rFonts w:ascii="Times New Roman" w:hAnsi="Times New Roman" w:cs="Times New Roman"/>
        </w:rPr>
        <w:t> :</w:t>
      </w:r>
    </w:p>
    <w:p w14:paraId="101C0D41" w14:textId="24E8BBF2" w:rsidR="00C9162C" w:rsidRPr="0065074C" w:rsidRDefault="00C9162C" w:rsidP="0065074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 xml:space="preserve">Transmission du potentiel action </w:t>
      </w:r>
      <w:r w:rsidR="00690E7C" w:rsidRPr="0065074C">
        <w:rPr>
          <w:rFonts w:ascii="Times New Roman" w:hAnsi="Times New Roman" w:cs="Times New Roman"/>
        </w:rPr>
        <w:t>le long des tubules transverses.</w:t>
      </w:r>
    </w:p>
    <w:p w14:paraId="5FE30FF9" w14:textId="0B16E713" w:rsidR="00690E7C" w:rsidRDefault="00690E7C" w:rsidP="0065074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</w:rPr>
        <w:t xml:space="preserve">Changement provoque ouverture des canaux libérant du calcium dans la membrane de citerne terminale du </w:t>
      </w:r>
      <w:r w:rsidR="005166A3" w:rsidRPr="0065074C">
        <w:rPr>
          <w:rFonts w:ascii="Times New Roman" w:hAnsi="Times New Roman" w:cs="Times New Roman"/>
        </w:rPr>
        <w:t>réticulum</w:t>
      </w:r>
      <w:r w:rsidRPr="0065074C">
        <w:rPr>
          <w:rFonts w:ascii="Times New Roman" w:hAnsi="Times New Roman" w:cs="Times New Roman"/>
        </w:rPr>
        <w:t xml:space="preserve"> sarcoplasmique, ce qui permet au calcium d’entrer dans cytosol</w:t>
      </w:r>
    </w:p>
    <w:p w14:paraId="4FE275A2" w14:textId="77777777" w:rsidR="0065074C" w:rsidRDefault="0065074C" w:rsidP="0065074C">
      <w:pPr>
        <w:rPr>
          <w:rFonts w:ascii="Times New Roman" w:hAnsi="Times New Roman" w:cs="Times New Roman"/>
        </w:rPr>
      </w:pPr>
    </w:p>
    <w:p w14:paraId="268C0223" w14:textId="77777777" w:rsidR="00497743" w:rsidRPr="0065074C" w:rsidRDefault="00497743" w:rsidP="0065074C">
      <w:pPr>
        <w:rPr>
          <w:rFonts w:ascii="Times New Roman" w:hAnsi="Times New Roman" w:cs="Times New Roman"/>
        </w:rPr>
      </w:pPr>
    </w:p>
    <w:p w14:paraId="10C1CDC9" w14:textId="77777777" w:rsidR="00C9162C" w:rsidRPr="0065074C" w:rsidRDefault="00C9162C" w:rsidP="00C9162C">
      <w:pPr>
        <w:pStyle w:val="ListParagraph"/>
        <w:rPr>
          <w:rFonts w:ascii="Times New Roman" w:hAnsi="Times New Roman" w:cs="Times New Roman"/>
        </w:rPr>
      </w:pPr>
    </w:p>
    <w:p w14:paraId="5E87282D" w14:textId="757641AB" w:rsidR="00C9162C" w:rsidRPr="0065074C" w:rsidRDefault="00765F9E" w:rsidP="000B3B99">
      <w:pPr>
        <w:pStyle w:val="ListParagraph"/>
        <w:jc w:val="center"/>
        <w:outlineLvl w:val="0"/>
        <w:rPr>
          <w:rFonts w:ascii="Times New Roman" w:hAnsi="Times New Roman" w:cs="Times New Roman"/>
          <w:b/>
          <w:i/>
        </w:rPr>
      </w:pPr>
      <w:r w:rsidRPr="0065074C">
        <w:rPr>
          <w:rFonts w:ascii="Times New Roman" w:hAnsi="Times New Roman" w:cs="Times New Roman"/>
          <w:b/>
          <w:i/>
        </w:rPr>
        <w:lastRenderedPageBreak/>
        <w:t>Organisation Tubule transverse et réticulum sarcoplasmique :</w:t>
      </w:r>
    </w:p>
    <w:p w14:paraId="54C23C20" w14:textId="77777777" w:rsidR="00765F9E" w:rsidRPr="0065074C" w:rsidRDefault="00765F9E" w:rsidP="00C9162C">
      <w:pPr>
        <w:pStyle w:val="ListParagraph"/>
        <w:rPr>
          <w:rFonts w:ascii="Times New Roman" w:hAnsi="Times New Roman" w:cs="Times New Roman"/>
        </w:rPr>
      </w:pPr>
    </w:p>
    <w:p w14:paraId="732A3F35" w14:textId="5BD0AC65" w:rsidR="00C9162C" w:rsidRPr="0065074C" w:rsidRDefault="00765F9E" w:rsidP="00765F9E">
      <w:pPr>
        <w:pStyle w:val="ListParagraph"/>
        <w:ind w:left="1080"/>
        <w:jc w:val="center"/>
        <w:rPr>
          <w:rFonts w:ascii="Times New Roman" w:hAnsi="Times New Roman" w:cs="Times New Roman"/>
        </w:rPr>
      </w:pPr>
      <w:r w:rsidRPr="0065074C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45263BA9" wp14:editId="36EC11BA">
            <wp:extent cx="4051935" cy="2599991"/>
            <wp:effectExtent l="0" t="0" r="12065" b="0"/>
            <wp:docPr id="18" name="Picture 18" descr="../Screen%20Shot%202017-10-15%20at%205.50.5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../Screen%20Shot%202017-10-15%20at%205.50.59%20PM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1834" cy="2625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054FE" w14:textId="72D72F50" w:rsidR="007B4A9C" w:rsidRPr="0065074C" w:rsidRDefault="00E168CC" w:rsidP="000B3B99">
      <w:pPr>
        <w:spacing w:line="240" w:lineRule="auto"/>
        <w:ind w:firstLine="720"/>
        <w:jc w:val="center"/>
        <w:outlineLvl w:val="0"/>
        <w:rPr>
          <w:rFonts w:ascii="Times New Roman" w:hAnsi="Times New Roman" w:cs="Times New Roman"/>
          <w:b/>
          <w:i/>
        </w:rPr>
      </w:pPr>
      <w:r w:rsidRPr="0065074C">
        <w:rPr>
          <w:rFonts w:ascii="Times New Roman" w:hAnsi="Times New Roman" w:cs="Times New Roman"/>
          <w:b/>
          <w:i/>
        </w:rPr>
        <w:t>Réticulum</w:t>
      </w:r>
      <w:r w:rsidR="00765F9E" w:rsidRPr="0065074C">
        <w:rPr>
          <w:rFonts w:ascii="Times New Roman" w:hAnsi="Times New Roman" w:cs="Times New Roman"/>
          <w:b/>
          <w:i/>
        </w:rPr>
        <w:t xml:space="preserve"> sarcoplasmique</w:t>
      </w:r>
    </w:p>
    <w:p w14:paraId="3ADC3442" w14:textId="67DBA26C" w:rsidR="006E161E" w:rsidRPr="0065074C" w:rsidRDefault="00E168CC" w:rsidP="0065074C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>Réticulum</w:t>
      </w:r>
      <w:r w:rsidR="006E161E" w:rsidRPr="0065074C">
        <w:rPr>
          <w:rFonts w:ascii="Times New Roman" w:hAnsi="Times New Roman" w:cs="Times New Roman"/>
          <w:color w:val="000000"/>
        </w:rPr>
        <w:t xml:space="preserve"> endoplasmique lisse qui entoure </w:t>
      </w:r>
      <w:r w:rsidRPr="0065074C">
        <w:rPr>
          <w:rFonts w:ascii="Times New Roman" w:hAnsi="Times New Roman" w:cs="Times New Roman"/>
          <w:color w:val="000000"/>
        </w:rPr>
        <w:t xml:space="preserve">complètement </w:t>
      </w:r>
      <w:r w:rsidR="006E161E" w:rsidRPr="0065074C">
        <w:rPr>
          <w:rFonts w:ascii="Times New Roman" w:hAnsi="Times New Roman" w:cs="Times New Roman"/>
          <w:color w:val="000000"/>
        </w:rPr>
        <w:t>chaque myofibrille</w:t>
      </w:r>
      <w:r w:rsidRPr="0065074C">
        <w:rPr>
          <w:rFonts w:ascii="Times New Roman" w:hAnsi="Times New Roman" w:cs="Times New Roman"/>
          <w:color w:val="000000"/>
        </w:rPr>
        <w:t xml:space="preserve"> et sarcomère</w:t>
      </w:r>
      <w:r w:rsidR="006E161E" w:rsidRPr="0065074C">
        <w:rPr>
          <w:rFonts w:ascii="Times New Roman" w:hAnsi="Times New Roman" w:cs="Times New Roman"/>
          <w:color w:val="000000"/>
        </w:rPr>
        <w:t>.</w:t>
      </w:r>
    </w:p>
    <w:p w14:paraId="7B2014B0" w14:textId="6FF2E6E4" w:rsidR="006E161E" w:rsidRPr="0065074C" w:rsidRDefault="006E161E" w:rsidP="0065074C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>Constitué de deux parties principales:</w:t>
      </w:r>
    </w:p>
    <w:p w14:paraId="18C69D66" w14:textId="4B5A05D9" w:rsidR="006E161E" w:rsidRPr="0065074C" w:rsidRDefault="006E161E" w:rsidP="0065074C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b/>
          <w:bCs/>
          <w:i/>
          <w:iCs/>
          <w:color w:val="000000"/>
        </w:rPr>
        <w:t>Tubules</w:t>
      </w:r>
      <w:r w:rsidRPr="0065074C">
        <w:rPr>
          <w:rFonts w:ascii="Times New Roman" w:hAnsi="Times New Roman" w:cs="Times New Roman"/>
          <w:b/>
          <w:bCs/>
          <w:color w:val="000000"/>
        </w:rPr>
        <w:t xml:space="preserve">: </w:t>
      </w:r>
      <w:r w:rsidRPr="0065074C">
        <w:rPr>
          <w:rFonts w:ascii="Times New Roman" w:hAnsi="Times New Roman" w:cs="Times New Roman"/>
          <w:color w:val="000000"/>
        </w:rPr>
        <w:t>parallèles aux myofibrilles.</w:t>
      </w:r>
    </w:p>
    <w:p w14:paraId="16911678" w14:textId="579F2AE0" w:rsidR="006E161E" w:rsidRPr="0065074C" w:rsidRDefault="006E161E" w:rsidP="0065074C">
      <w:pPr>
        <w:pStyle w:val="ListParagraph"/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b/>
          <w:bCs/>
          <w:i/>
          <w:iCs/>
          <w:color w:val="000000"/>
        </w:rPr>
        <w:t>Citernes terminales</w:t>
      </w:r>
      <w:r w:rsidRPr="0065074C">
        <w:rPr>
          <w:rFonts w:ascii="Times New Roman" w:hAnsi="Times New Roman" w:cs="Times New Roman"/>
          <w:b/>
          <w:bCs/>
          <w:color w:val="000000"/>
        </w:rPr>
        <w:t xml:space="preserve">: </w:t>
      </w:r>
      <w:r w:rsidRPr="0065074C">
        <w:rPr>
          <w:rFonts w:ascii="Times New Roman" w:hAnsi="Times New Roman" w:cs="Times New Roman"/>
          <w:color w:val="000000"/>
        </w:rPr>
        <w:t>canaux perpendiculaires aux myofibrilles, à la jonction des stries A et I.</w:t>
      </w:r>
    </w:p>
    <w:p w14:paraId="5717A6D9" w14:textId="5490BAFA" w:rsidR="006E161E" w:rsidRPr="0065074C" w:rsidRDefault="006E161E" w:rsidP="0065074C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>Rôle du RS: contrôle la concentration intracellulaire des ions Ca</w:t>
      </w:r>
      <w:r w:rsidRPr="0065074C">
        <w:rPr>
          <w:rFonts w:ascii="Times New Roman" w:hAnsi="Times New Roman" w:cs="Times New Roman"/>
          <w:color w:val="000000"/>
          <w:vertAlign w:val="superscript"/>
        </w:rPr>
        <w:t>2+</w:t>
      </w:r>
      <w:r w:rsidRPr="0065074C">
        <w:rPr>
          <w:rFonts w:ascii="Times New Roman" w:hAnsi="Times New Roman" w:cs="Times New Roman"/>
          <w:color w:val="000000"/>
        </w:rPr>
        <w:t>.</w:t>
      </w:r>
    </w:p>
    <w:p w14:paraId="4168C7F2" w14:textId="2E7C9441" w:rsidR="006E161E" w:rsidRPr="0065074C" w:rsidRDefault="006E161E" w:rsidP="0065074C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>Emmagasine les ions Ca</w:t>
      </w:r>
      <w:r w:rsidRPr="0065074C">
        <w:rPr>
          <w:rFonts w:ascii="Times New Roman" w:hAnsi="Times New Roman" w:cs="Times New Roman"/>
          <w:color w:val="000000"/>
          <w:vertAlign w:val="superscript"/>
        </w:rPr>
        <w:t>2</w:t>
      </w:r>
    </w:p>
    <w:p w14:paraId="6BCB6514" w14:textId="61281253" w:rsidR="006E161E" w:rsidRPr="0065074C" w:rsidRDefault="006E161E" w:rsidP="0065074C">
      <w:pPr>
        <w:pStyle w:val="ListParagraph"/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>Ca</w:t>
      </w:r>
      <w:r w:rsidRPr="0065074C">
        <w:rPr>
          <w:rFonts w:ascii="Times New Roman" w:hAnsi="Times New Roman" w:cs="Times New Roman"/>
          <w:color w:val="000000"/>
          <w:vertAlign w:val="superscript"/>
        </w:rPr>
        <w:t>2+</w:t>
      </w:r>
      <w:r w:rsidR="00746B95" w:rsidRPr="0065074C">
        <w:rPr>
          <w:rFonts w:ascii="Times New Roman" w:hAnsi="Times New Roman" w:cs="Times New Roman"/>
          <w:color w:val="000000"/>
        </w:rPr>
        <w:t xml:space="preserve"> est libéré</w:t>
      </w:r>
      <w:r w:rsidRPr="0065074C">
        <w:rPr>
          <w:rFonts w:ascii="Times New Roman" w:hAnsi="Times New Roman" w:cs="Times New Roman"/>
          <w:color w:val="000000"/>
        </w:rPr>
        <w:t xml:space="preserve"> dans le cytosol quand le muscle est stimulé.</w:t>
      </w:r>
    </w:p>
    <w:p w14:paraId="4A800BB6" w14:textId="77777777" w:rsidR="006E161E" w:rsidRPr="0065074C" w:rsidRDefault="006E161E" w:rsidP="00E168CC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4F1AC1F" w14:textId="40BA69F7" w:rsidR="006E161E" w:rsidRPr="0065074C" w:rsidRDefault="006E161E" w:rsidP="000B3B99">
      <w:pPr>
        <w:pStyle w:val="ListParagraph"/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</w:rPr>
      </w:pPr>
      <w:r w:rsidRPr="0065074C">
        <w:rPr>
          <w:rFonts w:ascii="Times New Roman" w:hAnsi="Times New Roman" w:cs="Times New Roman"/>
          <w:b/>
          <w:bCs/>
          <w:i/>
          <w:iCs/>
          <w:color w:val="000000"/>
        </w:rPr>
        <w:t xml:space="preserve">Tubules transverses </w:t>
      </w:r>
      <w:r w:rsidRPr="0065074C">
        <w:rPr>
          <w:rFonts w:ascii="Times New Roman" w:hAnsi="Times New Roman" w:cs="Times New Roman"/>
          <w:b/>
          <w:bCs/>
          <w:color w:val="000000"/>
        </w:rPr>
        <w:t>(</w:t>
      </w:r>
      <w:r w:rsidRPr="0065074C">
        <w:rPr>
          <w:rFonts w:ascii="Times New Roman" w:hAnsi="Times New Roman" w:cs="Times New Roman"/>
          <w:b/>
          <w:bCs/>
          <w:i/>
          <w:iCs/>
          <w:color w:val="000000"/>
        </w:rPr>
        <w:t>Tubules T</w:t>
      </w:r>
      <w:r w:rsidRPr="0065074C">
        <w:rPr>
          <w:rFonts w:ascii="Times New Roman" w:hAnsi="Times New Roman" w:cs="Times New Roman"/>
          <w:b/>
          <w:bCs/>
          <w:color w:val="000000"/>
        </w:rPr>
        <w:t>):</w:t>
      </w:r>
    </w:p>
    <w:p w14:paraId="2D4E1CEF" w14:textId="77777777" w:rsidR="006E161E" w:rsidRPr="0065074C" w:rsidRDefault="006E161E" w:rsidP="006E161E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66504D7" w14:textId="0A173AB6" w:rsidR="006E161E" w:rsidRPr="0065074C" w:rsidRDefault="006E161E" w:rsidP="0065074C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 xml:space="preserve">Prolongements internes du </w:t>
      </w:r>
      <w:r w:rsidRPr="0065074C">
        <w:rPr>
          <w:rFonts w:ascii="Times New Roman" w:hAnsi="Times New Roman" w:cs="Times New Roman"/>
          <w:color w:val="000000"/>
          <w:u w:val="single"/>
        </w:rPr>
        <w:t>sarcolemme</w:t>
      </w:r>
      <w:r w:rsidRPr="0065074C">
        <w:rPr>
          <w:rFonts w:ascii="Times New Roman" w:hAnsi="Times New Roman" w:cs="Times New Roman"/>
          <w:color w:val="000000"/>
        </w:rPr>
        <w:t>, leur lumière étant en continuité avec le milieu extracellulaire.</w:t>
      </w:r>
    </w:p>
    <w:p w14:paraId="1C779562" w14:textId="3833FC75" w:rsidR="006E161E" w:rsidRPr="0065074C" w:rsidRDefault="006E161E" w:rsidP="0065074C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>Traversent complètement la fibre musculaire au niveau des jonctions des stries A et I.</w:t>
      </w:r>
    </w:p>
    <w:p w14:paraId="32AA8C05" w14:textId="3D68F204" w:rsidR="006E161E" w:rsidRPr="0065074C" w:rsidRDefault="006E161E" w:rsidP="0065074C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>Permettent la propagation du potentiel d’action profondément à l’intérieur des fibres.</w:t>
      </w:r>
    </w:p>
    <w:p w14:paraId="53CA773A" w14:textId="7E19514D" w:rsidR="006E161E" w:rsidRPr="0065074C" w:rsidRDefault="006E161E" w:rsidP="0065074C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 xml:space="preserve">Chaque tubule T passe entre les paires de citernes terminales du RS, formant ainsi </w:t>
      </w:r>
    </w:p>
    <w:p w14:paraId="194CDCFD" w14:textId="7CD7587E" w:rsidR="006E161E" w:rsidRPr="0065074C" w:rsidRDefault="006E161E" w:rsidP="0065074C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48" w:line="240" w:lineRule="auto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 xml:space="preserve"> </w:t>
      </w:r>
      <w:r w:rsidR="00AC34E5" w:rsidRPr="0065074C">
        <w:rPr>
          <w:rFonts w:ascii="Times New Roman" w:hAnsi="Times New Roman" w:cs="Times New Roman"/>
          <w:color w:val="000000"/>
        </w:rPr>
        <w:t>Une</w:t>
      </w:r>
      <w:r w:rsidRPr="0065074C">
        <w:rPr>
          <w:rFonts w:ascii="Times New Roman" w:hAnsi="Times New Roman" w:cs="Times New Roman"/>
          <w:color w:val="000000"/>
        </w:rPr>
        <w:t xml:space="preserve"> </w:t>
      </w:r>
      <w:r w:rsidRPr="0065074C">
        <w:rPr>
          <w:rFonts w:ascii="Times New Roman" w:hAnsi="Times New Roman" w:cs="Times New Roman"/>
          <w:b/>
          <w:bCs/>
          <w:i/>
          <w:iCs/>
          <w:color w:val="000000"/>
        </w:rPr>
        <w:t xml:space="preserve">triade </w:t>
      </w:r>
      <w:r w:rsidR="00AC34E5" w:rsidRPr="0065074C">
        <w:rPr>
          <w:rFonts w:ascii="Times New Roman" w:hAnsi="Times New Roman" w:cs="Times New Roman"/>
          <w:color w:val="000000"/>
        </w:rPr>
        <w:t>(</w:t>
      </w:r>
      <w:r w:rsidRPr="0065074C">
        <w:rPr>
          <w:rFonts w:ascii="Times New Roman" w:hAnsi="Times New Roman" w:cs="Times New Roman"/>
          <w:color w:val="000000"/>
        </w:rPr>
        <w:t>= citerne terminale – tubule T – citerne terminale).</w:t>
      </w:r>
    </w:p>
    <w:p w14:paraId="55639130" w14:textId="77777777" w:rsidR="006E161E" w:rsidRPr="0065074C" w:rsidRDefault="006E161E" w:rsidP="00E168CC">
      <w:pPr>
        <w:pStyle w:val="ListParagraph"/>
        <w:widowControl w:val="0"/>
        <w:autoSpaceDE w:val="0"/>
        <w:autoSpaceDN w:val="0"/>
        <w:adjustRightInd w:val="0"/>
        <w:spacing w:after="48" w:line="240" w:lineRule="auto"/>
        <w:rPr>
          <w:rFonts w:ascii="Times New Roman" w:hAnsi="Times New Roman" w:cs="Times New Roman"/>
          <w:color w:val="000000"/>
        </w:rPr>
      </w:pPr>
    </w:p>
    <w:p w14:paraId="34C6A57C" w14:textId="28B8D22B" w:rsidR="006E161E" w:rsidRPr="0065074C" w:rsidRDefault="006E161E" w:rsidP="000B3B99">
      <w:pPr>
        <w:pStyle w:val="ListParagraph"/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color w:val="000000"/>
        </w:rPr>
      </w:pPr>
      <w:r w:rsidRPr="0065074C">
        <w:rPr>
          <w:rFonts w:ascii="Times New Roman" w:hAnsi="Times New Roman" w:cs="Times New Roman"/>
          <w:b/>
          <w:bCs/>
          <w:i/>
          <w:iCs/>
          <w:color w:val="000000"/>
        </w:rPr>
        <w:t>Triades</w:t>
      </w:r>
      <w:r w:rsidRPr="0065074C">
        <w:rPr>
          <w:rFonts w:ascii="Times New Roman" w:hAnsi="Times New Roman" w:cs="Times New Roman"/>
          <w:b/>
          <w:bCs/>
          <w:color w:val="000000"/>
        </w:rPr>
        <w:t>:</w:t>
      </w:r>
    </w:p>
    <w:p w14:paraId="67C5C8E9" w14:textId="77777777" w:rsidR="006E161E" w:rsidRPr="0065074C" w:rsidRDefault="006E161E" w:rsidP="006E161E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3C75C24" w14:textId="3791FD68" w:rsidR="006E161E" w:rsidRPr="0065074C" w:rsidRDefault="006E161E" w:rsidP="0065074C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>Aux triades, la membrane du tubule T est étroitement associée à la membrane des citernes terminales par l’intermédiaire de protéines spécialisées.</w:t>
      </w:r>
    </w:p>
    <w:p w14:paraId="52269F9A" w14:textId="2C305988" w:rsidR="006E161E" w:rsidRPr="0065074C" w:rsidRDefault="006E161E" w:rsidP="0065074C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>Quand le potentiel d’action</w:t>
      </w:r>
      <w:r w:rsidR="00746B95" w:rsidRPr="0065074C">
        <w:rPr>
          <w:rFonts w:ascii="Times New Roman" w:hAnsi="Times New Roman" w:cs="Times New Roman"/>
          <w:color w:val="000000"/>
        </w:rPr>
        <w:t xml:space="preserve"> se propage dans le T </w:t>
      </w:r>
      <w:r w:rsidR="00F1629C" w:rsidRPr="0065074C">
        <w:rPr>
          <w:rFonts w:ascii="Times New Roman" w:hAnsi="Times New Roman" w:cs="Times New Roman"/>
          <w:color w:val="000000"/>
        </w:rPr>
        <w:t>tubule, cause</w:t>
      </w:r>
      <w:r w:rsidRPr="0065074C">
        <w:rPr>
          <w:rFonts w:ascii="Times New Roman" w:hAnsi="Times New Roman" w:cs="Times New Roman"/>
          <w:color w:val="000000"/>
        </w:rPr>
        <w:t xml:space="preserve"> l’ouverture rapide de canaux à Ca</w:t>
      </w:r>
      <w:r w:rsidRPr="0065074C">
        <w:rPr>
          <w:rFonts w:ascii="Times New Roman" w:hAnsi="Times New Roman" w:cs="Times New Roman"/>
          <w:color w:val="000000"/>
          <w:vertAlign w:val="superscript"/>
        </w:rPr>
        <w:t>2+</w:t>
      </w:r>
      <w:r w:rsidRPr="0065074C">
        <w:rPr>
          <w:rFonts w:ascii="Times New Roman" w:hAnsi="Times New Roman" w:cs="Times New Roman"/>
          <w:color w:val="000000"/>
        </w:rPr>
        <w:t xml:space="preserve"> dans la membrane des citernes terminales.</w:t>
      </w:r>
    </w:p>
    <w:p w14:paraId="53038009" w14:textId="52368E8C" w:rsidR="0065074C" w:rsidRDefault="006E161E" w:rsidP="0065074C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>Ces canaux à Ca</w:t>
      </w:r>
      <w:r w:rsidRPr="0065074C">
        <w:rPr>
          <w:rFonts w:ascii="Times New Roman" w:hAnsi="Times New Roman" w:cs="Times New Roman"/>
          <w:color w:val="000000"/>
          <w:vertAlign w:val="superscript"/>
        </w:rPr>
        <w:t>2+</w:t>
      </w:r>
      <w:r w:rsidRPr="0065074C">
        <w:rPr>
          <w:rFonts w:ascii="Times New Roman" w:hAnsi="Times New Roman" w:cs="Times New Roman"/>
          <w:color w:val="000000"/>
        </w:rPr>
        <w:t xml:space="preserve"> demeurent ouverts durant quelques millisecondes; période durant laquelle les ions Ca</w:t>
      </w:r>
      <w:r w:rsidRPr="0065074C">
        <w:rPr>
          <w:rFonts w:ascii="Times New Roman" w:hAnsi="Times New Roman" w:cs="Times New Roman"/>
          <w:color w:val="000000"/>
          <w:vertAlign w:val="superscript"/>
        </w:rPr>
        <w:t>2+</w:t>
      </w:r>
      <w:r w:rsidRPr="0065074C">
        <w:rPr>
          <w:rFonts w:ascii="Times New Roman" w:hAnsi="Times New Roman" w:cs="Times New Roman"/>
          <w:color w:val="000000"/>
        </w:rPr>
        <w:t xml:space="preserve"> sont libérés dans le sarcoplasme qui entoure les myofibrilles. </w:t>
      </w:r>
    </w:p>
    <w:p w14:paraId="120768FA" w14:textId="77777777" w:rsidR="0065074C" w:rsidRPr="0065074C" w:rsidRDefault="0065074C" w:rsidP="0065074C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853BF66" w14:textId="77777777" w:rsidR="0065074C" w:rsidRPr="0065074C" w:rsidRDefault="0065074C" w:rsidP="006507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7C0EF3C4" w14:textId="77777777" w:rsidR="00746B95" w:rsidRPr="0065074C" w:rsidRDefault="00746B95" w:rsidP="002057E3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4EC634E6" w14:textId="7A1BE375" w:rsidR="002057E3" w:rsidRPr="0065074C" w:rsidRDefault="002057E3" w:rsidP="000B3B99">
      <w:pPr>
        <w:pStyle w:val="ListParagraph"/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i/>
          <w:color w:val="000000"/>
        </w:rPr>
      </w:pPr>
      <w:r w:rsidRPr="0065074C">
        <w:rPr>
          <w:rFonts w:ascii="Times New Roman" w:hAnsi="Times New Roman" w:cs="Times New Roman"/>
          <w:b/>
          <w:i/>
        </w:rPr>
        <w:lastRenderedPageBreak/>
        <w:t>Couplage Excitation - Contraction</w:t>
      </w:r>
    </w:p>
    <w:p w14:paraId="2EDB2E23" w14:textId="4BACF655" w:rsidR="006E161E" w:rsidRPr="0065074C" w:rsidRDefault="002057E3" w:rsidP="002057E3">
      <w:pPr>
        <w:pStyle w:val="ListParagraph"/>
        <w:widowControl w:val="0"/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noProof/>
          <w:color w:val="000000"/>
          <w:lang w:val="en-US"/>
        </w:rPr>
        <w:drawing>
          <wp:inline distT="0" distB="0" distL="0" distR="0" wp14:anchorId="37D5C382" wp14:editId="16B89CC8">
            <wp:extent cx="3709035" cy="2783361"/>
            <wp:effectExtent l="0" t="0" r="0" b="10795"/>
            <wp:docPr id="19" name="Picture 19" descr="../Screen%20Shot%202017-10-15%20at%207.14.1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../Screen%20Shot%202017-10-15%20at%207.14.16%20PM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9270" cy="2798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F1F418" w14:textId="43857E46" w:rsidR="002057E3" w:rsidRPr="0065074C" w:rsidRDefault="002057E3" w:rsidP="002057E3">
      <w:pPr>
        <w:pStyle w:val="ListParagraph"/>
        <w:widowControl w:val="0"/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>2 types de protéines (mauve pâle et mauve foncé)</w:t>
      </w:r>
    </w:p>
    <w:p w14:paraId="734A1912" w14:textId="2FDD6E2B" w:rsidR="002057E3" w:rsidRPr="0065074C" w:rsidRDefault="002057E3" w:rsidP="0065074C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>Mauve foncé : canaux calcique voltage dépendant, laisse Ca2+ rentrer</w:t>
      </w:r>
    </w:p>
    <w:p w14:paraId="726BE281" w14:textId="66047436" w:rsidR="002057E3" w:rsidRPr="0065074C" w:rsidRDefault="002057E3" w:rsidP="0065074C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>Mauve Pâle : canaux calcique ligand dépendant</w:t>
      </w:r>
    </w:p>
    <w:p w14:paraId="74395BD9" w14:textId="56FF512F" w:rsidR="002057E3" w:rsidRPr="0065074C" w:rsidRDefault="002057E3" w:rsidP="002057E3">
      <w:pPr>
        <w:widowControl w:val="0"/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 xml:space="preserve">Les 2 protéines font contact et active chacun, mais </w:t>
      </w:r>
      <w:r w:rsidR="00982C9E" w:rsidRPr="0065074C">
        <w:rPr>
          <w:rFonts w:ascii="Times New Roman" w:hAnsi="Times New Roman" w:cs="Times New Roman"/>
          <w:color w:val="000000"/>
        </w:rPr>
        <w:t>les muscles cardiaques</w:t>
      </w:r>
      <w:r w:rsidRPr="0065074C">
        <w:rPr>
          <w:rFonts w:ascii="Times New Roman" w:hAnsi="Times New Roman" w:cs="Times New Roman"/>
          <w:color w:val="000000"/>
        </w:rPr>
        <w:t xml:space="preserve"> n’ont aucun contact physique.</w:t>
      </w:r>
    </w:p>
    <w:p w14:paraId="53EB3526" w14:textId="77777777" w:rsidR="002057E3" w:rsidRPr="0065074C" w:rsidRDefault="002057E3" w:rsidP="002057E3">
      <w:pPr>
        <w:widowControl w:val="0"/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color w:val="000000"/>
        </w:rPr>
      </w:pPr>
    </w:p>
    <w:p w14:paraId="49E3BE7D" w14:textId="4EA23028" w:rsidR="002057E3" w:rsidRPr="0065074C" w:rsidRDefault="002057E3" w:rsidP="000B3B99">
      <w:pPr>
        <w:widowControl w:val="0"/>
        <w:autoSpaceDE w:val="0"/>
        <w:autoSpaceDN w:val="0"/>
        <w:adjustRightInd w:val="0"/>
        <w:spacing w:after="0" w:line="400" w:lineRule="atLeast"/>
        <w:jc w:val="center"/>
        <w:outlineLvl w:val="0"/>
        <w:rPr>
          <w:rFonts w:ascii="Times New Roman" w:hAnsi="Times New Roman" w:cs="Times New Roman"/>
          <w:b/>
          <w:i/>
          <w:color w:val="000000"/>
        </w:rPr>
      </w:pPr>
      <w:r w:rsidRPr="0065074C">
        <w:rPr>
          <w:rFonts w:ascii="Times New Roman" w:hAnsi="Times New Roman" w:cs="Times New Roman"/>
          <w:b/>
          <w:i/>
          <w:color w:val="000000"/>
        </w:rPr>
        <w:t>Activation du sarcomère avec Ca2+ :</w:t>
      </w:r>
    </w:p>
    <w:p w14:paraId="7F27CF1F" w14:textId="77777777" w:rsidR="00982C9E" w:rsidRPr="0065074C" w:rsidRDefault="00982C9E" w:rsidP="00982C9E">
      <w:pPr>
        <w:widowControl w:val="0"/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i/>
          <w:color w:val="000000"/>
          <w:u w:val="single"/>
        </w:rPr>
      </w:pPr>
    </w:p>
    <w:p w14:paraId="50DB6A4B" w14:textId="08A96277" w:rsidR="002057E3" w:rsidRPr="0065074C" w:rsidRDefault="002057E3" w:rsidP="00143E22">
      <w:pPr>
        <w:widowControl w:val="0"/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color w:val="000000"/>
          <w:u w:val="single"/>
        </w:rPr>
      </w:pPr>
      <w:r w:rsidRPr="0065074C">
        <w:rPr>
          <w:rFonts w:ascii="Times New Roman" w:hAnsi="Times New Roman" w:cs="Times New Roman"/>
          <w:noProof/>
          <w:color w:val="000000"/>
          <w:u w:val="single"/>
          <w:lang w:val="en-US"/>
        </w:rPr>
        <w:drawing>
          <wp:inline distT="0" distB="0" distL="0" distR="0" wp14:anchorId="17A64715" wp14:editId="690E2620">
            <wp:extent cx="2566035" cy="2721349"/>
            <wp:effectExtent l="0" t="0" r="0" b="0"/>
            <wp:docPr id="20" name="Picture 20" descr="../Screen%20Shot%202017-10-15%20at%207.19.2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../Screen%20Shot%202017-10-15%20at%207.19.29%20PM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987" cy="2730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C099BF" w14:textId="1AF31814" w:rsidR="002057E3" w:rsidRPr="0065074C" w:rsidRDefault="002057E3" w:rsidP="000B3B99">
      <w:pPr>
        <w:widowControl w:val="0"/>
        <w:autoSpaceDE w:val="0"/>
        <w:autoSpaceDN w:val="0"/>
        <w:adjustRightInd w:val="0"/>
        <w:spacing w:after="0" w:line="400" w:lineRule="atLeast"/>
        <w:outlineLvl w:val="0"/>
        <w:rPr>
          <w:rFonts w:ascii="Times New Roman" w:hAnsi="Times New Roman" w:cs="Times New Roman"/>
          <w:color w:val="000000"/>
          <w:u w:val="single"/>
        </w:rPr>
      </w:pPr>
      <w:r w:rsidRPr="0065074C">
        <w:rPr>
          <w:rFonts w:ascii="Times New Roman" w:hAnsi="Times New Roman" w:cs="Times New Roman"/>
          <w:color w:val="000000"/>
          <w:u w:val="single"/>
        </w:rPr>
        <w:t>Effets du calcium :</w:t>
      </w:r>
    </w:p>
    <w:p w14:paraId="0C89A8F9" w14:textId="19BE129C" w:rsidR="002057E3" w:rsidRPr="0065074C" w:rsidRDefault="002057E3" w:rsidP="0065074C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>4 calciums activent Troponine C</w:t>
      </w:r>
    </w:p>
    <w:p w14:paraId="403A5AE6" w14:textId="4B2A3847" w:rsidR="002057E3" w:rsidRPr="0065074C" w:rsidRDefault="002057E3" w:rsidP="0065074C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lastRenderedPageBreak/>
        <w:t>Cree changement de la conformation</w:t>
      </w:r>
    </w:p>
    <w:p w14:paraId="2BDCA81D" w14:textId="18632E81" w:rsidR="002057E3" w:rsidRPr="0065074C" w:rsidRDefault="002057E3" w:rsidP="0065074C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>Fait bouger Troponine t</w:t>
      </w:r>
    </w:p>
    <w:p w14:paraId="3DB308BE" w14:textId="4F8D69FC" w:rsidR="002057E3" w:rsidRPr="0065074C" w:rsidRDefault="002057E3" w:rsidP="0065074C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 xml:space="preserve">Ceci </w:t>
      </w:r>
      <w:r w:rsidR="00982C9E" w:rsidRPr="0065074C">
        <w:rPr>
          <w:rFonts w:ascii="Times New Roman" w:hAnsi="Times New Roman" w:cs="Times New Roman"/>
          <w:color w:val="000000"/>
        </w:rPr>
        <w:t>déplace</w:t>
      </w:r>
      <w:r w:rsidRPr="0065074C">
        <w:rPr>
          <w:rFonts w:ascii="Times New Roman" w:hAnsi="Times New Roman" w:cs="Times New Roman"/>
          <w:color w:val="000000"/>
        </w:rPr>
        <w:t xml:space="preserve"> Tropomyosine</w:t>
      </w:r>
    </w:p>
    <w:p w14:paraId="2FFBB74C" w14:textId="2370E957" w:rsidR="002057E3" w:rsidRPr="0065074C" w:rsidRDefault="00982C9E" w:rsidP="0065074C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>Libère</w:t>
      </w:r>
      <w:r w:rsidR="002057E3" w:rsidRPr="0065074C">
        <w:rPr>
          <w:rFonts w:ascii="Times New Roman" w:hAnsi="Times New Roman" w:cs="Times New Roman"/>
          <w:color w:val="000000"/>
        </w:rPr>
        <w:t xml:space="preserve"> site </w:t>
      </w:r>
    </w:p>
    <w:p w14:paraId="7AEF7EAB" w14:textId="208E1ACE" w:rsidR="002057E3" w:rsidRPr="0065074C" w:rsidRDefault="00982C9E" w:rsidP="000B3B99">
      <w:pPr>
        <w:widowControl w:val="0"/>
        <w:autoSpaceDE w:val="0"/>
        <w:autoSpaceDN w:val="0"/>
        <w:adjustRightInd w:val="0"/>
        <w:spacing w:after="0" w:line="400" w:lineRule="atLeast"/>
        <w:jc w:val="center"/>
        <w:outlineLvl w:val="0"/>
        <w:rPr>
          <w:rFonts w:ascii="Times New Roman" w:hAnsi="Times New Roman" w:cs="Times New Roman"/>
          <w:b/>
          <w:i/>
          <w:color w:val="000000"/>
        </w:rPr>
      </w:pPr>
      <w:r w:rsidRPr="0065074C">
        <w:rPr>
          <w:rFonts w:ascii="Times New Roman" w:hAnsi="Times New Roman" w:cs="Times New Roman"/>
          <w:b/>
          <w:i/>
          <w:color w:val="000000"/>
        </w:rPr>
        <w:t>Terminaison de la contraction</w:t>
      </w:r>
    </w:p>
    <w:p w14:paraId="06A70D02" w14:textId="19DC375E" w:rsidR="00982C9E" w:rsidRPr="0065074C" w:rsidRDefault="00982C9E" w:rsidP="00982C9E">
      <w:pPr>
        <w:widowControl w:val="0"/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noProof/>
          <w:color w:val="000000"/>
          <w:lang w:val="en-US"/>
        </w:rPr>
        <w:drawing>
          <wp:inline distT="0" distB="0" distL="0" distR="0" wp14:anchorId="1CBDFB01" wp14:editId="322E8BC0">
            <wp:extent cx="4852035" cy="2366922"/>
            <wp:effectExtent l="0" t="0" r="0" b="0"/>
            <wp:docPr id="21" name="Picture 21" descr="../Screen%20Shot%202017-10-15%20at%207.26.4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../Screen%20Shot%202017-10-15%20at%207.26.44%20PM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5630" cy="2378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411A0" w14:textId="3EE8BD59" w:rsidR="00982C9E" w:rsidRPr="0065074C" w:rsidRDefault="00143E22" w:rsidP="00982C9E">
      <w:pPr>
        <w:widowControl w:val="0"/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 xml:space="preserve">-Membrane est aux repos, les calciums sont enlevés avec Ca2+ ATPase, transport actif qui utilise </w:t>
      </w:r>
      <w:r w:rsidRPr="0065074C">
        <w:rPr>
          <w:rFonts w:ascii="Times New Roman" w:hAnsi="Times New Roman" w:cs="Times New Roman"/>
          <w:b/>
          <w:color w:val="000000"/>
        </w:rPr>
        <w:t>1 ATP</w:t>
      </w:r>
      <w:r w:rsidRPr="0065074C">
        <w:rPr>
          <w:rFonts w:ascii="Times New Roman" w:hAnsi="Times New Roman" w:cs="Times New Roman"/>
          <w:color w:val="000000"/>
        </w:rPr>
        <w:t xml:space="preserve"> pour </w:t>
      </w:r>
      <w:r w:rsidRPr="0065074C">
        <w:rPr>
          <w:rFonts w:ascii="Times New Roman" w:hAnsi="Times New Roman" w:cs="Times New Roman"/>
          <w:b/>
          <w:color w:val="000000"/>
        </w:rPr>
        <w:t>2 Ca2+</w:t>
      </w:r>
    </w:p>
    <w:p w14:paraId="01B4DBB9" w14:textId="77777777" w:rsidR="00143E22" w:rsidRPr="0065074C" w:rsidRDefault="00143E22" w:rsidP="00982C9E">
      <w:pPr>
        <w:widowControl w:val="0"/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color w:val="000000"/>
        </w:rPr>
      </w:pPr>
    </w:p>
    <w:p w14:paraId="125DFA43" w14:textId="27C6975C" w:rsidR="00143E22" w:rsidRPr="0065074C" w:rsidRDefault="00143E22" w:rsidP="000B3B99">
      <w:pPr>
        <w:widowControl w:val="0"/>
        <w:autoSpaceDE w:val="0"/>
        <w:autoSpaceDN w:val="0"/>
        <w:adjustRightInd w:val="0"/>
        <w:spacing w:after="0" w:line="400" w:lineRule="atLeast"/>
        <w:jc w:val="center"/>
        <w:outlineLvl w:val="0"/>
        <w:rPr>
          <w:rFonts w:ascii="Times New Roman" w:hAnsi="Times New Roman" w:cs="Times New Roman"/>
          <w:b/>
          <w:i/>
          <w:color w:val="000000"/>
        </w:rPr>
      </w:pPr>
      <w:r w:rsidRPr="0065074C">
        <w:rPr>
          <w:rFonts w:ascii="Times New Roman" w:hAnsi="Times New Roman" w:cs="Times New Roman"/>
          <w:b/>
          <w:i/>
          <w:color w:val="000000"/>
        </w:rPr>
        <w:t>CARACTERISTIQUES DES CONTRACTIONS</w:t>
      </w:r>
    </w:p>
    <w:p w14:paraId="2CB6FFEF" w14:textId="29C81E0A" w:rsidR="000B3B99" w:rsidRPr="0065074C" w:rsidRDefault="000B3B99" w:rsidP="000B3B99">
      <w:pPr>
        <w:widowControl w:val="0"/>
        <w:autoSpaceDE w:val="0"/>
        <w:autoSpaceDN w:val="0"/>
        <w:adjustRightInd w:val="0"/>
        <w:spacing w:after="0" w:line="400" w:lineRule="atLeast"/>
        <w:jc w:val="center"/>
        <w:outlineLvl w:val="0"/>
        <w:rPr>
          <w:rFonts w:ascii="Times New Roman" w:hAnsi="Times New Roman" w:cs="Times New Roman"/>
          <w:b/>
          <w:color w:val="000000"/>
        </w:rPr>
      </w:pPr>
      <w:r w:rsidRPr="0065074C">
        <w:rPr>
          <w:rFonts w:ascii="Times New Roman" w:hAnsi="Times New Roman" w:cs="Times New Roman"/>
          <w:b/>
          <w:color w:val="000000"/>
        </w:rPr>
        <w:t>Secousse musculaire :</w:t>
      </w:r>
    </w:p>
    <w:p w14:paraId="7D3522FF" w14:textId="77777777" w:rsidR="000B3B99" w:rsidRPr="0065074C" w:rsidRDefault="000B3B99" w:rsidP="000B3B99">
      <w:pPr>
        <w:widowControl w:val="0"/>
        <w:autoSpaceDE w:val="0"/>
        <w:autoSpaceDN w:val="0"/>
        <w:adjustRightInd w:val="0"/>
        <w:spacing w:after="0" w:line="400" w:lineRule="atLeast"/>
        <w:outlineLvl w:val="0"/>
        <w:rPr>
          <w:rFonts w:ascii="Times New Roman" w:hAnsi="Times New Roman" w:cs="Times New Roman"/>
          <w:color w:val="000000"/>
        </w:rPr>
      </w:pPr>
    </w:p>
    <w:p w14:paraId="53FB5497" w14:textId="5AB8DA60" w:rsidR="00143E22" w:rsidRPr="0065074C" w:rsidRDefault="000B3B99" w:rsidP="000B3B99">
      <w:pPr>
        <w:widowControl w:val="0"/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noProof/>
          <w:color w:val="000000"/>
          <w:lang w:val="en-US"/>
        </w:rPr>
        <w:drawing>
          <wp:inline distT="0" distB="0" distL="0" distR="0" wp14:anchorId="7C418992" wp14:editId="3D54E752">
            <wp:extent cx="3137535" cy="2101410"/>
            <wp:effectExtent l="0" t="0" r="12065" b="6985"/>
            <wp:docPr id="11" name="Picture 11" descr="../Screen%20Shot%202017-10-27%20at%208.45.5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Screen%20Shot%202017-10-27%20at%208.45.52%20PM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168" cy="211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3B1BAA" w14:textId="632FDF26" w:rsidR="000B3B99" w:rsidRPr="0065074C" w:rsidRDefault="000B3B99" w:rsidP="000B3B99">
      <w:pPr>
        <w:widowControl w:val="0"/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color w:val="000000"/>
        </w:rPr>
      </w:pPr>
      <w:r w:rsidRPr="0065074C">
        <w:rPr>
          <w:rFonts w:ascii="Times New Roman" w:hAnsi="Times New Roman" w:cs="Times New Roman"/>
          <w:b/>
          <w:color w:val="000000"/>
        </w:rPr>
        <w:t xml:space="preserve">Période de latence : </w:t>
      </w:r>
    </w:p>
    <w:p w14:paraId="1A80FC28" w14:textId="4EF3111E" w:rsidR="000B3B99" w:rsidRPr="0065074C" w:rsidRDefault="000B3B99" w:rsidP="0065074C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>Délai entre potentiel d’action et l’activation des têtes de myosine</w:t>
      </w:r>
    </w:p>
    <w:p w14:paraId="6D0A0E07" w14:textId="6BE948F0" w:rsidR="000B3B99" w:rsidRPr="0065074C" w:rsidRDefault="000B3B99" w:rsidP="0065074C">
      <w:pPr>
        <w:pStyle w:val="ListParagraph"/>
        <w:widowControl w:val="0"/>
        <w:numPr>
          <w:ilvl w:val="4"/>
          <w:numId w:val="22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 xml:space="preserve">Secousse se produit </w:t>
      </w:r>
      <w:r w:rsidRPr="0065074C">
        <w:rPr>
          <w:rFonts w:ascii="Times New Roman" w:hAnsi="Times New Roman" w:cs="Times New Roman"/>
          <w:color w:val="000000"/>
          <w:u w:val="single"/>
        </w:rPr>
        <w:t>après</w:t>
      </w:r>
      <w:r w:rsidRPr="0065074C">
        <w:rPr>
          <w:rFonts w:ascii="Times New Roman" w:hAnsi="Times New Roman" w:cs="Times New Roman"/>
          <w:color w:val="000000"/>
        </w:rPr>
        <w:t xml:space="preserve"> la fin du potentiel d’action</w:t>
      </w:r>
    </w:p>
    <w:p w14:paraId="37097EB2" w14:textId="7216FC59" w:rsidR="000B3B99" w:rsidRPr="0065074C" w:rsidRDefault="000B3B99" w:rsidP="000B3B99">
      <w:pPr>
        <w:widowControl w:val="0"/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color w:val="000000"/>
        </w:rPr>
      </w:pPr>
      <w:r w:rsidRPr="0065074C">
        <w:rPr>
          <w:rFonts w:ascii="Times New Roman" w:hAnsi="Times New Roman" w:cs="Times New Roman"/>
          <w:b/>
          <w:color w:val="000000"/>
        </w:rPr>
        <w:lastRenderedPageBreak/>
        <w:t>Période de Contraction :</w:t>
      </w:r>
    </w:p>
    <w:p w14:paraId="35C9188E" w14:textId="70FA0BF3" w:rsidR="000B3B99" w:rsidRPr="0065074C" w:rsidRDefault="000B3B99" w:rsidP="0065074C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>Du début de la force à son maximum.</w:t>
      </w:r>
    </w:p>
    <w:p w14:paraId="742C7989" w14:textId="5AC7DEF6" w:rsidR="000B3B99" w:rsidRPr="0065074C" w:rsidRDefault="000B3B99" w:rsidP="000B3B99">
      <w:pPr>
        <w:widowControl w:val="0"/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color w:val="000000"/>
        </w:rPr>
      </w:pPr>
      <w:r w:rsidRPr="0065074C">
        <w:rPr>
          <w:rFonts w:ascii="Times New Roman" w:hAnsi="Times New Roman" w:cs="Times New Roman"/>
          <w:b/>
          <w:color w:val="000000"/>
        </w:rPr>
        <w:t>Période de relâchement :</w:t>
      </w:r>
    </w:p>
    <w:p w14:paraId="222D94BF" w14:textId="43A95CE4" w:rsidR="000B3B99" w:rsidRPr="0065074C" w:rsidRDefault="000B3B99" w:rsidP="0065074C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>Crée par retour de Ca2+ dans le réticulum sarcoplasmique.</w:t>
      </w:r>
    </w:p>
    <w:p w14:paraId="76DBE5C1" w14:textId="77777777" w:rsidR="000B3B99" w:rsidRPr="0065074C" w:rsidRDefault="000B3B99" w:rsidP="000B3B99">
      <w:pPr>
        <w:widowControl w:val="0"/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color w:val="000000"/>
        </w:rPr>
      </w:pPr>
    </w:p>
    <w:p w14:paraId="36B9CBD4" w14:textId="40C7C346" w:rsidR="000B3B99" w:rsidRPr="0065074C" w:rsidRDefault="006424DA" w:rsidP="006424DA">
      <w:pPr>
        <w:widowControl w:val="0"/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i/>
          <w:color w:val="000000"/>
        </w:rPr>
      </w:pPr>
      <w:r w:rsidRPr="0065074C">
        <w:rPr>
          <w:rFonts w:ascii="Times New Roman" w:hAnsi="Times New Roman" w:cs="Times New Roman"/>
          <w:b/>
          <w:i/>
          <w:color w:val="000000"/>
        </w:rPr>
        <w:t>Réponse</w:t>
      </w:r>
      <w:r w:rsidR="00B95561" w:rsidRPr="0065074C">
        <w:rPr>
          <w:rFonts w:ascii="Times New Roman" w:hAnsi="Times New Roman" w:cs="Times New Roman"/>
          <w:b/>
          <w:i/>
          <w:color w:val="000000"/>
        </w:rPr>
        <w:t>s</w:t>
      </w:r>
      <w:r w:rsidRPr="0065074C">
        <w:rPr>
          <w:rFonts w:ascii="Times New Roman" w:hAnsi="Times New Roman" w:cs="Times New Roman"/>
          <w:b/>
          <w:i/>
          <w:color w:val="000000"/>
        </w:rPr>
        <w:t xml:space="preserve"> musculaire</w:t>
      </w:r>
      <w:r w:rsidR="00B95561" w:rsidRPr="0065074C">
        <w:rPr>
          <w:rFonts w:ascii="Times New Roman" w:hAnsi="Times New Roman" w:cs="Times New Roman"/>
          <w:b/>
          <w:i/>
          <w:color w:val="000000"/>
        </w:rPr>
        <w:t>s</w:t>
      </w:r>
      <w:r w:rsidRPr="0065074C">
        <w:rPr>
          <w:rFonts w:ascii="Times New Roman" w:hAnsi="Times New Roman" w:cs="Times New Roman"/>
          <w:b/>
          <w:i/>
          <w:color w:val="000000"/>
        </w:rPr>
        <w:t xml:space="preserve"> graduée</w:t>
      </w:r>
      <w:r w:rsidR="00B95561" w:rsidRPr="0065074C">
        <w:rPr>
          <w:rFonts w:ascii="Times New Roman" w:hAnsi="Times New Roman" w:cs="Times New Roman"/>
          <w:b/>
          <w:i/>
          <w:color w:val="000000"/>
        </w:rPr>
        <w:t>s</w:t>
      </w:r>
    </w:p>
    <w:p w14:paraId="4A9B2128" w14:textId="53B722B0" w:rsidR="00B95561" w:rsidRPr="0065074C" w:rsidRDefault="00B95561" w:rsidP="0065074C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 xml:space="preserve">Contractions </w:t>
      </w:r>
      <w:r w:rsidR="00EB324D" w:rsidRPr="0065074C">
        <w:rPr>
          <w:rFonts w:ascii="Times New Roman" w:hAnsi="Times New Roman" w:cs="Times New Roman"/>
          <w:color w:val="000000"/>
        </w:rPr>
        <w:t>longues et continues d’un muscle entier</w:t>
      </w:r>
    </w:p>
    <w:p w14:paraId="0FE27F1D" w14:textId="6B8FA4BC" w:rsidR="00EB324D" w:rsidRPr="0065074C" w:rsidRDefault="00EB324D" w:rsidP="0065074C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 xml:space="preserve">Obtenue par </w:t>
      </w:r>
      <w:r w:rsidRPr="0065074C">
        <w:rPr>
          <w:rFonts w:ascii="Times New Roman" w:hAnsi="Times New Roman" w:cs="Times New Roman"/>
          <w:b/>
          <w:color w:val="000000"/>
        </w:rPr>
        <w:t xml:space="preserve">sommation </w:t>
      </w:r>
      <w:r w:rsidRPr="0065074C">
        <w:rPr>
          <w:rFonts w:ascii="Times New Roman" w:hAnsi="Times New Roman" w:cs="Times New Roman"/>
          <w:color w:val="000000"/>
        </w:rPr>
        <w:t>(addition de secousses individuelles)</w:t>
      </w:r>
    </w:p>
    <w:p w14:paraId="33BAA649" w14:textId="18897647" w:rsidR="00EB324D" w:rsidRPr="0065074C" w:rsidRDefault="00EB324D" w:rsidP="0065074C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>Se produisent de 2 façons :</w:t>
      </w:r>
    </w:p>
    <w:p w14:paraId="6C8B4C92" w14:textId="1FA33605" w:rsidR="00EB324D" w:rsidRPr="0065074C" w:rsidRDefault="00EB324D" w:rsidP="0065074C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color w:val="000000"/>
        </w:rPr>
      </w:pPr>
      <w:r w:rsidRPr="0065074C">
        <w:rPr>
          <w:rFonts w:ascii="Times New Roman" w:hAnsi="Times New Roman" w:cs="Times New Roman"/>
          <w:b/>
          <w:color w:val="000000"/>
        </w:rPr>
        <w:t xml:space="preserve">Sommation temporelle </w:t>
      </w:r>
    </w:p>
    <w:p w14:paraId="697DF169" w14:textId="535C0E5E" w:rsidR="00EB324D" w:rsidRPr="0065074C" w:rsidRDefault="00EB324D" w:rsidP="0065074C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color w:val="000000"/>
        </w:rPr>
      </w:pPr>
      <w:r w:rsidRPr="0065074C">
        <w:rPr>
          <w:rFonts w:ascii="Times New Roman" w:hAnsi="Times New Roman" w:cs="Times New Roman"/>
          <w:b/>
          <w:color w:val="000000"/>
        </w:rPr>
        <w:t>Sommation spatiale</w:t>
      </w:r>
    </w:p>
    <w:p w14:paraId="0DA020F7" w14:textId="7A1E67B1" w:rsidR="00EB324D" w:rsidRPr="0065074C" w:rsidRDefault="00EB324D" w:rsidP="00EB324D">
      <w:pPr>
        <w:widowControl w:val="0"/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color w:val="000000"/>
        </w:rPr>
      </w:pPr>
    </w:p>
    <w:p w14:paraId="31B2E67D" w14:textId="3741073A" w:rsidR="005D2F10" w:rsidRPr="0065074C" w:rsidRDefault="00EB324D" w:rsidP="00EB324D">
      <w:pPr>
        <w:widowControl w:val="0"/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color w:val="000000"/>
        </w:rPr>
      </w:pPr>
      <w:r w:rsidRPr="0065074C">
        <w:rPr>
          <w:rFonts w:ascii="Times New Roman" w:hAnsi="Times New Roman" w:cs="Times New Roman"/>
          <w:b/>
          <w:color w:val="000000"/>
        </w:rPr>
        <w:t>Sommation temporelle :</w:t>
      </w:r>
    </w:p>
    <w:p w14:paraId="6264F0C3" w14:textId="576BEC60" w:rsidR="00EB324D" w:rsidRPr="0065074C" w:rsidRDefault="00EB324D" w:rsidP="0065074C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 xml:space="preserve">Quand le 2em stimuli vient </w:t>
      </w:r>
      <w:r w:rsidRPr="0065074C">
        <w:rPr>
          <w:rFonts w:ascii="Times New Roman" w:hAnsi="Times New Roman" w:cs="Times New Roman"/>
          <w:color w:val="000000"/>
          <w:u w:val="single"/>
        </w:rPr>
        <w:t xml:space="preserve">avant </w:t>
      </w:r>
      <w:r w:rsidRPr="0065074C">
        <w:rPr>
          <w:rFonts w:ascii="Times New Roman" w:hAnsi="Times New Roman" w:cs="Times New Roman"/>
          <w:color w:val="000000"/>
        </w:rPr>
        <w:t>la fin de la première contraction.</w:t>
      </w:r>
    </w:p>
    <w:p w14:paraId="71505EFB" w14:textId="0B1DBAE0" w:rsidR="00EB324D" w:rsidRPr="0065074C" w:rsidRDefault="00EB324D" w:rsidP="0065074C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color w:val="000000"/>
        </w:rPr>
      </w:pPr>
      <w:r w:rsidRPr="0065074C">
        <w:rPr>
          <w:rFonts w:ascii="Times New Roman" w:hAnsi="Times New Roman" w:cs="Times New Roman"/>
          <w:b/>
          <w:color w:val="000000"/>
        </w:rPr>
        <w:t>Tétanos :</w:t>
      </w:r>
      <w:r w:rsidRPr="0065074C">
        <w:rPr>
          <w:rFonts w:ascii="Times New Roman" w:hAnsi="Times New Roman" w:cs="Times New Roman"/>
          <w:color w:val="000000"/>
        </w:rPr>
        <w:t xml:space="preserve"> Tension maximale, unité motrice peut générer</w:t>
      </w:r>
    </w:p>
    <w:p w14:paraId="4B2D8155" w14:textId="74539BCF" w:rsidR="00EB324D" w:rsidRPr="0065074C" w:rsidRDefault="00EB324D" w:rsidP="0065074C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>Tension maximale, unité motrice peut générer</w:t>
      </w:r>
    </w:p>
    <w:p w14:paraId="468D4D22" w14:textId="454C7D18" w:rsidR="00EB324D" w:rsidRPr="0065074C" w:rsidRDefault="00EB324D" w:rsidP="0065074C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>Contractions fusionnées</w:t>
      </w:r>
    </w:p>
    <w:p w14:paraId="35D4F1C9" w14:textId="13AA9B90" w:rsidR="00EB324D" w:rsidRPr="0065074C" w:rsidRDefault="00EB324D" w:rsidP="0065074C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>Obtenue à haute fréquence cde stimulation</w:t>
      </w:r>
    </w:p>
    <w:p w14:paraId="0E96D31C" w14:textId="5FF667F4" w:rsidR="00EB324D" w:rsidRPr="0065074C" w:rsidRDefault="00DC75DB" w:rsidP="0065074C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>Due au fait que niveau de [Ca2+] augmente graduellement durant contractions successives.</w:t>
      </w:r>
    </w:p>
    <w:p w14:paraId="03D4823A" w14:textId="1B459809" w:rsidR="00DC75DB" w:rsidRDefault="00DC75DB" w:rsidP="0065074C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 xml:space="preserve">Durant </w:t>
      </w:r>
      <w:r w:rsidRPr="0065074C">
        <w:rPr>
          <w:rFonts w:ascii="Times New Roman" w:hAnsi="Times New Roman" w:cs="Times New Roman"/>
          <w:b/>
          <w:color w:val="000000"/>
        </w:rPr>
        <w:t xml:space="preserve">tétanos, </w:t>
      </w:r>
      <w:r w:rsidRPr="0065074C">
        <w:rPr>
          <w:rFonts w:ascii="Times New Roman" w:hAnsi="Times New Roman" w:cs="Times New Roman"/>
          <w:color w:val="000000"/>
        </w:rPr>
        <w:t xml:space="preserve">assez de Ca2+ présent entre potentiel d’action pour saturer tous </w:t>
      </w:r>
      <w:proofErr w:type="spellStart"/>
      <w:r w:rsidRPr="0065074C">
        <w:rPr>
          <w:rFonts w:ascii="Times New Roman" w:hAnsi="Times New Roman" w:cs="Times New Roman"/>
          <w:color w:val="000000"/>
        </w:rPr>
        <w:t>Tn</w:t>
      </w:r>
      <w:proofErr w:type="spellEnd"/>
      <w:r w:rsidRPr="0065074C">
        <w:rPr>
          <w:rFonts w:ascii="Times New Roman" w:hAnsi="Times New Roman" w:cs="Times New Roman"/>
          <w:color w:val="000000"/>
        </w:rPr>
        <w:t xml:space="preserve"> C des complexes de troponine </w:t>
      </w:r>
      <w:r w:rsidRPr="0065074C">
        <w:rPr>
          <w:rFonts w:ascii="Times New Roman" w:hAnsi="Times New Roman" w:cs="Times New Roman"/>
          <w:color w:val="000000"/>
        </w:rPr>
        <w:sym w:font="Wingdings" w:char="F0E0"/>
      </w:r>
      <w:r w:rsidRPr="0065074C">
        <w:rPr>
          <w:rFonts w:ascii="Times New Roman" w:hAnsi="Times New Roman" w:cs="Times New Roman"/>
          <w:color w:val="000000"/>
        </w:rPr>
        <w:t xml:space="preserve"> état de contraction maximale</w:t>
      </w:r>
    </w:p>
    <w:p w14:paraId="369C5BF4" w14:textId="77777777" w:rsidR="00061CA0" w:rsidRPr="0065074C" w:rsidRDefault="00061CA0" w:rsidP="00061CA0">
      <w:pPr>
        <w:pStyle w:val="ListParagraph"/>
        <w:widowControl w:val="0"/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color w:val="000000"/>
        </w:rPr>
      </w:pPr>
    </w:p>
    <w:p w14:paraId="7B7CE07E" w14:textId="08F57CF8" w:rsidR="005D2F10" w:rsidRPr="0065074C" w:rsidRDefault="005D2F10" w:rsidP="004326F6">
      <w:pPr>
        <w:pStyle w:val="ListParagraph"/>
        <w:widowControl w:val="0"/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b/>
          <w:noProof/>
          <w:color w:val="000000"/>
          <w:lang w:val="en-US"/>
        </w:rPr>
        <w:drawing>
          <wp:inline distT="0" distB="0" distL="0" distR="0" wp14:anchorId="4CC7DCAE" wp14:editId="07A84E0E">
            <wp:extent cx="3958874" cy="1530257"/>
            <wp:effectExtent l="0" t="0" r="3810" b="0"/>
            <wp:docPr id="17" name="Picture 17" descr="../Screen%20Shot%202017-10-27%20at%209.03.4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Screen%20Shot%202017-10-27%20at%209.03.47%20PM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6381" cy="1556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0DBDFC" w14:textId="77777777" w:rsidR="005D2F10" w:rsidRPr="0065074C" w:rsidRDefault="005D2F10" w:rsidP="005D2F10">
      <w:pPr>
        <w:widowControl w:val="0"/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color w:val="000000"/>
        </w:rPr>
      </w:pPr>
    </w:p>
    <w:p w14:paraId="3532F117" w14:textId="77777777" w:rsidR="005D2F10" w:rsidRPr="0065074C" w:rsidRDefault="005D2F10" w:rsidP="005D2F10">
      <w:pPr>
        <w:widowControl w:val="0"/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color w:val="000000"/>
        </w:rPr>
      </w:pPr>
    </w:p>
    <w:p w14:paraId="7E57C2DD" w14:textId="77777777" w:rsidR="005D2F10" w:rsidRPr="0065074C" w:rsidRDefault="005D2F10" w:rsidP="005D2F10">
      <w:pPr>
        <w:widowControl w:val="0"/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color w:val="000000"/>
        </w:rPr>
      </w:pPr>
    </w:p>
    <w:p w14:paraId="07DB8B61" w14:textId="77777777" w:rsidR="005D2F10" w:rsidRPr="0065074C" w:rsidRDefault="005D2F10" w:rsidP="005D2F10">
      <w:pPr>
        <w:widowControl w:val="0"/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color w:val="000000"/>
        </w:rPr>
      </w:pPr>
    </w:p>
    <w:p w14:paraId="4804E956" w14:textId="77777777" w:rsidR="005D2F10" w:rsidRPr="0065074C" w:rsidRDefault="005D2F10" w:rsidP="005D2F10">
      <w:pPr>
        <w:widowControl w:val="0"/>
        <w:autoSpaceDE w:val="0"/>
        <w:autoSpaceDN w:val="0"/>
        <w:adjustRightInd w:val="0"/>
        <w:spacing w:after="0" w:line="400" w:lineRule="atLeast"/>
        <w:ind w:left="360"/>
        <w:rPr>
          <w:rFonts w:ascii="Times New Roman" w:hAnsi="Times New Roman" w:cs="Times New Roman"/>
          <w:color w:val="000000"/>
        </w:rPr>
      </w:pPr>
    </w:p>
    <w:p w14:paraId="7F786A2B" w14:textId="17AE23A7" w:rsidR="005D2F10" w:rsidRPr="0065074C" w:rsidRDefault="005D2F10" w:rsidP="005D2F10">
      <w:pPr>
        <w:widowControl w:val="0"/>
        <w:autoSpaceDE w:val="0"/>
        <w:autoSpaceDN w:val="0"/>
        <w:adjustRightInd w:val="0"/>
        <w:spacing w:after="0" w:line="400" w:lineRule="atLeast"/>
        <w:ind w:left="360"/>
        <w:rPr>
          <w:rFonts w:ascii="Times New Roman" w:hAnsi="Times New Roman" w:cs="Times New Roman"/>
          <w:b/>
          <w:color w:val="000000"/>
        </w:rPr>
      </w:pPr>
      <w:r w:rsidRPr="0065074C">
        <w:rPr>
          <w:rFonts w:ascii="Times New Roman" w:hAnsi="Times New Roman" w:cs="Times New Roman"/>
          <w:b/>
          <w:color w:val="000000"/>
        </w:rPr>
        <w:t>Sommation spatiale :</w:t>
      </w:r>
    </w:p>
    <w:p w14:paraId="0E9A847B" w14:textId="7EBEDDF0" w:rsidR="005D2F10" w:rsidRPr="0065074C" w:rsidRDefault="005D2F10" w:rsidP="0065074C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>Dans muscles entier, augmente force de contraction par augmentation du nombre d’unité motrice qui se contractent en même temps.</w:t>
      </w:r>
    </w:p>
    <w:p w14:paraId="5EC71D3E" w14:textId="77777777" w:rsidR="005D2F10" w:rsidRPr="0065074C" w:rsidRDefault="005D2F10" w:rsidP="005D2F10">
      <w:pPr>
        <w:pStyle w:val="ListParagraph"/>
        <w:widowControl w:val="0"/>
        <w:autoSpaceDE w:val="0"/>
        <w:autoSpaceDN w:val="0"/>
        <w:adjustRightInd w:val="0"/>
        <w:spacing w:after="0" w:line="400" w:lineRule="atLeast"/>
        <w:ind w:left="1080"/>
        <w:rPr>
          <w:rFonts w:ascii="Times New Roman" w:hAnsi="Times New Roman" w:cs="Times New Roman"/>
          <w:color w:val="000000"/>
        </w:rPr>
      </w:pPr>
    </w:p>
    <w:p w14:paraId="17B9C02A" w14:textId="2B658EC6" w:rsidR="005D2F10" w:rsidRPr="0065074C" w:rsidRDefault="005D2F10" w:rsidP="005D2F10">
      <w:pPr>
        <w:pStyle w:val="ListParagraph"/>
        <w:widowControl w:val="0"/>
        <w:autoSpaceDE w:val="0"/>
        <w:autoSpaceDN w:val="0"/>
        <w:adjustRightInd w:val="0"/>
        <w:spacing w:after="0" w:line="400" w:lineRule="atLeast"/>
        <w:ind w:left="1080"/>
        <w:jc w:val="center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noProof/>
          <w:color w:val="000000"/>
          <w:lang w:val="en-US"/>
        </w:rPr>
        <w:drawing>
          <wp:inline distT="0" distB="0" distL="0" distR="0" wp14:anchorId="7222FB66" wp14:editId="5F815ADA">
            <wp:extent cx="3692706" cy="2771775"/>
            <wp:effectExtent l="0" t="0" r="0" b="0"/>
            <wp:docPr id="24" name="Picture 24" descr="http://cw2.erpi.com/cw/marieb/userfiles/18_Fig_9_16_p_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cw2.erpi.com/cw/marieb/userfiles/18_Fig_9_16_p_33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4193" t="2268" r="2396" b="249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8064" cy="28058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3D2181" w14:textId="77777777" w:rsidR="005D2F10" w:rsidRPr="0065074C" w:rsidRDefault="005D2F10" w:rsidP="005D2F10">
      <w:pPr>
        <w:pStyle w:val="ListParagraph"/>
        <w:widowControl w:val="0"/>
        <w:autoSpaceDE w:val="0"/>
        <w:autoSpaceDN w:val="0"/>
        <w:adjustRightInd w:val="0"/>
        <w:spacing w:after="0" w:line="400" w:lineRule="atLeast"/>
        <w:ind w:left="1080"/>
        <w:jc w:val="center"/>
        <w:rPr>
          <w:rFonts w:ascii="Times New Roman" w:hAnsi="Times New Roman" w:cs="Times New Roman"/>
          <w:color w:val="000000"/>
        </w:rPr>
      </w:pPr>
    </w:p>
    <w:p w14:paraId="1B6B4EE8" w14:textId="362875D4" w:rsidR="005D2F10" w:rsidRPr="0065074C" w:rsidRDefault="005D2F10" w:rsidP="005D2F10">
      <w:pPr>
        <w:pStyle w:val="ListParagraph"/>
        <w:widowControl w:val="0"/>
        <w:autoSpaceDE w:val="0"/>
        <w:autoSpaceDN w:val="0"/>
        <w:adjustRightInd w:val="0"/>
        <w:spacing w:after="0" w:line="400" w:lineRule="atLeast"/>
        <w:ind w:left="1080"/>
        <w:jc w:val="center"/>
        <w:rPr>
          <w:rFonts w:ascii="Times New Roman" w:hAnsi="Times New Roman" w:cs="Times New Roman"/>
          <w:b/>
          <w:i/>
          <w:color w:val="000000"/>
        </w:rPr>
      </w:pPr>
      <w:r w:rsidRPr="0065074C">
        <w:rPr>
          <w:rFonts w:ascii="Times New Roman" w:hAnsi="Times New Roman" w:cs="Times New Roman"/>
          <w:b/>
          <w:i/>
          <w:color w:val="000000"/>
        </w:rPr>
        <w:t>Contractions isotoniques et isométrique</w:t>
      </w:r>
    </w:p>
    <w:p w14:paraId="65CF1AA4" w14:textId="21A3B790" w:rsidR="002E584A" w:rsidRPr="0065074C" w:rsidRDefault="002E584A" w:rsidP="002E584A">
      <w:pPr>
        <w:widowControl w:val="0"/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>-La plupart des mouvements utilisent les 2 types de contractions.</w:t>
      </w:r>
    </w:p>
    <w:p w14:paraId="0900C670" w14:textId="673A02E1" w:rsidR="005D2F10" w:rsidRPr="0065074C" w:rsidRDefault="005D2F10" w:rsidP="005D2F10">
      <w:pPr>
        <w:widowControl w:val="0"/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color w:val="000000"/>
        </w:rPr>
      </w:pPr>
      <w:r w:rsidRPr="0065074C">
        <w:rPr>
          <w:rFonts w:ascii="Times New Roman" w:hAnsi="Times New Roman" w:cs="Times New Roman"/>
          <w:b/>
          <w:color w:val="000000"/>
        </w:rPr>
        <w:t>Contractions isotonique (a) :</w:t>
      </w:r>
    </w:p>
    <w:p w14:paraId="378D631B" w14:textId="0E55017A" w:rsidR="005D2F10" w:rsidRPr="0065074C" w:rsidRDefault="005D2F10" w:rsidP="0065074C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 xml:space="preserve">Longueur du muscle </w:t>
      </w:r>
      <w:r w:rsidRPr="0065074C">
        <w:rPr>
          <w:rFonts w:ascii="Times New Roman" w:hAnsi="Times New Roman" w:cs="Times New Roman"/>
          <w:color w:val="000000"/>
          <w:u w:val="single"/>
        </w:rPr>
        <w:t>change pour déplacer charge</w:t>
      </w:r>
    </w:p>
    <w:p w14:paraId="2A120906" w14:textId="052FF279" w:rsidR="005D2F10" w:rsidRPr="0065074C" w:rsidRDefault="005D2F10" w:rsidP="0065074C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color w:val="000000"/>
          <w:u w:val="single"/>
        </w:rPr>
      </w:pPr>
      <w:r w:rsidRPr="0065074C">
        <w:rPr>
          <w:rFonts w:ascii="Times New Roman" w:hAnsi="Times New Roman" w:cs="Times New Roman"/>
          <w:color w:val="000000"/>
          <w:u w:val="single"/>
        </w:rPr>
        <w:t>Tension reste constant</w:t>
      </w:r>
    </w:p>
    <w:p w14:paraId="33DDB0CB" w14:textId="31AF5B90" w:rsidR="005D2F10" w:rsidRPr="0065074C" w:rsidRDefault="005D2F10" w:rsidP="0065074C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color w:val="000000"/>
        </w:rPr>
      </w:pPr>
      <w:r w:rsidRPr="0065074C">
        <w:rPr>
          <w:rFonts w:ascii="Times New Roman" w:hAnsi="Times New Roman" w:cs="Times New Roman"/>
          <w:color w:val="000000"/>
        </w:rPr>
        <w:t>Filaments minces glisses et bandes I raccourcissent</w:t>
      </w:r>
    </w:p>
    <w:p w14:paraId="6E264CE1" w14:textId="486FE1A0" w:rsidR="005D2F10" w:rsidRPr="0065074C" w:rsidRDefault="005D2F10" w:rsidP="005D2F10">
      <w:pPr>
        <w:widowControl w:val="0"/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b/>
          <w:color w:val="000000"/>
        </w:rPr>
      </w:pPr>
      <w:r w:rsidRPr="0065074C">
        <w:rPr>
          <w:rFonts w:ascii="Times New Roman" w:hAnsi="Times New Roman" w:cs="Times New Roman"/>
          <w:b/>
          <w:color w:val="000000"/>
        </w:rPr>
        <w:t>Contractions Isométrique (b) :</w:t>
      </w:r>
    </w:p>
    <w:p w14:paraId="072F9C0F" w14:textId="66E18712" w:rsidR="005D2F10" w:rsidRPr="0065074C" w:rsidRDefault="005D2F10" w:rsidP="0065074C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color w:val="000000"/>
          <w:u w:val="single"/>
        </w:rPr>
      </w:pPr>
      <w:r w:rsidRPr="0065074C">
        <w:rPr>
          <w:rFonts w:ascii="Times New Roman" w:hAnsi="Times New Roman" w:cs="Times New Roman"/>
          <w:color w:val="000000"/>
          <w:u w:val="single"/>
        </w:rPr>
        <w:t>Tension augmente</w:t>
      </w:r>
    </w:p>
    <w:p w14:paraId="7507BAE4" w14:textId="79D6789A" w:rsidR="005D2F10" w:rsidRPr="0065074C" w:rsidRDefault="005D2F10" w:rsidP="0065074C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color w:val="000000"/>
          <w:u w:val="single"/>
        </w:rPr>
      </w:pPr>
      <w:r w:rsidRPr="0065074C">
        <w:rPr>
          <w:rFonts w:ascii="Times New Roman" w:hAnsi="Times New Roman" w:cs="Times New Roman"/>
          <w:color w:val="000000"/>
          <w:u w:val="single"/>
        </w:rPr>
        <w:t>Longueur reste constant</w:t>
      </w:r>
    </w:p>
    <w:p w14:paraId="2F587702" w14:textId="350D474B" w:rsidR="005D2F10" w:rsidRPr="0065074C" w:rsidRDefault="005D2F10" w:rsidP="0065074C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color w:val="000000"/>
          <w:u w:val="single"/>
        </w:rPr>
      </w:pPr>
      <w:r w:rsidRPr="0065074C">
        <w:rPr>
          <w:rFonts w:ascii="Times New Roman" w:hAnsi="Times New Roman" w:cs="Times New Roman"/>
          <w:color w:val="000000"/>
        </w:rPr>
        <w:t>Point d’union génèrent tension sans glissement de filaments minces</w:t>
      </w:r>
      <w:r w:rsidR="00164AF7" w:rsidRPr="0065074C">
        <w:rPr>
          <w:rFonts w:ascii="Times New Roman" w:hAnsi="Times New Roman" w:cs="Times New Roman"/>
          <w:color w:val="000000"/>
        </w:rPr>
        <w:t>.</w:t>
      </w:r>
    </w:p>
    <w:p w14:paraId="20C5DD9D" w14:textId="48315072" w:rsidR="002E584A" w:rsidRPr="0065074C" w:rsidRDefault="002E584A" w:rsidP="002E584A">
      <w:pPr>
        <w:pStyle w:val="ListParagraph"/>
        <w:widowControl w:val="0"/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color w:val="000000"/>
          <w:u w:val="single"/>
        </w:rPr>
      </w:pPr>
      <w:r w:rsidRPr="0065074C">
        <w:rPr>
          <w:rFonts w:ascii="Times New Roman" w:hAnsi="Times New Roman" w:cs="Times New Roman"/>
          <w:noProof/>
          <w:color w:val="000000"/>
          <w:u w:val="single"/>
          <w:lang w:val="en-US"/>
        </w:rPr>
        <w:lastRenderedPageBreak/>
        <w:drawing>
          <wp:inline distT="0" distB="0" distL="0" distR="0" wp14:anchorId="26E81116" wp14:editId="2E7A5DDC">
            <wp:extent cx="2894832" cy="2560545"/>
            <wp:effectExtent l="0" t="0" r="1270" b="5080"/>
            <wp:docPr id="25" name="Picture 8" descr="09-19_contractions_l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 descr="09-19_contractions_l"/>
                    <pic:cNvPicPr>
                      <a:picLocks noGrp="1"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34"/>
                    <a:stretch>
                      <a:fillRect/>
                    </a:stretch>
                  </pic:blipFill>
                  <pic:spPr>
                    <a:xfrm>
                      <a:off x="0" y="0"/>
                      <a:ext cx="2993238" cy="26475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F25DC8" w14:textId="77777777" w:rsidR="00A12CEF" w:rsidRPr="0065074C" w:rsidRDefault="00A12CEF" w:rsidP="002E584A">
      <w:pPr>
        <w:pStyle w:val="ListParagraph"/>
        <w:widowControl w:val="0"/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color w:val="000000"/>
          <w:u w:val="single"/>
        </w:rPr>
      </w:pPr>
    </w:p>
    <w:p w14:paraId="04046A6C" w14:textId="62DCD43A" w:rsidR="00A12CEF" w:rsidRPr="0065074C" w:rsidRDefault="00607252" w:rsidP="002E584A">
      <w:pPr>
        <w:pStyle w:val="ListParagraph"/>
        <w:widowControl w:val="0"/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i/>
          <w:color w:val="000000"/>
        </w:rPr>
      </w:pPr>
      <w:r w:rsidRPr="0065074C">
        <w:rPr>
          <w:rFonts w:ascii="Times New Roman" w:hAnsi="Times New Roman" w:cs="Times New Roman"/>
          <w:b/>
          <w:i/>
          <w:color w:val="000000"/>
        </w:rPr>
        <w:t xml:space="preserve">Sources d’énergie </w:t>
      </w:r>
    </w:p>
    <w:p w14:paraId="4CC697D3" w14:textId="570F091B" w:rsidR="00607252" w:rsidRPr="00D864D3" w:rsidRDefault="008F3B58" w:rsidP="008F3B58">
      <w:pPr>
        <w:pStyle w:val="ListParagraph"/>
        <w:widowControl w:val="0"/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noProof/>
          <w:color w:val="000000"/>
          <w:lang w:val="en-US"/>
        </w:rPr>
        <w:drawing>
          <wp:inline distT="0" distB="0" distL="0" distR="0" wp14:anchorId="6E9EB9A2" wp14:editId="2590876A">
            <wp:extent cx="2954679" cy="1597297"/>
            <wp:effectExtent l="0" t="0" r="0" b="3175"/>
            <wp:docPr id="26" name="Picture 26" descr="../Screen%20Shot%202017-10-28%20at%209.54.1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Screen%20Shot%202017-10-28%20at%209.54.13%20PM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978" cy="1600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D416C" w14:textId="7D4065F0" w:rsidR="008F3B58" w:rsidRPr="00D864D3" w:rsidRDefault="008F3B58" w:rsidP="0022509C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b/>
          <w:color w:val="000000"/>
        </w:rPr>
        <w:t xml:space="preserve">Créatine Phosphate : </w:t>
      </w:r>
      <w:r w:rsidRPr="00D864D3">
        <w:rPr>
          <w:rFonts w:ascii="Times New Roman" w:hAnsi="Times New Roman" w:cs="Times New Roman"/>
          <w:color w:val="000000"/>
        </w:rPr>
        <w:t>ADP + Créatine Phosphate = ATP + créatine</w:t>
      </w:r>
    </w:p>
    <w:p w14:paraId="27D3227D" w14:textId="77777777" w:rsidR="0022509C" w:rsidRPr="00D864D3" w:rsidRDefault="0022509C" w:rsidP="0022509C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A93985B" w14:textId="13332629" w:rsidR="008F3B58" w:rsidRPr="00D864D3" w:rsidRDefault="0022509C" w:rsidP="0022509C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864D3">
        <w:rPr>
          <w:rFonts w:ascii="Times New Roman" w:hAnsi="Times New Roman" w:cs="Times New Roman"/>
          <w:color w:val="000000"/>
        </w:rPr>
        <w:t>Dans notre corps, nous avons assez d’ATP pour contracté pour 6 secondes, La créatine phosphate allonge a 15-20 secondes. Après activité musculaire, le corps rec</w:t>
      </w:r>
      <w:r w:rsidRPr="00D864D3">
        <w:rPr>
          <w:rFonts w:ascii="Times New Roman" w:hAnsi="Times New Roman" w:cs="Times New Roman"/>
        </w:rPr>
        <w:t>rée créatine phosphate.</w:t>
      </w:r>
    </w:p>
    <w:p w14:paraId="2C4BA985" w14:textId="77777777" w:rsidR="0022509C" w:rsidRPr="00D864D3" w:rsidRDefault="0022509C" w:rsidP="0022509C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DB316C0" w14:textId="0A7CAFE0" w:rsidR="0022509C" w:rsidRPr="00D864D3" w:rsidRDefault="0022509C" w:rsidP="0022509C">
      <w:pPr>
        <w:pStyle w:val="ListParagraph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D864D3">
        <w:rPr>
          <w:rFonts w:ascii="Times New Roman" w:hAnsi="Times New Roman" w:cs="Times New Roman"/>
          <w:b/>
          <w:i/>
        </w:rPr>
        <w:t>Glycolyse</w:t>
      </w:r>
    </w:p>
    <w:p w14:paraId="6C73DC0B" w14:textId="741EF82A" w:rsidR="0022509C" w:rsidRPr="00D864D3" w:rsidRDefault="0022509C" w:rsidP="0022509C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noProof/>
          <w:color w:val="000000"/>
          <w:lang w:val="en-US"/>
        </w:rPr>
        <w:drawing>
          <wp:inline distT="0" distB="0" distL="0" distR="0" wp14:anchorId="357A9FFA" wp14:editId="2EAED6EB">
            <wp:extent cx="4046148" cy="2176898"/>
            <wp:effectExtent l="0" t="0" r="0" b="7620"/>
            <wp:docPr id="27" name="Picture 27" descr="../Screen%20Shot%202017-10-28%20at%2010.02.2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Screen%20Shot%202017-10-28%20at%2010.02.27%20PM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145" cy="2179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77B79D" w14:textId="10E57A0F" w:rsidR="0022509C" w:rsidRPr="00D864D3" w:rsidRDefault="0022509C" w:rsidP="0022509C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b/>
          <w:color w:val="000000"/>
        </w:rPr>
        <w:t>Fermentation :</w:t>
      </w:r>
      <w:r w:rsidRPr="00D864D3">
        <w:rPr>
          <w:rFonts w:ascii="Times New Roman" w:hAnsi="Times New Roman" w:cs="Times New Roman"/>
          <w:color w:val="000000"/>
        </w:rPr>
        <w:t xml:space="preserve"> crée acide lactique avec un manque d’oxygène</w:t>
      </w:r>
    </w:p>
    <w:p w14:paraId="4E885629" w14:textId="77777777" w:rsidR="0022509C" w:rsidRPr="00D864D3" w:rsidRDefault="0022509C" w:rsidP="0022509C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</w:p>
    <w:p w14:paraId="5F5E3786" w14:textId="5D231A56" w:rsidR="0022509C" w:rsidRPr="00D864D3" w:rsidRDefault="0022509C" w:rsidP="0022509C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noProof/>
          <w:color w:val="000000"/>
          <w:lang w:val="en-US"/>
        </w:rPr>
        <w:lastRenderedPageBreak/>
        <w:drawing>
          <wp:inline distT="0" distB="0" distL="0" distR="0" wp14:anchorId="55CDD925" wp14:editId="1A38698C">
            <wp:extent cx="3017448" cy="2074943"/>
            <wp:effectExtent l="0" t="0" r="5715" b="8255"/>
            <wp:docPr id="28" name="Picture 28" descr="../Screen%20Shot%202017-10-28%20at%2010.04.3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Screen%20Shot%202017-10-28%20at%2010.04.36%20PM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219" cy="2082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92BEF0" w14:textId="77777777" w:rsidR="005A6396" w:rsidRPr="00D864D3" w:rsidRDefault="0022509C" w:rsidP="0022509C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color w:val="000000"/>
        </w:rPr>
      </w:pPr>
      <w:r w:rsidRPr="00D864D3">
        <w:rPr>
          <w:rFonts w:ascii="Times New Roman" w:hAnsi="Times New Roman" w:cs="Times New Roman"/>
          <w:b/>
          <w:color w:val="000000"/>
        </w:rPr>
        <w:t xml:space="preserve">Cycle de Krebs : </w:t>
      </w:r>
    </w:p>
    <w:p w14:paraId="0135D13E" w14:textId="6AB403E8" w:rsidR="0022509C" w:rsidRPr="00D864D3" w:rsidRDefault="0022509C" w:rsidP="0065074C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Acides gras et acides aminées sont utiliser aussi</w:t>
      </w:r>
      <w:r w:rsidR="005A6396" w:rsidRPr="00D864D3">
        <w:rPr>
          <w:rFonts w:ascii="Times New Roman" w:hAnsi="Times New Roman" w:cs="Times New Roman"/>
          <w:color w:val="000000"/>
        </w:rPr>
        <w:t>.</w:t>
      </w:r>
    </w:p>
    <w:p w14:paraId="3E5FC07D" w14:textId="348D5865" w:rsidR="005A6396" w:rsidRPr="00D864D3" w:rsidRDefault="005A6396" w:rsidP="0065074C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Aérobic</w:t>
      </w:r>
    </w:p>
    <w:p w14:paraId="7A68620F" w14:textId="5FA8E275" w:rsidR="005A6396" w:rsidRPr="00D864D3" w:rsidRDefault="005A6396" w:rsidP="0065074C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Cree H2O et CO2</w:t>
      </w:r>
    </w:p>
    <w:p w14:paraId="5BEAC367" w14:textId="77777777" w:rsidR="005A6396" w:rsidRPr="00D864D3" w:rsidRDefault="005A6396" w:rsidP="0065074C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Seulement glucose et acide gras sont utiliser durant activités musculaire</w:t>
      </w:r>
    </w:p>
    <w:p w14:paraId="25AA2C61" w14:textId="77777777" w:rsidR="005A6396" w:rsidRPr="00D864D3" w:rsidRDefault="005A6396" w:rsidP="005A63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D84EDF0" w14:textId="744FAC73" w:rsidR="005A6396" w:rsidRPr="00D864D3" w:rsidRDefault="005A6396" w:rsidP="005A63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.</w:t>
      </w:r>
      <w:r w:rsidRPr="00D864D3">
        <w:rPr>
          <w:rFonts w:ascii="Times New Roman" w:hAnsi="Times New Roman" w:cs="Times New Roman"/>
          <w:noProof/>
          <w:color w:val="000000"/>
          <w:lang w:val="en-US"/>
        </w:rPr>
        <w:drawing>
          <wp:inline distT="0" distB="0" distL="0" distR="0" wp14:anchorId="0DA515C0" wp14:editId="2E0DF9A8">
            <wp:extent cx="2751132" cy="1614315"/>
            <wp:effectExtent l="0" t="0" r="0" b="11430"/>
            <wp:docPr id="29" name="Picture 29" descr="../Screen%20Shot%202017-10-28%20at%2010.07.4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Screen%20Shot%202017-10-28%20at%2010.07.49%20PM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523" cy="162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64D3">
        <w:rPr>
          <w:rFonts w:ascii="Times New Roman" w:hAnsi="Times New Roman" w:cs="Times New Roman"/>
          <w:noProof/>
          <w:color w:val="000000"/>
          <w:lang w:val="en-US"/>
        </w:rPr>
        <w:drawing>
          <wp:inline distT="0" distB="0" distL="0" distR="0" wp14:anchorId="59A51A3D" wp14:editId="58BB3EFF">
            <wp:extent cx="2519736" cy="1699494"/>
            <wp:effectExtent l="0" t="0" r="0" b="2540"/>
            <wp:docPr id="30" name="Picture 30" descr="../Screen%20Shot%202017-10-28%20at%2010.08.0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Screen%20Shot%202017-10-28%20at%2010.08.09%20PM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379" cy="1716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6C9B80" w14:textId="77777777" w:rsidR="005A6396" w:rsidRPr="00D864D3" w:rsidRDefault="005A6396" w:rsidP="005A639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A3CF273" w14:textId="77777777" w:rsidR="005A6396" w:rsidRPr="00D864D3" w:rsidRDefault="005A6396" w:rsidP="005A63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</w:rPr>
      </w:pPr>
      <w:r w:rsidRPr="00D864D3">
        <w:rPr>
          <w:rFonts w:ascii="Times New Roman" w:hAnsi="Times New Roman" w:cs="Times New Roman"/>
          <w:b/>
          <w:i/>
          <w:color w:val="000000"/>
        </w:rPr>
        <w:t>Types de fibres musculaires squelettique</w:t>
      </w:r>
    </w:p>
    <w:p w14:paraId="23DE9C06" w14:textId="2F2DD44F" w:rsidR="005A6396" w:rsidRPr="00D864D3" w:rsidRDefault="005A6396" w:rsidP="005A639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</w:rPr>
      </w:pPr>
      <w:r w:rsidRPr="00D864D3">
        <w:rPr>
          <w:rFonts w:ascii="Times New Roman" w:hAnsi="Times New Roman" w:cs="Times New Roman"/>
          <w:b/>
          <w:i/>
          <w:noProof/>
          <w:color w:val="000000"/>
          <w:lang w:val="en-US"/>
        </w:rPr>
        <w:drawing>
          <wp:inline distT="0" distB="0" distL="0" distR="0" wp14:anchorId="2694F2EC" wp14:editId="369CF02D">
            <wp:extent cx="3512265" cy="2526307"/>
            <wp:effectExtent l="0" t="0" r="0" b="0"/>
            <wp:docPr id="31" name="Picture 31" descr="../Screen%20Shot%202017-10-28%20at%2010.09.5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Screen%20Shot%202017-10-28%20at%2010.09.52%20PM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805" cy="2539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F19B79" w14:textId="77777777" w:rsidR="005A6396" w:rsidRPr="00D864D3" w:rsidRDefault="005A6396" w:rsidP="005A6396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</w:rPr>
      </w:pPr>
      <w:r w:rsidRPr="00D864D3">
        <w:rPr>
          <w:rFonts w:ascii="Times New Roman" w:hAnsi="Times New Roman" w:cs="Times New Roman"/>
          <w:b/>
          <w:color w:val="000000"/>
        </w:rPr>
        <w:t>Fibres oxydât lente :</w:t>
      </w:r>
    </w:p>
    <w:p w14:paraId="3DB6BC20" w14:textId="6E9A0E85" w:rsidR="005A6396" w:rsidRPr="00D864D3" w:rsidRDefault="005A6396" w:rsidP="0065074C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Myoglobine (augmente contenue oxygène) très élevé</w:t>
      </w:r>
    </w:p>
    <w:p w14:paraId="3E88ABF7" w14:textId="59045468" w:rsidR="005A6396" w:rsidRPr="00D864D3" w:rsidRDefault="005A6396" w:rsidP="0065074C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Posture</w:t>
      </w:r>
    </w:p>
    <w:p w14:paraId="77F45AB3" w14:textId="65912ED2" w:rsidR="005A6396" w:rsidRPr="00D864D3" w:rsidRDefault="005A6396" w:rsidP="005A6396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</w:rPr>
      </w:pPr>
      <w:r w:rsidRPr="00D864D3">
        <w:rPr>
          <w:rFonts w:ascii="Times New Roman" w:hAnsi="Times New Roman" w:cs="Times New Roman"/>
          <w:b/>
          <w:color w:val="000000"/>
        </w:rPr>
        <w:lastRenderedPageBreak/>
        <w:t>Fibres oxydât rapide :</w:t>
      </w:r>
    </w:p>
    <w:p w14:paraId="0DBE2368" w14:textId="5A9D0357" w:rsidR="005A6396" w:rsidRPr="00D864D3" w:rsidRDefault="005A6396" w:rsidP="0065074C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u w:val="single"/>
        </w:rPr>
      </w:pPr>
      <w:r w:rsidRPr="00D864D3">
        <w:rPr>
          <w:rFonts w:ascii="Times New Roman" w:hAnsi="Times New Roman" w:cs="Times New Roman"/>
          <w:color w:val="000000"/>
          <w:u w:val="single"/>
        </w:rPr>
        <w:t>Peu de mitochondries</w:t>
      </w:r>
    </w:p>
    <w:p w14:paraId="63B2FE3B" w14:textId="2F7B1101" w:rsidR="005A6396" w:rsidRPr="00D864D3" w:rsidRDefault="005A6396" w:rsidP="0065074C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Dépend sur la</w:t>
      </w:r>
      <w:r w:rsidRPr="00D864D3">
        <w:rPr>
          <w:rFonts w:ascii="Times New Roman" w:hAnsi="Times New Roman" w:cs="Times New Roman"/>
          <w:color w:val="000000"/>
          <w:u w:val="single"/>
        </w:rPr>
        <w:t xml:space="preserve"> glycolyse</w:t>
      </w:r>
    </w:p>
    <w:p w14:paraId="6BBCA496" w14:textId="5FA2CD5C" w:rsidR="005A6396" w:rsidRPr="00D864D3" w:rsidRDefault="005A6396" w:rsidP="0065074C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u w:val="single"/>
        </w:rPr>
      </w:pPr>
      <w:r w:rsidRPr="00D864D3">
        <w:rPr>
          <w:rFonts w:ascii="Times New Roman" w:hAnsi="Times New Roman" w:cs="Times New Roman"/>
          <w:color w:val="000000"/>
          <w:u w:val="single"/>
        </w:rPr>
        <w:t>Myoglobine (augmente contenue oxygène) très élevé</w:t>
      </w:r>
    </w:p>
    <w:p w14:paraId="338CB313" w14:textId="4C69E2A3" w:rsidR="005A6396" w:rsidRPr="00D864D3" w:rsidRDefault="005A6396" w:rsidP="0065074C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Écrase vaisseaux sanguins</w:t>
      </w:r>
    </w:p>
    <w:p w14:paraId="3F02F6A5" w14:textId="3B9D7979" w:rsidR="005A6396" w:rsidRPr="00D864D3" w:rsidRDefault="005A6396" w:rsidP="0065074C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u w:val="single"/>
        </w:rPr>
      </w:pPr>
      <w:r w:rsidRPr="00D864D3">
        <w:rPr>
          <w:rFonts w:ascii="Times New Roman" w:hAnsi="Times New Roman" w:cs="Times New Roman"/>
          <w:color w:val="000000"/>
          <w:u w:val="single"/>
        </w:rPr>
        <w:t>Marche et marathon</w:t>
      </w:r>
    </w:p>
    <w:p w14:paraId="0E90EC46" w14:textId="70B3248A" w:rsidR="005A6396" w:rsidRPr="00D864D3" w:rsidRDefault="005A6396" w:rsidP="005A6396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</w:rPr>
      </w:pPr>
      <w:r w:rsidRPr="00D864D3">
        <w:rPr>
          <w:rFonts w:ascii="Times New Roman" w:hAnsi="Times New Roman" w:cs="Times New Roman"/>
          <w:b/>
          <w:color w:val="000000"/>
        </w:rPr>
        <w:t>Fibres glycolytiques à contractions rapide :</w:t>
      </w:r>
    </w:p>
    <w:p w14:paraId="5C4DACE7" w14:textId="2D8879F3" w:rsidR="005A6396" w:rsidRPr="00D864D3" w:rsidRDefault="005A6396" w:rsidP="0065074C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Myoglobine (augmente contenue oxygène) pas élevé</w:t>
      </w:r>
    </w:p>
    <w:p w14:paraId="49CC2757" w14:textId="67BB2DA6" w:rsidR="005A6396" w:rsidRPr="00D864D3" w:rsidRDefault="005A6396" w:rsidP="0065074C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Sprint</w:t>
      </w:r>
    </w:p>
    <w:p w14:paraId="238DC5A2" w14:textId="5B17B889" w:rsidR="005A6396" w:rsidRPr="00D864D3" w:rsidRDefault="005A6396" w:rsidP="005A6396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Pour les adultes, il y a 4 fibres :</w:t>
      </w:r>
    </w:p>
    <w:p w14:paraId="3AD7A913" w14:textId="2FF41B25" w:rsidR="005A6396" w:rsidRPr="00D864D3" w:rsidRDefault="005A6396" w:rsidP="0065074C">
      <w:pPr>
        <w:pStyle w:val="ListParagraph"/>
        <w:widowControl w:val="0"/>
        <w:numPr>
          <w:ilvl w:val="6"/>
          <w:numId w:val="2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1</w:t>
      </w:r>
    </w:p>
    <w:p w14:paraId="270CC526" w14:textId="303F959D" w:rsidR="005A6396" w:rsidRPr="00D864D3" w:rsidRDefault="005A6396" w:rsidP="0065074C">
      <w:pPr>
        <w:pStyle w:val="ListParagraph"/>
        <w:widowControl w:val="0"/>
        <w:numPr>
          <w:ilvl w:val="6"/>
          <w:numId w:val="2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2A</w:t>
      </w:r>
    </w:p>
    <w:p w14:paraId="42C23A33" w14:textId="58B54106" w:rsidR="005A6396" w:rsidRPr="00D864D3" w:rsidRDefault="005A6396" w:rsidP="0065074C">
      <w:pPr>
        <w:pStyle w:val="ListParagraph"/>
        <w:widowControl w:val="0"/>
        <w:numPr>
          <w:ilvl w:val="6"/>
          <w:numId w:val="2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2X</w:t>
      </w:r>
    </w:p>
    <w:p w14:paraId="125B6EC5" w14:textId="6E4A61F1" w:rsidR="005A6396" w:rsidRPr="00D864D3" w:rsidRDefault="005A6396" w:rsidP="0065074C">
      <w:pPr>
        <w:pStyle w:val="ListParagraph"/>
        <w:widowControl w:val="0"/>
        <w:numPr>
          <w:ilvl w:val="6"/>
          <w:numId w:val="2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2B</w:t>
      </w:r>
      <w:r w:rsidR="00061CA0">
        <w:rPr>
          <w:rFonts w:ascii="Times New Roman" w:hAnsi="Times New Roman" w:cs="Times New Roman"/>
          <w:color w:val="000000"/>
        </w:rPr>
        <w:t xml:space="preserve"> </w:t>
      </w:r>
    </w:p>
    <w:p w14:paraId="1DF52D0A" w14:textId="54983587" w:rsidR="00813411" w:rsidRPr="00D864D3" w:rsidRDefault="00813411" w:rsidP="005A6396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Le</w:t>
      </w:r>
      <w:r w:rsidR="005A6396" w:rsidRPr="00D864D3">
        <w:rPr>
          <w:rFonts w:ascii="Times New Roman" w:hAnsi="Times New Roman" w:cs="Times New Roman"/>
          <w:color w:val="000000"/>
        </w:rPr>
        <w:t xml:space="preserve"> fibre 2B n’est pas exprimé sauf dans certain cas.</w:t>
      </w:r>
    </w:p>
    <w:p w14:paraId="251D6480" w14:textId="77777777" w:rsidR="00813411" w:rsidRPr="00D864D3" w:rsidRDefault="00813411" w:rsidP="005A6396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</w:p>
    <w:p w14:paraId="28FF90D9" w14:textId="0431D24C" w:rsidR="00813411" w:rsidRPr="00D864D3" w:rsidRDefault="00813411" w:rsidP="00813411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i/>
          <w:color w:val="000000"/>
        </w:rPr>
      </w:pPr>
      <w:r w:rsidRPr="00D864D3">
        <w:rPr>
          <w:rFonts w:ascii="Times New Roman" w:hAnsi="Times New Roman" w:cs="Times New Roman"/>
          <w:b/>
          <w:i/>
          <w:color w:val="000000"/>
        </w:rPr>
        <w:t>Muscles lisses</w:t>
      </w:r>
    </w:p>
    <w:p w14:paraId="6816855F" w14:textId="132ADEC9" w:rsidR="00813411" w:rsidRPr="00D864D3" w:rsidRDefault="00813411" w:rsidP="00813411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b/>
          <w:color w:val="000000"/>
        </w:rPr>
        <w:t xml:space="preserve">Muscles lisses : </w:t>
      </w:r>
      <w:r w:rsidRPr="00D864D3">
        <w:rPr>
          <w:rFonts w:ascii="Times New Roman" w:hAnsi="Times New Roman" w:cs="Times New Roman"/>
          <w:color w:val="000000"/>
        </w:rPr>
        <w:t>surtout situé dans la paroi des organes viscéraux creux Ex.: estomac, intestin, vessie, utérus, vaisseaux sanguins, voies respiratoires, etc.</w:t>
      </w:r>
    </w:p>
    <w:p w14:paraId="16D1FF68" w14:textId="6E285CAF" w:rsidR="00813411" w:rsidRPr="00D864D3" w:rsidRDefault="00813411" w:rsidP="00813411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noProof/>
          <w:color w:val="000000"/>
          <w:lang w:val="en-US"/>
        </w:rPr>
        <w:drawing>
          <wp:inline distT="0" distB="0" distL="0" distR="0" wp14:anchorId="1D78A302" wp14:editId="760AF1B2">
            <wp:extent cx="5801343" cy="2702335"/>
            <wp:effectExtent l="0" t="0" r="0" b="0"/>
            <wp:docPr id="32" name="Picture 32" descr="http://cw2.erpi.com/cw/marieb/userfiles/31_Fig_9_26_p_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cw2.erpi.com/cw/marieb/userfiles/31_Fig_9_26_p_35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1890" t="2739" r="1512" b="157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8392" cy="27056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BD782D" w14:textId="77777777" w:rsidR="003C6BF8" w:rsidRPr="00D864D3" w:rsidRDefault="003C6BF8" w:rsidP="003C6BF8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</w:rPr>
      </w:pPr>
      <w:r w:rsidRPr="00D864D3">
        <w:rPr>
          <w:rFonts w:ascii="Times New Roman" w:hAnsi="Times New Roman" w:cs="Times New Roman"/>
          <w:b/>
          <w:color w:val="000000"/>
        </w:rPr>
        <w:t>Structures fibres musculaires lisses :</w:t>
      </w:r>
    </w:p>
    <w:p w14:paraId="0BB85C2C" w14:textId="77777777" w:rsidR="003C6BF8" w:rsidRPr="00D864D3" w:rsidRDefault="003C6BF8" w:rsidP="0065074C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Fusiformes, mononuclée</w:t>
      </w:r>
    </w:p>
    <w:p w14:paraId="3AB4C758" w14:textId="77777777" w:rsidR="003C6BF8" w:rsidRPr="00D864D3" w:rsidRDefault="003C6BF8" w:rsidP="0065074C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Longueur 100-400picometre</w:t>
      </w:r>
    </w:p>
    <w:p w14:paraId="4450601F" w14:textId="77777777" w:rsidR="003C6BF8" w:rsidRPr="00D864D3" w:rsidRDefault="003C6BF8" w:rsidP="0065074C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Plus petit qu’une fibre squelettique</w:t>
      </w:r>
    </w:p>
    <w:p w14:paraId="5A846757" w14:textId="0571DC11" w:rsidR="003C6BF8" w:rsidRPr="00D864D3" w:rsidRDefault="00E4029A" w:rsidP="003C6BF8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**</w:t>
      </w:r>
      <w:r w:rsidR="003C6BF8" w:rsidRPr="00D864D3">
        <w:rPr>
          <w:rFonts w:ascii="Times New Roman" w:hAnsi="Times New Roman" w:cs="Times New Roman"/>
          <w:b/>
          <w:color w:val="000000"/>
        </w:rPr>
        <w:t>Corps denses :</w:t>
      </w:r>
    </w:p>
    <w:p w14:paraId="247D6BE5" w14:textId="77777777" w:rsidR="003C6BF8" w:rsidRPr="00D864D3" w:rsidRDefault="003C6BF8" w:rsidP="0065074C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Point d’ancrage pour filaments d’actine</w:t>
      </w:r>
    </w:p>
    <w:p w14:paraId="7AA0EA42" w14:textId="77777777" w:rsidR="003C6BF8" w:rsidRPr="00D864D3" w:rsidRDefault="003C6BF8" w:rsidP="0065074C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Correspond aux lignes Z des muscles striés</w:t>
      </w:r>
    </w:p>
    <w:p w14:paraId="0A47DD6A" w14:textId="77777777" w:rsidR="003C6BF8" w:rsidRPr="00D864D3" w:rsidRDefault="003C6BF8" w:rsidP="003C6BF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noProof/>
          <w:color w:val="000000"/>
          <w:lang w:val="en-US"/>
        </w:rPr>
        <w:lastRenderedPageBreak/>
        <w:drawing>
          <wp:inline distT="0" distB="0" distL="0" distR="0" wp14:anchorId="0205B9A2" wp14:editId="30AF1E78">
            <wp:extent cx="3594735" cy="2575844"/>
            <wp:effectExtent l="0" t="0" r="12065" b="0"/>
            <wp:docPr id="23" name="Picture 23" descr="http://cw2.erpi.com/cw/marieb/userfiles/33_Fig_9_28_p_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cw2.erpi.com/cw/marieb/userfiles/33_Fig_9_28_p_353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3024" t="3104" r="3780" b="283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828" cy="2641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05F3AB" w14:textId="77777777" w:rsidR="003C6BF8" w:rsidRPr="00D864D3" w:rsidRDefault="003C6BF8" w:rsidP="003C6BF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</w:rPr>
      </w:pPr>
    </w:p>
    <w:p w14:paraId="39619787" w14:textId="77777777" w:rsidR="003C6BF8" w:rsidRPr="00D864D3" w:rsidRDefault="003C6BF8" w:rsidP="003C6BF8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b/>
          <w:color w:val="000000"/>
        </w:rPr>
        <w:t>Jonctions ouvertes</w:t>
      </w:r>
      <w:r w:rsidRPr="00D864D3">
        <w:rPr>
          <w:rFonts w:ascii="Times New Roman" w:hAnsi="Times New Roman" w:cs="Times New Roman"/>
          <w:color w:val="000000"/>
        </w:rPr>
        <w:t> : permet contracte de cytosol de 2 cellules</w:t>
      </w:r>
    </w:p>
    <w:p w14:paraId="6FFED68E" w14:textId="77777777" w:rsidR="003C6BF8" w:rsidRPr="00D864D3" w:rsidRDefault="003C6BF8" w:rsidP="003C6BF8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b/>
          <w:color w:val="000000"/>
        </w:rPr>
        <w:t>Syncytium :</w:t>
      </w:r>
      <w:r w:rsidRPr="00D864D3">
        <w:rPr>
          <w:rFonts w:ascii="Times New Roman" w:hAnsi="Times New Roman" w:cs="Times New Roman"/>
          <w:color w:val="000000"/>
        </w:rPr>
        <w:t xml:space="preserve"> cellules tissus travaille en même temps commence par stimulation de quelques cellules</w:t>
      </w:r>
    </w:p>
    <w:p w14:paraId="1E7A057E" w14:textId="77777777" w:rsidR="003C6BF8" w:rsidRPr="00D864D3" w:rsidRDefault="003C6BF8" w:rsidP="003C6BF8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proofErr w:type="spellStart"/>
      <w:r w:rsidRPr="00D864D3">
        <w:rPr>
          <w:rFonts w:ascii="Times New Roman" w:hAnsi="Times New Roman" w:cs="Times New Roman"/>
          <w:b/>
          <w:color w:val="000000"/>
        </w:rPr>
        <w:t>Caveoles</w:t>
      </w:r>
      <w:proofErr w:type="spellEnd"/>
      <w:r w:rsidRPr="00D864D3">
        <w:rPr>
          <w:rFonts w:ascii="Times New Roman" w:hAnsi="Times New Roman" w:cs="Times New Roman"/>
          <w:b/>
          <w:color w:val="000000"/>
        </w:rPr>
        <w:t> :</w:t>
      </w:r>
      <w:r w:rsidRPr="00D864D3">
        <w:rPr>
          <w:rFonts w:ascii="Times New Roman" w:hAnsi="Times New Roman" w:cs="Times New Roman"/>
          <w:color w:val="000000"/>
        </w:rPr>
        <w:t xml:space="preserve"> voltage dépendant</w:t>
      </w:r>
    </w:p>
    <w:p w14:paraId="4A3168A6" w14:textId="77777777" w:rsidR="003C6BF8" w:rsidRPr="00D864D3" w:rsidRDefault="003C6BF8" w:rsidP="003C6BF8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</w:p>
    <w:p w14:paraId="648872C8" w14:textId="77777777" w:rsidR="003C6BF8" w:rsidRPr="00D864D3" w:rsidRDefault="003C6BF8" w:rsidP="003C6BF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i/>
          <w:color w:val="000000"/>
        </w:rPr>
      </w:pPr>
      <w:r w:rsidRPr="00D864D3">
        <w:rPr>
          <w:rFonts w:ascii="Times New Roman" w:hAnsi="Times New Roman" w:cs="Times New Roman"/>
          <w:b/>
          <w:i/>
          <w:color w:val="000000"/>
        </w:rPr>
        <w:t>Muscle lisse</w:t>
      </w:r>
    </w:p>
    <w:p w14:paraId="61A851A0" w14:textId="77777777" w:rsidR="003C6BF8" w:rsidRPr="00D864D3" w:rsidRDefault="003C6BF8" w:rsidP="003C6BF8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u w:val="single"/>
        </w:rPr>
      </w:pPr>
      <w:r w:rsidRPr="00D864D3">
        <w:rPr>
          <w:rFonts w:ascii="Times New Roman" w:hAnsi="Times New Roman" w:cs="Times New Roman"/>
          <w:b/>
          <w:color w:val="000000"/>
          <w:u w:val="single"/>
        </w:rPr>
        <w:t xml:space="preserve">Jonction Neuromusculaire : </w:t>
      </w:r>
    </w:p>
    <w:p w14:paraId="11504158" w14:textId="77777777" w:rsidR="003C6BF8" w:rsidRPr="00D864D3" w:rsidRDefault="003C6BF8" w:rsidP="0065074C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Bouton terminale</w:t>
      </w:r>
    </w:p>
    <w:p w14:paraId="4EE774C1" w14:textId="77777777" w:rsidR="003C6BF8" w:rsidRPr="00D864D3" w:rsidRDefault="003C6BF8" w:rsidP="0065074C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Varicosités axonales : Axone devient enflé continue et enfle</w:t>
      </w:r>
    </w:p>
    <w:p w14:paraId="2076FB43" w14:textId="77777777" w:rsidR="003C6BF8" w:rsidRPr="00D864D3" w:rsidRDefault="003C6BF8" w:rsidP="0065074C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Vésicules contiennent neurotransmetteur</w:t>
      </w:r>
    </w:p>
    <w:p w14:paraId="0F920971" w14:textId="42122625" w:rsidR="003C6BF8" w:rsidRPr="00D864D3" w:rsidRDefault="003F591C" w:rsidP="003C6BF8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*</w:t>
      </w:r>
      <w:bookmarkStart w:id="0" w:name="_GoBack"/>
      <w:bookmarkEnd w:id="0"/>
      <w:r w:rsidR="003C6BF8" w:rsidRPr="00D864D3">
        <w:rPr>
          <w:rFonts w:ascii="Times New Roman" w:hAnsi="Times New Roman" w:cs="Times New Roman"/>
          <w:b/>
          <w:color w:val="000000"/>
        </w:rPr>
        <w:t>Division autonome :</w:t>
      </w:r>
    </w:p>
    <w:p w14:paraId="7080EE31" w14:textId="77777777" w:rsidR="003C6BF8" w:rsidRPr="00D864D3" w:rsidRDefault="003C6BF8" w:rsidP="0065074C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  <w:u w:val="single"/>
        </w:rPr>
        <w:t>Parasympathique acétylcholine</w:t>
      </w:r>
      <w:r w:rsidRPr="00D864D3">
        <w:rPr>
          <w:rFonts w:ascii="Times New Roman" w:hAnsi="Times New Roman" w:cs="Times New Roman"/>
          <w:color w:val="000000"/>
        </w:rPr>
        <w:t xml:space="preserve"> crée </w:t>
      </w:r>
      <w:r w:rsidRPr="00D864D3">
        <w:rPr>
          <w:rFonts w:ascii="Times New Roman" w:hAnsi="Times New Roman" w:cs="Times New Roman"/>
          <w:color w:val="000000"/>
          <w:u w:val="single"/>
        </w:rPr>
        <w:t>activation</w:t>
      </w:r>
    </w:p>
    <w:p w14:paraId="1D3ECC35" w14:textId="77777777" w:rsidR="003C6BF8" w:rsidRPr="00D864D3" w:rsidRDefault="003C6BF8" w:rsidP="0065074C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  <w:u w:val="single"/>
        </w:rPr>
        <w:t>Sympathique noradrénaline</w:t>
      </w:r>
      <w:r w:rsidRPr="00D864D3">
        <w:rPr>
          <w:rFonts w:ascii="Times New Roman" w:hAnsi="Times New Roman" w:cs="Times New Roman"/>
          <w:color w:val="000000"/>
        </w:rPr>
        <w:t xml:space="preserve"> crée </w:t>
      </w:r>
      <w:r w:rsidRPr="00D864D3">
        <w:rPr>
          <w:rFonts w:ascii="Times New Roman" w:hAnsi="Times New Roman" w:cs="Times New Roman"/>
          <w:color w:val="000000"/>
          <w:u w:val="single"/>
        </w:rPr>
        <w:t>inhibition</w:t>
      </w:r>
    </w:p>
    <w:p w14:paraId="266FF7C8" w14:textId="77777777" w:rsidR="00340AB9" w:rsidRPr="00D864D3" w:rsidRDefault="00340AB9" w:rsidP="00340AB9">
      <w:pPr>
        <w:pStyle w:val="ListParagraph"/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</w:rPr>
      </w:pPr>
    </w:p>
    <w:p w14:paraId="0D2CD138" w14:textId="77777777" w:rsidR="003C6BF8" w:rsidRPr="00D864D3" w:rsidRDefault="003C6BF8" w:rsidP="003C6BF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noProof/>
          <w:color w:val="000000"/>
          <w:lang w:val="en-US"/>
        </w:rPr>
        <w:drawing>
          <wp:inline distT="0" distB="0" distL="0" distR="0" wp14:anchorId="4930B84A" wp14:editId="34F4F6CF">
            <wp:extent cx="3937635" cy="2801528"/>
            <wp:effectExtent l="0" t="0" r="0" b="0"/>
            <wp:docPr id="33" name="Picture 33" descr="../Screen%20Shot%202017-10-29%20at%2012.19.38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Screen%20Shot%202017-10-29%20at%2012.19.38%20PM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635" cy="2801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2FB28" w14:textId="77777777" w:rsidR="003C6BF8" w:rsidRPr="00D864D3" w:rsidRDefault="003C6BF8" w:rsidP="003C6BF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</w:rPr>
      </w:pPr>
    </w:p>
    <w:p w14:paraId="6F49EEA4" w14:textId="77777777" w:rsidR="003C6BF8" w:rsidRPr="00D864D3" w:rsidRDefault="003C6BF8" w:rsidP="003C6BF8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u w:val="single"/>
        </w:rPr>
      </w:pPr>
      <w:r w:rsidRPr="00D864D3">
        <w:rPr>
          <w:rFonts w:ascii="Times New Roman" w:hAnsi="Times New Roman" w:cs="Times New Roman"/>
          <w:b/>
          <w:color w:val="000000"/>
          <w:u w:val="single"/>
        </w:rPr>
        <w:lastRenderedPageBreak/>
        <w:t>Activité électrique de la membrane cellulaire :</w:t>
      </w:r>
    </w:p>
    <w:p w14:paraId="025503DD" w14:textId="77777777" w:rsidR="003C6BF8" w:rsidRPr="00D864D3" w:rsidRDefault="003C6BF8" w:rsidP="0065074C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 xml:space="preserve">Potentiel d’action </w:t>
      </w:r>
    </w:p>
    <w:p w14:paraId="1281F98C" w14:textId="77777777" w:rsidR="003C6BF8" w:rsidRPr="00D864D3" w:rsidRDefault="003C6BF8" w:rsidP="0065074C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Potentiel gradué</w:t>
      </w:r>
    </w:p>
    <w:p w14:paraId="1F4F358C" w14:textId="77777777" w:rsidR="003C6BF8" w:rsidRPr="00D864D3" w:rsidRDefault="003C6BF8" w:rsidP="003C6BF8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u w:val="single"/>
        </w:rPr>
      </w:pPr>
      <w:r w:rsidRPr="00D864D3">
        <w:rPr>
          <w:rFonts w:ascii="Times New Roman" w:hAnsi="Times New Roman" w:cs="Times New Roman"/>
          <w:b/>
          <w:color w:val="000000"/>
          <w:u w:val="single"/>
        </w:rPr>
        <w:t>Couplage excitation-contraction – Ca2+ :</w:t>
      </w:r>
    </w:p>
    <w:p w14:paraId="3CC6037E" w14:textId="77777777" w:rsidR="003C6BF8" w:rsidRPr="00D864D3" w:rsidRDefault="003C6BF8" w:rsidP="0065074C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Utilise le calcium extracellulaire pour activer sarcomère</w:t>
      </w:r>
    </w:p>
    <w:p w14:paraId="1380C521" w14:textId="77777777" w:rsidR="003C6BF8" w:rsidRPr="00D864D3" w:rsidRDefault="003C6BF8" w:rsidP="0065074C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Utilise aussi le calcium du réticulum sarcoplasmique mais dans une quantité plus basse</w:t>
      </w:r>
    </w:p>
    <w:p w14:paraId="4E1739FC" w14:textId="77777777" w:rsidR="003C6BF8" w:rsidRPr="00D864D3" w:rsidRDefault="003C6BF8" w:rsidP="003C6BF8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u w:val="single"/>
        </w:rPr>
      </w:pPr>
      <w:r w:rsidRPr="00D864D3">
        <w:rPr>
          <w:rFonts w:ascii="Times New Roman" w:hAnsi="Times New Roman" w:cs="Times New Roman"/>
          <w:b/>
          <w:color w:val="000000"/>
          <w:u w:val="single"/>
        </w:rPr>
        <w:t>Sarcomère :</w:t>
      </w:r>
    </w:p>
    <w:p w14:paraId="6C185ED2" w14:textId="15338DF4" w:rsidR="003C6BF8" w:rsidRPr="00D864D3" w:rsidRDefault="006B7806" w:rsidP="0065074C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Un disque Z à l’autre disque Z, </w:t>
      </w:r>
      <w:r w:rsidR="001F7861">
        <w:rPr>
          <w:rFonts w:ascii="Times New Roman" w:hAnsi="Times New Roman" w:cs="Times New Roman"/>
          <w:color w:val="000000"/>
        </w:rPr>
        <w:t>sarcomères</w:t>
      </w:r>
      <w:r>
        <w:rPr>
          <w:rFonts w:ascii="Times New Roman" w:hAnsi="Times New Roman" w:cs="Times New Roman"/>
          <w:color w:val="000000"/>
        </w:rPr>
        <w:t xml:space="preserve"> bout </w:t>
      </w:r>
      <w:r w:rsidR="001F7861">
        <w:rPr>
          <w:rFonts w:ascii="Times New Roman" w:hAnsi="Times New Roman" w:cs="Times New Roman"/>
          <w:color w:val="000000"/>
        </w:rPr>
        <w:t>à</w:t>
      </w:r>
      <w:r>
        <w:rPr>
          <w:rFonts w:ascii="Times New Roman" w:hAnsi="Times New Roman" w:cs="Times New Roman"/>
          <w:color w:val="000000"/>
        </w:rPr>
        <w:t xml:space="preserve"> bout forme my</w:t>
      </w:r>
      <w:r w:rsidR="001F7861">
        <w:rPr>
          <w:rFonts w:ascii="Times New Roman" w:hAnsi="Times New Roman" w:cs="Times New Roman"/>
          <w:color w:val="000000"/>
        </w:rPr>
        <w:t>ofibrilles.</w:t>
      </w:r>
    </w:p>
    <w:p w14:paraId="7DFA9C2A" w14:textId="77777777" w:rsidR="003C6BF8" w:rsidRPr="00D864D3" w:rsidRDefault="003C6BF8" w:rsidP="003C6BF8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</w:p>
    <w:p w14:paraId="1245FD75" w14:textId="77777777" w:rsidR="003C6BF8" w:rsidRPr="00D864D3" w:rsidRDefault="003C6BF8" w:rsidP="003C6BF8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b/>
          <w:i/>
          <w:color w:val="000000"/>
        </w:rPr>
        <w:t>Relaxation du muscle lisse</w:t>
      </w:r>
    </w:p>
    <w:p w14:paraId="22193145" w14:textId="77777777" w:rsidR="003C6BF8" w:rsidRPr="00D864D3" w:rsidRDefault="003C6BF8" w:rsidP="003C6BF8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</w:rPr>
      </w:pPr>
      <w:r w:rsidRPr="00D864D3">
        <w:rPr>
          <w:rFonts w:ascii="Times New Roman" w:hAnsi="Times New Roman" w:cs="Times New Roman"/>
          <w:b/>
          <w:color w:val="000000"/>
        </w:rPr>
        <w:t>Calcium :</w:t>
      </w:r>
    </w:p>
    <w:p w14:paraId="3B83EDA6" w14:textId="77777777" w:rsidR="003C6BF8" w:rsidRPr="00D864D3" w:rsidRDefault="003C6BF8" w:rsidP="0065074C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Le calcium est ré entrer dans RS et brise lien actine-myosine</w:t>
      </w:r>
    </w:p>
    <w:p w14:paraId="4F40BB04" w14:textId="77777777" w:rsidR="003C6BF8" w:rsidRPr="00D864D3" w:rsidRDefault="003C6BF8" w:rsidP="003C6BF8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</w:rPr>
      </w:pPr>
      <w:r w:rsidRPr="00D864D3">
        <w:rPr>
          <w:rFonts w:ascii="Times New Roman" w:hAnsi="Times New Roman" w:cs="Times New Roman"/>
          <w:b/>
          <w:color w:val="000000"/>
        </w:rPr>
        <w:t>Déphosphorylation de la myosine par une phosphorylase :</w:t>
      </w:r>
    </w:p>
    <w:p w14:paraId="01536DC3" w14:textId="29D9E88D" w:rsidR="003C6BF8" w:rsidRPr="00D864D3" w:rsidRDefault="003C6BF8" w:rsidP="003C6BF8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</w:rPr>
      </w:pPr>
      <w:r w:rsidRPr="00D864D3">
        <w:rPr>
          <w:rFonts w:ascii="Times New Roman" w:hAnsi="Times New Roman" w:cs="Times New Roman"/>
          <w:b/>
          <w:color w:val="000000"/>
        </w:rPr>
        <w:t>Verrouillage :</w:t>
      </w:r>
    </w:p>
    <w:p w14:paraId="27BB36C6" w14:textId="77777777" w:rsidR="003C6BF8" w:rsidRPr="00D864D3" w:rsidRDefault="003C6BF8" w:rsidP="003C6BF8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</w:rPr>
      </w:pPr>
    </w:p>
    <w:p w14:paraId="4F647176" w14:textId="77777777" w:rsidR="00586084" w:rsidRPr="00D864D3" w:rsidRDefault="00586084" w:rsidP="0058608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i/>
          <w:color w:val="000000"/>
        </w:rPr>
      </w:pPr>
      <w:r w:rsidRPr="00D864D3">
        <w:rPr>
          <w:rFonts w:ascii="Times New Roman" w:hAnsi="Times New Roman" w:cs="Times New Roman"/>
          <w:b/>
          <w:i/>
          <w:color w:val="000000"/>
        </w:rPr>
        <w:t>Types de Muscles lisse</w:t>
      </w:r>
    </w:p>
    <w:p w14:paraId="5B61A07F" w14:textId="77777777" w:rsidR="00586084" w:rsidRPr="00D864D3" w:rsidRDefault="00586084" w:rsidP="00586084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</w:rPr>
      </w:pPr>
      <w:r w:rsidRPr="00D864D3">
        <w:rPr>
          <w:rFonts w:ascii="Times New Roman" w:hAnsi="Times New Roman" w:cs="Times New Roman"/>
          <w:b/>
          <w:color w:val="000000"/>
        </w:rPr>
        <w:t>Muscles lisse unitaire :</w:t>
      </w:r>
    </w:p>
    <w:p w14:paraId="4B56FFCD" w14:textId="52C81822" w:rsidR="00586084" w:rsidRPr="00D864D3" w:rsidRDefault="00586084" w:rsidP="0065074C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Jonctions ouverte- s</w:t>
      </w:r>
      <w:r w:rsidR="008A3778" w:rsidRPr="00D864D3">
        <w:rPr>
          <w:rFonts w:ascii="Times New Roman" w:hAnsi="Times New Roman" w:cs="Times New Roman"/>
          <w:color w:val="000000"/>
        </w:rPr>
        <w:t>yncytium</w:t>
      </w:r>
    </w:p>
    <w:p w14:paraId="28013E84" w14:textId="3A55371D" w:rsidR="008A3778" w:rsidRPr="00D864D3" w:rsidRDefault="008A3778" w:rsidP="0065074C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Innerve par varicosité axonales</w:t>
      </w:r>
    </w:p>
    <w:p w14:paraId="6152A372" w14:textId="2282CA1C" w:rsidR="008A3778" w:rsidRPr="00D864D3" w:rsidRDefault="008A3778" w:rsidP="0065074C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Souvent des potentiels d’action</w:t>
      </w:r>
    </w:p>
    <w:p w14:paraId="55CFDDF4" w14:textId="41D3C451" w:rsidR="008A3778" w:rsidRPr="00D864D3" w:rsidRDefault="008A3778" w:rsidP="0065074C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Répondent à variété de stimuli chimique</w:t>
      </w:r>
    </w:p>
    <w:p w14:paraId="69DD648D" w14:textId="31CC2DE8" w:rsidR="008A3778" w:rsidRPr="00D864D3" w:rsidRDefault="008A3778" w:rsidP="0065074C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Organes creux</w:t>
      </w:r>
    </w:p>
    <w:p w14:paraId="741F28B8" w14:textId="4220453E" w:rsidR="008A3778" w:rsidRPr="00D864D3" w:rsidRDefault="008A3778" w:rsidP="008A3778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</w:rPr>
      </w:pPr>
      <w:r w:rsidRPr="00D864D3">
        <w:rPr>
          <w:rFonts w:ascii="Times New Roman" w:hAnsi="Times New Roman" w:cs="Times New Roman"/>
          <w:b/>
          <w:color w:val="000000"/>
        </w:rPr>
        <w:t>Muscle lisse multi unitaire :</w:t>
      </w:r>
    </w:p>
    <w:p w14:paraId="6B0D2789" w14:textId="6048B65E" w:rsidR="008A3778" w:rsidRPr="00D864D3" w:rsidRDefault="008A3778" w:rsidP="0065074C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Jonction souventes rare, fibres musculaires indépendant</w:t>
      </w:r>
    </w:p>
    <w:p w14:paraId="46F4F80F" w14:textId="242C014A" w:rsidR="008A3778" w:rsidRPr="00D864D3" w:rsidRDefault="008A3778" w:rsidP="0065074C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Innervé par jonction neuromusculaire-unité motrice</w:t>
      </w:r>
    </w:p>
    <w:p w14:paraId="4454711A" w14:textId="0900C583" w:rsidR="008A3778" w:rsidRPr="00D864D3" w:rsidRDefault="008A3778" w:rsidP="0065074C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Potentiel gradué</w:t>
      </w:r>
    </w:p>
    <w:p w14:paraId="528C7E0F" w14:textId="75365521" w:rsidR="008A3778" w:rsidRPr="00D864D3" w:rsidRDefault="008A3778" w:rsidP="0065074C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Répondent à variété de stimuli chimique – hormones</w:t>
      </w:r>
    </w:p>
    <w:p w14:paraId="72CCD864" w14:textId="48A29ABA" w:rsidR="008A3778" w:rsidRPr="00D864D3" w:rsidRDefault="008A3778" w:rsidP="0065074C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Grosses voies respiratoires et artères</w:t>
      </w:r>
    </w:p>
    <w:p w14:paraId="7C332E5D" w14:textId="77777777" w:rsidR="003C6BF8" w:rsidRPr="00D864D3" w:rsidRDefault="003C6BF8" w:rsidP="003C6BF8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</w:rPr>
      </w:pPr>
    </w:p>
    <w:p w14:paraId="078DF66A" w14:textId="77777777" w:rsidR="0065074C" w:rsidRPr="00D864D3" w:rsidRDefault="0065074C" w:rsidP="0065074C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</w:rPr>
      </w:pPr>
      <w:r w:rsidRPr="00D864D3">
        <w:rPr>
          <w:rFonts w:ascii="Times New Roman" w:hAnsi="Times New Roman" w:cs="Times New Roman"/>
          <w:b/>
          <w:color w:val="000000"/>
        </w:rPr>
        <w:t>Vitesse de contraction :</w:t>
      </w:r>
    </w:p>
    <w:p w14:paraId="6C32E8F7" w14:textId="77777777" w:rsidR="0065074C" w:rsidRPr="00D864D3" w:rsidRDefault="0065074C" w:rsidP="0065074C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Muscles squelettiques : secousse musculaire très rapide (20-200 millisecondes)</w:t>
      </w:r>
    </w:p>
    <w:p w14:paraId="78204F3A" w14:textId="77777777" w:rsidR="0065074C" w:rsidRPr="00D864D3" w:rsidRDefault="0065074C" w:rsidP="0065074C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Muscles lisse : secousse musculaire très lente (200msec - &gt;1sec)</w:t>
      </w:r>
    </w:p>
    <w:p w14:paraId="0A8C5BE2" w14:textId="77777777" w:rsidR="0065074C" w:rsidRPr="00D864D3" w:rsidRDefault="0065074C" w:rsidP="0065074C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</w:rPr>
      </w:pPr>
    </w:p>
    <w:p w14:paraId="45ADB1A9" w14:textId="77777777" w:rsidR="0065074C" w:rsidRPr="00D864D3" w:rsidRDefault="0065074C" w:rsidP="0065074C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</w:rPr>
      </w:pPr>
      <w:r w:rsidRPr="00D864D3">
        <w:rPr>
          <w:rFonts w:ascii="Times New Roman" w:hAnsi="Times New Roman" w:cs="Times New Roman"/>
          <w:b/>
          <w:color w:val="000000"/>
        </w:rPr>
        <w:t>Régulation nerveuse et hormonale de contraction :</w:t>
      </w:r>
    </w:p>
    <w:p w14:paraId="338581F4" w14:textId="77777777" w:rsidR="0065074C" w:rsidRPr="00D864D3" w:rsidRDefault="0065074C" w:rsidP="0065074C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  <w:u w:val="single"/>
        </w:rPr>
        <w:t>Muscles squelettiques </w:t>
      </w:r>
      <w:r w:rsidRPr="00D864D3">
        <w:rPr>
          <w:rFonts w:ascii="Times New Roman" w:hAnsi="Times New Roman" w:cs="Times New Roman"/>
          <w:color w:val="000000"/>
        </w:rPr>
        <w:t xml:space="preserve">: </w:t>
      </w:r>
      <w:r w:rsidRPr="00D864D3">
        <w:rPr>
          <w:rFonts w:ascii="Times New Roman" w:hAnsi="Times New Roman" w:cs="Times New Roman"/>
          <w:color w:val="000000"/>
          <w:u w:val="single"/>
        </w:rPr>
        <w:t>ACh toujours neurotransmetteur</w:t>
      </w:r>
      <w:r w:rsidRPr="00D864D3">
        <w:rPr>
          <w:rFonts w:ascii="Times New Roman" w:hAnsi="Times New Roman" w:cs="Times New Roman"/>
          <w:color w:val="000000"/>
        </w:rPr>
        <w:t xml:space="preserve">, </w:t>
      </w:r>
      <w:r w:rsidRPr="00D864D3">
        <w:rPr>
          <w:rFonts w:ascii="Times New Roman" w:hAnsi="Times New Roman" w:cs="Times New Roman"/>
          <w:color w:val="000000"/>
          <w:u w:val="single"/>
        </w:rPr>
        <w:t>toujours excitateur</w:t>
      </w:r>
    </w:p>
    <w:p w14:paraId="23D73426" w14:textId="77777777" w:rsidR="0065074C" w:rsidRPr="00D864D3" w:rsidRDefault="0065074C" w:rsidP="0065074C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  <w:u w:val="single"/>
        </w:rPr>
        <w:t>Muscles lisses :</w:t>
      </w:r>
      <w:r w:rsidRPr="00D864D3">
        <w:rPr>
          <w:rFonts w:ascii="Times New Roman" w:hAnsi="Times New Roman" w:cs="Times New Roman"/>
          <w:color w:val="000000"/>
        </w:rPr>
        <w:t xml:space="preserve"> ACh n’est pas seul neurotransmetteur, peut-être excitateur ou inhibiteur dépendant su récepteur</w:t>
      </w:r>
    </w:p>
    <w:p w14:paraId="11F86CBA" w14:textId="77777777" w:rsidR="0065074C" w:rsidRPr="00D864D3" w:rsidRDefault="0065074C" w:rsidP="0065074C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Plusieurs hormones et facteurs peuvent activer ou inhiber contraction musculaire</w:t>
      </w:r>
    </w:p>
    <w:p w14:paraId="1EACD491" w14:textId="77777777" w:rsidR="00325647" w:rsidRPr="00D864D3" w:rsidRDefault="00325647" w:rsidP="00325647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</w:p>
    <w:p w14:paraId="4F13931F" w14:textId="77777777" w:rsidR="00325647" w:rsidRPr="00D864D3" w:rsidRDefault="00325647" w:rsidP="00325647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</w:p>
    <w:p w14:paraId="3CFFDC49" w14:textId="77777777" w:rsidR="00325647" w:rsidRPr="00D864D3" w:rsidRDefault="00325647" w:rsidP="00325647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</w:p>
    <w:p w14:paraId="48674A1D" w14:textId="77777777" w:rsidR="00375292" w:rsidRPr="00D864D3" w:rsidRDefault="00375292" w:rsidP="00375292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</w:p>
    <w:p w14:paraId="1F59DB75" w14:textId="77777777" w:rsidR="00325647" w:rsidRPr="00D864D3" w:rsidRDefault="00325647" w:rsidP="00375292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</w:p>
    <w:p w14:paraId="5544CAAE" w14:textId="4B20515F" w:rsidR="00325647" w:rsidRPr="00D864D3" w:rsidRDefault="00325647" w:rsidP="00325647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i/>
          <w:color w:val="000000"/>
        </w:rPr>
      </w:pPr>
      <w:r w:rsidRPr="00D864D3">
        <w:rPr>
          <w:rFonts w:ascii="Times New Roman" w:hAnsi="Times New Roman" w:cs="Times New Roman"/>
          <w:b/>
          <w:i/>
          <w:color w:val="000000"/>
        </w:rPr>
        <w:lastRenderedPageBreak/>
        <w:t>HOMEOSTASIE</w:t>
      </w:r>
    </w:p>
    <w:p w14:paraId="1059746A" w14:textId="77777777" w:rsidR="00325647" w:rsidRPr="00D864D3" w:rsidRDefault="00325647" w:rsidP="00325647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52D3B3FD" w14:textId="77777777" w:rsidR="00325647" w:rsidRPr="00D864D3" w:rsidRDefault="00325647" w:rsidP="00325647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065D7193" w14:textId="1779954E" w:rsidR="00813411" w:rsidRPr="00D864D3" w:rsidRDefault="00325647" w:rsidP="00813411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Homéostasie : capacité de maintenir milieu stable, sous effet de variations externes et activités</w:t>
      </w:r>
    </w:p>
    <w:p w14:paraId="2E619D17" w14:textId="2251FF8C" w:rsidR="00325647" w:rsidRPr="00D864D3" w:rsidRDefault="00325647" w:rsidP="00325647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État équilibre dynamique qui utilise plusieurs mécanismes (neurologique, chimique et mécanique) pour réguler milieu interne</w:t>
      </w:r>
    </w:p>
    <w:p w14:paraId="3EC56A96" w14:textId="24DC068C" w:rsidR="00325647" w:rsidRPr="00D864D3" w:rsidRDefault="00325647" w:rsidP="00325647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</w:rPr>
      </w:pPr>
      <w:r w:rsidRPr="00D864D3">
        <w:rPr>
          <w:rFonts w:ascii="Times New Roman" w:hAnsi="Times New Roman" w:cs="Times New Roman"/>
          <w:b/>
          <w:color w:val="000000"/>
        </w:rPr>
        <w:t>Régulation homéostatique :</w:t>
      </w:r>
    </w:p>
    <w:p w14:paraId="27F3FD75" w14:textId="4FD9E7D5" w:rsidR="00325647" w:rsidRPr="00D864D3" w:rsidRDefault="00325647" w:rsidP="00325647">
      <w:pPr>
        <w:pStyle w:val="ListParagraph"/>
        <w:widowControl w:val="0"/>
        <w:numPr>
          <w:ilvl w:val="4"/>
          <w:numId w:val="4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Maintien concentration des nutriments dans sang</w:t>
      </w:r>
    </w:p>
    <w:p w14:paraId="67E7F95A" w14:textId="5F18FAAB" w:rsidR="00325647" w:rsidRPr="00D864D3" w:rsidRDefault="00325647" w:rsidP="00325647">
      <w:pPr>
        <w:pStyle w:val="ListParagraph"/>
        <w:widowControl w:val="0"/>
        <w:numPr>
          <w:ilvl w:val="4"/>
          <w:numId w:val="4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Contrôle température corporelle</w:t>
      </w:r>
    </w:p>
    <w:p w14:paraId="340B2B1E" w14:textId="10571AC9" w:rsidR="00325647" w:rsidRPr="00D864D3" w:rsidRDefault="00325647" w:rsidP="00325647">
      <w:pPr>
        <w:pStyle w:val="ListParagraph"/>
        <w:widowControl w:val="0"/>
        <w:numPr>
          <w:ilvl w:val="4"/>
          <w:numId w:val="4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Contrôle activité cardiaque et pression artériel</w:t>
      </w:r>
    </w:p>
    <w:p w14:paraId="10D19FB1" w14:textId="571FCFDD" w:rsidR="00325647" w:rsidRPr="00D864D3" w:rsidRDefault="00325647" w:rsidP="00325647">
      <w:pPr>
        <w:pStyle w:val="ListParagraph"/>
        <w:widowControl w:val="0"/>
        <w:numPr>
          <w:ilvl w:val="4"/>
          <w:numId w:val="4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Contrôle respiration, oxygène dans sang et pH sanguin</w:t>
      </w:r>
    </w:p>
    <w:p w14:paraId="759FA9C5" w14:textId="1649EF23" w:rsidR="00325647" w:rsidRPr="00D864D3" w:rsidRDefault="00325647" w:rsidP="00325647">
      <w:pPr>
        <w:pStyle w:val="ListParagraph"/>
        <w:widowControl w:val="0"/>
        <w:numPr>
          <w:ilvl w:val="4"/>
          <w:numId w:val="4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Niveau de glucose sanguin est maintenu même avec l’utilisation du glucose</w:t>
      </w:r>
    </w:p>
    <w:p w14:paraId="2D67D348" w14:textId="5230CF43" w:rsidR="00325647" w:rsidRPr="00D864D3" w:rsidRDefault="00325647" w:rsidP="00325647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noProof/>
          <w:color w:val="000000"/>
          <w:lang w:val="en-US"/>
        </w:rPr>
        <w:drawing>
          <wp:inline distT="0" distB="0" distL="0" distR="0" wp14:anchorId="358C0FB0" wp14:editId="4CEA3D93">
            <wp:extent cx="4166235" cy="2591879"/>
            <wp:effectExtent l="0" t="0" r="0" b="0"/>
            <wp:docPr id="22" name="Picture 22" descr="http://cw2.erpi.com/cw/marieb/userfiles/05_Fig_1_4_p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cw2.erpi.com/cw/marieb/userfiles/05_Fig_1_4_p_10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1890" t="2859" r="3402" b="80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5429" cy="26100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490A9E" w14:textId="512F8C8D" w:rsidR="00325647" w:rsidRPr="00D864D3" w:rsidRDefault="00325647" w:rsidP="00325647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b/>
          <w:color w:val="000000"/>
        </w:rPr>
        <w:t>Stimulus :</w:t>
      </w:r>
      <w:r w:rsidRPr="00D864D3">
        <w:rPr>
          <w:rFonts w:ascii="Times New Roman" w:hAnsi="Times New Roman" w:cs="Times New Roman"/>
          <w:color w:val="000000"/>
        </w:rPr>
        <w:t xml:space="preserve"> changement de valeur de variable de référence</w:t>
      </w:r>
    </w:p>
    <w:p w14:paraId="6B984759" w14:textId="45DC34FD" w:rsidR="00D864D3" w:rsidRDefault="00D864D3" w:rsidP="00325647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</w:rPr>
      </w:pPr>
      <w:r w:rsidRPr="00D864D3">
        <w:rPr>
          <w:rFonts w:ascii="Times New Roman" w:hAnsi="Times New Roman" w:cs="Times New Roman"/>
          <w:b/>
          <w:color w:val="000000"/>
        </w:rPr>
        <w:t>Centre de régulation :</w:t>
      </w:r>
    </w:p>
    <w:p w14:paraId="2BE9BA1C" w14:textId="57FCBA0C" w:rsidR="00D864D3" w:rsidRDefault="00D864D3" w:rsidP="00D864D3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 xml:space="preserve">Détermine </w:t>
      </w:r>
      <w:r w:rsidRPr="00D864D3">
        <w:rPr>
          <w:rFonts w:ascii="Times New Roman" w:hAnsi="Times New Roman" w:cs="Times New Roman"/>
          <w:b/>
          <w:color w:val="000000"/>
        </w:rPr>
        <w:t>valeur de référence</w:t>
      </w:r>
      <w:r>
        <w:rPr>
          <w:rFonts w:ascii="Times New Roman" w:hAnsi="Times New Roman" w:cs="Times New Roman"/>
          <w:color w:val="000000"/>
        </w:rPr>
        <w:t xml:space="preserve"> de la variable contrôlé</w:t>
      </w:r>
    </w:p>
    <w:p w14:paraId="3DB87D15" w14:textId="0B227BC7" w:rsidR="00D864D3" w:rsidRDefault="00D864D3" w:rsidP="00D864D3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Comparer cette valeur a l’info reçue (input)</w:t>
      </w:r>
    </w:p>
    <w:p w14:paraId="0497B5AF" w14:textId="1F50D518" w:rsidR="00D864D3" w:rsidRPr="00D864D3" w:rsidRDefault="00D864D3" w:rsidP="00D864D3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Détermine meilleur réaction en envoyant un signal (output)</w:t>
      </w:r>
    </w:p>
    <w:p w14:paraId="20A735D9" w14:textId="50543BB9" w:rsidR="00325647" w:rsidRPr="00D864D3" w:rsidRDefault="00325647" w:rsidP="00325647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b/>
          <w:color w:val="000000"/>
        </w:rPr>
        <w:t>Récepteur (input au centre de régulation)</w:t>
      </w:r>
      <w:r w:rsidRPr="00D864D3">
        <w:rPr>
          <w:rFonts w:ascii="Times New Roman" w:hAnsi="Times New Roman" w:cs="Times New Roman"/>
          <w:color w:val="000000"/>
        </w:rPr>
        <w:t xml:space="preserve"> = voie afférente</w:t>
      </w:r>
    </w:p>
    <w:p w14:paraId="3AD47B51" w14:textId="62E44E2F" w:rsidR="00325647" w:rsidRPr="00D864D3" w:rsidRDefault="00D864D3" w:rsidP="00325647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Répond</w:t>
      </w:r>
      <w:r w:rsidR="00325647" w:rsidRPr="00D864D3">
        <w:rPr>
          <w:rFonts w:ascii="Times New Roman" w:hAnsi="Times New Roman" w:cs="Times New Roman"/>
          <w:color w:val="000000"/>
        </w:rPr>
        <w:t xml:space="preserve"> aux changements (stimulus)</w:t>
      </w:r>
    </w:p>
    <w:p w14:paraId="537BA3A2" w14:textId="277E63B5" w:rsidR="00325647" w:rsidRPr="00D864D3" w:rsidRDefault="00325647" w:rsidP="00325647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b/>
          <w:color w:val="000000"/>
        </w:rPr>
        <w:t>Effecteur (Output au centre de régulation)</w:t>
      </w:r>
      <w:r w:rsidRPr="00D864D3">
        <w:rPr>
          <w:rFonts w:ascii="Times New Roman" w:hAnsi="Times New Roman" w:cs="Times New Roman"/>
          <w:color w:val="000000"/>
        </w:rPr>
        <w:t xml:space="preserve"> = voie efférente</w:t>
      </w:r>
    </w:p>
    <w:p w14:paraId="22A1C25A" w14:textId="799E8C84" w:rsidR="00325647" w:rsidRDefault="00D864D3" w:rsidP="00325647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 w:rsidRPr="00D864D3">
        <w:rPr>
          <w:rFonts w:ascii="Times New Roman" w:hAnsi="Times New Roman" w:cs="Times New Roman"/>
          <w:color w:val="000000"/>
        </w:rPr>
        <w:t>Système qui peut ramener la variable au niveau souhaité</w:t>
      </w:r>
    </w:p>
    <w:p w14:paraId="157A391A" w14:textId="77777777" w:rsidR="00D864D3" w:rsidRDefault="00D864D3" w:rsidP="00D864D3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</w:p>
    <w:p w14:paraId="1D8AA1AB" w14:textId="6A68EA12" w:rsidR="00D864D3" w:rsidRPr="00F1629C" w:rsidRDefault="00D864D3" w:rsidP="00D864D3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i/>
          <w:color w:val="000000"/>
        </w:rPr>
      </w:pPr>
      <w:r w:rsidRPr="00F1629C">
        <w:rPr>
          <w:rFonts w:ascii="Times New Roman" w:hAnsi="Times New Roman" w:cs="Times New Roman"/>
          <w:b/>
          <w:i/>
          <w:color w:val="000000"/>
        </w:rPr>
        <w:t>RETROACTION</w:t>
      </w:r>
    </w:p>
    <w:p w14:paraId="55E8A348" w14:textId="5E38F301" w:rsidR="00D864D3" w:rsidRDefault="00D864D3" w:rsidP="00D864D3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u w:val="single"/>
        </w:rPr>
      </w:pPr>
      <w:r w:rsidRPr="00D864D3">
        <w:rPr>
          <w:rFonts w:ascii="Times New Roman" w:hAnsi="Times New Roman" w:cs="Times New Roman"/>
          <w:b/>
          <w:color w:val="000000"/>
        </w:rPr>
        <w:t>Rétroaction : (feed back)</w:t>
      </w:r>
      <w:r>
        <w:rPr>
          <w:rFonts w:ascii="Times New Roman" w:hAnsi="Times New Roman" w:cs="Times New Roman"/>
          <w:color w:val="000000"/>
        </w:rPr>
        <w:t xml:space="preserve"> système de réaction en boucle dont la réponse change variable contrôlé. Peut être </w:t>
      </w:r>
      <w:r w:rsidRPr="00D864D3">
        <w:rPr>
          <w:rFonts w:ascii="Times New Roman" w:hAnsi="Times New Roman" w:cs="Times New Roman"/>
          <w:color w:val="000000"/>
          <w:u w:val="single"/>
        </w:rPr>
        <w:t xml:space="preserve">négative (retro-inhibition) </w:t>
      </w:r>
      <w:r>
        <w:rPr>
          <w:rFonts w:ascii="Times New Roman" w:hAnsi="Times New Roman" w:cs="Times New Roman"/>
          <w:color w:val="000000"/>
        </w:rPr>
        <w:t xml:space="preserve">ou </w:t>
      </w:r>
      <w:r w:rsidRPr="00D864D3">
        <w:rPr>
          <w:rFonts w:ascii="Times New Roman" w:hAnsi="Times New Roman" w:cs="Times New Roman"/>
          <w:color w:val="000000"/>
          <w:u w:val="single"/>
        </w:rPr>
        <w:t>positive (retro-activation)</w:t>
      </w:r>
    </w:p>
    <w:p w14:paraId="49CF6878" w14:textId="77777777" w:rsidR="00D864D3" w:rsidRDefault="00D864D3" w:rsidP="00D864D3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u w:val="single"/>
        </w:rPr>
      </w:pPr>
    </w:p>
    <w:p w14:paraId="34E7AE25" w14:textId="27A8E3FD" w:rsidR="00D864D3" w:rsidRDefault="00D864D3" w:rsidP="00D864D3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</w:rPr>
      </w:pPr>
      <w:r w:rsidRPr="00D864D3">
        <w:rPr>
          <w:rFonts w:ascii="Times New Roman" w:hAnsi="Times New Roman" w:cs="Times New Roman"/>
          <w:b/>
          <w:color w:val="000000"/>
        </w:rPr>
        <w:t>Retro-inhibition</w:t>
      </w:r>
      <w:r>
        <w:rPr>
          <w:rFonts w:ascii="Times New Roman" w:hAnsi="Times New Roman" w:cs="Times New Roman"/>
          <w:b/>
          <w:color w:val="000000"/>
        </w:rPr>
        <w:t> :</w:t>
      </w:r>
    </w:p>
    <w:p w14:paraId="78BC22A2" w14:textId="3326F28E" w:rsidR="00D864D3" w:rsidRDefault="00D864D3" w:rsidP="00D864D3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Lorsque la réponse inhibe le stimulus de départ</w:t>
      </w:r>
    </w:p>
    <w:p w14:paraId="783402BB" w14:textId="60670506" w:rsidR="00D864D3" w:rsidRDefault="00D864D3" w:rsidP="00D864D3">
      <w:pPr>
        <w:pStyle w:val="ListParagraph"/>
        <w:widowControl w:val="0"/>
        <w:numPr>
          <w:ilvl w:val="2"/>
          <w:numId w:val="45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Variable change en direction opposé du changement initiale</w:t>
      </w:r>
    </w:p>
    <w:p w14:paraId="7A5A8F0D" w14:textId="77777777" w:rsidR="00D864D3" w:rsidRPr="00D864D3" w:rsidRDefault="00D864D3" w:rsidP="00D864D3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</w:p>
    <w:p w14:paraId="6B389A88" w14:textId="468309DF" w:rsidR="00D864D3" w:rsidRDefault="00D864D3" w:rsidP="00D864D3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Objectif des systèmes retro-inhibition est de maintenir niveau de variable dans intervalle donné, empêche changement majeur</w:t>
      </w:r>
    </w:p>
    <w:p w14:paraId="49D61D2B" w14:textId="299B5C0C" w:rsidR="00D864D3" w:rsidRPr="00D864D3" w:rsidRDefault="00D864D3" w:rsidP="00D864D3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Constituent très grande majorité des systèmes de régulations homéostatique</w:t>
      </w:r>
    </w:p>
    <w:p w14:paraId="29BE404A" w14:textId="2C8560FD" w:rsidR="00D864D3" w:rsidRDefault="0000707F" w:rsidP="0000707F">
      <w:pPr>
        <w:pStyle w:val="ListParagraph"/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Exemple de température corporelle</w:t>
      </w:r>
    </w:p>
    <w:p w14:paraId="194AEEEA" w14:textId="73F85266" w:rsidR="00F50E74" w:rsidRPr="00F50E74" w:rsidRDefault="00F50E74" w:rsidP="00F50E74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i/>
          <w:color w:val="000000"/>
        </w:rPr>
      </w:pPr>
      <w:r w:rsidRPr="00F50E74">
        <w:rPr>
          <w:rFonts w:ascii="Times New Roman" w:hAnsi="Times New Roman" w:cs="Times New Roman"/>
          <w:b/>
          <w:i/>
          <w:color w:val="000000"/>
        </w:rPr>
        <w:t>Boite Rouge</w:t>
      </w:r>
      <w:r>
        <w:rPr>
          <w:rFonts w:ascii="Times New Roman" w:hAnsi="Times New Roman" w:cs="Times New Roman"/>
          <w:b/>
          <w:i/>
          <w:color w:val="000000"/>
        </w:rPr>
        <w:t> :</w:t>
      </w:r>
    </w:p>
    <w:p w14:paraId="720E8184" w14:textId="5129BFE1" w:rsidR="0000707F" w:rsidRDefault="00F50E74" w:rsidP="00F50E7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noProof/>
          <w:lang w:val="en-US"/>
        </w:rPr>
        <w:drawing>
          <wp:inline distT="0" distB="0" distL="0" distR="0" wp14:anchorId="49B309EE" wp14:editId="7490DE94">
            <wp:extent cx="2338070" cy="960755"/>
            <wp:effectExtent l="0" t="0" r="0" b="4445"/>
            <wp:docPr id="34" name="Picture 34" descr="../Screen%20Shot%202017-11-02%20at%202.59.4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Screen%20Shot%202017-11-02%20at%202.59.47%20PM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07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5607A5" w14:textId="39D89936" w:rsidR="00F50E74" w:rsidRPr="00F50E74" w:rsidRDefault="00F50E74" w:rsidP="00F50E74">
      <w:pPr>
        <w:pStyle w:val="ListParagraph"/>
        <w:widowControl w:val="0"/>
        <w:numPr>
          <w:ilvl w:val="6"/>
          <w:numId w:val="4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F50E74">
        <w:rPr>
          <w:rFonts w:ascii="Times New Roman" w:hAnsi="Times New Roman" w:cs="Times New Roman"/>
          <w:color w:val="000000"/>
        </w:rPr>
        <w:t>La fièvre monte température corporelle, centre de régulation change valeur de référence, éléments affecté (fait que tu à froid, mécanisme de dissipation de chaleur</w:t>
      </w:r>
    </w:p>
    <w:p w14:paraId="40964096" w14:textId="3BCBBC65" w:rsidR="00F50E74" w:rsidRPr="00F50E74" w:rsidRDefault="00F50E74" w:rsidP="00F50E74">
      <w:pPr>
        <w:pStyle w:val="ListParagraph"/>
        <w:widowControl w:val="0"/>
        <w:numPr>
          <w:ilvl w:val="6"/>
          <w:numId w:val="4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F50E74">
        <w:rPr>
          <w:rFonts w:ascii="Times New Roman" w:hAnsi="Times New Roman" w:cs="Times New Roman"/>
          <w:color w:val="000000"/>
        </w:rPr>
        <w:t>La fièvre est une réponse à un agent, hypothalamus détecte les messager ou toxines des bactéries du système immunitaire, augmentation de température pour mieux combattre infection</w:t>
      </w:r>
    </w:p>
    <w:p w14:paraId="63827C17" w14:textId="77777777" w:rsidR="00F50E74" w:rsidRPr="00F50E74" w:rsidRDefault="00F50E74" w:rsidP="00F50E74">
      <w:pPr>
        <w:pStyle w:val="ListParagraph"/>
        <w:widowControl w:val="0"/>
        <w:autoSpaceDE w:val="0"/>
        <w:autoSpaceDN w:val="0"/>
        <w:adjustRightInd w:val="0"/>
        <w:spacing w:after="0" w:line="276" w:lineRule="auto"/>
        <w:ind w:left="2520"/>
        <w:jc w:val="both"/>
        <w:rPr>
          <w:rFonts w:ascii="Times New Roman" w:hAnsi="Times New Roman" w:cs="Times New Roman"/>
          <w:color w:val="000000"/>
        </w:rPr>
      </w:pPr>
    </w:p>
    <w:p w14:paraId="13E69ECF" w14:textId="5271A220" w:rsidR="0000707F" w:rsidRPr="00F50E74" w:rsidRDefault="0000707F" w:rsidP="002B372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</w:rPr>
      </w:pPr>
      <w:r w:rsidRPr="00F50E74">
        <w:rPr>
          <w:rFonts w:ascii="Times New Roman" w:hAnsi="Times New Roman" w:cs="Times New Roman"/>
          <w:b/>
          <w:color w:val="000000"/>
        </w:rPr>
        <w:t>Retro-Activation :</w:t>
      </w:r>
    </w:p>
    <w:p w14:paraId="6C6590EC" w14:textId="0D8E4378" w:rsidR="0000707F" w:rsidRPr="009C3408" w:rsidRDefault="002B3720" w:rsidP="002B3720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u w:val="single"/>
        </w:rPr>
      </w:pPr>
      <w:r w:rsidRPr="009C3408">
        <w:rPr>
          <w:rFonts w:ascii="Times New Roman" w:hAnsi="Times New Roman" w:cs="Times New Roman"/>
          <w:color w:val="000000"/>
          <w:u w:val="single"/>
        </w:rPr>
        <w:t>Amplifie le stimulus initial</w:t>
      </w:r>
    </w:p>
    <w:p w14:paraId="25BF0F5D" w14:textId="198E00C6" w:rsidR="002B3720" w:rsidRDefault="002B3720" w:rsidP="002B3720">
      <w:pPr>
        <w:pStyle w:val="ListParagraph"/>
        <w:widowControl w:val="0"/>
        <w:numPr>
          <w:ilvl w:val="2"/>
          <w:numId w:val="4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Variable change dans même direction que celle du changement initial</w:t>
      </w:r>
    </w:p>
    <w:p w14:paraId="5B6E3411" w14:textId="3BA80E67" w:rsidR="002B3720" w:rsidRDefault="002B3720" w:rsidP="002B3720">
      <w:pPr>
        <w:pStyle w:val="ListParagraph"/>
        <w:widowControl w:val="0"/>
        <w:numPr>
          <w:ilvl w:val="2"/>
          <w:numId w:val="4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Variable dévie davantage de variation initiale</w:t>
      </w:r>
    </w:p>
    <w:p w14:paraId="393D6B52" w14:textId="0C491EC4" w:rsidR="002B3720" w:rsidRDefault="002B3720" w:rsidP="002B3720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Rare car c’est fondamentalement instable </w:t>
      </w:r>
    </w:p>
    <w:p w14:paraId="5207B21F" w14:textId="5E93CD72" w:rsidR="002B3720" w:rsidRDefault="002B3720" w:rsidP="002B3720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Contrôle des phénomènes peu fréquentes qui ne nécessite pas d’ajustements continue</w:t>
      </w:r>
    </w:p>
    <w:p w14:paraId="26755CEC" w14:textId="07A29F96" w:rsidR="002B3720" w:rsidRDefault="002B3720" w:rsidP="002B3720">
      <w:pPr>
        <w:pStyle w:val="ListParagraph"/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Exemple : coagulation sanguine, ocytocine</w:t>
      </w:r>
    </w:p>
    <w:p w14:paraId="673D7703" w14:textId="77777777" w:rsidR="002B3720" w:rsidRDefault="002B3720" w:rsidP="002B3720">
      <w:pPr>
        <w:pStyle w:val="ListParagraph"/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</w:p>
    <w:p w14:paraId="3C0B9DCF" w14:textId="442E2790" w:rsidR="002B3720" w:rsidRDefault="009C3408" w:rsidP="002B3720">
      <w:pPr>
        <w:pStyle w:val="ListParagraph"/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i/>
          <w:color w:val="000000"/>
        </w:rPr>
      </w:pPr>
      <w:r>
        <w:rPr>
          <w:rFonts w:ascii="Times New Roman" w:hAnsi="Times New Roman" w:cs="Times New Roman"/>
          <w:b/>
          <w:i/>
          <w:color w:val="000000"/>
        </w:rPr>
        <w:t>SYSTÈME NERVEUX AUTONOME</w:t>
      </w:r>
    </w:p>
    <w:p w14:paraId="7BBD971A" w14:textId="036AF324" w:rsidR="009C3408" w:rsidRPr="009C3408" w:rsidRDefault="009C3408" w:rsidP="009C34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</w:rPr>
      </w:pPr>
      <w:r w:rsidRPr="009C3408">
        <w:rPr>
          <w:rFonts w:ascii="Times New Roman" w:hAnsi="Times New Roman" w:cs="Times New Roman"/>
          <w:b/>
          <w:color w:val="000000"/>
        </w:rPr>
        <w:t>Voies Motrice :</w:t>
      </w:r>
    </w:p>
    <w:p w14:paraId="50FD1949" w14:textId="7EDBA2BD" w:rsidR="002B3720" w:rsidRPr="009C3408" w:rsidRDefault="002B3720" w:rsidP="009C3408">
      <w:pPr>
        <w:pStyle w:val="ListParagraph"/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</w:rPr>
      </w:pPr>
      <w:r w:rsidRPr="009C3408">
        <w:rPr>
          <w:rFonts w:ascii="Times New Roman" w:hAnsi="Times New Roman" w:cs="Times New Roman"/>
          <w:b/>
          <w:color w:val="000000"/>
        </w:rPr>
        <w:t>Système nerveux somatique :</w:t>
      </w:r>
    </w:p>
    <w:p w14:paraId="4AFF19D5" w14:textId="26D3FC57" w:rsidR="002B3720" w:rsidRDefault="002B3720" w:rsidP="009C3408">
      <w:pPr>
        <w:pStyle w:val="ListParagraph"/>
        <w:widowControl w:val="0"/>
        <w:numPr>
          <w:ilvl w:val="4"/>
          <w:numId w:val="4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Compose de neurones moteurs qui </w:t>
      </w:r>
      <w:r w:rsidR="009C3408">
        <w:rPr>
          <w:rFonts w:ascii="Times New Roman" w:hAnsi="Times New Roman" w:cs="Times New Roman"/>
          <w:color w:val="000000"/>
        </w:rPr>
        <w:t>réagissent</w:t>
      </w:r>
      <w:r>
        <w:rPr>
          <w:rFonts w:ascii="Times New Roman" w:hAnsi="Times New Roman" w:cs="Times New Roman"/>
          <w:color w:val="000000"/>
        </w:rPr>
        <w:t xml:space="preserve"> avec activité musculaires </w:t>
      </w:r>
      <w:r w:rsidR="009C3408">
        <w:rPr>
          <w:rFonts w:ascii="Times New Roman" w:hAnsi="Times New Roman" w:cs="Times New Roman"/>
          <w:color w:val="000000"/>
        </w:rPr>
        <w:t>squelettique</w:t>
      </w:r>
    </w:p>
    <w:p w14:paraId="26EB9A4E" w14:textId="0A18988D" w:rsidR="002B3720" w:rsidRDefault="009C3408" w:rsidP="009C3408">
      <w:pPr>
        <w:pStyle w:val="ListParagraph"/>
        <w:widowControl w:val="0"/>
        <w:numPr>
          <w:ilvl w:val="4"/>
          <w:numId w:val="4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Système nerveux volontaire</w:t>
      </w:r>
    </w:p>
    <w:p w14:paraId="6FB7FECE" w14:textId="082C1E04" w:rsidR="009C3408" w:rsidRDefault="009C3408" w:rsidP="009C3408">
      <w:pPr>
        <w:pStyle w:val="ListParagraph"/>
        <w:widowControl w:val="0"/>
        <w:numPr>
          <w:ilvl w:val="4"/>
          <w:numId w:val="4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Effecteurs : muscles squelettique</w:t>
      </w:r>
    </w:p>
    <w:p w14:paraId="5F979395" w14:textId="32E752A6" w:rsidR="009C3408" w:rsidRDefault="009C3408" w:rsidP="009C3408">
      <w:pPr>
        <w:pStyle w:val="ListParagraph"/>
        <w:widowControl w:val="0"/>
        <w:numPr>
          <w:ilvl w:val="4"/>
          <w:numId w:val="4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Voie efférente fortement myélinisé</w:t>
      </w:r>
    </w:p>
    <w:p w14:paraId="1F883DDF" w14:textId="77777777" w:rsidR="009C3408" w:rsidRPr="009C3408" w:rsidRDefault="009C3408" w:rsidP="009C3408">
      <w:pPr>
        <w:pStyle w:val="ListParagraph"/>
        <w:widowControl w:val="0"/>
        <w:autoSpaceDE w:val="0"/>
        <w:autoSpaceDN w:val="0"/>
        <w:adjustRightInd w:val="0"/>
        <w:spacing w:after="0" w:line="360" w:lineRule="auto"/>
        <w:ind w:left="1800"/>
        <w:rPr>
          <w:rFonts w:ascii="Times New Roman" w:hAnsi="Times New Roman" w:cs="Times New Roman"/>
          <w:color w:val="000000"/>
        </w:rPr>
      </w:pPr>
    </w:p>
    <w:p w14:paraId="32BCFD5F" w14:textId="5B6CE5ED" w:rsidR="009C3408" w:rsidRPr="009C3408" w:rsidRDefault="009C3408" w:rsidP="009C3408">
      <w:pPr>
        <w:pStyle w:val="ListParagraph"/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</w:rPr>
      </w:pPr>
      <w:r w:rsidRPr="009C3408">
        <w:rPr>
          <w:rFonts w:ascii="Times New Roman" w:hAnsi="Times New Roman" w:cs="Times New Roman"/>
          <w:b/>
          <w:color w:val="000000"/>
        </w:rPr>
        <w:t>Système nerveux autonome :</w:t>
      </w:r>
    </w:p>
    <w:p w14:paraId="4EEB603B" w14:textId="555EFF62" w:rsidR="009C3408" w:rsidRDefault="009C3408" w:rsidP="009C3408">
      <w:pPr>
        <w:pStyle w:val="ListParagraph"/>
        <w:widowControl w:val="0"/>
        <w:numPr>
          <w:ilvl w:val="2"/>
          <w:numId w:val="5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Compose de neurone moteur qui réagissent principalement avec activité des muscles lisses et cardiaque aussi les glandes.</w:t>
      </w:r>
    </w:p>
    <w:p w14:paraId="6F5A7FDF" w14:textId="4734E9A1" w:rsidR="009C3408" w:rsidRDefault="009C3408" w:rsidP="009C3408">
      <w:pPr>
        <w:pStyle w:val="ListParagraph"/>
        <w:widowControl w:val="0"/>
        <w:numPr>
          <w:ilvl w:val="2"/>
          <w:numId w:val="5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Voie efférente pas si bien myélinisé en raison de système de </w:t>
      </w:r>
      <w:r w:rsidR="00F1629C">
        <w:rPr>
          <w:rFonts w:ascii="Times New Roman" w:hAnsi="Times New Roman" w:cs="Times New Roman"/>
          <w:color w:val="000000"/>
        </w:rPr>
        <w:t xml:space="preserve">réaction, post ganglion, non </w:t>
      </w:r>
      <w:r w:rsidR="00F1629C">
        <w:rPr>
          <w:rFonts w:ascii="Times New Roman" w:hAnsi="Times New Roman" w:cs="Times New Roman"/>
          <w:color w:val="000000"/>
        </w:rPr>
        <w:lastRenderedPageBreak/>
        <w:t>myélinisé</w:t>
      </w:r>
    </w:p>
    <w:p w14:paraId="22141C62" w14:textId="1504CEA7" w:rsidR="009C3408" w:rsidRDefault="009C3408" w:rsidP="009C3408">
      <w:pPr>
        <w:pStyle w:val="ListParagraph"/>
        <w:widowControl w:val="0"/>
        <w:numPr>
          <w:ilvl w:val="2"/>
          <w:numId w:val="5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Système nerveux </w:t>
      </w:r>
      <w:r w:rsidRPr="009C3408">
        <w:rPr>
          <w:rFonts w:ascii="Times New Roman" w:hAnsi="Times New Roman" w:cs="Times New Roman"/>
          <w:color w:val="000000"/>
          <w:u w:val="single"/>
        </w:rPr>
        <w:t>involontaire (activités inconscientes</w:t>
      </w:r>
      <w:r>
        <w:rPr>
          <w:rFonts w:ascii="Times New Roman" w:hAnsi="Times New Roman" w:cs="Times New Roman"/>
          <w:color w:val="000000"/>
        </w:rPr>
        <w:t>)</w:t>
      </w:r>
    </w:p>
    <w:p w14:paraId="74788F77" w14:textId="60B1FC7E" w:rsidR="009C3408" w:rsidRPr="009C3408" w:rsidRDefault="009C3408" w:rsidP="009C3408">
      <w:pPr>
        <w:pStyle w:val="ListParagraph"/>
        <w:widowControl w:val="0"/>
        <w:numPr>
          <w:ilvl w:val="3"/>
          <w:numId w:val="5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</w:rPr>
      </w:pPr>
      <w:r w:rsidRPr="009C3408">
        <w:rPr>
          <w:rFonts w:ascii="Times New Roman" w:hAnsi="Times New Roman" w:cs="Times New Roman"/>
          <w:b/>
          <w:color w:val="000000"/>
        </w:rPr>
        <w:t>Système nerveux sympathique</w:t>
      </w:r>
    </w:p>
    <w:p w14:paraId="39B0A42B" w14:textId="1415E793" w:rsidR="009C3408" w:rsidRPr="00804B2F" w:rsidRDefault="009C3408" w:rsidP="00804B2F">
      <w:pPr>
        <w:pStyle w:val="ListParagraph"/>
        <w:widowControl w:val="0"/>
        <w:numPr>
          <w:ilvl w:val="3"/>
          <w:numId w:val="50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</w:rPr>
      </w:pPr>
      <w:r w:rsidRPr="009C3408">
        <w:rPr>
          <w:rFonts w:ascii="Times New Roman" w:hAnsi="Times New Roman" w:cs="Times New Roman"/>
          <w:b/>
          <w:color w:val="000000"/>
        </w:rPr>
        <w:t>Système nerveux parasympathique</w:t>
      </w:r>
    </w:p>
    <w:p w14:paraId="79E38783" w14:textId="77777777" w:rsidR="009C3408" w:rsidRDefault="009C3408" w:rsidP="009C3408">
      <w:pPr>
        <w:pStyle w:val="ListParagraph"/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</w:p>
    <w:p w14:paraId="38783056" w14:textId="5BC46BB3" w:rsidR="009C3408" w:rsidRPr="009C3408" w:rsidRDefault="009C3408" w:rsidP="009C340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 w:rsidRPr="009C3408">
        <w:rPr>
          <w:rFonts w:ascii="Times New Roman" w:hAnsi="Times New Roman" w:cs="Times New Roman"/>
          <w:noProof/>
          <w:color w:val="000000"/>
          <w:lang w:val="en-US"/>
        </w:rPr>
        <w:drawing>
          <wp:inline distT="0" distB="0" distL="0" distR="0" wp14:anchorId="1964AA97" wp14:editId="2809BE3B">
            <wp:extent cx="5943600" cy="3494405"/>
            <wp:effectExtent l="0" t="0" r="0" b="10795"/>
            <wp:docPr id="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41" b="11773"/>
                    <a:stretch/>
                  </pic:blipFill>
                  <pic:spPr>
                    <a:xfrm>
                      <a:off x="0" y="0"/>
                      <a:ext cx="5943600" cy="3494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844A22" w14:textId="067380BB" w:rsidR="009C3408" w:rsidRDefault="00F1629C" w:rsidP="009C34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F1629C">
        <w:rPr>
          <w:rFonts w:ascii="Times New Roman" w:hAnsi="Times New Roman" w:cs="Times New Roman"/>
          <w:b/>
          <w:color w:val="000000"/>
        </w:rPr>
        <w:t>Ganglion </w:t>
      </w:r>
      <w:r>
        <w:rPr>
          <w:rFonts w:ascii="Times New Roman" w:hAnsi="Times New Roman" w:cs="Times New Roman"/>
          <w:color w:val="000000"/>
        </w:rPr>
        <w:t>: ensemble de corps cellulaires dans le SN périphérique</w:t>
      </w:r>
    </w:p>
    <w:p w14:paraId="200B34D0" w14:textId="65184C30" w:rsidR="00F1629C" w:rsidRDefault="00F1629C" w:rsidP="00F1629C">
      <w:pPr>
        <w:pStyle w:val="ListParagraph"/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Il n’y a pas de ganglion dans SNC</w:t>
      </w:r>
    </w:p>
    <w:p w14:paraId="181E288E" w14:textId="7D9BED87" w:rsidR="00F1629C" w:rsidRDefault="00F1629C" w:rsidP="00F1629C">
      <w:pPr>
        <w:pStyle w:val="ListParagraph"/>
        <w:widowControl w:val="0"/>
        <w:numPr>
          <w:ilvl w:val="0"/>
          <w:numId w:val="49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Ganglions sympathiques sont proche de la colonne vertébrale</w:t>
      </w:r>
    </w:p>
    <w:p w14:paraId="6FFD6943" w14:textId="72376A53" w:rsidR="00F1629C" w:rsidRDefault="00F1629C" w:rsidP="00F1629C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F1629C">
        <w:rPr>
          <w:rFonts w:ascii="Times New Roman" w:hAnsi="Times New Roman" w:cs="Times New Roman"/>
          <w:b/>
          <w:color w:val="000000"/>
        </w:rPr>
        <w:t>Neurotransmetteur </w:t>
      </w:r>
      <w:r>
        <w:rPr>
          <w:rFonts w:ascii="Times New Roman" w:hAnsi="Times New Roman" w:cs="Times New Roman"/>
          <w:color w:val="000000"/>
        </w:rPr>
        <w:t>:</w:t>
      </w:r>
    </w:p>
    <w:p w14:paraId="52F6EB63" w14:textId="0047A739" w:rsidR="00F1629C" w:rsidRPr="00F1629C" w:rsidRDefault="00F1629C" w:rsidP="008304B2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F1629C">
        <w:rPr>
          <w:rFonts w:ascii="Times New Roman" w:hAnsi="Times New Roman" w:cs="Times New Roman"/>
          <w:b/>
          <w:color w:val="000000"/>
        </w:rPr>
        <w:t>Somatique</w:t>
      </w:r>
      <w:r>
        <w:rPr>
          <w:rFonts w:ascii="Times New Roman" w:hAnsi="Times New Roman" w:cs="Times New Roman"/>
          <w:color w:val="000000"/>
        </w:rPr>
        <w:t xml:space="preserve"> : toujours </w:t>
      </w:r>
      <w:r w:rsidRPr="00F1629C">
        <w:rPr>
          <w:rFonts w:ascii="Times New Roman" w:hAnsi="Times New Roman" w:cs="Times New Roman"/>
          <w:color w:val="000000"/>
          <w:u w:val="single"/>
        </w:rPr>
        <w:t>acétylcholine Ach</w:t>
      </w:r>
      <w:r w:rsidRPr="00F1629C">
        <w:rPr>
          <w:rFonts w:ascii="Times New Roman" w:hAnsi="Times New Roman" w:cs="Times New Roman"/>
          <w:color w:val="000000"/>
        </w:rPr>
        <w:t xml:space="preserve"> (stimulant seulement)</w:t>
      </w:r>
    </w:p>
    <w:p w14:paraId="2E9C9152" w14:textId="4133AE67" w:rsidR="00F1629C" w:rsidRPr="00F1629C" w:rsidRDefault="00F1629C" w:rsidP="008304B2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Sympathique : </w:t>
      </w:r>
      <w:r w:rsidRPr="00F1629C">
        <w:rPr>
          <w:rFonts w:ascii="Times New Roman" w:hAnsi="Times New Roman" w:cs="Times New Roman"/>
          <w:color w:val="000000"/>
        </w:rPr>
        <w:t>peut-être</w:t>
      </w:r>
      <w:r>
        <w:rPr>
          <w:rFonts w:ascii="Times New Roman" w:hAnsi="Times New Roman" w:cs="Times New Roman"/>
          <w:b/>
          <w:color w:val="000000"/>
        </w:rPr>
        <w:t xml:space="preserve"> </w:t>
      </w:r>
      <w:r w:rsidRPr="00F1629C">
        <w:rPr>
          <w:rFonts w:ascii="Times New Roman" w:hAnsi="Times New Roman" w:cs="Times New Roman"/>
          <w:color w:val="000000"/>
          <w:u w:val="single"/>
        </w:rPr>
        <w:t>acétylcholine</w:t>
      </w:r>
      <w:r>
        <w:rPr>
          <w:rFonts w:ascii="Times New Roman" w:hAnsi="Times New Roman" w:cs="Times New Roman"/>
          <w:color w:val="000000"/>
          <w:u w:val="single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mais généralement </w:t>
      </w:r>
      <w:r w:rsidRPr="00F1629C">
        <w:rPr>
          <w:rFonts w:ascii="Times New Roman" w:hAnsi="Times New Roman" w:cs="Times New Roman"/>
          <w:color w:val="000000"/>
          <w:u w:val="single"/>
        </w:rPr>
        <w:t>noradrénaline</w:t>
      </w:r>
      <w:r>
        <w:rPr>
          <w:rFonts w:ascii="Times New Roman" w:hAnsi="Times New Roman" w:cs="Times New Roman"/>
          <w:color w:val="000000"/>
          <w:u w:val="single"/>
        </w:rPr>
        <w:t xml:space="preserve"> (</w:t>
      </w:r>
      <w:r>
        <w:rPr>
          <w:rFonts w:ascii="Times New Roman" w:hAnsi="Times New Roman" w:cs="Times New Roman"/>
          <w:color w:val="000000"/>
        </w:rPr>
        <w:t>stimulant ou inhibiteur dépendant de neurotransmetteur)</w:t>
      </w:r>
    </w:p>
    <w:p w14:paraId="05A5EBC4" w14:textId="466CA0FF" w:rsidR="00F1629C" w:rsidRPr="00F1629C" w:rsidRDefault="00F1629C" w:rsidP="008304B2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Parasympathique : </w:t>
      </w:r>
      <w:r w:rsidRPr="00F1629C">
        <w:rPr>
          <w:rFonts w:ascii="Times New Roman" w:hAnsi="Times New Roman" w:cs="Times New Roman"/>
          <w:color w:val="000000"/>
          <w:u w:val="single"/>
        </w:rPr>
        <w:t>acétylcholine</w:t>
      </w:r>
      <w:r>
        <w:rPr>
          <w:rFonts w:ascii="Times New Roman" w:hAnsi="Times New Roman" w:cs="Times New Roman"/>
          <w:color w:val="000000"/>
          <w:u w:val="single"/>
        </w:rPr>
        <w:t xml:space="preserve"> (</w:t>
      </w:r>
      <w:r>
        <w:rPr>
          <w:rFonts w:ascii="Times New Roman" w:hAnsi="Times New Roman" w:cs="Times New Roman"/>
          <w:color w:val="000000"/>
        </w:rPr>
        <w:t>stimulant ou inhibiteur dépendant de neurotransmetteur)</w:t>
      </w:r>
    </w:p>
    <w:p w14:paraId="3D6F6BEF" w14:textId="7BFEFD48" w:rsidR="00F1629C" w:rsidRPr="00590405" w:rsidRDefault="00F1629C" w:rsidP="008304B2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Synapse : </w:t>
      </w:r>
      <w:r w:rsidRPr="00F1629C">
        <w:rPr>
          <w:rFonts w:ascii="Times New Roman" w:hAnsi="Times New Roman" w:cs="Times New Roman"/>
          <w:color w:val="000000"/>
          <w:u w:val="single"/>
        </w:rPr>
        <w:t>acétylcholine</w:t>
      </w:r>
    </w:p>
    <w:p w14:paraId="6F6BF35A" w14:textId="1146344A" w:rsidR="00590405" w:rsidRPr="00590405" w:rsidRDefault="00590405" w:rsidP="00590405">
      <w:pPr>
        <w:pStyle w:val="ListParagraph"/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*</w:t>
      </w:r>
      <w:r w:rsidRPr="00590405">
        <w:rPr>
          <w:rFonts w:ascii="Times New Roman" w:hAnsi="Times New Roman" w:cs="Times New Roman"/>
          <w:color w:val="000000"/>
        </w:rPr>
        <w:t>Acétylcholine peut se liée à 2 diffèrent récepteurs, récepteurs nicotiniques toujours excitateur</w:t>
      </w:r>
      <w:r>
        <w:rPr>
          <w:rFonts w:ascii="Times New Roman" w:hAnsi="Times New Roman" w:cs="Times New Roman"/>
          <w:color w:val="000000"/>
        </w:rPr>
        <w:t>.</w:t>
      </w:r>
    </w:p>
    <w:p w14:paraId="1CE53411" w14:textId="1B0D45A6" w:rsidR="00F1629C" w:rsidRPr="002D385E" w:rsidRDefault="002D385E" w:rsidP="009C3408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</w:rPr>
      </w:pPr>
      <w:r w:rsidRPr="002D385E">
        <w:rPr>
          <w:rFonts w:ascii="Times New Roman" w:hAnsi="Times New Roman" w:cs="Times New Roman"/>
          <w:b/>
          <w:color w:val="000000"/>
        </w:rPr>
        <w:t>Effecteurs :</w:t>
      </w:r>
    </w:p>
    <w:p w14:paraId="6735BFFA" w14:textId="4575B180" w:rsidR="002D385E" w:rsidRDefault="002D385E" w:rsidP="008304B2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2D385E">
        <w:rPr>
          <w:rFonts w:ascii="Times New Roman" w:hAnsi="Times New Roman" w:cs="Times New Roman"/>
          <w:b/>
          <w:color w:val="000000"/>
        </w:rPr>
        <w:t>Somatique</w:t>
      </w:r>
      <w:r>
        <w:rPr>
          <w:rFonts w:ascii="Times New Roman" w:hAnsi="Times New Roman" w:cs="Times New Roman"/>
          <w:color w:val="000000"/>
        </w:rPr>
        <w:t> : muscles squelettique</w:t>
      </w:r>
    </w:p>
    <w:p w14:paraId="7E56BA44" w14:textId="5F1096A1" w:rsidR="002D385E" w:rsidRDefault="002D385E" w:rsidP="008304B2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2D385E">
        <w:rPr>
          <w:rFonts w:ascii="Times New Roman" w:hAnsi="Times New Roman" w:cs="Times New Roman"/>
          <w:b/>
          <w:color w:val="000000"/>
        </w:rPr>
        <w:t>SNA</w:t>
      </w:r>
      <w:r>
        <w:rPr>
          <w:rFonts w:ascii="Times New Roman" w:hAnsi="Times New Roman" w:cs="Times New Roman"/>
          <w:color w:val="000000"/>
        </w:rPr>
        <w:t> : muscles lisse, muscles cardiaques et glandes</w:t>
      </w:r>
    </w:p>
    <w:p w14:paraId="4F275D5B" w14:textId="63FCB433" w:rsidR="002D385E" w:rsidRDefault="002D385E" w:rsidP="002D385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</w:rPr>
      </w:pPr>
      <w:r w:rsidRPr="002D385E">
        <w:rPr>
          <w:rFonts w:ascii="Times New Roman" w:hAnsi="Times New Roman" w:cs="Times New Roman"/>
          <w:b/>
          <w:color w:val="000000"/>
        </w:rPr>
        <w:t>Voies efférentes et ganglions </w:t>
      </w:r>
      <w:r w:rsidRPr="002D385E">
        <w:rPr>
          <w:rFonts w:ascii="Times New Roman" w:hAnsi="Times New Roman" w:cs="Times New Roman"/>
          <w:b/>
        </w:rPr>
        <w:t>:</w:t>
      </w:r>
    </w:p>
    <w:p w14:paraId="709A01D5" w14:textId="4E4A4886" w:rsidR="002D385E" w:rsidRPr="00590405" w:rsidRDefault="002D385E" w:rsidP="008304B2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lastRenderedPageBreak/>
        <w:t>Somatique :</w:t>
      </w:r>
      <w:r w:rsidR="00590405">
        <w:rPr>
          <w:rFonts w:ascii="Times New Roman" w:hAnsi="Times New Roman" w:cs="Times New Roman"/>
          <w:color w:val="000000"/>
        </w:rPr>
        <w:t xml:space="preserve"> neurone dont corps cellulaire est dans le SNC, axone fait synapse avec muscle squelettique (absence de ganglions (regroupement de corps cellulaires))</w:t>
      </w:r>
    </w:p>
    <w:p w14:paraId="12CD0E0E" w14:textId="7F1679C7" w:rsidR="00590405" w:rsidRPr="00590405" w:rsidRDefault="00590405" w:rsidP="008304B2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SNA :</w:t>
      </w:r>
      <w:r>
        <w:rPr>
          <w:rFonts w:ascii="Times New Roman" w:hAnsi="Times New Roman" w:cs="Times New Roman"/>
          <w:color w:val="000000"/>
        </w:rPr>
        <w:t xml:space="preserve"> chaine de 2 neurones moteurs</w:t>
      </w:r>
    </w:p>
    <w:p w14:paraId="0005F1B6" w14:textId="1421CAC0" w:rsidR="00590405" w:rsidRPr="00590405" w:rsidRDefault="00590405" w:rsidP="008304B2">
      <w:pPr>
        <w:pStyle w:val="ListParagraph"/>
        <w:widowControl w:val="0"/>
        <w:numPr>
          <w:ilvl w:val="2"/>
          <w:numId w:val="5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Neurone </w:t>
      </w:r>
      <w:proofErr w:type="spellStart"/>
      <w:r>
        <w:rPr>
          <w:rFonts w:ascii="Times New Roman" w:hAnsi="Times New Roman" w:cs="Times New Roman"/>
          <w:b/>
          <w:color w:val="000000"/>
        </w:rPr>
        <w:t>préganglionnaire</w:t>
      </w:r>
      <w:proofErr w:type="spellEnd"/>
      <w:r>
        <w:rPr>
          <w:rFonts w:ascii="Times New Roman" w:hAnsi="Times New Roman" w:cs="Times New Roman"/>
          <w:b/>
          <w:color w:val="000000"/>
        </w:rPr>
        <w:t> :</w:t>
      </w:r>
      <w:r>
        <w:rPr>
          <w:rFonts w:ascii="Times New Roman" w:hAnsi="Times New Roman" w:cs="Times New Roman"/>
        </w:rPr>
        <w:t xml:space="preserve"> corps cellulaire situé dans SNC, axone fait synapse avec 2em neurone (postganglionnaire) dans ganglion autonome.</w:t>
      </w:r>
    </w:p>
    <w:p w14:paraId="1B409480" w14:textId="6B48B81B" w:rsidR="00966594" w:rsidRPr="00966594" w:rsidRDefault="00590405" w:rsidP="008304B2">
      <w:pPr>
        <w:pStyle w:val="ListParagraph"/>
        <w:widowControl w:val="0"/>
        <w:numPr>
          <w:ilvl w:val="2"/>
          <w:numId w:val="5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Neurone postganglionnaire :</w:t>
      </w:r>
      <w:r>
        <w:rPr>
          <w:rFonts w:ascii="Times New Roman" w:hAnsi="Times New Roman" w:cs="Times New Roman"/>
        </w:rPr>
        <w:t xml:space="preserve"> Corps cellulaire situe dans le ganglion, axone fait synapse avec organe effecteur.</w:t>
      </w:r>
    </w:p>
    <w:p w14:paraId="5FCBD1F4" w14:textId="77777777" w:rsidR="00966594" w:rsidRPr="00966594" w:rsidRDefault="00966594" w:rsidP="00966594">
      <w:pPr>
        <w:widowControl w:val="0"/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 w:cs="Times New Roman"/>
          <w:b/>
          <w:color w:val="000000"/>
        </w:rPr>
      </w:pPr>
    </w:p>
    <w:p w14:paraId="1207E35D" w14:textId="2A17C705" w:rsidR="00966594" w:rsidRDefault="00966594" w:rsidP="00966594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i/>
          <w:color w:val="000000"/>
        </w:rPr>
      </w:pPr>
      <w:r w:rsidRPr="00966594">
        <w:rPr>
          <w:rFonts w:ascii="Times New Roman" w:hAnsi="Times New Roman" w:cs="Times New Roman"/>
          <w:b/>
          <w:i/>
          <w:color w:val="000000"/>
        </w:rPr>
        <w:t>C</w:t>
      </w:r>
      <w:r>
        <w:rPr>
          <w:rFonts w:ascii="Times New Roman" w:hAnsi="Times New Roman" w:cs="Times New Roman"/>
          <w:b/>
          <w:i/>
          <w:color w:val="000000"/>
        </w:rPr>
        <w:t>omparaison</w:t>
      </w:r>
      <w:r w:rsidRPr="00966594">
        <w:rPr>
          <w:rFonts w:ascii="Times New Roman" w:hAnsi="Times New Roman" w:cs="Times New Roman"/>
          <w:b/>
          <w:i/>
          <w:color w:val="000000"/>
        </w:rPr>
        <w:t xml:space="preserve"> S</w:t>
      </w:r>
      <w:r>
        <w:rPr>
          <w:rFonts w:ascii="Times New Roman" w:hAnsi="Times New Roman" w:cs="Times New Roman"/>
          <w:b/>
          <w:i/>
          <w:color w:val="000000"/>
        </w:rPr>
        <w:t>ystèmes</w:t>
      </w:r>
      <w:r w:rsidRPr="00966594">
        <w:rPr>
          <w:rFonts w:ascii="Times New Roman" w:hAnsi="Times New Roman" w:cs="Times New Roman"/>
          <w:b/>
          <w:i/>
          <w:color w:val="000000"/>
        </w:rPr>
        <w:t xml:space="preserve"> P</w:t>
      </w:r>
      <w:r>
        <w:rPr>
          <w:rFonts w:ascii="Times New Roman" w:hAnsi="Times New Roman" w:cs="Times New Roman"/>
          <w:b/>
          <w:i/>
          <w:color w:val="000000"/>
        </w:rPr>
        <w:t>arasympathiques et Sympathiques.</w:t>
      </w:r>
    </w:p>
    <w:p w14:paraId="6D3AD4B1" w14:textId="0CB0297A" w:rsidR="00966594" w:rsidRPr="00966594" w:rsidRDefault="00966594" w:rsidP="00966594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</w:rPr>
      </w:pPr>
      <w:r w:rsidRPr="00966594">
        <w:rPr>
          <w:rFonts w:ascii="Times New Roman" w:hAnsi="Times New Roman" w:cs="Times New Roman"/>
          <w:b/>
          <w:color w:val="000000"/>
        </w:rPr>
        <w:t>Système nerveux parasympathique :</w:t>
      </w:r>
    </w:p>
    <w:p w14:paraId="7DBA2353" w14:textId="1A9263B3" w:rsidR="00966594" w:rsidRPr="00966594" w:rsidRDefault="00966594" w:rsidP="008304B2">
      <w:pPr>
        <w:pStyle w:val="ListParagraph"/>
        <w:widowControl w:val="0"/>
        <w:numPr>
          <w:ilvl w:val="0"/>
          <w:numId w:val="5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Stimule fonctions qui économisent et restaurent l’énergie en situations de repos : favorise digestion et absorption des aliments, ralentis fonction psychologiques relié aux exercices.</w:t>
      </w:r>
    </w:p>
    <w:p w14:paraId="3EC2703F" w14:textId="508AF3DC" w:rsidR="00966594" w:rsidRDefault="00966594" w:rsidP="008304B2">
      <w:pPr>
        <w:pStyle w:val="ListParagraph"/>
        <w:widowControl w:val="0"/>
        <w:numPr>
          <w:ilvl w:val="0"/>
          <w:numId w:val="5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Favorise élimination de déchets.</w:t>
      </w:r>
    </w:p>
    <w:p w14:paraId="627F8129" w14:textId="07955507" w:rsidR="00966594" w:rsidRDefault="00966594" w:rsidP="008304B2">
      <w:pPr>
        <w:pStyle w:val="ListParagraph"/>
        <w:widowControl w:val="0"/>
        <w:numPr>
          <w:ilvl w:val="0"/>
          <w:numId w:val="5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Fonction est bien illustré chez une personne qui relax après repas</w:t>
      </w:r>
    </w:p>
    <w:p w14:paraId="3877A0B5" w14:textId="2879E800" w:rsidR="00966594" w:rsidRDefault="00966594" w:rsidP="008304B2">
      <w:pPr>
        <w:pStyle w:val="ListParagraph"/>
        <w:widowControl w:val="0"/>
        <w:numPr>
          <w:ilvl w:val="2"/>
          <w:numId w:val="5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Activités gastro intestinale est élevé</w:t>
      </w:r>
    </w:p>
    <w:p w14:paraId="06EBA2F8" w14:textId="62DBF2D4" w:rsidR="00966594" w:rsidRDefault="00966594" w:rsidP="008304B2">
      <w:pPr>
        <w:pStyle w:val="ListParagraph"/>
        <w:widowControl w:val="0"/>
        <w:numPr>
          <w:ilvl w:val="2"/>
          <w:numId w:val="5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Fréquences cardiaque et respiratoire lentes, pupilles en constriction</w:t>
      </w:r>
    </w:p>
    <w:p w14:paraId="5BF1A65F" w14:textId="54C62A5D" w:rsidR="00966594" w:rsidRPr="00021723" w:rsidRDefault="00966594" w:rsidP="00966594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</w:rPr>
      </w:pPr>
      <w:r w:rsidRPr="00021723">
        <w:rPr>
          <w:rFonts w:ascii="Times New Roman" w:hAnsi="Times New Roman" w:cs="Times New Roman"/>
          <w:b/>
          <w:color w:val="000000"/>
        </w:rPr>
        <w:t>Système D : Détente, Digestion, Défécation et Diurèse (formation d’urine)</w:t>
      </w:r>
    </w:p>
    <w:p w14:paraId="145BA7C9" w14:textId="239B1617" w:rsidR="00966594" w:rsidRDefault="00966594" w:rsidP="00966594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</w:rPr>
      </w:pPr>
      <w:r w:rsidRPr="00966594">
        <w:rPr>
          <w:rFonts w:ascii="Times New Roman" w:hAnsi="Times New Roman" w:cs="Times New Roman"/>
          <w:b/>
          <w:color w:val="000000"/>
        </w:rPr>
        <w:t>Système nerveux sympathique :</w:t>
      </w:r>
    </w:p>
    <w:p w14:paraId="359E3C20" w14:textId="5630FE59" w:rsidR="00966594" w:rsidRPr="00B67870" w:rsidRDefault="00966594" w:rsidP="008304B2">
      <w:pPr>
        <w:pStyle w:val="ListParagraph"/>
        <w:widowControl w:val="0"/>
        <w:numPr>
          <w:ilvl w:val="0"/>
          <w:numId w:val="5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>Actif en période de stress (phys., psy)</w:t>
      </w:r>
    </w:p>
    <w:p w14:paraId="36ED0DF5" w14:textId="2B584B63" w:rsidR="00B67870" w:rsidRPr="00B67870" w:rsidRDefault="00B67870" w:rsidP="008304B2">
      <w:pPr>
        <w:pStyle w:val="ListParagraph"/>
        <w:widowControl w:val="0"/>
        <w:numPr>
          <w:ilvl w:val="0"/>
          <w:numId w:val="5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>Lutte ou fuite</w:t>
      </w:r>
    </w:p>
    <w:p w14:paraId="3F3D3CF5" w14:textId="0938B55B" w:rsidR="00B67870" w:rsidRPr="00B67870" w:rsidRDefault="00B67870" w:rsidP="008304B2">
      <w:pPr>
        <w:pStyle w:val="ListParagraph"/>
        <w:widowControl w:val="0"/>
        <w:numPr>
          <w:ilvl w:val="0"/>
          <w:numId w:val="5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>Bien illustré dans personne qui est menacé</w:t>
      </w:r>
    </w:p>
    <w:p w14:paraId="7550DA45" w14:textId="648A7DA4" w:rsidR="00B67870" w:rsidRDefault="00021723" w:rsidP="008304B2">
      <w:pPr>
        <w:pStyle w:val="ListParagraph"/>
        <w:widowControl w:val="0"/>
        <w:numPr>
          <w:ilvl w:val="2"/>
          <w:numId w:val="5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021723">
        <w:rPr>
          <w:rFonts w:ascii="Times New Roman" w:hAnsi="Times New Roman" w:cs="Times New Roman"/>
          <w:color w:val="000000"/>
        </w:rPr>
        <w:t>Activit</w:t>
      </w:r>
      <w:r>
        <w:rPr>
          <w:rFonts w:ascii="Times New Roman" w:hAnsi="Times New Roman" w:cs="Times New Roman"/>
          <w:color w:val="000000"/>
        </w:rPr>
        <w:t>é cardiaque augmente</w:t>
      </w:r>
    </w:p>
    <w:p w14:paraId="2DC58EED" w14:textId="4A860C40" w:rsidR="00021723" w:rsidRDefault="00021723" w:rsidP="008304B2">
      <w:pPr>
        <w:pStyle w:val="ListParagraph"/>
        <w:widowControl w:val="0"/>
        <w:numPr>
          <w:ilvl w:val="2"/>
          <w:numId w:val="58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Peau froide, pupilles dilatés</w:t>
      </w:r>
    </w:p>
    <w:p w14:paraId="1390D0B0" w14:textId="506F8F98" w:rsidR="00021723" w:rsidRDefault="00021723" w:rsidP="00021723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</w:rPr>
      </w:pPr>
      <w:r w:rsidRPr="00021723">
        <w:rPr>
          <w:rFonts w:ascii="Times New Roman" w:hAnsi="Times New Roman" w:cs="Times New Roman"/>
          <w:b/>
          <w:color w:val="000000"/>
        </w:rPr>
        <w:t>Système E : Exercice, Excitation et Embarras</w:t>
      </w:r>
    </w:p>
    <w:p w14:paraId="0FAB31B2" w14:textId="4A5268FF" w:rsidR="00966594" w:rsidRPr="00021723" w:rsidRDefault="00021723" w:rsidP="00966594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/>
          <w:color w:val="000000"/>
        </w:rPr>
      </w:pPr>
      <w:r w:rsidRPr="00021723">
        <w:rPr>
          <w:rFonts w:ascii="Times New Roman" w:hAnsi="Times New Roman" w:cs="Times New Roman"/>
          <w:b/>
          <w:i/>
          <w:color w:val="000000"/>
        </w:rPr>
        <w:t>Boite Rouge :</w:t>
      </w:r>
    </w:p>
    <w:p w14:paraId="63A7E439" w14:textId="797358D5" w:rsidR="00966594" w:rsidRDefault="00021723" w:rsidP="0002172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noProof/>
          <w:color w:val="000000"/>
          <w:lang w:val="en-US"/>
        </w:rPr>
        <w:drawing>
          <wp:inline distT="0" distB="0" distL="0" distR="0" wp14:anchorId="2F4B5B02" wp14:editId="7B65097A">
            <wp:extent cx="5938520" cy="349250"/>
            <wp:effectExtent l="0" t="0" r="5080" b="6350"/>
            <wp:docPr id="36" name="Picture 36" descr="../Screen%20Shot%202017-11-05%20at%206.31.10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Screen%20Shot%202017-11-05%20at%206.31.10%20PM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34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23DF9C" w14:textId="4F706AE7" w:rsidR="00021723" w:rsidRDefault="00021723" w:rsidP="00021723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</w:t>
      </w:r>
      <w:r w:rsidRPr="00021723">
        <w:rPr>
          <w:rFonts w:ascii="Times New Roman" w:hAnsi="Times New Roman" w:cs="Times New Roman"/>
          <w:color w:val="000000"/>
        </w:rPr>
        <w:t>La muscarine</w:t>
      </w:r>
      <w:r>
        <w:rPr>
          <w:rFonts w:ascii="Times New Roman" w:hAnsi="Times New Roman" w:cs="Times New Roman"/>
          <w:color w:val="000000"/>
        </w:rPr>
        <w:t xml:space="preserve"> se lie aux récepteurs parasympathiques crée hyperactivités des neurones parasympathique</w:t>
      </w:r>
    </w:p>
    <w:p w14:paraId="5B24E6E5" w14:textId="0B0A66DE" w:rsidR="00021723" w:rsidRDefault="00021723" w:rsidP="000217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-La personne va saliver beaucoup, baver, activation rapide du système digestif sans nourriture, utilisation de l’eau, diarrhée, contraction de la vessie</w:t>
      </w:r>
    </w:p>
    <w:p w14:paraId="7501A430" w14:textId="2918FD0F" w:rsidR="00021723" w:rsidRDefault="00021723" w:rsidP="000217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-Respiration ralentis, activité cardiaque ralentis</w:t>
      </w:r>
    </w:p>
    <w:p w14:paraId="4A581562" w14:textId="3EB0FAF2" w:rsidR="00021723" w:rsidRDefault="00021723" w:rsidP="000217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-Risque de pas avoir assez de pression sanguine augmente</w:t>
      </w:r>
    </w:p>
    <w:p w14:paraId="1F09611A" w14:textId="2697EF3B" w:rsidR="00021723" w:rsidRDefault="00021723" w:rsidP="000217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-Voie respiratoire crée mucus pour attraper bactéries, hypersécrétion de ce mucus qui crée des bouchements</w:t>
      </w:r>
    </w:p>
    <w:p w14:paraId="26C1FCFB" w14:textId="15F852D6" w:rsidR="00021723" w:rsidRDefault="00021723" w:rsidP="00021723">
      <w:pPr>
        <w:jc w:val="center"/>
        <w:rPr>
          <w:rFonts w:ascii="Times New Roman" w:hAnsi="Times New Roman" w:cs="Times New Roman"/>
          <w:b/>
          <w:i/>
        </w:rPr>
      </w:pPr>
      <w:r w:rsidRPr="00021723">
        <w:rPr>
          <w:rFonts w:ascii="Times New Roman" w:hAnsi="Times New Roman" w:cs="Times New Roman"/>
          <w:b/>
          <w:i/>
        </w:rPr>
        <w:lastRenderedPageBreak/>
        <w:t>Rôles seulement pour SN sympathique</w:t>
      </w:r>
    </w:p>
    <w:p w14:paraId="728E9403" w14:textId="4A196ED0" w:rsidR="00021723" w:rsidRDefault="00021723" w:rsidP="00021723">
      <w:pPr>
        <w:rPr>
          <w:rFonts w:ascii="Times New Roman" w:hAnsi="Times New Roman" w:cs="Times New Roman"/>
          <w:b/>
        </w:rPr>
      </w:pPr>
      <w:r w:rsidRPr="00021723">
        <w:rPr>
          <w:rFonts w:ascii="Times New Roman" w:hAnsi="Times New Roman" w:cs="Times New Roman"/>
          <w:b/>
        </w:rPr>
        <w:t>Organes :</w:t>
      </w:r>
    </w:p>
    <w:p w14:paraId="4CBD0657" w14:textId="529890F9" w:rsidR="00021723" w:rsidRDefault="00021723" w:rsidP="008304B2">
      <w:pPr>
        <w:pStyle w:val="ListParagraph"/>
        <w:numPr>
          <w:ilvl w:val="0"/>
          <w:numId w:val="59"/>
        </w:numPr>
        <w:rPr>
          <w:rFonts w:ascii="Times New Roman" w:hAnsi="Times New Roman" w:cs="Times New Roman"/>
        </w:rPr>
      </w:pPr>
      <w:r w:rsidRPr="00021723">
        <w:rPr>
          <w:rFonts w:ascii="Times New Roman" w:hAnsi="Times New Roman" w:cs="Times New Roman"/>
        </w:rPr>
        <w:t>Médulla surrénale</w:t>
      </w:r>
      <w:r>
        <w:rPr>
          <w:rFonts w:ascii="Times New Roman" w:hAnsi="Times New Roman" w:cs="Times New Roman"/>
        </w:rPr>
        <w:t xml:space="preserve"> (libère adrénaline et noradrénaline)</w:t>
      </w:r>
    </w:p>
    <w:p w14:paraId="41FE8396" w14:textId="54F365C3" w:rsidR="00021723" w:rsidRDefault="00021723" w:rsidP="008304B2">
      <w:pPr>
        <w:pStyle w:val="ListParagraph"/>
        <w:numPr>
          <w:ilvl w:val="0"/>
          <w:numId w:val="5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Glandes sudoripares</w:t>
      </w:r>
    </w:p>
    <w:p w14:paraId="29B30C80" w14:textId="6A1B94A3" w:rsidR="00021723" w:rsidRDefault="00021723" w:rsidP="008304B2">
      <w:pPr>
        <w:pStyle w:val="ListParagraph"/>
        <w:numPr>
          <w:ilvl w:val="0"/>
          <w:numId w:val="5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Reins, foie, tissus adipeux</w:t>
      </w:r>
    </w:p>
    <w:p w14:paraId="44B836D0" w14:textId="619E1FC9" w:rsidR="00021723" w:rsidRDefault="00021723" w:rsidP="008304B2">
      <w:pPr>
        <w:pStyle w:val="ListParagraph"/>
        <w:numPr>
          <w:ilvl w:val="0"/>
          <w:numId w:val="5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Plupart des vaisseaux sanguins</w:t>
      </w:r>
    </w:p>
    <w:p w14:paraId="3EDA8E9E" w14:textId="2848190F" w:rsidR="00021723" w:rsidRPr="008304B2" w:rsidRDefault="008304B2" w:rsidP="00021723">
      <w:pPr>
        <w:rPr>
          <w:rFonts w:ascii="Times New Roman" w:hAnsi="Times New Roman" w:cs="Times New Roman"/>
          <w:b/>
        </w:rPr>
      </w:pPr>
      <w:r w:rsidRPr="008304B2">
        <w:rPr>
          <w:rFonts w:ascii="Times New Roman" w:hAnsi="Times New Roman" w:cs="Times New Roman"/>
          <w:b/>
        </w:rPr>
        <w:t>Fonctions :</w:t>
      </w:r>
    </w:p>
    <w:p w14:paraId="70F62D3D" w14:textId="3C4DD0F6" w:rsidR="008304B2" w:rsidRDefault="008304B2" w:rsidP="008304B2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Thermorégulation</w:t>
      </w:r>
    </w:p>
    <w:p w14:paraId="0B616C0B" w14:textId="530F8C85" w:rsidR="008304B2" w:rsidRDefault="008304B2" w:rsidP="008304B2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Libération du rénine (élevé pression sanguine des reins)</w:t>
      </w:r>
    </w:p>
    <w:p w14:paraId="3026E29E" w14:textId="4D2C5074" w:rsidR="008304B2" w:rsidRDefault="008304B2" w:rsidP="008304B2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Catécholamines </w:t>
      </w:r>
      <w:r w:rsidR="00C1790C">
        <w:rPr>
          <w:rFonts w:ascii="Times New Roman" w:hAnsi="Times New Roman" w:cs="Times New Roman"/>
        </w:rPr>
        <w:t xml:space="preserve">(adrénaline, noradrénaline et dopamine) </w:t>
      </w:r>
      <w:r>
        <w:rPr>
          <w:rFonts w:ascii="Times New Roman" w:hAnsi="Times New Roman" w:cs="Times New Roman"/>
        </w:rPr>
        <w:t>de médulla surrénale</w:t>
      </w:r>
    </w:p>
    <w:p w14:paraId="4A31ABCE" w14:textId="4F7EF763" w:rsidR="008304B2" w:rsidRDefault="007A7155" w:rsidP="008304B2">
      <w:pPr>
        <w:pStyle w:val="ListParagraph"/>
        <w:numPr>
          <w:ilvl w:val="0"/>
          <w:numId w:val="6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Divers effets métaboliques</w:t>
      </w:r>
    </w:p>
    <w:p w14:paraId="00B86FE0" w14:textId="4930A5FB" w:rsidR="00337363" w:rsidRPr="00892055" w:rsidRDefault="00337363" w:rsidP="00892055">
      <w:pPr>
        <w:jc w:val="center"/>
        <w:rPr>
          <w:rFonts w:ascii="Times New Roman" w:hAnsi="Times New Roman" w:cs="Times New Roman"/>
          <w:b/>
          <w:i/>
        </w:rPr>
      </w:pPr>
      <w:r w:rsidRPr="00892055">
        <w:rPr>
          <w:rFonts w:ascii="Times New Roman" w:hAnsi="Times New Roman" w:cs="Times New Roman"/>
          <w:b/>
          <w:i/>
        </w:rPr>
        <w:t>Tonus S</w:t>
      </w:r>
      <w:r w:rsidR="00892055" w:rsidRPr="00892055">
        <w:rPr>
          <w:rFonts w:ascii="Times New Roman" w:hAnsi="Times New Roman" w:cs="Times New Roman"/>
          <w:b/>
          <w:i/>
        </w:rPr>
        <w:t>ympathique et parasympathique</w:t>
      </w:r>
    </w:p>
    <w:p w14:paraId="6A5C5849" w14:textId="4771D9FA" w:rsidR="00892055" w:rsidRDefault="00892055" w:rsidP="00337363">
      <w:pPr>
        <w:rPr>
          <w:rFonts w:ascii="Times New Roman" w:hAnsi="Times New Roman" w:cs="Times New Roman"/>
        </w:rPr>
      </w:pPr>
      <w:r w:rsidRPr="00892055">
        <w:rPr>
          <w:rFonts w:ascii="Times New Roman" w:hAnsi="Times New Roman" w:cs="Times New Roman"/>
          <w:b/>
        </w:rPr>
        <w:t>Sympathique</w:t>
      </w:r>
      <w:r>
        <w:rPr>
          <w:rFonts w:ascii="Times New Roman" w:hAnsi="Times New Roman" w:cs="Times New Roman"/>
          <w:b/>
        </w:rPr>
        <w:t xml:space="preserve"> : </w:t>
      </w:r>
    </w:p>
    <w:p w14:paraId="75C4323F" w14:textId="512A923C" w:rsidR="00892055" w:rsidRDefault="00892055" w:rsidP="00892055">
      <w:pPr>
        <w:pStyle w:val="ListParagraph"/>
        <w:numPr>
          <w:ilvl w:val="0"/>
          <w:numId w:val="6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Vasodilatation est obtenus par une diminution du tonus sympathique</w:t>
      </w:r>
    </w:p>
    <w:p w14:paraId="6BB3B80E" w14:textId="51B469DE" w:rsidR="00892055" w:rsidRDefault="00892055" w:rsidP="00892055">
      <w:pPr>
        <w:pStyle w:val="ListParagraph"/>
        <w:numPr>
          <w:ilvl w:val="0"/>
          <w:numId w:val="6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Vasoconstriction est obtenue par une augmentation de tonus sympathique</w:t>
      </w:r>
    </w:p>
    <w:p w14:paraId="114E3CAC" w14:textId="79B8C0AD" w:rsidR="00892055" w:rsidRDefault="00892055" w:rsidP="00892055">
      <w:pPr>
        <w:rPr>
          <w:rFonts w:ascii="Times New Roman" w:hAnsi="Times New Roman" w:cs="Times New Roman"/>
          <w:b/>
        </w:rPr>
      </w:pPr>
      <w:r w:rsidRPr="00892055">
        <w:rPr>
          <w:rFonts w:ascii="Times New Roman" w:hAnsi="Times New Roman" w:cs="Times New Roman"/>
          <w:b/>
        </w:rPr>
        <w:t>Parasympathique :</w:t>
      </w:r>
    </w:p>
    <w:p w14:paraId="3FC4B5E4" w14:textId="5F3DB92A" w:rsidR="00892055" w:rsidRDefault="00892055" w:rsidP="00892055">
      <w:pPr>
        <w:pStyle w:val="ListParagraph"/>
        <w:numPr>
          <w:ilvl w:val="0"/>
          <w:numId w:val="62"/>
        </w:numPr>
        <w:rPr>
          <w:rFonts w:ascii="Times New Roman" w:hAnsi="Times New Roman" w:cs="Times New Roman"/>
        </w:rPr>
      </w:pPr>
      <w:r w:rsidRPr="00892055">
        <w:rPr>
          <w:rFonts w:ascii="Times New Roman" w:hAnsi="Times New Roman" w:cs="Times New Roman"/>
        </w:rPr>
        <w:t>Effet</w:t>
      </w:r>
      <w:r>
        <w:rPr>
          <w:rFonts w:ascii="Times New Roman" w:hAnsi="Times New Roman" w:cs="Times New Roman"/>
        </w:rPr>
        <w:t xml:space="preserve"> du tonus parasymp. Peuvent être rapidement annuler en cas d’urgence</w:t>
      </w:r>
    </w:p>
    <w:p w14:paraId="5DF56AF4" w14:textId="4A9B2CBB" w:rsidR="00892055" w:rsidRPr="00892055" w:rsidRDefault="00892055" w:rsidP="00892055">
      <w:pPr>
        <w:pStyle w:val="ListParagraph"/>
        <w:numPr>
          <w:ilvl w:val="0"/>
          <w:numId w:val="6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 absence de tonus parasymp. Le cœur bat plus fort, fonctions digestives ralentissent</w:t>
      </w:r>
    </w:p>
    <w:p w14:paraId="0E4EB865" w14:textId="641D472C" w:rsidR="00892055" w:rsidRDefault="00892055" w:rsidP="003373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01079143" wp14:editId="715BA6DC">
            <wp:extent cx="3770630" cy="256540"/>
            <wp:effectExtent l="0" t="0" r="0" b="0"/>
            <wp:docPr id="37" name="Picture 37" descr="../Screen%20Shot%202017-11-05%20at%207.01.3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Screen%20Shot%202017-11-05%20at%207.01.33%20PM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0630" cy="25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40498F" w14:textId="3BCEA6C1" w:rsidR="00892055" w:rsidRDefault="00892055" w:rsidP="003373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-Tonus vagal = tonus parasymp. Ralentis</w:t>
      </w:r>
    </w:p>
    <w:p w14:paraId="406318EB" w14:textId="77777777" w:rsidR="00A27F52" w:rsidRDefault="00A27F52" w:rsidP="00337363">
      <w:pPr>
        <w:rPr>
          <w:rFonts w:ascii="Times New Roman" w:hAnsi="Times New Roman" w:cs="Times New Roman"/>
        </w:rPr>
      </w:pPr>
    </w:p>
    <w:p w14:paraId="32744106" w14:textId="77777777" w:rsidR="00A27F52" w:rsidRDefault="00A27F52" w:rsidP="00337363">
      <w:pPr>
        <w:rPr>
          <w:rFonts w:ascii="Times New Roman" w:hAnsi="Times New Roman" w:cs="Times New Roman"/>
        </w:rPr>
      </w:pPr>
    </w:p>
    <w:p w14:paraId="30EF6364" w14:textId="77777777" w:rsidR="00A27F52" w:rsidRDefault="00A27F52" w:rsidP="00337363">
      <w:pPr>
        <w:rPr>
          <w:rFonts w:ascii="Times New Roman" w:hAnsi="Times New Roman" w:cs="Times New Roman"/>
        </w:rPr>
      </w:pPr>
    </w:p>
    <w:p w14:paraId="6AC4AF7E" w14:textId="77777777" w:rsidR="00A27F52" w:rsidRDefault="00A27F52" w:rsidP="00337363">
      <w:pPr>
        <w:rPr>
          <w:rFonts w:ascii="Times New Roman" w:hAnsi="Times New Roman" w:cs="Times New Roman"/>
        </w:rPr>
      </w:pPr>
    </w:p>
    <w:p w14:paraId="168D6F82" w14:textId="77777777" w:rsidR="00A27F52" w:rsidRDefault="00A27F52" w:rsidP="00337363">
      <w:pPr>
        <w:rPr>
          <w:rFonts w:ascii="Times New Roman" w:hAnsi="Times New Roman" w:cs="Times New Roman"/>
        </w:rPr>
      </w:pPr>
    </w:p>
    <w:p w14:paraId="4AFB95EF" w14:textId="77777777" w:rsidR="00A27F52" w:rsidRDefault="00A27F52" w:rsidP="00337363">
      <w:pPr>
        <w:rPr>
          <w:rFonts w:ascii="Times New Roman" w:hAnsi="Times New Roman" w:cs="Times New Roman"/>
        </w:rPr>
      </w:pPr>
    </w:p>
    <w:p w14:paraId="30B3C525" w14:textId="77777777" w:rsidR="00A27F52" w:rsidRDefault="00A27F52" w:rsidP="00337363">
      <w:pPr>
        <w:rPr>
          <w:rFonts w:ascii="Times New Roman" w:hAnsi="Times New Roman" w:cs="Times New Roman"/>
        </w:rPr>
      </w:pPr>
    </w:p>
    <w:p w14:paraId="7B9EF5AD" w14:textId="77777777" w:rsidR="00A27F52" w:rsidRDefault="00A27F52" w:rsidP="00337363">
      <w:pPr>
        <w:rPr>
          <w:rFonts w:ascii="Times New Roman" w:hAnsi="Times New Roman" w:cs="Times New Roman"/>
        </w:rPr>
      </w:pPr>
    </w:p>
    <w:p w14:paraId="1C43FADD" w14:textId="77777777" w:rsidR="00A27F52" w:rsidRDefault="00A27F52" w:rsidP="00337363">
      <w:pPr>
        <w:rPr>
          <w:rFonts w:ascii="Times New Roman" w:hAnsi="Times New Roman" w:cs="Times New Roman"/>
        </w:rPr>
      </w:pPr>
    </w:p>
    <w:p w14:paraId="76FBC46D" w14:textId="77777777" w:rsidR="00A27F52" w:rsidRDefault="00A27F52" w:rsidP="00337363">
      <w:pPr>
        <w:rPr>
          <w:rFonts w:ascii="Times New Roman" w:hAnsi="Times New Roman" w:cs="Times New Roman"/>
        </w:rPr>
      </w:pPr>
    </w:p>
    <w:p w14:paraId="33AB8920" w14:textId="77777777" w:rsidR="00A27F52" w:rsidRDefault="00A27F52" w:rsidP="00337363">
      <w:pPr>
        <w:rPr>
          <w:rFonts w:ascii="Times New Roman" w:hAnsi="Times New Roman" w:cs="Times New Roman"/>
        </w:rPr>
      </w:pPr>
    </w:p>
    <w:p w14:paraId="56B87075" w14:textId="77777777" w:rsidR="00A27F52" w:rsidRDefault="00A27F52" w:rsidP="00337363">
      <w:pPr>
        <w:rPr>
          <w:rFonts w:ascii="Times New Roman" w:hAnsi="Times New Roman" w:cs="Times New Roman"/>
        </w:rPr>
      </w:pPr>
    </w:p>
    <w:p w14:paraId="638981F4" w14:textId="77777777" w:rsidR="00A27F52" w:rsidRDefault="00C80D6E" w:rsidP="00C80D6E">
      <w:pPr>
        <w:jc w:val="center"/>
        <w:rPr>
          <w:rFonts w:ascii="Times New Roman" w:hAnsi="Times New Roman" w:cs="Times New Roman"/>
          <w:b/>
          <w:i/>
        </w:rPr>
      </w:pPr>
      <w:r w:rsidRPr="00C80D6E">
        <w:rPr>
          <w:rFonts w:ascii="Times New Roman" w:hAnsi="Times New Roman" w:cs="Times New Roman"/>
          <w:b/>
          <w:i/>
        </w:rPr>
        <w:lastRenderedPageBreak/>
        <w:t>Régulation du SNA dans le SNC</w:t>
      </w:r>
    </w:p>
    <w:p w14:paraId="72E8CCE9" w14:textId="2D4B64B4" w:rsidR="00C80D6E" w:rsidRDefault="00A27F52" w:rsidP="00C80D6E">
      <w:pPr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286E6F2B" wp14:editId="2FAB8E94">
            <wp:extent cx="2695746" cy="3191589"/>
            <wp:effectExtent l="0" t="0" r="0" b="8890"/>
            <wp:docPr id="38" name="Picture 38" descr="../Screen%20Shot%202017-11-05%20at%207.17.47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Screen%20Shot%202017-11-05%20at%207.17.47%20PM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377" cy="3206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90B90F" w14:textId="72CEB6F7" w:rsidR="00C80D6E" w:rsidRDefault="00C80D6E" w:rsidP="00C80D6E">
      <w:pPr>
        <w:rPr>
          <w:rFonts w:ascii="Times New Roman" w:hAnsi="Times New Roman" w:cs="Times New Roman"/>
          <w:b/>
        </w:rPr>
      </w:pPr>
      <w:r w:rsidRPr="00C80D6E">
        <w:rPr>
          <w:rFonts w:ascii="Times New Roman" w:hAnsi="Times New Roman" w:cs="Times New Roman"/>
          <w:b/>
        </w:rPr>
        <w:t>Tronc cérébral et moelle épinière :</w:t>
      </w:r>
    </w:p>
    <w:p w14:paraId="7F4E1438" w14:textId="4E347179" w:rsidR="00C80D6E" w:rsidRPr="00C80D6E" w:rsidRDefault="00C80D6E" w:rsidP="00C80D6E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Ex de centre de régulation dans tronc est centre cardio vasculaire, centres respiratoires</w:t>
      </w:r>
    </w:p>
    <w:p w14:paraId="7C2F64A4" w14:textId="1673F5E4" w:rsidR="00C80D6E" w:rsidRDefault="005F7EC3" w:rsidP="005F7EC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Hypothalamus (principale centre d’intégration du SNA) :</w:t>
      </w:r>
    </w:p>
    <w:p w14:paraId="3A8DE530" w14:textId="781683F8" w:rsidR="005F7EC3" w:rsidRDefault="005F7EC3" w:rsidP="005F7EC3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Activité cardiaque et pression sanguine </w:t>
      </w:r>
    </w:p>
    <w:p w14:paraId="79ACDFE6" w14:textId="03B84FD2" w:rsidR="005F7EC3" w:rsidRDefault="005F7EC3" w:rsidP="005F7EC3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Température corporelle, équilibre activité endocriniennes</w:t>
      </w:r>
    </w:p>
    <w:p w14:paraId="50DAE80E" w14:textId="4292E12D" w:rsidR="005F7EC3" w:rsidRDefault="005F7EC3" w:rsidP="005F7EC3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Émotions et pulsions (faim, soif, sexe)</w:t>
      </w:r>
    </w:p>
    <w:p w14:paraId="209AF2C0" w14:textId="7EAA41EA" w:rsidR="005F7EC3" w:rsidRDefault="005F7EC3" w:rsidP="005F7EC3">
      <w:pPr>
        <w:pStyle w:val="ListParagraph"/>
        <w:numPr>
          <w:ilvl w:val="0"/>
          <w:numId w:val="6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Lutte ou fuite</w:t>
      </w:r>
    </w:p>
    <w:p w14:paraId="17D548AD" w14:textId="3B59230D" w:rsidR="005F7EC3" w:rsidRDefault="005F7EC3" w:rsidP="005F7EC3">
      <w:pPr>
        <w:rPr>
          <w:rFonts w:ascii="Times New Roman" w:hAnsi="Times New Roman" w:cs="Times New Roman"/>
          <w:b/>
        </w:rPr>
      </w:pPr>
      <w:r w:rsidRPr="005F7EC3">
        <w:rPr>
          <w:rFonts w:ascii="Times New Roman" w:hAnsi="Times New Roman" w:cs="Times New Roman"/>
          <w:b/>
        </w:rPr>
        <w:t>Cortex cérébral</w:t>
      </w:r>
      <w:r>
        <w:rPr>
          <w:rFonts w:ascii="Times New Roman" w:hAnsi="Times New Roman" w:cs="Times New Roman"/>
          <w:b/>
        </w:rPr>
        <w:t xml:space="preserve"> (région de la volonté)</w:t>
      </w:r>
      <w:r w:rsidRPr="005F7EC3">
        <w:rPr>
          <w:rFonts w:ascii="Times New Roman" w:hAnsi="Times New Roman" w:cs="Times New Roman"/>
          <w:b/>
        </w:rPr>
        <w:t> :</w:t>
      </w:r>
    </w:p>
    <w:p w14:paraId="65A2703A" w14:textId="2D77E5A3" w:rsidR="005F7EC3" w:rsidRDefault="005F7EC3" w:rsidP="005F7EC3">
      <w:pPr>
        <w:pStyle w:val="ListParagraph"/>
        <w:numPr>
          <w:ilvl w:val="0"/>
          <w:numId w:val="64"/>
        </w:numPr>
        <w:rPr>
          <w:rFonts w:ascii="Times New Roman" w:hAnsi="Times New Roman" w:cs="Times New Roman"/>
        </w:rPr>
      </w:pPr>
      <w:r w:rsidRPr="005F7EC3">
        <w:rPr>
          <w:rFonts w:ascii="Times New Roman" w:hAnsi="Times New Roman" w:cs="Times New Roman"/>
        </w:rPr>
        <w:t>Contrôle de conscience des activités viscérales</w:t>
      </w:r>
    </w:p>
    <w:p w14:paraId="29D5217C" w14:textId="77777777" w:rsidR="00215780" w:rsidRDefault="00215780" w:rsidP="00215780">
      <w:pPr>
        <w:rPr>
          <w:rFonts w:ascii="Times New Roman" w:hAnsi="Times New Roman" w:cs="Times New Roman"/>
        </w:rPr>
      </w:pPr>
    </w:p>
    <w:p w14:paraId="2D93DF67" w14:textId="77777777" w:rsidR="00215780" w:rsidRDefault="00215780" w:rsidP="00215780">
      <w:pPr>
        <w:rPr>
          <w:rFonts w:ascii="Times New Roman" w:hAnsi="Times New Roman" w:cs="Times New Roman"/>
        </w:rPr>
      </w:pPr>
    </w:p>
    <w:p w14:paraId="1CEE309C" w14:textId="77777777" w:rsidR="00215780" w:rsidRDefault="00215780" w:rsidP="00215780">
      <w:pPr>
        <w:rPr>
          <w:rFonts w:ascii="Times New Roman" w:hAnsi="Times New Roman" w:cs="Times New Roman"/>
        </w:rPr>
      </w:pPr>
    </w:p>
    <w:p w14:paraId="78CBA15E" w14:textId="77777777" w:rsidR="00215780" w:rsidRDefault="00215780" w:rsidP="00215780">
      <w:pPr>
        <w:rPr>
          <w:rFonts w:ascii="Times New Roman" w:hAnsi="Times New Roman" w:cs="Times New Roman"/>
        </w:rPr>
      </w:pPr>
    </w:p>
    <w:p w14:paraId="36FA850A" w14:textId="77777777" w:rsidR="00215780" w:rsidRDefault="00215780" w:rsidP="00215780">
      <w:pPr>
        <w:rPr>
          <w:rFonts w:ascii="Times New Roman" w:hAnsi="Times New Roman" w:cs="Times New Roman"/>
        </w:rPr>
      </w:pPr>
    </w:p>
    <w:p w14:paraId="43CEAE12" w14:textId="77777777" w:rsidR="00215780" w:rsidRDefault="00215780" w:rsidP="00215780">
      <w:pPr>
        <w:rPr>
          <w:rFonts w:ascii="Times New Roman" w:hAnsi="Times New Roman" w:cs="Times New Roman"/>
        </w:rPr>
      </w:pPr>
    </w:p>
    <w:p w14:paraId="6AF8AF6B" w14:textId="77777777" w:rsidR="00215780" w:rsidRDefault="00215780" w:rsidP="00215780">
      <w:pPr>
        <w:rPr>
          <w:rFonts w:ascii="Times New Roman" w:hAnsi="Times New Roman" w:cs="Times New Roman"/>
        </w:rPr>
      </w:pPr>
    </w:p>
    <w:p w14:paraId="616E95A1" w14:textId="77777777" w:rsidR="00215780" w:rsidRDefault="00215780" w:rsidP="00215780">
      <w:pPr>
        <w:rPr>
          <w:rFonts w:ascii="Times New Roman" w:hAnsi="Times New Roman" w:cs="Times New Roman"/>
        </w:rPr>
      </w:pPr>
    </w:p>
    <w:p w14:paraId="6A6F21C5" w14:textId="77777777" w:rsidR="00215780" w:rsidRPr="00215780" w:rsidRDefault="00215780" w:rsidP="00215780">
      <w:pPr>
        <w:rPr>
          <w:rFonts w:ascii="Times New Roman" w:hAnsi="Times New Roman" w:cs="Times New Roman"/>
        </w:rPr>
      </w:pPr>
    </w:p>
    <w:p w14:paraId="45A4133A" w14:textId="6790420F" w:rsidR="00A27F52" w:rsidRDefault="00215780" w:rsidP="00A27F52">
      <w:pPr>
        <w:ind w:left="360"/>
        <w:jc w:val="center"/>
        <w:rPr>
          <w:rFonts w:ascii="Times New Roman" w:hAnsi="Times New Roman" w:cs="Times New Roman"/>
          <w:b/>
          <w:i/>
        </w:rPr>
      </w:pPr>
      <w:r w:rsidRPr="00215780">
        <w:rPr>
          <w:rFonts w:ascii="Times New Roman" w:hAnsi="Times New Roman" w:cs="Times New Roman"/>
          <w:b/>
          <w:i/>
        </w:rPr>
        <w:lastRenderedPageBreak/>
        <w:t>Système Endocrinien</w:t>
      </w:r>
    </w:p>
    <w:p w14:paraId="446F6C11" w14:textId="77777777" w:rsidR="00215780" w:rsidRDefault="00215780" w:rsidP="00215780">
      <w:pPr>
        <w:ind w:left="3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Glandes endocrines :</w:t>
      </w:r>
    </w:p>
    <w:p w14:paraId="244331A3" w14:textId="0191986E" w:rsidR="00215780" w:rsidRDefault="00215780" w:rsidP="00215780">
      <w:pPr>
        <w:ind w:left="36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US"/>
        </w:rPr>
        <w:drawing>
          <wp:inline distT="0" distB="0" distL="0" distR="0" wp14:anchorId="45312A55" wp14:editId="589A12EE">
            <wp:extent cx="4854604" cy="3250539"/>
            <wp:effectExtent l="0" t="0" r="0" b="1270"/>
            <wp:docPr id="39" name="Picture 39" descr="../Screen%20Shot%202017-11-06%20at%202.20.3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Screen%20Shot%202017-11-06%20at%202.20.35%20PM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1701" cy="3255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9155AE" w14:textId="70FEF5E3" w:rsidR="00215780" w:rsidRPr="00215780" w:rsidRDefault="00215780" w:rsidP="00215780">
      <w:pPr>
        <w:rPr>
          <w:rFonts w:ascii="Times New Roman" w:hAnsi="Times New Roman" w:cs="Times New Roman"/>
          <w:b/>
          <w:u w:val="single"/>
        </w:rPr>
      </w:pPr>
      <w:r w:rsidRPr="00215780">
        <w:rPr>
          <w:rFonts w:ascii="Times New Roman" w:hAnsi="Times New Roman" w:cs="Times New Roman"/>
          <w:b/>
          <w:u w:val="single"/>
        </w:rPr>
        <w:t>Hormones :</w:t>
      </w:r>
    </w:p>
    <w:p w14:paraId="19AEB7F8" w14:textId="43A70E45" w:rsidR="00215780" w:rsidRDefault="00215780" w:rsidP="00215780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Hormones circulantes (endocrines) :</w:t>
      </w:r>
      <w:r>
        <w:rPr>
          <w:rFonts w:ascii="Times New Roman" w:hAnsi="Times New Roman" w:cs="Times New Roman"/>
        </w:rPr>
        <w:t xml:space="preserve"> Messager chimique dans le sang et transporte dans tout l’organisme</w:t>
      </w:r>
      <w:r w:rsidR="004B7CD6">
        <w:rPr>
          <w:rFonts w:ascii="Times New Roman" w:hAnsi="Times New Roman" w:cs="Times New Roman"/>
        </w:rPr>
        <w:t xml:space="preserve"> (insuline) (hormones générales)</w:t>
      </w:r>
    </w:p>
    <w:p w14:paraId="023E1563" w14:textId="5ED46109" w:rsidR="00215780" w:rsidRDefault="00215780" w:rsidP="00215780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  <w:r w:rsidRPr="00215780">
        <w:rPr>
          <w:rFonts w:ascii="Times New Roman" w:hAnsi="Times New Roman" w:cs="Times New Roman"/>
          <w:b/>
        </w:rPr>
        <w:t>Hormones locales :</w:t>
      </w:r>
      <w:r w:rsidRPr="00215780">
        <w:rPr>
          <w:rFonts w:ascii="Times New Roman" w:hAnsi="Times New Roman" w:cs="Times New Roman"/>
        </w:rPr>
        <w:t xml:space="preserve"> </w:t>
      </w:r>
    </w:p>
    <w:p w14:paraId="149B7C1A" w14:textId="31617037" w:rsidR="00215780" w:rsidRDefault="00215780" w:rsidP="00215780">
      <w:pPr>
        <w:pStyle w:val="ListParagraph"/>
        <w:numPr>
          <w:ilvl w:val="0"/>
          <w:numId w:val="6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Hormones paracrines : agissent localement sur cellules situé près des cellules qui libèrent ces messagers</w:t>
      </w:r>
    </w:p>
    <w:p w14:paraId="00B3EB26" w14:textId="6978D787" w:rsidR="00215780" w:rsidRDefault="00215780" w:rsidP="00215780">
      <w:pPr>
        <w:pStyle w:val="ListParagraph"/>
        <w:numPr>
          <w:ilvl w:val="0"/>
          <w:numId w:val="6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Hormones autocrines : cible la cellule même qui les a secrétées</w:t>
      </w:r>
    </w:p>
    <w:p w14:paraId="6E03786A" w14:textId="487EDFDF" w:rsidR="00215780" w:rsidRPr="00215780" w:rsidRDefault="00215780" w:rsidP="00215780">
      <w:pPr>
        <w:rPr>
          <w:rFonts w:ascii="Times New Roman" w:hAnsi="Times New Roman" w:cs="Times New Roman"/>
          <w:b/>
          <w:u w:val="single"/>
        </w:rPr>
      </w:pPr>
      <w:r w:rsidRPr="00215780">
        <w:rPr>
          <w:rFonts w:ascii="Times New Roman" w:hAnsi="Times New Roman" w:cs="Times New Roman"/>
          <w:b/>
          <w:u w:val="single"/>
        </w:rPr>
        <w:t>Classification :</w:t>
      </w:r>
    </w:p>
    <w:p w14:paraId="5BF14E74" w14:textId="66D129F1" w:rsidR="00215780" w:rsidRDefault="00215780" w:rsidP="002157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Hormones stéroïdes :</w:t>
      </w:r>
      <w:r>
        <w:rPr>
          <w:rFonts w:ascii="Times New Roman" w:hAnsi="Times New Roman" w:cs="Times New Roman"/>
        </w:rPr>
        <w:t xml:space="preserve"> synthétiser à partir de cholestérol, sont tous liposoluble. Ex : (</w:t>
      </w:r>
      <w:r w:rsidR="004B7CD6">
        <w:rPr>
          <w:rFonts w:ascii="Times New Roman" w:hAnsi="Times New Roman" w:cs="Times New Roman"/>
        </w:rPr>
        <w:t>estrogène</w:t>
      </w:r>
      <w:r>
        <w:rPr>
          <w:rFonts w:ascii="Times New Roman" w:hAnsi="Times New Roman" w:cs="Times New Roman"/>
        </w:rPr>
        <w:t xml:space="preserve">, </w:t>
      </w:r>
      <w:r w:rsidR="004B7CD6">
        <w:rPr>
          <w:rFonts w:ascii="Times New Roman" w:hAnsi="Times New Roman" w:cs="Times New Roman"/>
        </w:rPr>
        <w:t>testostérone) Ont besoin transporteur</w:t>
      </w:r>
    </w:p>
    <w:p w14:paraId="77F35C30" w14:textId="6F38FD75" w:rsidR="004B7CD6" w:rsidRDefault="004B7CD6" w:rsidP="00215780">
      <w:pPr>
        <w:rPr>
          <w:rFonts w:ascii="Times New Roman" w:hAnsi="Times New Roman" w:cs="Times New Roman"/>
        </w:rPr>
      </w:pPr>
      <w:r w:rsidRPr="004B7CD6">
        <w:rPr>
          <w:rFonts w:ascii="Times New Roman" w:hAnsi="Times New Roman" w:cs="Times New Roman"/>
          <w:b/>
        </w:rPr>
        <w:t>Eicosanoides</w:t>
      </w:r>
      <w:r>
        <w:rPr>
          <w:rFonts w:ascii="Times New Roman" w:hAnsi="Times New Roman" w:cs="Times New Roman"/>
          <w:b/>
        </w:rPr>
        <w:t xml:space="preserve"> : </w:t>
      </w:r>
      <w:r w:rsidRPr="004B7CD6">
        <w:rPr>
          <w:rFonts w:ascii="Times New Roman" w:hAnsi="Times New Roman" w:cs="Times New Roman"/>
        </w:rPr>
        <w:t>hormones locale locales dérivé</w:t>
      </w:r>
      <w:r>
        <w:rPr>
          <w:rFonts w:ascii="Times New Roman" w:hAnsi="Times New Roman" w:cs="Times New Roman"/>
        </w:rPr>
        <w:t xml:space="preserve"> de phospholipides.</w:t>
      </w:r>
    </w:p>
    <w:p w14:paraId="7860560E" w14:textId="7F11BEC9" w:rsidR="004B7CD6" w:rsidRDefault="004B7CD6" w:rsidP="00215780">
      <w:pPr>
        <w:rPr>
          <w:rFonts w:ascii="Times New Roman" w:hAnsi="Times New Roman" w:cs="Times New Roman"/>
        </w:rPr>
      </w:pPr>
      <w:r w:rsidRPr="004B7CD6">
        <w:rPr>
          <w:rFonts w:ascii="Times New Roman" w:hAnsi="Times New Roman" w:cs="Times New Roman"/>
          <w:b/>
        </w:rPr>
        <w:t>Hormones dérivées d’acides aminés</w:t>
      </w:r>
      <w:r>
        <w:rPr>
          <w:rFonts w:ascii="Times New Roman" w:hAnsi="Times New Roman" w:cs="Times New Roman"/>
        </w:rPr>
        <w:t xml:space="preserve"> (adrénaline, histamine…)</w:t>
      </w:r>
    </w:p>
    <w:p w14:paraId="49684A80" w14:textId="77777777" w:rsidR="004B7CD6" w:rsidRPr="004B7CD6" w:rsidRDefault="004B7CD6" w:rsidP="00215780">
      <w:pPr>
        <w:rPr>
          <w:rFonts w:ascii="Times New Roman" w:hAnsi="Times New Roman" w:cs="Times New Roman"/>
        </w:rPr>
      </w:pPr>
    </w:p>
    <w:p w14:paraId="3FE10FBE" w14:textId="2F902F03" w:rsidR="004B7CD6" w:rsidRDefault="004B7CD6" w:rsidP="00215780">
      <w:pPr>
        <w:rPr>
          <w:rFonts w:ascii="Times New Roman" w:hAnsi="Times New Roman" w:cs="Times New Roman"/>
          <w:b/>
          <w:u w:val="single"/>
        </w:rPr>
      </w:pPr>
      <w:r w:rsidRPr="004B7CD6">
        <w:rPr>
          <w:rFonts w:ascii="Times New Roman" w:hAnsi="Times New Roman" w:cs="Times New Roman"/>
          <w:b/>
          <w:u w:val="single"/>
        </w:rPr>
        <w:t>Mécanismes de l’action hormonale :</w:t>
      </w:r>
      <w:r>
        <w:rPr>
          <w:rFonts w:ascii="Times New Roman" w:hAnsi="Times New Roman" w:cs="Times New Roman"/>
          <w:b/>
          <w:u w:val="single"/>
        </w:rPr>
        <w:t xml:space="preserve"> </w:t>
      </w:r>
    </w:p>
    <w:p w14:paraId="4DD2EB0D" w14:textId="396642CC" w:rsidR="004B7CD6" w:rsidRDefault="004B7CD6" w:rsidP="0021578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-</w:t>
      </w:r>
      <w:r w:rsidRPr="004B7CD6">
        <w:rPr>
          <w:rFonts w:ascii="Times New Roman" w:hAnsi="Times New Roman" w:cs="Times New Roman"/>
        </w:rPr>
        <w:t xml:space="preserve">Une hormone </w:t>
      </w:r>
      <w:r>
        <w:rPr>
          <w:rFonts w:ascii="Times New Roman" w:hAnsi="Times New Roman" w:cs="Times New Roman"/>
        </w:rPr>
        <w:t xml:space="preserve">donne agit spécifiquement sur </w:t>
      </w:r>
      <w:r w:rsidRPr="004B7CD6">
        <w:rPr>
          <w:rFonts w:ascii="Times New Roman" w:hAnsi="Times New Roman" w:cs="Times New Roman"/>
          <w:u w:val="single"/>
        </w:rPr>
        <w:t>des cellules cibles</w:t>
      </w:r>
    </w:p>
    <w:p w14:paraId="38F4CD19" w14:textId="231D6C65" w:rsidR="004B7CD6" w:rsidRDefault="004B7CD6" w:rsidP="002157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4B7CD6">
        <w:rPr>
          <w:rFonts w:ascii="Times New Roman" w:hAnsi="Times New Roman" w:cs="Times New Roman"/>
        </w:rPr>
        <w:t>Effets possibles d’hormones sur cellules cible</w:t>
      </w:r>
      <w:r>
        <w:rPr>
          <w:rFonts w:ascii="Times New Roman" w:hAnsi="Times New Roman" w:cs="Times New Roman"/>
        </w:rPr>
        <w:t> :</w:t>
      </w:r>
    </w:p>
    <w:p w14:paraId="5FBC7976" w14:textId="143990D3" w:rsidR="004B7CD6" w:rsidRDefault="004B7CD6" w:rsidP="004B7CD6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Modification de la perméabilité a certains solutés</w:t>
      </w:r>
    </w:p>
    <w:p w14:paraId="67544642" w14:textId="51F063E3" w:rsidR="004B7CD6" w:rsidRDefault="004B7CD6" w:rsidP="004B7CD6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Activation ou inhibition d’enzymes</w:t>
      </w:r>
    </w:p>
    <w:p w14:paraId="422678DF" w14:textId="071016E6" w:rsidR="004B7CD6" w:rsidRDefault="004B7CD6" w:rsidP="004B7CD6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Synthèse de protéines</w:t>
      </w:r>
    </w:p>
    <w:p w14:paraId="6DB9AFE7" w14:textId="1767D43C" w:rsidR="004B7CD6" w:rsidRDefault="004B7CD6" w:rsidP="004B7CD6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Sécrétion</w:t>
      </w:r>
    </w:p>
    <w:p w14:paraId="56F2707F" w14:textId="536CAFD3" w:rsidR="004B7CD6" w:rsidRDefault="004B7CD6" w:rsidP="004B7CD6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Stimulation de la division cellulaire</w:t>
      </w:r>
    </w:p>
    <w:p w14:paraId="7F75BBAD" w14:textId="6C7ECB99" w:rsidR="004B7CD6" w:rsidRDefault="004B7CD6" w:rsidP="004B7C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-Action d’hormones est déclenché par liaison avec récepteurs de cellules cibles</w:t>
      </w:r>
    </w:p>
    <w:p w14:paraId="57559B1A" w14:textId="7FAA706B" w:rsidR="004B7CD6" w:rsidRDefault="004B7CD6" w:rsidP="004B7C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-2 types de mécanismes d’action selon hormones hydro et lipo. Soluble</w:t>
      </w:r>
    </w:p>
    <w:p w14:paraId="48A7B34E" w14:textId="48081408" w:rsidR="004B7CD6" w:rsidRPr="004B7CD6" w:rsidRDefault="004B7CD6" w:rsidP="004B7CD6">
      <w:pPr>
        <w:pStyle w:val="ListParagraph"/>
        <w:numPr>
          <w:ilvl w:val="0"/>
          <w:numId w:val="6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Hormones hydrosoluble : se lient à des </w:t>
      </w:r>
      <w:r w:rsidRPr="00B969F9">
        <w:rPr>
          <w:rFonts w:ascii="Times New Roman" w:hAnsi="Times New Roman" w:cs="Times New Roman"/>
          <w:u w:val="single"/>
        </w:rPr>
        <w:t>récepteurs de la membrane plasmique</w:t>
      </w:r>
      <w:r>
        <w:rPr>
          <w:rFonts w:ascii="Times New Roman" w:hAnsi="Times New Roman" w:cs="Times New Roman"/>
        </w:rPr>
        <w:t xml:space="preserve"> de </w:t>
      </w:r>
      <w:r w:rsidRPr="004B7CD6">
        <w:rPr>
          <w:rFonts w:ascii="Times New Roman" w:hAnsi="Times New Roman" w:cs="Times New Roman"/>
          <w:u w:val="single"/>
        </w:rPr>
        <w:t>cellules cibles</w:t>
      </w:r>
    </w:p>
    <w:p w14:paraId="78F54102" w14:textId="2771D38E" w:rsidR="004B7CD6" w:rsidRDefault="004B7CD6" w:rsidP="004B7CD6">
      <w:pPr>
        <w:pStyle w:val="ListParagraph"/>
        <w:numPr>
          <w:ilvl w:val="0"/>
          <w:numId w:val="66"/>
        </w:numPr>
        <w:rPr>
          <w:rFonts w:ascii="Times New Roman" w:hAnsi="Times New Roman" w:cs="Times New Roman"/>
        </w:rPr>
      </w:pPr>
      <w:r w:rsidRPr="004B7CD6">
        <w:rPr>
          <w:rFonts w:ascii="Times New Roman" w:hAnsi="Times New Roman" w:cs="Times New Roman"/>
        </w:rPr>
        <w:t xml:space="preserve">Hormones </w:t>
      </w:r>
      <w:r>
        <w:rPr>
          <w:rFonts w:ascii="Times New Roman" w:hAnsi="Times New Roman" w:cs="Times New Roman"/>
        </w:rPr>
        <w:t xml:space="preserve">liposoluble : se lient </w:t>
      </w:r>
      <w:r w:rsidR="00B969F9">
        <w:rPr>
          <w:rFonts w:ascii="Times New Roman" w:hAnsi="Times New Roman" w:cs="Times New Roman"/>
        </w:rPr>
        <w:t>à</w:t>
      </w:r>
      <w:r>
        <w:rPr>
          <w:rFonts w:ascii="Times New Roman" w:hAnsi="Times New Roman" w:cs="Times New Roman"/>
        </w:rPr>
        <w:t xml:space="preserve"> </w:t>
      </w:r>
      <w:r w:rsidR="00B969F9" w:rsidRPr="00B969F9">
        <w:rPr>
          <w:rFonts w:ascii="Times New Roman" w:hAnsi="Times New Roman" w:cs="Times New Roman"/>
          <w:u w:val="single"/>
        </w:rPr>
        <w:t>des récepteurs situés</w:t>
      </w:r>
      <w:r w:rsidRPr="00B969F9">
        <w:rPr>
          <w:rFonts w:ascii="Times New Roman" w:hAnsi="Times New Roman" w:cs="Times New Roman"/>
          <w:u w:val="single"/>
        </w:rPr>
        <w:t xml:space="preserve"> </w:t>
      </w:r>
      <w:r w:rsidR="00B969F9" w:rsidRPr="00B969F9">
        <w:rPr>
          <w:rFonts w:ascii="Times New Roman" w:hAnsi="Times New Roman" w:cs="Times New Roman"/>
          <w:u w:val="single"/>
        </w:rPr>
        <w:t>à</w:t>
      </w:r>
      <w:r w:rsidRPr="00B969F9">
        <w:rPr>
          <w:rFonts w:ascii="Times New Roman" w:hAnsi="Times New Roman" w:cs="Times New Roman"/>
          <w:u w:val="single"/>
        </w:rPr>
        <w:t xml:space="preserve"> l’intérieure</w:t>
      </w:r>
      <w:r>
        <w:rPr>
          <w:rFonts w:ascii="Times New Roman" w:hAnsi="Times New Roman" w:cs="Times New Roman"/>
        </w:rPr>
        <w:t xml:space="preserve"> des cellules cibles</w:t>
      </w:r>
    </w:p>
    <w:p w14:paraId="2BD4AEF6" w14:textId="77777777" w:rsidR="00B969F9" w:rsidRDefault="00B969F9" w:rsidP="00B969F9">
      <w:pPr>
        <w:rPr>
          <w:rFonts w:ascii="Times New Roman" w:hAnsi="Times New Roman" w:cs="Times New Roman"/>
        </w:rPr>
      </w:pPr>
    </w:p>
    <w:p w14:paraId="2FA6D3B2" w14:textId="57CC17E7" w:rsidR="00B969F9" w:rsidRDefault="00B969F9" w:rsidP="00B969F9">
      <w:pPr>
        <w:rPr>
          <w:rFonts w:ascii="Times New Roman" w:hAnsi="Times New Roman" w:cs="Times New Roman"/>
          <w:b/>
        </w:rPr>
      </w:pPr>
      <w:r w:rsidRPr="00B969F9">
        <w:rPr>
          <w:rFonts w:ascii="Times New Roman" w:hAnsi="Times New Roman" w:cs="Times New Roman"/>
          <w:b/>
        </w:rPr>
        <w:t>Hormones Hydrosolubles :</w:t>
      </w:r>
    </w:p>
    <w:p w14:paraId="4BBDEBB5" w14:textId="3E3C94EB" w:rsidR="00B969F9" w:rsidRDefault="00B969F9" w:rsidP="00B969F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US"/>
        </w:rPr>
        <w:drawing>
          <wp:inline distT="0" distB="0" distL="0" distR="0" wp14:anchorId="6CCDFEC8" wp14:editId="6BA89A83">
            <wp:extent cx="5547995" cy="2856230"/>
            <wp:effectExtent l="0" t="0" r="0" b="0"/>
            <wp:docPr id="40" name="Picture 40" descr="../Screen%20Shot%202017-11-06%20at%202.38.51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Screen%20Shot%202017-11-06%20at%202.38.51%20PM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995" cy="285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6EAAD3" w14:textId="620C926D" w:rsidR="00B969F9" w:rsidRDefault="00B969F9" w:rsidP="00B969F9">
      <w:pPr>
        <w:pStyle w:val="ListParagraph"/>
        <w:numPr>
          <w:ilvl w:val="6"/>
          <w:numId w:val="5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Hormones vient du sang</w:t>
      </w:r>
    </w:p>
    <w:p w14:paraId="3B986FFA" w14:textId="5350FA69" w:rsidR="00B969F9" w:rsidRDefault="00B969F9" w:rsidP="00B969F9">
      <w:pPr>
        <w:pStyle w:val="ListParagraph"/>
        <w:numPr>
          <w:ilvl w:val="6"/>
          <w:numId w:val="5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Diffuse et lie aux récepteurs</w:t>
      </w:r>
    </w:p>
    <w:p w14:paraId="6F9D6BF3" w14:textId="60831C8C" w:rsidR="00B969F9" w:rsidRDefault="00B969F9" w:rsidP="00B969F9">
      <w:pPr>
        <w:pStyle w:val="ListParagraph"/>
        <w:numPr>
          <w:ilvl w:val="6"/>
          <w:numId w:val="5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Cela mène à l’apparition du 2em messager (hormones est première)</w:t>
      </w:r>
    </w:p>
    <w:p w14:paraId="1A75E11A" w14:textId="1CD63BC1" w:rsidR="00B969F9" w:rsidRDefault="00B969F9" w:rsidP="00B969F9">
      <w:pPr>
        <w:pStyle w:val="ListParagraph"/>
        <w:numPr>
          <w:ilvl w:val="6"/>
          <w:numId w:val="5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Messager intracellulaire AMPc</w:t>
      </w:r>
    </w:p>
    <w:p w14:paraId="20EAFFCD" w14:textId="12A9D827" w:rsidR="00B969F9" w:rsidRDefault="00B969F9" w:rsidP="00B969F9">
      <w:pPr>
        <w:pStyle w:val="ListParagraph"/>
        <w:numPr>
          <w:ilvl w:val="6"/>
          <w:numId w:val="5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Calcium peut aussi être un second messager</w:t>
      </w:r>
    </w:p>
    <w:p w14:paraId="18D61541" w14:textId="77777777" w:rsidR="00B969F9" w:rsidRDefault="00B969F9" w:rsidP="00B969F9">
      <w:pPr>
        <w:rPr>
          <w:rFonts w:ascii="Times New Roman" w:hAnsi="Times New Roman" w:cs="Times New Roman"/>
        </w:rPr>
      </w:pPr>
    </w:p>
    <w:p w14:paraId="679ED776" w14:textId="77777777" w:rsidR="00A32B99" w:rsidRDefault="00A32B99" w:rsidP="00B969F9">
      <w:pPr>
        <w:rPr>
          <w:rFonts w:ascii="Times New Roman" w:hAnsi="Times New Roman" w:cs="Times New Roman"/>
        </w:rPr>
      </w:pPr>
    </w:p>
    <w:p w14:paraId="53BCC187" w14:textId="77777777" w:rsidR="00A32B99" w:rsidRDefault="00A32B99" w:rsidP="00B969F9">
      <w:pPr>
        <w:rPr>
          <w:rFonts w:ascii="Times New Roman" w:hAnsi="Times New Roman" w:cs="Times New Roman"/>
        </w:rPr>
      </w:pPr>
    </w:p>
    <w:p w14:paraId="0B5934F5" w14:textId="77777777" w:rsidR="00A32B99" w:rsidRDefault="00A32B99" w:rsidP="00B969F9">
      <w:pPr>
        <w:rPr>
          <w:rFonts w:ascii="Times New Roman" w:hAnsi="Times New Roman" w:cs="Times New Roman"/>
        </w:rPr>
      </w:pPr>
    </w:p>
    <w:p w14:paraId="78515778" w14:textId="77777777" w:rsidR="00A32B99" w:rsidRDefault="00A32B99" w:rsidP="00B969F9">
      <w:pPr>
        <w:rPr>
          <w:rFonts w:ascii="Times New Roman" w:hAnsi="Times New Roman" w:cs="Times New Roman"/>
        </w:rPr>
      </w:pPr>
    </w:p>
    <w:p w14:paraId="639586D6" w14:textId="77777777" w:rsidR="00A32B99" w:rsidRDefault="00A32B99" w:rsidP="00B969F9">
      <w:pPr>
        <w:rPr>
          <w:rFonts w:ascii="Times New Roman" w:hAnsi="Times New Roman" w:cs="Times New Roman"/>
        </w:rPr>
      </w:pPr>
    </w:p>
    <w:p w14:paraId="34403414" w14:textId="77777777" w:rsidR="00A32B99" w:rsidRDefault="00A32B99" w:rsidP="00B969F9">
      <w:pPr>
        <w:rPr>
          <w:rFonts w:ascii="Times New Roman" w:hAnsi="Times New Roman" w:cs="Times New Roman"/>
        </w:rPr>
      </w:pPr>
    </w:p>
    <w:p w14:paraId="1E1AA654" w14:textId="69FF8A0B" w:rsidR="00A32B99" w:rsidRDefault="00A32B99" w:rsidP="00B969F9">
      <w:pPr>
        <w:rPr>
          <w:rFonts w:ascii="Times New Roman" w:hAnsi="Times New Roman" w:cs="Times New Roman"/>
          <w:b/>
        </w:rPr>
      </w:pPr>
      <w:r w:rsidRPr="00A32B99">
        <w:rPr>
          <w:rFonts w:ascii="Times New Roman" w:hAnsi="Times New Roman" w:cs="Times New Roman"/>
          <w:b/>
        </w:rPr>
        <w:lastRenderedPageBreak/>
        <w:t>Hormones liposolubles</w:t>
      </w:r>
      <w:r>
        <w:rPr>
          <w:rFonts w:ascii="Times New Roman" w:hAnsi="Times New Roman" w:cs="Times New Roman"/>
          <w:b/>
        </w:rPr>
        <w:t> :</w:t>
      </w:r>
    </w:p>
    <w:p w14:paraId="60F7374F" w14:textId="587FE0DB" w:rsidR="00A32B99" w:rsidRDefault="00A32B99" w:rsidP="00A32B99">
      <w:pPr>
        <w:jc w:val="center"/>
        <w:rPr>
          <w:rFonts w:ascii="Times New Roman" w:hAnsi="Times New Roman" w:cs="Times New Roman"/>
          <w:b/>
        </w:rPr>
      </w:pPr>
      <w:r w:rsidRPr="00A32B99">
        <w:rPr>
          <w:rFonts w:ascii="Times New Roman" w:hAnsi="Times New Roman" w:cs="Times New Roman"/>
          <w:b/>
          <w:noProof/>
          <w:lang w:val="en-US"/>
        </w:rPr>
        <w:drawing>
          <wp:inline distT="0" distB="0" distL="0" distR="0" wp14:anchorId="3CE21ECE" wp14:editId="6B20A6DE">
            <wp:extent cx="3366135" cy="3949619"/>
            <wp:effectExtent l="0" t="0" r="12065" b="0"/>
            <wp:docPr id="41" name="Picture 41" descr="http://cw2.erpi.com/cw/marieb/userfiles/03_Fig_16_3_p_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cw2.erpi.com/cw/marieb/userfiles/03_Fig_16_3_p_689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2493" t="2268" r="2493" b="132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735" cy="39761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5FBE89" w14:textId="2E85F128" w:rsidR="00A32B99" w:rsidRPr="00A32B99" w:rsidRDefault="00A32B99" w:rsidP="00A32B99">
      <w:pPr>
        <w:pStyle w:val="ListParagraph"/>
        <w:numPr>
          <w:ilvl w:val="6"/>
          <w:numId w:val="56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Hormones stéroïdes diffusent dans membrane plasmique et lie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récepteur</w:t>
      </w:r>
    </w:p>
    <w:p w14:paraId="3EEC3B60" w14:textId="2936AFB5" w:rsidR="00A32B99" w:rsidRDefault="00A32B99" w:rsidP="00A32B99">
      <w:pPr>
        <w:pStyle w:val="ListParagraph"/>
        <w:numPr>
          <w:ilvl w:val="6"/>
          <w:numId w:val="56"/>
        </w:numPr>
        <w:rPr>
          <w:rFonts w:ascii="Times New Roman" w:hAnsi="Times New Roman" w:cs="Times New Roman"/>
        </w:rPr>
      </w:pPr>
      <w:r w:rsidRPr="00A32B99">
        <w:rPr>
          <w:rFonts w:ascii="Times New Roman" w:hAnsi="Times New Roman" w:cs="Times New Roman"/>
        </w:rPr>
        <w:t>Hormone-récepteur pénètre dans noyau</w:t>
      </w:r>
    </w:p>
    <w:p w14:paraId="6381672B" w14:textId="5DA6A344" w:rsidR="00A32B99" w:rsidRDefault="00A32B99" w:rsidP="00A32B99">
      <w:pPr>
        <w:pStyle w:val="ListParagraph"/>
        <w:numPr>
          <w:ilvl w:val="6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Hormone-récepteur lie à élément de réponse aux hormones (</w:t>
      </w:r>
      <w:r w:rsidR="007A2050">
        <w:rPr>
          <w:rFonts w:ascii="Times New Roman" w:hAnsi="Times New Roman" w:cs="Times New Roman"/>
        </w:rPr>
        <w:t>séquence</w:t>
      </w:r>
      <w:r>
        <w:rPr>
          <w:rFonts w:ascii="Times New Roman" w:hAnsi="Times New Roman" w:cs="Times New Roman"/>
        </w:rPr>
        <w:t xml:space="preserve"> d’ADN particulière)</w:t>
      </w:r>
    </w:p>
    <w:p w14:paraId="5CD24B5B" w14:textId="25B9F6ED" w:rsidR="007A2050" w:rsidRDefault="007A2050" w:rsidP="00A32B99">
      <w:pPr>
        <w:pStyle w:val="ListParagraph"/>
        <w:numPr>
          <w:ilvl w:val="6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Liaison déclenche transcription d’un gène en ARNm</w:t>
      </w:r>
    </w:p>
    <w:p w14:paraId="24D7A2A8" w14:textId="61217EB3" w:rsidR="00C919AD" w:rsidRPr="00C919AD" w:rsidRDefault="007A2050" w:rsidP="00C919AD">
      <w:pPr>
        <w:pStyle w:val="ListParagraph"/>
        <w:numPr>
          <w:ilvl w:val="6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ARNm dirige synthèse de </w:t>
      </w:r>
      <w:r w:rsidR="006C6C47">
        <w:rPr>
          <w:rFonts w:ascii="Times New Roman" w:hAnsi="Times New Roman" w:cs="Times New Roman"/>
        </w:rPr>
        <w:t>protéines</w:t>
      </w:r>
    </w:p>
    <w:p w14:paraId="7708563B" w14:textId="2A4143ED" w:rsidR="006C6C47" w:rsidRDefault="00C919AD" w:rsidP="006C6C4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BOITE ROUGE</w:t>
      </w:r>
    </w:p>
    <w:p w14:paraId="713BD185" w14:textId="60E36457" w:rsidR="006C6C47" w:rsidRDefault="00C919AD" w:rsidP="006C6C4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6860069C" wp14:editId="20F67708">
            <wp:extent cx="1880235" cy="568388"/>
            <wp:effectExtent l="0" t="0" r="0" b="0"/>
            <wp:docPr id="43" name="Picture 43" descr="../Screen%20Shot%202017-11-06%20at%209.30.3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Screen%20Shot%202017-11-06%20at%209.30.39%20PM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704" cy="59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67CAE" w14:textId="15B784FB" w:rsidR="00C919AD" w:rsidRDefault="00C919AD" w:rsidP="00C919AD">
      <w:pPr>
        <w:pStyle w:val="ListParagraph"/>
        <w:numPr>
          <w:ilvl w:val="0"/>
          <w:numId w:val="6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Hydrosoluble car l’hormone ne diffuse pas à l’intérieure de la cellule, seulement à l’intérieure de </w:t>
      </w:r>
      <w:r w:rsidR="009B3C1D">
        <w:rPr>
          <w:rFonts w:ascii="Times New Roman" w:hAnsi="Times New Roman" w:cs="Times New Roman"/>
        </w:rPr>
        <w:t>la membrane, mécanisme est ultra rapide.</w:t>
      </w:r>
    </w:p>
    <w:p w14:paraId="6046C319" w14:textId="44D828AD" w:rsidR="009B3C1D" w:rsidRDefault="009B3C1D" w:rsidP="00C919AD">
      <w:pPr>
        <w:pStyle w:val="ListParagraph"/>
        <w:numPr>
          <w:ilvl w:val="0"/>
          <w:numId w:val="6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Liposoluble car quand l’hormone disparait dans l’hydrosoluble le messager </w:t>
      </w:r>
      <w:r w:rsidR="00684E98">
        <w:rPr>
          <w:rFonts w:ascii="Times New Roman" w:hAnsi="Times New Roman" w:cs="Times New Roman"/>
        </w:rPr>
        <w:t xml:space="preserve">disparait </w:t>
      </w:r>
      <w:r w:rsidR="00C06062">
        <w:rPr>
          <w:rFonts w:ascii="Times New Roman" w:hAnsi="Times New Roman" w:cs="Times New Roman"/>
        </w:rPr>
        <w:t>rapidement, avec les stéroïdes, si on l’enlevé du sang, le muscle va continuer à grandir</w:t>
      </w:r>
    </w:p>
    <w:p w14:paraId="339D4F4A" w14:textId="77777777" w:rsidR="00C06062" w:rsidRPr="00C06062" w:rsidRDefault="00C06062" w:rsidP="00C06062">
      <w:pPr>
        <w:rPr>
          <w:rFonts w:ascii="Times New Roman" w:hAnsi="Times New Roman" w:cs="Times New Roman"/>
        </w:rPr>
      </w:pPr>
    </w:p>
    <w:p w14:paraId="7B55EC52" w14:textId="77777777" w:rsidR="00C06062" w:rsidRDefault="00C06062" w:rsidP="00C06062">
      <w:pPr>
        <w:pStyle w:val="ListParagraph"/>
        <w:rPr>
          <w:rFonts w:ascii="Times New Roman" w:hAnsi="Times New Roman" w:cs="Times New Roman"/>
        </w:rPr>
      </w:pPr>
    </w:p>
    <w:p w14:paraId="0037989E" w14:textId="77777777" w:rsidR="00C06062" w:rsidRDefault="00C06062" w:rsidP="00C06062">
      <w:pPr>
        <w:pStyle w:val="ListParagraph"/>
        <w:rPr>
          <w:rFonts w:ascii="Times New Roman" w:hAnsi="Times New Roman" w:cs="Times New Roman"/>
        </w:rPr>
      </w:pPr>
    </w:p>
    <w:p w14:paraId="6FE6A2FD" w14:textId="77777777" w:rsidR="00C06062" w:rsidRDefault="00C06062" w:rsidP="00C06062">
      <w:pPr>
        <w:pStyle w:val="ListParagraph"/>
        <w:rPr>
          <w:rFonts w:ascii="Times New Roman" w:hAnsi="Times New Roman" w:cs="Times New Roman"/>
        </w:rPr>
      </w:pPr>
    </w:p>
    <w:p w14:paraId="7E07A996" w14:textId="77777777" w:rsidR="00C06062" w:rsidRDefault="00C06062" w:rsidP="00C06062">
      <w:pPr>
        <w:pStyle w:val="ListParagraph"/>
        <w:rPr>
          <w:rFonts w:ascii="Times New Roman" w:hAnsi="Times New Roman" w:cs="Times New Roman"/>
        </w:rPr>
      </w:pPr>
    </w:p>
    <w:p w14:paraId="67C04317" w14:textId="32ED9573" w:rsidR="00C06062" w:rsidRPr="00C06062" w:rsidRDefault="00C06062" w:rsidP="00C06062">
      <w:pPr>
        <w:pStyle w:val="ListParagraph"/>
        <w:rPr>
          <w:rFonts w:ascii="Times New Roman" w:hAnsi="Times New Roman" w:cs="Times New Roman"/>
          <w:b/>
        </w:rPr>
      </w:pPr>
      <w:r w:rsidRPr="00C06062">
        <w:rPr>
          <w:rFonts w:ascii="Times New Roman" w:hAnsi="Times New Roman" w:cs="Times New Roman"/>
          <w:b/>
        </w:rPr>
        <w:lastRenderedPageBreak/>
        <w:t>Régulations de la libération des hormones :</w:t>
      </w:r>
    </w:p>
    <w:p w14:paraId="0701DA74" w14:textId="662251D0" w:rsidR="00C06062" w:rsidRDefault="00C06062" w:rsidP="00C06062">
      <w:pPr>
        <w:pStyle w:val="ListParagraph"/>
        <w:jc w:val="center"/>
        <w:rPr>
          <w:rFonts w:ascii="Times New Roman" w:hAnsi="Times New Roman" w:cs="Times New Roman"/>
        </w:rPr>
      </w:pPr>
      <w:r w:rsidRPr="00C06062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4DA97E04" wp14:editId="0BB6329C">
            <wp:extent cx="3724584" cy="2667693"/>
            <wp:effectExtent l="0" t="0" r="9525" b="0"/>
            <wp:docPr id="44" name="Picture 26" descr="http://cw2.erpi.com/cw/marieb/userfiles/04_Fig_16_4_p_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6" descr="http://cw2.erpi.com/cw/marieb/userfiles/04_Fig_16_4_p_691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l="2268" t="3032" r="2268" b="55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4649" cy="26820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F8D12F" w14:textId="77777777" w:rsidR="00C06062" w:rsidRDefault="00C06062" w:rsidP="00C06062">
      <w:pPr>
        <w:pStyle w:val="ListParagraph"/>
        <w:rPr>
          <w:rFonts w:ascii="Times New Roman" w:hAnsi="Times New Roman" w:cs="Times New Roman"/>
        </w:rPr>
      </w:pPr>
    </w:p>
    <w:p w14:paraId="5F8B28FA" w14:textId="754006D0" w:rsidR="00C06062" w:rsidRPr="00177D30" w:rsidRDefault="00C06062" w:rsidP="00177D30">
      <w:pPr>
        <w:rPr>
          <w:rFonts w:ascii="Times New Roman" w:hAnsi="Times New Roman" w:cs="Times New Roman"/>
          <w:b/>
        </w:rPr>
      </w:pPr>
      <w:r w:rsidRPr="00177D30">
        <w:rPr>
          <w:rFonts w:ascii="Times New Roman" w:hAnsi="Times New Roman" w:cs="Times New Roman"/>
          <w:b/>
        </w:rPr>
        <w:t>3 façons pour libérer hormones :</w:t>
      </w:r>
    </w:p>
    <w:p w14:paraId="345249CE" w14:textId="6CB6FFA0" w:rsidR="00C06062" w:rsidRPr="007C2F95" w:rsidRDefault="00177D30" w:rsidP="00C06062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****</w:t>
      </w:r>
      <w:r w:rsidR="007C2F95" w:rsidRPr="007C2F95">
        <w:rPr>
          <w:rFonts w:ascii="Times New Roman" w:hAnsi="Times New Roman" w:cs="Times New Roman"/>
        </w:rPr>
        <w:t>Nerveux :</w:t>
      </w:r>
      <w:r w:rsidR="00D3450C">
        <w:rPr>
          <w:rFonts w:ascii="Times New Roman" w:hAnsi="Times New Roman" w:cs="Times New Roman"/>
        </w:rPr>
        <w:t xml:space="preserve"> </w:t>
      </w:r>
    </w:p>
    <w:p w14:paraId="07189639" w14:textId="1D91D016" w:rsidR="007C2F95" w:rsidRDefault="007C2F95" w:rsidP="00C06062">
      <w:pPr>
        <w:pStyle w:val="ListParagraph"/>
        <w:rPr>
          <w:rFonts w:ascii="Times New Roman" w:hAnsi="Times New Roman" w:cs="Times New Roman"/>
        </w:rPr>
      </w:pPr>
      <w:r w:rsidRPr="007C2F95">
        <w:rPr>
          <w:rFonts w:ascii="Times New Roman" w:hAnsi="Times New Roman" w:cs="Times New Roman"/>
        </w:rPr>
        <w:t>Humorale :</w:t>
      </w:r>
      <w:r>
        <w:rPr>
          <w:rFonts w:ascii="Times New Roman" w:hAnsi="Times New Roman" w:cs="Times New Roman"/>
        </w:rPr>
        <w:t xml:space="preserve"> stimulus </w:t>
      </w:r>
      <w:r w:rsidR="00D3450C">
        <w:rPr>
          <w:rFonts w:ascii="Times New Roman" w:hAnsi="Times New Roman" w:cs="Times New Roman"/>
        </w:rPr>
        <w:t>crée par changement dans les fluides extracellulaire. Ex : glucose dans sang</w:t>
      </w:r>
    </w:p>
    <w:p w14:paraId="5F42A4FA" w14:textId="62021028" w:rsidR="007C2F95" w:rsidRDefault="007C2F95" w:rsidP="00C06062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Hormonale : Hormone </w:t>
      </w:r>
      <w:r w:rsidR="00D3450C">
        <w:rPr>
          <w:rFonts w:ascii="Times New Roman" w:hAnsi="Times New Roman" w:cs="Times New Roman"/>
        </w:rPr>
        <w:t>libérer</w:t>
      </w:r>
      <w:r>
        <w:rPr>
          <w:rFonts w:ascii="Times New Roman" w:hAnsi="Times New Roman" w:cs="Times New Roman"/>
        </w:rPr>
        <w:t xml:space="preserve"> par une autre hormone</w:t>
      </w:r>
    </w:p>
    <w:p w14:paraId="43797E75" w14:textId="77777777" w:rsidR="00177D30" w:rsidRDefault="00177D30" w:rsidP="00C06062">
      <w:pPr>
        <w:pStyle w:val="ListParagraph"/>
        <w:rPr>
          <w:rFonts w:ascii="Times New Roman" w:hAnsi="Times New Roman" w:cs="Times New Roman"/>
        </w:rPr>
      </w:pPr>
    </w:p>
    <w:p w14:paraId="26F5268C" w14:textId="77777777" w:rsidR="00177D30" w:rsidRDefault="00177D30" w:rsidP="00C06062">
      <w:pPr>
        <w:pStyle w:val="ListParagraph"/>
        <w:rPr>
          <w:rFonts w:ascii="Times New Roman" w:hAnsi="Times New Roman" w:cs="Times New Roman"/>
        </w:rPr>
      </w:pPr>
    </w:p>
    <w:p w14:paraId="25D48CBF" w14:textId="722CA8B7" w:rsidR="00177D30" w:rsidRPr="00177D30" w:rsidRDefault="00177D30" w:rsidP="00177D30">
      <w:pPr>
        <w:rPr>
          <w:rFonts w:ascii="Times New Roman" w:hAnsi="Times New Roman" w:cs="Times New Roman"/>
          <w:b/>
          <w:u w:val="single"/>
        </w:rPr>
      </w:pPr>
      <w:r w:rsidRPr="00177D30">
        <w:rPr>
          <w:rFonts w:ascii="Times New Roman" w:hAnsi="Times New Roman" w:cs="Times New Roman"/>
          <w:b/>
          <w:u w:val="single"/>
        </w:rPr>
        <w:t>Axe hypothalamo-hypophysaire</w:t>
      </w:r>
    </w:p>
    <w:p w14:paraId="776B3E56" w14:textId="77777777" w:rsidR="00177D30" w:rsidRDefault="00177D30" w:rsidP="00C06062">
      <w:pPr>
        <w:pStyle w:val="ListParagraph"/>
        <w:rPr>
          <w:rFonts w:ascii="Times New Roman" w:hAnsi="Times New Roman" w:cs="Times New Roman"/>
          <w:b/>
        </w:rPr>
      </w:pPr>
    </w:p>
    <w:p w14:paraId="36517522" w14:textId="6A206262" w:rsidR="00177D30" w:rsidRDefault="00177D30" w:rsidP="00C06062">
      <w:pPr>
        <w:pStyle w:val="ListParagrap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Anatomie de l’hypophyse :</w:t>
      </w:r>
    </w:p>
    <w:p w14:paraId="6843694B" w14:textId="3434362A" w:rsidR="00177D30" w:rsidRDefault="00177D30" w:rsidP="00C06062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Petite structure en forme de pois (1-1.5cm) relie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l’hypothalamus par une tige</w:t>
      </w:r>
    </w:p>
    <w:p w14:paraId="520EBC47" w14:textId="77777777" w:rsidR="00177D30" w:rsidRDefault="00177D30" w:rsidP="00C06062">
      <w:pPr>
        <w:pStyle w:val="ListParagraph"/>
        <w:rPr>
          <w:rFonts w:ascii="Times New Roman" w:hAnsi="Times New Roman" w:cs="Times New Roman"/>
        </w:rPr>
      </w:pPr>
    </w:p>
    <w:p w14:paraId="07D69C3A" w14:textId="22C5A5AC" w:rsidR="00C45B1A" w:rsidRPr="00C45B1A" w:rsidRDefault="00177D30" w:rsidP="00C45B1A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Deux lobes :</w:t>
      </w:r>
    </w:p>
    <w:p w14:paraId="7863B97C" w14:textId="726BAA93" w:rsidR="00177D30" w:rsidRDefault="00177D30" w:rsidP="00C06062">
      <w:pPr>
        <w:pStyle w:val="ListParagraph"/>
        <w:rPr>
          <w:rFonts w:ascii="Times New Roman" w:hAnsi="Times New Roman" w:cs="Times New Roman"/>
          <w:u w:val="single"/>
        </w:rPr>
      </w:pPr>
      <w:r w:rsidRPr="00177D30">
        <w:rPr>
          <w:rFonts w:ascii="Times New Roman" w:hAnsi="Times New Roman" w:cs="Times New Roman"/>
          <w:u w:val="single"/>
        </w:rPr>
        <w:t>Lobe postérieure</w:t>
      </w:r>
    </w:p>
    <w:p w14:paraId="277BBFDE" w14:textId="4504BDBF" w:rsidR="00177D30" w:rsidRDefault="00177D30" w:rsidP="00177D30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 w:rsidRPr="00177D30">
        <w:rPr>
          <w:rFonts w:ascii="Times New Roman" w:hAnsi="Times New Roman" w:cs="Times New Roman"/>
        </w:rPr>
        <w:t>Compose</w:t>
      </w:r>
      <w:r>
        <w:rPr>
          <w:rFonts w:ascii="Times New Roman" w:hAnsi="Times New Roman" w:cs="Times New Roman"/>
        </w:rPr>
        <w:t xml:space="preserve"> principalement de tissu nerveux </w:t>
      </w:r>
    </w:p>
    <w:p w14:paraId="1FCE3645" w14:textId="10F80837" w:rsidR="00177D30" w:rsidRDefault="00177D30" w:rsidP="00177D30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Contient terminaisons axonales, dont corps cellulaires sont situé dans l’hypothalamus</w:t>
      </w:r>
    </w:p>
    <w:p w14:paraId="7354B53B" w14:textId="12BBFF65" w:rsidR="00177D30" w:rsidRDefault="00C45B1A" w:rsidP="00177D30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Leurs axones</w:t>
      </w:r>
      <w:r w:rsidR="00177D30">
        <w:rPr>
          <w:rFonts w:ascii="Times New Roman" w:hAnsi="Times New Roman" w:cs="Times New Roman"/>
        </w:rPr>
        <w:t xml:space="preserve"> forment tractus hypothalamo-hypophysaire de l’</w:t>
      </w:r>
      <w:r>
        <w:rPr>
          <w:rFonts w:ascii="Times New Roman" w:hAnsi="Times New Roman" w:cs="Times New Roman"/>
        </w:rPr>
        <w:t>infundibulum</w:t>
      </w:r>
    </w:p>
    <w:p w14:paraId="729893C5" w14:textId="54806458" w:rsidR="00C45B1A" w:rsidRPr="00C45B1A" w:rsidRDefault="00C45B1A" w:rsidP="00C45B1A">
      <w:pPr>
        <w:ind w:firstLine="720"/>
        <w:rPr>
          <w:rFonts w:ascii="Times New Roman" w:hAnsi="Times New Roman" w:cs="Times New Roman"/>
          <w:u w:val="single"/>
        </w:rPr>
      </w:pPr>
      <w:r w:rsidRPr="00C45B1A">
        <w:rPr>
          <w:rFonts w:ascii="Times New Roman" w:hAnsi="Times New Roman" w:cs="Times New Roman"/>
          <w:u w:val="single"/>
        </w:rPr>
        <w:t xml:space="preserve">Lobe antérieure </w:t>
      </w:r>
    </w:p>
    <w:p w14:paraId="4D34A9D2" w14:textId="087194D0" w:rsidR="00177D30" w:rsidRDefault="00C45B1A" w:rsidP="00C45B1A">
      <w:pPr>
        <w:pStyle w:val="ListParagraph"/>
        <w:numPr>
          <w:ilvl w:val="0"/>
          <w:numId w:val="6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Composée principalement de tissu glandulaire qui produit et libère des hormones</w:t>
      </w:r>
    </w:p>
    <w:p w14:paraId="12FFDB90" w14:textId="7A9BDDF6" w:rsidR="00C45B1A" w:rsidRDefault="00C45B1A" w:rsidP="00C45B1A">
      <w:pPr>
        <w:pStyle w:val="ListParagraph"/>
        <w:numPr>
          <w:ilvl w:val="0"/>
          <w:numId w:val="6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Reliée à hypothalamus par le système porte hypothalamo-hypophysaire</w:t>
      </w:r>
    </w:p>
    <w:p w14:paraId="489F0F44" w14:textId="66DA524C" w:rsidR="00C45B1A" w:rsidRDefault="00C45B1A" w:rsidP="00C45B1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BOITE ROUGE</w:t>
      </w:r>
    </w:p>
    <w:p w14:paraId="60940B31" w14:textId="3EF6EF57" w:rsidR="00C45B1A" w:rsidRDefault="00C45B1A" w:rsidP="00C45B1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4B1BFBB3" wp14:editId="09F4313D">
            <wp:extent cx="3609975" cy="344963"/>
            <wp:effectExtent l="0" t="0" r="0" b="10795"/>
            <wp:docPr id="45" name="Picture 45" descr="../Screen%20Shot%202017-11-06%20at%2010.17.45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Screen%20Shot%202017-11-06%20at%2010.17.45%20PM.pn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426" cy="35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6FB2C0" w14:textId="0B572D53" w:rsidR="005C2F83" w:rsidRDefault="00C45B1A" w:rsidP="00C45B1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Ont fait des injections périodiques pour remplacer les hormones</w:t>
      </w:r>
      <w:r w:rsidR="005C2F83">
        <w:rPr>
          <w:rFonts w:ascii="Times New Roman" w:hAnsi="Times New Roman" w:cs="Times New Roman"/>
        </w:rPr>
        <w:t xml:space="preserve">, pour la neurohypophyse, c’est </w:t>
      </w:r>
      <w:proofErr w:type="spellStart"/>
      <w:r w:rsidR="005C2F83">
        <w:rPr>
          <w:rFonts w:ascii="Times New Roman" w:hAnsi="Times New Roman" w:cs="Times New Roman"/>
        </w:rPr>
        <w:t>reversible</w:t>
      </w:r>
      <w:proofErr w:type="spellEnd"/>
      <w:r w:rsidR="005C2F83">
        <w:rPr>
          <w:rFonts w:ascii="Times New Roman" w:hAnsi="Times New Roman" w:cs="Times New Roman"/>
        </w:rPr>
        <w:t xml:space="preserve"> car elle peut régénérer.</w:t>
      </w:r>
    </w:p>
    <w:p w14:paraId="58E604E8" w14:textId="2A7271FD" w:rsidR="005C2F83" w:rsidRDefault="005C2F83" w:rsidP="005C2F83">
      <w:pPr>
        <w:jc w:val="center"/>
        <w:rPr>
          <w:rFonts w:ascii="Times New Roman" w:hAnsi="Times New Roman" w:cs="Times New Roman"/>
          <w:b/>
          <w:i/>
        </w:rPr>
      </w:pPr>
      <w:r w:rsidRPr="005C2F83">
        <w:rPr>
          <w:rFonts w:ascii="Times New Roman" w:hAnsi="Times New Roman" w:cs="Times New Roman"/>
          <w:b/>
          <w:i/>
        </w:rPr>
        <w:lastRenderedPageBreak/>
        <w:t>ADH</w:t>
      </w:r>
    </w:p>
    <w:p w14:paraId="038BD087" w14:textId="20982A89" w:rsidR="005C2F83" w:rsidRPr="005C2F83" w:rsidRDefault="005C2F83" w:rsidP="005C2F83">
      <w:pPr>
        <w:rPr>
          <w:rFonts w:ascii="Times New Roman" w:hAnsi="Times New Roman" w:cs="Times New Roman"/>
          <w:b/>
        </w:rPr>
      </w:pPr>
      <w:r w:rsidRPr="005C2F83">
        <w:rPr>
          <w:rFonts w:ascii="Times New Roman" w:hAnsi="Times New Roman" w:cs="Times New Roman"/>
          <w:b/>
        </w:rPr>
        <w:t>Principaux effets :</w:t>
      </w:r>
    </w:p>
    <w:p w14:paraId="08A48664" w14:textId="23E2DD01" w:rsidR="005C2F83" w:rsidRDefault="005C2F83" w:rsidP="005C2F83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Reins (conserve eau du corps en stimulant réabsorption de l’eau par reins)</w:t>
      </w:r>
    </w:p>
    <w:p w14:paraId="1C8E705A" w14:textId="77777777" w:rsidR="005C2F83" w:rsidRDefault="005C2F83" w:rsidP="005C2F83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Vaisseaux sanguins : augmente pression sanguine par constriction des vaisseaux sanguins</w:t>
      </w:r>
    </w:p>
    <w:p w14:paraId="51453FE9" w14:textId="32D940DC" w:rsidR="005C2F83" w:rsidRPr="005C2F83" w:rsidRDefault="005C2F83" w:rsidP="005C2F83">
      <w:pPr>
        <w:rPr>
          <w:rFonts w:ascii="Times New Roman" w:hAnsi="Times New Roman" w:cs="Times New Roman"/>
          <w:b/>
        </w:rPr>
      </w:pPr>
      <w:r w:rsidRPr="005C2F83">
        <w:rPr>
          <w:rFonts w:ascii="Times New Roman" w:hAnsi="Times New Roman" w:cs="Times New Roman"/>
          <w:b/>
        </w:rPr>
        <w:t xml:space="preserve">Régulations de la sécrétion : </w:t>
      </w:r>
    </w:p>
    <w:p w14:paraId="539A16EE" w14:textId="40812575" w:rsidR="005C2F83" w:rsidRDefault="005C2F83" w:rsidP="005C2F83">
      <w:pPr>
        <w:pStyle w:val="ListParagraph"/>
        <w:numPr>
          <w:ilvl w:val="0"/>
          <w:numId w:val="7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Contrôle par des </w:t>
      </w:r>
      <w:proofErr w:type="spellStart"/>
      <w:r>
        <w:rPr>
          <w:rFonts w:ascii="Times New Roman" w:hAnsi="Times New Roman" w:cs="Times New Roman"/>
        </w:rPr>
        <w:t>osmorecepteurs</w:t>
      </w:r>
      <w:proofErr w:type="spellEnd"/>
      <w:r>
        <w:rPr>
          <w:rFonts w:ascii="Times New Roman" w:hAnsi="Times New Roman" w:cs="Times New Roman"/>
        </w:rPr>
        <w:t xml:space="preserve"> dans hypothalamus, lequel font synapse avec neurones qui secrètent ADH</w:t>
      </w:r>
    </w:p>
    <w:p w14:paraId="2F12B6D5" w14:textId="734E8A15" w:rsidR="005C2F83" w:rsidRDefault="005C2F83" w:rsidP="005C2F83">
      <w:pPr>
        <w:pStyle w:val="ListParagraph"/>
        <w:numPr>
          <w:ilvl w:val="0"/>
          <w:numId w:val="7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Libérer lors de l’élévation de l’osmolarité sanguine ou de la diminution de la pression sanguine</w:t>
      </w:r>
    </w:p>
    <w:p w14:paraId="218EC4CD" w14:textId="297955D6" w:rsidR="005C2F83" w:rsidRDefault="005C2F83" w:rsidP="005C2F83">
      <w:pPr>
        <w:pStyle w:val="ListParagraph"/>
        <w:numPr>
          <w:ilvl w:val="0"/>
          <w:numId w:val="7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Inhibé par des effets opposés </w:t>
      </w:r>
    </w:p>
    <w:p w14:paraId="3C2D1B33" w14:textId="2EDEB235" w:rsidR="005C2F83" w:rsidRDefault="005C2F83" w:rsidP="005C2F83">
      <w:pPr>
        <w:pStyle w:val="ListParagraph"/>
        <w:numPr>
          <w:ilvl w:val="0"/>
          <w:numId w:val="7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Retro-Inhibition</w:t>
      </w:r>
    </w:p>
    <w:p w14:paraId="271440CA" w14:textId="73C96144" w:rsidR="005C2F83" w:rsidRPr="005C2F83" w:rsidRDefault="005C2F83" w:rsidP="005C2F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ADH produite par neurones, 2 cas où il y a libération, osmolarité sanguine monte ou diminution de pression sanguine.</w:t>
      </w:r>
    </w:p>
    <w:p w14:paraId="2A947558" w14:textId="77777777" w:rsidR="005C2F83" w:rsidRPr="005C2F83" w:rsidRDefault="005C2F83" w:rsidP="005C2F83">
      <w:pPr>
        <w:rPr>
          <w:rFonts w:ascii="Times New Roman" w:hAnsi="Times New Roman" w:cs="Times New Roman"/>
        </w:rPr>
      </w:pPr>
    </w:p>
    <w:p w14:paraId="5D491CE2" w14:textId="77777777" w:rsidR="005C2F83" w:rsidRPr="00C45B1A" w:rsidRDefault="005C2F83" w:rsidP="00C45B1A">
      <w:pPr>
        <w:rPr>
          <w:rFonts w:ascii="Times New Roman" w:hAnsi="Times New Roman" w:cs="Times New Roman"/>
        </w:rPr>
      </w:pPr>
    </w:p>
    <w:sectPr w:rsidR="005C2F83" w:rsidRPr="00C45B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4BBFC7" w14:textId="77777777" w:rsidR="00357B9E" w:rsidRDefault="00357B9E" w:rsidP="00E945EE">
      <w:pPr>
        <w:spacing w:after="0" w:line="240" w:lineRule="auto"/>
      </w:pPr>
      <w:r>
        <w:separator/>
      </w:r>
    </w:p>
  </w:endnote>
  <w:endnote w:type="continuationSeparator" w:id="0">
    <w:p w14:paraId="367203C4" w14:textId="77777777" w:rsidR="00357B9E" w:rsidRDefault="00357B9E" w:rsidP="00E94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A7F8A" w14:textId="77777777" w:rsidR="00357B9E" w:rsidRDefault="00357B9E" w:rsidP="00E945EE">
      <w:pPr>
        <w:spacing w:after="0" w:line="240" w:lineRule="auto"/>
      </w:pPr>
      <w:r>
        <w:separator/>
      </w:r>
    </w:p>
  </w:footnote>
  <w:footnote w:type="continuationSeparator" w:id="0">
    <w:p w14:paraId="6B1F7533" w14:textId="77777777" w:rsidR="00357B9E" w:rsidRDefault="00357B9E" w:rsidP="00E945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860EF"/>
    <w:multiLevelType w:val="hybridMultilevel"/>
    <w:tmpl w:val="01A69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24718"/>
    <w:multiLevelType w:val="hybridMultilevel"/>
    <w:tmpl w:val="70B659D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B57F9"/>
    <w:multiLevelType w:val="hybridMultilevel"/>
    <w:tmpl w:val="7DA00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BC4BE7"/>
    <w:multiLevelType w:val="hybridMultilevel"/>
    <w:tmpl w:val="4DE01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F1382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0AA914D2"/>
    <w:multiLevelType w:val="hybridMultilevel"/>
    <w:tmpl w:val="CB60BF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8A659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03C03BC"/>
    <w:multiLevelType w:val="hybridMultilevel"/>
    <w:tmpl w:val="E26CF182"/>
    <w:lvl w:ilvl="0" w:tplc="6914AA9C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0D01C01"/>
    <w:multiLevelType w:val="hybridMultilevel"/>
    <w:tmpl w:val="61D8F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753F37"/>
    <w:multiLevelType w:val="hybridMultilevel"/>
    <w:tmpl w:val="DBA49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1230AA"/>
    <w:multiLevelType w:val="hybridMultilevel"/>
    <w:tmpl w:val="420636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514622"/>
    <w:multiLevelType w:val="hybridMultilevel"/>
    <w:tmpl w:val="70C23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E8686C"/>
    <w:multiLevelType w:val="hybridMultilevel"/>
    <w:tmpl w:val="A44EBE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067AC8"/>
    <w:multiLevelType w:val="hybridMultilevel"/>
    <w:tmpl w:val="1D1E5B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18AC360F"/>
    <w:multiLevelType w:val="hybridMultilevel"/>
    <w:tmpl w:val="87BA84A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18E7153E"/>
    <w:multiLevelType w:val="hybridMultilevel"/>
    <w:tmpl w:val="62A82A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2012B4E"/>
    <w:multiLevelType w:val="hybridMultilevel"/>
    <w:tmpl w:val="29AAD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3B87307"/>
    <w:multiLevelType w:val="hybridMultilevel"/>
    <w:tmpl w:val="57E8C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096739"/>
    <w:multiLevelType w:val="hybridMultilevel"/>
    <w:tmpl w:val="8BFA6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C44A01"/>
    <w:multiLevelType w:val="hybridMultilevel"/>
    <w:tmpl w:val="890E6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C71FBF"/>
    <w:multiLevelType w:val="hybridMultilevel"/>
    <w:tmpl w:val="4D82C5F6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2C102175"/>
    <w:multiLevelType w:val="hybridMultilevel"/>
    <w:tmpl w:val="DD827AF0"/>
    <w:lvl w:ilvl="0" w:tplc="04090001">
      <w:start w:val="1"/>
      <w:numFmt w:val="bullet"/>
      <w:lvlText w:val=""/>
      <w:lvlJc w:val="left"/>
      <w:pPr>
        <w:ind w:left="11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22">
    <w:nsid w:val="2F323AA7"/>
    <w:multiLevelType w:val="hybridMultilevel"/>
    <w:tmpl w:val="9FECC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F9C2987"/>
    <w:multiLevelType w:val="hybridMultilevel"/>
    <w:tmpl w:val="9CD404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8E5C7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378E7C5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380D1146"/>
    <w:multiLevelType w:val="hybridMultilevel"/>
    <w:tmpl w:val="C2F02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DBC1F0A"/>
    <w:multiLevelType w:val="hybridMultilevel"/>
    <w:tmpl w:val="1A6AC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09542C4"/>
    <w:multiLevelType w:val="hybridMultilevel"/>
    <w:tmpl w:val="50265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1727DE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4594121E"/>
    <w:multiLevelType w:val="hybridMultilevel"/>
    <w:tmpl w:val="499E8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6BA0D0A"/>
    <w:multiLevelType w:val="hybridMultilevel"/>
    <w:tmpl w:val="B6B00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826145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48825431"/>
    <w:multiLevelType w:val="hybridMultilevel"/>
    <w:tmpl w:val="361E71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BFB3148"/>
    <w:multiLevelType w:val="hybridMultilevel"/>
    <w:tmpl w:val="A0381894"/>
    <w:lvl w:ilvl="0" w:tplc="512EEC5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0395259"/>
    <w:multiLevelType w:val="hybridMultilevel"/>
    <w:tmpl w:val="C87825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1405BD0"/>
    <w:multiLevelType w:val="hybridMultilevel"/>
    <w:tmpl w:val="216217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517B2BC3"/>
    <w:multiLevelType w:val="hybridMultilevel"/>
    <w:tmpl w:val="02BEB1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52606DC6"/>
    <w:multiLevelType w:val="hybridMultilevel"/>
    <w:tmpl w:val="01E4C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4366AB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69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>
    <w:nsid w:val="55740FED"/>
    <w:multiLevelType w:val="hybridMultilevel"/>
    <w:tmpl w:val="458CA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82676C2"/>
    <w:multiLevelType w:val="hybridMultilevel"/>
    <w:tmpl w:val="730AA91A"/>
    <w:lvl w:ilvl="0" w:tplc="0409000F">
      <w:start w:val="1"/>
      <w:numFmt w:val="decimal"/>
      <w:lvlText w:val="%1."/>
      <w:lvlJc w:val="left"/>
      <w:pPr>
        <w:ind w:left="1842" w:hanging="360"/>
      </w:pPr>
    </w:lvl>
    <w:lvl w:ilvl="1" w:tplc="04090019" w:tentative="1">
      <w:start w:val="1"/>
      <w:numFmt w:val="lowerLetter"/>
      <w:lvlText w:val="%2."/>
      <w:lvlJc w:val="left"/>
      <w:pPr>
        <w:ind w:left="2562" w:hanging="360"/>
      </w:pPr>
    </w:lvl>
    <w:lvl w:ilvl="2" w:tplc="0409001B" w:tentative="1">
      <w:start w:val="1"/>
      <w:numFmt w:val="lowerRoman"/>
      <w:lvlText w:val="%3."/>
      <w:lvlJc w:val="right"/>
      <w:pPr>
        <w:ind w:left="3282" w:hanging="180"/>
      </w:pPr>
    </w:lvl>
    <w:lvl w:ilvl="3" w:tplc="0409000F" w:tentative="1">
      <w:start w:val="1"/>
      <w:numFmt w:val="decimal"/>
      <w:lvlText w:val="%4."/>
      <w:lvlJc w:val="left"/>
      <w:pPr>
        <w:ind w:left="4002" w:hanging="360"/>
      </w:pPr>
    </w:lvl>
    <w:lvl w:ilvl="4" w:tplc="04090019" w:tentative="1">
      <w:start w:val="1"/>
      <w:numFmt w:val="lowerLetter"/>
      <w:lvlText w:val="%5."/>
      <w:lvlJc w:val="left"/>
      <w:pPr>
        <w:ind w:left="4722" w:hanging="360"/>
      </w:pPr>
    </w:lvl>
    <w:lvl w:ilvl="5" w:tplc="0409001B" w:tentative="1">
      <w:start w:val="1"/>
      <w:numFmt w:val="lowerRoman"/>
      <w:lvlText w:val="%6."/>
      <w:lvlJc w:val="right"/>
      <w:pPr>
        <w:ind w:left="5442" w:hanging="180"/>
      </w:pPr>
    </w:lvl>
    <w:lvl w:ilvl="6" w:tplc="0409000F" w:tentative="1">
      <w:start w:val="1"/>
      <w:numFmt w:val="decimal"/>
      <w:lvlText w:val="%7."/>
      <w:lvlJc w:val="left"/>
      <w:pPr>
        <w:ind w:left="6162" w:hanging="360"/>
      </w:pPr>
    </w:lvl>
    <w:lvl w:ilvl="7" w:tplc="04090019" w:tentative="1">
      <w:start w:val="1"/>
      <w:numFmt w:val="lowerLetter"/>
      <w:lvlText w:val="%8."/>
      <w:lvlJc w:val="left"/>
      <w:pPr>
        <w:ind w:left="6882" w:hanging="360"/>
      </w:pPr>
    </w:lvl>
    <w:lvl w:ilvl="8" w:tplc="0409001B" w:tentative="1">
      <w:start w:val="1"/>
      <w:numFmt w:val="lowerRoman"/>
      <w:lvlText w:val="%9."/>
      <w:lvlJc w:val="right"/>
      <w:pPr>
        <w:ind w:left="7602" w:hanging="180"/>
      </w:pPr>
    </w:lvl>
  </w:abstractNum>
  <w:abstractNum w:abstractNumId="42">
    <w:nsid w:val="58D81931"/>
    <w:multiLevelType w:val="hybridMultilevel"/>
    <w:tmpl w:val="8C3E9CB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596D0160"/>
    <w:multiLevelType w:val="hybridMultilevel"/>
    <w:tmpl w:val="02B41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AD970D1"/>
    <w:multiLevelType w:val="hybridMultilevel"/>
    <w:tmpl w:val="988CA87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5B3E2AB6"/>
    <w:multiLevelType w:val="hybridMultilevel"/>
    <w:tmpl w:val="99802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C8B16BE"/>
    <w:multiLevelType w:val="hybridMultilevel"/>
    <w:tmpl w:val="71E494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DDD1F60"/>
    <w:multiLevelType w:val="hybridMultilevel"/>
    <w:tmpl w:val="B640426A"/>
    <w:lvl w:ilvl="0" w:tplc="512EEC5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>
    <w:nsid w:val="5F44006E"/>
    <w:multiLevelType w:val="hybridMultilevel"/>
    <w:tmpl w:val="4D76F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0D46878"/>
    <w:multiLevelType w:val="hybridMultilevel"/>
    <w:tmpl w:val="4016F8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1554924"/>
    <w:multiLevelType w:val="hybridMultilevel"/>
    <w:tmpl w:val="78A6E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2F81D4B"/>
    <w:multiLevelType w:val="hybridMultilevel"/>
    <w:tmpl w:val="9D288EDC"/>
    <w:lvl w:ilvl="0" w:tplc="F2B4770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>
    <w:nsid w:val="64957E2B"/>
    <w:multiLevelType w:val="hybridMultilevel"/>
    <w:tmpl w:val="2E98D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5B053FB"/>
    <w:multiLevelType w:val="hybridMultilevel"/>
    <w:tmpl w:val="2256A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7FA2C44"/>
    <w:multiLevelType w:val="hybridMultilevel"/>
    <w:tmpl w:val="D1E872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B0D16A9"/>
    <w:multiLevelType w:val="multilevel"/>
    <w:tmpl w:val="ECBCA37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345" w:hanging="360"/>
      </w:pPr>
      <w:rPr>
        <w:b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6">
    <w:nsid w:val="71692135"/>
    <w:multiLevelType w:val="hybridMultilevel"/>
    <w:tmpl w:val="E13A00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1D377C0"/>
    <w:multiLevelType w:val="hybridMultilevel"/>
    <w:tmpl w:val="A3B83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29803A6"/>
    <w:multiLevelType w:val="hybridMultilevel"/>
    <w:tmpl w:val="043A6424"/>
    <w:lvl w:ilvl="0" w:tplc="CF9876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72B14B3D"/>
    <w:multiLevelType w:val="hybridMultilevel"/>
    <w:tmpl w:val="5AD2C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2D40772"/>
    <w:multiLevelType w:val="hybridMultilevel"/>
    <w:tmpl w:val="EBFE0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2E50E36"/>
    <w:multiLevelType w:val="hybridMultilevel"/>
    <w:tmpl w:val="C9B6F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47C7E5C"/>
    <w:multiLevelType w:val="hybridMultilevel"/>
    <w:tmpl w:val="B4747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61129DD"/>
    <w:multiLevelType w:val="hybridMultilevel"/>
    <w:tmpl w:val="76F65EA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7530E7D"/>
    <w:multiLevelType w:val="hybridMultilevel"/>
    <w:tmpl w:val="FD8689C8"/>
    <w:lvl w:ilvl="0" w:tplc="04090013">
      <w:start w:val="1"/>
      <w:numFmt w:val="upperRoman"/>
      <w:lvlText w:val="%1."/>
      <w:lvlJc w:val="righ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5">
    <w:nsid w:val="78814D2D"/>
    <w:multiLevelType w:val="hybridMultilevel"/>
    <w:tmpl w:val="DAC08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ACB095B"/>
    <w:multiLevelType w:val="hybridMultilevel"/>
    <w:tmpl w:val="3502FA80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7">
    <w:nsid w:val="7C31332D"/>
    <w:multiLevelType w:val="hybridMultilevel"/>
    <w:tmpl w:val="E0A6C28A"/>
    <w:lvl w:ilvl="0" w:tplc="6914AA9C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B7F83CA2">
      <w:numFmt w:val="bullet"/>
      <w:lvlText w:val="-"/>
      <w:lvlJc w:val="left"/>
      <w:pPr>
        <w:ind w:left="3060" w:hanging="360"/>
      </w:pPr>
      <w:rPr>
        <w:rFonts w:ascii="Calibri" w:eastAsiaTheme="minorHAnsi" w:hAnsi="Calibri" w:cs="Times"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8">
    <w:nsid w:val="7CAF22B5"/>
    <w:multiLevelType w:val="hybridMultilevel"/>
    <w:tmpl w:val="41607C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9">
    <w:nsid w:val="7E58528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>
    <w:nsid w:val="7E59030A"/>
    <w:multiLevelType w:val="hybridMultilevel"/>
    <w:tmpl w:val="CD16822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49"/>
  </w:num>
  <w:num w:numId="2">
    <w:abstractNumId w:val="21"/>
  </w:num>
  <w:num w:numId="3">
    <w:abstractNumId w:val="41"/>
  </w:num>
  <w:num w:numId="4">
    <w:abstractNumId w:val="30"/>
  </w:num>
  <w:num w:numId="5">
    <w:abstractNumId w:val="44"/>
  </w:num>
  <w:num w:numId="6">
    <w:abstractNumId w:val="14"/>
  </w:num>
  <w:num w:numId="7">
    <w:abstractNumId w:val="47"/>
  </w:num>
  <w:num w:numId="8">
    <w:abstractNumId w:val="34"/>
  </w:num>
  <w:num w:numId="9">
    <w:abstractNumId w:val="66"/>
  </w:num>
  <w:num w:numId="10">
    <w:abstractNumId w:val="70"/>
  </w:num>
  <w:num w:numId="11">
    <w:abstractNumId w:val="23"/>
  </w:num>
  <w:num w:numId="12">
    <w:abstractNumId w:val="51"/>
  </w:num>
  <w:num w:numId="13">
    <w:abstractNumId w:val="60"/>
  </w:num>
  <w:num w:numId="14">
    <w:abstractNumId w:val="58"/>
  </w:num>
  <w:num w:numId="15">
    <w:abstractNumId w:val="45"/>
  </w:num>
  <w:num w:numId="16">
    <w:abstractNumId w:val="31"/>
  </w:num>
  <w:num w:numId="17">
    <w:abstractNumId w:val="7"/>
  </w:num>
  <w:num w:numId="18">
    <w:abstractNumId w:val="67"/>
  </w:num>
  <w:num w:numId="19">
    <w:abstractNumId w:val="68"/>
  </w:num>
  <w:num w:numId="20">
    <w:abstractNumId w:val="1"/>
  </w:num>
  <w:num w:numId="21">
    <w:abstractNumId w:val="50"/>
  </w:num>
  <w:num w:numId="22">
    <w:abstractNumId w:val="39"/>
  </w:num>
  <w:num w:numId="23">
    <w:abstractNumId w:val="64"/>
  </w:num>
  <w:num w:numId="24">
    <w:abstractNumId w:val="40"/>
  </w:num>
  <w:num w:numId="25">
    <w:abstractNumId w:val="20"/>
  </w:num>
  <w:num w:numId="26">
    <w:abstractNumId w:val="42"/>
  </w:num>
  <w:num w:numId="27">
    <w:abstractNumId w:val="33"/>
  </w:num>
  <w:num w:numId="28">
    <w:abstractNumId w:val="13"/>
  </w:num>
  <w:num w:numId="29">
    <w:abstractNumId w:val="61"/>
  </w:num>
  <w:num w:numId="30">
    <w:abstractNumId w:val="38"/>
  </w:num>
  <w:num w:numId="31">
    <w:abstractNumId w:val="26"/>
  </w:num>
  <w:num w:numId="32">
    <w:abstractNumId w:val="16"/>
  </w:num>
  <w:num w:numId="33">
    <w:abstractNumId w:val="15"/>
  </w:num>
  <w:num w:numId="34">
    <w:abstractNumId w:val="11"/>
  </w:num>
  <w:num w:numId="35">
    <w:abstractNumId w:val="2"/>
  </w:num>
  <w:num w:numId="36">
    <w:abstractNumId w:val="27"/>
  </w:num>
  <w:num w:numId="37">
    <w:abstractNumId w:val="3"/>
  </w:num>
  <w:num w:numId="38">
    <w:abstractNumId w:val="59"/>
  </w:num>
  <w:num w:numId="39">
    <w:abstractNumId w:val="62"/>
  </w:num>
  <w:num w:numId="40">
    <w:abstractNumId w:val="12"/>
  </w:num>
  <w:num w:numId="41">
    <w:abstractNumId w:val="57"/>
  </w:num>
  <w:num w:numId="42">
    <w:abstractNumId w:val="4"/>
  </w:num>
  <w:num w:numId="43">
    <w:abstractNumId w:val="8"/>
  </w:num>
  <w:num w:numId="44">
    <w:abstractNumId w:val="28"/>
  </w:num>
  <w:num w:numId="45">
    <w:abstractNumId w:val="69"/>
  </w:num>
  <w:num w:numId="46">
    <w:abstractNumId w:val="35"/>
  </w:num>
  <w:num w:numId="47">
    <w:abstractNumId w:val="29"/>
  </w:num>
  <w:num w:numId="48">
    <w:abstractNumId w:val="25"/>
  </w:num>
  <w:num w:numId="49">
    <w:abstractNumId w:val="54"/>
  </w:num>
  <w:num w:numId="50">
    <w:abstractNumId w:val="6"/>
  </w:num>
  <w:num w:numId="51">
    <w:abstractNumId w:val="53"/>
  </w:num>
  <w:num w:numId="52">
    <w:abstractNumId w:val="10"/>
  </w:num>
  <w:num w:numId="53">
    <w:abstractNumId w:val="48"/>
  </w:num>
  <w:num w:numId="54">
    <w:abstractNumId w:val="32"/>
  </w:num>
  <w:num w:numId="55">
    <w:abstractNumId w:val="18"/>
  </w:num>
  <w:num w:numId="56">
    <w:abstractNumId w:val="55"/>
  </w:num>
  <w:num w:numId="57">
    <w:abstractNumId w:val="9"/>
  </w:num>
  <w:num w:numId="58">
    <w:abstractNumId w:val="24"/>
  </w:num>
  <w:num w:numId="59">
    <w:abstractNumId w:val="5"/>
  </w:num>
  <w:num w:numId="60">
    <w:abstractNumId w:val="22"/>
  </w:num>
  <w:num w:numId="61">
    <w:abstractNumId w:val="0"/>
  </w:num>
  <w:num w:numId="62">
    <w:abstractNumId w:val="65"/>
  </w:num>
  <w:num w:numId="63">
    <w:abstractNumId w:val="56"/>
  </w:num>
  <w:num w:numId="64">
    <w:abstractNumId w:val="17"/>
  </w:num>
  <w:num w:numId="65">
    <w:abstractNumId w:val="46"/>
  </w:num>
  <w:num w:numId="66">
    <w:abstractNumId w:val="52"/>
  </w:num>
  <w:num w:numId="67">
    <w:abstractNumId w:val="63"/>
  </w:num>
  <w:num w:numId="68">
    <w:abstractNumId w:val="37"/>
  </w:num>
  <w:num w:numId="69">
    <w:abstractNumId w:val="36"/>
  </w:num>
  <w:num w:numId="70">
    <w:abstractNumId w:val="19"/>
  </w:num>
  <w:num w:numId="71">
    <w:abstractNumId w:val="43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4BC"/>
    <w:rsid w:val="0000707F"/>
    <w:rsid w:val="00021723"/>
    <w:rsid w:val="000318A1"/>
    <w:rsid w:val="0004775D"/>
    <w:rsid w:val="00061CA0"/>
    <w:rsid w:val="00083EAF"/>
    <w:rsid w:val="000B3B99"/>
    <w:rsid w:val="000C148F"/>
    <w:rsid w:val="000D14FB"/>
    <w:rsid w:val="001038D5"/>
    <w:rsid w:val="00113ED8"/>
    <w:rsid w:val="00143E22"/>
    <w:rsid w:val="00150E25"/>
    <w:rsid w:val="00164AF7"/>
    <w:rsid w:val="00177D30"/>
    <w:rsid w:val="001D0EB4"/>
    <w:rsid w:val="001E4EE3"/>
    <w:rsid w:val="001E5F73"/>
    <w:rsid w:val="001F58B6"/>
    <w:rsid w:val="001F7861"/>
    <w:rsid w:val="002057E3"/>
    <w:rsid w:val="00215780"/>
    <w:rsid w:val="0022509C"/>
    <w:rsid w:val="002442AF"/>
    <w:rsid w:val="0029575C"/>
    <w:rsid w:val="002B3720"/>
    <w:rsid w:val="002C08EE"/>
    <w:rsid w:val="002D385E"/>
    <w:rsid w:val="002E584A"/>
    <w:rsid w:val="002E634A"/>
    <w:rsid w:val="0030713B"/>
    <w:rsid w:val="00325647"/>
    <w:rsid w:val="00337363"/>
    <w:rsid w:val="00340AB9"/>
    <w:rsid w:val="00357B9E"/>
    <w:rsid w:val="003660AF"/>
    <w:rsid w:val="00375292"/>
    <w:rsid w:val="003922A8"/>
    <w:rsid w:val="003C6BF8"/>
    <w:rsid w:val="003F591C"/>
    <w:rsid w:val="004326F6"/>
    <w:rsid w:val="00497743"/>
    <w:rsid w:val="004B7CD6"/>
    <w:rsid w:val="004C34FE"/>
    <w:rsid w:val="004F1169"/>
    <w:rsid w:val="00506CC5"/>
    <w:rsid w:val="0051476D"/>
    <w:rsid w:val="005166A3"/>
    <w:rsid w:val="00570B17"/>
    <w:rsid w:val="00582FC1"/>
    <w:rsid w:val="00586084"/>
    <w:rsid w:val="00590405"/>
    <w:rsid w:val="005A5C17"/>
    <w:rsid w:val="005A6396"/>
    <w:rsid w:val="005C244E"/>
    <w:rsid w:val="005C2F83"/>
    <w:rsid w:val="005D14EA"/>
    <w:rsid w:val="005D2F10"/>
    <w:rsid w:val="005F5883"/>
    <w:rsid w:val="005F7EC3"/>
    <w:rsid w:val="00607252"/>
    <w:rsid w:val="006074BC"/>
    <w:rsid w:val="006217F1"/>
    <w:rsid w:val="0063652E"/>
    <w:rsid w:val="006424DA"/>
    <w:rsid w:val="00646A3D"/>
    <w:rsid w:val="0065074C"/>
    <w:rsid w:val="00684E98"/>
    <w:rsid w:val="00685F71"/>
    <w:rsid w:val="00690E7C"/>
    <w:rsid w:val="006B7806"/>
    <w:rsid w:val="006C6C47"/>
    <w:rsid w:val="006E161E"/>
    <w:rsid w:val="00740013"/>
    <w:rsid w:val="00746B95"/>
    <w:rsid w:val="00765F9E"/>
    <w:rsid w:val="00793BCD"/>
    <w:rsid w:val="007A2050"/>
    <w:rsid w:val="007A7155"/>
    <w:rsid w:val="007B4A9C"/>
    <w:rsid w:val="007C2F95"/>
    <w:rsid w:val="007F484D"/>
    <w:rsid w:val="00804B2F"/>
    <w:rsid w:val="00813411"/>
    <w:rsid w:val="008304B2"/>
    <w:rsid w:val="00835A2C"/>
    <w:rsid w:val="00892055"/>
    <w:rsid w:val="008A3778"/>
    <w:rsid w:val="008F3B58"/>
    <w:rsid w:val="00950AA5"/>
    <w:rsid w:val="00966594"/>
    <w:rsid w:val="00982C9E"/>
    <w:rsid w:val="009B3C1D"/>
    <w:rsid w:val="009C30A8"/>
    <w:rsid w:val="009C3408"/>
    <w:rsid w:val="00A12CEF"/>
    <w:rsid w:val="00A27F52"/>
    <w:rsid w:val="00A32B99"/>
    <w:rsid w:val="00A55C03"/>
    <w:rsid w:val="00A708B2"/>
    <w:rsid w:val="00AA1014"/>
    <w:rsid w:val="00AC34E5"/>
    <w:rsid w:val="00B11F0B"/>
    <w:rsid w:val="00B44C9E"/>
    <w:rsid w:val="00B47CD3"/>
    <w:rsid w:val="00B67870"/>
    <w:rsid w:val="00B760CF"/>
    <w:rsid w:val="00B95561"/>
    <w:rsid w:val="00B969F9"/>
    <w:rsid w:val="00B96B60"/>
    <w:rsid w:val="00BE5BD8"/>
    <w:rsid w:val="00BF4095"/>
    <w:rsid w:val="00BF697A"/>
    <w:rsid w:val="00C06062"/>
    <w:rsid w:val="00C1790C"/>
    <w:rsid w:val="00C45B1A"/>
    <w:rsid w:val="00C642AB"/>
    <w:rsid w:val="00C80D6E"/>
    <w:rsid w:val="00C81089"/>
    <w:rsid w:val="00C9162C"/>
    <w:rsid w:val="00C919AD"/>
    <w:rsid w:val="00CC08F5"/>
    <w:rsid w:val="00CC2DE1"/>
    <w:rsid w:val="00CE05A3"/>
    <w:rsid w:val="00CF09EF"/>
    <w:rsid w:val="00D02F36"/>
    <w:rsid w:val="00D3450C"/>
    <w:rsid w:val="00D864D3"/>
    <w:rsid w:val="00DA0796"/>
    <w:rsid w:val="00DC6BBA"/>
    <w:rsid w:val="00DC75DB"/>
    <w:rsid w:val="00DD223B"/>
    <w:rsid w:val="00E168CC"/>
    <w:rsid w:val="00E4029A"/>
    <w:rsid w:val="00E945EE"/>
    <w:rsid w:val="00EB324D"/>
    <w:rsid w:val="00F1629C"/>
    <w:rsid w:val="00F50E74"/>
    <w:rsid w:val="00F624CE"/>
    <w:rsid w:val="00FA5ED1"/>
    <w:rsid w:val="00FC7155"/>
    <w:rsid w:val="00FE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162B0"/>
  <w15:chartTrackingRefBased/>
  <w15:docId w15:val="{7934B349-3E5D-42CE-8D13-7509F4B7A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40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45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45EE"/>
    <w:rPr>
      <w:lang w:val="fr-CA"/>
    </w:rPr>
  </w:style>
  <w:style w:type="paragraph" w:styleId="Footer">
    <w:name w:val="footer"/>
    <w:basedOn w:val="Normal"/>
    <w:link w:val="FooterChar"/>
    <w:uiPriority w:val="99"/>
    <w:unhideWhenUsed/>
    <w:rsid w:val="00E945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45EE"/>
    <w:rPr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image" Target="media/image40.png"/><Relationship Id="rId47" Type="http://schemas.openxmlformats.org/officeDocument/2006/relationships/image" Target="media/image41.jpeg"/><Relationship Id="rId48" Type="http://schemas.openxmlformats.org/officeDocument/2006/relationships/image" Target="media/image42.png"/><Relationship Id="rId49" Type="http://schemas.openxmlformats.org/officeDocument/2006/relationships/image" Target="media/image43.jpeg"/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image" Target="media/image16.png"/><Relationship Id="rId23" Type="http://schemas.openxmlformats.org/officeDocument/2006/relationships/image" Target="media/image17.png"/><Relationship Id="rId24" Type="http://schemas.openxmlformats.org/officeDocument/2006/relationships/image" Target="media/image18.png"/><Relationship Id="rId25" Type="http://schemas.openxmlformats.org/officeDocument/2006/relationships/image" Target="media/image19.png"/><Relationship Id="rId26" Type="http://schemas.openxmlformats.org/officeDocument/2006/relationships/image" Target="media/image20.png"/><Relationship Id="rId27" Type="http://schemas.openxmlformats.org/officeDocument/2006/relationships/image" Target="media/image21.png"/><Relationship Id="rId28" Type="http://schemas.openxmlformats.org/officeDocument/2006/relationships/image" Target="media/image22.jpeg"/><Relationship Id="rId29" Type="http://schemas.openxmlformats.org/officeDocument/2006/relationships/image" Target="media/image23.jpeg"/><Relationship Id="rId50" Type="http://schemas.openxmlformats.org/officeDocument/2006/relationships/image" Target="media/image44.png"/><Relationship Id="rId51" Type="http://schemas.openxmlformats.org/officeDocument/2006/relationships/fontTable" Target="fontTable.xml"/><Relationship Id="rId5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30" Type="http://schemas.openxmlformats.org/officeDocument/2006/relationships/image" Target="media/image24.png"/><Relationship Id="rId31" Type="http://schemas.openxmlformats.org/officeDocument/2006/relationships/image" Target="media/image25.png"/><Relationship Id="rId32" Type="http://schemas.openxmlformats.org/officeDocument/2006/relationships/image" Target="media/image26.png"/><Relationship Id="rId9" Type="http://schemas.openxmlformats.org/officeDocument/2006/relationships/image" Target="media/image3.png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33" Type="http://schemas.openxmlformats.org/officeDocument/2006/relationships/image" Target="media/image27.png"/><Relationship Id="rId34" Type="http://schemas.openxmlformats.org/officeDocument/2006/relationships/image" Target="media/image28.png"/><Relationship Id="rId35" Type="http://schemas.openxmlformats.org/officeDocument/2006/relationships/image" Target="media/image29.png"/><Relationship Id="rId36" Type="http://schemas.openxmlformats.org/officeDocument/2006/relationships/image" Target="media/image30.jpeg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Relationship Id="rId37" Type="http://schemas.openxmlformats.org/officeDocument/2006/relationships/image" Target="media/image31.jpeg"/><Relationship Id="rId38" Type="http://schemas.openxmlformats.org/officeDocument/2006/relationships/image" Target="media/image32.png"/><Relationship Id="rId39" Type="http://schemas.openxmlformats.org/officeDocument/2006/relationships/image" Target="media/image33.jpeg"/><Relationship Id="rId40" Type="http://schemas.openxmlformats.org/officeDocument/2006/relationships/image" Target="media/image34.png"/><Relationship Id="rId41" Type="http://schemas.openxmlformats.org/officeDocument/2006/relationships/image" Target="media/image35.jpg"/><Relationship Id="rId42" Type="http://schemas.openxmlformats.org/officeDocument/2006/relationships/image" Target="media/image36.png"/><Relationship Id="rId43" Type="http://schemas.openxmlformats.org/officeDocument/2006/relationships/image" Target="media/image37.png"/><Relationship Id="rId44" Type="http://schemas.openxmlformats.org/officeDocument/2006/relationships/image" Target="media/image38.png"/><Relationship Id="rId45" Type="http://schemas.openxmlformats.org/officeDocument/2006/relationships/image" Target="media/image3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663</TotalTime>
  <Pages>29</Pages>
  <Words>3504</Words>
  <Characters>19979</Characters>
  <Application>Microsoft Macintosh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LeGresley</dc:creator>
  <cp:keywords/>
  <dc:description/>
  <cp:lastModifiedBy>Danny Farhat</cp:lastModifiedBy>
  <cp:revision>23</cp:revision>
  <dcterms:created xsi:type="dcterms:W3CDTF">2017-10-09T19:42:00Z</dcterms:created>
  <dcterms:modified xsi:type="dcterms:W3CDTF">2017-11-07T16:10:00Z</dcterms:modified>
</cp:coreProperties>
</file>