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0AD" w:rsidRPr="004E46E2" w:rsidRDefault="004E46E2">
      <w:pPr>
        <w:rPr>
          <w:lang w:val="fr-CA"/>
        </w:rPr>
      </w:pPr>
      <w:r w:rsidRPr="004E46E2">
        <w:rPr>
          <w:lang w:val="fr-CA"/>
        </w:rPr>
        <w:t>FEM 1500</w:t>
      </w:r>
    </w:p>
    <w:p w:rsidR="004E46E2" w:rsidRDefault="004E46E2" w:rsidP="004E46E2">
      <w:pPr>
        <w:rPr>
          <w:b/>
          <w:bCs/>
          <w:lang w:val="fr-CA"/>
        </w:rPr>
      </w:pPr>
      <w:r w:rsidRPr="004E46E2">
        <w:rPr>
          <w:b/>
          <w:bCs/>
          <w:lang w:val="fr-CA"/>
        </w:rPr>
        <w:t>Cours 11- Le féminisme Libéral</w:t>
      </w:r>
    </w:p>
    <w:p w:rsidR="004E46E2" w:rsidRPr="004E46E2" w:rsidRDefault="004E46E2" w:rsidP="00163B25">
      <w:pPr>
        <w:rPr>
          <w:lang w:val="fr-CA"/>
        </w:rPr>
      </w:pPr>
      <w:r>
        <w:rPr>
          <w:lang w:val="fr-CA"/>
        </w:rPr>
        <w:t>DÉFINITION</w:t>
      </w:r>
      <w:proofErr w:type="gramStart"/>
      <w:r w:rsidRPr="004E46E2">
        <w:rPr>
          <w:lang w:val="fr-CA"/>
        </w:rPr>
        <w:t xml:space="preserve">: </w:t>
      </w:r>
      <w:r>
        <w:rPr>
          <w:lang w:val="fr-CA"/>
        </w:rPr>
        <w:t xml:space="preserve"> </w:t>
      </w:r>
      <w:r w:rsidRPr="004E46E2">
        <w:rPr>
          <w:lang w:val="fr-CA"/>
        </w:rPr>
        <w:t>Le</w:t>
      </w:r>
      <w:proofErr w:type="gramEnd"/>
      <w:r w:rsidRPr="004E46E2">
        <w:rPr>
          <w:lang w:val="fr-CA"/>
        </w:rPr>
        <w:t xml:space="preserve"> </w:t>
      </w:r>
      <w:r w:rsidRPr="004E46E2">
        <w:rPr>
          <w:b/>
          <w:bCs/>
          <w:lang w:val="fr-CA"/>
        </w:rPr>
        <w:t>libéralisme</w:t>
      </w:r>
      <w:r w:rsidRPr="004E46E2">
        <w:rPr>
          <w:lang w:val="fr-CA"/>
        </w:rPr>
        <w:t xml:space="preserve"> “philosophie politique qui émerge en relation avec les révolutions dans le monde des idées et dans le monde politique, ainsi qu'avec la montée du capitalisme. Les idées maîtresses du libéralisme sont les notions de liberté individuelle, de démocratie, d'égalité des chances et d'égalité de droits.”</w:t>
      </w:r>
    </w:p>
    <w:p w:rsidR="004E46E2" w:rsidRDefault="004E46E2" w:rsidP="00163B25">
      <w:pPr>
        <w:rPr>
          <w:lang w:val="fr-CA"/>
        </w:rPr>
      </w:pPr>
      <w:r>
        <w:rPr>
          <w:lang w:val="fr-CA"/>
        </w:rPr>
        <w:t>Le féminisme libéral est le plus ancien, influencé par le libéralisme. Né dans le contexte de grandes transformations où on abandonne la monarchie et on remplace le roi par le système parlementaire.</w:t>
      </w:r>
      <w:r w:rsidR="00163B25" w:rsidRPr="00163B25">
        <w:rPr>
          <w:lang w:val="fr-CA"/>
        </w:rPr>
        <w:t xml:space="preserve"> </w:t>
      </w:r>
      <w:r w:rsidR="00163B25">
        <w:rPr>
          <w:lang w:val="fr-CA"/>
        </w:rPr>
        <w:t xml:space="preserve">C’est un féminisme </w:t>
      </w:r>
      <w:r w:rsidR="00163B25">
        <w:rPr>
          <w:lang w:val="fr-CA"/>
        </w:rPr>
        <w:t>des droits égaux qui soutient que les femmes sont égales aux hommes</w:t>
      </w:r>
      <w:r w:rsidR="00163B25">
        <w:rPr>
          <w:lang w:val="fr-CA"/>
        </w:rPr>
        <w:t>. Sa force est qu’il s’attache dans les grandes valeurs qui fondent notre société. (</w:t>
      </w:r>
      <w:proofErr w:type="gramStart"/>
      <w:r w:rsidR="00163B25">
        <w:rPr>
          <w:lang w:val="fr-CA"/>
        </w:rPr>
        <w:t>les</w:t>
      </w:r>
      <w:proofErr w:type="gramEnd"/>
      <w:r w:rsidR="00163B25">
        <w:rPr>
          <w:lang w:val="fr-CA"/>
        </w:rPr>
        <w:t xml:space="preserve"> valeurs du libéralisme). Ses faiblesses sont qu’il limite ses analyses de cause de l’inégalité et de l’oppression et considère les hommes comme étant un groupe homogène. </w:t>
      </w:r>
    </w:p>
    <w:p w:rsidR="004E46E2" w:rsidRDefault="004E46E2" w:rsidP="004E46E2">
      <w:pPr>
        <w:rPr>
          <w:u w:val="single"/>
          <w:lang w:val="fr-CA"/>
        </w:rPr>
      </w:pPr>
      <w:r w:rsidRPr="00163B25">
        <w:rPr>
          <w:u w:val="single"/>
          <w:lang w:val="fr-CA"/>
        </w:rPr>
        <w:t xml:space="preserve">1ère vague de </w:t>
      </w:r>
      <w:r w:rsidRPr="004E46E2">
        <w:rPr>
          <w:u w:val="single"/>
          <w:lang w:val="fr-CA"/>
        </w:rPr>
        <w:t>féministe</w:t>
      </w:r>
    </w:p>
    <w:p w:rsidR="004E46E2" w:rsidRDefault="004E46E2" w:rsidP="004E46E2">
      <w:pPr>
        <w:rPr>
          <w:lang w:val="fr-CA"/>
        </w:rPr>
      </w:pPr>
      <w:r>
        <w:rPr>
          <w:lang w:val="fr-CA"/>
        </w:rPr>
        <w:t xml:space="preserve">Olympe de Gouge, publie en 1791, la déclaration des </w:t>
      </w:r>
      <w:r w:rsidRPr="004E46E2">
        <w:rPr>
          <w:lang w:val="fr-CA"/>
        </w:rPr>
        <w:t>droits de la femme et de la citoyenne</w:t>
      </w:r>
      <w:r>
        <w:rPr>
          <w:lang w:val="fr-CA"/>
        </w:rPr>
        <w:t>, car les femmes n’avaient pas accès aux droits de la déclaration des droits des hommes. Elle crée un équivalent.</w:t>
      </w:r>
    </w:p>
    <w:p w:rsidR="004E46E2" w:rsidRPr="004E46E2" w:rsidRDefault="004E46E2" w:rsidP="004E46E2">
      <w:pPr>
        <w:rPr>
          <w:lang w:val="fr-CA"/>
        </w:rPr>
      </w:pPr>
      <w:r>
        <w:rPr>
          <w:lang w:val="fr-CA"/>
        </w:rPr>
        <w:t xml:space="preserve">DÉFINITION :   </w:t>
      </w:r>
      <w:r w:rsidRPr="004E46E2">
        <w:rPr>
          <w:b/>
          <w:bCs/>
          <w:u w:val="single"/>
          <w:lang w:val="fr-CA"/>
        </w:rPr>
        <w:t>L’oppression</w:t>
      </w:r>
      <w:r w:rsidRPr="004E46E2">
        <w:rPr>
          <w:lang w:val="fr-CA"/>
        </w:rPr>
        <w:t xml:space="preserve">: “Les conditions et l’expérience de la subordination et de l’injustice”; “un système d’obstacles qui immobilisent les gens qui appartiennent à un certain groupe et établissent leur subordination aux membres d’un autre groupe.” </w:t>
      </w:r>
    </w:p>
    <w:p w:rsidR="004E46E2" w:rsidRDefault="004E46E2" w:rsidP="004E46E2">
      <w:pPr>
        <w:rPr>
          <w:lang w:val="fr-CA"/>
        </w:rPr>
      </w:pPr>
      <w:r>
        <w:rPr>
          <w:lang w:val="fr-CA"/>
        </w:rPr>
        <w:t xml:space="preserve">Autres droits égaux : </w:t>
      </w:r>
    </w:p>
    <w:p w:rsidR="004E46E2" w:rsidRDefault="004E46E2" w:rsidP="004E46E2">
      <w:pPr>
        <w:pStyle w:val="ListParagraph"/>
        <w:numPr>
          <w:ilvl w:val="0"/>
          <w:numId w:val="1"/>
        </w:numPr>
        <w:rPr>
          <w:lang w:val="fr-CA"/>
        </w:rPr>
      </w:pPr>
      <w:r>
        <w:rPr>
          <w:lang w:val="fr-CA"/>
        </w:rPr>
        <w:t xml:space="preserve">Droit politique    - droit d’exercer le même droit qu’un homme </w:t>
      </w:r>
    </w:p>
    <w:p w:rsidR="004E46E2" w:rsidRDefault="004E46E2" w:rsidP="004E46E2">
      <w:pPr>
        <w:pStyle w:val="ListParagraph"/>
        <w:numPr>
          <w:ilvl w:val="0"/>
          <w:numId w:val="1"/>
        </w:numPr>
        <w:rPr>
          <w:lang w:val="fr-CA"/>
        </w:rPr>
      </w:pPr>
      <w:r>
        <w:rPr>
          <w:lang w:val="fr-CA"/>
        </w:rPr>
        <w:t>Égalité sur le marché du travail    -droit à la citoyenne de participer aux prises de décisions</w:t>
      </w:r>
    </w:p>
    <w:p w:rsidR="004E46E2" w:rsidRDefault="004E46E2" w:rsidP="004E46E2">
      <w:pPr>
        <w:rPr>
          <w:lang w:val="fr-CA"/>
        </w:rPr>
      </w:pPr>
      <w:r>
        <w:rPr>
          <w:lang w:val="fr-CA"/>
        </w:rPr>
        <w:t xml:space="preserve">1893- nouvelle </w:t>
      </w:r>
      <w:proofErr w:type="spellStart"/>
      <w:r>
        <w:rPr>
          <w:lang w:val="fr-CA"/>
        </w:rPr>
        <w:t>zélande</w:t>
      </w:r>
      <w:proofErr w:type="spellEnd"/>
      <w:r>
        <w:rPr>
          <w:lang w:val="fr-CA"/>
        </w:rPr>
        <w:t xml:space="preserve"> attribue droit de vote </w:t>
      </w:r>
    </w:p>
    <w:p w:rsidR="004E46E2" w:rsidRDefault="004E46E2" w:rsidP="004E46E2">
      <w:pPr>
        <w:rPr>
          <w:lang w:val="fr-CA"/>
        </w:rPr>
      </w:pPr>
      <w:r>
        <w:rPr>
          <w:lang w:val="fr-CA"/>
        </w:rPr>
        <w:t>1918-canada aux femmes non-autochtones</w:t>
      </w:r>
    </w:p>
    <w:p w:rsidR="004E46E2" w:rsidRDefault="004E46E2" w:rsidP="004E46E2">
      <w:pPr>
        <w:rPr>
          <w:lang w:val="fr-CA"/>
        </w:rPr>
      </w:pPr>
      <w:r>
        <w:rPr>
          <w:lang w:val="fr-CA"/>
        </w:rPr>
        <w:t>1960- canada aux femmes autochtones</w:t>
      </w:r>
    </w:p>
    <w:p w:rsidR="004E46E2" w:rsidRDefault="004E46E2" w:rsidP="004E46E2">
      <w:pPr>
        <w:rPr>
          <w:lang w:val="fr-CA"/>
        </w:rPr>
      </w:pPr>
      <w:r>
        <w:rPr>
          <w:lang w:val="fr-CA"/>
        </w:rPr>
        <w:t xml:space="preserve">1945- </w:t>
      </w:r>
      <w:proofErr w:type="spellStart"/>
      <w:r>
        <w:rPr>
          <w:lang w:val="fr-CA"/>
        </w:rPr>
        <w:t>québec</w:t>
      </w:r>
      <w:proofErr w:type="spellEnd"/>
      <w:r>
        <w:rPr>
          <w:lang w:val="fr-CA"/>
        </w:rPr>
        <w:t xml:space="preserve"> </w:t>
      </w:r>
    </w:p>
    <w:p w:rsidR="004E46E2" w:rsidRDefault="004E46E2" w:rsidP="004E46E2">
      <w:pPr>
        <w:rPr>
          <w:u w:val="single"/>
          <w:lang w:val="fr-CA"/>
        </w:rPr>
      </w:pPr>
      <w:r w:rsidRPr="004E46E2">
        <w:rPr>
          <w:u w:val="single"/>
          <w:lang w:val="fr-CA"/>
        </w:rPr>
        <w:t>2</w:t>
      </w:r>
      <w:r w:rsidRPr="004E46E2">
        <w:rPr>
          <w:u w:val="single"/>
          <w:vertAlign w:val="superscript"/>
          <w:lang w:val="fr-CA"/>
        </w:rPr>
        <w:t>ième</w:t>
      </w:r>
      <w:r w:rsidRPr="004E46E2">
        <w:rPr>
          <w:u w:val="single"/>
          <w:lang w:val="fr-CA"/>
        </w:rPr>
        <w:t xml:space="preserve"> vague de féministe </w:t>
      </w:r>
    </w:p>
    <w:p w:rsidR="004E46E2" w:rsidRPr="004E46E2" w:rsidRDefault="004E46E2" w:rsidP="004E46E2">
      <w:pPr>
        <w:rPr>
          <w:lang w:val="fr-CA"/>
        </w:rPr>
      </w:pPr>
      <w:r>
        <w:rPr>
          <w:lang w:val="fr-CA"/>
        </w:rPr>
        <w:t xml:space="preserve">DÉFINITION : </w:t>
      </w:r>
      <w:r w:rsidRPr="004E46E2">
        <w:rPr>
          <w:b/>
          <w:bCs/>
          <w:lang w:val="fr-CA"/>
        </w:rPr>
        <w:t>Discrimination</w:t>
      </w:r>
      <w:r w:rsidRPr="004E46E2">
        <w:rPr>
          <w:u w:val="single"/>
          <w:lang w:val="fr-CA"/>
        </w:rPr>
        <w:t xml:space="preserve"> </w:t>
      </w:r>
      <w:proofErr w:type="gramStart"/>
      <w:r w:rsidRPr="004E46E2">
        <w:rPr>
          <w:lang w:val="fr-CA"/>
        </w:rPr>
        <w:t>:«</w:t>
      </w:r>
      <w:proofErr w:type="gramEnd"/>
      <w:r w:rsidRPr="004E46E2">
        <w:rPr>
          <w:lang w:val="fr-CA"/>
        </w:rPr>
        <w:t> le traitement inégalitaire ou préjudiciable de personnes ou de groupes fondé sur des caractéristiques comme (entre autres) le sexe. »</w:t>
      </w:r>
    </w:p>
    <w:p w:rsidR="004E46E2" w:rsidRDefault="004E46E2" w:rsidP="004E46E2">
      <w:pPr>
        <w:rPr>
          <w:lang w:val="fr-CA"/>
        </w:rPr>
      </w:pPr>
      <w:r>
        <w:rPr>
          <w:lang w:val="fr-CA"/>
        </w:rPr>
        <w:t xml:space="preserve">Il eut une réémergence du féminisme, </w:t>
      </w:r>
      <w:proofErr w:type="spellStart"/>
      <w:r>
        <w:rPr>
          <w:lang w:val="fr-CA"/>
        </w:rPr>
        <w:t>pcq’il</w:t>
      </w:r>
      <w:proofErr w:type="spellEnd"/>
      <w:r>
        <w:rPr>
          <w:lang w:val="fr-CA"/>
        </w:rPr>
        <w:t xml:space="preserve"> y a eu aucun changement, il n’y a pas eu de victoire, ni d’égalité</w:t>
      </w:r>
    </w:p>
    <w:p w:rsidR="004E46E2" w:rsidRDefault="004E46E2" w:rsidP="004E46E2">
      <w:pPr>
        <w:pStyle w:val="ListParagraph"/>
        <w:numPr>
          <w:ilvl w:val="0"/>
          <w:numId w:val="1"/>
        </w:numPr>
        <w:rPr>
          <w:lang w:val="fr-CA"/>
        </w:rPr>
      </w:pPr>
      <w:r>
        <w:rPr>
          <w:lang w:val="fr-CA"/>
        </w:rPr>
        <w:t>Les hommes étaient encore considérés comme le soutien de la famille</w:t>
      </w:r>
    </w:p>
    <w:p w:rsidR="004E46E2" w:rsidRDefault="004E46E2" w:rsidP="004E46E2">
      <w:pPr>
        <w:pStyle w:val="ListParagraph"/>
        <w:numPr>
          <w:ilvl w:val="0"/>
          <w:numId w:val="1"/>
        </w:numPr>
        <w:rPr>
          <w:lang w:val="fr-CA"/>
        </w:rPr>
      </w:pPr>
      <w:r>
        <w:rPr>
          <w:lang w:val="fr-CA"/>
        </w:rPr>
        <w:t xml:space="preserve">Les femmes n’avaient pas le droit d’ouvrir un compte bancaire sans la permission de leur mari. </w:t>
      </w:r>
    </w:p>
    <w:p w:rsidR="004E46E2" w:rsidRDefault="004E46E2" w:rsidP="004E46E2">
      <w:pPr>
        <w:rPr>
          <w:lang w:val="fr-CA"/>
        </w:rPr>
      </w:pPr>
    </w:p>
    <w:p w:rsidR="004E46E2" w:rsidRDefault="004E46E2" w:rsidP="004E46E2">
      <w:pPr>
        <w:rPr>
          <w:lang w:val="fr-CA"/>
        </w:rPr>
      </w:pPr>
      <w:r>
        <w:rPr>
          <w:lang w:val="fr-CA"/>
        </w:rPr>
        <w:t xml:space="preserve">Les causes de la discrimination; le sexisme </w:t>
      </w:r>
    </w:p>
    <w:p w:rsidR="004E46E2" w:rsidRDefault="004E46E2" w:rsidP="00163B25">
      <w:pPr>
        <w:rPr>
          <w:lang w:val="fr-CA"/>
        </w:rPr>
      </w:pPr>
      <w:r>
        <w:rPr>
          <w:lang w:val="fr-CA"/>
        </w:rPr>
        <w:lastRenderedPageBreak/>
        <w:t xml:space="preserve">DÉFINITION : </w:t>
      </w:r>
      <w:r w:rsidRPr="004E46E2">
        <w:rPr>
          <w:lang w:val="fr-CA"/>
        </w:rPr>
        <w:t>Le</w:t>
      </w:r>
      <w:r w:rsidRPr="004E46E2">
        <w:rPr>
          <w:u w:val="single"/>
          <w:lang w:val="fr-CA"/>
        </w:rPr>
        <w:t xml:space="preserve"> </w:t>
      </w:r>
      <w:r w:rsidRPr="004E46E2">
        <w:rPr>
          <w:b/>
          <w:bCs/>
          <w:u w:val="single"/>
          <w:lang w:val="fr-CA"/>
        </w:rPr>
        <w:t>sexisme</w:t>
      </w:r>
      <w:r w:rsidRPr="004E46E2">
        <w:rPr>
          <w:u w:val="single"/>
          <w:lang w:val="fr-CA"/>
        </w:rPr>
        <w:t xml:space="preserve"> </w:t>
      </w:r>
      <w:r w:rsidR="00163B25">
        <w:rPr>
          <w:lang w:val="fr-CA"/>
        </w:rPr>
        <w:t xml:space="preserve">: un ensemble d’idées </w:t>
      </w:r>
      <w:r w:rsidRPr="004E46E2">
        <w:rPr>
          <w:lang w:val="fr-CA"/>
        </w:rPr>
        <w:t xml:space="preserve">et de pratiques sociales qui maintiennent les femmes dans un rôle subordonné. Se caractérise par: </w:t>
      </w:r>
    </w:p>
    <w:p w:rsidR="004E46E2" w:rsidRPr="00163B25" w:rsidRDefault="004E46E2" w:rsidP="00163B25">
      <w:pPr>
        <w:pStyle w:val="ListParagraph"/>
        <w:numPr>
          <w:ilvl w:val="0"/>
          <w:numId w:val="34"/>
        </w:numPr>
        <w:rPr>
          <w:lang w:val="fr-CA"/>
        </w:rPr>
      </w:pPr>
      <w:r w:rsidRPr="00163B25">
        <w:rPr>
          <w:b/>
          <w:bCs/>
          <w:lang w:val="fr-CA"/>
        </w:rPr>
        <w:t>Déterminisme biologique </w:t>
      </w:r>
      <w:r w:rsidRPr="00163B25">
        <w:rPr>
          <w:lang w:val="fr-CA"/>
        </w:rPr>
        <w:t xml:space="preserve">: Voit les femmes différentes des hommes en raison de leur biologie, destinée par la nature à être femme et mère, beaucoup pensent que ceux qui font carrière perdent leur féminité, fragilité </w:t>
      </w:r>
    </w:p>
    <w:p w:rsidR="004E46E2" w:rsidRPr="00163B25" w:rsidRDefault="004E46E2" w:rsidP="00163B25">
      <w:pPr>
        <w:pStyle w:val="ListParagraph"/>
        <w:numPr>
          <w:ilvl w:val="0"/>
          <w:numId w:val="34"/>
        </w:numPr>
        <w:rPr>
          <w:lang w:val="fr-CA"/>
        </w:rPr>
      </w:pPr>
      <w:r w:rsidRPr="00163B25">
        <w:rPr>
          <w:b/>
          <w:bCs/>
          <w:lang w:val="fr-CA"/>
        </w:rPr>
        <w:t>Femmes vues comme objets sexuels</w:t>
      </w:r>
      <w:r w:rsidR="00596ECF" w:rsidRPr="00163B25">
        <w:rPr>
          <w:b/>
          <w:bCs/>
          <w:lang w:val="fr-CA"/>
        </w:rPr>
        <w:t xml:space="preserve"> : </w:t>
      </w:r>
      <w:r w:rsidR="00596ECF" w:rsidRPr="00163B25">
        <w:rPr>
          <w:lang w:val="fr-CA"/>
        </w:rPr>
        <w:t xml:space="preserve">on observe ceci dans les publicités, milieu de travail, harcèlement sexuel. En conséquence, les femmes sont limitées dans leurs libertés. </w:t>
      </w:r>
    </w:p>
    <w:p w:rsidR="004E46E2" w:rsidRPr="00163B25" w:rsidRDefault="004E46E2" w:rsidP="00163B25">
      <w:pPr>
        <w:pStyle w:val="ListParagraph"/>
        <w:numPr>
          <w:ilvl w:val="0"/>
          <w:numId w:val="34"/>
        </w:numPr>
        <w:rPr>
          <w:lang w:val="fr-CA"/>
        </w:rPr>
      </w:pPr>
      <w:r w:rsidRPr="00163B25">
        <w:rPr>
          <w:b/>
          <w:bCs/>
          <w:lang w:val="fr-CA"/>
        </w:rPr>
        <w:t>Socialisation aux rôles traditionnels</w:t>
      </w:r>
      <w:r w:rsidR="00596ECF" w:rsidRPr="00163B25">
        <w:rPr>
          <w:b/>
          <w:bCs/>
          <w:lang w:val="fr-CA"/>
        </w:rPr>
        <w:t> </w:t>
      </w:r>
      <w:r w:rsidR="00596ECF" w:rsidRPr="00163B25">
        <w:rPr>
          <w:lang w:val="fr-CA"/>
        </w:rPr>
        <w:t xml:space="preserve">: les métiers des femmes diminuent leurs autonomies et leurs libertés dans autres domaines de la vie sociale. Une penseuse met la faute à l’idéologie de la féminité qui décrit la femme comme épouse et mère à l’époque. </w:t>
      </w:r>
    </w:p>
    <w:p w:rsidR="00596ECF" w:rsidRDefault="00596ECF" w:rsidP="00596ECF">
      <w:pPr>
        <w:rPr>
          <w:lang w:val="fr-CA"/>
        </w:r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2630032</wp:posOffset>
                </wp:positionH>
                <wp:positionV relativeFrom="paragraph">
                  <wp:posOffset>24765</wp:posOffset>
                </wp:positionV>
                <wp:extent cx="185531" cy="112643"/>
                <wp:effectExtent l="0" t="19050" r="43180" b="40005"/>
                <wp:wrapNone/>
                <wp:docPr id="1" name="Right Arrow 1"/>
                <wp:cNvGraphicFramePr/>
                <a:graphic xmlns:a="http://schemas.openxmlformats.org/drawingml/2006/main">
                  <a:graphicData uri="http://schemas.microsoft.com/office/word/2010/wordprocessingShape">
                    <wps:wsp>
                      <wps:cNvSpPr/>
                      <wps:spPr>
                        <a:xfrm>
                          <a:off x="0" y="0"/>
                          <a:ext cx="185531" cy="112643"/>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EB070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207.1pt;margin-top:1.95pt;width:14.6pt;height:8.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" adj="15043" fillcolor="#5b9bd5 [3204]" strokecolor="#1f4d78 [1604]" strokeweight="1pt"/>
            </w:pict>
          </mc:Fallback>
        </mc:AlternateContent>
      </w:r>
      <w:r w:rsidRPr="00596ECF">
        <w:rPr>
          <w:lang w:val="fr-CA"/>
        </w:rPr>
        <w:t xml:space="preserve">Égalité </w:t>
      </w:r>
      <w:r>
        <w:rPr>
          <w:lang w:val="fr-CA"/>
        </w:rPr>
        <w:t>formelle (demande de l’argent acquis)</w:t>
      </w:r>
      <w:r w:rsidRPr="00596ECF">
        <w:rPr>
          <w:lang w:val="fr-CA"/>
        </w:rPr>
        <w:t xml:space="preserve">      </w:t>
      </w:r>
      <w:r>
        <w:rPr>
          <w:lang w:val="fr-CA"/>
        </w:rPr>
        <w:t xml:space="preserve">  </w:t>
      </w:r>
      <w:r w:rsidRPr="00596ECF">
        <w:rPr>
          <w:lang w:val="fr-CA"/>
        </w:rPr>
        <w:t>égalité de fait</w:t>
      </w:r>
      <w:r>
        <w:rPr>
          <w:lang w:val="fr-CA"/>
        </w:rPr>
        <w:t xml:space="preserve"> (réalité n’est pas acquis, veulent égalité sur le terrain) </w:t>
      </w:r>
    </w:p>
    <w:p w:rsidR="00596ECF" w:rsidRDefault="00596ECF" w:rsidP="00596ECF">
      <w:pPr>
        <w:pStyle w:val="ListParagraph"/>
        <w:numPr>
          <w:ilvl w:val="0"/>
          <w:numId w:val="2"/>
        </w:numPr>
        <w:rPr>
          <w:lang w:val="fr-CA"/>
        </w:rPr>
      </w:pPr>
      <w:r>
        <w:rPr>
          <w:lang w:val="fr-CA"/>
        </w:rPr>
        <w:t xml:space="preserve">Égalité de fait dans les représentations politiques </w:t>
      </w:r>
    </w:p>
    <w:p w:rsidR="00596ECF" w:rsidRDefault="00596ECF" w:rsidP="00596ECF">
      <w:pPr>
        <w:pStyle w:val="ListParagraph"/>
        <w:rPr>
          <w:lang w:val="fr-CA"/>
        </w:rPr>
      </w:pPr>
      <w:r>
        <w:rPr>
          <w:lang w:val="fr-CA"/>
        </w:rPr>
        <w:t>-les femmes ont le droit de voter, de se présenter, d’être élue.</w:t>
      </w:r>
    </w:p>
    <w:p w:rsidR="00596ECF" w:rsidRDefault="00596ECF" w:rsidP="00596ECF">
      <w:pPr>
        <w:pStyle w:val="ListParagraph"/>
        <w:rPr>
          <w:lang w:val="fr-CA"/>
        </w:rPr>
      </w:pPr>
      <w:r>
        <w:rPr>
          <w:lang w:val="fr-CA"/>
        </w:rPr>
        <w:t xml:space="preserve">-Dans le cas du Burundi, il y a un quota de 30% de femmes à respecter </w:t>
      </w:r>
    </w:p>
    <w:p w:rsidR="00596ECF" w:rsidRDefault="00596ECF" w:rsidP="00596ECF">
      <w:pPr>
        <w:pStyle w:val="ListParagraph"/>
        <w:rPr>
          <w:lang w:val="fr-CA"/>
        </w:rPr>
      </w:pPr>
      <w:r>
        <w:rPr>
          <w:lang w:val="fr-CA"/>
        </w:rPr>
        <w:t>- En France, doivent représenter la moitié donc 50-50</w:t>
      </w:r>
    </w:p>
    <w:p w:rsidR="00596ECF" w:rsidRDefault="00596ECF" w:rsidP="00596ECF">
      <w:pPr>
        <w:rPr>
          <w:lang w:val="fr-CA"/>
        </w:rPr>
      </w:pPr>
      <w:r w:rsidRPr="00596ECF">
        <w:rPr>
          <w:lang w:val="fr-CA"/>
        </w:rPr>
        <w:t>Lecture obligatoire (</w:t>
      </w:r>
      <w:proofErr w:type="spellStart"/>
      <w:r w:rsidRPr="00596ECF">
        <w:rPr>
          <w:lang w:val="fr-CA"/>
        </w:rPr>
        <w:t>Pascasie</w:t>
      </w:r>
      <w:proofErr w:type="spellEnd"/>
      <w:r w:rsidRPr="00596ECF">
        <w:rPr>
          <w:lang w:val="fr-CA"/>
        </w:rPr>
        <w:t xml:space="preserve"> </w:t>
      </w:r>
      <w:proofErr w:type="spellStart"/>
      <w:r w:rsidRPr="00596ECF">
        <w:rPr>
          <w:lang w:val="fr-CA"/>
        </w:rPr>
        <w:t>Minani</w:t>
      </w:r>
      <w:proofErr w:type="spellEnd"/>
      <w:r w:rsidRPr="00596ECF">
        <w:rPr>
          <w:lang w:val="fr-CA"/>
        </w:rPr>
        <w:t xml:space="preserve"> Passy)</w:t>
      </w:r>
      <w:r>
        <w:rPr>
          <w:lang w:val="fr-CA"/>
        </w:rPr>
        <w:t> : obstacles femmes en politiques au Burundi</w:t>
      </w:r>
    </w:p>
    <w:p w:rsidR="00596ECF" w:rsidRDefault="00596ECF" w:rsidP="00596ECF">
      <w:pPr>
        <w:pStyle w:val="ListParagraph"/>
        <w:numPr>
          <w:ilvl w:val="0"/>
          <w:numId w:val="1"/>
        </w:numPr>
        <w:rPr>
          <w:lang w:val="fr-CA"/>
        </w:rPr>
      </w:pPr>
      <w:r>
        <w:rPr>
          <w:lang w:val="fr-CA"/>
        </w:rPr>
        <w:t>Femmes n’ont pas le droit de s’exprimer en publique</w:t>
      </w:r>
    </w:p>
    <w:p w:rsidR="00596ECF" w:rsidRDefault="00596ECF" w:rsidP="00596ECF">
      <w:pPr>
        <w:pStyle w:val="ListParagraph"/>
        <w:numPr>
          <w:ilvl w:val="0"/>
          <w:numId w:val="1"/>
        </w:numPr>
        <w:rPr>
          <w:lang w:val="fr-CA"/>
        </w:rPr>
      </w:pPr>
      <w:r>
        <w:rPr>
          <w:lang w:val="fr-CA"/>
        </w:rPr>
        <w:t>La solidarité des femmes n’est pas très présente</w:t>
      </w:r>
    </w:p>
    <w:p w:rsidR="00596ECF" w:rsidRDefault="00596ECF" w:rsidP="00596ECF">
      <w:pPr>
        <w:pStyle w:val="ListParagraph"/>
        <w:numPr>
          <w:ilvl w:val="0"/>
          <w:numId w:val="1"/>
        </w:numPr>
        <w:rPr>
          <w:lang w:val="fr-CA"/>
        </w:rPr>
      </w:pPr>
      <w:r>
        <w:rPr>
          <w:lang w:val="fr-CA"/>
        </w:rPr>
        <w:t xml:space="preserve">Ils n’ont pas les ressources politiques à cause de la pauvreté. Les gars sont favoriser et envoyer à l’école </w:t>
      </w:r>
    </w:p>
    <w:p w:rsidR="00596ECF" w:rsidRDefault="00596ECF" w:rsidP="00596ECF">
      <w:pPr>
        <w:rPr>
          <w:i/>
          <w:iCs/>
          <w:lang w:val="fr-CA"/>
        </w:rPr>
      </w:pPr>
      <w:r w:rsidRPr="00596ECF">
        <w:rPr>
          <w:i/>
          <w:iCs/>
          <w:lang w:val="fr-CA"/>
        </w:rPr>
        <w:t>Pourquoi est-il important d’avoir plus de femmes dans les postes de pouvoir?</w:t>
      </w:r>
    </w:p>
    <w:p w:rsidR="00596ECF" w:rsidRDefault="00596ECF" w:rsidP="00596ECF">
      <w:pPr>
        <w:pStyle w:val="ListParagraph"/>
        <w:numPr>
          <w:ilvl w:val="0"/>
          <w:numId w:val="1"/>
        </w:numPr>
        <w:rPr>
          <w:lang w:val="fr-CA"/>
        </w:rPr>
      </w:pPr>
      <w:r>
        <w:rPr>
          <w:lang w:val="fr-CA"/>
        </w:rPr>
        <w:t>Encourager la génération suivante</w:t>
      </w:r>
    </w:p>
    <w:p w:rsidR="00596ECF" w:rsidRDefault="00596ECF" w:rsidP="00596ECF">
      <w:pPr>
        <w:pStyle w:val="ListParagraph"/>
        <w:numPr>
          <w:ilvl w:val="0"/>
          <w:numId w:val="1"/>
        </w:numPr>
        <w:rPr>
          <w:lang w:val="fr-CA"/>
        </w:rPr>
      </w:pPr>
      <w:r>
        <w:rPr>
          <w:lang w:val="fr-CA"/>
        </w:rPr>
        <w:t>Défendre les intérêts des femmes</w:t>
      </w:r>
    </w:p>
    <w:p w:rsidR="00596ECF" w:rsidRDefault="00596ECF" w:rsidP="00596ECF">
      <w:pPr>
        <w:rPr>
          <w:lang w:val="fr-CA"/>
        </w:rPr>
      </w:pPr>
      <w:r>
        <w:rPr>
          <w:lang w:val="fr-CA"/>
        </w:rPr>
        <w:t>Sur le plan politique, le Canada occupe le 64</w:t>
      </w:r>
      <w:r w:rsidRPr="00596ECF">
        <w:rPr>
          <w:vertAlign w:val="superscript"/>
          <w:lang w:val="fr-CA"/>
        </w:rPr>
        <w:t>ième</w:t>
      </w:r>
      <w:r>
        <w:rPr>
          <w:lang w:val="fr-CA"/>
        </w:rPr>
        <w:t xml:space="preserve"> rang sur 187 ayant des femmes en politiques </w:t>
      </w:r>
    </w:p>
    <w:p w:rsidR="00596ECF" w:rsidRDefault="00596ECF" w:rsidP="00596ECF">
      <w:pPr>
        <w:rPr>
          <w:lang w:val="fr-CA"/>
        </w:rPr>
      </w:pPr>
      <w:r>
        <w:rPr>
          <w:lang w:val="fr-CA"/>
        </w:rPr>
        <w:t>Les 1</w:t>
      </w:r>
      <w:r w:rsidRPr="00596ECF">
        <w:rPr>
          <w:vertAlign w:val="superscript"/>
          <w:lang w:val="fr-CA"/>
        </w:rPr>
        <w:t>ers</w:t>
      </w:r>
      <w:r>
        <w:rPr>
          <w:lang w:val="fr-CA"/>
        </w:rPr>
        <w:t xml:space="preserve"> sont Rwanda, Bolivie et Cuba</w:t>
      </w:r>
    </w:p>
    <w:p w:rsidR="00596ECF" w:rsidRPr="00596ECF" w:rsidRDefault="00596ECF" w:rsidP="00596ECF">
      <w:pPr>
        <w:pStyle w:val="ListParagraph"/>
        <w:numPr>
          <w:ilvl w:val="0"/>
          <w:numId w:val="2"/>
        </w:numPr>
        <w:rPr>
          <w:lang w:val="fr-CA"/>
        </w:rPr>
      </w:pPr>
      <w:r w:rsidRPr="00596ECF">
        <w:rPr>
          <w:lang w:val="fr-CA"/>
        </w:rPr>
        <w:t>Les rapports des Réalisatrices Équitables</w:t>
      </w:r>
    </w:p>
    <w:p w:rsidR="00596ECF" w:rsidRDefault="00F55AA3" w:rsidP="00F55AA3">
      <w:pPr>
        <w:pStyle w:val="ListParagraph"/>
        <w:numPr>
          <w:ilvl w:val="0"/>
          <w:numId w:val="1"/>
        </w:numPr>
        <w:rPr>
          <w:lang w:val="fr-CA"/>
        </w:rPr>
      </w:pPr>
      <w:r>
        <w:rPr>
          <w:lang w:val="fr-CA"/>
        </w:rPr>
        <w:t xml:space="preserve">Les femmes à l’université étudient en cinéma/télévision </w:t>
      </w:r>
    </w:p>
    <w:p w:rsidR="00F55AA3" w:rsidRDefault="00F55AA3" w:rsidP="00F55AA3">
      <w:pPr>
        <w:pStyle w:val="ListParagraph"/>
        <w:numPr>
          <w:ilvl w:val="0"/>
          <w:numId w:val="1"/>
        </w:numPr>
        <w:rPr>
          <w:lang w:val="fr-CA"/>
        </w:rPr>
      </w:pPr>
      <w:r>
        <w:rPr>
          <w:lang w:val="fr-CA"/>
        </w:rPr>
        <w:t>À l’UQAM, 68% de tous les étudiants sont des étudiantes.</w:t>
      </w:r>
    </w:p>
    <w:p w:rsidR="00F55AA3" w:rsidRDefault="00F55AA3" w:rsidP="00F55AA3">
      <w:pPr>
        <w:pStyle w:val="ListParagraph"/>
        <w:numPr>
          <w:ilvl w:val="0"/>
          <w:numId w:val="1"/>
        </w:numPr>
        <w:rPr>
          <w:lang w:val="fr-CA"/>
        </w:rPr>
      </w:pPr>
      <w:r>
        <w:rPr>
          <w:lang w:val="fr-CA"/>
        </w:rPr>
        <w:t>15% des femmes réalisatrices ont une maitrise contre 5% des hommes réalisateurs.</w:t>
      </w:r>
    </w:p>
    <w:p w:rsidR="00F55AA3" w:rsidRPr="00F55AA3" w:rsidRDefault="00F55AA3" w:rsidP="00F55AA3">
      <w:pPr>
        <w:rPr>
          <w:lang w:val="fr-CA"/>
        </w:rPr>
      </w:pPr>
      <w:r w:rsidRPr="00F55AA3">
        <w:rPr>
          <w:i/>
          <w:iCs/>
          <w:lang w:val="fr-CA"/>
        </w:rPr>
        <w:t>Pourquoi serait-il important d'avoir plus de femmes réalisatrices d'émissions de télé et de films ?</w:t>
      </w:r>
    </w:p>
    <w:p w:rsidR="00F55AA3" w:rsidRDefault="00F55AA3" w:rsidP="00F55AA3">
      <w:pPr>
        <w:pStyle w:val="ListParagraph"/>
        <w:numPr>
          <w:ilvl w:val="0"/>
          <w:numId w:val="1"/>
        </w:numPr>
        <w:rPr>
          <w:lang w:val="fr-CA"/>
        </w:rPr>
      </w:pPr>
      <w:r>
        <w:rPr>
          <w:lang w:val="fr-CA"/>
        </w:rPr>
        <w:t>Pouvoir de représenter l’image de la femme</w:t>
      </w:r>
    </w:p>
    <w:p w:rsidR="00F55AA3" w:rsidRDefault="00F55AA3" w:rsidP="00F55AA3">
      <w:pPr>
        <w:pStyle w:val="ListParagraph"/>
        <w:numPr>
          <w:ilvl w:val="0"/>
          <w:numId w:val="1"/>
        </w:numPr>
        <w:rPr>
          <w:lang w:val="fr-CA"/>
        </w:rPr>
      </w:pPr>
      <w:r>
        <w:rPr>
          <w:lang w:val="fr-CA"/>
        </w:rPr>
        <w:t>Dans les films réalisateurs, 72% des rôles sont donnés aux hommes</w:t>
      </w:r>
    </w:p>
    <w:p w:rsidR="00F55AA3" w:rsidRDefault="00F55AA3" w:rsidP="00F55AA3">
      <w:pPr>
        <w:pStyle w:val="ListParagraph"/>
        <w:numPr>
          <w:ilvl w:val="0"/>
          <w:numId w:val="1"/>
        </w:numPr>
        <w:rPr>
          <w:lang w:val="fr-CA"/>
        </w:rPr>
      </w:pPr>
      <w:r>
        <w:rPr>
          <w:lang w:val="fr-CA"/>
        </w:rPr>
        <w:t xml:space="preserve">Dans les films </w:t>
      </w:r>
      <w:proofErr w:type="gramStart"/>
      <w:r>
        <w:rPr>
          <w:lang w:val="fr-CA"/>
        </w:rPr>
        <w:t>réalisatrices</w:t>
      </w:r>
      <w:proofErr w:type="gramEnd"/>
      <w:r>
        <w:rPr>
          <w:lang w:val="fr-CA"/>
        </w:rPr>
        <w:t>, 62% des rôles sont donnés aux femmes</w:t>
      </w:r>
    </w:p>
    <w:p w:rsidR="00F55AA3" w:rsidRPr="00F55AA3" w:rsidRDefault="00F55AA3" w:rsidP="00F55AA3">
      <w:pPr>
        <w:pStyle w:val="ListParagraph"/>
        <w:numPr>
          <w:ilvl w:val="0"/>
          <w:numId w:val="1"/>
        </w:numPr>
        <w:rPr>
          <w:lang w:val="fr-CA"/>
        </w:rPr>
      </w:pPr>
      <w:r>
        <w:rPr>
          <w:lang w:val="fr-CA"/>
        </w:rPr>
        <w:t xml:space="preserve">Les femmes sont très souvent sexualisées. </w:t>
      </w:r>
    </w:p>
    <w:p w:rsidR="00163B25" w:rsidRDefault="00163B25" w:rsidP="00F55AA3">
      <w:pPr>
        <w:rPr>
          <w:u w:val="single"/>
        </w:rPr>
      </w:pPr>
    </w:p>
    <w:p w:rsidR="00163B25" w:rsidRDefault="00163B25" w:rsidP="00F55AA3">
      <w:pPr>
        <w:rPr>
          <w:b/>
          <w:bCs/>
          <w:u w:val="single"/>
          <w:lang w:val="fr-CA"/>
        </w:rPr>
      </w:pPr>
    </w:p>
    <w:p w:rsidR="00F55AA3" w:rsidRDefault="00F55AA3" w:rsidP="00F55AA3">
      <w:pPr>
        <w:rPr>
          <w:b/>
          <w:bCs/>
          <w:u w:val="single"/>
          <w:lang w:val="fr-CA"/>
        </w:rPr>
      </w:pPr>
      <w:r w:rsidRPr="00F55AA3">
        <w:rPr>
          <w:b/>
          <w:bCs/>
          <w:u w:val="single"/>
          <w:lang w:val="fr-CA"/>
        </w:rPr>
        <w:lastRenderedPageBreak/>
        <w:t>Cours 12- Inégalités de genre et travail</w:t>
      </w:r>
    </w:p>
    <w:p w:rsidR="00F55AA3" w:rsidRPr="00F55AA3" w:rsidRDefault="00F55AA3" w:rsidP="00F55AA3">
      <w:pPr>
        <w:rPr>
          <w:lang w:val="fr-CA"/>
        </w:rPr>
      </w:pPr>
      <w:r>
        <w:rPr>
          <w:lang w:val="fr-CA"/>
        </w:rPr>
        <w:t xml:space="preserve">DÉFINITON : </w:t>
      </w:r>
      <w:r w:rsidRPr="00F55AA3">
        <w:rPr>
          <w:lang w:val="fr-CA"/>
        </w:rPr>
        <w:t xml:space="preserve">La </w:t>
      </w:r>
      <w:r w:rsidRPr="00F55AA3">
        <w:rPr>
          <w:b/>
          <w:bCs/>
          <w:lang w:val="fr-CA"/>
        </w:rPr>
        <w:t xml:space="preserve">ségrégation selon le sexe du marché du travail </w:t>
      </w:r>
      <w:r w:rsidRPr="00F55AA3">
        <w:rPr>
          <w:lang w:val="fr-CA"/>
        </w:rPr>
        <w:t>=  c’est la répartition inégale des hommes et des femmes dans les emplois et les professions.</w:t>
      </w:r>
    </w:p>
    <w:p w:rsidR="00F55AA3" w:rsidRPr="00F55AA3" w:rsidRDefault="00F55AA3" w:rsidP="00F55AA3">
      <w:pPr>
        <w:rPr>
          <w:lang w:val="fr-CA"/>
        </w:rPr>
      </w:pPr>
      <w:r w:rsidRPr="00F55AA3">
        <w:rPr>
          <w:b/>
          <w:bCs/>
          <w:i/>
          <w:iCs/>
          <w:lang w:val="fr-CA"/>
        </w:rPr>
        <w:t>Où sont les femmes sur le marché du TR Canadien?</w:t>
      </w:r>
    </w:p>
    <w:p w:rsidR="00AE3038" w:rsidRPr="00F55AA3" w:rsidRDefault="00AE3038" w:rsidP="00F55AA3">
      <w:pPr>
        <w:numPr>
          <w:ilvl w:val="0"/>
          <w:numId w:val="5"/>
        </w:numPr>
      </w:pPr>
      <w:r w:rsidRPr="00F55AA3">
        <w:t>Vente et services : 28,9%</w:t>
      </w:r>
    </w:p>
    <w:p w:rsidR="00AE3038" w:rsidRPr="00F55AA3" w:rsidRDefault="00AE3038" w:rsidP="00F55AA3">
      <w:pPr>
        <w:numPr>
          <w:ilvl w:val="0"/>
          <w:numId w:val="5"/>
        </w:numPr>
        <w:rPr>
          <w:lang w:val="fr-CA"/>
        </w:rPr>
      </w:pPr>
      <w:r w:rsidRPr="00F55AA3">
        <w:rPr>
          <w:lang w:val="fr-CA"/>
        </w:rPr>
        <w:t xml:space="preserve">Travail de bureau et administration </w:t>
      </w:r>
      <w:proofErr w:type="gramStart"/>
      <w:r w:rsidRPr="00F55AA3">
        <w:rPr>
          <w:lang w:val="fr-CA"/>
        </w:rPr>
        <w:t>:  23,2</w:t>
      </w:r>
      <w:proofErr w:type="gramEnd"/>
      <w:r w:rsidRPr="00F55AA3">
        <w:rPr>
          <w:lang w:val="fr-CA"/>
        </w:rPr>
        <w:t>%</w:t>
      </w:r>
    </w:p>
    <w:p w:rsidR="00AE3038" w:rsidRPr="00F55AA3" w:rsidRDefault="00AE3038" w:rsidP="00F55AA3">
      <w:pPr>
        <w:numPr>
          <w:ilvl w:val="0"/>
          <w:numId w:val="5"/>
        </w:numPr>
        <w:rPr>
          <w:lang w:val="fr-CA"/>
        </w:rPr>
      </w:pPr>
      <w:r w:rsidRPr="00F55AA3">
        <w:rPr>
          <w:lang w:val="fr-CA"/>
        </w:rPr>
        <w:t>Enseignement, soins infirmiers et professions du domaine de la santé : 16%</w:t>
      </w:r>
    </w:p>
    <w:p w:rsidR="00F55AA3" w:rsidRPr="00F55AA3" w:rsidRDefault="00F55AA3" w:rsidP="00F55AA3">
      <w:pPr>
        <w:rPr>
          <w:lang w:val="fr-CA"/>
        </w:rPr>
      </w:pPr>
      <w:r w:rsidRPr="00F55AA3">
        <w:rPr>
          <w:b/>
          <w:bCs/>
          <w:i/>
          <w:iCs/>
          <w:lang w:val="fr-CA"/>
        </w:rPr>
        <w:t xml:space="preserve">Où sont les hommes? </w:t>
      </w:r>
    </w:p>
    <w:p w:rsidR="00F55AA3" w:rsidRPr="00F55AA3" w:rsidRDefault="00F55AA3" w:rsidP="00F55AA3">
      <w:pPr>
        <w:rPr>
          <w:lang w:val="fr-CA"/>
        </w:rPr>
      </w:pPr>
      <w:r w:rsidRPr="00F55AA3">
        <w:rPr>
          <w:b/>
          <w:bCs/>
          <w:lang w:val="fr-CA"/>
        </w:rPr>
        <w:t>Les hommes canadiens sont employés majoritairement dans les secteurs suivants :</w:t>
      </w:r>
    </w:p>
    <w:p w:rsidR="00AE3038" w:rsidRPr="00F55AA3" w:rsidRDefault="00AE3038" w:rsidP="00F55AA3">
      <w:pPr>
        <w:numPr>
          <w:ilvl w:val="0"/>
          <w:numId w:val="6"/>
        </w:numPr>
      </w:pPr>
      <w:r w:rsidRPr="00F55AA3">
        <w:t>Métiers, transports et construction:  26,3 %</w:t>
      </w:r>
    </w:p>
    <w:p w:rsidR="00AE3038" w:rsidRPr="00F55AA3" w:rsidRDefault="00AE3038" w:rsidP="00F55AA3">
      <w:pPr>
        <w:numPr>
          <w:ilvl w:val="0"/>
          <w:numId w:val="6"/>
        </w:numPr>
      </w:pPr>
      <w:r w:rsidRPr="00F55AA3">
        <w:t xml:space="preserve">Sciences </w:t>
      </w:r>
      <w:proofErr w:type="spellStart"/>
      <w:r w:rsidRPr="00F55AA3">
        <w:t>naturelles</w:t>
      </w:r>
      <w:proofErr w:type="spellEnd"/>
      <w:r w:rsidRPr="00F55AA3">
        <w:t xml:space="preserve"> et </w:t>
      </w:r>
      <w:proofErr w:type="spellStart"/>
      <w:r w:rsidRPr="00F55AA3">
        <w:t>gestion</w:t>
      </w:r>
      <w:proofErr w:type="spellEnd"/>
      <w:r w:rsidRPr="00F55AA3">
        <w:t xml:space="preserve"> : 21 %</w:t>
      </w:r>
    </w:p>
    <w:p w:rsidR="00AE3038" w:rsidRPr="00F55AA3" w:rsidRDefault="00AE3038" w:rsidP="00F55AA3">
      <w:pPr>
        <w:numPr>
          <w:ilvl w:val="0"/>
          <w:numId w:val="6"/>
        </w:numPr>
      </w:pPr>
      <w:r w:rsidRPr="00F55AA3">
        <w:t>Vente et services : 20 %</w:t>
      </w:r>
    </w:p>
    <w:p w:rsidR="00F55AA3" w:rsidRPr="00163B25" w:rsidRDefault="00F55AA3" w:rsidP="00163B25">
      <w:pPr>
        <w:rPr>
          <w:lang w:val="fr-CA"/>
        </w:rPr>
      </w:pPr>
      <w:r>
        <w:rPr>
          <w:noProof/>
          <w:lang w:eastAsia="en-CA"/>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274955</wp:posOffset>
                </wp:positionV>
                <wp:extent cx="111345" cy="1066800"/>
                <wp:effectExtent l="38100" t="0" r="22225" b="19050"/>
                <wp:wrapNone/>
                <wp:docPr id="2" name="Left Brace 2"/>
                <wp:cNvGraphicFramePr/>
                <a:graphic xmlns:a="http://schemas.openxmlformats.org/drawingml/2006/main">
                  <a:graphicData uri="http://schemas.microsoft.com/office/word/2010/wordprocessingShape">
                    <wps:wsp>
                      <wps:cNvSpPr/>
                      <wps:spPr>
                        <a:xfrm>
                          <a:off x="0" y="0"/>
                          <a:ext cx="111345" cy="10668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0C56FB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 o:spid="_x0000_s1026" type="#_x0000_t87" style="position:absolute;margin-left:0;margin-top:21.65pt;width:8.75pt;height:84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" adj="188" strokecolor="#5b9bd5 [3204]" strokeweight=".5pt">
                <v:stroke joinstyle="miter"/>
                <w10:wrap anchorx="margin"/>
              </v:shape>
            </w:pict>
          </mc:Fallback>
        </mc:AlternateContent>
      </w:r>
      <w:r w:rsidRPr="00163B25">
        <w:rPr>
          <w:b/>
          <w:bCs/>
          <w:lang w:val="fr-CA"/>
        </w:rPr>
        <w:t>Des secteurs d’emploi dits « féminisés » car on y retrouve une majorité de femmes</w:t>
      </w:r>
    </w:p>
    <w:p w:rsidR="00AE3038" w:rsidRPr="00F55AA3" w:rsidRDefault="00F55AA3" w:rsidP="00F55AA3">
      <w:pPr>
        <w:numPr>
          <w:ilvl w:val="0"/>
          <w:numId w:val="7"/>
        </w:numPr>
        <w:rPr>
          <w:lang w:val="fr-CA"/>
        </w:rPr>
      </w:pP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-728870</wp:posOffset>
                </wp:positionH>
                <wp:positionV relativeFrom="paragraph">
                  <wp:posOffset>240996</wp:posOffset>
                </wp:positionV>
                <wp:extent cx="715618" cy="596348"/>
                <wp:effectExtent l="0" t="0" r="27940" b="13335"/>
                <wp:wrapNone/>
                <wp:docPr id="3" name="Text Box 3"/>
                <wp:cNvGraphicFramePr/>
                <a:graphic xmlns:a="http://schemas.openxmlformats.org/drawingml/2006/main">
                  <a:graphicData uri="http://schemas.microsoft.com/office/word/2010/wordprocessingShape">
                    <wps:wsp>
                      <wps:cNvSpPr txBox="1"/>
                      <wps:spPr>
                        <a:xfrm>
                          <a:off x="0" y="0"/>
                          <a:ext cx="715618" cy="59634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AE3038" w:rsidRDefault="00AE3038">
                            <w:pPr>
                              <w:rPr>
                                <w:lang w:val="fr-CA"/>
                              </w:rPr>
                            </w:pPr>
                            <w:r>
                              <w:rPr>
                                <w:lang w:val="fr-CA"/>
                              </w:rPr>
                              <w:t xml:space="preserve">Majorité </w:t>
                            </w:r>
                          </w:p>
                          <w:p w:rsidR="00AE3038" w:rsidRPr="00F55AA3" w:rsidRDefault="00AE3038">
                            <w:pPr>
                              <w:rPr>
                                <w:lang w:val="fr-CA"/>
                              </w:rPr>
                            </w:pPr>
                            <w:proofErr w:type="gramStart"/>
                            <w:r>
                              <w:rPr>
                                <w:lang w:val="fr-CA"/>
                              </w:rPr>
                              <w:t>femmes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7.4pt;margin-top:19pt;width:56.35pt;height:46.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" fillcolor="white [3201]" strokecolor="white [3212]" strokeweight=".5pt">
                <v:textbox>
                  <w:txbxContent>
                    <w:p w:rsidR="00AE3038" w:rsidRDefault="00AE3038">
                      <w:pPr>
                        <w:rPr>
                          <w:lang w:val="fr-CA"/>
                        </w:rPr>
                      </w:pPr>
                      <w:r>
                        <w:rPr>
                          <w:lang w:val="fr-CA"/>
                        </w:rPr>
                        <w:t xml:space="preserve">Majorité </w:t>
                      </w:r>
                    </w:p>
                    <w:p w:rsidR="00AE3038" w:rsidRPr="00F55AA3" w:rsidRDefault="00AE3038">
                      <w:pPr>
                        <w:rPr>
                          <w:lang w:val="fr-CA"/>
                        </w:rPr>
                      </w:pPr>
                      <w:proofErr w:type="gramStart"/>
                      <w:r>
                        <w:rPr>
                          <w:lang w:val="fr-CA"/>
                        </w:rPr>
                        <w:t>femmes</w:t>
                      </w:r>
                      <w:proofErr w:type="gramEnd"/>
                    </w:p>
                  </w:txbxContent>
                </v:textbox>
              </v:shape>
            </w:pict>
          </mc:Fallback>
        </mc:AlternateContent>
      </w:r>
      <w:r w:rsidR="00AE3038" w:rsidRPr="00F55AA3">
        <w:rPr>
          <w:lang w:val="fr-CA"/>
        </w:rPr>
        <w:t>87,1 % de F = Soins infirmiers, thérapeutes et autres professionnels de la santé (sauf médecine)</w:t>
      </w:r>
    </w:p>
    <w:p w:rsidR="00AE3038" w:rsidRPr="00F55AA3" w:rsidRDefault="00AE3038" w:rsidP="00F55AA3">
      <w:pPr>
        <w:numPr>
          <w:ilvl w:val="0"/>
          <w:numId w:val="7"/>
        </w:numPr>
        <w:rPr>
          <w:lang w:val="fr-CA"/>
        </w:rPr>
      </w:pPr>
      <w:r w:rsidRPr="00F55AA3">
        <w:rPr>
          <w:lang w:val="fr-CA"/>
        </w:rPr>
        <w:t>75,5 % de F = Travail de bureau et administration</w:t>
      </w:r>
    </w:p>
    <w:p w:rsidR="00AE3038" w:rsidRPr="00F55AA3" w:rsidRDefault="00AE3038" w:rsidP="00F55AA3">
      <w:pPr>
        <w:numPr>
          <w:ilvl w:val="0"/>
          <w:numId w:val="7"/>
        </w:numPr>
        <w:rPr>
          <w:lang w:val="fr-CA"/>
        </w:rPr>
      </w:pPr>
      <w:r w:rsidRPr="00F55AA3">
        <w:rPr>
          <w:lang w:val="fr-CA"/>
        </w:rPr>
        <w:t>72,5 % de F = Sciences sociales et sciences religieuses</w:t>
      </w:r>
    </w:p>
    <w:p w:rsidR="00AE3038" w:rsidRDefault="00F55AA3" w:rsidP="00F55AA3">
      <w:pPr>
        <w:numPr>
          <w:ilvl w:val="0"/>
          <w:numId w:val="7"/>
        </w:numPr>
      </w:pPr>
      <w:r w:rsidRPr="00F55AA3">
        <w:rPr>
          <w:b/>
          <w:bCs/>
          <w:noProof/>
          <w:lang w:eastAsia="en-CA"/>
        </w:rPr>
        <mc:AlternateContent>
          <mc:Choice Requires="wps">
            <w:drawing>
              <wp:anchor distT="0" distB="0" distL="114300" distR="114300" simplePos="0" relativeHeight="251663360" behindDoc="0" locked="0" layoutInCell="1" allowOverlap="1" wp14:anchorId="00EEB27B" wp14:editId="6041D287">
                <wp:simplePos x="0" y="0"/>
                <wp:positionH relativeFrom="margin">
                  <wp:posOffset>79513</wp:posOffset>
                </wp:positionH>
                <wp:positionV relativeFrom="paragraph">
                  <wp:posOffset>245773</wp:posOffset>
                </wp:positionV>
                <wp:extent cx="99391" cy="815008"/>
                <wp:effectExtent l="38100" t="0" r="15240" b="23495"/>
                <wp:wrapNone/>
                <wp:docPr id="4" name="Left Brace 4"/>
                <wp:cNvGraphicFramePr/>
                <a:graphic xmlns:a="http://schemas.openxmlformats.org/drawingml/2006/main">
                  <a:graphicData uri="http://schemas.microsoft.com/office/word/2010/wordprocessingShape">
                    <wps:wsp>
                      <wps:cNvSpPr/>
                      <wps:spPr>
                        <a:xfrm>
                          <a:off x="0" y="0"/>
                          <a:ext cx="99391" cy="815008"/>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79676" id="Left Brace 4" o:spid="_x0000_s1026" type="#_x0000_t87" style="position:absolute;margin-left:6.25pt;margin-top:19.35pt;width:7.85pt;height:64.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" adj="220" strokecolor="#5b9bd5 [3204]" strokeweight=".5pt">
                <v:stroke joinstyle="miter"/>
                <w10:wrap anchorx="margin"/>
              </v:shape>
            </w:pict>
          </mc:Fallback>
        </mc:AlternateContent>
      </w:r>
      <w:r w:rsidR="00AE3038" w:rsidRPr="00F55AA3">
        <w:t xml:space="preserve">65,9 % de F = </w:t>
      </w:r>
      <w:proofErr w:type="spellStart"/>
      <w:r w:rsidR="00AE3038" w:rsidRPr="00F55AA3">
        <w:t>Enseignement</w:t>
      </w:r>
      <w:proofErr w:type="spellEnd"/>
    </w:p>
    <w:p w:rsidR="00AE3038" w:rsidRPr="00F55AA3" w:rsidRDefault="00F55AA3" w:rsidP="00F55AA3">
      <w:pPr>
        <w:numPr>
          <w:ilvl w:val="0"/>
          <w:numId w:val="7"/>
        </w:numPr>
        <w:rPr>
          <w:lang w:val="fr-CA"/>
        </w:rPr>
      </w:pPr>
      <w:r w:rsidRPr="00F55AA3">
        <w:rPr>
          <w:b/>
          <w:bCs/>
          <w:noProof/>
          <w:lang w:eastAsia="en-CA"/>
        </w:rPr>
        <mc:AlternateContent>
          <mc:Choice Requires="wps">
            <w:drawing>
              <wp:anchor distT="0" distB="0" distL="114300" distR="114300" simplePos="0" relativeHeight="251664384" behindDoc="0" locked="0" layoutInCell="1" allowOverlap="1" wp14:anchorId="3A30523C" wp14:editId="6ACFADD9">
                <wp:simplePos x="0" y="0"/>
                <wp:positionH relativeFrom="column">
                  <wp:posOffset>-689113</wp:posOffset>
                </wp:positionH>
                <wp:positionV relativeFrom="paragraph">
                  <wp:posOffset>214188</wp:posOffset>
                </wp:positionV>
                <wp:extent cx="715618" cy="596348"/>
                <wp:effectExtent l="0" t="0" r="27940" b="13335"/>
                <wp:wrapNone/>
                <wp:docPr id="5" name="Text Box 5"/>
                <wp:cNvGraphicFramePr/>
                <a:graphic xmlns:a="http://schemas.openxmlformats.org/drawingml/2006/main">
                  <a:graphicData uri="http://schemas.microsoft.com/office/word/2010/wordprocessingShape">
                    <wps:wsp>
                      <wps:cNvSpPr txBox="1"/>
                      <wps:spPr>
                        <a:xfrm>
                          <a:off x="0" y="0"/>
                          <a:ext cx="715618" cy="59634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AE3038" w:rsidRDefault="00AE3038" w:rsidP="00F55AA3">
                            <w:pPr>
                              <w:rPr>
                                <w:lang w:val="fr-CA"/>
                              </w:rPr>
                            </w:pPr>
                            <w:r>
                              <w:rPr>
                                <w:lang w:val="fr-CA"/>
                              </w:rPr>
                              <w:t xml:space="preserve">Minorité </w:t>
                            </w:r>
                          </w:p>
                          <w:p w:rsidR="00AE3038" w:rsidRPr="00F55AA3" w:rsidRDefault="00AE3038" w:rsidP="00F55AA3">
                            <w:pPr>
                              <w:rPr>
                                <w:lang w:val="fr-CA"/>
                              </w:rPr>
                            </w:pPr>
                            <w:proofErr w:type="gramStart"/>
                            <w:r>
                              <w:rPr>
                                <w:lang w:val="fr-CA"/>
                              </w:rPr>
                              <w:t>femmes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0523C" id="Text Box 5" o:spid="_x0000_s1027" type="#_x0000_t202" style="position:absolute;left:0;text-align:left;margin-left:-54.25pt;margin-top:16.85pt;width:56.35pt;height:46.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" fillcolor="white [3201]" strokecolor="white [3212]" strokeweight=".5pt">
                <v:textbox>
                  <w:txbxContent>
                    <w:p w:rsidR="00AE3038" w:rsidRDefault="00AE3038" w:rsidP="00F55AA3">
                      <w:pPr>
                        <w:rPr>
                          <w:lang w:val="fr-CA"/>
                        </w:rPr>
                      </w:pPr>
                      <w:r>
                        <w:rPr>
                          <w:lang w:val="fr-CA"/>
                        </w:rPr>
                        <w:t xml:space="preserve">Minorité </w:t>
                      </w:r>
                    </w:p>
                    <w:p w:rsidR="00AE3038" w:rsidRPr="00F55AA3" w:rsidRDefault="00AE3038" w:rsidP="00F55AA3">
                      <w:pPr>
                        <w:rPr>
                          <w:lang w:val="fr-CA"/>
                        </w:rPr>
                      </w:pPr>
                      <w:proofErr w:type="gramStart"/>
                      <w:r>
                        <w:rPr>
                          <w:lang w:val="fr-CA"/>
                        </w:rPr>
                        <w:t>femmes</w:t>
                      </w:r>
                      <w:proofErr w:type="gramEnd"/>
                    </w:p>
                  </w:txbxContent>
                </v:textbox>
              </v:shape>
            </w:pict>
          </mc:Fallback>
        </mc:AlternateContent>
      </w:r>
      <w:r w:rsidR="00AE3038" w:rsidRPr="00F55AA3">
        <w:rPr>
          <w:lang w:val="fr-CA"/>
        </w:rPr>
        <w:t xml:space="preserve">  6.4% de F = Métiers, transport et construction</w:t>
      </w:r>
    </w:p>
    <w:p w:rsidR="00AE3038" w:rsidRPr="00F55AA3" w:rsidRDefault="00AE3038" w:rsidP="00F55AA3">
      <w:pPr>
        <w:numPr>
          <w:ilvl w:val="0"/>
          <w:numId w:val="7"/>
        </w:numPr>
        <w:rPr>
          <w:lang w:val="fr-CA"/>
        </w:rPr>
      </w:pPr>
      <w:r w:rsidRPr="00F55AA3">
        <w:rPr>
          <w:lang w:val="fr-CA"/>
        </w:rPr>
        <w:t>19.5% de F = Agriculture, mines, pêcheries</w:t>
      </w:r>
    </w:p>
    <w:p w:rsidR="00AE3038" w:rsidRPr="00F55AA3" w:rsidRDefault="00AE3038" w:rsidP="00F55AA3">
      <w:pPr>
        <w:numPr>
          <w:ilvl w:val="0"/>
          <w:numId w:val="7"/>
        </w:numPr>
        <w:rPr>
          <w:lang w:val="fr-CA"/>
        </w:rPr>
      </w:pPr>
      <w:r w:rsidRPr="00F55AA3">
        <w:rPr>
          <w:lang w:val="fr-CA"/>
        </w:rPr>
        <w:t xml:space="preserve">22,2% de F = Sciences naturelles, </w:t>
      </w:r>
      <w:proofErr w:type="spellStart"/>
      <w:r w:rsidRPr="00F55AA3">
        <w:rPr>
          <w:lang w:val="fr-CA"/>
        </w:rPr>
        <w:t>genie</w:t>
      </w:r>
      <w:proofErr w:type="spellEnd"/>
      <w:r w:rsidRPr="00F55AA3">
        <w:rPr>
          <w:lang w:val="fr-CA"/>
        </w:rPr>
        <w:t xml:space="preserve"> et maths</w:t>
      </w:r>
    </w:p>
    <w:p w:rsidR="00F55AA3" w:rsidRDefault="00F55AA3" w:rsidP="00F55AA3">
      <w:pPr>
        <w:rPr>
          <w:lang w:val="fr-CA"/>
        </w:rPr>
      </w:pPr>
    </w:p>
    <w:p w:rsidR="00AE3038" w:rsidRDefault="00F55AA3" w:rsidP="00F55AA3">
      <w:pPr>
        <w:rPr>
          <w:lang w:val="fr-CA"/>
        </w:rPr>
      </w:pPr>
      <w:r w:rsidRPr="00F55AA3">
        <w:rPr>
          <w:lang w:val="fr-CA"/>
        </w:rPr>
        <w:t>Le</w:t>
      </w:r>
      <w:r w:rsidR="00AE3038" w:rsidRPr="00F55AA3">
        <w:rPr>
          <w:lang w:val="fr-CA"/>
        </w:rPr>
        <w:t xml:space="preserve"> degré de ségrégation selon le sexe des occupations et des professions a décliné</w:t>
      </w:r>
      <w:r>
        <w:rPr>
          <w:lang w:val="fr-CA"/>
        </w:rPr>
        <w:t xml:space="preserve">, on voit plus de femmes aller vers les métiers dits hommes, mais ce n’est pas le cas à l’inverse </w:t>
      </w:r>
      <w:proofErr w:type="spellStart"/>
      <w:r>
        <w:rPr>
          <w:lang w:val="fr-CA"/>
        </w:rPr>
        <w:t>pcq</w:t>
      </w:r>
      <w:proofErr w:type="spellEnd"/>
      <w:r>
        <w:rPr>
          <w:lang w:val="fr-CA"/>
        </w:rPr>
        <w:t xml:space="preserve"> le profit est inférieur. </w:t>
      </w:r>
    </w:p>
    <w:p w:rsidR="00AE3038" w:rsidRPr="00F55AA3" w:rsidRDefault="00F55AA3" w:rsidP="00F55AA3">
      <w:pPr>
        <w:rPr>
          <w:lang w:val="fr-CA"/>
        </w:rPr>
      </w:pPr>
      <w:r>
        <w:rPr>
          <w:lang w:val="fr-CA"/>
        </w:rPr>
        <w:t>L</w:t>
      </w:r>
      <w:r w:rsidR="00AE3038" w:rsidRPr="00F55AA3">
        <w:rPr>
          <w:lang w:val="fr-CA"/>
        </w:rPr>
        <w:t>es femmes ont élargi leur représentation dans</w:t>
      </w:r>
      <w:r>
        <w:rPr>
          <w:lang w:val="fr-CA"/>
        </w:rPr>
        <w:t xml:space="preserve"> divers domaines professionnels, mais elles demeurent concentrées dans les rangs les plus bas, représente des postes inférieurs. </w:t>
      </w:r>
    </w:p>
    <w:p w:rsidR="00AE3038" w:rsidRPr="00F55AA3" w:rsidRDefault="00AE3038" w:rsidP="00A43D6E">
      <w:pPr>
        <w:numPr>
          <w:ilvl w:val="0"/>
          <w:numId w:val="8"/>
        </w:numPr>
      </w:pPr>
      <w:r w:rsidRPr="00F55AA3">
        <w:rPr>
          <w:b/>
          <w:bCs/>
          <w:i/>
          <w:iCs/>
        </w:rPr>
        <w:t xml:space="preserve">COMMENT EXPLIQUER L’ÉCART </w:t>
      </w:r>
      <w:proofErr w:type="gramStart"/>
      <w:r w:rsidRPr="00F55AA3">
        <w:rPr>
          <w:b/>
          <w:bCs/>
          <w:i/>
          <w:iCs/>
        </w:rPr>
        <w:t>SALARIAL ?</w:t>
      </w:r>
      <w:proofErr w:type="gramEnd"/>
    </w:p>
    <w:p w:rsidR="00F55AA3" w:rsidRPr="00F55AA3" w:rsidRDefault="00F55AA3" w:rsidP="00F55AA3">
      <w:pPr>
        <w:rPr>
          <w:lang w:val="fr-CA"/>
        </w:rPr>
      </w:pPr>
      <w:r w:rsidRPr="00F55AA3">
        <w:rPr>
          <w:lang w:val="fr-CA"/>
        </w:rPr>
        <w:t xml:space="preserve">1-  femmes concentrées dans métiers moins payés </w:t>
      </w:r>
    </w:p>
    <w:p w:rsidR="00F55AA3" w:rsidRPr="00F55AA3" w:rsidRDefault="00F55AA3" w:rsidP="00F55AA3">
      <w:pPr>
        <w:rPr>
          <w:lang w:val="fr-CA"/>
        </w:rPr>
      </w:pPr>
      <w:r w:rsidRPr="00F55AA3">
        <w:rPr>
          <w:lang w:val="fr-CA"/>
        </w:rPr>
        <w:t>2- la famille, congé de maternité</w:t>
      </w:r>
    </w:p>
    <w:p w:rsidR="00F55AA3" w:rsidRPr="00F55AA3" w:rsidRDefault="00F55AA3" w:rsidP="00F55AA3">
      <w:pPr>
        <w:rPr>
          <w:lang w:val="fr-CA"/>
        </w:rPr>
      </w:pPr>
      <w:r w:rsidRPr="00F55AA3">
        <w:rPr>
          <w:lang w:val="fr-CA"/>
        </w:rPr>
        <w:t>3- année d’expérience, ell</w:t>
      </w:r>
      <w:r>
        <w:rPr>
          <w:lang w:val="fr-CA"/>
        </w:rPr>
        <w:t>e</w:t>
      </w:r>
      <w:r w:rsidRPr="00F55AA3">
        <w:rPr>
          <w:lang w:val="fr-CA"/>
        </w:rPr>
        <w:t xml:space="preserve">s </w:t>
      </w:r>
      <w:r>
        <w:rPr>
          <w:lang w:val="fr-CA"/>
        </w:rPr>
        <w:t xml:space="preserve">ont </w:t>
      </w:r>
      <w:r w:rsidRPr="00F55AA3">
        <w:rPr>
          <w:lang w:val="fr-CA"/>
        </w:rPr>
        <w:t xml:space="preserve">une rentrée plus </w:t>
      </w:r>
      <w:r w:rsidR="009B658D" w:rsidRPr="00F55AA3">
        <w:rPr>
          <w:lang w:val="fr-CA"/>
        </w:rPr>
        <w:t>tardive</w:t>
      </w:r>
      <w:r w:rsidRPr="00F55AA3">
        <w:rPr>
          <w:lang w:val="fr-CA"/>
        </w:rPr>
        <w:t xml:space="preserve"> sur le marché de travail</w:t>
      </w:r>
    </w:p>
    <w:p w:rsidR="00F55AA3" w:rsidRPr="009B658D" w:rsidRDefault="00F55AA3" w:rsidP="00F55AA3">
      <w:pPr>
        <w:rPr>
          <w:lang w:val="fr-CA"/>
        </w:rPr>
      </w:pPr>
      <w:r w:rsidRPr="009B658D">
        <w:rPr>
          <w:lang w:val="fr-CA"/>
        </w:rPr>
        <w:t xml:space="preserve">4-discrimination </w:t>
      </w:r>
    </w:p>
    <w:p w:rsidR="00F55AA3" w:rsidRPr="00F55AA3" w:rsidRDefault="009B658D" w:rsidP="00F55AA3">
      <w:pPr>
        <w:rPr>
          <w:lang w:val="fr-CA"/>
        </w:rPr>
      </w:pPr>
      <w:r>
        <w:rPr>
          <w:lang w:val="fr-CA"/>
        </w:rPr>
        <w:lastRenderedPageBreak/>
        <w:t xml:space="preserve">La discrimination directe est interdite par la Charte Canadienne (payer une femme un salaire différent des hommes pour le même emploi) </w:t>
      </w:r>
    </w:p>
    <w:p w:rsidR="00F55AA3" w:rsidRPr="00F55AA3" w:rsidRDefault="00163B25" w:rsidP="009B658D">
      <w:pPr>
        <w:rPr>
          <w:lang w:val="fr-CA"/>
        </w:rPr>
      </w:pPr>
      <w:r>
        <w:rPr>
          <w:noProof/>
          <w:u w:val="single"/>
          <w:lang w:eastAsia="en-CA"/>
        </w:rPr>
        <mc:AlternateContent>
          <mc:Choice Requires="wps">
            <w:drawing>
              <wp:anchor distT="0" distB="0" distL="114300" distR="114300" simplePos="0" relativeHeight="251676672" behindDoc="0" locked="0" layoutInCell="1" allowOverlap="1">
                <wp:simplePos x="0" y="0"/>
                <wp:positionH relativeFrom="page">
                  <wp:posOffset>7034</wp:posOffset>
                </wp:positionH>
                <wp:positionV relativeFrom="paragraph">
                  <wp:posOffset>198120</wp:posOffset>
                </wp:positionV>
                <wp:extent cx="956261" cy="1751428"/>
                <wp:effectExtent l="0" t="0" r="15875" b="20320"/>
                <wp:wrapNone/>
                <wp:docPr id="17" name="Text Box 17"/>
                <wp:cNvGraphicFramePr/>
                <a:graphic xmlns:a="http://schemas.openxmlformats.org/drawingml/2006/main">
                  <a:graphicData uri="http://schemas.microsoft.com/office/word/2010/wordprocessingShape">
                    <wps:wsp>
                      <wps:cNvSpPr txBox="1"/>
                      <wps:spPr>
                        <a:xfrm>
                          <a:off x="0" y="0"/>
                          <a:ext cx="956261" cy="175142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163B25" w:rsidRPr="00163B25" w:rsidRDefault="00163B25" w:rsidP="00163B25">
                            <w:pPr>
                              <w:rPr>
                                <w:lang w:val="fr-CA"/>
                              </w:rPr>
                            </w:pPr>
                            <w:proofErr w:type="gramStart"/>
                            <w:r>
                              <w:rPr>
                                <w:lang w:val="fr-CA"/>
                              </w:rPr>
                              <w:t>les</w:t>
                            </w:r>
                            <w:proofErr w:type="gramEnd"/>
                            <w:r>
                              <w:rPr>
                                <w:lang w:val="fr-CA"/>
                              </w:rPr>
                              <w:t xml:space="preserve"> femmes aillent un diplôme uni. </w:t>
                            </w:r>
                            <w:proofErr w:type="gramStart"/>
                            <w:r>
                              <w:rPr>
                                <w:lang w:val="fr-CA"/>
                              </w:rPr>
                              <w:t>pour</w:t>
                            </w:r>
                            <w:proofErr w:type="gramEnd"/>
                            <w:r>
                              <w:rPr>
                                <w:lang w:val="fr-CA"/>
                              </w:rPr>
                              <w:t xml:space="preserve"> avoir le même salaire qu’un homme diplômé du cegep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8" type="#_x0000_t202" style="position:absolute;margin-left:.55pt;margin-top:15.6pt;width:75.3pt;height:137.9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" fillcolor="white [3201]" strokecolor="white [3212]" strokeweight=".5pt">
                <v:textbox>
                  <w:txbxContent>
                    <w:p w:rsidR="00163B25" w:rsidRPr="00163B25" w:rsidRDefault="00163B25" w:rsidP="00163B25">
                      <w:pPr>
                        <w:rPr>
                          <w:lang w:val="fr-CA"/>
                        </w:rPr>
                      </w:pPr>
                      <w:proofErr w:type="gramStart"/>
                      <w:r>
                        <w:rPr>
                          <w:lang w:val="fr-CA"/>
                        </w:rPr>
                        <w:t>les</w:t>
                      </w:r>
                      <w:proofErr w:type="gramEnd"/>
                      <w:r>
                        <w:rPr>
                          <w:lang w:val="fr-CA"/>
                        </w:rPr>
                        <w:t xml:space="preserve"> femmes aillent un diplôme uni. </w:t>
                      </w:r>
                      <w:proofErr w:type="gramStart"/>
                      <w:r>
                        <w:rPr>
                          <w:lang w:val="fr-CA"/>
                        </w:rPr>
                        <w:t>pour</w:t>
                      </w:r>
                      <w:proofErr w:type="gramEnd"/>
                      <w:r>
                        <w:rPr>
                          <w:lang w:val="fr-CA"/>
                        </w:rPr>
                        <w:t xml:space="preserve"> avoir le même salaire qu’un homme diplômé du cegep </w:t>
                      </w:r>
                    </w:p>
                  </w:txbxContent>
                </v:textbox>
                <w10:wrap anchorx="page"/>
              </v:shape>
            </w:pict>
          </mc:Fallback>
        </mc:AlternateContent>
      </w:r>
      <w:r>
        <w:rPr>
          <w:b/>
          <w:bCs/>
          <w:noProof/>
          <w:lang w:eastAsia="en-CA"/>
        </w:rPr>
        <mc:AlternateContent>
          <mc:Choice Requires="wps">
            <w:drawing>
              <wp:anchor distT="0" distB="0" distL="114300" distR="114300" simplePos="0" relativeHeight="251675648" behindDoc="0" locked="0" layoutInCell="1" allowOverlap="1">
                <wp:simplePos x="0" y="0"/>
                <wp:positionH relativeFrom="margin">
                  <wp:align>left</wp:align>
                </wp:positionH>
                <wp:positionV relativeFrom="paragraph">
                  <wp:posOffset>198315</wp:posOffset>
                </wp:positionV>
                <wp:extent cx="112200" cy="1554480"/>
                <wp:effectExtent l="38100" t="0" r="21590" b="26670"/>
                <wp:wrapNone/>
                <wp:docPr id="16" name="Left Brace 16"/>
                <wp:cNvGraphicFramePr/>
                <a:graphic xmlns:a="http://schemas.openxmlformats.org/drawingml/2006/main">
                  <a:graphicData uri="http://schemas.microsoft.com/office/word/2010/wordprocessingShape">
                    <wps:wsp>
                      <wps:cNvSpPr/>
                      <wps:spPr>
                        <a:xfrm>
                          <a:off x="0" y="0"/>
                          <a:ext cx="112200" cy="155448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4C95AE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6" o:spid="_x0000_s1026" type="#_x0000_t87" style="position:absolute;margin-left:0;margin-top:15.6pt;width:8.85pt;height:122.4pt;z-index:2516756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" adj="130" strokecolor="#5b9bd5 [3204]" strokeweight=".5pt">
                <v:stroke joinstyle="miter"/>
                <w10:wrap anchorx="margin"/>
              </v:shape>
            </w:pict>
          </mc:Fallback>
        </mc:AlternateContent>
      </w:r>
      <w:r w:rsidR="009B658D">
        <w:rPr>
          <w:b/>
          <w:bCs/>
          <w:lang w:val="fr-CA"/>
        </w:rPr>
        <w:t xml:space="preserve">Revenu d'emploi  annuel moyen </w:t>
      </w:r>
      <w:r w:rsidR="009B658D" w:rsidRPr="009B658D">
        <w:rPr>
          <w:b/>
          <w:bCs/>
          <w:lang w:val="fr-CA"/>
        </w:rPr>
        <w:t>en</w:t>
      </w:r>
      <w:r w:rsidR="009B658D">
        <w:rPr>
          <w:lang w:val="fr-CA"/>
        </w:rPr>
        <w:t xml:space="preserve"> </w:t>
      </w:r>
      <w:r w:rsidR="009B658D" w:rsidRPr="009B658D">
        <w:rPr>
          <w:b/>
          <w:bCs/>
          <w:lang w:val="fr-CA"/>
        </w:rPr>
        <w:t>fonction du niveau de scolarité</w:t>
      </w:r>
    </w:p>
    <w:p w:rsidR="00AE3038" w:rsidRPr="009B658D" w:rsidRDefault="00AE3038" w:rsidP="00A43D6E">
      <w:pPr>
        <w:numPr>
          <w:ilvl w:val="0"/>
          <w:numId w:val="9"/>
        </w:numPr>
        <w:rPr>
          <w:lang w:val="fr-CA"/>
        </w:rPr>
      </w:pPr>
      <w:r w:rsidRPr="009B658D">
        <w:rPr>
          <w:u w:val="single"/>
          <w:lang w:val="fr-CA"/>
        </w:rPr>
        <w:t xml:space="preserve">Certificat ou diplôme d'un collège/Cegep </w:t>
      </w:r>
    </w:p>
    <w:p w:rsidR="009B658D" w:rsidRPr="009B658D" w:rsidRDefault="009B658D" w:rsidP="009B658D">
      <w:pPr>
        <w:rPr>
          <w:lang w:val="fr-CA"/>
        </w:rPr>
      </w:pPr>
      <w:r w:rsidRPr="009B658D">
        <w:rPr>
          <w:lang w:val="fr-CA"/>
        </w:rPr>
        <w:tab/>
        <w:t xml:space="preserve"> F= 31, 251$ </w:t>
      </w:r>
      <w:r w:rsidRPr="009B658D">
        <w:rPr>
          <w:lang w:val="fr-CA"/>
        </w:rPr>
        <w:tab/>
        <w:t xml:space="preserve">H = 39,199$ </w:t>
      </w:r>
      <w:r w:rsidRPr="009B658D">
        <w:rPr>
          <w:lang w:val="fr-CA"/>
        </w:rPr>
        <w:tab/>
      </w:r>
    </w:p>
    <w:p w:rsidR="009B658D" w:rsidRPr="009B658D" w:rsidRDefault="009B658D" w:rsidP="009B658D">
      <w:pPr>
        <w:rPr>
          <w:lang w:val="fr-CA"/>
        </w:rPr>
      </w:pPr>
      <w:r w:rsidRPr="009B658D">
        <w:rPr>
          <w:lang w:val="fr-CA"/>
        </w:rPr>
        <w:tab/>
        <w:t>Écart salarial : les femmes gagnent 80 % de ce que gagnent les hommes</w:t>
      </w:r>
    </w:p>
    <w:p w:rsidR="00AE3038" w:rsidRPr="009B658D" w:rsidRDefault="00AE3038" w:rsidP="00A43D6E">
      <w:pPr>
        <w:numPr>
          <w:ilvl w:val="0"/>
          <w:numId w:val="10"/>
        </w:numPr>
      </w:pPr>
      <w:r w:rsidRPr="009B658D">
        <w:rPr>
          <w:u w:val="single"/>
          <w:lang w:val="fr-CA"/>
        </w:rPr>
        <w:t>Diplôme de Baccalauréat</w:t>
      </w:r>
    </w:p>
    <w:p w:rsidR="009B658D" w:rsidRPr="009B658D" w:rsidRDefault="009B658D" w:rsidP="009B658D">
      <w:r w:rsidRPr="009B658D">
        <w:rPr>
          <w:lang w:val="fr-CA"/>
        </w:rPr>
        <w:tab/>
        <w:t>F = 40,441 $</w:t>
      </w:r>
      <w:r w:rsidRPr="009B658D">
        <w:rPr>
          <w:lang w:val="fr-CA"/>
        </w:rPr>
        <w:tab/>
        <w:t>H = 45,291 $</w:t>
      </w:r>
      <w:r w:rsidRPr="009B658D">
        <w:rPr>
          <w:lang w:val="fr-CA"/>
        </w:rPr>
        <w:tab/>
      </w:r>
    </w:p>
    <w:p w:rsidR="009B658D" w:rsidRPr="009B658D" w:rsidRDefault="009B658D" w:rsidP="009B658D">
      <w:pPr>
        <w:rPr>
          <w:lang w:val="fr-CA"/>
        </w:rPr>
      </w:pPr>
      <w:r w:rsidRPr="009B658D">
        <w:rPr>
          <w:lang w:val="fr-CA"/>
        </w:rPr>
        <w:tab/>
        <w:t>Écart salarial : les femmes gagnent 89 % de ce que gagnent les hommes</w:t>
      </w:r>
    </w:p>
    <w:p w:rsidR="009B658D" w:rsidRDefault="009B658D" w:rsidP="009B658D">
      <w:pPr>
        <w:rPr>
          <w:b/>
          <w:bCs/>
          <w:lang w:val="fr-CA"/>
        </w:rPr>
      </w:pPr>
      <w:r w:rsidRPr="009B658D">
        <w:rPr>
          <w:b/>
          <w:bCs/>
          <w:lang w:val="fr-CA"/>
        </w:rPr>
        <w:t>Pour bien comprendre la situation des femmes sur le marché du travail, il faut ajouter:</w:t>
      </w:r>
    </w:p>
    <w:p w:rsidR="00AE3038" w:rsidRPr="009B658D" w:rsidRDefault="00AE3038" w:rsidP="00A43D6E">
      <w:pPr>
        <w:numPr>
          <w:ilvl w:val="0"/>
          <w:numId w:val="11"/>
        </w:numPr>
        <w:rPr>
          <w:lang w:val="fr-CA"/>
        </w:rPr>
      </w:pPr>
      <w:r w:rsidRPr="009B658D">
        <w:rPr>
          <w:lang w:val="fr-CA"/>
        </w:rPr>
        <w:t xml:space="preserve">En 2015, 24.8% des F sur le marché du travail sont à temps </w:t>
      </w:r>
      <w:r w:rsidR="009B658D" w:rsidRPr="009B658D">
        <w:rPr>
          <w:lang w:val="fr-CA"/>
        </w:rPr>
        <w:t>partiels</w:t>
      </w:r>
      <w:r w:rsidRPr="009B658D">
        <w:rPr>
          <w:lang w:val="fr-CA"/>
        </w:rPr>
        <w:t xml:space="preserve"> (contre 12,3% des H)</w:t>
      </w:r>
    </w:p>
    <w:p w:rsidR="00AE3038" w:rsidRPr="009B658D" w:rsidRDefault="00AE3038" w:rsidP="00A43D6E">
      <w:pPr>
        <w:numPr>
          <w:ilvl w:val="0"/>
          <w:numId w:val="11"/>
        </w:numPr>
        <w:rPr>
          <w:lang w:val="fr-CA"/>
        </w:rPr>
      </w:pPr>
      <w:r w:rsidRPr="009B658D">
        <w:rPr>
          <w:lang w:val="fr-CA"/>
        </w:rPr>
        <w:t>Statistiques de l’observatoire de la pauvreté et des inégalités du Québec (document de 4 pages dans le recueil):</w:t>
      </w:r>
    </w:p>
    <w:p w:rsidR="009B658D" w:rsidRPr="009B658D" w:rsidRDefault="009B658D" w:rsidP="009B658D">
      <w:pPr>
        <w:rPr>
          <w:lang w:val="fr-CA"/>
        </w:rPr>
      </w:pPr>
      <w:r w:rsidRPr="009B658D">
        <w:rPr>
          <w:lang w:val="fr-CA"/>
        </w:rPr>
        <w:tab/>
        <w:t xml:space="preserve">- </w:t>
      </w:r>
      <w:r>
        <w:rPr>
          <w:lang w:val="fr-CA"/>
        </w:rPr>
        <w:t xml:space="preserve"> 6/10 des femmes sont payées au salaire minimum </w:t>
      </w:r>
    </w:p>
    <w:p w:rsidR="009B658D" w:rsidRPr="009B658D" w:rsidRDefault="009B658D" w:rsidP="009B658D">
      <w:pPr>
        <w:rPr>
          <w:lang w:val="fr-CA"/>
        </w:rPr>
      </w:pPr>
      <w:r w:rsidRPr="009B658D">
        <w:rPr>
          <w:lang w:val="fr-CA"/>
        </w:rPr>
        <w:tab/>
        <w:t xml:space="preserve">- </w:t>
      </w:r>
      <w:r>
        <w:rPr>
          <w:lang w:val="fr-CA"/>
        </w:rPr>
        <w:t xml:space="preserve"> certaines catégories des femmes sont désavantagées sur le </w:t>
      </w:r>
      <w:proofErr w:type="gramStart"/>
      <w:r>
        <w:rPr>
          <w:lang w:val="fr-CA"/>
        </w:rPr>
        <w:t>marché(</w:t>
      </w:r>
      <w:proofErr w:type="gramEnd"/>
      <w:r>
        <w:rPr>
          <w:lang w:val="fr-CA"/>
        </w:rPr>
        <w:t xml:space="preserve">autochtones/immigrantes) </w:t>
      </w:r>
    </w:p>
    <w:p w:rsidR="009B658D" w:rsidRPr="009B658D" w:rsidRDefault="009B658D" w:rsidP="009B658D">
      <w:pPr>
        <w:rPr>
          <w:lang w:val="fr-CA"/>
        </w:rPr>
      </w:pPr>
      <w:r>
        <w:rPr>
          <w:noProof/>
          <w:u w:val="single"/>
          <w:lang w:eastAsia="en-CA"/>
        </w:rPr>
        <mc:AlternateContent>
          <mc:Choice Requires="wps">
            <w:drawing>
              <wp:anchor distT="0" distB="0" distL="114300" distR="114300" simplePos="0" relativeHeight="251666432" behindDoc="0" locked="0" layoutInCell="1" allowOverlap="1">
                <wp:simplePos x="0" y="0"/>
                <wp:positionH relativeFrom="column">
                  <wp:posOffset>-887896</wp:posOffset>
                </wp:positionH>
                <wp:positionV relativeFrom="paragraph">
                  <wp:posOffset>361452</wp:posOffset>
                </wp:positionV>
                <wp:extent cx="662250" cy="649357"/>
                <wp:effectExtent l="0" t="0" r="24130" b="17780"/>
                <wp:wrapNone/>
                <wp:docPr id="7" name="Text Box 7"/>
                <wp:cNvGraphicFramePr/>
                <a:graphic xmlns:a="http://schemas.openxmlformats.org/drawingml/2006/main">
                  <a:graphicData uri="http://schemas.microsoft.com/office/word/2010/wordprocessingShape">
                    <wps:wsp>
                      <wps:cNvSpPr txBox="1"/>
                      <wps:spPr>
                        <a:xfrm>
                          <a:off x="0" y="0"/>
                          <a:ext cx="662250" cy="649357"/>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AE3038" w:rsidRPr="009B658D" w:rsidRDefault="00AE3038">
                            <w:pPr>
                              <w:rPr>
                                <w:lang w:val="fr-CA"/>
                              </w:rPr>
                            </w:pPr>
                            <w:r>
                              <w:rPr>
                                <w:lang w:val="fr-CA"/>
                              </w:rPr>
                              <w:t>Sont sur le marché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69.9pt;margin-top:28.45pt;width:52.15pt;height:5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" fillcolor="white [3201]" strokecolor="white [3212]" strokeweight=".5pt">
                <v:textbox>
                  <w:txbxContent>
                    <w:p w:rsidR="00AE3038" w:rsidRPr="009B658D" w:rsidRDefault="00AE3038">
                      <w:pPr>
                        <w:rPr>
                          <w:lang w:val="fr-CA"/>
                        </w:rPr>
                      </w:pPr>
                      <w:r>
                        <w:rPr>
                          <w:lang w:val="fr-CA"/>
                        </w:rPr>
                        <w:t>Sont sur le marché</w:t>
                      </w:r>
                    </w:p>
                  </w:txbxContent>
                </v:textbox>
              </v:shape>
            </w:pict>
          </mc:Fallback>
        </mc:AlternateContent>
      </w:r>
      <w:r>
        <w:rPr>
          <w:noProof/>
          <w:u w:val="single"/>
          <w:lang w:eastAsia="en-CA"/>
        </w:rPr>
        <mc:AlternateContent>
          <mc:Choice Requires="wps">
            <w:drawing>
              <wp:anchor distT="0" distB="0" distL="114300" distR="114300" simplePos="0" relativeHeight="251665408" behindDoc="0" locked="0" layoutInCell="1" allowOverlap="1">
                <wp:simplePos x="0" y="0"/>
                <wp:positionH relativeFrom="column">
                  <wp:posOffset>-205408</wp:posOffset>
                </wp:positionH>
                <wp:positionV relativeFrom="paragraph">
                  <wp:posOffset>301818</wp:posOffset>
                </wp:positionV>
                <wp:extent cx="132494" cy="762000"/>
                <wp:effectExtent l="38100" t="0" r="20320" b="19050"/>
                <wp:wrapNone/>
                <wp:docPr id="6" name="Left Brace 6"/>
                <wp:cNvGraphicFramePr/>
                <a:graphic xmlns:a="http://schemas.openxmlformats.org/drawingml/2006/main">
                  <a:graphicData uri="http://schemas.microsoft.com/office/word/2010/wordprocessingShape">
                    <wps:wsp>
                      <wps:cNvSpPr/>
                      <wps:spPr>
                        <a:xfrm>
                          <a:off x="0" y="0"/>
                          <a:ext cx="132494" cy="7620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AF18B13" id="Left Brace 6" o:spid="_x0000_s1026" type="#_x0000_t87" style="position:absolute;margin-left:-16.15pt;margin-top:23.75pt;width:10.45pt;height:60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" adj="313" strokecolor="#5b9bd5 [3204]" strokeweight=".5pt">
                <v:stroke joinstyle="miter"/>
              </v:shape>
            </w:pict>
          </mc:Fallback>
        </mc:AlternateContent>
      </w:r>
      <w:r w:rsidRPr="009B658D">
        <w:rPr>
          <w:u w:val="single"/>
          <w:lang w:val="fr-CA"/>
        </w:rPr>
        <w:t>Mè</w:t>
      </w:r>
      <w:r>
        <w:rPr>
          <w:u w:val="single"/>
          <w:lang w:val="fr-CA"/>
        </w:rPr>
        <w:t>res sur le marché du travail et</w:t>
      </w:r>
      <w:r w:rsidRPr="009B658D">
        <w:rPr>
          <w:u w:val="single"/>
          <w:lang w:val="fr-CA"/>
        </w:rPr>
        <w:t xml:space="preserve"> conciliation travail-famille</w:t>
      </w:r>
    </w:p>
    <w:p w:rsidR="009B658D" w:rsidRPr="009B658D" w:rsidRDefault="009B658D" w:rsidP="009B658D">
      <w:pPr>
        <w:tabs>
          <w:tab w:val="left" w:pos="4070"/>
        </w:tabs>
        <w:rPr>
          <w:lang w:val="fr-CA"/>
        </w:rPr>
      </w:pPr>
      <w:r w:rsidRPr="009B658D">
        <w:rPr>
          <w:lang w:val="fr-CA"/>
        </w:rPr>
        <w:t>- 78,5% des mères qui ont des enfants d’âge scolaire (6 à 15 ans),</w:t>
      </w:r>
    </w:p>
    <w:p w:rsidR="009B658D" w:rsidRPr="009B658D" w:rsidRDefault="009B658D" w:rsidP="009B658D">
      <w:pPr>
        <w:tabs>
          <w:tab w:val="left" w:pos="4070"/>
        </w:tabs>
        <w:rPr>
          <w:lang w:val="fr-CA"/>
        </w:rPr>
      </w:pPr>
      <w:r w:rsidRPr="009B658D">
        <w:rPr>
          <w:lang w:val="fr-CA"/>
        </w:rPr>
        <w:t>- 67, 8% des mères avec enfants de moins de 6 ans,</w:t>
      </w:r>
    </w:p>
    <w:p w:rsidR="009B658D" w:rsidRPr="009B658D" w:rsidRDefault="009B658D" w:rsidP="009B658D">
      <w:pPr>
        <w:tabs>
          <w:tab w:val="left" w:pos="4070"/>
        </w:tabs>
        <w:rPr>
          <w:lang w:val="fr-CA"/>
        </w:rPr>
      </w:pPr>
      <w:r w:rsidRPr="009B658D">
        <w:rPr>
          <w:lang w:val="fr-CA"/>
        </w:rPr>
        <w:t>- 64% de celles qui ont des enfants de moins de 3 ans sont au travail</w:t>
      </w:r>
    </w:p>
    <w:p w:rsidR="00A40963" w:rsidRPr="002E50AF" w:rsidRDefault="009B658D" w:rsidP="002E50AF">
      <w:pPr>
        <w:tabs>
          <w:tab w:val="left" w:pos="4070"/>
        </w:tabs>
        <w:jc w:val="center"/>
        <w:rPr>
          <w:lang w:val="fr-CA"/>
        </w:rPr>
      </w:pPr>
      <w:r>
        <w:rPr>
          <w:lang w:val="fr-CA"/>
        </w:rPr>
        <w:t>8 mois après l’accouchement, 80% des mères sont de retour au travail</w:t>
      </w:r>
    </w:p>
    <w:p w:rsidR="009B658D" w:rsidRDefault="00A40963" w:rsidP="00A40963">
      <w:pPr>
        <w:rPr>
          <w:b/>
          <w:bCs/>
          <w:u w:val="single"/>
        </w:rPr>
      </w:pPr>
      <w:r w:rsidRPr="00A40963">
        <w:rPr>
          <w:b/>
          <w:bCs/>
          <w:u w:val="single"/>
        </w:rPr>
        <w:t xml:space="preserve">Lecture </w:t>
      </w:r>
      <w:proofErr w:type="spellStart"/>
      <w:r w:rsidRPr="00A40963">
        <w:rPr>
          <w:b/>
          <w:bCs/>
          <w:u w:val="single"/>
        </w:rPr>
        <w:t>obligatoire</w:t>
      </w:r>
      <w:proofErr w:type="spellEnd"/>
      <w:r w:rsidRPr="00A40963">
        <w:rPr>
          <w:b/>
          <w:bCs/>
          <w:u w:val="single"/>
        </w:rPr>
        <w:t xml:space="preserve"> (</w:t>
      </w:r>
      <w:proofErr w:type="spellStart"/>
      <w:r w:rsidRPr="00A40963">
        <w:rPr>
          <w:b/>
          <w:bCs/>
          <w:u w:val="single"/>
        </w:rPr>
        <w:t>Seery</w:t>
      </w:r>
      <w:proofErr w:type="spellEnd"/>
      <w:r w:rsidRPr="00A40963">
        <w:rPr>
          <w:b/>
          <w:bCs/>
          <w:u w:val="single"/>
        </w:rPr>
        <w:t xml:space="preserve">)  </w:t>
      </w:r>
    </w:p>
    <w:p w:rsidR="00A40963" w:rsidRDefault="00A40963" w:rsidP="00A43D6E">
      <w:pPr>
        <w:pStyle w:val="ListParagraph"/>
        <w:numPr>
          <w:ilvl w:val="0"/>
          <w:numId w:val="8"/>
        </w:numPr>
        <w:rPr>
          <w:lang w:val="fr-CA"/>
        </w:rPr>
      </w:pPr>
      <w:r>
        <w:rPr>
          <w:lang w:val="fr-CA"/>
        </w:rPr>
        <w:t>Même lorsqu’il a un partage des tâches plus ou moins égale, ils restent que c’est les femmes qui ont la charge mentale de l’organisation.</w:t>
      </w:r>
    </w:p>
    <w:p w:rsidR="00A40963" w:rsidRDefault="00A40963" w:rsidP="00A43D6E">
      <w:pPr>
        <w:pStyle w:val="ListParagraph"/>
        <w:numPr>
          <w:ilvl w:val="0"/>
          <w:numId w:val="8"/>
        </w:numPr>
        <w:rPr>
          <w:lang w:val="fr-CA"/>
        </w:rPr>
      </w:pPr>
      <w:r>
        <w:rPr>
          <w:lang w:val="fr-CA"/>
        </w:rPr>
        <w:t xml:space="preserve">La conciliation familiale : les femmes sont plus présentes de s’absenter du travail que les hommes, elles sont plus nombreuses à travailler à temps partiels en raison de la famille. </w:t>
      </w:r>
    </w:p>
    <w:p w:rsidR="00A40963" w:rsidRPr="00B1102A" w:rsidRDefault="00A40963" w:rsidP="00A40963">
      <w:pPr>
        <w:rPr>
          <w:b/>
          <w:bCs/>
          <w:u w:val="single"/>
          <w:lang w:val="fr-CA"/>
        </w:rPr>
      </w:pPr>
      <w:r w:rsidRPr="00B1102A">
        <w:rPr>
          <w:b/>
          <w:bCs/>
          <w:u w:val="single"/>
          <w:lang w:val="fr-CA"/>
        </w:rPr>
        <w:t>Cours 13- Le féminisme socialiste</w:t>
      </w:r>
    </w:p>
    <w:p w:rsidR="00A40963" w:rsidRDefault="00B1102A" w:rsidP="00A40963">
      <w:pPr>
        <w:rPr>
          <w:lang w:val="fr-CA"/>
        </w:rPr>
      </w:pPr>
      <w:r>
        <w:rPr>
          <w:lang w:val="fr-CA"/>
        </w:rPr>
        <w:t>Le féminisme socialiste né autour du 19</w:t>
      </w:r>
      <w:r w:rsidRPr="00B1102A">
        <w:rPr>
          <w:vertAlign w:val="superscript"/>
          <w:lang w:val="fr-CA"/>
        </w:rPr>
        <w:t>e</w:t>
      </w:r>
      <w:r>
        <w:rPr>
          <w:lang w:val="fr-CA"/>
        </w:rPr>
        <w:t xml:space="preserve"> siècle. Il est influencé par le marxisme (classe sociale, exploitation, capitalisme). Il s’intéresse aux travails des femmes dans le marché du travail et dans la famille, la structure du patriarcat, la surexploitation des travailleuses pas payées à leur juste valeur. Ca force est quelle analyse et approfondit les rapports de pouvoir et  sa faiblesse est quelle se concentre trop sur l’aspect économique.</w:t>
      </w:r>
      <w:r w:rsidR="00E70D4B">
        <w:rPr>
          <w:lang w:val="fr-CA"/>
        </w:rPr>
        <w:t xml:space="preserve"> Ces objectifs sont d’abolir le patriarcat, avoir de l’égalité dans la production, bâtir la solidarité et distribuer la richesse de manière équitable. </w:t>
      </w:r>
    </w:p>
    <w:p w:rsidR="00E230C1" w:rsidRDefault="00E230C1" w:rsidP="002E50AF">
      <w:pPr>
        <w:rPr>
          <w:lang w:val="fr-CA"/>
        </w:rPr>
      </w:pPr>
      <w:r>
        <w:rPr>
          <w:lang w:val="fr-CA"/>
        </w:rPr>
        <w:lastRenderedPageBreak/>
        <w:t xml:space="preserve">DÉFINITION : </w:t>
      </w:r>
      <w:r w:rsidRPr="00E230C1">
        <w:rPr>
          <w:b/>
          <w:bCs/>
          <w:lang w:val="fr-CA"/>
        </w:rPr>
        <w:t xml:space="preserve">Production sociale: </w:t>
      </w:r>
      <w:r w:rsidRPr="00E230C1">
        <w:rPr>
          <w:lang w:val="fr-CA"/>
        </w:rPr>
        <w:t>“ le travail que font les êtres humains pour satis</w:t>
      </w:r>
      <w:r w:rsidR="002E50AF">
        <w:rPr>
          <w:lang w:val="fr-CA"/>
        </w:rPr>
        <w:t>faire leurs besoins immédiats</w:t>
      </w:r>
      <w:proofErr w:type="gramStart"/>
      <w:r w:rsidR="002E50AF">
        <w:rPr>
          <w:lang w:val="fr-CA"/>
        </w:rPr>
        <w:t xml:space="preserve">” </w:t>
      </w:r>
      <w:r w:rsidRPr="00E230C1">
        <w:rPr>
          <w:lang w:val="fr-CA"/>
        </w:rPr>
        <w:t>.</w:t>
      </w:r>
      <w:proofErr w:type="gramEnd"/>
      <w:r w:rsidRPr="00E230C1">
        <w:rPr>
          <w:lang w:val="fr-CA"/>
        </w:rPr>
        <w:t xml:space="preserve"> La production sociale “inclut tous les processus qui entrent dans la production et la distribution de nourriture, de vêtements, d’abris, et autres nécessités matérielles de la vie humaine.”</w:t>
      </w:r>
    </w:p>
    <w:p w:rsidR="00E230C1" w:rsidRPr="00E230C1" w:rsidRDefault="00E230C1" w:rsidP="00E230C1">
      <w:pPr>
        <w:rPr>
          <w:lang w:val="fr-CA"/>
        </w:rPr>
      </w:pPr>
      <w:r>
        <w:rPr>
          <w:lang w:val="fr-CA"/>
        </w:rPr>
        <w:t xml:space="preserve">DÉFINITION : </w:t>
      </w:r>
      <w:r w:rsidRPr="00E230C1">
        <w:rPr>
          <w:b/>
          <w:bCs/>
          <w:lang w:val="fr-CA"/>
        </w:rPr>
        <w:t>Le capitalisme</w:t>
      </w:r>
      <w:r w:rsidRPr="00E230C1">
        <w:rPr>
          <w:lang w:val="fr-CA"/>
        </w:rPr>
        <w:t>: mode de production centré sur l’exploitation du travail de la classe ouvrière par la classe des propriétaires d’entreprises capitalistes.</w:t>
      </w:r>
    </w:p>
    <w:p w:rsidR="00E230C1" w:rsidRDefault="00E230C1" w:rsidP="00E230C1">
      <w:pPr>
        <w:rPr>
          <w:lang w:val="fr-CA"/>
        </w:rPr>
      </w:pPr>
      <w:r>
        <w:rPr>
          <w:lang w:val="fr-CA"/>
        </w:rPr>
        <w:t>2 éléments important à l’analyse du marxisme :</w:t>
      </w:r>
    </w:p>
    <w:p w:rsidR="00E230C1" w:rsidRDefault="00E230C1" w:rsidP="00A43D6E">
      <w:pPr>
        <w:pStyle w:val="ListParagraph"/>
        <w:numPr>
          <w:ilvl w:val="0"/>
          <w:numId w:val="8"/>
        </w:numPr>
        <w:rPr>
          <w:lang w:val="fr-CA"/>
        </w:rPr>
      </w:pPr>
      <w:r>
        <w:rPr>
          <w:lang w:val="fr-CA"/>
        </w:rPr>
        <w:t>Idée que la société est divisée en deux classes sociales : Bourgeoisie et Ouvrier</w:t>
      </w:r>
    </w:p>
    <w:p w:rsidR="00E230C1" w:rsidRDefault="00E230C1" w:rsidP="00A43D6E">
      <w:pPr>
        <w:pStyle w:val="ListParagraph"/>
        <w:numPr>
          <w:ilvl w:val="0"/>
          <w:numId w:val="8"/>
        </w:numPr>
        <w:rPr>
          <w:lang w:val="fr-CA"/>
        </w:rPr>
      </w:pPr>
      <w:r w:rsidRPr="00E230C1">
        <w:rPr>
          <w:lang w:val="fr-CA"/>
        </w:rPr>
        <w:t>Une théorie de l’exploitation</w:t>
      </w:r>
      <w:r>
        <w:rPr>
          <w:lang w:val="fr-CA"/>
        </w:rPr>
        <w:t xml:space="preserve"> où les bourgeois réalisent leurs profits en exploitant les ouvriers</w:t>
      </w:r>
    </w:p>
    <w:p w:rsidR="00AE3038" w:rsidRDefault="00E230C1" w:rsidP="00E230C1">
      <w:pPr>
        <w:rPr>
          <w:lang w:val="fr-CA"/>
        </w:rPr>
      </w:pPr>
      <w:r>
        <w:rPr>
          <w:lang w:val="fr-CA"/>
        </w:rPr>
        <w:t xml:space="preserve">DÉFINITION : </w:t>
      </w:r>
      <w:r w:rsidR="00AE3038" w:rsidRPr="00E230C1">
        <w:rPr>
          <w:b/>
          <w:bCs/>
          <w:lang w:val="fr-CA"/>
        </w:rPr>
        <w:t>Patriarcat</w:t>
      </w:r>
      <w:r w:rsidR="00AE3038" w:rsidRPr="00E230C1">
        <w:rPr>
          <w:lang w:val="fr-CA"/>
        </w:rPr>
        <w:t xml:space="preserve"> : mode d’organisation de la production et de la reproduction sociale caractérisé par une domination masculine et une subordination des femmes, inscrites dans les pratiques et les discours de la vie quotidienne autant que dans les institutions sociales, politiques, économiques et culturelles.</w:t>
      </w:r>
    </w:p>
    <w:p w:rsidR="00E230C1" w:rsidRPr="00E230C1" w:rsidRDefault="00E230C1" w:rsidP="00A43D6E">
      <w:pPr>
        <w:pStyle w:val="ListParagraph"/>
        <w:numPr>
          <w:ilvl w:val="0"/>
          <w:numId w:val="12"/>
        </w:numPr>
        <w:rPr>
          <w:u w:val="single"/>
          <w:lang w:val="fr-CA"/>
        </w:rPr>
      </w:pPr>
      <w:r w:rsidRPr="00E230C1">
        <w:rPr>
          <w:u w:val="single"/>
          <w:lang w:val="fr-CA"/>
        </w:rPr>
        <w:t>Une analyse structurelle des inégalités sur le marché du travail</w:t>
      </w:r>
    </w:p>
    <w:p w:rsidR="00E230C1" w:rsidRPr="00E230C1" w:rsidRDefault="00E230C1" w:rsidP="00E230C1">
      <w:pPr>
        <w:ind w:left="720"/>
        <w:rPr>
          <w:lang w:val="fr-CA"/>
        </w:rPr>
      </w:pPr>
      <w:r w:rsidRPr="00E230C1">
        <w:rPr>
          <w:lang w:val="fr-CA"/>
        </w:rPr>
        <w:t xml:space="preserve">Les femmes sur le marché du travail sont victimes de </w:t>
      </w:r>
      <w:proofErr w:type="spellStart"/>
      <w:r w:rsidRPr="00E230C1">
        <w:rPr>
          <w:lang w:val="fr-CA"/>
        </w:rPr>
        <w:t>SUR-exploitation</w:t>
      </w:r>
      <w:proofErr w:type="spellEnd"/>
    </w:p>
    <w:p w:rsidR="00E230C1" w:rsidRPr="00E230C1" w:rsidRDefault="00E230C1" w:rsidP="00E230C1">
      <w:pPr>
        <w:ind w:left="720"/>
        <w:rPr>
          <w:lang w:val="fr-CA"/>
        </w:rPr>
      </w:pPr>
      <w:r w:rsidRPr="00E230C1">
        <w:rPr>
          <w:lang w:val="fr-CA"/>
        </w:rPr>
        <w:t xml:space="preserve">1- d’abord parce que = </w:t>
      </w:r>
      <w:r>
        <w:rPr>
          <w:lang w:val="fr-CA"/>
        </w:rPr>
        <w:t xml:space="preserve"> ne sont pas payées à leur juste valeur, leur salaire est inférieur des hommes et historiquement avec le patriarcat elles valaient moins </w:t>
      </w:r>
    </w:p>
    <w:p w:rsidR="00E230C1" w:rsidRPr="00E230C1" w:rsidRDefault="00E230C1" w:rsidP="00E230C1">
      <w:pPr>
        <w:ind w:left="720"/>
        <w:rPr>
          <w:lang w:val="fr-CA"/>
        </w:rPr>
      </w:pPr>
      <w:r w:rsidRPr="00E230C1">
        <w:rPr>
          <w:lang w:val="fr-CA"/>
        </w:rPr>
        <w:t>2- ensuite parce que =</w:t>
      </w:r>
      <w:r>
        <w:rPr>
          <w:lang w:val="fr-CA"/>
        </w:rPr>
        <w:t xml:space="preserve">  leur travail vaut moins étant donné qu’elles valent moins</w:t>
      </w:r>
    </w:p>
    <w:p w:rsidR="00E230C1" w:rsidRDefault="00E230C1" w:rsidP="00E230C1">
      <w:pPr>
        <w:ind w:left="720"/>
        <w:rPr>
          <w:lang w:val="fr-CA"/>
        </w:rPr>
      </w:pPr>
      <w:r w:rsidRPr="00E230C1">
        <w:rPr>
          <w:lang w:val="fr-CA"/>
        </w:rPr>
        <w:t xml:space="preserve">3- facteur supplémentaire = </w:t>
      </w:r>
      <w:r>
        <w:rPr>
          <w:lang w:val="fr-CA"/>
        </w:rPr>
        <w:t xml:space="preserve"> elles sont plus vulnérables aux agressions sexuelles aux usines et en routes au travail. Elles sont moins syndiquées. </w:t>
      </w:r>
    </w:p>
    <w:p w:rsidR="00E230C1" w:rsidRPr="00E230C1" w:rsidRDefault="00E230C1" w:rsidP="00A43D6E">
      <w:pPr>
        <w:pStyle w:val="ListParagraph"/>
        <w:numPr>
          <w:ilvl w:val="0"/>
          <w:numId w:val="12"/>
        </w:numPr>
        <w:rPr>
          <w:u w:val="single"/>
          <w:lang w:val="fr-CA"/>
        </w:rPr>
      </w:pPr>
      <w:r w:rsidRPr="00E230C1">
        <w:rPr>
          <w:u w:val="single"/>
          <w:lang w:val="fr-CA"/>
        </w:rPr>
        <w:t>Une analyse structurelle du travail domestique</w:t>
      </w:r>
    </w:p>
    <w:p w:rsidR="00AE3038" w:rsidRPr="00E230C1" w:rsidRDefault="00E230C1" w:rsidP="00E230C1">
      <w:pPr>
        <w:pStyle w:val="ListParagraph"/>
        <w:rPr>
          <w:lang w:val="fr-CA"/>
        </w:rPr>
      </w:pPr>
      <w:r>
        <w:rPr>
          <w:lang w:val="fr-CA"/>
        </w:rPr>
        <w:t xml:space="preserve">DÉFINITION : </w:t>
      </w:r>
      <w:r w:rsidR="00AE3038" w:rsidRPr="00E230C1">
        <w:rPr>
          <w:lang w:val="fr-CA"/>
        </w:rPr>
        <w:t xml:space="preserve">La </w:t>
      </w:r>
      <w:r w:rsidR="00AE3038" w:rsidRPr="00E230C1">
        <w:rPr>
          <w:b/>
          <w:bCs/>
          <w:lang w:val="fr-CA"/>
        </w:rPr>
        <w:t>reproduction sociale</w:t>
      </w:r>
      <w:r w:rsidR="00AE3038" w:rsidRPr="00E230C1">
        <w:rPr>
          <w:lang w:val="fr-CA"/>
        </w:rPr>
        <w:t xml:space="preserve"> : tout le travail </w:t>
      </w:r>
      <w:r w:rsidR="00AE3038" w:rsidRPr="00E230C1">
        <w:rPr>
          <w:b/>
          <w:bCs/>
          <w:lang w:val="fr-CA"/>
        </w:rPr>
        <w:t>effectué</w:t>
      </w:r>
      <w:r w:rsidR="00AE3038" w:rsidRPr="00E230C1">
        <w:rPr>
          <w:lang w:val="fr-CA"/>
        </w:rPr>
        <w:t xml:space="preserve"> par les femmes dans la famille qui contribue à reproduire la vie et à reproduire la société et à reproduire la capacité productive des travailleurs masculins.</w:t>
      </w:r>
    </w:p>
    <w:p w:rsidR="00E230C1" w:rsidRDefault="00E230C1" w:rsidP="00E230C1">
      <w:pPr>
        <w:pStyle w:val="ListParagraph"/>
        <w:rPr>
          <w:lang w:val="fr-CA"/>
        </w:rPr>
      </w:pPr>
      <w:r w:rsidRPr="00E230C1">
        <w:rPr>
          <w:b/>
          <w:bCs/>
          <w:lang w:val="fr-CA"/>
        </w:rPr>
        <w:t>Le travail domestique</w:t>
      </w:r>
      <w:r>
        <w:rPr>
          <w:lang w:val="fr-CA"/>
        </w:rPr>
        <w:t xml:space="preserve"> est un travail invisible, peu valorisé par la société, car il n’est pas payé. </w:t>
      </w:r>
    </w:p>
    <w:p w:rsidR="00E230C1" w:rsidRPr="002E50AF" w:rsidRDefault="00E230C1" w:rsidP="00E230C1">
      <w:pPr>
        <w:pStyle w:val="ListParagraph"/>
        <w:rPr>
          <w:sz w:val="20"/>
          <w:szCs w:val="20"/>
          <w:lang w:val="fr-CA"/>
        </w:rPr>
      </w:pPr>
      <w:r w:rsidRPr="002E50AF">
        <w:rPr>
          <w:sz w:val="20"/>
          <w:szCs w:val="20"/>
          <w:lang w:val="fr-CA"/>
        </w:rPr>
        <w:t xml:space="preserve">Les femmes par jour consacrent en </w:t>
      </w:r>
      <w:proofErr w:type="spellStart"/>
      <w:r w:rsidRPr="002E50AF">
        <w:rPr>
          <w:sz w:val="20"/>
          <w:szCs w:val="20"/>
          <w:lang w:val="fr-CA"/>
        </w:rPr>
        <w:t>moy</w:t>
      </w:r>
      <w:proofErr w:type="spellEnd"/>
      <w:r w:rsidRPr="002E50AF">
        <w:rPr>
          <w:sz w:val="20"/>
          <w:szCs w:val="20"/>
          <w:lang w:val="fr-CA"/>
        </w:rPr>
        <w:t xml:space="preserve">. 2h9min dans les travaux domestiques tandis que les hommes c’est 1h22min </w:t>
      </w:r>
    </w:p>
    <w:p w:rsidR="00AE3038" w:rsidRPr="00E70D4B" w:rsidRDefault="00E230C1" w:rsidP="00E70D4B">
      <w:pPr>
        <w:rPr>
          <w:lang w:val="fr-CA"/>
        </w:rPr>
      </w:pPr>
      <w:r w:rsidRPr="00E70D4B">
        <w:rPr>
          <w:b/>
          <w:bCs/>
          <w:u w:val="single"/>
          <w:lang w:val="fr-CA"/>
        </w:rPr>
        <w:t xml:space="preserve">Le travail domestique est </w:t>
      </w:r>
      <w:r w:rsidR="00AE3038" w:rsidRPr="00E70D4B">
        <w:rPr>
          <w:b/>
          <w:bCs/>
          <w:u w:val="single"/>
          <w:lang w:val="fr-CA"/>
        </w:rPr>
        <w:t>une forme particulière d’exploitation, qui bénéficie</w:t>
      </w:r>
    </w:p>
    <w:p w:rsidR="00E230C1" w:rsidRPr="00E230C1" w:rsidRDefault="00E230C1" w:rsidP="00E230C1">
      <w:pPr>
        <w:pStyle w:val="ListParagraph"/>
        <w:rPr>
          <w:lang w:val="fr-CA"/>
        </w:rPr>
      </w:pPr>
      <w:r w:rsidRPr="00E230C1">
        <w:rPr>
          <w:lang w:val="fr-CA"/>
        </w:rPr>
        <w:t>1- au capitalisme comme système économique</w:t>
      </w:r>
      <w:r>
        <w:rPr>
          <w:lang w:val="fr-CA"/>
        </w:rPr>
        <w:t xml:space="preserve">, car le patron verse des salaires familiales, où on n’a pas besoin de payer les femmes faisant les tâches domestiques. </w:t>
      </w:r>
    </w:p>
    <w:p w:rsidR="00E230C1" w:rsidRDefault="00E230C1" w:rsidP="00E230C1">
      <w:pPr>
        <w:pStyle w:val="ListParagraph"/>
        <w:rPr>
          <w:lang w:val="fr-CA"/>
        </w:rPr>
      </w:pPr>
      <w:r w:rsidRPr="00E230C1">
        <w:rPr>
          <w:lang w:val="fr-CA"/>
        </w:rPr>
        <w:t>2- aux hommes comme groupe social dans un système patriarcal</w:t>
      </w:r>
      <w:r w:rsidR="00E70D4B">
        <w:rPr>
          <w:lang w:val="fr-CA"/>
        </w:rPr>
        <w:t xml:space="preserve">, car ils ont plus de temps pour eux. </w:t>
      </w:r>
    </w:p>
    <w:p w:rsidR="00E70D4B" w:rsidRPr="00E70D4B" w:rsidRDefault="00E70D4B" w:rsidP="00E70D4B">
      <w:pPr>
        <w:rPr>
          <w:lang w:val="fr-CA"/>
        </w:rPr>
      </w:pPr>
      <w:r w:rsidRPr="00E70D4B">
        <w:rPr>
          <w:u w:val="single"/>
          <w:lang w:val="fr-CA"/>
        </w:rPr>
        <w:t>3- Les femmes ne sont pas un groupe homogène: des différences de classes sociales</w:t>
      </w:r>
    </w:p>
    <w:p w:rsidR="00E70D4B" w:rsidRPr="00E70D4B" w:rsidRDefault="00E70D4B" w:rsidP="00E70D4B">
      <w:pPr>
        <w:pStyle w:val="ListParagraph"/>
        <w:rPr>
          <w:lang w:val="fr-CA"/>
        </w:rPr>
      </w:pPr>
      <w:r w:rsidRPr="00E70D4B">
        <w:rPr>
          <w:b/>
          <w:bCs/>
          <w:i/>
          <w:iCs/>
          <w:lang w:val="fr-CA"/>
        </w:rPr>
        <w:t>* Les différences de classe: aussi des différences de pouvoir social, de pouvoir individuel, et de privilèges</w:t>
      </w:r>
    </w:p>
    <w:p w:rsidR="00E230C1" w:rsidRDefault="00E70D4B" w:rsidP="00E70D4B">
      <w:pPr>
        <w:pStyle w:val="ListParagraph"/>
        <w:rPr>
          <w:lang w:val="fr-CA"/>
        </w:rPr>
      </w:pPr>
      <w:r>
        <w:rPr>
          <w:lang w:val="fr-CA"/>
        </w:rPr>
        <w:t xml:space="preserve">DÉFINITION : </w:t>
      </w:r>
      <w:r w:rsidRPr="00E70D4B">
        <w:rPr>
          <w:b/>
          <w:bCs/>
          <w:lang w:val="fr-CA"/>
        </w:rPr>
        <w:t>Privilèges </w:t>
      </w:r>
      <w:r w:rsidRPr="00E70D4B">
        <w:rPr>
          <w:lang w:val="fr-CA"/>
        </w:rPr>
        <w:t>: « Jouissance de libertés, droits, avantages, accès ou possibilités dont bénéficient les membres du groupe dominant dans une société ou dans un contexte donné</w:t>
      </w:r>
    </w:p>
    <w:p w:rsidR="00E70D4B" w:rsidRDefault="00E70D4B" w:rsidP="00E70D4B">
      <w:pPr>
        <w:rPr>
          <w:b/>
          <w:bCs/>
          <w:u w:val="single"/>
          <w:lang w:val="fr-CA"/>
        </w:rPr>
      </w:pPr>
      <w:r w:rsidRPr="00E70D4B">
        <w:rPr>
          <w:b/>
          <w:bCs/>
          <w:u w:val="single"/>
          <w:lang w:val="fr-CA"/>
        </w:rPr>
        <w:lastRenderedPageBreak/>
        <w:t>Cours 14 – Genre et mondialisation: un enjeu actuel pour le féminisme socialiste</w:t>
      </w:r>
    </w:p>
    <w:p w:rsidR="00E70D4B" w:rsidRDefault="00E70D4B" w:rsidP="00E70D4B">
      <w:pPr>
        <w:rPr>
          <w:lang w:val="fr-CA"/>
        </w:rPr>
      </w:pPr>
      <w:r w:rsidRPr="00E70D4B">
        <w:rPr>
          <w:lang w:val="fr-CA"/>
        </w:rPr>
        <w:t xml:space="preserve">DÉFINITION : </w:t>
      </w:r>
      <w:r w:rsidRPr="00E70D4B">
        <w:rPr>
          <w:b/>
          <w:bCs/>
          <w:lang w:val="fr-CA"/>
        </w:rPr>
        <w:t>Mondialisation</w:t>
      </w:r>
      <w:r w:rsidRPr="00E70D4B">
        <w:rPr>
          <w:lang w:val="fr-CA"/>
        </w:rPr>
        <w:t xml:space="preserve"> (ou Globalisation) : “un processus économique dans lequel les barrières entre les nations sont réduites et l’activité économique est organisée sur une base globale plutôt que sur une base nationale.”</w:t>
      </w:r>
    </w:p>
    <w:p w:rsidR="00E70D4B" w:rsidRDefault="00E70D4B" w:rsidP="00E70D4B">
      <w:pPr>
        <w:rPr>
          <w:lang w:val="fr-CA"/>
        </w:rPr>
      </w:pPr>
      <w:r>
        <w:rPr>
          <w:lang w:val="fr-CA"/>
        </w:rPr>
        <w:t>Conséquence de la mondialisation :</w:t>
      </w:r>
    </w:p>
    <w:p w:rsidR="00E70D4B" w:rsidRDefault="00E70D4B" w:rsidP="00A43D6E">
      <w:pPr>
        <w:pStyle w:val="ListParagraph"/>
        <w:numPr>
          <w:ilvl w:val="0"/>
          <w:numId w:val="8"/>
        </w:numPr>
        <w:rPr>
          <w:lang w:val="fr-CA"/>
        </w:rPr>
      </w:pPr>
      <w:r>
        <w:rPr>
          <w:lang w:val="fr-CA"/>
        </w:rPr>
        <w:t xml:space="preserve">Accroissement de la production qui mène à chercher à abaisser les coûts pour être plus compétitifs. Donc on économise sur les conditions de travail. </w:t>
      </w:r>
    </w:p>
    <w:p w:rsidR="00E70D4B" w:rsidRDefault="00E70D4B" w:rsidP="00A43D6E">
      <w:pPr>
        <w:pStyle w:val="ListParagraph"/>
        <w:numPr>
          <w:ilvl w:val="0"/>
          <w:numId w:val="8"/>
        </w:numPr>
        <w:rPr>
          <w:lang w:val="fr-CA"/>
        </w:rPr>
      </w:pPr>
      <w:r>
        <w:rPr>
          <w:lang w:val="fr-CA"/>
        </w:rPr>
        <w:t xml:space="preserve">COMMENT? </w:t>
      </w:r>
    </w:p>
    <w:p w:rsidR="00E70D4B" w:rsidRDefault="00E70D4B" w:rsidP="00A43D6E">
      <w:pPr>
        <w:pStyle w:val="ListParagraph"/>
        <w:numPr>
          <w:ilvl w:val="0"/>
          <w:numId w:val="13"/>
        </w:numPr>
        <w:rPr>
          <w:lang w:val="fr-CA"/>
        </w:rPr>
      </w:pPr>
      <w:r>
        <w:rPr>
          <w:lang w:val="fr-CA"/>
        </w:rPr>
        <w:t xml:space="preserve">Recours à des temps partiels </w:t>
      </w:r>
      <w:proofErr w:type="gramStart"/>
      <w:r>
        <w:rPr>
          <w:lang w:val="fr-CA"/>
        </w:rPr>
        <w:t>( moins</w:t>
      </w:r>
      <w:proofErr w:type="gramEnd"/>
      <w:r>
        <w:rPr>
          <w:lang w:val="fr-CA"/>
        </w:rPr>
        <w:t xml:space="preserve"> de bénéfices sociaux)</w:t>
      </w:r>
    </w:p>
    <w:p w:rsidR="00E70D4B" w:rsidRDefault="00E70D4B" w:rsidP="00A43D6E">
      <w:pPr>
        <w:pStyle w:val="ListParagraph"/>
        <w:numPr>
          <w:ilvl w:val="0"/>
          <w:numId w:val="13"/>
        </w:numPr>
        <w:rPr>
          <w:lang w:val="fr-CA"/>
        </w:rPr>
      </w:pPr>
      <w:r>
        <w:rPr>
          <w:lang w:val="fr-CA"/>
        </w:rPr>
        <w:t>Remplace les personnes par les technologies</w:t>
      </w:r>
    </w:p>
    <w:p w:rsidR="00E70D4B" w:rsidRDefault="00E70D4B" w:rsidP="00A43D6E">
      <w:pPr>
        <w:pStyle w:val="ListParagraph"/>
        <w:numPr>
          <w:ilvl w:val="0"/>
          <w:numId w:val="13"/>
        </w:numPr>
        <w:rPr>
          <w:lang w:val="fr-CA"/>
        </w:rPr>
      </w:pPr>
      <w:r>
        <w:rPr>
          <w:lang w:val="fr-CA"/>
        </w:rPr>
        <w:t xml:space="preserve">DÉFINITION : </w:t>
      </w:r>
      <w:r w:rsidRPr="00E70D4B">
        <w:rPr>
          <w:b/>
          <w:bCs/>
          <w:lang w:val="fr-CA"/>
        </w:rPr>
        <w:t xml:space="preserve">Délocalisation: </w:t>
      </w:r>
      <w:r w:rsidRPr="00E70D4B">
        <w:rPr>
          <w:lang w:val="fr-CA"/>
        </w:rPr>
        <w:t>l’entreprise se déplace ailleurs sur la planète, préférablement dans les pays du Sud, à la poursuite de meilleures marges de profit, à la fois par l’emploi d’une force de travail moins coûteuse que dans les pays industrialisés ET en profitant de la situation de pays où les conditions de travail sont moins réglementées.</w:t>
      </w:r>
    </w:p>
    <w:p w:rsidR="00E70D4B" w:rsidRDefault="00E70D4B" w:rsidP="00A43D6E">
      <w:pPr>
        <w:pStyle w:val="ListParagraph"/>
        <w:numPr>
          <w:ilvl w:val="0"/>
          <w:numId w:val="13"/>
        </w:numPr>
        <w:rPr>
          <w:lang w:val="fr-CA"/>
        </w:rPr>
      </w:pPr>
      <w:r>
        <w:rPr>
          <w:lang w:val="fr-CA"/>
        </w:rPr>
        <w:t xml:space="preserve"> La sous-traitance : l’entreprise ou les acheteurs font faire le produit au Sud</w:t>
      </w:r>
    </w:p>
    <w:p w:rsidR="00AE3038" w:rsidRPr="00E70D4B" w:rsidRDefault="00AE3038" w:rsidP="00E70D4B">
      <w:pPr>
        <w:rPr>
          <w:lang w:val="fr-CA"/>
        </w:rPr>
      </w:pPr>
      <w:r w:rsidRPr="00E70D4B">
        <w:rPr>
          <w:b/>
          <w:bCs/>
          <w:lang w:val="fr-CA"/>
        </w:rPr>
        <w:t>Tâches, salaires et conditions de travail</w:t>
      </w:r>
    </w:p>
    <w:p w:rsidR="00E70D4B" w:rsidRPr="00E70D4B" w:rsidRDefault="00E70D4B" w:rsidP="00E70D4B">
      <w:pPr>
        <w:ind w:left="720"/>
        <w:rPr>
          <w:lang w:val="fr-CA"/>
        </w:rPr>
      </w:pPr>
      <w:r w:rsidRPr="00E70D4B">
        <w:rPr>
          <w:b/>
          <w:bCs/>
          <w:lang w:val="fr-CA"/>
        </w:rPr>
        <w:t xml:space="preserve">- </w:t>
      </w:r>
      <w:r>
        <w:rPr>
          <w:lang w:val="fr-CA"/>
        </w:rPr>
        <w:t>harcèlement sexuel par les patrons masculins</w:t>
      </w:r>
    </w:p>
    <w:p w:rsidR="00E70D4B" w:rsidRPr="00E70D4B" w:rsidRDefault="00E70D4B" w:rsidP="00E70D4B">
      <w:pPr>
        <w:ind w:left="720"/>
        <w:rPr>
          <w:lang w:val="fr-CA"/>
        </w:rPr>
      </w:pPr>
      <w:r w:rsidRPr="00E70D4B">
        <w:rPr>
          <w:b/>
          <w:bCs/>
          <w:lang w:val="fr-CA"/>
        </w:rPr>
        <w:t>-</w:t>
      </w:r>
      <w:r>
        <w:rPr>
          <w:lang w:val="fr-CA"/>
        </w:rPr>
        <w:t>femmes ont peu d’expérience, donc elles acceptent toutes les conditions</w:t>
      </w:r>
    </w:p>
    <w:p w:rsidR="00E70D4B" w:rsidRPr="00E70D4B" w:rsidRDefault="00E70D4B" w:rsidP="00E70D4B">
      <w:pPr>
        <w:ind w:left="720"/>
        <w:rPr>
          <w:lang w:val="fr-CA"/>
        </w:rPr>
      </w:pPr>
      <w:r w:rsidRPr="00E70D4B">
        <w:rPr>
          <w:b/>
          <w:bCs/>
          <w:lang w:val="fr-CA"/>
        </w:rPr>
        <w:t>-</w:t>
      </w:r>
      <w:r>
        <w:rPr>
          <w:lang w:val="fr-CA"/>
        </w:rPr>
        <w:t>préfère les embaucher, car elles sont célibataires donc elles sont plus mobiles, elles peuvent travailler plus longtemps.</w:t>
      </w:r>
    </w:p>
    <w:p w:rsidR="00E70D4B" w:rsidRPr="00E70D4B" w:rsidRDefault="00E70D4B" w:rsidP="00E70D4B">
      <w:pPr>
        <w:rPr>
          <w:lang w:val="fr-CA"/>
        </w:rPr>
      </w:pPr>
      <w:r w:rsidRPr="00E70D4B">
        <w:rPr>
          <w:u w:val="single"/>
          <w:lang w:val="fr-CA"/>
        </w:rPr>
        <w:t>Salaires horaires dans le secteur du textile</w:t>
      </w:r>
      <w:r w:rsidRPr="00E70D4B">
        <w:rPr>
          <w:lang w:val="fr-CA"/>
        </w:rPr>
        <w:t xml:space="preserve"> </w:t>
      </w:r>
    </w:p>
    <w:p w:rsidR="00AE3038" w:rsidRPr="00E70D4B" w:rsidRDefault="00AE3038" w:rsidP="00A43D6E">
      <w:pPr>
        <w:numPr>
          <w:ilvl w:val="0"/>
          <w:numId w:val="14"/>
        </w:numPr>
      </w:pPr>
      <w:r w:rsidRPr="00E70D4B">
        <w:rPr>
          <w:lang w:val="fr-CA"/>
        </w:rPr>
        <w:t>Bangladesh = 0,22 cents l'heure</w:t>
      </w:r>
    </w:p>
    <w:p w:rsidR="00AE3038" w:rsidRPr="00E70D4B" w:rsidRDefault="00AE3038" w:rsidP="00A43D6E">
      <w:pPr>
        <w:numPr>
          <w:ilvl w:val="0"/>
          <w:numId w:val="14"/>
        </w:numPr>
      </w:pPr>
      <w:r w:rsidRPr="00E70D4B">
        <w:rPr>
          <w:lang w:val="fr-CA"/>
        </w:rPr>
        <w:t>Cambodge = 0,33 cents l'heure</w:t>
      </w:r>
    </w:p>
    <w:p w:rsidR="00AE3038" w:rsidRPr="00E70D4B" w:rsidRDefault="00AE3038" w:rsidP="00A43D6E">
      <w:pPr>
        <w:numPr>
          <w:ilvl w:val="0"/>
          <w:numId w:val="14"/>
        </w:numPr>
      </w:pPr>
      <w:r w:rsidRPr="00E70D4B">
        <w:rPr>
          <w:lang w:val="fr-CA"/>
        </w:rPr>
        <w:t>Vietnam = 0,38 cents l'heure</w:t>
      </w:r>
    </w:p>
    <w:p w:rsidR="00AE3038" w:rsidRPr="00E70D4B" w:rsidRDefault="00AE3038" w:rsidP="00A43D6E">
      <w:pPr>
        <w:numPr>
          <w:ilvl w:val="0"/>
          <w:numId w:val="14"/>
        </w:numPr>
        <w:rPr>
          <w:lang w:val="fr-CA"/>
        </w:rPr>
      </w:pPr>
      <w:r w:rsidRPr="00E70D4B">
        <w:rPr>
          <w:lang w:val="fr-CA"/>
        </w:rPr>
        <w:t>Chine = 0,55 cents à 0,94 cents l'heure, ou à la pièce</w:t>
      </w:r>
    </w:p>
    <w:p w:rsidR="00E70D4B" w:rsidRDefault="00E70D4B" w:rsidP="00E70D4B">
      <w:pPr>
        <w:rPr>
          <w:b/>
          <w:bCs/>
          <w:u w:val="single"/>
          <w:lang w:val="fr-CA"/>
        </w:rPr>
      </w:pPr>
      <w:r w:rsidRPr="00E70D4B">
        <w:rPr>
          <w:b/>
          <w:bCs/>
          <w:u w:val="single"/>
          <w:lang w:val="fr-CA"/>
        </w:rPr>
        <w:t>Cours 15 : Le féminisme radical</w:t>
      </w:r>
    </w:p>
    <w:p w:rsidR="00AE3038" w:rsidRDefault="00E70D4B" w:rsidP="00E70D4B">
      <w:pPr>
        <w:rPr>
          <w:lang w:val="fr-CA"/>
        </w:rPr>
      </w:pPr>
      <w:r>
        <w:rPr>
          <w:lang w:val="fr-CA"/>
        </w:rPr>
        <w:t>Le féminisme radical émerge durant la seconde moitié du 20e siècle, aux États-Unis où il y a des mouvements afro-américain contre la ségrégation raciale.  Elle est influencée par le concept du patriarcat.  Elle analyse le concept d’appropriation chez les femmes. Ses objectifs sont que les femmes puissent se réapproprier de leur sexualité/maternité.  Elle propose que les femmes se solidarisent et de reproduire de représentations du féminin. Ses forces sont quelle favorise l’appropriation des femmes et quelle a une grande force analytique. Sa faiblesse est qu’elle remet en question le mariage qui mène à plusieurs critiques</w:t>
      </w:r>
    </w:p>
    <w:p w:rsidR="002E50AF" w:rsidRDefault="002E50AF" w:rsidP="00E70D4B">
      <w:pPr>
        <w:rPr>
          <w:lang w:val="fr-CA"/>
        </w:rPr>
      </w:pPr>
    </w:p>
    <w:p w:rsidR="002E50AF" w:rsidRDefault="002E50AF" w:rsidP="00E70D4B">
      <w:pPr>
        <w:rPr>
          <w:lang w:val="fr-CA"/>
        </w:rPr>
      </w:pPr>
    </w:p>
    <w:p w:rsidR="00E70D4B" w:rsidRPr="00AE3038" w:rsidRDefault="00AE3038" w:rsidP="00A43D6E">
      <w:pPr>
        <w:numPr>
          <w:ilvl w:val="0"/>
          <w:numId w:val="17"/>
        </w:numPr>
        <w:rPr>
          <w:lang w:val="fr-CA"/>
        </w:rPr>
      </w:pPr>
      <w:r w:rsidRPr="00AE3038">
        <w:rPr>
          <w:u w:val="single"/>
          <w:lang w:val="fr-CA"/>
        </w:rPr>
        <w:lastRenderedPageBreak/>
        <w:t>Appropriation des femmes dans le Patriarcat :</w:t>
      </w:r>
    </w:p>
    <w:p w:rsidR="00E70D4B" w:rsidRPr="00E70D4B" w:rsidRDefault="00E70D4B" w:rsidP="00E70D4B">
      <w:pPr>
        <w:rPr>
          <w:lang w:val="fr-CA"/>
        </w:rPr>
      </w:pPr>
      <w:r w:rsidRPr="00E70D4B">
        <w:rPr>
          <w:lang w:val="fr-CA"/>
        </w:rPr>
        <w:t>DÉFINITION</w:t>
      </w:r>
      <w:r>
        <w:rPr>
          <w:b/>
          <w:bCs/>
          <w:lang w:val="fr-CA"/>
        </w:rPr>
        <w:t xml:space="preserve"> : </w:t>
      </w:r>
      <w:r w:rsidRPr="00E70D4B">
        <w:rPr>
          <w:b/>
          <w:bCs/>
          <w:lang w:val="fr-CA"/>
        </w:rPr>
        <w:t>Appropriation</w:t>
      </w:r>
      <w:r>
        <w:rPr>
          <w:lang w:val="fr-CA"/>
        </w:rPr>
        <w:t xml:space="preserve">: </w:t>
      </w:r>
      <w:r w:rsidRPr="00E70D4B">
        <w:rPr>
          <w:lang w:val="fr-CA"/>
        </w:rPr>
        <w:t>lorsque des personnes, des corps, ou certaines de leurs fonctions – leur travail, leur sexualité -- deviennent la propriété de quelqu'un d'autre ou sont contrôlés par quelqu’un d’autre</w:t>
      </w:r>
    </w:p>
    <w:p w:rsidR="00E70D4B" w:rsidRPr="00E70D4B" w:rsidRDefault="00E70D4B" w:rsidP="00E70D4B">
      <w:pPr>
        <w:rPr>
          <w:lang w:val="fr-CA"/>
        </w:rPr>
      </w:pPr>
      <w:r w:rsidRPr="00E70D4B">
        <w:rPr>
          <w:lang w:val="fr-CA"/>
        </w:rPr>
        <w:t>DÉFINITION</w:t>
      </w:r>
      <w:r>
        <w:rPr>
          <w:b/>
          <w:bCs/>
          <w:lang w:val="fr-CA"/>
        </w:rPr>
        <w:t> </w:t>
      </w:r>
      <w:r w:rsidRPr="00E70D4B">
        <w:rPr>
          <w:b/>
          <w:bCs/>
          <w:lang w:val="fr-CA"/>
        </w:rPr>
        <w:t xml:space="preserve"> Patriarcat (Engels</w:t>
      </w:r>
      <w:r w:rsidRPr="00E70D4B">
        <w:rPr>
          <w:lang w:val="fr-CA"/>
        </w:rPr>
        <w:t>): une « forme d’organisation sociale dans laquelle les hommes comme groupe ont le contrôle des ressources sociales et détiennent le pouvoir sur les femmes comme groupe »</w:t>
      </w:r>
    </w:p>
    <w:p w:rsidR="00AE3038" w:rsidRPr="00AE3038" w:rsidRDefault="00AE3038" w:rsidP="00AE3038">
      <w:pPr>
        <w:rPr>
          <w:lang w:val="fr-CA"/>
        </w:rPr>
      </w:pPr>
      <w:r w:rsidRPr="00AE3038">
        <w:rPr>
          <w:b/>
          <w:bCs/>
          <w:lang w:val="fr-CA"/>
        </w:rPr>
        <w:t>Qui, au juste, contrôle le corps, la sexualité, et les capacités repro</w:t>
      </w:r>
      <w:r>
        <w:rPr>
          <w:b/>
          <w:bCs/>
          <w:lang w:val="fr-CA"/>
        </w:rPr>
        <w:t>ductives des femmes? Et comment</w:t>
      </w:r>
    </w:p>
    <w:p w:rsidR="00AE3038" w:rsidRPr="00AE3038" w:rsidRDefault="00AE3038" w:rsidP="00A43D6E">
      <w:pPr>
        <w:pStyle w:val="ListParagraph"/>
        <w:numPr>
          <w:ilvl w:val="0"/>
          <w:numId w:val="15"/>
        </w:numPr>
        <w:rPr>
          <w:lang w:val="fr-CA"/>
        </w:rPr>
      </w:pPr>
      <w:r w:rsidRPr="00AE3038">
        <w:rPr>
          <w:lang w:val="fr-CA"/>
        </w:rPr>
        <w:t>L’Église Catholique qui dit que la sexualité n’est que dans le mariage, car c’est un pêché.</w:t>
      </w:r>
    </w:p>
    <w:p w:rsidR="00AE3038" w:rsidRDefault="00AE3038" w:rsidP="00A43D6E">
      <w:pPr>
        <w:pStyle w:val="ListParagraph"/>
        <w:numPr>
          <w:ilvl w:val="0"/>
          <w:numId w:val="15"/>
        </w:numPr>
        <w:rPr>
          <w:lang w:val="fr-CA"/>
        </w:rPr>
      </w:pPr>
      <w:r w:rsidRPr="00AE3038">
        <w:rPr>
          <w:lang w:val="fr-CA"/>
        </w:rPr>
        <w:t xml:space="preserve">L’État contrôle l’accès à l’avortement. Il n’informait pas les femmes sur la conception et   l’avortement. </w:t>
      </w:r>
    </w:p>
    <w:p w:rsidR="00AE3038" w:rsidRDefault="00AE3038" w:rsidP="00A43D6E">
      <w:pPr>
        <w:pStyle w:val="ListParagraph"/>
        <w:numPr>
          <w:ilvl w:val="0"/>
          <w:numId w:val="15"/>
        </w:numPr>
        <w:rPr>
          <w:lang w:val="fr-CA"/>
        </w:rPr>
      </w:pPr>
      <w:r>
        <w:rPr>
          <w:lang w:val="fr-CA"/>
        </w:rPr>
        <w:t xml:space="preserve">Les médecins, lorsque les femmes demandent pour un avortement, c’est les médecins qui décident si l’avortement est une bonne idée. </w:t>
      </w:r>
    </w:p>
    <w:p w:rsidR="00AE3038" w:rsidRPr="00AE3038" w:rsidRDefault="00AE3038" w:rsidP="00A43D6E">
      <w:pPr>
        <w:pStyle w:val="ListParagraph"/>
        <w:numPr>
          <w:ilvl w:val="0"/>
          <w:numId w:val="15"/>
        </w:numPr>
        <w:rPr>
          <w:lang w:val="fr-CA"/>
        </w:rPr>
      </w:pPr>
      <w:r>
        <w:rPr>
          <w:lang w:val="fr-CA"/>
        </w:rPr>
        <w:t>Les compagnies pharmaceutiques vendent des contraceptifs qui nuisent à la santé des femmes, car elles sont toxiques.</w:t>
      </w:r>
    </w:p>
    <w:p w:rsidR="00AE3038" w:rsidRDefault="00AE3038" w:rsidP="00AE3038">
      <w:pPr>
        <w:rPr>
          <w:b/>
          <w:bCs/>
          <w:lang w:val="fr-CA"/>
        </w:rPr>
      </w:pPr>
      <w:r w:rsidRPr="00AE3038">
        <w:rPr>
          <w:b/>
          <w:bCs/>
          <w:lang w:val="fr-CA"/>
        </w:rPr>
        <w:t>« Mon corps m'appartient! »</w:t>
      </w:r>
    </w:p>
    <w:p w:rsidR="00AE3038" w:rsidRPr="00AE3038" w:rsidRDefault="00AE3038" w:rsidP="00A43D6E">
      <w:pPr>
        <w:numPr>
          <w:ilvl w:val="0"/>
          <w:numId w:val="16"/>
        </w:numPr>
        <w:rPr>
          <w:lang w:val="fr-CA"/>
        </w:rPr>
      </w:pPr>
      <w:r w:rsidRPr="00AE3038">
        <w:rPr>
          <w:lang w:val="fr-CA"/>
        </w:rPr>
        <w:t>Sexualité: ell</w:t>
      </w:r>
      <w:r>
        <w:rPr>
          <w:lang w:val="fr-CA"/>
        </w:rPr>
        <w:t>e</w:t>
      </w:r>
      <w:r w:rsidRPr="00AE3038">
        <w:rPr>
          <w:lang w:val="fr-CA"/>
        </w:rPr>
        <w:t>s dénoncent le s</w:t>
      </w:r>
      <w:r>
        <w:rPr>
          <w:lang w:val="fr-CA"/>
        </w:rPr>
        <w:t>exisme dans les publicités, elles revendiquent le manque d’information et que les femmes vivent une sexualité pleine et libre</w:t>
      </w:r>
    </w:p>
    <w:p w:rsidR="00AE3038" w:rsidRPr="00AE3038" w:rsidRDefault="00AE3038" w:rsidP="00A43D6E">
      <w:pPr>
        <w:numPr>
          <w:ilvl w:val="0"/>
          <w:numId w:val="16"/>
        </w:numPr>
        <w:rPr>
          <w:lang w:val="fr-CA"/>
        </w:rPr>
      </w:pPr>
      <w:r w:rsidRPr="00AE3038">
        <w:rPr>
          <w:lang w:val="fr-CA"/>
        </w:rPr>
        <w:t>Maternité: revendique la contraception e</w:t>
      </w:r>
      <w:r>
        <w:rPr>
          <w:lang w:val="fr-CA"/>
        </w:rPr>
        <w:t>t l’avortement. Elles insistent sur le droit d’avoir des enfants que quand elles le veulent, congé de maternité payé et la garderie gratuite</w:t>
      </w:r>
    </w:p>
    <w:p w:rsidR="00AE3038" w:rsidRPr="00AE3038" w:rsidRDefault="00AE3038" w:rsidP="00A43D6E">
      <w:pPr>
        <w:numPr>
          <w:ilvl w:val="0"/>
          <w:numId w:val="16"/>
        </w:numPr>
        <w:rPr>
          <w:lang w:val="fr-CA"/>
        </w:rPr>
      </w:pPr>
      <w:r>
        <w:rPr>
          <w:lang w:val="fr-CA"/>
        </w:rPr>
        <w:t>Ma</w:t>
      </w:r>
      <w:r w:rsidRPr="00AE3038">
        <w:rPr>
          <w:lang w:val="fr-CA"/>
        </w:rPr>
        <w:t>riage: ell</w:t>
      </w:r>
      <w:r>
        <w:rPr>
          <w:lang w:val="fr-CA"/>
        </w:rPr>
        <w:t>e</w:t>
      </w:r>
      <w:r w:rsidRPr="00AE3038">
        <w:rPr>
          <w:lang w:val="fr-CA"/>
        </w:rPr>
        <w:t>s voient le m</w:t>
      </w:r>
      <w:r>
        <w:rPr>
          <w:lang w:val="fr-CA"/>
        </w:rPr>
        <w:t xml:space="preserve">ariage et l’amour comme instrument d’oppression, car les femmes deviennent une propriété. </w:t>
      </w:r>
    </w:p>
    <w:p w:rsidR="00AE3038" w:rsidRPr="002E50AF" w:rsidRDefault="00AE3038" w:rsidP="002E50AF">
      <w:pPr>
        <w:numPr>
          <w:ilvl w:val="0"/>
          <w:numId w:val="16"/>
        </w:numPr>
        <w:rPr>
          <w:lang w:val="fr-CA"/>
        </w:rPr>
      </w:pPr>
      <w:r w:rsidRPr="00AE3038">
        <w:rPr>
          <w:lang w:val="fr-CA"/>
        </w:rPr>
        <w:t>Violence: les féministes radicales a</w:t>
      </w:r>
      <w:r>
        <w:rPr>
          <w:lang w:val="fr-CA"/>
        </w:rPr>
        <w:t xml:space="preserve">nalyse la violence envers les femmes comme un acte de contrôle pour maintenir leur subordination aux hommes. </w:t>
      </w:r>
    </w:p>
    <w:p w:rsidR="00AE3038" w:rsidRPr="00AE3038" w:rsidRDefault="00AE3038" w:rsidP="00AE3038">
      <w:pPr>
        <w:rPr>
          <w:lang w:val="fr-CA"/>
        </w:rPr>
      </w:pPr>
      <w:r w:rsidRPr="00AE3038">
        <w:rPr>
          <w:u w:val="single"/>
          <w:lang w:val="fr-CA"/>
        </w:rPr>
        <w:t>B- Une domination masculine sur le plan culturel</w:t>
      </w:r>
    </w:p>
    <w:p w:rsidR="00AE3038" w:rsidRPr="00AE3038" w:rsidRDefault="00AE3038" w:rsidP="002E50AF">
      <w:pPr>
        <w:rPr>
          <w:lang w:val="fr-CA"/>
        </w:rPr>
      </w:pPr>
      <w:r w:rsidRPr="00AE3038">
        <w:rPr>
          <w:lang w:val="fr-CA"/>
        </w:rPr>
        <w:t xml:space="preserve"> Hégémonie d’une vision masculine sur les femmes inscrite dans la culture</w:t>
      </w:r>
      <w:r w:rsidR="002E50AF">
        <w:rPr>
          <w:lang w:val="fr-CA"/>
        </w:rPr>
        <w:t> :</w:t>
      </w:r>
      <w:r w:rsidRPr="00AE3038">
        <w:rPr>
          <w:lang w:val="fr-CA"/>
        </w:rPr>
        <w:t xml:space="preserve"> </w:t>
      </w:r>
    </w:p>
    <w:p w:rsidR="00AE3038" w:rsidRPr="00AE3038" w:rsidRDefault="00AE3038" w:rsidP="00AE3038">
      <w:pPr>
        <w:rPr>
          <w:lang w:val="fr-CA"/>
        </w:rPr>
      </w:pPr>
      <w:r w:rsidRPr="00AE3038">
        <w:rPr>
          <w:lang w:val="fr-CA"/>
        </w:rPr>
        <w:t xml:space="preserve">- </w:t>
      </w:r>
      <w:proofErr w:type="spellStart"/>
      <w:r w:rsidRPr="00AE3038">
        <w:rPr>
          <w:lang w:val="fr-CA"/>
        </w:rPr>
        <w:t>androcentrisme</w:t>
      </w:r>
      <w:proofErr w:type="spellEnd"/>
      <w:r w:rsidRPr="00AE3038">
        <w:rPr>
          <w:lang w:val="fr-CA"/>
        </w:rPr>
        <w:t xml:space="preserve"> des </w:t>
      </w:r>
      <w:r>
        <w:rPr>
          <w:lang w:val="fr-CA"/>
        </w:rPr>
        <w:t>repré</w:t>
      </w:r>
      <w:r w:rsidRPr="00AE3038">
        <w:rPr>
          <w:lang w:val="fr-CA"/>
        </w:rPr>
        <w:t>sentations: les r</w:t>
      </w:r>
      <w:r>
        <w:rPr>
          <w:lang w:val="fr-CA"/>
        </w:rPr>
        <w:t xml:space="preserve">eprésentations des femmes qui ne correspondent pas à leur réalité. Ce qu’on voit est une image de ce que les hommes voient.  C’est un regard patriarcal inscrit dans la culture. </w:t>
      </w:r>
    </w:p>
    <w:p w:rsidR="00AE3038" w:rsidRPr="00AE3038" w:rsidRDefault="00AE3038" w:rsidP="00AE3038">
      <w:pPr>
        <w:rPr>
          <w:lang w:val="fr-CA"/>
        </w:rPr>
      </w:pPr>
      <w:r>
        <w:rPr>
          <w:lang w:val="fr-CA"/>
        </w:rPr>
        <w:t xml:space="preserve"> </w:t>
      </w:r>
      <w:r w:rsidRPr="00AE3038">
        <w:rPr>
          <w:lang w:val="fr-CA"/>
        </w:rPr>
        <w:t>- Hiérarchie de valeurs associées au genre</w:t>
      </w:r>
      <w:r>
        <w:rPr>
          <w:lang w:val="fr-CA"/>
        </w:rPr>
        <w:t xml:space="preserve"> : les valeurs et les caractéristiques associées aux masculins   étaient perçu supérieur aux féminins. L’enjeu est de se représenter soi-même en dehors du regard masculin. </w:t>
      </w:r>
    </w:p>
    <w:p w:rsidR="00AE3038" w:rsidRPr="00AE3038" w:rsidRDefault="00AE3038" w:rsidP="00AE3038">
      <w:pPr>
        <w:rPr>
          <w:lang w:val="fr-CA"/>
        </w:rPr>
      </w:pPr>
      <w:r w:rsidRPr="00AE3038">
        <w:rPr>
          <w:b/>
          <w:bCs/>
          <w:lang w:val="fr-CA"/>
        </w:rPr>
        <w:t>Cours 16: Agressions sexuelles et Culture du viol</w:t>
      </w:r>
    </w:p>
    <w:p w:rsidR="00AE3038" w:rsidRPr="00AE3038" w:rsidRDefault="00AE3038" w:rsidP="00AE3038">
      <w:pPr>
        <w:rPr>
          <w:lang w:val="fr-CA"/>
        </w:rPr>
      </w:pPr>
      <w:r>
        <w:rPr>
          <w:lang w:val="fr-CA"/>
        </w:rPr>
        <w:t xml:space="preserve">DÉFINITION : </w:t>
      </w:r>
      <w:r w:rsidRPr="00AE3038">
        <w:rPr>
          <w:lang w:val="fr-CA"/>
        </w:rPr>
        <w:t>« </w:t>
      </w:r>
      <w:r w:rsidRPr="00AE3038">
        <w:rPr>
          <w:b/>
          <w:bCs/>
          <w:lang w:val="fr-CA"/>
        </w:rPr>
        <w:t>Culture</w:t>
      </w:r>
      <w:r w:rsidRPr="00AE3038">
        <w:rPr>
          <w:lang w:val="fr-CA"/>
        </w:rPr>
        <w:t> » : les façons d’agir et de penser et l’organisation sociale qui caractérisent les différentes sociétés, groupes ou sous-groupes dans ces sociétés.</w:t>
      </w:r>
    </w:p>
    <w:p w:rsidR="00AE3038" w:rsidRPr="00AE3038" w:rsidRDefault="00AE3038" w:rsidP="00AE3038">
      <w:pPr>
        <w:rPr>
          <w:lang w:val="fr-CA"/>
        </w:rPr>
      </w:pPr>
      <w:r>
        <w:rPr>
          <w:lang w:val="fr-CA"/>
        </w:rPr>
        <w:lastRenderedPageBreak/>
        <w:t xml:space="preserve">DÉFINITION : </w:t>
      </w:r>
      <w:r w:rsidRPr="00AE3038">
        <w:rPr>
          <w:b/>
          <w:bCs/>
          <w:lang w:val="fr-CA"/>
        </w:rPr>
        <w:t xml:space="preserve">Culture du viol: </w:t>
      </w:r>
      <w:r w:rsidRPr="00AE3038">
        <w:rPr>
          <w:lang w:val="fr-CA"/>
        </w:rPr>
        <w:t>« les façons d’agir et de penser et l’organisation sociale qui caractérisent différentes sociétés ou sous-groupes et qui rendent possible, excusent et normalisent les agressions sexuelles. »</w:t>
      </w:r>
    </w:p>
    <w:p w:rsidR="00AE3038" w:rsidRPr="00AE3038" w:rsidRDefault="00AE3038" w:rsidP="00AE3038">
      <w:pPr>
        <w:rPr>
          <w:lang w:val="fr-CA"/>
        </w:rPr>
      </w:pPr>
      <w:r w:rsidRPr="00AE3038">
        <w:rPr>
          <w:b/>
          <w:bCs/>
          <w:i/>
          <w:iCs/>
          <w:lang w:val="fr-CA"/>
        </w:rPr>
        <w:t>Qu’est-ce qui caractérisent ces sociétés sur le plan</w:t>
      </w:r>
      <w:r>
        <w:rPr>
          <w:lang w:val="fr-CA"/>
        </w:rPr>
        <w:t xml:space="preserve"> </w:t>
      </w:r>
      <w:r w:rsidRPr="00AE3038">
        <w:rPr>
          <w:b/>
          <w:bCs/>
          <w:i/>
          <w:iCs/>
          <w:lang w:val="fr-CA"/>
        </w:rPr>
        <w:t xml:space="preserve">de la “culture”? </w:t>
      </w:r>
      <w:r w:rsidRPr="00AE3038">
        <w:rPr>
          <w:u w:val="single"/>
          <w:lang w:val="fr-CA"/>
        </w:rPr>
        <w:t>Trois dimensions sont examinées:</w:t>
      </w:r>
    </w:p>
    <w:p w:rsidR="00AE3038" w:rsidRPr="00AE3038" w:rsidRDefault="00AE3038" w:rsidP="00AE3038">
      <w:pPr>
        <w:rPr>
          <w:lang w:val="fr-CA"/>
        </w:rPr>
      </w:pPr>
      <w:r w:rsidRPr="00AE3038">
        <w:rPr>
          <w:lang w:val="fr-CA"/>
        </w:rPr>
        <w:t>a) Système de genre et rapports de pouvoir</w:t>
      </w:r>
      <w:r>
        <w:rPr>
          <w:lang w:val="fr-CA"/>
        </w:rPr>
        <w:t xml:space="preserve"> : </w:t>
      </w:r>
      <w:r w:rsidR="00285948">
        <w:rPr>
          <w:lang w:val="fr-CA"/>
        </w:rPr>
        <w:t>égalité entre les genres</w:t>
      </w:r>
    </w:p>
    <w:p w:rsidR="00AE3038" w:rsidRPr="00AE3038" w:rsidRDefault="00AE3038" w:rsidP="00AE3038">
      <w:pPr>
        <w:rPr>
          <w:lang w:val="fr-CA"/>
        </w:rPr>
      </w:pPr>
      <w:r w:rsidRPr="00AE3038">
        <w:rPr>
          <w:lang w:val="fr-CA"/>
        </w:rPr>
        <w:t>b) Vision de la sexualité</w:t>
      </w:r>
      <w:r w:rsidR="00285948">
        <w:rPr>
          <w:lang w:val="fr-CA"/>
        </w:rPr>
        <w:t xml:space="preserve"> : respect du consentement </w:t>
      </w:r>
    </w:p>
    <w:p w:rsidR="00285948" w:rsidRPr="00AE3038" w:rsidRDefault="00AE3038" w:rsidP="002E50AF">
      <w:pPr>
        <w:rPr>
          <w:lang w:val="fr-CA"/>
        </w:rPr>
      </w:pPr>
      <w:r w:rsidRPr="00AE3038">
        <w:rPr>
          <w:lang w:val="fr-CA"/>
        </w:rPr>
        <w:t>c) Normes et institutions sociales</w:t>
      </w:r>
      <w:r w:rsidR="002E50AF">
        <w:rPr>
          <w:lang w:val="fr-CA"/>
        </w:rPr>
        <w:t> </w:t>
      </w:r>
    </w:p>
    <w:p w:rsidR="00AE3038" w:rsidRPr="00AE3038" w:rsidRDefault="00AE3038" w:rsidP="00AE3038">
      <w:pPr>
        <w:rPr>
          <w:lang w:val="fr-CA"/>
        </w:rPr>
      </w:pPr>
      <w:r>
        <w:rPr>
          <w:lang w:val="fr-CA"/>
        </w:rPr>
        <w:t>DÉFINITION</w:t>
      </w:r>
      <w:r>
        <w:rPr>
          <w:b/>
          <w:bCs/>
          <w:lang w:val="fr-CA"/>
        </w:rPr>
        <w:t xml:space="preserve"> : </w:t>
      </w:r>
      <w:r w:rsidRPr="00AE3038">
        <w:rPr>
          <w:b/>
          <w:bCs/>
          <w:lang w:val="fr-CA"/>
        </w:rPr>
        <w:t>Agression sexuelle :</w:t>
      </w:r>
      <w:r w:rsidRPr="00AE3038">
        <w:rPr>
          <w:lang w:val="fr-CA"/>
        </w:rPr>
        <w:t xml:space="preserve"> Terme servant à désigner toutes les activités sexuelles non désirées, dont les attaques de nature sexue</w:t>
      </w:r>
      <w:r>
        <w:rPr>
          <w:lang w:val="fr-CA"/>
        </w:rPr>
        <w:t xml:space="preserve">lle et les contacts sexuels. » </w:t>
      </w:r>
    </w:p>
    <w:p w:rsidR="00E70D4B" w:rsidRPr="00E70D4B" w:rsidRDefault="00AE3038" w:rsidP="00AE3038">
      <w:pPr>
        <w:rPr>
          <w:lang w:val="fr-CA"/>
        </w:rPr>
      </w:pPr>
      <w:r>
        <w:rPr>
          <w:lang w:val="fr-CA"/>
        </w:rPr>
        <w:t>DÉFINITION</w:t>
      </w:r>
      <w:r>
        <w:rPr>
          <w:b/>
          <w:bCs/>
          <w:lang w:val="fr-CA"/>
        </w:rPr>
        <w:t xml:space="preserve"> : </w:t>
      </w:r>
      <w:r w:rsidRPr="00AE3038">
        <w:rPr>
          <w:b/>
          <w:bCs/>
          <w:lang w:val="fr-CA"/>
        </w:rPr>
        <w:t>Harcèlement sexuel</w:t>
      </w:r>
      <w:r w:rsidRPr="00AE3038">
        <w:rPr>
          <w:lang w:val="fr-CA"/>
        </w:rPr>
        <w:t>: des remarques, des gestes ou des avances à caractère sexuel qui sont non-désirées et que vous trouvez offensantes et humiliantes. Peuvent être le fait de vos pairs OU de personnes en position d’autorité</w:t>
      </w:r>
    </w:p>
    <w:p w:rsidR="00AE3038" w:rsidRPr="00AE3038" w:rsidRDefault="00AE3038" w:rsidP="00AE3038">
      <w:pPr>
        <w:rPr>
          <w:lang w:val="fr-CA"/>
        </w:rPr>
      </w:pPr>
      <w:r w:rsidRPr="00AE3038">
        <w:rPr>
          <w:b/>
          <w:bCs/>
          <w:i/>
          <w:iCs/>
          <w:lang w:val="fr-CA"/>
        </w:rPr>
        <w:t>Qu’est-ce qui différencie une agression sexuelle d’un autre geste ou comportement à nature sexuelle?</w:t>
      </w:r>
    </w:p>
    <w:p w:rsidR="00AE3038" w:rsidRPr="00AE3038" w:rsidRDefault="00AE3038" w:rsidP="00AE3038">
      <w:pPr>
        <w:rPr>
          <w:lang w:val="fr-CA"/>
        </w:rPr>
      </w:pPr>
      <w:r w:rsidRPr="00AE3038">
        <w:rPr>
          <w:b/>
          <w:bCs/>
          <w:lang w:val="fr-CA"/>
        </w:rPr>
        <w:t>= Le consentement</w:t>
      </w:r>
    </w:p>
    <w:p w:rsidR="00AE3038" w:rsidRDefault="00AE3038" w:rsidP="00AE3038">
      <w:pPr>
        <w:rPr>
          <w:lang w:val="fr-CA"/>
        </w:rPr>
      </w:pPr>
      <w:r w:rsidRPr="00AE3038">
        <w:rPr>
          <w:u w:val="single"/>
          <w:lang w:val="fr-CA"/>
        </w:rPr>
        <w:t>Qu’est-ce</w:t>
      </w:r>
      <w:r>
        <w:rPr>
          <w:u w:val="single"/>
          <w:lang w:val="fr-CA"/>
        </w:rPr>
        <w:t xml:space="preserve"> que le consentement en matière </w:t>
      </w:r>
      <w:r w:rsidRPr="00AE3038">
        <w:rPr>
          <w:u w:val="single"/>
          <w:lang w:val="fr-CA"/>
        </w:rPr>
        <w:t>de relations sexuelles?</w:t>
      </w:r>
    </w:p>
    <w:p w:rsidR="00AE3038" w:rsidRPr="00AE3038" w:rsidRDefault="00AE3038" w:rsidP="00AE3038">
      <w:pPr>
        <w:rPr>
          <w:lang w:val="fr-CA"/>
        </w:rPr>
      </w:pPr>
      <w:r w:rsidRPr="00AE3038">
        <w:rPr>
          <w:lang w:val="fr-CA"/>
        </w:rPr>
        <w:t>Un accord libre et éclairé à une activité sexuelle</w:t>
      </w:r>
    </w:p>
    <w:p w:rsidR="00AE3038" w:rsidRPr="00AE3038" w:rsidRDefault="00AE3038" w:rsidP="00AE3038">
      <w:pPr>
        <w:rPr>
          <w:lang w:val="fr-CA"/>
        </w:rPr>
      </w:pPr>
      <w:r w:rsidRPr="00AE3038">
        <w:rPr>
          <w:lang w:val="fr-CA"/>
        </w:rPr>
        <w:t>Doit être donné au début de l’activité sexuelle et à tout moment; le consentement peut être retiré à tout moment</w:t>
      </w:r>
    </w:p>
    <w:p w:rsidR="00AE3038" w:rsidRPr="00AE3038" w:rsidRDefault="00AE3038" w:rsidP="00AE3038">
      <w:pPr>
        <w:rPr>
          <w:lang w:val="fr-CA"/>
        </w:rPr>
      </w:pPr>
      <w:r w:rsidRPr="00AE3038">
        <w:rPr>
          <w:lang w:val="fr-CA"/>
        </w:rPr>
        <w:t>Le silence n’est pas un consentement</w:t>
      </w:r>
    </w:p>
    <w:p w:rsidR="00285948" w:rsidRDefault="00AE3038" w:rsidP="002E50AF">
      <w:pPr>
        <w:rPr>
          <w:lang w:val="fr-CA"/>
        </w:rPr>
      </w:pPr>
      <w:r w:rsidRPr="00AE3038">
        <w:rPr>
          <w:lang w:val="fr-CA"/>
        </w:rPr>
        <w:t>Le consentement doit être exprimé activement</w:t>
      </w:r>
    </w:p>
    <w:p w:rsidR="00285948" w:rsidRDefault="00285948" w:rsidP="00285948">
      <w:pPr>
        <w:rPr>
          <w:b/>
          <w:bCs/>
          <w:u w:val="single"/>
          <w:lang w:val="fr-CA"/>
        </w:rPr>
      </w:pPr>
      <w:r w:rsidRPr="00285948">
        <w:rPr>
          <w:b/>
          <w:bCs/>
          <w:u w:val="single"/>
          <w:lang w:val="fr-CA"/>
        </w:rPr>
        <w:t>Cours 17: Violences envers les femmes – Violence dans les relations de couple</w:t>
      </w:r>
    </w:p>
    <w:p w:rsidR="00285948" w:rsidRDefault="00285948" w:rsidP="00285948">
      <w:pPr>
        <w:rPr>
          <w:lang w:val="fr-CA"/>
        </w:rPr>
      </w:pPr>
      <w:r>
        <w:rPr>
          <w:lang w:val="fr-CA"/>
        </w:rPr>
        <w:t xml:space="preserve">DÉFINITION : </w:t>
      </w:r>
      <w:r w:rsidRPr="00285948">
        <w:rPr>
          <w:b/>
          <w:bCs/>
          <w:lang w:val="fr-CA"/>
        </w:rPr>
        <w:t xml:space="preserve">La violence contre les femmes </w:t>
      </w:r>
      <w:r w:rsidRPr="00285948">
        <w:rPr>
          <w:lang w:val="fr-CA"/>
        </w:rPr>
        <w:t xml:space="preserve">= « la violence exercée contre une femme </w:t>
      </w:r>
      <w:r w:rsidRPr="00285948">
        <w:rPr>
          <w:b/>
          <w:bCs/>
          <w:lang w:val="fr-CA"/>
        </w:rPr>
        <w:t>parce qu’elle est femme</w:t>
      </w:r>
      <w:r w:rsidRPr="00285948">
        <w:rPr>
          <w:lang w:val="fr-CA"/>
        </w:rPr>
        <w:t xml:space="preserve"> ou </w:t>
      </w:r>
      <w:r w:rsidRPr="00285948">
        <w:rPr>
          <w:b/>
          <w:bCs/>
          <w:lang w:val="fr-CA"/>
        </w:rPr>
        <w:t>qui touche spécialement la femme</w:t>
      </w:r>
      <w:r w:rsidRPr="00285948">
        <w:rPr>
          <w:lang w:val="fr-CA"/>
        </w:rPr>
        <w:t> »</w:t>
      </w:r>
    </w:p>
    <w:p w:rsidR="00285948" w:rsidRDefault="00285948" w:rsidP="00285948">
      <w:pPr>
        <w:rPr>
          <w:lang w:val="fr-CA"/>
        </w:rPr>
      </w:pPr>
      <w:r>
        <w:rPr>
          <w:lang w:val="fr-CA"/>
        </w:rPr>
        <w:t xml:space="preserve">Exemple de violence : </w:t>
      </w:r>
      <w:r w:rsidRPr="00285948">
        <w:rPr>
          <w:b/>
          <w:bCs/>
          <w:lang w:val="fr-CA"/>
        </w:rPr>
        <w:t>une violation de leurs droits humains et libertés fondamentales</w:t>
      </w:r>
      <w:r>
        <w:rPr>
          <w:b/>
          <w:bCs/>
          <w:lang w:val="fr-CA"/>
        </w:rPr>
        <w:t xml:space="preserve"> </w:t>
      </w:r>
      <w:r>
        <w:rPr>
          <w:lang w:val="fr-CA"/>
        </w:rPr>
        <w:t xml:space="preserve">(crime de malveillance, crime d’honneur, mariage forcé, avortement sélectif, agression, harcèlement, violence de couple) </w:t>
      </w:r>
    </w:p>
    <w:p w:rsidR="0096094D" w:rsidRPr="00285948" w:rsidRDefault="002E50AF" w:rsidP="00285948">
      <w:pPr>
        <w:rPr>
          <w:lang w:val="fr-CA"/>
        </w:rPr>
      </w:pPr>
      <w:r w:rsidRPr="00285948">
        <w:rPr>
          <w:b/>
          <w:bCs/>
          <w:u w:val="single"/>
          <w:lang w:val="fr-CA"/>
        </w:rPr>
        <w:t>2- Çà peut arriver à tout le monde – Reconnaître la violence dans les relations de couple</w:t>
      </w:r>
    </w:p>
    <w:p w:rsidR="00285948" w:rsidRPr="00285948" w:rsidRDefault="00285948" w:rsidP="00285948">
      <w:pPr>
        <w:rPr>
          <w:lang w:val="fr-CA"/>
        </w:rPr>
      </w:pPr>
      <w:r w:rsidRPr="00285948">
        <w:rPr>
          <w:b/>
          <w:bCs/>
          <w:lang w:val="fr-CA"/>
        </w:rPr>
        <w:t>A) La violence physique</w:t>
      </w:r>
    </w:p>
    <w:p w:rsidR="00285948" w:rsidRPr="00285948" w:rsidRDefault="00285948" w:rsidP="00285948">
      <w:pPr>
        <w:rPr>
          <w:lang w:val="fr-CA"/>
        </w:rPr>
      </w:pPr>
      <w:r w:rsidRPr="00285948">
        <w:rPr>
          <w:b/>
          <w:bCs/>
          <w:lang w:val="fr-CA"/>
        </w:rPr>
        <w:t>B) Quand ce n’est pas des coups: comment la reconnaître et la nommer?</w:t>
      </w:r>
    </w:p>
    <w:p w:rsidR="00285948" w:rsidRPr="00163B25" w:rsidRDefault="00285948" w:rsidP="002E50AF">
      <w:pPr>
        <w:rPr>
          <w:lang w:val="fr-CA"/>
        </w:rPr>
      </w:pPr>
      <w:r w:rsidRPr="00285948">
        <w:rPr>
          <w:b/>
          <w:bCs/>
          <w:lang w:val="fr-CA"/>
        </w:rPr>
        <w:tab/>
      </w:r>
      <w:r w:rsidRPr="00285948">
        <w:rPr>
          <w:lang w:val="fr-CA"/>
        </w:rPr>
        <w:t>- Insultes</w:t>
      </w:r>
      <w:r w:rsidR="002E50AF">
        <w:rPr>
          <w:lang w:val="fr-CA"/>
        </w:rPr>
        <w:t xml:space="preserve">            </w:t>
      </w:r>
      <w:r w:rsidR="002E50AF" w:rsidRPr="00285948">
        <w:rPr>
          <w:lang w:val="fr-CA"/>
        </w:rPr>
        <w:t>- Critiques</w:t>
      </w:r>
      <w:r w:rsidR="002E50AF">
        <w:rPr>
          <w:lang w:val="fr-CA"/>
        </w:rPr>
        <w:t xml:space="preserve">          </w:t>
      </w:r>
      <w:r w:rsidR="002E50AF" w:rsidRPr="00285948">
        <w:rPr>
          <w:lang w:val="fr-CA"/>
        </w:rPr>
        <w:t>- Contrôle</w:t>
      </w:r>
      <w:r w:rsidR="002E50AF" w:rsidRPr="00285948">
        <w:rPr>
          <w:lang w:val="fr-CA"/>
        </w:rPr>
        <w:tab/>
        <w:t>- Jalousie excessive</w:t>
      </w:r>
      <w:r w:rsidR="002E50AF" w:rsidRPr="00285948">
        <w:rPr>
          <w:lang w:val="fr-CA"/>
        </w:rPr>
        <w:tab/>
      </w:r>
      <w:r w:rsidR="002E50AF" w:rsidRPr="00163B25">
        <w:rPr>
          <w:lang w:val="fr-CA"/>
        </w:rPr>
        <w:t>- Colère</w:t>
      </w:r>
    </w:p>
    <w:p w:rsidR="00285948" w:rsidRPr="00285948" w:rsidRDefault="00285948" w:rsidP="00285948">
      <w:pPr>
        <w:rPr>
          <w:lang w:val="fr-CA"/>
        </w:rPr>
      </w:pPr>
      <w:r w:rsidRPr="00285948">
        <w:rPr>
          <w:lang w:val="fr-CA"/>
        </w:rPr>
        <w:t xml:space="preserve">Les personnes gaies, </w:t>
      </w:r>
      <w:proofErr w:type="spellStart"/>
      <w:r w:rsidRPr="00285948">
        <w:rPr>
          <w:lang w:val="fr-CA"/>
        </w:rPr>
        <w:t>trans</w:t>
      </w:r>
      <w:proofErr w:type="spellEnd"/>
      <w:r w:rsidRPr="00285948">
        <w:rPr>
          <w:lang w:val="fr-CA"/>
        </w:rPr>
        <w:t>, a</w:t>
      </w:r>
      <w:r>
        <w:rPr>
          <w:lang w:val="fr-CA"/>
        </w:rPr>
        <w:t xml:space="preserve">utochtones, handicapées, </w:t>
      </w:r>
      <w:proofErr w:type="spellStart"/>
      <w:r>
        <w:rPr>
          <w:lang w:val="fr-CA"/>
        </w:rPr>
        <w:t>racialisées</w:t>
      </w:r>
      <w:proofErr w:type="spellEnd"/>
      <w:r>
        <w:rPr>
          <w:lang w:val="fr-CA"/>
        </w:rPr>
        <w:t xml:space="preserve">, immigrantes sont plus vulnérables à la violence. </w:t>
      </w:r>
    </w:p>
    <w:p w:rsidR="00285948" w:rsidRPr="00285948" w:rsidRDefault="00285948" w:rsidP="00285948">
      <w:pPr>
        <w:rPr>
          <w:lang w:val="fr-CA"/>
        </w:rPr>
      </w:pPr>
      <w:r w:rsidRPr="00285948">
        <w:rPr>
          <w:b/>
          <w:bCs/>
          <w:u w:val="single"/>
          <w:lang w:val="fr-CA"/>
        </w:rPr>
        <w:lastRenderedPageBreak/>
        <w:t>Cours 18 – Genre et racisme</w:t>
      </w:r>
    </w:p>
    <w:p w:rsidR="00285948" w:rsidRDefault="00285948" w:rsidP="00285948">
      <w:pPr>
        <w:rPr>
          <w:lang w:val="fr-CA"/>
        </w:rPr>
      </w:pPr>
      <w:r>
        <w:rPr>
          <w:lang w:val="fr-CA"/>
        </w:rPr>
        <w:t xml:space="preserve">DÉFINITION : </w:t>
      </w:r>
      <w:r w:rsidRPr="00285948">
        <w:rPr>
          <w:b/>
          <w:bCs/>
          <w:i/>
          <w:iCs/>
          <w:lang w:val="fr-CA"/>
        </w:rPr>
        <w:t xml:space="preserve">Black </w:t>
      </w:r>
      <w:proofErr w:type="spellStart"/>
      <w:r w:rsidRPr="00285948">
        <w:rPr>
          <w:b/>
          <w:bCs/>
          <w:i/>
          <w:iCs/>
          <w:lang w:val="fr-CA"/>
        </w:rPr>
        <w:t>feminism</w:t>
      </w:r>
      <w:proofErr w:type="spellEnd"/>
      <w:r w:rsidRPr="00285948">
        <w:rPr>
          <w:lang w:val="fr-CA"/>
        </w:rPr>
        <w:t> : Courant féministe critique formé à la fin des années 1970 aux États-Unis, qui « a posé qu’il n’était pas possible d’analyser la domination de genre en l’isolant du racisme »</w:t>
      </w:r>
    </w:p>
    <w:p w:rsidR="0096094D" w:rsidRPr="00285948" w:rsidRDefault="00285948" w:rsidP="00285948">
      <w:pPr>
        <w:rPr>
          <w:lang w:val="fr-CA"/>
        </w:rPr>
      </w:pPr>
      <w:r>
        <w:rPr>
          <w:lang w:val="fr-CA"/>
        </w:rPr>
        <w:t xml:space="preserve">DÉFINITION : </w:t>
      </w:r>
      <w:r w:rsidR="002E50AF" w:rsidRPr="00285948">
        <w:rPr>
          <w:b/>
          <w:bCs/>
          <w:lang w:val="fr-CA"/>
        </w:rPr>
        <w:t xml:space="preserve">l’idée de “race”: </w:t>
      </w:r>
      <w:r w:rsidR="002E50AF" w:rsidRPr="00285948">
        <w:rPr>
          <w:lang w:val="fr-CA"/>
        </w:rPr>
        <w:t>des différen</w:t>
      </w:r>
      <w:r w:rsidR="002E50AF" w:rsidRPr="00285948">
        <w:rPr>
          <w:lang w:val="fr-CA"/>
        </w:rPr>
        <w:t>ces biologiques qui fondent des hiérarchies “naturelles” entre des groupes humains = un projet de domination sociale</w:t>
      </w:r>
    </w:p>
    <w:p w:rsidR="0096094D" w:rsidRPr="00285948" w:rsidRDefault="00285948" w:rsidP="00285948">
      <w:pPr>
        <w:rPr>
          <w:lang w:val="fr-CA"/>
        </w:rPr>
      </w:pPr>
      <w:r>
        <w:rPr>
          <w:lang w:val="fr-CA"/>
        </w:rPr>
        <w:t xml:space="preserve">DÉFINITION : </w:t>
      </w:r>
      <w:r w:rsidR="002E50AF" w:rsidRPr="00285948">
        <w:rPr>
          <w:b/>
          <w:bCs/>
          <w:lang w:val="fr-CA"/>
        </w:rPr>
        <w:t xml:space="preserve">Le racisme: </w:t>
      </w:r>
      <w:r w:rsidR="002E50AF" w:rsidRPr="00285948">
        <w:rPr>
          <w:lang w:val="fr-CA"/>
        </w:rPr>
        <w:t xml:space="preserve">un système d’inégalités et d’oppression qui </w:t>
      </w:r>
      <w:r w:rsidR="002E50AF" w:rsidRPr="00285948">
        <w:rPr>
          <w:u w:val="single"/>
          <w:lang w:val="fr-CA"/>
        </w:rPr>
        <w:t xml:space="preserve">prend pour prétexte </w:t>
      </w:r>
      <w:r w:rsidR="002E50AF" w:rsidRPr="00285948">
        <w:rPr>
          <w:b/>
          <w:bCs/>
          <w:i/>
          <w:iCs/>
          <w:lang w:val="fr-CA"/>
        </w:rPr>
        <w:t>les</w:t>
      </w:r>
      <w:r w:rsidR="002E50AF" w:rsidRPr="00285948">
        <w:rPr>
          <w:b/>
          <w:bCs/>
          <w:i/>
          <w:iCs/>
          <w:lang w:val="fr-CA"/>
        </w:rPr>
        <w:t xml:space="preserve"> différences de couleur de peau, d’origine ethnoculturelle et/ou de religion.</w:t>
      </w:r>
      <w:r w:rsidR="002E50AF" w:rsidRPr="00285948">
        <w:rPr>
          <w:lang w:val="fr-CA"/>
        </w:rPr>
        <w:t xml:space="preserve"> </w:t>
      </w:r>
    </w:p>
    <w:p w:rsidR="0096094D" w:rsidRDefault="00285948" w:rsidP="00285948">
      <w:pPr>
        <w:rPr>
          <w:lang w:val="fr-CA"/>
        </w:rPr>
      </w:pPr>
      <w:r>
        <w:rPr>
          <w:lang w:val="fr-CA"/>
        </w:rPr>
        <w:t xml:space="preserve">DÉFINITION : </w:t>
      </w:r>
      <w:r w:rsidR="002E50AF" w:rsidRPr="00285948">
        <w:rPr>
          <w:b/>
          <w:bCs/>
          <w:lang w:val="fr-CA"/>
        </w:rPr>
        <w:t xml:space="preserve">Racialisation (ou racisation): </w:t>
      </w:r>
      <w:r w:rsidR="002E50AF" w:rsidRPr="00285948">
        <w:rPr>
          <w:lang w:val="fr-CA"/>
        </w:rPr>
        <w:t>processus sociaux, inscrits dans des rapports de pouvoir, par lesquels on « fabrique » certains individus et groupes comme « différen</w:t>
      </w:r>
      <w:r w:rsidR="002E50AF" w:rsidRPr="00285948">
        <w:rPr>
          <w:lang w:val="fr-CA"/>
        </w:rPr>
        <w:t>ts » sur la base de l’idée de race, de la culture ou de la religion.</w:t>
      </w:r>
    </w:p>
    <w:p w:rsidR="0096094D" w:rsidRPr="00163B25" w:rsidRDefault="002E50AF" w:rsidP="00285948">
      <w:pPr>
        <w:rPr>
          <w:lang w:val="fr-CA"/>
        </w:rPr>
      </w:pPr>
      <w:r w:rsidRPr="00163B25">
        <w:rPr>
          <w:b/>
          <w:bCs/>
          <w:u w:val="single"/>
          <w:lang w:val="fr-CA"/>
        </w:rPr>
        <w:t>- Qu’est-ce que l’</w:t>
      </w:r>
      <w:proofErr w:type="spellStart"/>
      <w:r w:rsidRPr="00163B25">
        <w:rPr>
          <w:b/>
          <w:bCs/>
          <w:u w:val="single"/>
          <w:lang w:val="fr-CA"/>
        </w:rPr>
        <w:t>intersectionnalité</w:t>
      </w:r>
      <w:proofErr w:type="spellEnd"/>
      <w:r w:rsidRPr="00163B25">
        <w:rPr>
          <w:b/>
          <w:bCs/>
          <w:u w:val="single"/>
          <w:lang w:val="fr-CA"/>
        </w:rPr>
        <w:t>?</w:t>
      </w:r>
    </w:p>
    <w:p w:rsidR="00285948" w:rsidRDefault="00285948" w:rsidP="002E50AF">
      <w:pPr>
        <w:rPr>
          <w:lang w:val="fr-CA"/>
        </w:rPr>
      </w:pPr>
      <w:r w:rsidRPr="00285948">
        <w:rPr>
          <w:lang w:val="fr-CA"/>
        </w:rPr>
        <w:t>« L’</w:t>
      </w:r>
      <w:proofErr w:type="spellStart"/>
      <w:r w:rsidRPr="00285948">
        <w:rPr>
          <w:lang w:val="fr-CA"/>
        </w:rPr>
        <w:t>intersectionnalité</w:t>
      </w:r>
      <w:proofErr w:type="spellEnd"/>
      <w:r w:rsidRPr="00285948">
        <w:rPr>
          <w:lang w:val="fr-CA"/>
        </w:rPr>
        <w:t xml:space="preserve">, c’est le fait de subir plusieurs discriminations à la fois. (…) Donc </w:t>
      </w:r>
      <w:r w:rsidRPr="00285948">
        <w:rPr>
          <w:b/>
          <w:bCs/>
          <w:lang w:val="fr-CA"/>
        </w:rPr>
        <w:t>au lieu d’étudier [séparément]</w:t>
      </w:r>
      <w:r w:rsidRPr="00285948">
        <w:rPr>
          <w:lang w:val="fr-CA"/>
        </w:rPr>
        <w:t xml:space="preserve"> le sexisme, le racisme, l’homophobie ou les rapports de domination entre catégories sociales, chez une personne qui vit plusieurs de ces discriminations à la fois, </w:t>
      </w:r>
      <w:r w:rsidRPr="00285948">
        <w:rPr>
          <w:b/>
          <w:bCs/>
          <w:lang w:val="fr-CA"/>
        </w:rPr>
        <w:t>l’intersectionnalité se penche sur la manière dont elles se conjuguent ensemble pour former une nouvelle sorte d’oppression</w:t>
      </w:r>
      <w:r w:rsidRPr="00285948">
        <w:rPr>
          <w:lang w:val="fr-CA"/>
        </w:rPr>
        <w:t>. »</w:t>
      </w:r>
    </w:p>
    <w:p w:rsidR="00285948" w:rsidRDefault="00285948" w:rsidP="00285948">
      <w:pPr>
        <w:rPr>
          <w:lang w:val="fr-CA"/>
        </w:rPr>
      </w:pPr>
      <w:r w:rsidRPr="00285948">
        <w:rPr>
          <w:lang w:val="fr-CA"/>
        </w:rPr>
        <w:t xml:space="preserve">Analyse </w:t>
      </w:r>
      <w:proofErr w:type="spellStart"/>
      <w:r w:rsidRPr="00285948">
        <w:rPr>
          <w:lang w:val="fr-CA"/>
        </w:rPr>
        <w:t>intersectionnelle</w:t>
      </w:r>
      <w:proofErr w:type="spellEnd"/>
    </w:p>
    <w:p w:rsidR="0096094D" w:rsidRPr="00285948" w:rsidRDefault="002E50AF" w:rsidP="00A43D6E">
      <w:pPr>
        <w:pStyle w:val="ListParagraph"/>
        <w:numPr>
          <w:ilvl w:val="0"/>
          <w:numId w:val="8"/>
        </w:numPr>
        <w:rPr>
          <w:lang w:val="fr-CA"/>
        </w:rPr>
      </w:pPr>
      <w:r w:rsidRPr="00285948">
        <w:rPr>
          <w:u w:val="single"/>
          <w:lang w:val="fr-CA"/>
        </w:rPr>
        <w:t xml:space="preserve">Revenus d’emploi médian pour travail à temps plein </w:t>
      </w:r>
    </w:p>
    <w:p w:rsidR="00285948" w:rsidRPr="00285948" w:rsidRDefault="00285948" w:rsidP="00285948">
      <w:pPr>
        <w:rPr>
          <w:lang w:val="fr-CA"/>
        </w:rPr>
      </w:pPr>
      <w:r>
        <w:rPr>
          <w:i/>
          <w:iCs/>
          <w:noProof/>
          <w:lang w:eastAsia="en-CA"/>
        </w:rPr>
        <mc:AlternateContent>
          <mc:Choice Requires="wps">
            <w:drawing>
              <wp:anchor distT="0" distB="0" distL="114300" distR="114300" simplePos="0" relativeHeight="251668480" behindDoc="0" locked="0" layoutInCell="1" allowOverlap="1">
                <wp:simplePos x="0" y="0"/>
                <wp:positionH relativeFrom="column">
                  <wp:posOffset>4193899</wp:posOffset>
                </wp:positionH>
                <wp:positionV relativeFrom="paragraph">
                  <wp:posOffset>11458</wp:posOffset>
                </wp:positionV>
                <wp:extent cx="2179983" cy="1073426"/>
                <wp:effectExtent l="0" t="0" r="10795" b="12700"/>
                <wp:wrapNone/>
                <wp:docPr id="9" name="Text Box 9"/>
                <wp:cNvGraphicFramePr/>
                <a:graphic xmlns:a="http://schemas.openxmlformats.org/drawingml/2006/main">
                  <a:graphicData uri="http://schemas.microsoft.com/office/word/2010/wordprocessingShape">
                    <wps:wsp>
                      <wps:cNvSpPr txBox="1"/>
                      <wps:spPr>
                        <a:xfrm>
                          <a:off x="0" y="0"/>
                          <a:ext cx="2179983" cy="107342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85948" w:rsidRDefault="00285948">
                            <w:pPr>
                              <w:rPr>
                                <w:lang w:val="fr-CA"/>
                              </w:rPr>
                            </w:pPr>
                            <w:r>
                              <w:rPr>
                                <w:lang w:val="fr-CA"/>
                              </w:rPr>
                              <w:t xml:space="preserve">Les femmes sont inférieures aux hommes. </w:t>
                            </w:r>
                          </w:p>
                          <w:p w:rsidR="00285948" w:rsidRPr="00285948" w:rsidRDefault="00285948">
                            <w:pPr>
                              <w:rPr>
                                <w:lang w:val="fr-CA"/>
                              </w:rPr>
                            </w:pPr>
                            <w:r>
                              <w:rPr>
                                <w:lang w:val="fr-CA"/>
                              </w:rPr>
                              <w:t xml:space="preserve">En plus d’être femmes, elles sont racialisées et elles gagnent encore moins.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9" type="#_x0000_t202" style="position:absolute;margin-left:330.25pt;margin-top:.9pt;width:171.65pt;height:84.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" fillcolor="white [3201]" strokecolor="white [3212]" strokeweight=".5pt">
                <v:textbox>
                  <w:txbxContent>
                    <w:p w:rsidR="00285948" w:rsidRDefault="00285948">
                      <w:pPr>
                        <w:rPr>
                          <w:lang w:val="fr-CA"/>
                        </w:rPr>
                      </w:pPr>
                      <w:r>
                        <w:rPr>
                          <w:lang w:val="fr-CA"/>
                        </w:rPr>
                        <w:t xml:space="preserve">Les femmes sont inférieures aux hommes. </w:t>
                      </w:r>
                    </w:p>
                    <w:p w:rsidR="00285948" w:rsidRPr="00285948" w:rsidRDefault="00285948">
                      <w:pPr>
                        <w:rPr>
                          <w:lang w:val="fr-CA"/>
                        </w:rPr>
                      </w:pPr>
                      <w:r>
                        <w:rPr>
                          <w:lang w:val="fr-CA"/>
                        </w:rPr>
                        <w:t xml:space="preserve">En plus d’être femmes, elles sont racialisées et elles gagnent encore moins. </w:t>
                      </w:r>
                    </w:p>
                  </w:txbxContent>
                </v:textbox>
              </v:shape>
            </w:pict>
          </mc:Fallback>
        </mc:AlternateContent>
      </w:r>
      <w:r>
        <w:rPr>
          <w:i/>
          <w:iCs/>
          <w:noProof/>
          <w:lang w:eastAsia="en-CA"/>
        </w:rPr>
        <mc:AlternateContent>
          <mc:Choice Requires="wps">
            <w:drawing>
              <wp:anchor distT="0" distB="0" distL="114300" distR="114300" simplePos="0" relativeHeight="251667456" behindDoc="0" locked="0" layoutInCell="1" allowOverlap="1">
                <wp:simplePos x="0" y="0"/>
                <wp:positionH relativeFrom="column">
                  <wp:posOffset>3856383</wp:posOffset>
                </wp:positionH>
                <wp:positionV relativeFrom="paragraph">
                  <wp:posOffset>4970</wp:posOffset>
                </wp:positionV>
                <wp:extent cx="205105" cy="1040130"/>
                <wp:effectExtent l="0" t="0" r="42545" b="26670"/>
                <wp:wrapNone/>
                <wp:docPr id="8" name="Right Brace 8"/>
                <wp:cNvGraphicFramePr/>
                <a:graphic xmlns:a="http://schemas.openxmlformats.org/drawingml/2006/main">
                  <a:graphicData uri="http://schemas.microsoft.com/office/word/2010/wordprocessingShape">
                    <wps:wsp>
                      <wps:cNvSpPr/>
                      <wps:spPr>
                        <a:xfrm>
                          <a:off x="0" y="0"/>
                          <a:ext cx="205105" cy="1040130"/>
                        </a:xfrm>
                        <a:prstGeom prst="rightBrace">
                          <a:avLst>
                            <a:gd name="adj1" fmla="val 8333"/>
                            <a:gd name="adj2" fmla="val 46815"/>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FBAB7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 o:spid="_x0000_s1026" type="#_x0000_t88" style="position:absolute;margin-left:303.65pt;margin-top:.4pt;width:16.15pt;height:81.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" adj="355,10112" strokecolor="#5b9bd5 [3204]" strokeweight=".5pt">
                <v:stroke joinstyle="miter"/>
              </v:shape>
            </w:pict>
          </mc:Fallback>
        </mc:AlternateContent>
      </w:r>
      <w:r w:rsidRPr="00285948">
        <w:rPr>
          <w:i/>
          <w:iCs/>
          <w:lang w:val="fr-CA"/>
        </w:rPr>
        <w:t xml:space="preserve">H n’appartenant pas à une minorité visible (blancs) </w:t>
      </w:r>
      <w:r w:rsidRPr="00285948">
        <w:rPr>
          <w:lang w:val="fr-CA"/>
        </w:rPr>
        <w:t>= 54,336$</w:t>
      </w:r>
    </w:p>
    <w:p w:rsidR="00285948" w:rsidRPr="00285948" w:rsidRDefault="00285948" w:rsidP="00285948">
      <w:pPr>
        <w:rPr>
          <w:lang w:val="fr-CA"/>
        </w:rPr>
      </w:pPr>
      <w:r w:rsidRPr="00285948">
        <w:rPr>
          <w:i/>
          <w:iCs/>
          <w:lang w:val="fr-CA"/>
        </w:rPr>
        <w:t>H des minorités visibles (</w:t>
      </w:r>
      <w:proofErr w:type="spellStart"/>
      <w:r w:rsidRPr="00285948">
        <w:rPr>
          <w:i/>
          <w:iCs/>
          <w:lang w:val="fr-CA"/>
        </w:rPr>
        <w:t>racisés</w:t>
      </w:r>
      <w:proofErr w:type="spellEnd"/>
      <w:r w:rsidRPr="00285948">
        <w:rPr>
          <w:i/>
          <w:iCs/>
          <w:lang w:val="fr-CA"/>
        </w:rPr>
        <w:t xml:space="preserve">) </w:t>
      </w:r>
      <w:r w:rsidRPr="00285948">
        <w:rPr>
          <w:lang w:val="fr-CA"/>
        </w:rPr>
        <w:t>= 46,603$</w:t>
      </w:r>
    </w:p>
    <w:p w:rsidR="00285948" w:rsidRPr="00285948" w:rsidRDefault="00285948" w:rsidP="00285948">
      <w:pPr>
        <w:rPr>
          <w:lang w:val="fr-CA"/>
        </w:rPr>
      </w:pPr>
      <w:r w:rsidRPr="00285948">
        <w:rPr>
          <w:i/>
          <w:iCs/>
          <w:lang w:val="fr-CA"/>
        </w:rPr>
        <w:t xml:space="preserve">F n’appartement pas à une minorité visible (blanches) </w:t>
      </w:r>
      <w:r w:rsidRPr="00285948">
        <w:rPr>
          <w:lang w:val="fr-CA"/>
        </w:rPr>
        <w:t>= 42,848$</w:t>
      </w:r>
    </w:p>
    <w:p w:rsidR="00285948" w:rsidRPr="00285948" w:rsidRDefault="00285948" w:rsidP="00285948">
      <w:pPr>
        <w:rPr>
          <w:lang w:val="fr-CA"/>
        </w:rPr>
      </w:pPr>
      <w:r w:rsidRPr="00285948">
        <w:rPr>
          <w:i/>
          <w:iCs/>
          <w:lang w:val="fr-CA"/>
        </w:rPr>
        <w:t>F des minorités visibles (</w:t>
      </w:r>
      <w:proofErr w:type="spellStart"/>
      <w:r w:rsidRPr="00285948">
        <w:rPr>
          <w:i/>
          <w:iCs/>
          <w:lang w:val="fr-CA"/>
        </w:rPr>
        <w:t>racisées</w:t>
      </w:r>
      <w:proofErr w:type="spellEnd"/>
      <w:r w:rsidRPr="00285948">
        <w:rPr>
          <w:i/>
          <w:iCs/>
          <w:lang w:val="fr-CA"/>
        </w:rPr>
        <w:t xml:space="preserve">) </w:t>
      </w:r>
      <w:r w:rsidRPr="00285948">
        <w:rPr>
          <w:lang w:val="fr-CA"/>
        </w:rPr>
        <w:t>= 39,330$</w:t>
      </w:r>
    </w:p>
    <w:p w:rsidR="00285948" w:rsidRPr="00285948" w:rsidRDefault="00285948" w:rsidP="00A43D6E">
      <w:pPr>
        <w:pStyle w:val="ListParagraph"/>
        <w:numPr>
          <w:ilvl w:val="0"/>
          <w:numId w:val="8"/>
        </w:numPr>
        <w:rPr>
          <w:lang w:val="fr-CA"/>
        </w:rPr>
      </w:pPr>
      <w:r>
        <w:rPr>
          <w:noProof/>
          <w:u w:val="single"/>
          <w:lang w:eastAsia="en-CA"/>
        </w:rPr>
        <mc:AlternateContent>
          <mc:Choice Requires="wps">
            <w:drawing>
              <wp:anchor distT="0" distB="0" distL="114300" distR="114300" simplePos="0" relativeHeight="251669504" behindDoc="0" locked="0" layoutInCell="1" allowOverlap="1">
                <wp:simplePos x="0" y="0"/>
                <wp:positionH relativeFrom="column">
                  <wp:posOffset>3021495</wp:posOffset>
                </wp:positionH>
                <wp:positionV relativeFrom="paragraph">
                  <wp:posOffset>266507</wp:posOffset>
                </wp:positionV>
                <wp:extent cx="291547" cy="1073426"/>
                <wp:effectExtent l="0" t="0" r="32385" b="12700"/>
                <wp:wrapNone/>
                <wp:docPr id="10" name="Right Brace 10"/>
                <wp:cNvGraphicFramePr/>
                <a:graphic xmlns:a="http://schemas.openxmlformats.org/drawingml/2006/main">
                  <a:graphicData uri="http://schemas.microsoft.com/office/word/2010/wordprocessingShape">
                    <wps:wsp>
                      <wps:cNvSpPr/>
                      <wps:spPr>
                        <a:xfrm>
                          <a:off x="0" y="0"/>
                          <a:ext cx="291547" cy="1073426"/>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F60E7FA" id="Right Brace 10" o:spid="_x0000_s1026" type="#_x0000_t88" style="position:absolute;margin-left:237.9pt;margin-top:21pt;width:22.95pt;height:84.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" adj="489" strokecolor="#5b9bd5 [3204]" strokeweight=".5pt">
                <v:stroke joinstyle="miter"/>
              </v:shape>
            </w:pict>
          </mc:Fallback>
        </mc:AlternateContent>
      </w:r>
      <w:r w:rsidRPr="00285948">
        <w:rPr>
          <w:u w:val="single"/>
          <w:lang w:val="fr-CA"/>
        </w:rPr>
        <w:t xml:space="preserve">Personnes qui détiennent un certificat ou grade universitaire </w:t>
      </w:r>
    </w:p>
    <w:p w:rsidR="00285948" w:rsidRPr="00285948" w:rsidRDefault="00285948" w:rsidP="00285948">
      <w:pPr>
        <w:rPr>
          <w:lang w:val="fr-CA"/>
        </w:rPr>
      </w:pPr>
      <w:r>
        <w:rPr>
          <w:i/>
          <w:iCs/>
          <w:noProof/>
          <w:lang w:eastAsia="en-CA"/>
        </w:rPr>
        <mc:AlternateContent>
          <mc:Choice Requires="wps">
            <w:drawing>
              <wp:anchor distT="0" distB="0" distL="114300" distR="114300" simplePos="0" relativeHeight="251670528" behindDoc="0" locked="0" layoutInCell="1" allowOverlap="1">
                <wp:simplePos x="0" y="0"/>
                <wp:positionH relativeFrom="page">
                  <wp:align>right</wp:align>
                </wp:positionH>
                <wp:positionV relativeFrom="paragraph">
                  <wp:posOffset>7261</wp:posOffset>
                </wp:positionV>
                <wp:extent cx="3498574" cy="1152939"/>
                <wp:effectExtent l="0" t="0" r="26035" b="28575"/>
                <wp:wrapNone/>
                <wp:docPr id="11" name="Text Box 11"/>
                <wp:cNvGraphicFramePr/>
                <a:graphic xmlns:a="http://schemas.openxmlformats.org/drawingml/2006/main">
                  <a:graphicData uri="http://schemas.microsoft.com/office/word/2010/wordprocessingShape">
                    <wps:wsp>
                      <wps:cNvSpPr txBox="1"/>
                      <wps:spPr>
                        <a:xfrm>
                          <a:off x="0" y="0"/>
                          <a:ext cx="3498574" cy="115293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85948" w:rsidRDefault="00285948">
                            <w:pPr>
                              <w:rPr>
                                <w:lang w:val="fr-CA"/>
                              </w:rPr>
                            </w:pPr>
                            <w:r>
                              <w:rPr>
                                <w:lang w:val="fr-CA"/>
                              </w:rPr>
                              <w:t xml:space="preserve">Les personnes </w:t>
                            </w:r>
                            <w:proofErr w:type="spellStart"/>
                            <w:r>
                              <w:rPr>
                                <w:lang w:val="fr-CA"/>
                              </w:rPr>
                              <w:t>racisées</w:t>
                            </w:r>
                            <w:proofErr w:type="spellEnd"/>
                            <w:r>
                              <w:rPr>
                                <w:lang w:val="fr-CA"/>
                              </w:rPr>
                              <w:t xml:space="preserve"> sont plus éduquées que les blancs. </w:t>
                            </w:r>
                          </w:p>
                          <w:p w:rsidR="00285948" w:rsidRDefault="00285948">
                            <w:pPr>
                              <w:rPr>
                                <w:lang w:val="fr-CA"/>
                              </w:rPr>
                            </w:pPr>
                            <w:r>
                              <w:rPr>
                                <w:lang w:val="fr-CA"/>
                              </w:rPr>
                              <w:t xml:space="preserve">Les hommes blancs gagnent encore plus que les hommes </w:t>
                            </w:r>
                            <w:proofErr w:type="spellStart"/>
                            <w:r>
                              <w:rPr>
                                <w:lang w:val="fr-CA"/>
                              </w:rPr>
                              <w:t>racisées</w:t>
                            </w:r>
                            <w:proofErr w:type="spellEnd"/>
                            <w:r>
                              <w:rPr>
                                <w:lang w:val="fr-CA"/>
                              </w:rPr>
                              <w:t xml:space="preserve"> ayant un diplôme.</w:t>
                            </w:r>
                          </w:p>
                          <w:p w:rsidR="00285948" w:rsidRPr="00285948" w:rsidRDefault="00285948">
                            <w:pPr>
                              <w:rPr>
                                <w:lang w:val="fr-CA"/>
                              </w:rPr>
                            </w:pPr>
                            <w:r>
                              <w:rPr>
                                <w:lang w:val="fr-CA"/>
                              </w:rPr>
                              <w:t>La discrimination des personnes de minorité visible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margin-left:224.3pt;margin-top:.55pt;width:275.5pt;height:90.8pt;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" fillcolor="white [3201]" strokecolor="white [3212]" strokeweight=".5pt">
                <v:textbox>
                  <w:txbxContent>
                    <w:p w:rsidR="00285948" w:rsidRDefault="00285948">
                      <w:pPr>
                        <w:rPr>
                          <w:lang w:val="fr-CA"/>
                        </w:rPr>
                      </w:pPr>
                      <w:r>
                        <w:rPr>
                          <w:lang w:val="fr-CA"/>
                        </w:rPr>
                        <w:t xml:space="preserve">Les personnes </w:t>
                      </w:r>
                      <w:proofErr w:type="spellStart"/>
                      <w:r>
                        <w:rPr>
                          <w:lang w:val="fr-CA"/>
                        </w:rPr>
                        <w:t>racisées</w:t>
                      </w:r>
                      <w:proofErr w:type="spellEnd"/>
                      <w:r>
                        <w:rPr>
                          <w:lang w:val="fr-CA"/>
                        </w:rPr>
                        <w:t xml:space="preserve"> sont plus éduquées que les blancs. </w:t>
                      </w:r>
                    </w:p>
                    <w:p w:rsidR="00285948" w:rsidRDefault="00285948">
                      <w:pPr>
                        <w:rPr>
                          <w:lang w:val="fr-CA"/>
                        </w:rPr>
                      </w:pPr>
                      <w:r>
                        <w:rPr>
                          <w:lang w:val="fr-CA"/>
                        </w:rPr>
                        <w:t xml:space="preserve">Les hommes blancs gagnent encore plus que les hommes </w:t>
                      </w:r>
                      <w:proofErr w:type="spellStart"/>
                      <w:r>
                        <w:rPr>
                          <w:lang w:val="fr-CA"/>
                        </w:rPr>
                        <w:t>racisées</w:t>
                      </w:r>
                      <w:proofErr w:type="spellEnd"/>
                      <w:r>
                        <w:rPr>
                          <w:lang w:val="fr-CA"/>
                        </w:rPr>
                        <w:t xml:space="preserve"> ayant un diplôme.</w:t>
                      </w:r>
                    </w:p>
                    <w:p w:rsidR="00285948" w:rsidRPr="00285948" w:rsidRDefault="00285948">
                      <w:pPr>
                        <w:rPr>
                          <w:lang w:val="fr-CA"/>
                        </w:rPr>
                      </w:pPr>
                      <w:r>
                        <w:rPr>
                          <w:lang w:val="fr-CA"/>
                        </w:rPr>
                        <w:t>La discrimination des personnes de minorité visible</w:t>
                      </w:r>
                    </w:p>
                  </w:txbxContent>
                </v:textbox>
                <w10:wrap anchorx="page"/>
              </v:shape>
            </w:pict>
          </mc:Fallback>
        </mc:AlternateContent>
      </w:r>
      <w:r w:rsidRPr="00285948">
        <w:rPr>
          <w:i/>
          <w:iCs/>
          <w:lang w:val="fr-CA"/>
        </w:rPr>
        <w:t xml:space="preserve">Hommes pas de </w:t>
      </w:r>
      <w:proofErr w:type="spellStart"/>
      <w:r w:rsidRPr="00285948">
        <w:rPr>
          <w:i/>
          <w:iCs/>
          <w:lang w:val="fr-CA"/>
        </w:rPr>
        <w:t>min.visibles</w:t>
      </w:r>
      <w:proofErr w:type="spellEnd"/>
      <w:r w:rsidRPr="00285948">
        <w:rPr>
          <w:i/>
          <w:iCs/>
          <w:lang w:val="fr-CA"/>
        </w:rPr>
        <w:t xml:space="preserve"> (blancs) </w:t>
      </w:r>
      <w:r w:rsidRPr="00285948">
        <w:rPr>
          <w:lang w:val="fr-CA"/>
        </w:rPr>
        <w:t>= 21,4%</w:t>
      </w:r>
    </w:p>
    <w:p w:rsidR="00285948" w:rsidRPr="00285948" w:rsidRDefault="00285948" w:rsidP="00285948">
      <w:pPr>
        <w:rPr>
          <w:lang w:val="fr-CA"/>
        </w:rPr>
      </w:pPr>
      <w:r w:rsidRPr="00285948">
        <w:rPr>
          <w:i/>
          <w:iCs/>
          <w:lang w:val="fr-CA"/>
        </w:rPr>
        <w:t xml:space="preserve">Femmes pas de </w:t>
      </w:r>
      <w:proofErr w:type="spellStart"/>
      <w:r w:rsidRPr="00285948">
        <w:rPr>
          <w:i/>
          <w:iCs/>
          <w:lang w:val="fr-CA"/>
        </w:rPr>
        <w:t>min.visibles</w:t>
      </w:r>
      <w:proofErr w:type="spellEnd"/>
      <w:r w:rsidRPr="00285948">
        <w:rPr>
          <w:i/>
          <w:iCs/>
          <w:lang w:val="fr-CA"/>
        </w:rPr>
        <w:t xml:space="preserve"> (blanches) </w:t>
      </w:r>
      <w:r w:rsidRPr="00285948">
        <w:rPr>
          <w:lang w:val="fr-CA"/>
        </w:rPr>
        <w:t>= 27,1%</w:t>
      </w:r>
    </w:p>
    <w:p w:rsidR="00285948" w:rsidRPr="00285948" w:rsidRDefault="00285948" w:rsidP="00285948">
      <w:pPr>
        <w:rPr>
          <w:lang w:val="fr-CA"/>
        </w:rPr>
      </w:pPr>
      <w:r w:rsidRPr="00285948">
        <w:rPr>
          <w:i/>
          <w:iCs/>
          <w:lang w:val="fr-CA"/>
        </w:rPr>
        <w:t>Femmes de minorités visibles (</w:t>
      </w:r>
      <w:proofErr w:type="spellStart"/>
      <w:r w:rsidRPr="00285948">
        <w:rPr>
          <w:i/>
          <w:iCs/>
          <w:lang w:val="fr-CA"/>
        </w:rPr>
        <w:t>racisées</w:t>
      </w:r>
      <w:proofErr w:type="spellEnd"/>
      <w:r w:rsidRPr="00285948">
        <w:rPr>
          <w:i/>
          <w:iCs/>
          <w:lang w:val="fr-CA"/>
        </w:rPr>
        <w:t xml:space="preserve">)= </w:t>
      </w:r>
      <w:r w:rsidRPr="00285948">
        <w:rPr>
          <w:lang w:val="fr-CA"/>
        </w:rPr>
        <w:t>39,7%</w:t>
      </w:r>
    </w:p>
    <w:p w:rsidR="00285948" w:rsidRPr="00285948" w:rsidRDefault="00285948" w:rsidP="00285948">
      <w:pPr>
        <w:rPr>
          <w:lang w:val="fr-CA"/>
        </w:rPr>
      </w:pPr>
      <w:r w:rsidRPr="00285948">
        <w:rPr>
          <w:i/>
          <w:iCs/>
          <w:lang w:val="fr-CA"/>
        </w:rPr>
        <w:t>Hommes de minorités visibles (</w:t>
      </w:r>
      <w:proofErr w:type="spellStart"/>
      <w:r w:rsidRPr="00285948">
        <w:rPr>
          <w:i/>
          <w:iCs/>
          <w:lang w:val="fr-CA"/>
        </w:rPr>
        <w:t>racisés</w:t>
      </w:r>
      <w:proofErr w:type="spellEnd"/>
      <w:r w:rsidRPr="00285948">
        <w:rPr>
          <w:i/>
          <w:iCs/>
          <w:lang w:val="fr-CA"/>
        </w:rPr>
        <w:t xml:space="preserve">) </w:t>
      </w:r>
      <w:r w:rsidRPr="00285948">
        <w:rPr>
          <w:lang w:val="fr-CA"/>
        </w:rPr>
        <w:t>= 41,0%</w:t>
      </w:r>
    </w:p>
    <w:p w:rsidR="0096094D" w:rsidRPr="00285948" w:rsidRDefault="002E50AF" w:rsidP="00A43D6E">
      <w:pPr>
        <w:pStyle w:val="ListParagraph"/>
        <w:numPr>
          <w:ilvl w:val="0"/>
          <w:numId w:val="8"/>
        </w:numPr>
        <w:rPr>
          <w:lang w:val="fr-CA"/>
        </w:rPr>
      </w:pPr>
      <w:r w:rsidRPr="00285948">
        <w:rPr>
          <w:u w:val="single"/>
          <w:lang w:val="fr-CA"/>
        </w:rPr>
        <w:t xml:space="preserve">Être sans emploi – le taux de chômage – comparaisons </w:t>
      </w:r>
    </w:p>
    <w:p w:rsidR="00285948" w:rsidRPr="00285948" w:rsidRDefault="00285948" w:rsidP="00285948">
      <w:pPr>
        <w:rPr>
          <w:lang w:val="fr-CA"/>
        </w:rPr>
      </w:pPr>
      <w:r>
        <w:rPr>
          <w:i/>
          <w:iCs/>
          <w:noProof/>
          <w:lang w:eastAsia="en-CA"/>
        </w:rPr>
        <mc:AlternateContent>
          <mc:Choice Requires="wps">
            <w:drawing>
              <wp:anchor distT="0" distB="0" distL="114300" distR="114300" simplePos="0" relativeHeight="251672576" behindDoc="0" locked="0" layoutInCell="1" allowOverlap="1">
                <wp:simplePos x="0" y="0"/>
                <wp:positionH relativeFrom="column">
                  <wp:posOffset>3173454</wp:posOffset>
                </wp:positionH>
                <wp:positionV relativeFrom="paragraph">
                  <wp:posOffset>269544</wp:posOffset>
                </wp:positionV>
                <wp:extent cx="3273287" cy="470452"/>
                <wp:effectExtent l="0" t="0" r="22860" b="25400"/>
                <wp:wrapNone/>
                <wp:docPr id="13" name="Text Box 13"/>
                <wp:cNvGraphicFramePr/>
                <a:graphic xmlns:a="http://schemas.openxmlformats.org/drawingml/2006/main">
                  <a:graphicData uri="http://schemas.microsoft.com/office/word/2010/wordprocessingShape">
                    <wps:wsp>
                      <wps:cNvSpPr txBox="1"/>
                      <wps:spPr>
                        <a:xfrm>
                          <a:off x="0" y="0"/>
                          <a:ext cx="3273287" cy="47045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85948" w:rsidRPr="00285948" w:rsidRDefault="00285948" w:rsidP="00285948">
                            <w:pPr>
                              <w:rPr>
                                <w:lang w:val="fr-CA"/>
                              </w:rPr>
                            </w:pPr>
                            <w:r>
                              <w:rPr>
                                <w:lang w:val="fr-CA"/>
                              </w:rPr>
                              <w:t xml:space="preserve">Personnes de </w:t>
                            </w:r>
                            <w:proofErr w:type="spellStart"/>
                            <w:r>
                              <w:rPr>
                                <w:lang w:val="fr-CA"/>
                              </w:rPr>
                              <w:t>minoritées</w:t>
                            </w:r>
                            <w:proofErr w:type="spellEnd"/>
                            <w:r>
                              <w:rPr>
                                <w:lang w:val="fr-CA"/>
                              </w:rPr>
                              <w:t xml:space="preserve"> visibles sont plus présentes dans le taux de chômage.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31" type="#_x0000_t202" style="position:absolute;margin-left:249.9pt;margin-top:21.2pt;width:257.75pt;height:37.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" fillcolor="white [3201]" strokecolor="white [3212]" strokeweight=".5pt">
                <v:textbox>
                  <w:txbxContent>
                    <w:p w:rsidR="00285948" w:rsidRPr="00285948" w:rsidRDefault="00285948" w:rsidP="00285948">
                      <w:pPr>
                        <w:rPr>
                          <w:lang w:val="fr-CA"/>
                        </w:rPr>
                      </w:pPr>
                      <w:r>
                        <w:rPr>
                          <w:lang w:val="fr-CA"/>
                        </w:rPr>
                        <w:t xml:space="preserve">Personnes de </w:t>
                      </w:r>
                      <w:proofErr w:type="spellStart"/>
                      <w:r>
                        <w:rPr>
                          <w:lang w:val="fr-CA"/>
                        </w:rPr>
                        <w:t>minoritées</w:t>
                      </w:r>
                      <w:proofErr w:type="spellEnd"/>
                      <w:r>
                        <w:rPr>
                          <w:lang w:val="fr-CA"/>
                        </w:rPr>
                        <w:t xml:space="preserve"> visibles sont plus présentes dans le taux de chômage. </w:t>
                      </w:r>
                    </w:p>
                  </w:txbxContent>
                </v:textbox>
              </v:shape>
            </w:pict>
          </mc:Fallback>
        </mc:AlternateContent>
      </w:r>
      <w:r>
        <w:rPr>
          <w:i/>
          <w:iCs/>
          <w:noProof/>
          <w:lang w:eastAsia="en-CA"/>
        </w:rPr>
        <mc:AlternateContent>
          <mc:Choice Requires="wps">
            <w:drawing>
              <wp:anchor distT="0" distB="0" distL="114300" distR="114300" simplePos="0" relativeHeight="251671552" behindDoc="0" locked="0" layoutInCell="1" allowOverlap="1">
                <wp:simplePos x="0" y="0"/>
                <wp:positionH relativeFrom="column">
                  <wp:posOffset>2802835</wp:posOffset>
                </wp:positionH>
                <wp:positionV relativeFrom="paragraph">
                  <wp:posOffset>4583</wp:posOffset>
                </wp:positionV>
                <wp:extent cx="265043" cy="1000539"/>
                <wp:effectExtent l="0" t="0" r="40005" b="28575"/>
                <wp:wrapNone/>
                <wp:docPr id="12" name="Right Brace 12"/>
                <wp:cNvGraphicFramePr/>
                <a:graphic xmlns:a="http://schemas.openxmlformats.org/drawingml/2006/main">
                  <a:graphicData uri="http://schemas.microsoft.com/office/word/2010/wordprocessingShape">
                    <wps:wsp>
                      <wps:cNvSpPr/>
                      <wps:spPr>
                        <a:xfrm>
                          <a:off x="0" y="0"/>
                          <a:ext cx="265043" cy="100053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7210B3" id="Right Brace 12" o:spid="_x0000_s1026" type="#_x0000_t88" style="position:absolute;margin-left:220.7pt;margin-top:.35pt;width:20.85pt;height:78.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" adj="477" strokecolor="#5b9bd5 [3204]" strokeweight=".5pt">
                <v:stroke joinstyle="miter"/>
              </v:shape>
            </w:pict>
          </mc:Fallback>
        </mc:AlternateContent>
      </w:r>
      <w:r w:rsidRPr="00285948">
        <w:rPr>
          <w:i/>
          <w:iCs/>
          <w:lang w:val="fr-CA"/>
        </w:rPr>
        <w:t xml:space="preserve">Femmes pas de min. visibles (blanches) </w:t>
      </w:r>
      <w:r w:rsidRPr="00285948">
        <w:rPr>
          <w:lang w:val="fr-CA"/>
        </w:rPr>
        <w:t>= 6,7%</w:t>
      </w:r>
    </w:p>
    <w:p w:rsidR="00285948" w:rsidRPr="00285948" w:rsidRDefault="00285948" w:rsidP="00285948">
      <w:pPr>
        <w:rPr>
          <w:lang w:val="fr-CA"/>
        </w:rPr>
      </w:pPr>
      <w:r w:rsidRPr="00285948">
        <w:rPr>
          <w:i/>
          <w:iCs/>
          <w:lang w:val="fr-CA"/>
        </w:rPr>
        <w:t xml:space="preserve">Hommes pas de min. visibles (blancs) </w:t>
      </w:r>
      <w:r w:rsidRPr="00285948">
        <w:rPr>
          <w:lang w:val="fr-CA"/>
        </w:rPr>
        <w:t>= 7,8%</w:t>
      </w:r>
    </w:p>
    <w:p w:rsidR="00285948" w:rsidRPr="00285948" w:rsidRDefault="00285948" w:rsidP="00285948">
      <w:pPr>
        <w:rPr>
          <w:lang w:val="fr-CA"/>
        </w:rPr>
      </w:pPr>
      <w:r w:rsidRPr="00285948">
        <w:rPr>
          <w:i/>
          <w:iCs/>
          <w:lang w:val="fr-CA"/>
        </w:rPr>
        <w:t>Hommes de minorités visibles (</w:t>
      </w:r>
      <w:proofErr w:type="spellStart"/>
      <w:r w:rsidRPr="00285948">
        <w:rPr>
          <w:i/>
          <w:iCs/>
          <w:lang w:val="fr-CA"/>
        </w:rPr>
        <w:t>racisés</w:t>
      </w:r>
      <w:proofErr w:type="spellEnd"/>
      <w:r w:rsidRPr="00285948">
        <w:rPr>
          <w:i/>
          <w:iCs/>
          <w:lang w:val="fr-CA"/>
        </w:rPr>
        <w:t xml:space="preserve">) </w:t>
      </w:r>
      <w:r w:rsidRPr="00285948">
        <w:rPr>
          <w:lang w:val="fr-CA"/>
        </w:rPr>
        <w:t>= 9,3%</w:t>
      </w:r>
    </w:p>
    <w:p w:rsidR="00285948" w:rsidRPr="00285948" w:rsidRDefault="00285948" w:rsidP="00285948">
      <w:pPr>
        <w:rPr>
          <w:lang w:val="fr-CA"/>
        </w:rPr>
      </w:pPr>
      <w:r w:rsidRPr="00285948">
        <w:rPr>
          <w:i/>
          <w:iCs/>
          <w:lang w:val="fr-CA"/>
        </w:rPr>
        <w:t>Femmes de minorités visibles (</w:t>
      </w:r>
      <w:proofErr w:type="spellStart"/>
      <w:r w:rsidRPr="00285948">
        <w:rPr>
          <w:i/>
          <w:iCs/>
          <w:lang w:val="fr-CA"/>
        </w:rPr>
        <w:t>racisées</w:t>
      </w:r>
      <w:proofErr w:type="spellEnd"/>
      <w:r w:rsidRPr="00285948">
        <w:rPr>
          <w:i/>
          <w:iCs/>
          <w:lang w:val="fr-CA"/>
        </w:rPr>
        <w:t xml:space="preserve">) </w:t>
      </w:r>
      <w:r w:rsidRPr="00285948">
        <w:rPr>
          <w:lang w:val="fr-CA"/>
        </w:rPr>
        <w:t>= 10,6%</w:t>
      </w:r>
    </w:p>
    <w:p w:rsidR="00E230C1" w:rsidRDefault="00285948" w:rsidP="00E230C1">
      <w:pPr>
        <w:rPr>
          <w:lang w:val="fr-CA"/>
        </w:rPr>
      </w:pPr>
      <w:r>
        <w:rPr>
          <w:lang w:val="fr-CA"/>
        </w:rPr>
        <w:lastRenderedPageBreak/>
        <w:t xml:space="preserve">Les hommes blancs bénéficient du privilège blanc et masculin. </w:t>
      </w:r>
    </w:p>
    <w:p w:rsidR="0096094D" w:rsidRPr="008D00F6" w:rsidRDefault="002E50AF" w:rsidP="008D00F6">
      <w:pPr>
        <w:rPr>
          <w:lang w:val="fr-CA"/>
        </w:rPr>
      </w:pPr>
      <w:r w:rsidRPr="008D00F6">
        <w:rPr>
          <w:b/>
          <w:bCs/>
          <w:lang w:val="fr-CA"/>
        </w:rPr>
        <w:t>Rappel:</w:t>
      </w:r>
      <w:r w:rsidRPr="008D00F6">
        <w:rPr>
          <w:lang w:val="fr-CA"/>
        </w:rPr>
        <w:t xml:space="preserve"> deux sortes de privilèges</w:t>
      </w:r>
    </w:p>
    <w:p w:rsidR="008D00F6" w:rsidRPr="008D00F6" w:rsidRDefault="008D00F6" w:rsidP="00A43D6E">
      <w:pPr>
        <w:pStyle w:val="ListParagraph"/>
        <w:numPr>
          <w:ilvl w:val="0"/>
          <w:numId w:val="8"/>
        </w:numPr>
        <w:rPr>
          <w:lang w:val="fr-CA"/>
        </w:rPr>
      </w:pPr>
      <w:r w:rsidRPr="008D00F6">
        <w:rPr>
          <w:lang w:val="fr-CA"/>
        </w:rPr>
        <w:t>des droits qui devraient être ceux de toutes/tous, exemple: être en sécurité contre les agressions sexuelles</w:t>
      </w:r>
    </w:p>
    <w:p w:rsidR="008D00F6" w:rsidRDefault="008D00F6" w:rsidP="00A43D6E">
      <w:pPr>
        <w:pStyle w:val="ListParagraph"/>
        <w:numPr>
          <w:ilvl w:val="0"/>
          <w:numId w:val="8"/>
        </w:numPr>
        <w:rPr>
          <w:lang w:val="fr-CA"/>
        </w:rPr>
      </w:pPr>
      <w:r w:rsidRPr="008D00F6">
        <w:rPr>
          <w:lang w:val="fr-CA"/>
        </w:rPr>
        <w:t>des avantages non-mérités, octroyés sur la base de l’appartenance au groupe dominant</w:t>
      </w:r>
    </w:p>
    <w:p w:rsidR="008D00F6" w:rsidRPr="008D00F6" w:rsidRDefault="008D00F6" w:rsidP="008D00F6">
      <w:pPr>
        <w:rPr>
          <w:b/>
          <w:bCs/>
          <w:lang w:val="fr-CA"/>
        </w:rPr>
      </w:pPr>
      <w:r w:rsidRPr="002E50AF">
        <w:rPr>
          <w:b/>
          <w:bCs/>
          <w:u w:val="single"/>
          <w:lang w:val="fr-CA"/>
        </w:rPr>
        <w:t>Cours 19 – Genre(s) et sexualité(s)</w:t>
      </w:r>
    </w:p>
    <w:p w:rsidR="00285948" w:rsidRDefault="008D00F6" w:rsidP="008D00F6">
      <w:pPr>
        <w:rPr>
          <w:lang w:val="fr-FR"/>
        </w:rPr>
      </w:pPr>
      <w:r w:rsidRPr="008D00F6">
        <w:rPr>
          <w:lang w:val="fr-FR"/>
        </w:rPr>
        <w:t xml:space="preserve">Problématiques </w:t>
      </w:r>
      <w:proofErr w:type="spellStart"/>
      <w:r w:rsidRPr="008D00F6">
        <w:rPr>
          <w:lang w:val="fr-FR"/>
        </w:rPr>
        <w:t>trans</w:t>
      </w:r>
      <w:proofErr w:type="spellEnd"/>
    </w:p>
    <w:p w:rsidR="0096094D" w:rsidRPr="008D00F6" w:rsidRDefault="002E50AF" w:rsidP="00A43D6E">
      <w:pPr>
        <w:pStyle w:val="ListParagraph"/>
        <w:numPr>
          <w:ilvl w:val="0"/>
          <w:numId w:val="8"/>
        </w:numPr>
        <w:rPr>
          <w:lang w:val="fr-CA"/>
        </w:rPr>
      </w:pPr>
      <w:r w:rsidRPr="008D00F6">
        <w:rPr>
          <w:lang w:val="fr-FR"/>
        </w:rPr>
        <w:t xml:space="preserve">Taux très élevé de violences subies par les personnes </w:t>
      </w:r>
      <w:proofErr w:type="spellStart"/>
      <w:r w:rsidRPr="008D00F6">
        <w:rPr>
          <w:lang w:val="fr-FR"/>
        </w:rPr>
        <w:t>trans</w:t>
      </w:r>
      <w:proofErr w:type="spellEnd"/>
    </w:p>
    <w:p w:rsidR="0096094D" w:rsidRPr="008D00F6" w:rsidRDefault="002E50AF" w:rsidP="00A43D6E">
      <w:pPr>
        <w:pStyle w:val="ListParagraph"/>
        <w:numPr>
          <w:ilvl w:val="0"/>
          <w:numId w:val="8"/>
        </w:numPr>
        <w:rPr>
          <w:lang w:val="fr-CA"/>
        </w:rPr>
      </w:pPr>
      <w:r w:rsidRPr="008D00F6">
        <w:rPr>
          <w:lang w:val="fr-FR"/>
        </w:rPr>
        <w:t>Taux d</w:t>
      </w:r>
      <w:r w:rsidRPr="008D00F6">
        <w:rPr>
          <w:lang w:val="fr-CA"/>
        </w:rPr>
        <w:t>’</w:t>
      </w:r>
      <w:r w:rsidRPr="008D00F6">
        <w:rPr>
          <w:lang w:val="fr-FR"/>
        </w:rPr>
        <w:t>infection au VIH très élevé</w:t>
      </w:r>
    </w:p>
    <w:p w:rsidR="008D00F6" w:rsidRPr="008D00F6" w:rsidRDefault="008D00F6" w:rsidP="00A43D6E">
      <w:pPr>
        <w:pStyle w:val="ListParagraph"/>
        <w:numPr>
          <w:ilvl w:val="0"/>
          <w:numId w:val="8"/>
        </w:numPr>
        <w:rPr>
          <w:lang w:val="fr-CA"/>
        </w:rPr>
      </w:pPr>
      <w:r w:rsidRPr="008D00F6">
        <w:rPr>
          <w:lang w:val="fr-FR"/>
        </w:rPr>
        <w:t>Taux de pauvreté et de chômage très élevé</w:t>
      </w:r>
    </w:p>
    <w:p w:rsidR="008D00F6" w:rsidRDefault="008D00F6" w:rsidP="008D00F6">
      <w:pPr>
        <w:rPr>
          <w:lang w:val="fr-FR"/>
        </w:rPr>
      </w:pPr>
      <w:r w:rsidRPr="008D00F6">
        <w:rPr>
          <w:lang w:val="fr-FR"/>
        </w:rPr>
        <w:t xml:space="preserve">Les </w:t>
      </w:r>
      <w:proofErr w:type="spellStart"/>
      <w:r w:rsidRPr="008D00F6">
        <w:rPr>
          <w:lang w:val="fr-FR"/>
        </w:rPr>
        <w:t>défis</w:t>
      </w:r>
      <w:proofErr w:type="spellEnd"/>
      <w:r w:rsidRPr="008D00F6">
        <w:rPr>
          <w:lang w:val="fr-FR"/>
        </w:rPr>
        <w:t xml:space="preserve"> </w:t>
      </w:r>
      <w:proofErr w:type="spellStart"/>
      <w:r w:rsidRPr="008D00F6">
        <w:rPr>
          <w:lang w:val="fr-FR"/>
        </w:rPr>
        <w:t>liés</w:t>
      </w:r>
      <w:proofErr w:type="spellEnd"/>
      <w:r w:rsidRPr="008D00F6">
        <w:rPr>
          <w:lang w:val="fr-FR"/>
        </w:rPr>
        <w:t xml:space="preserve"> à la santé</w:t>
      </w:r>
    </w:p>
    <w:p w:rsidR="0096094D" w:rsidRPr="008D00F6" w:rsidRDefault="002E50AF" w:rsidP="00A43D6E">
      <w:pPr>
        <w:pStyle w:val="ListParagraph"/>
        <w:numPr>
          <w:ilvl w:val="0"/>
          <w:numId w:val="8"/>
        </w:numPr>
      </w:pPr>
      <w:r w:rsidRPr="008D00F6">
        <w:rPr>
          <w:lang w:val="fr-FR"/>
        </w:rPr>
        <w:t>Manque éducati</w:t>
      </w:r>
      <w:r w:rsidRPr="008D00F6">
        <w:rPr>
          <w:lang w:val="fr-FR"/>
        </w:rPr>
        <w:t>on</w:t>
      </w:r>
    </w:p>
    <w:p w:rsidR="0096094D" w:rsidRPr="008D00F6" w:rsidRDefault="002E50AF" w:rsidP="00A43D6E">
      <w:pPr>
        <w:pStyle w:val="ListParagraph"/>
        <w:numPr>
          <w:ilvl w:val="0"/>
          <w:numId w:val="8"/>
        </w:numPr>
      </w:pPr>
      <w:r w:rsidRPr="008D00F6">
        <w:rPr>
          <w:lang w:val="fr-FR"/>
        </w:rPr>
        <w:t>Manque de recherches empiriques</w:t>
      </w:r>
    </w:p>
    <w:p w:rsidR="0096094D" w:rsidRPr="008D00F6" w:rsidRDefault="002E50AF" w:rsidP="00A43D6E">
      <w:pPr>
        <w:pStyle w:val="ListParagraph"/>
        <w:numPr>
          <w:ilvl w:val="0"/>
          <w:numId w:val="8"/>
        </w:numPr>
        <w:rPr>
          <w:lang w:val="fr-CA"/>
        </w:rPr>
      </w:pPr>
      <w:r w:rsidRPr="008D00F6">
        <w:rPr>
          <w:lang w:val="fr-FR"/>
        </w:rPr>
        <w:t>Refus de traitement et de consultation</w:t>
      </w:r>
    </w:p>
    <w:p w:rsidR="008D00F6" w:rsidRPr="008D00F6" w:rsidRDefault="008D00F6" w:rsidP="00A43D6E">
      <w:pPr>
        <w:pStyle w:val="ListParagraph"/>
        <w:numPr>
          <w:ilvl w:val="0"/>
          <w:numId w:val="8"/>
        </w:numPr>
        <w:rPr>
          <w:lang w:val="fr-CA"/>
        </w:rPr>
      </w:pPr>
      <w:r w:rsidRPr="008D00F6">
        <w:rPr>
          <w:lang w:val="fr-FR"/>
        </w:rPr>
        <w:t>Discrimination et violence lors des traitements</w:t>
      </w:r>
    </w:p>
    <w:p w:rsidR="0096094D" w:rsidRPr="008D00F6" w:rsidRDefault="008D00F6" w:rsidP="008D00F6">
      <w:r>
        <w:rPr>
          <w:lang w:val="fr-FR"/>
        </w:rPr>
        <w:t xml:space="preserve">Luttes </w:t>
      </w:r>
      <w:proofErr w:type="spellStart"/>
      <w:r>
        <w:rPr>
          <w:lang w:val="fr-FR"/>
        </w:rPr>
        <w:t>trans</w:t>
      </w:r>
      <w:proofErr w:type="spellEnd"/>
      <w:r>
        <w:rPr>
          <w:lang w:val="fr-FR"/>
        </w:rPr>
        <w:t xml:space="preserve"> pour </w:t>
      </w:r>
    </w:p>
    <w:p w:rsidR="0096094D" w:rsidRPr="008D00F6" w:rsidRDefault="002E50AF" w:rsidP="00A43D6E">
      <w:pPr>
        <w:numPr>
          <w:ilvl w:val="0"/>
          <w:numId w:val="8"/>
        </w:numPr>
      </w:pPr>
      <w:r w:rsidRPr="008D00F6">
        <w:rPr>
          <w:lang w:val="fr-FR"/>
        </w:rPr>
        <w:t>Reconnaissance sociale, juridique, politique</w:t>
      </w:r>
    </w:p>
    <w:p w:rsidR="0096094D" w:rsidRPr="008D00F6" w:rsidRDefault="002E50AF" w:rsidP="00A43D6E">
      <w:pPr>
        <w:numPr>
          <w:ilvl w:val="0"/>
          <w:numId w:val="8"/>
        </w:numPr>
      </w:pPr>
      <w:r w:rsidRPr="008D00F6">
        <w:rPr>
          <w:lang w:val="fr-FR"/>
        </w:rPr>
        <w:t>Offrir une meilleure représentation médiatique</w:t>
      </w:r>
    </w:p>
    <w:p w:rsidR="0096094D" w:rsidRPr="008D00F6" w:rsidRDefault="002E50AF" w:rsidP="00A43D6E">
      <w:pPr>
        <w:numPr>
          <w:ilvl w:val="0"/>
          <w:numId w:val="8"/>
        </w:numPr>
      </w:pPr>
      <w:r w:rsidRPr="008D00F6">
        <w:rPr>
          <w:lang w:val="fr-FR"/>
        </w:rPr>
        <w:t>Construire des solidari</w:t>
      </w:r>
      <w:r w:rsidRPr="008D00F6">
        <w:rPr>
          <w:lang w:val="fr-FR"/>
        </w:rPr>
        <w:t>tés</w:t>
      </w:r>
    </w:p>
    <w:p w:rsidR="0096094D" w:rsidRPr="008D00F6" w:rsidRDefault="002E50AF" w:rsidP="00A43D6E">
      <w:pPr>
        <w:numPr>
          <w:ilvl w:val="0"/>
          <w:numId w:val="8"/>
        </w:numPr>
        <w:rPr>
          <w:lang w:val="fr-CA"/>
        </w:rPr>
      </w:pPr>
      <w:r w:rsidRPr="008D00F6">
        <w:rPr>
          <w:lang w:val="fr-FR"/>
        </w:rPr>
        <w:t>Enrayer les multiples discriminations et violences</w:t>
      </w:r>
    </w:p>
    <w:p w:rsidR="008D00F6" w:rsidRPr="008D00F6" w:rsidRDefault="008D00F6" w:rsidP="008D00F6">
      <w:pPr>
        <w:ind w:left="360"/>
        <w:rPr>
          <w:lang w:val="fr-CA"/>
        </w:rPr>
      </w:pPr>
    </w:p>
    <w:p w:rsidR="0096094D" w:rsidRPr="008D00F6" w:rsidRDefault="008D00F6" w:rsidP="008D00F6">
      <w:pPr>
        <w:rPr>
          <w:lang w:val="fr-CA"/>
        </w:rPr>
      </w:pPr>
      <w:r>
        <w:rPr>
          <w:lang w:val="fr-CA"/>
        </w:rPr>
        <w:t xml:space="preserve">DÉFINITION : </w:t>
      </w:r>
      <w:r w:rsidR="002E50AF" w:rsidRPr="008D00F6">
        <w:rPr>
          <w:b/>
          <w:bCs/>
          <w:lang w:val="fr-CA"/>
        </w:rPr>
        <w:t>L’</w:t>
      </w:r>
      <w:proofErr w:type="spellStart"/>
      <w:r w:rsidR="002E50AF" w:rsidRPr="008D00F6">
        <w:rPr>
          <w:b/>
          <w:bCs/>
          <w:lang w:val="fr-CA"/>
        </w:rPr>
        <w:t>hétéronormativité</w:t>
      </w:r>
      <w:proofErr w:type="spellEnd"/>
      <w:r w:rsidR="002E50AF" w:rsidRPr="008D00F6">
        <w:rPr>
          <w:lang w:val="fr-CA"/>
        </w:rPr>
        <w:t xml:space="preserve"> : dans nos sociétés, c’est le mode de la structuration du </w:t>
      </w:r>
      <w:r w:rsidR="002E50AF" w:rsidRPr="008D00F6">
        <w:rPr>
          <w:b/>
          <w:bCs/>
          <w:lang w:val="fr-CA"/>
        </w:rPr>
        <w:t>système de genre</w:t>
      </w:r>
      <w:r w:rsidR="002E50AF" w:rsidRPr="008D00F6">
        <w:rPr>
          <w:lang w:val="fr-CA"/>
        </w:rPr>
        <w:t xml:space="preserve"> qui concerne la </w:t>
      </w:r>
      <w:r w:rsidR="002E50AF" w:rsidRPr="008D00F6">
        <w:rPr>
          <w:b/>
          <w:bCs/>
          <w:lang w:val="fr-CA"/>
        </w:rPr>
        <w:t>sexualité</w:t>
      </w:r>
      <w:r w:rsidR="002E50AF" w:rsidRPr="008D00F6">
        <w:rPr>
          <w:lang w:val="fr-CA"/>
        </w:rPr>
        <w:t xml:space="preserve">. Elle repose sur la dualité des genres, et elle affirme </w:t>
      </w:r>
      <w:r w:rsidR="002E50AF" w:rsidRPr="008D00F6">
        <w:rPr>
          <w:b/>
          <w:bCs/>
          <w:lang w:val="fr-CA"/>
        </w:rPr>
        <w:t xml:space="preserve">la </w:t>
      </w:r>
      <w:r w:rsidR="002E50AF" w:rsidRPr="008D00F6">
        <w:rPr>
          <w:b/>
          <w:bCs/>
          <w:lang w:val="fr-CA"/>
        </w:rPr>
        <w:t>complémentarité des désirs sexuels</w:t>
      </w:r>
      <w:r w:rsidR="002E50AF" w:rsidRPr="008D00F6">
        <w:rPr>
          <w:lang w:val="fr-CA"/>
        </w:rPr>
        <w:t xml:space="preserve">. Dans un </w:t>
      </w:r>
      <w:r w:rsidR="002E50AF" w:rsidRPr="008D00F6">
        <w:rPr>
          <w:b/>
          <w:bCs/>
          <w:lang w:val="fr-CA"/>
        </w:rPr>
        <w:t xml:space="preserve">système de genre </w:t>
      </w:r>
      <w:proofErr w:type="spellStart"/>
      <w:r w:rsidR="002E50AF" w:rsidRPr="008D00F6">
        <w:rPr>
          <w:b/>
          <w:bCs/>
          <w:lang w:val="fr-CA"/>
        </w:rPr>
        <w:t>hétéronormatif</w:t>
      </w:r>
      <w:proofErr w:type="spellEnd"/>
      <w:r w:rsidR="002E50AF" w:rsidRPr="008D00F6">
        <w:rPr>
          <w:lang w:val="fr-CA"/>
        </w:rPr>
        <w:t xml:space="preserve"> comme le nôtre, l’hétérosexualité est la norme sexuelle; elle est présentée comme naturelle, universelle, idéale et seule légitime.</w:t>
      </w:r>
    </w:p>
    <w:p w:rsidR="008D00F6" w:rsidRDefault="008D00F6" w:rsidP="008D00F6">
      <w:pPr>
        <w:rPr>
          <w:lang w:val="fr-CA"/>
        </w:rPr>
      </w:pPr>
      <w:r>
        <w:rPr>
          <w:lang w:val="fr-CA"/>
        </w:rPr>
        <w:t>DÉFINITION :</w:t>
      </w:r>
      <w:r w:rsidRPr="008D00F6">
        <w:rPr>
          <w:rFonts w:eastAsiaTheme="minorEastAsia" w:hAnsi="Calibri"/>
          <w:b/>
          <w:bCs/>
          <w:color w:val="000000" w:themeColor="text1"/>
          <w:kern w:val="24"/>
          <w:sz w:val="56"/>
          <w:szCs w:val="56"/>
          <w:lang w:val="fr-CA"/>
        </w:rPr>
        <w:t xml:space="preserve"> </w:t>
      </w:r>
      <w:r w:rsidRPr="008D00F6">
        <w:rPr>
          <w:b/>
          <w:bCs/>
          <w:lang w:val="fr-CA"/>
        </w:rPr>
        <w:t>Homophobie</w:t>
      </w:r>
      <w:r w:rsidRPr="008D00F6">
        <w:rPr>
          <w:lang w:val="fr-CA"/>
        </w:rPr>
        <w:t xml:space="preserve"> : forme d’oppression qui « se définit comme l’expression d’une aversion, d’un rejet, d’une distanciation physique et symbolique vis-à-vis des personnes homosexuelles ou de l’homosexualité en général. »</w:t>
      </w:r>
    </w:p>
    <w:p w:rsidR="008D00F6" w:rsidRDefault="008D00F6" w:rsidP="008D00F6">
      <w:pPr>
        <w:rPr>
          <w:lang w:val="fr-CA"/>
        </w:rPr>
      </w:pPr>
      <w:r>
        <w:rPr>
          <w:lang w:val="fr-CA"/>
        </w:rPr>
        <w:t>DÉFINITION :</w:t>
      </w:r>
      <w:r w:rsidRPr="008D00F6">
        <w:rPr>
          <w:rFonts w:eastAsiaTheme="minorEastAsia" w:hAnsi="Calibri"/>
          <w:b/>
          <w:bCs/>
          <w:color w:val="000000" w:themeColor="text1"/>
          <w:kern w:val="24"/>
          <w:sz w:val="56"/>
          <w:szCs w:val="56"/>
          <w:lang w:val="fr-CA"/>
        </w:rPr>
        <w:t xml:space="preserve"> </w:t>
      </w:r>
      <w:proofErr w:type="spellStart"/>
      <w:r w:rsidRPr="008D00F6">
        <w:rPr>
          <w:b/>
          <w:bCs/>
          <w:lang w:val="fr-CA"/>
        </w:rPr>
        <w:t>Lesbophobie</w:t>
      </w:r>
      <w:proofErr w:type="spellEnd"/>
      <w:r w:rsidRPr="008D00F6">
        <w:rPr>
          <w:lang w:val="fr-CA"/>
        </w:rPr>
        <w:t xml:space="preserve">: forme d’homophobie vécue par les lesbiennes = voir les </w:t>
      </w:r>
      <w:proofErr w:type="spellStart"/>
      <w:r w:rsidRPr="008D00F6">
        <w:rPr>
          <w:lang w:val="fr-CA"/>
        </w:rPr>
        <w:t>résutats</w:t>
      </w:r>
      <w:proofErr w:type="spellEnd"/>
      <w:r w:rsidRPr="008D00F6">
        <w:rPr>
          <w:lang w:val="fr-CA"/>
        </w:rPr>
        <w:t xml:space="preserve"> de l’enquête française “Visibilité lesbienne et </w:t>
      </w:r>
      <w:proofErr w:type="spellStart"/>
      <w:r w:rsidRPr="008D00F6">
        <w:rPr>
          <w:lang w:val="fr-CA"/>
        </w:rPr>
        <w:t>lesbophobie</w:t>
      </w:r>
      <w:proofErr w:type="spellEnd"/>
    </w:p>
    <w:p w:rsidR="0096094D" w:rsidRPr="008D00F6" w:rsidRDefault="008D00F6" w:rsidP="008D00F6">
      <w:pPr>
        <w:rPr>
          <w:lang w:val="fr-CA"/>
        </w:rPr>
      </w:pPr>
      <w:r>
        <w:rPr>
          <w:lang w:val="fr-CA"/>
        </w:rPr>
        <w:t xml:space="preserve">DÉFINITION : </w:t>
      </w:r>
      <w:proofErr w:type="spellStart"/>
      <w:r w:rsidR="002E50AF" w:rsidRPr="008D00F6">
        <w:rPr>
          <w:b/>
          <w:bCs/>
          <w:lang w:val="fr-CA"/>
        </w:rPr>
        <w:t>Hétérosexisme</w:t>
      </w:r>
      <w:proofErr w:type="spellEnd"/>
      <w:r w:rsidR="002E50AF" w:rsidRPr="008D00F6">
        <w:rPr>
          <w:b/>
          <w:bCs/>
          <w:lang w:val="fr-CA"/>
        </w:rPr>
        <w:t xml:space="preserve"> :</w:t>
      </w:r>
      <w:r w:rsidR="002E50AF" w:rsidRPr="008D00F6">
        <w:rPr>
          <w:lang w:val="fr-CA"/>
        </w:rPr>
        <w:t xml:space="preserve"> la présomption que tout le monde est </w:t>
      </w:r>
      <w:r w:rsidRPr="008D00F6">
        <w:rPr>
          <w:lang w:val="fr-CA"/>
        </w:rPr>
        <w:t>hétérosexuelle</w:t>
      </w:r>
      <w:r w:rsidR="002E50AF" w:rsidRPr="008D00F6">
        <w:rPr>
          <w:lang w:val="fr-CA"/>
        </w:rPr>
        <w:t xml:space="preserve">.  Ce présupposé se retrouve dans la vie de tous les jours tout comme dans le </w:t>
      </w:r>
      <w:proofErr w:type="spellStart"/>
      <w:r w:rsidR="002E50AF" w:rsidRPr="008D00F6">
        <w:rPr>
          <w:lang w:val="fr-CA"/>
        </w:rPr>
        <w:t>fonction-nement</w:t>
      </w:r>
      <w:proofErr w:type="spellEnd"/>
      <w:r w:rsidR="002E50AF" w:rsidRPr="008D00F6">
        <w:rPr>
          <w:lang w:val="fr-CA"/>
        </w:rPr>
        <w:t xml:space="preserve"> des instit</w:t>
      </w:r>
      <w:r w:rsidR="002E50AF" w:rsidRPr="008D00F6">
        <w:rPr>
          <w:lang w:val="fr-CA"/>
        </w:rPr>
        <w:t>utions sociales et politiques, avec des conséquences pour les vies des personnes qui ne s'identifient pas comme hétérosexuelles.</w:t>
      </w:r>
    </w:p>
    <w:p w:rsidR="008D00F6" w:rsidRPr="008D00F6" w:rsidRDefault="008D00F6" w:rsidP="008D00F6">
      <w:r w:rsidRPr="008D00F6">
        <w:rPr>
          <w:lang w:val="fr-CA"/>
        </w:rPr>
        <w:lastRenderedPageBreak/>
        <w:t>Exemples :</w:t>
      </w:r>
    </w:p>
    <w:p w:rsidR="0096094D" w:rsidRPr="008D00F6" w:rsidRDefault="002E50AF" w:rsidP="00A43D6E">
      <w:pPr>
        <w:numPr>
          <w:ilvl w:val="0"/>
          <w:numId w:val="19"/>
        </w:numPr>
        <w:rPr>
          <w:lang w:val="fr-CA"/>
        </w:rPr>
      </w:pPr>
      <w:r w:rsidRPr="008D00F6">
        <w:rPr>
          <w:lang w:val="fr-CA"/>
        </w:rPr>
        <w:t xml:space="preserve">Remarques </w:t>
      </w:r>
      <w:proofErr w:type="spellStart"/>
      <w:r w:rsidRPr="008D00F6">
        <w:rPr>
          <w:lang w:val="fr-CA"/>
        </w:rPr>
        <w:t>hétérosexistes</w:t>
      </w:r>
      <w:proofErr w:type="spellEnd"/>
      <w:r w:rsidR="008D00F6">
        <w:rPr>
          <w:lang w:val="fr-CA"/>
        </w:rPr>
        <w:t xml:space="preserve"> (présumer, sans savoir) </w:t>
      </w:r>
    </w:p>
    <w:p w:rsidR="0096094D" w:rsidRPr="008D00F6" w:rsidRDefault="002E50AF" w:rsidP="00A43D6E">
      <w:pPr>
        <w:numPr>
          <w:ilvl w:val="0"/>
          <w:numId w:val="19"/>
        </w:numPr>
        <w:rPr>
          <w:lang w:val="fr-CA"/>
        </w:rPr>
      </w:pPr>
      <w:proofErr w:type="spellStart"/>
      <w:r w:rsidRPr="008D00F6">
        <w:rPr>
          <w:lang w:val="fr-CA"/>
        </w:rPr>
        <w:t>Hétérosexisme</w:t>
      </w:r>
      <w:proofErr w:type="spellEnd"/>
      <w:r w:rsidRPr="008D00F6">
        <w:rPr>
          <w:lang w:val="fr-CA"/>
        </w:rPr>
        <w:t xml:space="preserve"> dans les institutions</w:t>
      </w:r>
      <w:r w:rsidR="008D00F6">
        <w:rPr>
          <w:lang w:val="fr-CA"/>
        </w:rPr>
        <w:t xml:space="preserve"> (cours d’éducation sexuel à l’école) </w:t>
      </w:r>
    </w:p>
    <w:p w:rsidR="008D00F6" w:rsidRDefault="008D00F6" w:rsidP="008D00F6">
      <w:pPr>
        <w:rPr>
          <w:lang w:val="fr-CA"/>
        </w:rPr>
      </w:pPr>
      <w:r>
        <w:rPr>
          <w:lang w:val="fr-CA"/>
        </w:rPr>
        <w:t xml:space="preserve">Seulement 22 états reconnaissent le mariage gai, 85 états ont des lois de protection et 72 états criminalisent ceci. </w:t>
      </w:r>
    </w:p>
    <w:p w:rsidR="008D00F6" w:rsidRPr="008D00F6" w:rsidRDefault="008D00F6" w:rsidP="008D00F6">
      <w:pPr>
        <w:rPr>
          <w:lang w:val="fr-CA"/>
        </w:rPr>
      </w:pPr>
      <w:r w:rsidRPr="008D00F6">
        <w:rPr>
          <w:i/>
          <w:iCs/>
          <w:u w:val="single"/>
          <w:lang w:val="fr-CA"/>
        </w:rPr>
        <w:t xml:space="preserve">c) Une analyse </w:t>
      </w:r>
      <w:proofErr w:type="spellStart"/>
      <w:r w:rsidRPr="008D00F6">
        <w:rPr>
          <w:i/>
          <w:iCs/>
          <w:u w:val="single"/>
          <w:lang w:val="fr-CA"/>
        </w:rPr>
        <w:t>intersectionnelle</w:t>
      </w:r>
      <w:proofErr w:type="spellEnd"/>
      <w:r w:rsidRPr="008D00F6">
        <w:rPr>
          <w:i/>
          <w:iCs/>
          <w:u w:val="single"/>
          <w:lang w:val="fr-CA"/>
        </w:rPr>
        <w:t xml:space="preserve"> montre qu’elles:</w:t>
      </w:r>
    </w:p>
    <w:p w:rsidR="0096094D" w:rsidRPr="008D00F6" w:rsidRDefault="002E50AF" w:rsidP="00A43D6E">
      <w:pPr>
        <w:numPr>
          <w:ilvl w:val="0"/>
          <w:numId w:val="20"/>
        </w:numPr>
        <w:rPr>
          <w:lang w:val="fr-CA"/>
        </w:rPr>
      </w:pPr>
      <w:r w:rsidRPr="008D00F6">
        <w:rPr>
          <w:lang w:val="fr-CA"/>
        </w:rPr>
        <w:t xml:space="preserve">Partagent des situations d’oppression avec les F </w:t>
      </w:r>
      <w:r w:rsidRPr="008D00F6">
        <w:rPr>
          <w:lang w:val="fr-CA"/>
        </w:rPr>
        <w:t>hétéros</w:t>
      </w:r>
      <w:r w:rsidR="008D00F6">
        <w:rPr>
          <w:lang w:val="fr-CA"/>
        </w:rPr>
        <w:t xml:space="preserve"> (inégalités salariales)</w:t>
      </w:r>
    </w:p>
    <w:p w:rsidR="0096094D" w:rsidRPr="008D00F6" w:rsidRDefault="002E50AF" w:rsidP="00A43D6E">
      <w:pPr>
        <w:numPr>
          <w:ilvl w:val="0"/>
          <w:numId w:val="20"/>
        </w:numPr>
        <w:rPr>
          <w:lang w:val="fr-CA"/>
        </w:rPr>
      </w:pPr>
      <w:r w:rsidRPr="008D00F6">
        <w:rPr>
          <w:lang w:val="fr-CA"/>
        </w:rPr>
        <w:t>Ne vivent pas certaines oppressions que vivent les F hétéros</w:t>
      </w:r>
    </w:p>
    <w:p w:rsidR="008D00F6" w:rsidRPr="002E50AF" w:rsidRDefault="002E50AF" w:rsidP="002E50AF">
      <w:pPr>
        <w:numPr>
          <w:ilvl w:val="0"/>
          <w:numId w:val="20"/>
        </w:numPr>
        <w:rPr>
          <w:lang w:val="fr-CA"/>
        </w:rPr>
      </w:pPr>
      <w:r w:rsidRPr="008D00F6">
        <w:rPr>
          <w:lang w:val="fr-CA"/>
        </w:rPr>
        <w:t xml:space="preserve">Vivent </w:t>
      </w:r>
      <w:r w:rsidRPr="008D00F6">
        <w:rPr>
          <w:u w:val="single"/>
          <w:lang w:val="fr-CA"/>
        </w:rPr>
        <w:t>d’autres</w:t>
      </w:r>
      <w:r w:rsidRPr="008D00F6">
        <w:rPr>
          <w:lang w:val="fr-CA"/>
        </w:rPr>
        <w:t xml:space="preserve"> oppressions, spécifiques, qui résultent de l’interaction entre les rapports de genre et l’</w:t>
      </w:r>
      <w:proofErr w:type="spellStart"/>
      <w:r w:rsidRPr="008D00F6">
        <w:rPr>
          <w:lang w:val="fr-CA"/>
        </w:rPr>
        <w:t>hétéronormativité</w:t>
      </w:r>
      <w:proofErr w:type="spellEnd"/>
      <w:r w:rsidR="008D00F6">
        <w:rPr>
          <w:lang w:val="fr-CA"/>
        </w:rPr>
        <w:t xml:space="preserve"> (approche sexuel non-désiré) </w:t>
      </w:r>
    </w:p>
    <w:p w:rsidR="008D00F6" w:rsidRPr="008D00F6" w:rsidRDefault="008D00F6" w:rsidP="008D00F6">
      <w:pPr>
        <w:rPr>
          <w:lang w:val="fr-CA"/>
        </w:rPr>
      </w:pPr>
      <w:r w:rsidRPr="008D00F6">
        <w:rPr>
          <w:b/>
          <w:bCs/>
          <w:u w:val="single"/>
          <w:lang w:val="fr-CA"/>
        </w:rPr>
        <w:t>Cours 20 – Genre et colonialisme: femmes autochtones</w:t>
      </w:r>
    </w:p>
    <w:p w:rsidR="008D00F6" w:rsidRPr="008D00F6" w:rsidRDefault="008D00F6" w:rsidP="008D00F6">
      <w:pPr>
        <w:rPr>
          <w:lang w:val="fr-CA"/>
        </w:rPr>
      </w:pPr>
      <w:r w:rsidRPr="008D00F6">
        <w:rPr>
          <w:lang w:val="fr-CA"/>
        </w:rPr>
        <w:t xml:space="preserve">-    Revenu </w:t>
      </w:r>
      <w:r w:rsidRPr="008D00F6">
        <w:rPr>
          <w:b/>
          <w:bCs/>
          <w:i/>
          <w:iCs/>
          <w:lang w:val="fr-CA"/>
        </w:rPr>
        <w:t>médian</w:t>
      </w:r>
      <w:r w:rsidRPr="008D00F6">
        <w:rPr>
          <w:lang w:val="fr-CA"/>
        </w:rPr>
        <w:t xml:space="preserve"> (2005):</w:t>
      </w:r>
    </w:p>
    <w:p w:rsidR="008D00F6" w:rsidRPr="008D00F6" w:rsidRDefault="008D00F6" w:rsidP="008D00F6">
      <w:pPr>
        <w:rPr>
          <w:lang w:val="fr-CA"/>
        </w:rPr>
      </w:pPr>
      <w:r w:rsidRPr="008D00F6">
        <w:rPr>
          <w:lang w:val="fr-CA"/>
        </w:rPr>
        <w:tab/>
      </w:r>
      <w:r w:rsidRPr="008D00F6">
        <w:rPr>
          <w:lang w:val="fr-CA"/>
        </w:rPr>
        <w:tab/>
        <w:t>Femmes autochtones : 15,700$</w:t>
      </w:r>
    </w:p>
    <w:p w:rsidR="008D00F6" w:rsidRPr="008D00F6" w:rsidRDefault="008D00F6" w:rsidP="008D00F6">
      <w:pPr>
        <w:rPr>
          <w:lang w:val="fr-CA"/>
        </w:rPr>
      </w:pPr>
      <w:r w:rsidRPr="008D00F6">
        <w:rPr>
          <w:lang w:val="fr-CA"/>
        </w:rPr>
        <w:tab/>
      </w:r>
      <w:r w:rsidRPr="008D00F6">
        <w:rPr>
          <w:lang w:val="fr-CA"/>
        </w:rPr>
        <w:tab/>
        <w:t>Hommes autochtones: 18,700$</w:t>
      </w:r>
    </w:p>
    <w:p w:rsidR="008D00F6" w:rsidRPr="008D00F6" w:rsidRDefault="008D00F6" w:rsidP="008D00F6">
      <w:pPr>
        <w:rPr>
          <w:lang w:val="fr-CA"/>
        </w:rPr>
      </w:pPr>
      <w:r w:rsidRPr="008D00F6">
        <w:rPr>
          <w:lang w:val="fr-CA"/>
        </w:rPr>
        <w:tab/>
      </w:r>
      <w:r w:rsidRPr="008D00F6">
        <w:rPr>
          <w:lang w:val="fr-CA"/>
        </w:rPr>
        <w:tab/>
        <w:t>Femmes non-autochtones: 20,600$</w:t>
      </w:r>
    </w:p>
    <w:p w:rsidR="008D00F6" w:rsidRDefault="008D00F6" w:rsidP="008D00F6">
      <w:pPr>
        <w:rPr>
          <w:lang w:val="fr-CA"/>
        </w:rPr>
      </w:pPr>
      <w:r w:rsidRPr="008D00F6">
        <w:rPr>
          <w:lang w:val="fr-CA"/>
        </w:rPr>
        <w:tab/>
      </w:r>
      <w:r w:rsidRPr="008D00F6">
        <w:rPr>
          <w:lang w:val="fr-CA"/>
        </w:rPr>
        <w:tab/>
        <w:t>Hommes non-autochtones: 28,000$</w:t>
      </w:r>
    </w:p>
    <w:p w:rsidR="008D00F6" w:rsidRPr="008D00F6" w:rsidRDefault="008D00F6" w:rsidP="008D00F6">
      <w:pPr>
        <w:rPr>
          <w:lang w:val="fr-CA"/>
        </w:rPr>
      </w:pPr>
      <w:r>
        <w:rPr>
          <w:lang w:val="fr-CA"/>
        </w:rPr>
        <w:t xml:space="preserve">DÉFINITION : </w:t>
      </w:r>
      <w:r w:rsidRPr="008D00F6">
        <w:rPr>
          <w:b/>
          <w:bCs/>
          <w:lang w:val="fr-CA"/>
        </w:rPr>
        <w:t>Colonialisme </w:t>
      </w:r>
      <w:r w:rsidRPr="008D00F6">
        <w:rPr>
          <w:lang w:val="fr-CA"/>
        </w:rPr>
        <w:t>: un processus et une structure de domination associés à l’expansion du capitalisme marchand, puis industriel par les grandes puissances Européennes à partir du 16</w:t>
      </w:r>
      <w:r w:rsidRPr="008D00F6">
        <w:rPr>
          <w:vertAlign w:val="superscript"/>
          <w:lang w:val="fr-CA"/>
        </w:rPr>
        <w:t>ème</w:t>
      </w:r>
      <w:r w:rsidRPr="008D00F6">
        <w:rPr>
          <w:lang w:val="fr-CA"/>
        </w:rPr>
        <w:t xml:space="preserve"> siècle, et dont les séquelles s’étendent jusqu’à aujourd’hui.</w:t>
      </w:r>
    </w:p>
    <w:p w:rsidR="008D00F6" w:rsidRPr="008D00F6" w:rsidRDefault="008D00F6" w:rsidP="008D00F6">
      <w:pPr>
        <w:rPr>
          <w:lang w:val="fr-CA"/>
        </w:rPr>
      </w:pPr>
      <w:r w:rsidRPr="008D00F6">
        <w:rPr>
          <w:lang w:val="fr-CA"/>
        </w:rPr>
        <w:t>Quatre aspects fondamentaux de cette structure de domination :</w:t>
      </w:r>
    </w:p>
    <w:p w:rsidR="008D00F6" w:rsidRPr="008D00F6" w:rsidRDefault="008D00F6" w:rsidP="00A43D6E">
      <w:pPr>
        <w:pStyle w:val="ListParagraph"/>
        <w:numPr>
          <w:ilvl w:val="0"/>
          <w:numId w:val="21"/>
        </w:numPr>
        <w:rPr>
          <w:lang w:val="fr-CA"/>
        </w:rPr>
      </w:pPr>
      <w:r w:rsidRPr="008D00F6">
        <w:rPr>
          <w:lang w:val="fr-CA"/>
        </w:rPr>
        <w:t xml:space="preserve"> racialisation (différentes classes)</w:t>
      </w:r>
    </w:p>
    <w:p w:rsidR="008D00F6" w:rsidRPr="008D00F6" w:rsidRDefault="008D00F6" w:rsidP="00A43D6E">
      <w:pPr>
        <w:pStyle w:val="ListParagraph"/>
        <w:numPr>
          <w:ilvl w:val="0"/>
          <w:numId w:val="21"/>
        </w:numPr>
        <w:rPr>
          <w:lang w:val="fr-CA"/>
        </w:rPr>
      </w:pPr>
      <w:r w:rsidRPr="008D00F6">
        <w:rPr>
          <w:lang w:val="fr-CA"/>
        </w:rPr>
        <w:t>hiérarchisation (gens supérieurs et inférieurs)</w:t>
      </w:r>
    </w:p>
    <w:p w:rsidR="008D00F6" w:rsidRPr="008D00F6" w:rsidRDefault="008D00F6" w:rsidP="00A43D6E">
      <w:pPr>
        <w:pStyle w:val="ListParagraph"/>
        <w:numPr>
          <w:ilvl w:val="0"/>
          <w:numId w:val="21"/>
        </w:numPr>
        <w:rPr>
          <w:lang w:val="fr-CA"/>
        </w:rPr>
      </w:pPr>
      <w:r w:rsidRPr="008D00F6">
        <w:rPr>
          <w:lang w:val="fr-CA"/>
        </w:rPr>
        <w:t xml:space="preserve">contrôle </w:t>
      </w:r>
      <w:proofErr w:type="spellStart"/>
      <w:r w:rsidRPr="008D00F6">
        <w:rPr>
          <w:lang w:val="fr-CA"/>
        </w:rPr>
        <w:t>eurocentré</w:t>
      </w:r>
      <w:proofErr w:type="spellEnd"/>
      <w:r w:rsidRPr="008D00F6">
        <w:rPr>
          <w:lang w:val="fr-CA"/>
        </w:rPr>
        <w:t xml:space="preserve"> sur les territoires et ressources = (contrôle par les européens sur les  territoires/ressources) </w:t>
      </w:r>
    </w:p>
    <w:p w:rsidR="008D00F6" w:rsidRDefault="008D00F6" w:rsidP="00A43D6E">
      <w:pPr>
        <w:pStyle w:val="ListParagraph"/>
        <w:numPr>
          <w:ilvl w:val="0"/>
          <w:numId w:val="21"/>
        </w:numPr>
        <w:rPr>
          <w:lang w:val="fr-CA"/>
        </w:rPr>
      </w:pPr>
      <w:r w:rsidRPr="008D00F6">
        <w:rPr>
          <w:lang w:val="fr-CA"/>
        </w:rPr>
        <w:t xml:space="preserve">l’imposition d’une vision du monde </w:t>
      </w:r>
      <w:proofErr w:type="spellStart"/>
      <w:r w:rsidRPr="008D00F6">
        <w:rPr>
          <w:lang w:val="fr-CA"/>
        </w:rPr>
        <w:t>eurocentrée</w:t>
      </w:r>
      <w:proofErr w:type="spellEnd"/>
      <w:r w:rsidRPr="008D00F6">
        <w:rPr>
          <w:lang w:val="fr-CA"/>
        </w:rPr>
        <w:t xml:space="preserve"> = (imposition </w:t>
      </w:r>
      <w:proofErr w:type="spellStart"/>
      <w:r w:rsidRPr="008D00F6">
        <w:rPr>
          <w:lang w:val="fr-CA"/>
        </w:rPr>
        <w:t>deleurs</w:t>
      </w:r>
      <w:proofErr w:type="spellEnd"/>
      <w:r w:rsidRPr="008D00F6">
        <w:rPr>
          <w:lang w:val="fr-CA"/>
        </w:rPr>
        <w:t xml:space="preserve"> valeurs, leurs savoirs, relations sociales et entre les genres) </w:t>
      </w:r>
    </w:p>
    <w:p w:rsidR="008D00F6" w:rsidRDefault="008D00F6" w:rsidP="008D00F6">
      <w:pPr>
        <w:rPr>
          <w:lang w:val="fr-CA"/>
        </w:rPr>
      </w:pPr>
      <w:r>
        <w:rPr>
          <w:lang w:val="fr-CA"/>
        </w:rPr>
        <w:t xml:space="preserve">DÉFINITION : </w:t>
      </w:r>
      <w:r w:rsidRPr="008D00F6">
        <w:rPr>
          <w:b/>
          <w:bCs/>
          <w:lang w:val="fr-CA"/>
        </w:rPr>
        <w:t>Féminisme autochtone :</w:t>
      </w:r>
      <w:r w:rsidRPr="008D00F6">
        <w:rPr>
          <w:lang w:val="fr-CA"/>
        </w:rPr>
        <w:t xml:space="preserve"> « Le féminisme tel qu'il s'inscrit dans la perspective des Premières Nations se distingue de l'idéologie féministe dominante en ce qu'il englobe non seulement une analyse du régime patriarcal, mais aussi une analyse des répercussions de la colonisation et de l'oppression politique »</w:t>
      </w:r>
    </w:p>
    <w:p w:rsidR="002E50AF" w:rsidRDefault="002E50AF" w:rsidP="008D00F6">
      <w:pPr>
        <w:rPr>
          <w:lang w:val="fr-CA"/>
        </w:rPr>
      </w:pPr>
    </w:p>
    <w:p w:rsidR="002E50AF" w:rsidRDefault="002E50AF" w:rsidP="008D00F6">
      <w:pPr>
        <w:rPr>
          <w:lang w:val="fr-CA"/>
        </w:rPr>
      </w:pPr>
    </w:p>
    <w:p w:rsidR="002E50AF" w:rsidRDefault="002E50AF" w:rsidP="008D00F6">
      <w:pPr>
        <w:rPr>
          <w:lang w:val="fr-CA"/>
        </w:rPr>
      </w:pPr>
    </w:p>
    <w:p w:rsidR="0096094D" w:rsidRPr="008D00F6" w:rsidRDefault="002E50AF" w:rsidP="008D00F6">
      <w:pPr>
        <w:rPr>
          <w:lang w:val="fr-CA"/>
        </w:rPr>
      </w:pPr>
      <w:r w:rsidRPr="008D00F6">
        <w:rPr>
          <w:u w:val="single"/>
          <w:lang w:val="fr-CA"/>
        </w:rPr>
        <w:lastRenderedPageBreak/>
        <w:t>a) Le système de genre avant la colonisation</w:t>
      </w:r>
    </w:p>
    <w:p w:rsidR="0096094D" w:rsidRPr="008D00F6" w:rsidRDefault="002E50AF" w:rsidP="00A43D6E">
      <w:pPr>
        <w:numPr>
          <w:ilvl w:val="0"/>
          <w:numId w:val="22"/>
        </w:numPr>
      </w:pPr>
      <w:proofErr w:type="spellStart"/>
      <w:r w:rsidRPr="008D00F6">
        <w:rPr>
          <w:u w:val="single"/>
        </w:rPr>
        <w:t>Spiritualité</w:t>
      </w:r>
      <w:proofErr w:type="spellEnd"/>
      <w:r w:rsidRPr="008D00F6">
        <w:rPr>
          <w:u w:val="single"/>
        </w:rPr>
        <w:t xml:space="preserve"> =</w:t>
      </w:r>
      <w:r w:rsidR="008D00F6" w:rsidRPr="008D00F6">
        <w:t xml:space="preserve"> </w:t>
      </w:r>
      <w:proofErr w:type="spellStart"/>
      <w:r w:rsidR="008D00F6" w:rsidRPr="008D00F6">
        <w:t>exemple</w:t>
      </w:r>
      <w:proofErr w:type="spellEnd"/>
      <w:r w:rsidR="008D00F6" w:rsidRPr="008D00F6">
        <w:t>: Ojibwas = (</w:t>
      </w:r>
      <w:r w:rsidR="008D00F6" w:rsidRPr="008D00F6">
        <w:rPr>
          <w:i/>
          <w:iCs/>
        </w:rPr>
        <w:t>Nokomis)</w:t>
      </w:r>
    </w:p>
    <w:p w:rsidR="008D00F6" w:rsidRPr="00E47146" w:rsidRDefault="00E47146" w:rsidP="00A43D6E">
      <w:pPr>
        <w:pStyle w:val="ListParagraph"/>
        <w:numPr>
          <w:ilvl w:val="0"/>
          <w:numId w:val="19"/>
        </w:numPr>
        <w:rPr>
          <w:lang w:val="fr-CA"/>
        </w:rPr>
      </w:pPr>
      <w:r w:rsidRPr="00E47146">
        <w:rPr>
          <w:lang w:val="fr-CA"/>
        </w:rPr>
        <w:t>les femmes étaient très r</w:t>
      </w:r>
      <w:r>
        <w:rPr>
          <w:lang w:val="fr-CA"/>
        </w:rPr>
        <w:t xml:space="preserve">espectées pour donner la vie et étaient vues comme gardienne. </w:t>
      </w:r>
    </w:p>
    <w:p w:rsidR="0096094D" w:rsidRPr="008D00F6" w:rsidRDefault="002E50AF" w:rsidP="00A43D6E">
      <w:pPr>
        <w:numPr>
          <w:ilvl w:val="0"/>
          <w:numId w:val="23"/>
        </w:numPr>
      </w:pPr>
      <w:proofErr w:type="spellStart"/>
      <w:r w:rsidRPr="008D00F6">
        <w:rPr>
          <w:u w:val="single"/>
        </w:rPr>
        <w:t>Économie</w:t>
      </w:r>
      <w:proofErr w:type="spellEnd"/>
      <w:r w:rsidRPr="008D00F6">
        <w:rPr>
          <w:u w:val="single"/>
        </w:rPr>
        <w:t xml:space="preserve"> =</w:t>
      </w:r>
      <w:r w:rsidR="008D00F6" w:rsidRPr="008D00F6">
        <w:t xml:space="preserve"> </w:t>
      </w:r>
      <w:proofErr w:type="spellStart"/>
      <w:r w:rsidR="008D00F6">
        <w:t>exemple</w:t>
      </w:r>
      <w:proofErr w:type="spellEnd"/>
      <w:r w:rsidR="008D00F6">
        <w:t xml:space="preserve"> : Iroquois</w:t>
      </w:r>
    </w:p>
    <w:p w:rsidR="008D00F6" w:rsidRPr="00E47146" w:rsidRDefault="00E47146" w:rsidP="00A43D6E">
      <w:pPr>
        <w:pStyle w:val="ListParagraph"/>
        <w:numPr>
          <w:ilvl w:val="0"/>
          <w:numId w:val="19"/>
        </w:numPr>
        <w:rPr>
          <w:lang w:val="fr-CA"/>
        </w:rPr>
      </w:pPr>
      <w:r w:rsidRPr="00E47146">
        <w:rPr>
          <w:lang w:val="fr-CA"/>
        </w:rPr>
        <w:t>les femmes étaient en c</w:t>
      </w:r>
      <w:r>
        <w:rPr>
          <w:lang w:val="fr-CA"/>
        </w:rPr>
        <w:t xml:space="preserve">harge de la cueillette, elles étaient valorisées pour </w:t>
      </w:r>
      <w:proofErr w:type="gramStart"/>
      <w:r>
        <w:rPr>
          <w:lang w:val="fr-CA"/>
        </w:rPr>
        <w:t>leurs travaux économiques et responsable</w:t>
      </w:r>
      <w:proofErr w:type="gramEnd"/>
      <w:r>
        <w:rPr>
          <w:lang w:val="fr-CA"/>
        </w:rPr>
        <w:t xml:space="preserve"> de distribuer </w:t>
      </w:r>
    </w:p>
    <w:p w:rsidR="0096094D" w:rsidRDefault="002E50AF" w:rsidP="00E47146">
      <w:pPr>
        <w:pStyle w:val="ListParagraph"/>
        <w:numPr>
          <w:ilvl w:val="0"/>
          <w:numId w:val="3"/>
        </w:numPr>
      </w:pPr>
      <w:proofErr w:type="spellStart"/>
      <w:r w:rsidRPr="00E47146">
        <w:rPr>
          <w:highlight w:val="yellow"/>
          <w:u w:val="single"/>
        </w:rPr>
        <w:t>Politique</w:t>
      </w:r>
      <w:proofErr w:type="spellEnd"/>
      <w:r w:rsidRPr="008D00F6">
        <w:rPr>
          <w:u w:val="single"/>
        </w:rPr>
        <w:t xml:space="preserve"> =</w:t>
      </w:r>
      <w:r w:rsidR="008D00F6" w:rsidRPr="008D00F6">
        <w:t xml:space="preserve"> </w:t>
      </w:r>
      <w:proofErr w:type="spellStart"/>
      <w:r w:rsidR="008D00F6" w:rsidRPr="008D00F6">
        <w:t>exemple</w:t>
      </w:r>
      <w:proofErr w:type="spellEnd"/>
      <w:r w:rsidR="008D00F6" w:rsidRPr="008D00F6">
        <w:t xml:space="preserve"> : Iroquois = (</w:t>
      </w:r>
      <w:proofErr w:type="spellStart"/>
      <w:r w:rsidR="008D00F6" w:rsidRPr="008D00F6">
        <w:rPr>
          <w:i/>
          <w:iCs/>
        </w:rPr>
        <w:t>gantowisas</w:t>
      </w:r>
      <w:proofErr w:type="spellEnd"/>
      <w:r w:rsidR="008D00F6" w:rsidRPr="008D00F6">
        <w:t>)</w:t>
      </w:r>
    </w:p>
    <w:p w:rsidR="00E47146" w:rsidRPr="00E47146" w:rsidRDefault="00E47146" w:rsidP="00A43D6E">
      <w:pPr>
        <w:pStyle w:val="ListParagraph"/>
        <w:numPr>
          <w:ilvl w:val="1"/>
          <w:numId w:val="24"/>
        </w:numPr>
        <w:rPr>
          <w:lang w:val="fr-CA"/>
        </w:rPr>
      </w:pPr>
      <w:r w:rsidRPr="00E47146">
        <w:rPr>
          <w:lang w:val="fr-CA"/>
        </w:rPr>
        <w:t xml:space="preserve">Les femmes étaient en position d’obtenir des rôles égaux aux hommes. </w:t>
      </w:r>
    </w:p>
    <w:p w:rsidR="0096094D" w:rsidRDefault="002E50AF" w:rsidP="00A43D6E">
      <w:pPr>
        <w:numPr>
          <w:ilvl w:val="0"/>
          <w:numId w:val="24"/>
        </w:numPr>
        <w:rPr>
          <w:lang w:val="fr-CA"/>
        </w:rPr>
      </w:pPr>
      <w:r w:rsidRPr="008D00F6">
        <w:rPr>
          <w:u w:val="single"/>
          <w:lang w:val="fr-CA"/>
        </w:rPr>
        <w:t>Sexualité =</w:t>
      </w:r>
      <w:r w:rsidR="008D00F6" w:rsidRPr="008D00F6">
        <w:rPr>
          <w:lang w:val="fr-CA"/>
        </w:rPr>
        <w:t xml:space="preserve"> </w:t>
      </w:r>
      <w:r w:rsidR="008D00F6">
        <w:rPr>
          <w:lang w:val="fr-CA"/>
        </w:rPr>
        <w:t xml:space="preserve">Exemple : Cris-des-plaines </w:t>
      </w:r>
    </w:p>
    <w:p w:rsidR="00E47146" w:rsidRPr="002E50AF" w:rsidRDefault="00E47146" w:rsidP="002E50AF">
      <w:pPr>
        <w:pStyle w:val="ListParagraph"/>
        <w:numPr>
          <w:ilvl w:val="1"/>
          <w:numId w:val="24"/>
        </w:numPr>
        <w:rPr>
          <w:lang w:val="fr-CA"/>
        </w:rPr>
      </w:pPr>
      <w:r w:rsidRPr="00E47146">
        <w:rPr>
          <w:lang w:val="fr-CA"/>
        </w:rPr>
        <w:t xml:space="preserve">Les femmes étaient en contrôle de leur sexualité, leur relation sexuelle avant et pendant le mariage. Elles avaient le choix de marier qui elles veulent et se divorcer. </w:t>
      </w:r>
    </w:p>
    <w:p w:rsidR="00E47146" w:rsidRPr="00E47146" w:rsidRDefault="00E47146" w:rsidP="00E47146">
      <w:pPr>
        <w:rPr>
          <w:lang w:val="fr-CA"/>
        </w:rPr>
      </w:pPr>
      <w:r w:rsidRPr="00E47146">
        <w:rPr>
          <w:u w:val="single"/>
          <w:lang w:val="fr-CA"/>
        </w:rPr>
        <w:t>b) L</w:t>
      </w:r>
      <w:r>
        <w:rPr>
          <w:u w:val="single"/>
          <w:lang w:val="fr-CA"/>
        </w:rPr>
        <w:t xml:space="preserve">e processus de colonisation et </w:t>
      </w:r>
      <w:r w:rsidRPr="00E47146">
        <w:rPr>
          <w:u w:val="single"/>
          <w:lang w:val="fr-CA"/>
        </w:rPr>
        <w:t>ses effets sur les femmes</w:t>
      </w:r>
    </w:p>
    <w:p w:rsidR="0096094D" w:rsidRPr="00E47146" w:rsidRDefault="002E50AF" w:rsidP="00A43D6E">
      <w:pPr>
        <w:numPr>
          <w:ilvl w:val="0"/>
          <w:numId w:val="25"/>
        </w:numPr>
        <w:rPr>
          <w:lang w:val="fr-CA"/>
        </w:rPr>
      </w:pPr>
      <w:r w:rsidRPr="00E47146">
        <w:rPr>
          <w:u w:val="single"/>
          <w:lang w:val="fr-CA"/>
        </w:rPr>
        <w:t>La traite des fourrures =</w:t>
      </w:r>
      <w:r w:rsidR="00E47146">
        <w:rPr>
          <w:u w:val="single"/>
          <w:lang w:val="fr-CA"/>
        </w:rPr>
        <w:t xml:space="preserve"> </w:t>
      </w:r>
    </w:p>
    <w:p w:rsidR="00E47146" w:rsidRPr="00E47146" w:rsidRDefault="00E47146" w:rsidP="00A43D6E">
      <w:pPr>
        <w:pStyle w:val="ListParagraph"/>
        <w:numPr>
          <w:ilvl w:val="1"/>
          <w:numId w:val="24"/>
        </w:numPr>
        <w:rPr>
          <w:lang w:val="fr-CA"/>
        </w:rPr>
      </w:pPr>
      <w:r>
        <w:rPr>
          <w:lang w:val="fr-CA"/>
        </w:rPr>
        <w:t>Les européens n’acceptaient pas de faire du commerce avec les femmes. Ils veulent faire face à la personne dominante (homme). Elles deviennent dépendantes de la position de pouvoir que donnent les européens aux hommes</w:t>
      </w:r>
    </w:p>
    <w:p w:rsidR="0096094D" w:rsidRPr="00E47146" w:rsidRDefault="002E50AF" w:rsidP="00E47146">
      <w:pPr>
        <w:pStyle w:val="ListParagraph"/>
        <w:numPr>
          <w:ilvl w:val="0"/>
          <w:numId w:val="3"/>
        </w:numPr>
        <w:rPr>
          <w:u w:val="single"/>
        </w:rPr>
      </w:pPr>
      <w:r w:rsidRPr="00E47146">
        <w:rPr>
          <w:u w:val="single"/>
        </w:rPr>
        <w:t xml:space="preserve">Les </w:t>
      </w:r>
      <w:proofErr w:type="spellStart"/>
      <w:r w:rsidRPr="00E47146">
        <w:rPr>
          <w:u w:val="single"/>
        </w:rPr>
        <w:t>missionnaires</w:t>
      </w:r>
      <w:proofErr w:type="spellEnd"/>
      <w:r w:rsidRPr="00E47146">
        <w:rPr>
          <w:u w:val="single"/>
        </w:rPr>
        <w:t xml:space="preserve"> = </w:t>
      </w:r>
    </w:p>
    <w:p w:rsidR="00E47146" w:rsidRPr="00E47146" w:rsidRDefault="00E47146" w:rsidP="00A43D6E">
      <w:pPr>
        <w:pStyle w:val="ListParagraph"/>
        <w:numPr>
          <w:ilvl w:val="1"/>
          <w:numId w:val="24"/>
        </w:numPr>
        <w:tabs>
          <w:tab w:val="num" w:pos="720"/>
        </w:tabs>
        <w:rPr>
          <w:lang w:val="fr-CA"/>
        </w:rPr>
      </w:pPr>
      <w:r w:rsidRPr="00E47146">
        <w:rPr>
          <w:lang w:val="fr-CA"/>
        </w:rPr>
        <w:t>Ils arrivent avec les v</w:t>
      </w:r>
      <w:r>
        <w:rPr>
          <w:lang w:val="fr-CA"/>
        </w:rPr>
        <w:t xml:space="preserve">aleurs de l’Europe où les femmes doivent se soumettre à l’autorité du mari, elles n’ont pas le droit à la sexualité en dehors du mariage et le divorce sont des pêchés. Les hommes deviennent les chefs de famille et les femmes doivent se soumettre qui opposent les valeurs autochtones. </w:t>
      </w:r>
    </w:p>
    <w:p w:rsidR="0096094D" w:rsidRPr="00E47146" w:rsidRDefault="002E50AF" w:rsidP="00A43D6E">
      <w:pPr>
        <w:numPr>
          <w:ilvl w:val="0"/>
          <w:numId w:val="26"/>
        </w:numPr>
      </w:pPr>
      <w:r w:rsidRPr="00E47146">
        <w:rPr>
          <w:u w:val="single"/>
        </w:rPr>
        <w:t xml:space="preserve">Les </w:t>
      </w:r>
      <w:proofErr w:type="spellStart"/>
      <w:r w:rsidRPr="00E47146">
        <w:rPr>
          <w:u w:val="single"/>
        </w:rPr>
        <w:t>politiques</w:t>
      </w:r>
      <w:proofErr w:type="spellEnd"/>
      <w:r w:rsidRPr="00E47146">
        <w:rPr>
          <w:u w:val="single"/>
        </w:rPr>
        <w:t xml:space="preserve"> </w:t>
      </w:r>
      <w:proofErr w:type="spellStart"/>
      <w:r w:rsidRPr="00E47146">
        <w:rPr>
          <w:u w:val="single"/>
        </w:rPr>
        <w:t>gouvernementales</w:t>
      </w:r>
      <w:proofErr w:type="spellEnd"/>
      <w:r w:rsidRPr="00E47146">
        <w:rPr>
          <w:u w:val="single"/>
        </w:rPr>
        <w:t xml:space="preserve"> :</w:t>
      </w:r>
    </w:p>
    <w:p w:rsidR="00E47146" w:rsidRPr="00E47146" w:rsidRDefault="00E47146" w:rsidP="00A43D6E">
      <w:pPr>
        <w:pStyle w:val="ListParagraph"/>
        <w:numPr>
          <w:ilvl w:val="1"/>
          <w:numId w:val="24"/>
        </w:numPr>
        <w:rPr>
          <w:lang w:val="fr-CA"/>
        </w:rPr>
      </w:pPr>
      <w:r w:rsidRPr="00E47146">
        <w:rPr>
          <w:lang w:val="fr-CA"/>
        </w:rPr>
        <w:t>La loi sur les I</w:t>
      </w:r>
      <w:r>
        <w:rPr>
          <w:lang w:val="fr-CA"/>
        </w:rPr>
        <w:t>ndiens en 1876 qui ne reconnait pas le pouvoir des femmes</w:t>
      </w:r>
    </w:p>
    <w:p w:rsidR="008D00F6" w:rsidRDefault="00E47146" w:rsidP="00A43D6E">
      <w:pPr>
        <w:pStyle w:val="ListParagraph"/>
        <w:numPr>
          <w:ilvl w:val="1"/>
          <w:numId w:val="24"/>
        </w:numPr>
        <w:rPr>
          <w:lang w:val="fr-CA"/>
        </w:rPr>
      </w:pPr>
      <w:r>
        <w:rPr>
          <w:lang w:val="fr-CA"/>
        </w:rPr>
        <w:t>La rafle des années 60 de 20 000 enfants</w:t>
      </w:r>
    </w:p>
    <w:p w:rsidR="008D00F6" w:rsidRDefault="00E47146" w:rsidP="00E47146">
      <w:pPr>
        <w:rPr>
          <w:lang w:val="fr-CA"/>
        </w:rPr>
      </w:pPr>
      <w:r>
        <w:rPr>
          <w:lang w:val="fr-CA"/>
        </w:rPr>
        <w:t xml:space="preserve">DÉFINITION : </w:t>
      </w:r>
      <w:r w:rsidR="002E50AF" w:rsidRPr="00E47146">
        <w:rPr>
          <w:b/>
          <w:bCs/>
          <w:lang w:val="fr-CA"/>
        </w:rPr>
        <w:t>Traumatisme historique (ou « intergénérationnel »)</w:t>
      </w:r>
      <w:r w:rsidR="002E50AF" w:rsidRPr="00E47146">
        <w:rPr>
          <w:lang w:val="fr-CA"/>
        </w:rPr>
        <w:t> : « réfère aux blessures cumulatives infligées sur les peuples des Première Nations au cours de leur existence et à</w:t>
      </w:r>
      <w:r w:rsidR="002E50AF" w:rsidRPr="00E47146">
        <w:rPr>
          <w:lang w:val="fr-CA"/>
        </w:rPr>
        <w:t xml:space="preserve"> travers les générations, et qui résulte souvent dans des conditions sociales, psychologiques et physiques </w:t>
      </w:r>
      <w:r w:rsidRPr="00E47146">
        <w:rPr>
          <w:lang w:val="fr-CA"/>
        </w:rPr>
        <w:t>débilitantes. »</w:t>
      </w:r>
    </w:p>
    <w:p w:rsidR="00E47146" w:rsidRPr="00E47146" w:rsidRDefault="00E47146" w:rsidP="00E47146">
      <w:pPr>
        <w:rPr>
          <w:u w:val="single"/>
          <w:lang w:val="fr-CA"/>
        </w:rPr>
      </w:pPr>
      <w:r w:rsidRPr="00E47146">
        <w:rPr>
          <w:u w:val="single"/>
          <w:lang w:val="fr-CA"/>
        </w:rPr>
        <w:t>4- Les luttes des femmes autochtones</w:t>
      </w:r>
    </w:p>
    <w:p w:rsidR="00E47146" w:rsidRDefault="00E47146" w:rsidP="00A43D6E">
      <w:pPr>
        <w:pStyle w:val="ListParagraph"/>
        <w:numPr>
          <w:ilvl w:val="1"/>
          <w:numId w:val="24"/>
        </w:numPr>
        <w:rPr>
          <w:lang w:val="fr-CA"/>
        </w:rPr>
      </w:pPr>
      <w:r>
        <w:rPr>
          <w:lang w:val="fr-CA"/>
        </w:rPr>
        <w:t xml:space="preserve">Mettre fin au patriarcat </w:t>
      </w:r>
    </w:p>
    <w:p w:rsidR="00E47146" w:rsidRDefault="00E47146" w:rsidP="00A43D6E">
      <w:pPr>
        <w:pStyle w:val="ListParagraph"/>
        <w:numPr>
          <w:ilvl w:val="1"/>
          <w:numId w:val="24"/>
        </w:numPr>
        <w:rPr>
          <w:lang w:val="fr-CA"/>
        </w:rPr>
      </w:pPr>
      <w:r>
        <w:rPr>
          <w:lang w:val="fr-CA"/>
        </w:rPr>
        <w:t>Veulent le droit à la prise de décision</w:t>
      </w:r>
    </w:p>
    <w:p w:rsidR="00E47146" w:rsidRDefault="00E47146" w:rsidP="00A43D6E">
      <w:pPr>
        <w:pStyle w:val="ListParagraph"/>
        <w:numPr>
          <w:ilvl w:val="1"/>
          <w:numId w:val="24"/>
        </w:numPr>
        <w:rPr>
          <w:lang w:val="fr-CA"/>
        </w:rPr>
      </w:pPr>
      <w:r>
        <w:rPr>
          <w:lang w:val="fr-CA"/>
        </w:rPr>
        <w:t xml:space="preserve">Veulent mettre les enfants et la famille en priorité </w:t>
      </w:r>
    </w:p>
    <w:p w:rsidR="00E47146" w:rsidRDefault="00E47146" w:rsidP="00A43D6E">
      <w:pPr>
        <w:pStyle w:val="ListParagraph"/>
        <w:numPr>
          <w:ilvl w:val="1"/>
          <w:numId w:val="24"/>
        </w:numPr>
        <w:rPr>
          <w:lang w:val="fr-CA"/>
        </w:rPr>
      </w:pPr>
      <w:r>
        <w:rPr>
          <w:lang w:val="fr-CA"/>
        </w:rPr>
        <w:t>Lutte pour le statut</w:t>
      </w:r>
    </w:p>
    <w:p w:rsidR="00E47146" w:rsidRDefault="00E47146" w:rsidP="00A43D6E">
      <w:pPr>
        <w:pStyle w:val="ListParagraph"/>
        <w:numPr>
          <w:ilvl w:val="1"/>
          <w:numId w:val="24"/>
        </w:numPr>
        <w:rPr>
          <w:lang w:val="fr-CA"/>
        </w:rPr>
      </w:pPr>
      <w:r>
        <w:rPr>
          <w:lang w:val="fr-CA"/>
        </w:rPr>
        <w:t>Veulent modifier la loi sur les Indiens</w:t>
      </w:r>
    </w:p>
    <w:p w:rsidR="00E47146" w:rsidRDefault="00E47146" w:rsidP="00A43D6E">
      <w:pPr>
        <w:pStyle w:val="ListParagraph"/>
        <w:numPr>
          <w:ilvl w:val="1"/>
          <w:numId w:val="24"/>
        </w:numPr>
        <w:rPr>
          <w:lang w:val="fr-CA"/>
        </w:rPr>
      </w:pPr>
      <w:r>
        <w:rPr>
          <w:lang w:val="fr-CA"/>
        </w:rPr>
        <w:t xml:space="preserve">Lutte pour la violence, plus de ressources </w:t>
      </w:r>
    </w:p>
    <w:p w:rsidR="002E50AF" w:rsidRDefault="002E50AF" w:rsidP="00E47146">
      <w:pPr>
        <w:rPr>
          <w:u w:val="single"/>
          <w:lang w:val="fr-CA"/>
        </w:rPr>
      </w:pPr>
    </w:p>
    <w:p w:rsidR="0096094D" w:rsidRPr="00E47146" w:rsidRDefault="002E50AF" w:rsidP="00E47146">
      <w:pPr>
        <w:rPr>
          <w:lang w:val="fr-CA"/>
        </w:rPr>
      </w:pPr>
      <w:r w:rsidRPr="00E47146">
        <w:rPr>
          <w:u w:val="single"/>
          <w:lang w:val="fr-CA"/>
        </w:rPr>
        <w:lastRenderedPageBreak/>
        <w:t xml:space="preserve">Se décoloniser pour les femmes autochtones: qu’est-ce que </w:t>
      </w:r>
      <w:r w:rsidR="00E47146" w:rsidRPr="00E47146">
        <w:rPr>
          <w:u w:val="single"/>
          <w:lang w:val="fr-CA"/>
        </w:rPr>
        <w:t>ça</w:t>
      </w:r>
      <w:r w:rsidRPr="00E47146">
        <w:rPr>
          <w:u w:val="single"/>
          <w:lang w:val="fr-CA"/>
        </w:rPr>
        <w:t xml:space="preserve"> veut dire? </w:t>
      </w:r>
    </w:p>
    <w:p w:rsidR="00E47146" w:rsidRPr="00E47146" w:rsidRDefault="00E47146" w:rsidP="00E47146">
      <w:pPr>
        <w:rPr>
          <w:lang w:val="fr-CA"/>
        </w:rPr>
      </w:pPr>
      <w:r w:rsidRPr="00E47146">
        <w:rPr>
          <w:lang w:val="fr-CA"/>
        </w:rPr>
        <w:t>1- Déconstruire le traumatisme intergénérationnel</w:t>
      </w:r>
    </w:p>
    <w:p w:rsidR="00E47146" w:rsidRPr="00E47146" w:rsidRDefault="00E47146" w:rsidP="00E47146">
      <w:pPr>
        <w:rPr>
          <w:lang w:val="fr-CA"/>
        </w:rPr>
      </w:pPr>
      <w:r w:rsidRPr="00E47146">
        <w:rPr>
          <w:lang w:val="fr-CA"/>
        </w:rPr>
        <w:t>2- Se réapproprier nos cultures</w:t>
      </w:r>
    </w:p>
    <w:p w:rsidR="00E47146" w:rsidRPr="00E47146" w:rsidRDefault="00E47146" w:rsidP="00E47146">
      <w:pPr>
        <w:rPr>
          <w:lang w:val="fr-CA"/>
        </w:rPr>
      </w:pPr>
      <w:r w:rsidRPr="00E47146">
        <w:rPr>
          <w:lang w:val="fr-CA"/>
        </w:rPr>
        <w:t>3- Nous décoloniser d’un patriarcat imposé</w:t>
      </w:r>
    </w:p>
    <w:p w:rsidR="00E47146" w:rsidRPr="002E50AF" w:rsidRDefault="00E47146" w:rsidP="002E50AF">
      <w:pPr>
        <w:rPr>
          <w:lang w:val="fr-CA"/>
        </w:rPr>
      </w:pPr>
      <w:r w:rsidRPr="00E47146">
        <w:rPr>
          <w:lang w:val="fr-CA"/>
        </w:rPr>
        <w:t xml:space="preserve">4- Dénoncer les institutions et représentations canadiennes qui </w:t>
      </w:r>
      <w:proofErr w:type="spellStart"/>
      <w:r w:rsidRPr="00E47146">
        <w:rPr>
          <w:lang w:val="fr-CA"/>
        </w:rPr>
        <w:t>invisibilisent</w:t>
      </w:r>
      <w:proofErr w:type="spellEnd"/>
      <w:r w:rsidRPr="00E47146">
        <w:rPr>
          <w:lang w:val="fr-CA"/>
        </w:rPr>
        <w:t xml:space="preserve"> le colonialisme et le sort des Premières Nations</w:t>
      </w:r>
    </w:p>
    <w:p w:rsidR="0096094D" w:rsidRDefault="002E50AF" w:rsidP="00E47146">
      <w:pPr>
        <w:rPr>
          <w:b/>
          <w:bCs/>
          <w:u w:val="single"/>
          <w:lang w:val="fr-CA"/>
        </w:rPr>
      </w:pPr>
      <w:r w:rsidRPr="00E47146">
        <w:rPr>
          <w:b/>
          <w:bCs/>
          <w:u w:val="single"/>
          <w:lang w:val="fr-CA"/>
        </w:rPr>
        <w:t xml:space="preserve">Cours 21 – Genre et </w:t>
      </w:r>
      <w:proofErr w:type="spellStart"/>
      <w:r w:rsidRPr="00E47146">
        <w:rPr>
          <w:b/>
          <w:bCs/>
          <w:u w:val="single"/>
          <w:lang w:val="fr-CA"/>
        </w:rPr>
        <w:t>capacitisme</w:t>
      </w:r>
      <w:proofErr w:type="spellEnd"/>
      <w:r w:rsidRPr="00E47146">
        <w:rPr>
          <w:b/>
          <w:bCs/>
          <w:u w:val="single"/>
          <w:lang w:val="fr-CA"/>
        </w:rPr>
        <w:t xml:space="preserve"> : femmes et handicap</w:t>
      </w:r>
    </w:p>
    <w:p w:rsidR="00E47146" w:rsidRDefault="00E47146" w:rsidP="00E47146">
      <w:pPr>
        <w:rPr>
          <w:lang w:val="fr-CA"/>
        </w:rPr>
      </w:pPr>
      <w:r>
        <w:rPr>
          <w:lang w:val="fr-CA"/>
        </w:rPr>
        <w:t>Intégration : elles ne veulent pas être intégrées dans la société, se soumettre aux normes de ceci</w:t>
      </w:r>
    </w:p>
    <w:p w:rsidR="00E47146" w:rsidRPr="00E47146" w:rsidRDefault="00E47146" w:rsidP="00E47146">
      <w:pPr>
        <w:rPr>
          <w:lang w:val="fr-CA"/>
        </w:rPr>
      </w:pPr>
      <w:r>
        <w:rPr>
          <w:lang w:val="fr-CA"/>
        </w:rPr>
        <w:t xml:space="preserve">Inclusion : elles veulent intégrées la société comme elles le sont. </w:t>
      </w:r>
    </w:p>
    <w:p w:rsidR="00E47146" w:rsidRDefault="00E47146" w:rsidP="00E47146">
      <w:pPr>
        <w:rPr>
          <w:b/>
          <w:bCs/>
        </w:rPr>
      </w:pPr>
      <w:proofErr w:type="spellStart"/>
      <w:r w:rsidRPr="00E47146">
        <w:rPr>
          <w:b/>
          <w:bCs/>
        </w:rPr>
        <w:t>Campagne</w:t>
      </w:r>
      <w:proofErr w:type="spellEnd"/>
      <w:r w:rsidRPr="00E47146">
        <w:rPr>
          <w:b/>
          <w:bCs/>
        </w:rPr>
        <w:t xml:space="preserve"> “</w:t>
      </w:r>
      <w:r w:rsidRPr="00E47146">
        <w:rPr>
          <w:b/>
          <w:bCs/>
          <w:i/>
          <w:iCs/>
        </w:rPr>
        <w:t>This is what disability looks like</w:t>
      </w:r>
      <w:r w:rsidRPr="00E47146">
        <w:rPr>
          <w:b/>
          <w:bCs/>
        </w:rPr>
        <w:t>” –</w:t>
      </w:r>
    </w:p>
    <w:p w:rsidR="0096094D" w:rsidRPr="00E47146" w:rsidRDefault="002E50AF" w:rsidP="00A43D6E">
      <w:pPr>
        <w:numPr>
          <w:ilvl w:val="0"/>
          <w:numId w:val="27"/>
        </w:numPr>
      </w:pPr>
      <w:proofErr w:type="spellStart"/>
      <w:r w:rsidRPr="00E47146">
        <w:rPr>
          <w:b/>
          <w:bCs/>
        </w:rPr>
        <w:t>Objecti</w:t>
      </w:r>
      <w:r w:rsidRPr="00E47146">
        <w:rPr>
          <w:b/>
          <w:bCs/>
        </w:rPr>
        <w:t>f</w:t>
      </w:r>
      <w:proofErr w:type="spellEnd"/>
      <w:r w:rsidRPr="00E47146">
        <w:rPr>
          <w:b/>
          <w:bCs/>
        </w:rPr>
        <w:t xml:space="preserve">:  </w:t>
      </w:r>
    </w:p>
    <w:p w:rsidR="00E47146" w:rsidRDefault="00E47146" w:rsidP="00A43D6E">
      <w:pPr>
        <w:pStyle w:val="ListParagraph"/>
        <w:numPr>
          <w:ilvl w:val="1"/>
          <w:numId w:val="24"/>
        </w:numPr>
        <w:rPr>
          <w:lang w:val="fr-CA"/>
        </w:rPr>
      </w:pPr>
      <w:r w:rsidRPr="00E47146">
        <w:rPr>
          <w:lang w:val="fr-CA"/>
        </w:rPr>
        <w:t xml:space="preserve">Contrer le manque de représentations positives des femmes handicapées « ordinaires » </w:t>
      </w:r>
      <w:proofErr w:type="spellStart"/>
      <w:r w:rsidRPr="00E47146">
        <w:rPr>
          <w:lang w:val="fr-CA"/>
        </w:rPr>
        <w:t>càd</w:t>
      </w:r>
      <w:proofErr w:type="spellEnd"/>
      <w:r w:rsidRPr="00E47146">
        <w:rPr>
          <w:lang w:val="fr-CA"/>
        </w:rPr>
        <w:t xml:space="preserve"> qui ne sont pas des athlètes olympiques ; </w:t>
      </w:r>
    </w:p>
    <w:p w:rsidR="0096094D" w:rsidRPr="00E47146" w:rsidRDefault="002E50AF" w:rsidP="00E47146">
      <w:pPr>
        <w:rPr>
          <w:lang w:val="fr-CA"/>
        </w:rPr>
      </w:pPr>
      <w:r w:rsidRPr="00E47146">
        <w:rPr>
          <w:lang w:val="fr-CA"/>
        </w:rPr>
        <w:t xml:space="preserve">Le modèle médical du handicap </w:t>
      </w:r>
    </w:p>
    <w:p w:rsidR="00E47146" w:rsidRDefault="00E47146" w:rsidP="00A43D6E">
      <w:pPr>
        <w:pStyle w:val="ListParagraph"/>
        <w:numPr>
          <w:ilvl w:val="1"/>
          <w:numId w:val="24"/>
        </w:numPr>
        <w:rPr>
          <w:lang w:val="fr-CA"/>
        </w:rPr>
      </w:pPr>
      <w:r>
        <w:rPr>
          <w:lang w:val="fr-CA"/>
        </w:rPr>
        <w:t>Modèle définit les personnes handicapées comme déficient, malade. C’est la biologie, le corps qui est responsable</w:t>
      </w:r>
    </w:p>
    <w:p w:rsidR="00E47146" w:rsidRDefault="00E47146" w:rsidP="00E47146">
      <w:r w:rsidRPr="00E47146">
        <w:rPr>
          <w:b/>
          <w:bCs/>
        </w:rPr>
        <w:t xml:space="preserve">Le </w:t>
      </w:r>
      <w:proofErr w:type="spellStart"/>
      <w:r w:rsidRPr="00E47146">
        <w:rPr>
          <w:b/>
          <w:bCs/>
        </w:rPr>
        <w:t>modèle</w:t>
      </w:r>
      <w:proofErr w:type="spellEnd"/>
      <w:r w:rsidRPr="00E47146">
        <w:rPr>
          <w:b/>
          <w:bCs/>
        </w:rPr>
        <w:t xml:space="preserve"> social </w:t>
      </w:r>
      <w:r w:rsidRPr="00E47146">
        <w:t>du handicap</w:t>
      </w:r>
    </w:p>
    <w:p w:rsidR="00E47146" w:rsidRDefault="00E47146" w:rsidP="00A43D6E">
      <w:pPr>
        <w:pStyle w:val="ListParagraph"/>
        <w:numPr>
          <w:ilvl w:val="1"/>
          <w:numId w:val="24"/>
        </w:numPr>
        <w:rPr>
          <w:lang w:val="fr-CA"/>
        </w:rPr>
      </w:pPr>
      <w:r>
        <w:rPr>
          <w:lang w:val="fr-CA"/>
        </w:rPr>
        <w:t xml:space="preserve">Une déficit physique, une incapacité et interaction entre l’environnement et le handicapé </w:t>
      </w:r>
    </w:p>
    <w:p w:rsidR="00E47146" w:rsidRPr="00E47146" w:rsidRDefault="00E47146" w:rsidP="00E47146">
      <w:pPr>
        <w:rPr>
          <w:lang w:val="fr-CA"/>
        </w:rPr>
      </w:pPr>
      <w:r>
        <w:rPr>
          <w:lang w:val="fr-CA"/>
        </w:rPr>
        <w:t xml:space="preserve">DÉFINITION : </w:t>
      </w:r>
      <w:r w:rsidRPr="00E47146">
        <w:rPr>
          <w:b/>
          <w:bCs/>
          <w:lang w:val="fr-CA"/>
        </w:rPr>
        <w:t xml:space="preserve">Handicap: </w:t>
      </w:r>
      <w:r w:rsidRPr="00E47146">
        <w:rPr>
          <w:lang w:val="fr-CA"/>
        </w:rPr>
        <w:t>l'ensemble des situations de désavantage, de discrimination et d'oppression subies par les personnes vivant avec des incapacités.</w:t>
      </w:r>
    </w:p>
    <w:p w:rsidR="00E47146" w:rsidRDefault="00E47146" w:rsidP="00E47146">
      <w:pPr>
        <w:rPr>
          <w:lang w:val="fr-CA"/>
        </w:rPr>
      </w:pPr>
      <w:r>
        <w:rPr>
          <w:lang w:val="fr-CA"/>
        </w:rPr>
        <w:t xml:space="preserve">DÉFINITION : </w:t>
      </w:r>
      <w:proofErr w:type="spellStart"/>
      <w:r w:rsidRPr="00E47146">
        <w:rPr>
          <w:b/>
          <w:bCs/>
          <w:lang w:val="fr-CA"/>
        </w:rPr>
        <w:t>Capacitisme</w:t>
      </w:r>
      <w:proofErr w:type="spellEnd"/>
      <w:r w:rsidRPr="00E47146">
        <w:rPr>
          <w:b/>
          <w:bCs/>
          <w:lang w:val="fr-CA"/>
        </w:rPr>
        <w:t xml:space="preserve"> : </w:t>
      </w:r>
      <w:r w:rsidRPr="00E47146">
        <w:rPr>
          <w:lang w:val="fr-CA"/>
        </w:rPr>
        <w:t xml:space="preserve">« une structure de différenciation et de hiérarchisation sociale fondée sur la </w:t>
      </w:r>
      <w:r w:rsidRPr="00E47146">
        <w:rPr>
          <w:b/>
          <w:bCs/>
          <w:lang w:val="fr-CA"/>
        </w:rPr>
        <w:t>normalisation</w:t>
      </w:r>
      <w:r w:rsidRPr="00E47146">
        <w:rPr>
          <w:lang w:val="fr-CA"/>
        </w:rPr>
        <w:t xml:space="preserve"> de certaines formes et fonctionnalités corporelles et sur </w:t>
      </w:r>
      <w:r w:rsidRPr="00E47146">
        <w:rPr>
          <w:b/>
          <w:bCs/>
          <w:lang w:val="fr-CA"/>
        </w:rPr>
        <w:t>l'exclusion</w:t>
      </w:r>
      <w:r w:rsidRPr="00E47146">
        <w:rPr>
          <w:lang w:val="fr-CA"/>
        </w:rPr>
        <w:t xml:space="preserve"> des corps non conformes et des personnes qui les habitent. »</w:t>
      </w:r>
    </w:p>
    <w:p w:rsidR="0096094D" w:rsidRPr="00E47146" w:rsidRDefault="002E50AF" w:rsidP="00E47146">
      <w:pPr>
        <w:rPr>
          <w:u w:val="single"/>
          <w:lang w:val="fr-CA"/>
        </w:rPr>
      </w:pPr>
      <w:r w:rsidRPr="00E47146">
        <w:rPr>
          <w:u w:val="single"/>
          <w:lang w:val="fr-CA"/>
        </w:rPr>
        <w:t xml:space="preserve">A) L’oppression due au </w:t>
      </w:r>
      <w:proofErr w:type="spellStart"/>
      <w:r w:rsidRPr="00E47146">
        <w:rPr>
          <w:u w:val="single"/>
          <w:lang w:val="fr-CA"/>
        </w:rPr>
        <w:t>capacitisme</w:t>
      </w:r>
      <w:proofErr w:type="spellEnd"/>
    </w:p>
    <w:p w:rsidR="00E47146" w:rsidRDefault="002E50AF" w:rsidP="00A43D6E">
      <w:pPr>
        <w:numPr>
          <w:ilvl w:val="0"/>
          <w:numId w:val="28"/>
        </w:numPr>
      </w:pPr>
      <w:proofErr w:type="spellStart"/>
      <w:r w:rsidRPr="00E47146">
        <w:t>Dans</w:t>
      </w:r>
      <w:proofErr w:type="spellEnd"/>
      <w:r w:rsidRPr="00E47146">
        <w:t xml:space="preserve"> les </w:t>
      </w:r>
      <w:r w:rsidRPr="00E47146">
        <w:rPr>
          <w:b/>
          <w:bCs/>
        </w:rPr>
        <w:t>attitudes</w:t>
      </w:r>
      <w:r w:rsidRPr="00E47146">
        <w:t xml:space="preserve"> =</w:t>
      </w:r>
    </w:p>
    <w:p w:rsidR="00E47146" w:rsidRPr="00E47146" w:rsidRDefault="00E47146" w:rsidP="00A43D6E">
      <w:pPr>
        <w:pStyle w:val="ListParagraph"/>
        <w:numPr>
          <w:ilvl w:val="1"/>
          <w:numId w:val="24"/>
        </w:numPr>
        <w:rPr>
          <w:lang w:val="fr-CA"/>
        </w:rPr>
      </w:pPr>
      <w:r w:rsidRPr="00E47146">
        <w:rPr>
          <w:lang w:val="fr-CA"/>
        </w:rPr>
        <w:t xml:space="preserve">Elles se </w:t>
      </w:r>
      <w:r>
        <w:rPr>
          <w:lang w:val="fr-CA"/>
        </w:rPr>
        <w:t>sent</w:t>
      </w:r>
      <w:r w:rsidRPr="00E47146">
        <w:rPr>
          <w:lang w:val="fr-CA"/>
        </w:rPr>
        <w:t>ent ignores, d</w:t>
      </w:r>
      <w:r>
        <w:rPr>
          <w:lang w:val="fr-CA"/>
        </w:rPr>
        <w:t xml:space="preserve">épréciés. </w:t>
      </w:r>
    </w:p>
    <w:p w:rsidR="0096094D" w:rsidRPr="00E47146" w:rsidRDefault="002E50AF" w:rsidP="00A43D6E">
      <w:pPr>
        <w:numPr>
          <w:ilvl w:val="0"/>
          <w:numId w:val="28"/>
        </w:numPr>
      </w:pPr>
      <w:proofErr w:type="spellStart"/>
      <w:r w:rsidRPr="00E47146">
        <w:t>Dans</w:t>
      </w:r>
      <w:proofErr w:type="spellEnd"/>
      <w:r w:rsidRPr="00E47146">
        <w:t xml:space="preserve"> </w:t>
      </w:r>
      <w:proofErr w:type="spellStart"/>
      <w:r w:rsidRPr="00E47146">
        <w:rPr>
          <w:b/>
          <w:bCs/>
        </w:rPr>
        <w:t>l’architecture</w:t>
      </w:r>
      <w:proofErr w:type="spellEnd"/>
      <w:r w:rsidRPr="00E47146">
        <w:rPr>
          <w:lang w:val="fr-CA"/>
        </w:rPr>
        <w:t xml:space="preserve"> =</w:t>
      </w:r>
    </w:p>
    <w:p w:rsidR="00E47146" w:rsidRPr="00E47146" w:rsidRDefault="00E47146" w:rsidP="00A43D6E">
      <w:pPr>
        <w:pStyle w:val="ListParagraph"/>
        <w:numPr>
          <w:ilvl w:val="1"/>
          <w:numId w:val="24"/>
        </w:numPr>
        <w:rPr>
          <w:lang w:val="fr-CA"/>
        </w:rPr>
      </w:pPr>
      <w:r w:rsidRPr="00E47146">
        <w:rPr>
          <w:lang w:val="fr-CA"/>
        </w:rPr>
        <w:t>Il y a une bar</w:t>
      </w:r>
      <w:r>
        <w:rPr>
          <w:lang w:val="fr-CA"/>
        </w:rPr>
        <w:t xml:space="preserve">rière physique où la plupart des bâtiments sont conçus pour la majorité. </w:t>
      </w:r>
    </w:p>
    <w:p w:rsidR="0096094D" w:rsidRDefault="002E50AF" w:rsidP="00A43D6E">
      <w:pPr>
        <w:numPr>
          <w:ilvl w:val="0"/>
          <w:numId w:val="29"/>
        </w:numPr>
      </w:pPr>
      <w:proofErr w:type="spellStart"/>
      <w:r w:rsidRPr="00E47146">
        <w:t>Dans</w:t>
      </w:r>
      <w:proofErr w:type="spellEnd"/>
      <w:r w:rsidRPr="00E47146">
        <w:t xml:space="preserve"> les </w:t>
      </w:r>
      <w:r w:rsidRPr="00E47146">
        <w:rPr>
          <w:b/>
          <w:bCs/>
        </w:rPr>
        <w:t>communications</w:t>
      </w:r>
      <w:r w:rsidRPr="00E47146">
        <w:t xml:space="preserve">  =</w:t>
      </w:r>
    </w:p>
    <w:p w:rsidR="00E47146" w:rsidRPr="00E47146" w:rsidRDefault="00E47146" w:rsidP="00A43D6E">
      <w:pPr>
        <w:pStyle w:val="ListParagraph"/>
        <w:numPr>
          <w:ilvl w:val="1"/>
          <w:numId w:val="24"/>
        </w:numPr>
        <w:rPr>
          <w:lang w:val="fr-CA"/>
        </w:rPr>
      </w:pPr>
      <w:r w:rsidRPr="00E47146">
        <w:rPr>
          <w:lang w:val="fr-CA"/>
        </w:rPr>
        <w:t>Barrières pour les personnes a</w:t>
      </w:r>
      <w:r>
        <w:rPr>
          <w:lang w:val="fr-CA"/>
        </w:rPr>
        <w:t xml:space="preserve">yant des problèmes soit de vus ou de l’ouïe. </w:t>
      </w:r>
    </w:p>
    <w:p w:rsidR="0096094D" w:rsidRDefault="002E50AF" w:rsidP="00A43D6E">
      <w:pPr>
        <w:numPr>
          <w:ilvl w:val="0"/>
          <w:numId w:val="29"/>
        </w:numPr>
      </w:pPr>
      <w:proofErr w:type="spellStart"/>
      <w:r w:rsidRPr="00E47146">
        <w:lastRenderedPageBreak/>
        <w:t>Dans</w:t>
      </w:r>
      <w:proofErr w:type="spellEnd"/>
      <w:r w:rsidRPr="00E47146">
        <w:t xml:space="preserve"> les </w:t>
      </w:r>
      <w:r w:rsidRPr="00E47146">
        <w:rPr>
          <w:b/>
          <w:bCs/>
        </w:rPr>
        <w:t>transports</w:t>
      </w:r>
      <w:r w:rsidRPr="00E47146">
        <w:t xml:space="preserve"> =</w:t>
      </w:r>
    </w:p>
    <w:p w:rsidR="00E47146" w:rsidRDefault="00E47146" w:rsidP="00A43D6E">
      <w:pPr>
        <w:pStyle w:val="ListParagraph"/>
        <w:numPr>
          <w:ilvl w:val="1"/>
          <w:numId w:val="24"/>
        </w:numPr>
        <w:rPr>
          <w:lang w:val="fr-CA"/>
        </w:rPr>
      </w:pPr>
      <w:r w:rsidRPr="00E47146">
        <w:rPr>
          <w:lang w:val="fr-CA"/>
        </w:rPr>
        <w:t xml:space="preserve">Pas tous les autobus </w:t>
      </w:r>
      <w:r>
        <w:rPr>
          <w:lang w:val="fr-CA"/>
        </w:rPr>
        <w:t xml:space="preserve">ne </w:t>
      </w:r>
      <w:r w:rsidRPr="00E47146">
        <w:rPr>
          <w:lang w:val="fr-CA"/>
        </w:rPr>
        <w:t>s</w:t>
      </w:r>
      <w:r>
        <w:rPr>
          <w:lang w:val="fr-CA"/>
        </w:rPr>
        <w:t xml:space="preserve">ont adaptés par des rampes d’accès. </w:t>
      </w:r>
    </w:p>
    <w:p w:rsidR="00E47146" w:rsidRPr="00E47146" w:rsidRDefault="00E47146" w:rsidP="00E47146">
      <w:pPr>
        <w:rPr>
          <w:b/>
          <w:bCs/>
          <w:lang w:val="fr-CA"/>
        </w:rPr>
      </w:pPr>
      <w:r w:rsidRPr="00E47146">
        <w:rPr>
          <w:b/>
          <w:bCs/>
          <w:lang w:val="fr-CA"/>
        </w:rPr>
        <w:t xml:space="preserve">4 rapports de domination </w:t>
      </w:r>
    </w:p>
    <w:p w:rsidR="00E47146" w:rsidRDefault="00E47146" w:rsidP="00A43D6E">
      <w:pPr>
        <w:pStyle w:val="ListParagraph"/>
        <w:numPr>
          <w:ilvl w:val="1"/>
          <w:numId w:val="24"/>
        </w:numPr>
        <w:rPr>
          <w:lang w:val="fr-CA"/>
        </w:rPr>
      </w:pPr>
      <w:r>
        <w:rPr>
          <w:lang w:val="fr-CA"/>
        </w:rPr>
        <w:t>Rapports de genre</w:t>
      </w:r>
    </w:p>
    <w:p w:rsidR="00E47146" w:rsidRDefault="00E47146" w:rsidP="00A43D6E">
      <w:pPr>
        <w:pStyle w:val="ListParagraph"/>
        <w:numPr>
          <w:ilvl w:val="1"/>
          <w:numId w:val="24"/>
        </w:numPr>
        <w:rPr>
          <w:lang w:val="fr-CA"/>
        </w:rPr>
      </w:pPr>
      <w:proofErr w:type="spellStart"/>
      <w:r>
        <w:rPr>
          <w:lang w:val="fr-CA"/>
        </w:rPr>
        <w:t>Capacitisme</w:t>
      </w:r>
      <w:proofErr w:type="spellEnd"/>
    </w:p>
    <w:p w:rsidR="00E47146" w:rsidRDefault="00E47146" w:rsidP="00A43D6E">
      <w:pPr>
        <w:pStyle w:val="ListParagraph"/>
        <w:numPr>
          <w:ilvl w:val="1"/>
          <w:numId w:val="24"/>
        </w:numPr>
        <w:rPr>
          <w:lang w:val="fr-CA"/>
        </w:rPr>
      </w:pPr>
      <w:r>
        <w:rPr>
          <w:lang w:val="fr-CA"/>
        </w:rPr>
        <w:t>Colonialisme</w:t>
      </w:r>
    </w:p>
    <w:p w:rsidR="00E47146" w:rsidRDefault="00E47146" w:rsidP="00A43D6E">
      <w:pPr>
        <w:pStyle w:val="ListParagraph"/>
        <w:numPr>
          <w:ilvl w:val="1"/>
          <w:numId w:val="24"/>
        </w:numPr>
        <w:rPr>
          <w:lang w:val="fr-CA"/>
        </w:rPr>
      </w:pPr>
      <w:r>
        <w:rPr>
          <w:lang w:val="fr-CA"/>
        </w:rPr>
        <w:t>Racisme</w:t>
      </w:r>
    </w:p>
    <w:p w:rsidR="00E47146" w:rsidRDefault="00E47146" w:rsidP="00E47146">
      <w:pPr>
        <w:rPr>
          <w:u w:val="single"/>
          <w:lang w:val="fr-CA"/>
        </w:rPr>
      </w:pPr>
      <w:r>
        <w:rPr>
          <w:u w:val="single"/>
          <w:lang w:val="fr-CA"/>
        </w:rPr>
        <w:t xml:space="preserve">Quand le genre </w:t>
      </w:r>
      <w:r w:rsidRPr="00E47146">
        <w:rPr>
          <w:u w:val="single"/>
          <w:lang w:val="fr-CA"/>
        </w:rPr>
        <w:t xml:space="preserve">rencontre le </w:t>
      </w:r>
      <w:proofErr w:type="spellStart"/>
      <w:r w:rsidRPr="00E47146">
        <w:rPr>
          <w:u w:val="single"/>
          <w:lang w:val="fr-CA"/>
        </w:rPr>
        <w:t>capacitisme</w:t>
      </w:r>
      <w:proofErr w:type="spellEnd"/>
      <w:r w:rsidRPr="00E47146">
        <w:rPr>
          <w:u w:val="single"/>
          <w:lang w:val="fr-CA"/>
        </w:rPr>
        <w:t xml:space="preserve"> (</w:t>
      </w:r>
      <w:proofErr w:type="spellStart"/>
      <w:r w:rsidRPr="00E47146">
        <w:rPr>
          <w:u w:val="single"/>
          <w:lang w:val="fr-CA"/>
        </w:rPr>
        <w:t>intersectionnalité</w:t>
      </w:r>
      <w:proofErr w:type="spellEnd"/>
      <w:r w:rsidRPr="00E47146">
        <w:rPr>
          <w:u w:val="single"/>
          <w:lang w:val="fr-CA"/>
        </w:rPr>
        <w:t>)</w:t>
      </w:r>
    </w:p>
    <w:p w:rsidR="00E47146" w:rsidRDefault="00A43D6E" w:rsidP="00A43D6E">
      <w:pPr>
        <w:rPr>
          <w:u w:val="single"/>
        </w:rPr>
      </w:pPr>
      <w:r w:rsidRPr="00A43D6E">
        <w:rPr>
          <w:u w:val="single"/>
        </w:rPr>
        <w:t xml:space="preserve">Santé </w:t>
      </w:r>
      <w:proofErr w:type="spellStart"/>
      <w:r w:rsidRPr="00A43D6E">
        <w:rPr>
          <w:u w:val="single"/>
        </w:rPr>
        <w:t>sexuelle</w:t>
      </w:r>
      <w:proofErr w:type="spellEnd"/>
      <w:r w:rsidRPr="00A43D6E">
        <w:rPr>
          <w:u w:val="single"/>
        </w:rPr>
        <w:t xml:space="preserve"> </w:t>
      </w:r>
      <w:proofErr w:type="gramStart"/>
      <w:r w:rsidRPr="00A43D6E">
        <w:rPr>
          <w:u w:val="single"/>
        </w:rPr>
        <w:t>et</w:t>
      </w:r>
      <w:proofErr w:type="gramEnd"/>
      <w:r w:rsidRPr="00A43D6E">
        <w:rPr>
          <w:u w:val="single"/>
        </w:rPr>
        <w:t xml:space="preserve"> reproductive</w:t>
      </w:r>
    </w:p>
    <w:p w:rsidR="00A43D6E" w:rsidRDefault="00A43D6E" w:rsidP="00A43D6E">
      <w:pPr>
        <w:pStyle w:val="ListParagraph"/>
        <w:numPr>
          <w:ilvl w:val="1"/>
          <w:numId w:val="24"/>
        </w:numPr>
        <w:rPr>
          <w:lang w:val="fr-CA"/>
        </w:rPr>
      </w:pPr>
      <w:r>
        <w:rPr>
          <w:lang w:val="fr-CA"/>
        </w:rPr>
        <w:t xml:space="preserve">Tous les centres de dépistache étaient accessibles de l’extérieur, mais il y a certains outils monographiques qui ne sont pas utilisés sur les femmes handicapées. Les femmes handicapées sont privées d’accès à des tests qui sont un danger potentiel à leurs vies ou santés. </w:t>
      </w:r>
    </w:p>
    <w:p w:rsidR="0096094D" w:rsidRPr="00A43D6E" w:rsidRDefault="00A43D6E" w:rsidP="00A43D6E">
      <w:r>
        <w:rPr>
          <w:noProof/>
          <w:u w:val="single"/>
          <w:lang w:eastAsia="en-CA"/>
        </w:rPr>
        <mc:AlternateContent>
          <mc:Choice Requires="wps">
            <w:drawing>
              <wp:anchor distT="0" distB="0" distL="114300" distR="114300" simplePos="0" relativeHeight="251673600" behindDoc="0" locked="0" layoutInCell="1" allowOverlap="1">
                <wp:simplePos x="0" y="0"/>
                <wp:positionH relativeFrom="column">
                  <wp:posOffset>1921565</wp:posOffset>
                </wp:positionH>
                <wp:positionV relativeFrom="paragraph">
                  <wp:posOffset>267335</wp:posOffset>
                </wp:positionV>
                <wp:extent cx="231913" cy="1099930"/>
                <wp:effectExtent l="0" t="0" r="34925" b="24130"/>
                <wp:wrapNone/>
                <wp:docPr id="14" name="Right Brace 14"/>
                <wp:cNvGraphicFramePr/>
                <a:graphic xmlns:a="http://schemas.openxmlformats.org/drawingml/2006/main">
                  <a:graphicData uri="http://schemas.microsoft.com/office/word/2010/wordprocessingShape">
                    <wps:wsp>
                      <wps:cNvSpPr/>
                      <wps:spPr>
                        <a:xfrm>
                          <a:off x="0" y="0"/>
                          <a:ext cx="231913" cy="109993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5B2A0C" id="Right Brace 14" o:spid="_x0000_s1026" type="#_x0000_t88" style="position:absolute;margin-left:151.3pt;margin-top:21.05pt;width:18.25pt;height:86.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" adj="380" strokecolor="#5b9bd5 [3204]" strokeweight=".5pt">
                <v:stroke joinstyle="miter"/>
              </v:shape>
            </w:pict>
          </mc:Fallback>
        </mc:AlternateContent>
      </w:r>
      <w:proofErr w:type="spellStart"/>
      <w:r w:rsidR="002E50AF" w:rsidRPr="00A43D6E">
        <w:rPr>
          <w:u w:val="single"/>
        </w:rPr>
        <w:t>Emploi</w:t>
      </w:r>
      <w:proofErr w:type="spellEnd"/>
      <w:r w:rsidR="002E50AF" w:rsidRPr="00A43D6E">
        <w:t xml:space="preserve"> (2006, Québec)</w:t>
      </w:r>
    </w:p>
    <w:p w:rsidR="0096094D" w:rsidRPr="00A43D6E" w:rsidRDefault="00A43D6E" w:rsidP="00A43D6E">
      <w:pPr>
        <w:numPr>
          <w:ilvl w:val="0"/>
          <w:numId w:val="30"/>
        </w:numPr>
      </w:pPr>
      <w:r>
        <w:rPr>
          <w:noProof/>
          <w:u w:val="single"/>
          <w:lang w:eastAsia="en-CA"/>
        </w:rPr>
        <mc:AlternateContent>
          <mc:Choice Requires="wps">
            <w:drawing>
              <wp:anchor distT="0" distB="0" distL="114300" distR="114300" simplePos="0" relativeHeight="251674624" behindDoc="0" locked="0" layoutInCell="1" allowOverlap="1">
                <wp:simplePos x="0" y="0"/>
                <wp:positionH relativeFrom="column">
                  <wp:posOffset>2278794</wp:posOffset>
                </wp:positionH>
                <wp:positionV relativeFrom="paragraph">
                  <wp:posOffset>160020</wp:posOffset>
                </wp:positionV>
                <wp:extent cx="4346713" cy="762000"/>
                <wp:effectExtent l="0" t="0" r="15875" b="19050"/>
                <wp:wrapNone/>
                <wp:docPr id="15" name="Text Box 15"/>
                <wp:cNvGraphicFramePr/>
                <a:graphic xmlns:a="http://schemas.openxmlformats.org/drawingml/2006/main">
                  <a:graphicData uri="http://schemas.microsoft.com/office/word/2010/wordprocessingShape">
                    <wps:wsp>
                      <wps:cNvSpPr txBox="1"/>
                      <wps:spPr>
                        <a:xfrm>
                          <a:off x="0" y="0"/>
                          <a:ext cx="4346713" cy="7620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A43D6E" w:rsidRDefault="00A43D6E">
                            <w:pPr>
                              <w:rPr>
                                <w:lang w:val="fr-CA"/>
                              </w:rPr>
                            </w:pPr>
                            <w:r>
                              <w:rPr>
                                <w:lang w:val="fr-CA"/>
                              </w:rPr>
                              <w:t xml:space="preserve">Malgré le handicap, les hommes sont valorisés. Les femmes handicapées sont moins présentes et subissent de l’intersectionnalité. </w:t>
                            </w:r>
                          </w:p>
                          <w:p w:rsidR="00A43D6E" w:rsidRPr="00A43D6E" w:rsidRDefault="00A43D6E">
                            <w:pPr>
                              <w:rPr>
                                <w:lang w:val="fr-CA"/>
                              </w:rPr>
                            </w:pPr>
                            <w:r>
                              <w:rPr>
                                <w:lang w:val="fr-CA"/>
                              </w:rPr>
                              <w:t xml:space="preserve">Les hommes dominent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2" type="#_x0000_t202" style="position:absolute;left:0;text-align:left;margin-left:179.45pt;margin-top:12.6pt;width:342.25pt;height:6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" fillcolor="white [3201]" strokecolor="white [3212]" strokeweight=".5pt">
                <v:textbox>
                  <w:txbxContent>
                    <w:p w:rsidR="00A43D6E" w:rsidRDefault="00A43D6E">
                      <w:pPr>
                        <w:rPr>
                          <w:lang w:val="fr-CA"/>
                        </w:rPr>
                      </w:pPr>
                      <w:r>
                        <w:rPr>
                          <w:lang w:val="fr-CA"/>
                        </w:rPr>
                        <w:t xml:space="preserve">Malgré le handicap, les hommes sont valorisés. Les femmes handicapées sont moins présentes et subissent de l’intersectionnalité. </w:t>
                      </w:r>
                    </w:p>
                    <w:p w:rsidR="00A43D6E" w:rsidRPr="00A43D6E" w:rsidRDefault="00A43D6E">
                      <w:pPr>
                        <w:rPr>
                          <w:lang w:val="fr-CA"/>
                        </w:rPr>
                      </w:pPr>
                      <w:r>
                        <w:rPr>
                          <w:lang w:val="fr-CA"/>
                        </w:rPr>
                        <w:t xml:space="preserve">Les hommes dominent </w:t>
                      </w:r>
                    </w:p>
                  </w:txbxContent>
                </v:textbox>
              </v:shape>
            </w:pict>
          </mc:Fallback>
        </mc:AlternateContent>
      </w:r>
      <w:r w:rsidR="002E50AF" w:rsidRPr="00A43D6E">
        <w:t xml:space="preserve">F </w:t>
      </w:r>
      <w:proofErr w:type="spellStart"/>
      <w:r w:rsidR="002E50AF" w:rsidRPr="00A43D6E">
        <w:t>handicapées</w:t>
      </w:r>
      <w:proofErr w:type="spellEnd"/>
      <w:r w:rsidR="002E50AF" w:rsidRPr="00A43D6E">
        <w:t>: 36%</w:t>
      </w:r>
    </w:p>
    <w:p w:rsidR="0096094D" w:rsidRPr="00A43D6E" w:rsidRDefault="002E50AF" w:rsidP="00A43D6E">
      <w:pPr>
        <w:numPr>
          <w:ilvl w:val="0"/>
          <w:numId w:val="30"/>
        </w:numPr>
      </w:pPr>
      <w:r w:rsidRPr="00A43D6E">
        <w:t xml:space="preserve">H </w:t>
      </w:r>
      <w:proofErr w:type="spellStart"/>
      <w:r w:rsidRPr="00A43D6E">
        <w:t>handicapés</w:t>
      </w:r>
      <w:proofErr w:type="spellEnd"/>
      <w:r w:rsidRPr="00A43D6E">
        <w:t>: 45%</w:t>
      </w:r>
    </w:p>
    <w:p w:rsidR="0096094D" w:rsidRPr="00A43D6E" w:rsidRDefault="002E50AF" w:rsidP="00A43D6E">
      <w:pPr>
        <w:numPr>
          <w:ilvl w:val="0"/>
          <w:numId w:val="30"/>
        </w:numPr>
      </w:pPr>
      <w:r w:rsidRPr="00A43D6E">
        <w:t>F non-</w:t>
      </w:r>
      <w:proofErr w:type="spellStart"/>
      <w:r w:rsidRPr="00A43D6E">
        <w:t>handicapées</w:t>
      </w:r>
      <w:proofErr w:type="spellEnd"/>
      <w:r w:rsidRPr="00A43D6E">
        <w:t>: 68%</w:t>
      </w:r>
    </w:p>
    <w:p w:rsidR="0096094D" w:rsidRPr="00A43D6E" w:rsidRDefault="002E50AF" w:rsidP="00A43D6E">
      <w:pPr>
        <w:numPr>
          <w:ilvl w:val="0"/>
          <w:numId w:val="30"/>
        </w:numPr>
      </w:pPr>
      <w:r w:rsidRPr="00A43D6E">
        <w:t xml:space="preserve">H </w:t>
      </w:r>
      <w:r w:rsidRPr="00A43D6E">
        <w:t>non-</w:t>
      </w:r>
      <w:proofErr w:type="spellStart"/>
      <w:r w:rsidRPr="00A43D6E">
        <w:t>handicapés</w:t>
      </w:r>
      <w:proofErr w:type="spellEnd"/>
      <w:r w:rsidRPr="00A43D6E">
        <w:t>: 77%</w:t>
      </w:r>
    </w:p>
    <w:p w:rsidR="00A43D6E" w:rsidRDefault="00A43D6E" w:rsidP="00A43D6E">
      <w:pPr>
        <w:rPr>
          <w:b/>
          <w:bCs/>
          <w:u w:val="single"/>
          <w:lang w:val="fr-CA"/>
        </w:rPr>
      </w:pPr>
      <w:r w:rsidRPr="00A43D6E">
        <w:rPr>
          <w:b/>
          <w:bCs/>
          <w:u w:val="single"/>
          <w:lang w:val="fr-CA"/>
        </w:rPr>
        <w:t>Cours 22 – Des féministes sur toute la planète</w:t>
      </w:r>
    </w:p>
    <w:p w:rsidR="0096094D" w:rsidRPr="00A43D6E" w:rsidRDefault="002E50AF" w:rsidP="00A43D6E">
      <w:pPr>
        <w:numPr>
          <w:ilvl w:val="0"/>
          <w:numId w:val="31"/>
        </w:numPr>
      </w:pPr>
      <w:r w:rsidRPr="00A43D6E">
        <w:t>LECTURE OBLIGATOIRE – Uma Narayan</w:t>
      </w:r>
    </w:p>
    <w:p w:rsidR="00A43D6E" w:rsidRDefault="00A43D6E" w:rsidP="00A43D6E">
      <w:pPr>
        <w:rPr>
          <w:lang w:val="fr-CA"/>
        </w:rPr>
      </w:pPr>
      <w:r w:rsidRPr="00A43D6E">
        <w:rPr>
          <w:lang w:val="fr-CA"/>
        </w:rPr>
        <w:t xml:space="preserve">Q1- Comment </w:t>
      </w:r>
      <w:proofErr w:type="spellStart"/>
      <w:r w:rsidRPr="00A43D6E">
        <w:rPr>
          <w:lang w:val="fr-CA"/>
        </w:rPr>
        <w:t>Narayan</w:t>
      </w:r>
      <w:proofErr w:type="spellEnd"/>
      <w:r w:rsidRPr="00A43D6E">
        <w:rPr>
          <w:lang w:val="fr-CA"/>
        </w:rPr>
        <w:t xml:space="preserve"> est-elle devenue féministe?</w:t>
      </w:r>
    </w:p>
    <w:p w:rsidR="00A43D6E" w:rsidRPr="00A43D6E" w:rsidRDefault="00A43D6E" w:rsidP="00A43D6E">
      <w:pPr>
        <w:pStyle w:val="ListParagraph"/>
        <w:numPr>
          <w:ilvl w:val="0"/>
          <w:numId w:val="30"/>
        </w:numPr>
        <w:rPr>
          <w:lang w:val="fr-CA"/>
        </w:rPr>
      </w:pPr>
      <w:r>
        <w:rPr>
          <w:lang w:val="fr-CA"/>
        </w:rPr>
        <w:t xml:space="preserve">Suite aux contradictions, les histoires des vécues des femmes. Quand elle voulait se défendre, elle ne pouvait pas, elle devait rester silencieuse et elle était contre ceci. </w:t>
      </w:r>
    </w:p>
    <w:p w:rsidR="00A43D6E" w:rsidRDefault="00A43D6E" w:rsidP="00A43D6E">
      <w:pPr>
        <w:rPr>
          <w:lang w:val="fr-CA"/>
        </w:rPr>
      </w:pPr>
      <w:r w:rsidRPr="00A43D6E">
        <w:rPr>
          <w:lang w:val="fr-CA"/>
        </w:rPr>
        <w:t xml:space="preserve">Q2- Quelles sont les difficultés que rencontre </w:t>
      </w:r>
      <w:proofErr w:type="spellStart"/>
      <w:r w:rsidRPr="00A43D6E">
        <w:rPr>
          <w:lang w:val="fr-CA"/>
        </w:rPr>
        <w:t>Narayan</w:t>
      </w:r>
      <w:proofErr w:type="spellEnd"/>
      <w:r w:rsidRPr="00A43D6E">
        <w:rPr>
          <w:lang w:val="fr-CA"/>
        </w:rPr>
        <w:t xml:space="preserve"> à se dire féministe en Inde?</w:t>
      </w:r>
    </w:p>
    <w:p w:rsidR="00A43D6E" w:rsidRDefault="00A43D6E" w:rsidP="00A43D6E">
      <w:pPr>
        <w:pStyle w:val="ListParagraph"/>
        <w:numPr>
          <w:ilvl w:val="0"/>
          <w:numId w:val="30"/>
        </w:numPr>
        <w:rPr>
          <w:lang w:val="fr-CA"/>
        </w:rPr>
      </w:pPr>
      <w:r>
        <w:rPr>
          <w:lang w:val="fr-CA"/>
        </w:rPr>
        <w:t>Elle sera critiquée. Dire qu’elle manque d’obéissance, rejette sa culture quand elle ne voulait pas se marier elle ne représentait pas le modèle hégémonique de sa culture.</w:t>
      </w:r>
    </w:p>
    <w:p w:rsidR="0096094D" w:rsidRPr="00A43D6E" w:rsidRDefault="00A43D6E" w:rsidP="00A43D6E">
      <w:pPr>
        <w:rPr>
          <w:lang w:val="fr-CA"/>
        </w:rPr>
      </w:pPr>
      <w:r>
        <w:rPr>
          <w:lang w:val="fr-CA"/>
        </w:rPr>
        <w:t xml:space="preserve">DÉFINITION : </w:t>
      </w:r>
      <w:r w:rsidR="002E50AF" w:rsidRPr="00A43D6E">
        <w:rPr>
          <w:b/>
          <w:bCs/>
          <w:lang w:val="fr-CA"/>
        </w:rPr>
        <w:t>Mouvement féministe</w:t>
      </w:r>
      <w:r w:rsidR="002E50AF" w:rsidRPr="00A43D6E">
        <w:rPr>
          <w:lang w:val="fr-CA"/>
        </w:rPr>
        <w:t xml:space="preserve"> =  : phénomène sociopolitique appartenant à la catégorie des mouvements sociaux, composé </w:t>
      </w:r>
      <w:r w:rsidR="002E50AF" w:rsidRPr="00A43D6E">
        <w:rPr>
          <w:b/>
          <w:bCs/>
          <w:lang w:val="fr-CA"/>
        </w:rPr>
        <w:t>d’organisations</w:t>
      </w:r>
      <w:r w:rsidR="002E50AF" w:rsidRPr="00A43D6E">
        <w:rPr>
          <w:lang w:val="fr-CA"/>
        </w:rPr>
        <w:t xml:space="preserve"> (transnationales, nationales, provinciales), de </w:t>
      </w:r>
      <w:r w:rsidR="002E50AF" w:rsidRPr="00A43D6E">
        <w:rPr>
          <w:b/>
          <w:bCs/>
          <w:lang w:val="fr-CA"/>
        </w:rPr>
        <w:t xml:space="preserve">groupes locaux </w:t>
      </w:r>
      <w:r w:rsidR="002E50AF" w:rsidRPr="00A43D6E">
        <w:rPr>
          <w:lang w:val="fr-CA"/>
        </w:rPr>
        <w:t>et</w:t>
      </w:r>
      <w:r w:rsidR="002E50AF" w:rsidRPr="00A43D6E">
        <w:rPr>
          <w:b/>
          <w:bCs/>
          <w:lang w:val="fr-CA"/>
        </w:rPr>
        <w:t xml:space="preserve"> d’individus</w:t>
      </w:r>
      <w:r w:rsidR="002E50AF" w:rsidRPr="00A43D6E">
        <w:rPr>
          <w:i/>
          <w:iCs/>
          <w:lang w:val="fr-CA"/>
        </w:rPr>
        <w:t xml:space="preserve"> </w:t>
      </w:r>
      <w:r w:rsidR="002E50AF" w:rsidRPr="00A43D6E">
        <w:rPr>
          <w:b/>
          <w:bCs/>
          <w:lang w:val="fr-CA"/>
        </w:rPr>
        <w:t>liés ensembles dans des réseaux</w:t>
      </w:r>
      <w:r w:rsidR="002E50AF" w:rsidRPr="00A43D6E">
        <w:rPr>
          <w:i/>
          <w:iCs/>
          <w:lang w:val="fr-CA"/>
        </w:rPr>
        <w:t xml:space="preserve">, </w:t>
      </w:r>
      <w:r w:rsidR="002E50AF" w:rsidRPr="00A43D6E">
        <w:rPr>
          <w:lang w:val="fr-CA"/>
        </w:rPr>
        <w:t xml:space="preserve">qui élaborent des </w:t>
      </w:r>
      <w:r w:rsidR="002E50AF" w:rsidRPr="00A43D6E">
        <w:rPr>
          <w:b/>
          <w:bCs/>
          <w:lang w:val="fr-CA"/>
        </w:rPr>
        <w:t>analyses et des revendications</w:t>
      </w:r>
      <w:r w:rsidR="002E50AF" w:rsidRPr="00A43D6E">
        <w:rPr>
          <w:lang w:val="fr-CA"/>
        </w:rPr>
        <w:t xml:space="preserve"> et qui </w:t>
      </w:r>
      <w:r w:rsidR="002E50AF" w:rsidRPr="00A43D6E">
        <w:rPr>
          <w:b/>
          <w:bCs/>
          <w:lang w:val="fr-CA"/>
        </w:rPr>
        <w:t>réalisent des actions</w:t>
      </w:r>
      <w:r w:rsidR="002E50AF" w:rsidRPr="00A43D6E">
        <w:rPr>
          <w:lang w:val="fr-CA"/>
        </w:rPr>
        <w:t xml:space="preserve"> visant des objectifs qui vont de </w:t>
      </w:r>
      <w:r w:rsidR="002E50AF" w:rsidRPr="00A43D6E">
        <w:rPr>
          <w:b/>
          <w:bCs/>
          <w:lang w:val="fr-CA"/>
        </w:rPr>
        <w:t xml:space="preserve">l'amélioration </w:t>
      </w:r>
      <w:r w:rsidR="002E50AF" w:rsidRPr="00A43D6E">
        <w:rPr>
          <w:lang w:val="fr-CA"/>
        </w:rPr>
        <w:t xml:space="preserve">des conditions de vie et de travail des femmes au </w:t>
      </w:r>
      <w:r w:rsidR="002E50AF" w:rsidRPr="00A43D6E">
        <w:rPr>
          <w:b/>
          <w:bCs/>
          <w:lang w:val="fr-CA"/>
        </w:rPr>
        <w:t>renversement du s</w:t>
      </w:r>
      <w:r w:rsidR="002E50AF" w:rsidRPr="00A43D6E">
        <w:rPr>
          <w:b/>
          <w:bCs/>
          <w:lang w:val="fr-CA"/>
        </w:rPr>
        <w:t xml:space="preserve">ystème de genre et </w:t>
      </w:r>
      <w:r w:rsidR="002E50AF" w:rsidRPr="00A43D6E">
        <w:rPr>
          <w:lang w:val="fr-CA"/>
        </w:rPr>
        <w:t xml:space="preserve">(de plus en plus) </w:t>
      </w:r>
      <w:r w:rsidR="002E50AF" w:rsidRPr="00A43D6E">
        <w:rPr>
          <w:b/>
          <w:bCs/>
          <w:lang w:val="fr-CA"/>
        </w:rPr>
        <w:t>des autres systèmes de domination qui façonnent les vies des femmes</w:t>
      </w:r>
      <w:r w:rsidR="002E50AF" w:rsidRPr="00A43D6E">
        <w:rPr>
          <w:lang w:val="fr-CA"/>
        </w:rPr>
        <w:t xml:space="preserve">.  </w:t>
      </w:r>
    </w:p>
    <w:p w:rsidR="0096094D" w:rsidRPr="00A43D6E" w:rsidRDefault="00A43D6E" w:rsidP="00A43D6E">
      <w:pPr>
        <w:rPr>
          <w:lang w:val="fr-CA"/>
        </w:rPr>
      </w:pPr>
      <w:r w:rsidRPr="00A43D6E">
        <w:rPr>
          <w:lang w:val="fr-CA"/>
        </w:rPr>
        <w:t xml:space="preserve"> </w:t>
      </w:r>
      <w:r>
        <w:rPr>
          <w:lang w:val="fr-CA"/>
        </w:rPr>
        <w:t xml:space="preserve">DÉFINITION : </w:t>
      </w:r>
      <w:r w:rsidR="002E50AF" w:rsidRPr="00A43D6E">
        <w:rPr>
          <w:b/>
          <w:bCs/>
          <w:lang w:val="fr-CA"/>
        </w:rPr>
        <w:t xml:space="preserve">Action politique transnationale </w:t>
      </w:r>
      <w:r w:rsidR="002E50AF" w:rsidRPr="00A43D6E">
        <w:rPr>
          <w:lang w:val="fr-CA"/>
        </w:rPr>
        <w:t xml:space="preserve">: créer des </w:t>
      </w:r>
      <w:r w:rsidR="002E50AF" w:rsidRPr="00A43D6E">
        <w:rPr>
          <w:b/>
          <w:bCs/>
          <w:lang w:val="fr-CA"/>
        </w:rPr>
        <w:t>coalitions</w:t>
      </w:r>
      <w:r w:rsidR="002E50AF" w:rsidRPr="00A43D6E">
        <w:rPr>
          <w:lang w:val="fr-CA"/>
        </w:rPr>
        <w:t xml:space="preserve"> entre organisations de </w:t>
      </w:r>
      <w:r w:rsidR="002E50AF" w:rsidRPr="00A43D6E">
        <w:rPr>
          <w:b/>
          <w:bCs/>
          <w:lang w:val="fr-CA"/>
        </w:rPr>
        <w:t>plusieurs pays</w:t>
      </w:r>
      <w:r w:rsidR="002E50AF" w:rsidRPr="00A43D6E">
        <w:rPr>
          <w:lang w:val="fr-CA"/>
        </w:rPr>
        <w:t xml:space="preserve"> autour </w:t>
      </w:r>
      <w:r w:rsidR="002E50AF" w:rsidRPr="00A43D6E">
        <w:rPr>
          <w:b/>
          <w:bCs/>
          <w:lang w:val="fr-CA"/>
        </w:rPr>
        <w:t>d'enjeux</w:t>
      </w:r>
      <w:r w:rsidR="002E50AF" w:rsidRPr="00A43D6E">
        <w:rPr>
          <w:lang w:val="fr-CA"/>
        </w:rPr>
        <w:t xml:space="preserve"> qui concernent </w:t>
      </w:r>
      <w:r w:rsidR="002E50AF" w:rsidRPr="00A43D6E">
        <w:rPr>
          <w:b/>
          <w:bCs/>
          <w:lang w:val="fr-CA"/>
        </w:rPr>
        <w:t>toutes les</w:t>
      </w:r>
      <w:r w:rsidR="002E50AF" w:rsidRPr="00A43D6E">
        <w:rPr>
          <w:b/>
          <w:bCs/>
          <w:lang w:val="fr-CA"/>
        </w:rPr>
        <w:t xml:space="preserve"> femmes</w:t>
      </w:r>
      <w:r w:rsidR="002E50AF" w:rsidRPr="00A43D6E">
        <w:rPr>
          <w:lang w:val="fr-CA"/>
        </w:rPr>
        <w:t xml:space="preserve">, tout en tenant compte des </w:t>
      </w:r>
      <w:r w:rsidR="002E50AF" w:rsidRPr="00A43D6E">
        <w:rPr>
          <w:b/>
          <w:bCs/>
          <w:lang w:val="fr-CA"/>
        </w:rPr>
        <w:t>particularités</w:t>
      </w:r>
      <w:r w:rsidR="002E50AF" w:rsidRPr="00A43D6E">
        <w:rPr>
          <w:lang w:val="fr-CA"/>
        </w:rPr>
        <w:t xml:space="preserve"> des </w:t>
      </w:r>
      <w:r w:rsidR="002E50AF" w:rsidRPr="00A43D6E">
        <w:rPr>
          <w:lang w:val="fr-CA"/>
        </w:rPr>
        <w:lastRenderedPageBreak/>
        <w:t xml:space="preserve">différents </w:t>
      </w:r>
      <w:r w:rsidR="002E50AF" w:rsidRPr="00A43D6E">
        <w:rPr>
          <w:b/>
          <w:bCs/>
          <w:lang w:val="fr-CA"/>
        </w:rPr>
        <w:t>contextes nationaux et géographiques</w:t>
      </w:r>
      <w:r w:rsidR="002E50AF" w:rsidRPr="00A43D6E">
        <w:rPr>
          <w:lang w:val="fr-CA"/>
        </w:rPr>
        <w:t xml:space="preserve">, et des effets des </w:t>
      </w:r>
      <w:r w:rsidR="002E50AF" w:rsidRPr="00A43D6E">
        <w:rPr>
          <w:b/>
          <w:bCs/>
          <w:lang w:val="fr-CA"/>
        </w:rPr>
        <w:t>intersections du genre</w:t>
      </w:r>
      <w:r w:rsidR="002E50AF" w:rsidRPr="00A43D6E">
        <w:rPr>
          <w:lang w:val="fr-CA"/>
        </w:rPr>
        <w:t xml:space="preserve"> sur la façon dont sont vécus ces enjeux par différentes catégories de femmes de différentes localités, régions, </w:t>
      </w:r>
      <w:r w:rsidR="002E50AF" w:rsidRPr="00A43D6E">
        <w:rPr>
          <w:lang w:val="fr-CA"/>
        </w:rPr>
        <w:t>ou parties du monde.</w:t>
      </w:r>
    </w:p>
    <w:p w:rsidR="00A43D6E" w:rsidRPr="00A43D6E" w:rsidRDefault="00A43D6E" w:rsidP="00A43D6E">
      <w:pPr>
        <w:rPr>
          <w:lang w:val="fr-CA"/>
        </w:rPr>
      </w:pPr>
      <w:r w:rsidRPr="00A43D6E">
        <w:rPr>
          <w:b/>
          <w:bCs/>
          <w:lang w:val="fr-CA"/>
        </w:rPr>
        <w:t xml:space="preserve">Qu’est-ce que la Marche mondiale des femmes? </w:t>
      </w:r>
    </w:p>
    <w:p w:rsidR="0096094D" w:rsidRDefault="002E50AF" w:rsidP="00A43D6E">
      <w:pPr>
        <w:numPr>
          <w:ilvl w:val="0"/>
          <w:numId w:val="32"/>
        </w:numPr>
        <w:rPr>
          <w:lang w:val="fr-CA"/>
        </w:rPr>
      </w:pPr>
      <w:r w:rsidRPr="00A43D6E">
        <w:rPr>
          <w:lang w:val="fr-CA"/>
        </w:rPr>
        <w:t xml:space="preserve">D’abord </w:t>
      </w:r>
      <w:r w:rsidRPr="00A43D6E">
        <w:rPr>
          <w:b/>
          <w:bCs/>
          <w:lang w:val="fr-CA"/>
        </w:rPr>
        <w:t xml:space="preserve">un événement </w:t>
      </w:r>
      <w:r w:rsidR="00A43D6E">
        <w:rPr>
          <w:lang w:val="fr-CA"/>
        </w:rPr>
        <w:t xml:space="preserve">en 2000, </w:t>
      </w:r>
      <w:r w:rsidRPr="00A43D6E">
        <w:rPr>
          <w:lang w:val="fr-CA"/>
        </w:rPr>
        <w:t>6000 groupes de femmes dans 161 pays marchent contre la pauvreté des femmes et contre la violence qui leur est faite.</w:t>
      </w:r>
    </w:p>
    <w:p w:rsidR="00A43D6E" w:rsidRDefault="002E50AF" w:rsidP="00A43D6E">
      <w:pPr>
        <w:numPr>
          <w:ilvl w:val="0"/>
          <w:numId w:val="32"/>
        </w:numPr>
        <w:rPr>
          <w:lang w:val="fr-CA"/>
        </w:rPr>
      </w:pPr>
      <w:r w:rsidRPr="00A43D6E">
        <w:rPr>
          <w:lang w:val="fr-CA"/>
        </w:rPr>
        <w:t xml:space="preserve">Depuis, un </w:t>
      </w:r>
      <w:r w:rsidRPr="00A43D6E">
        <w:rPr>
          <w:b/>
          <w:bCs/>
          <w:lang w:val="fr-CA"/>
        </w:rPr>
        <w:t>réseau</w:t>
      </w:r>
      <w:r w:rsidR="00A43D6E" w:rsidRPr="00A43D6E">
        <w:rPr>
          <w:lang w:val="fr-CA"/>
        </w:rPr>
        <w:t xml:space="preserve"> </w:t>
      </w:r>
      <w:r w:rsidR="00A43D6E" w:rsidRPr="00A43D6E">
        <w:rPr>
          <w:b/>
          <w:bCs/>
          <w:lang w:val="fr-CA"/>
        </w:rPr>
        <w:t>permanent</w:t>
      </w:r>
      <w:r w:rsidR="00A43D6E">
        <w:rPr>
          <w:lang w:val="fr-CA"/>
        </w:rPr>
        <w:t xml:space="preserve">: </w:t>
      </w:r>
      <w:r w:rsidR="00A43D6E" w:rsidRPr="00A43D6E">
        <w:rPr>
          <w:lang w:val="fr-CA"/>
        </w:rPr>
        <w:t>MMF</w:t>
      </w:r>
      <w:r w:rsidR="00A43D6E">
        <w:rPr>
          <w:lang w:val="fr-CA"/>
        </w:rPr>
        <w:t xml:space="preserve"> </w:t>
      </w:r>
      <w:r w:rsidR="00A43D6E" w:rsidRPr="00A43D6E">
        <w:rPr>
          <w:lang w:val="fr-CA"/>
        </w:rPr>
        <w:t>présente dans</w:t>
      </w:r>
      <w:r w:rsidR="00A43D6E">
        <w:rPr>
          <w:lang w:val="fr-CA"/>
        </w:rPr>
        <w:t xml:space="preserve"> </w:t>
      </w:r>
      <w:r w:rsidR="00A43D6E" w:rsidRPr="00A43D6E">
        <w:rPr>
          <w:lang w:val="fr-CA"/>
        </w:rPr>
        <w:t>70 pays, un Comité International et Un Secrétariat International</w:t>
      </w:r>
    </w:p>
    <w:p w:rsidR="00A43D6E" w:rsidRDefault="00A43D6E" w:rsidP="00A43D6E">
      <w:pPr>
        <w:rPr>
          <w:lang w:val="fr-CA"/>
        </w:rPr>
      </w:pPr>
      <w:r>
        <w:rPr>
          <w:lang w:val="fr-CA"/>
        </w:rPr>
        <w:t xml:space="preserve">Revendication : </w:t>
      </w:r>
    </w:p>
    <w:p w:rsidR="00A43D6E" w:rsidRDefault="00A43D6E" w:rsidP="00A43D6E">
      <w:pPr>
        <w:pStyle w:val="ListParagraph"/>
        <w:numPr>
          <w:ilvl w:val="0"/>
          <w:numId w:val="32"/>
        </w:numPr>
        <w:rPr>
          <w:lang w:val="fr-CA"/>
        </w:rPr>
      </w:pPr>
      <w:r>
        <w:rPr>
          <w:lang w:val="fr-CA"/>
        </w:rPr>
        <w:t>Liberté de choisir l’orientation sexuelle</w:t>
      </w:r>
    </w:p>
    <w:p w:rsidR="00A43D6E" w:rsidRDefault="00A43D6E" w:rsidP="00A43D6E">
      <w:pPr>
        <w:pStyle w:val="ListParagraph"/>
        <w:numPr>
          <w:ilvl w:val="0"/>
          <w:numId w:val="32"/>
        </w:numPr>
        <w:rPr>
          <w:lang w:val="fr-CA"/>
        </w:rPr>
      </w:pPr>
      <w:r>
        <w:rPr>
          <w:lang w:val="fr-CA"/>
        </w:rPr>
        <w:t>L’injustice et la violence</w:t>
      </w:r>
    </w:p>
    <w:p w:rsidR="00A43D6E" w:rsidRDefault="00A43D6E" w:rsidP="00A43D6E">
      <w:pPr>
        <w:pStyle w:val="ListParagraph"/>
        <w:numPr>
          <w:ilvl w:val="0"/>
          <w:numId w:val="32"/>
        </w:numPr>
        <w:rPr>
          <w:lang w:val="fr-CA"/>
        </w:rPr>
      </w:pPr>
      <w:r>
        <w:rPr>
          <w:lang w:val="fr-CA"/>
        </w:rPr>
        <w:t>Démocratie/paix/l’espoir</w:t>
      </w:r>
    </w:p>
    <w:p w:rsidR="00A43D6E" w:rsidRPr="00A43D6E" w:rsidRDefault="00A43D6E" w:rsidP="00A43D6E">
      <w:pPr>
        <w:pStyle w:val="ListParagraph"/>
        <w:numPr>
          <w:ilvl w:val="0"/>
          <w:numId w:val="32"/>
        </w:numPr>
        <w:rPr>
          <w:lang w:val="fr-CA"/>
        </w:rPr>
      </w:pPr>
      <w:r>
        <w:rPr>
          <w:lang w:val="fr-CA"/>
        </w:rPr>
        <w:t xml:space="preserve">Protéger les migrants et contrer le trafic humain </w:t>
      </w:r>
    </w:p>
    <w:p w:rsidR="00A43D6E" w:rsidRPr="00A43D6E" w:rsidRDefault="00A43D6E" w:rsidP="00A43D6E">
      <w:pPr>
        <w:rPr>
          <w:lang w:val="fr-CA"/>
        </w:rPr>
      </w:pPr>
      <w:r w:rsidRPr="00A43D6E">
        <w:rPr>
          <w:i/>
          <w:iCs/>
          <w:lang w:val="fr-CA"/>
        </w:rPr>
        <w:t>2010: Actions mondiales autour de 4 champs d’action</w:t>
      </w:r>
    </w:p>
    <w:p w:rsidR="0096094D" w:rsidRPr="00A43D6E" w:rsidRDefault="002E50AF" w:rsidP="00A43D6E">
      <w:pPr>
        <w:numPr>
          <w:ilvl w:val="0"/>
          <w:numId w:val="33"/>
        </w:numPr>
        <w:rPr>
          <w:lang w:val="fr-CA"/>
        </w:rPr>
      </w:pPr>
      <w:r w:rsidRPr="00A43D6E">
        <w:rPr>
          <w:lang w:val="fr-CA"/>
        </w:rPr>
        <w:t>Le Bien Commun</w:t>
      </w:r>
      <w:r w:rsidR="00A43D6E" w:rsidRPr="00A43D6E">
        <w:rPr>
          <w:lang w:val="fr-CA"/>
        </w:rPr>
        <w:t>: accès a</w:t>
      </w:r>
      <w:r w:rsidR="00A43D6E">
        <w:rPr>
          <w:lang w:val="fr-CA"/>
        </w:rPr>
        <w:t>ux ressources en terme d’eau</w:t>
      </w:r>
    </w:p>
    <w:p w:rsidR="0096094D" w:rsidRPr="00A43D6E" w:rsidRDefault="002E50AF" w:rsidP="00A43D6E">
      <w:pPr>
        <w:numPr>
          <w:ilvl w:val="0"/>
          <w:numId w:val="33"/>
        </w:numPr>
        <w:rPr>
          <w:lang w:val="fr-CA"/>
        </w:rPr>
      </w:pPr>
      <w:r w:rsidRPr="00A43D6E">
        <w:rPr>
          <w:lang w:val="fr-CA"/>
        </w:rPr>
        <w:t>Le Travail</w:t>
      </w:r>
      <w:r w:rsidR="00A43D6E" w:rsidRPr="00A43D6E">
        <w:rPr>
          <w:lang w:val="fr-CA"/>
        </w:rPr>
        <w:t>: salaire minimum, e</w:t>
      </w:r>
      <w:r w:rsidR="00A43D6E">
        <w:rPr>
          <w:lang w:val="fr-CA"/>
        </w:rPr>
        <w:t>xploitation</w:t>
      </w:r>
    </w:p>
    <w:p w:rsidR="0096094D" w:rsidRPr="00A43D6E" w:rsidRDefault="002E50AF" w:rsidP="00A43D6E">
      <w:pPr>
        <w:numPr>
          <w:ilvl w:val="0"/>
          <w:numId w:val="33"/>
        </w:numPr>
      </w:pPr>
      <w:r w:rsidRPr="00A43D6E">
        <w:t>La Violence</w:t>
      </w:r>
    </w:p>
    <w:p w:rsidR="0096094D" w:rsidRDefault="002E50AF" w:rsidP="00A43D6E">
      <w:pPr>
        <w:numPr>
          <w:ilvl w:val="0"/>
          <w:numId w:val="33"/>
        </w:numPr>
        <w:rPr>
          <w:lang w:val="fr-CA"/>
        </w:rPr>
      </w:pPr>
      <w:r w:rsidRPr="00A43D6E">
        <w:rPr>
          <w:lang w:val="fr-CA"/>
        </w:rPr>
        <w:t>Paix et Démilitarisation</w:t>
      </w:r>
      <w:r w:rsidR="00A43D6E" w:rsidRPr="00A43D6E">
        <w:rPr>
          <w:lang w:val="fr-CA"/>
        </w:rPr>
        <w:t>: violence c</w:t>
      </w:r>
      <w:r w:rsidR="00A43D6E">
        <w:rPr>
          <w:lang w:val="fr-CA"/>
        </w:rPr>
        <w:t>ommise envers les femmes</w:t>
      </w:r>
    </w:p>
    <w:p w:rsidR="0096094D" w:rsidRPr="00A43D6E" w:rsidRDefault="002E50AF" w:rsidP="00A43D6E">
      <w:pPr>
        <w:rPr>
          <w:lang w:val="fr-CA"/>
        </w:rPr>
      </w:pPr>
      <w:r w:rsidRPr="00A43D6E">
        <w:rPr>
          <w:b/>
          <w:bCs/>
          <w:i/>
          <w:iCs/>
          <w:lang w:val="fr-CA"/>
        </w:rPr>
        <w:t>2015:</w:t>
      </w:r>
      <w:r w:rsidR="00A43D6E">
        <w:rPr>
          <w:b/>
          <w:bCs/>
          <w:i/>
          <w:iCs/>
          <w:lang w:val="fr-CA"/>
        </w:rPr>
        <w:t xml:space="preserve"> Actions mondiales sur le thème </w:t>
      </w:r>
      <w:r w:rsidRPr="00A43D6E">
        <w:rPr>
          <w:b/>
          <w:bCs/>
          <w:i/>
          <w:iCs/>
          <w:lang w:val="fr-CA"/>
        </w:rPr>
        <w:t xml:space="preserve">“Libérons nos corps, </w:t>
      </w:r>
      <w:r w:rsidRPr="00A43D6E">
        <w:rPr>
          <w:b/>
          <w:bCs/>
          <w:i/>
          <w:iCs/>
          <w:lang w:val="fr-CA"/>
        </w:rPr>
        <w:t>notre Terre et nos territoires</w:t>
      </w:r>
      <w:r w:rsidRPr="00A43D6E">
        <w:rPr>
          <w:i/>
          <w:iCs/>
          <w:lang w:val="fr-CA"/>
        </w:rPr>
        <w:t xml:space="preserve">” </w:t>
      </w:r>
    </w:p>
    <w:p w:rsidR="00A43D6E" w:rsidRPr="00A43D6E" w:rsidRDefault="00A43D6E" w:rsidP="00A43D6E">
      <w:pPr>
        <w:rPr>
          <w:lang w:val="fr-CA"/>
        </w:rPr>
      </w:pPr>
      <w:r w:rsidRPr="00A43D6E">
        <w:rPr>
          <w:lang w:val="fr-CA"/>
        </w:rPr>
        <w:t>« Nous luttons pour libérer nos corps et nos territoires des inégalités engendrées par l’ensemble des systèmes de domination qui se renforcent mutuellement:</w:t>
      </w:r>
    </w:p>
    <w:p w:rsidR="00A43D6E" w:rsidRPr="00A43D6E" w:rsidRDefault="00A43D6E" w:rsidP="00A43D6E">
      <w:pPr>
        <w:rPr>
          <w:lang w:val="fr-CA"/>
        </w:rPr>
      </w:pPr>
      <w:r>
        <w:rPr>
          <w:lang w:val="fr-CA"/>
        </w:rPr>
        <w:t>L</w:t>
      </w:r>
      <w:r w:rsidRPr="00A43D6E">
        <w:rPr>
          <w:lang w:val="fr-CA"/>
        </w:rPr>
        <w:t>e racisme,</w:t>
      </w:r>
      <w:r>
        <w:rPr>
          <w:lang w:val="fr-CA"/>
        </w:rPr>
        <w:t xml:space="preserve"> </w:t>
      </w:r>
      <w:r w:rsidRPr="00A43D6E">
        <w:rPr>
          <w:lang w:val="fr-CA"/>
        </w:rPr>
        <w:t>le sexisme,</w:t>
      </w:r>
      <w:r>
        <w:rPr>
          <w:lang w:val="fr-CA"/>
        </w:rPr>
        <w:t xml:space="preserve"> </w:t>
      </w:r>
      <w:r w:rsidRPr="00A43D6E">
        <w:rPr>
          <w:lang w:val="fr-CA"/>
        </w:rPr>
        <w:t xml:space="preserve">la </w:t>
      </w:r>
      <w:proofErr w:type="spellStart"/>
      <w:r w:rsidRPr="00A43D6E">
        <w:rPr>
          <w:lang w:val="fr-CA"/>
        </w:rPr>
        <w:t>lesbophobie</w:t>
      </w:r>
      <w:proofErr w:type="spellEnd"/>
      <w:r w:rsidRPr="00A43D6E">
        <w:rPr>
          <w:lang w:val="fr-CA"/>
        </w:rPr>
        <w:t>,</w:t>
      </w:r>
      <w:r>
        <w:rPr>
          <w:lang w:val="fr-CA"/>
        </w:rPr>
        <w:t xml:space="preserve"> </w:t>
      </w:r>
      <w:r w:rsidRPr="00A43D6E">
        <w:rPr>
          <w:lang w:val="fr-CA"/>
        </w:rPr>
        <w:t>l’âgisme,</w:t>
      </w:r>
      <w:r>
        <w:rPr>
          <w:lang w:val="fr-CA"/>
        </w:rPr>
        <w:t xml:space="preserve"> </w:t>
      </w:r>
      <w:r w:rsidRPr="00A43D6E">
        <w:rPr>
          <w:lang w:val="fr-CA"/>
        </w:rPr>
        <w:t>les classes sociales,</w:t>
      </w:r>
      <w:r>
        <w:rPr>
          <w:lang w:val="fr-CA"/>
        </w:rPr>
        <w:t xml:space="preserve"> </w:t>
      </w:r>
      <w:r w:rsidRPr="00A43D6E">
        <w:rPr>
          <w:lang w:val="fr-CA"/>
        </w:rPr>
        <w:t>le colonialisme,</w:t>
      </w:r>
      <w:r>
        <w:rPr>
          <w:lang w:val="fr-CA"/>
        </w:rPr>
        <w:t xml:space="preserve"> </w:t>
      </w:r>
      <w:r w:rsidRPr="00A43D6E">
        <w:rPr>
          <w:lang w:val="fr-CA"/>
        </w:rPr>
        <w:t xml:space="preserve">le </w:t>
      </w:r>
      <w:proofErr w:type="spellStart"/>
      <w:r w:rsidRPr="00A43D6E">
        <w:rPr>
          <w:lang w:val="fr-CA"/>
        </w:rPr>
        <w:t>capacitisme</w:t>
      </w:r>
      <w:proofErr w:type="spellEnd"/>
      <w:r w:rsidRPr="00A43D6E">
        <w:rPr>
          <w:lang w:val="fr-CA"/>
        </w:rPr>
        <w:t>. »</w:t>
      </w:r>
    </w:p>
    <w:p w:rsidR="00A43D6E" w:rsidRPr="00A43D6E" w:rsidRDefault="00A43D6E" w:rsidP="00A43D6E">
      <w:pPr>
        <w:rPr>
          <w:lang w:val="fr-CA"/>
        </w:rPr>
      </w:pPr>
    </w:p>
    <w:p w:rsidR="00A43D6E" w:rsidRPr="00A43D6E" w:rsidRDefault="00A43D6E" w:rsidP="00A43D6E">
      <w:pPr>
        <w:rPr>
          <w:lang w:val="fr-CA"/>
        </w:rPr>
      </w:pPr>
    </w:p>
    <w:p w:rsidR="00A43D6E" w:rsidRPr="00A43D6E" w:rsidRDefault="00A43D6E" w:rsidP="00A43D6E">
      <w:pPr>
        <w:ind w:left="720"/>
        <w:rPr>
          <w:lang w:val="fr-CA"/>
        </w:rPr>
      </w:pPr>
    </w:p>
    <w:p w:rsidR="00A43D6E" w:rsidRPr="00A43D6E" w:rsidRDefault="00A43D6E" w:rsidP="00A43D6E">
      <w:pPr>
        <w:rPr>
          <w:lang w:val="fr-CA"/>
        </w:rPr>
      </w:pPr>
    </w:p>
    <w:p w:rsidR="00A43D6E" w:rsidRPr="00A43D6E" w:rsidRDefault="00A43D6E" w:rsidP="00A43D6E">
      <w:pPr>
        <w:rPr>
          <w:lang w:val="fr-CA"/>
        </w:rPr>
      </w:pPr>
    </w:p>
    <w:p w:rsidR="00E47146" w:rsidRPr="00E47146" w:rsidRDefault="00E47146" w:rsidP="00E47146">
      <w:pPr>
        <w:rPr>
          <w:lang w:val="fr-CA"/>
        </w:rPr>
      </w:pPr>
    </w:p>
    <w:p w:rsidR="00E47146" w:rsidRPr="00E47146" w:rsidRDefault="00E47146" w:rsidP="00E47146">
      <w:pPr>
        <w:rPr>
          <w:lang w:val="fr-CA"/>
        </w:rPr>
      </w:pPr>
    </w:p>
    <w:p w:rsidR="008D00F6" w:rsidRPr="00E47146" w:rsidRDefault="008D00F6" w:rsidP="008D00F6">
      <w:pPr>
        <w:rPr>
          <w:lang w:val="fr-CA"/>
        </w:rPr>
      </w:pPr>
    </w:p>
    <w:p w:rsidR="008D00F6" w:rsidRPr="00E47146" w:rsidRDefault="008D00F6" w:rsidP="008D00F6">
      <w:pPr>
        <w:rPr>
          <w:lang w:val="fr-CA"/>
        </w:rPr>
      </w:pPr>
      <w:bookmarkStart w:id="0" w:name="_GoBack"/>
      <w:bookmarkEnd w:id="0"/>
    </w:p>
    <w:p w:rsidR="008D00F6" w:rsidRPr="00E47146" w:rsidRDefault="008D00F6" w:rsidP="008D00F6">
      <w:pPr>
        <w:rPr>
          <w:lang w:val="fr-CA"/>
        </w:rPr>
      </w:pPr>
    </w:p>
    <w:sectPr w:rsidR="008D00F6" w:rsidRPr="00E471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301B1"/>
    <w:multiLevelType w:val="hybridMultilevel"/>
    <w:tmpl w:val="BEDA6082"/>
    <w:lvl w:ilvl="0" w:tplc="BB8C63B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2C90CC2"/>
    <w:multiLevelType w:val="hybridMultilevel"/>
    <w:tmpl w:val="3C448114"/>
    <w:lvl w:ilvl="0" w:tplc="6430EE9C">
      <w:start w:val="1"/>
      <w:numFmt w:val="bullet"/>
      <w:lvlText w:val="•"/>
      <w:lvlJc w:val="left"/>
      <w:pPr>
        <w:tabs>
          <w:tab w:val="num" w:pos="720"/>
        </w:tabs>
        <w:ind w:left="720" w:hanging="360"/>
      </w:pPr>
      <w:rPr>
        <w:rFonts w:ascii="Arial" w:hAnsi="Arial" w:hint="default"/>
      </w:rPr>
    </w:lvl>
    <w:lvl w:ilvl="1" w:tplc="8D78CB74" w:tentative="1">
      <w:start w:val="1"/>
      <w:numFmt w:val="bullet"/>
      <w:lvlText w:val="•"/>
      <w:lvlJc w:val="left"/>
      <w:pPr>
        <w:tabs>
          <w:tab w:val="num" w:pos="1440"/>
        </w:tabs>
        <w:ind w:left="1440" w:hanging="360"/>
      </w:pPr>
      <w:rPr>
        <w:rFonts w:ascii="Arial" w:hAnsi="Arial" w:hint="default"/>
      </w:rPr>
    </w:lvl>
    <w:lvl w:ilvl="2" w:tplc="D32E2B20" w:tentative="1">
      <w:start w:val="1"/>
      <w:numFmt w:val="bullet"/>
      <w:lvlText w:val="•"/>
      <w:lvlJc w:val="left"/>
      <w:pPr>
        <w:tabs>
          <w:tab w:val="num" w:pos="2160"/>
        </w:tabs>
        <w:ind w:left="2160" w:hanging="360"/>
      </w:pPr>
      <w:rPr>
        <w:rFonts w:ascii="Arial" w:hAnsi="Arial" w:hint="default"/>
      </w:rPr>
    </w:lvl>
    <w:lvl w:ilvl="3" w:tplc="D4D0EDC4" w:tentative="1">
      <w:start w:val="1"/>
      <w:numFmt w:val="bullet"/>
      <w:lvlText w:val="•"/>
      <w:lvlJc w:val="left"/>
      <w:pPr>
        <w:tabs>
          <w:tab w:val="num" w:pos="2880"/>
        </w:tabs>
        <w:ind w:left="2880" w:hanging="360"/>
      </w:pPr>
      <w:rPr>
        <w:rFonts w:ascii="Arial" w:hAnsi="Arial" w:hint="default"/>
      </w:rPr>
    </w:lvl>
    <w:lvl w:ilvl="4" w:tplc="31E6A7C6" w:tentative="1">
      <w:start w:val="1"/>
      <w:numFmt w:val="bullet"/>
      <w:lvlText w:val="•"/>
      <w:lvlJc w:val="left"/>
      <w:pPr>
        <w:tabs>
          <w:tab w:val="num" w:pos="3600"/>
        </w:tabs>
        <w:ind w:left="3600" w:hanging="360"/>
      </w:pPr>
      <w:rPr>
        <w:rFonts w:ascii="Arial" w:hAnsi="Arial" w:hint="default"/>
      </w:rPr>
    </w:lvl>
    <w:lvl w:ilvl="5" w:tplc="DE3899B4" w:tentative="1">
      <w:start w:val="1"/>
      <w:numFmt w:val="bullet"/>
      <w:lvlText w:val="•"/>
      <w:lvlJc w:val="left"/>
      <w:pPr>
        <w:tabs>
          <w:tab w:val="num" w:pos="4320"/>
        </w:tabs>
        <w:ind w:left="4320" w:hanging="360"/>
      </w:pPr>
      <w:rPr>
        <w:rFonts w:ascii="Arial" w:hAnsi="Arial" w:hint="default"/>
      </w:rPr>
    </w:lvl>
    <w:lvl w:ilvl="6" w:tplc="F9282AA8" w:tentative="1">
      <w:start w:val="1"/>
      <w:numFmt w:val="bullet"/>
      <w:lvlText w:val="•"/>
      <w:lvlJc w:val="left"/>
      <w:pPr>
        <w:tabs>
          <w:tab w:val="num" w:pos="5040"/>
        </w:tabs>
        <w:ind w:left="5040" w:hanging="360"/>
      </w:pPr>
      <w:rPr>
        <w:rFonts w:ascii="Arial" w:hAnsi="Arial" w:hint="default"/>
      </w:rPr>
    </w:lvl>
    <w:lvl w:ilvl="7" w:tplc="F3D4D43E" w:tentative="1">
      <w:start w:val="1"/>
      <w:numFmt w:val="bullet"/>
      <w:lvlText w:val="•"/>
      <w:lvlJc w:val="left"/>
      <w:pPr>
        <w:tabs>
          <w:tab w:val="num" w:pos="5760"/>
        </w:tabs>
        <w:ind w:left="5760" w:hanging="360"/>
      </w:pPr>
      <w:rPr>
        <w:rFonts w:ascii="Arial" w:hAnsi="Arial" w:hint="default"/>
      </w:rPr>
    </w:lvl>
    <w:lvl w:ilvl="8" w:tplc="EE1685F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296FB0"/>
    <w:multiLevelType w:val="hybridMultilevel"/>
    <w:tmpl w:val="EC680974"/>
    <w:lvl w:ilvl="0" w:tplc="220C6A80">
      <w:start w:val="1"/>
      <w:numFmt w:val="bullet"/>
      <w:lvlText w:val="-"/>
      <w:lvlJc w:val="left"/>
      <w:pPr>
        <w:tabs>
          <w:tab w:val="num" w:pos="720"/>
        </w:tabs>
        <w:ind w:left="720" w:hanging="360"/>
      </w:pPr>
      <w:rPr>
        <w:rFonts w:ascii="Times New Roman" w:hAnsi="Times New Roman" w:hint="default"/>
      </w:rPr>
    </w:lvl>
    <w:lvl w:ilvl="1" w:tplc="1CC88D0A" w:tentative="1">
      <w:start w:val="1"/>
      <w:numFmt w:val="bullet"/>
      <w:lvlText w:val="-"/>
      <w:lvlJc w:val="left"/>
      <w:pPr>
        <w:tabs>
          <w:tab w:val="num" w:pos="1440"/>
        </w:tabs>
        <w:ind w:left="1440" w:hanging="360"/>
      </w:pPr>
      <w:rPr>
        <w:rFonts w:ascii="Times New Roman" w:hAnsi="Times New Roman" w:hint="default"/>
      </w:rPr>
    </w:lvl>
    <w:lvl w:ilvl="2" w:tplc="24C28436" w:tentative="1">
      <w:start w:val="1"/>
      <w:numFmt w:val="bullet"/>
      <w:lvlText w:val="-"/>
      <w:lvlJc w:val="left"/>
      <w:pPr>
        <w:tabs>
          <w:tab w:val="num" w:pos="2160"/>
        </w:tabs>
        <w:ind w:left="2160" w:hanging="360"/>
      </w:pPr>
      <w:rPr>
        <w:rFonts w:ascii="Times New Roman" w:hAnsi="Times New Roman" w:hint="default"/>
      </w:rPr>
    </w:lvl>
    <w:lvl w:ilvl="3" w:tplc="9ED25AE8" w:tentative="1">
      <w:start w:val="1"/>
      <w:numFmt w:val="bullet"/>
      <w:lvlText w:val="-"/>
      <w:lvlJc w:val="left"/>
      <w:pPr>
        <w:tabs>
          <w:tab w:val="num" w:pos="2880"/>
        </w:tabs>
        <w:ind w:left="2880" w:hanging="360"/>
      </w:pPr>
      <w:rPr>
        <w:rFonts w:ascii="Times New Roman" w:hAnsi="Times New Roman" w:hint="default"/>
      </w:rPr>
    </w:lvl>
    <w:lvl w:ilvl="4" w:tplc="ECD8C01C" w:tentative="1">
      <w:start w:val="1"/>
      <w:numFmt w:val="bullet"/>
      <w:lvlText w:val="-"/>
      <w:lvlJc w:val="left"/>
      <w:pPr>
        <w:tabs>
          <w:tab w:val="num" w:pos="3600"/>
        </w:tabs>
        <w:ind w:left="3600" w:hanging="360"/>
      </w:pPr>
      <w:rPr>
        <w:rFonts w:ascii="Times New Roman" w:hAnsi="Times New Roman" w:hint="default"/>
      </w:rPr>
    </w:lvl>
    <w:lvl w:ilvl="5" w:tplc="81BEFA98" w:tentative="1">
      <w:start w:val="1"/>
      <w:numFmt w:val="bullet"/>
      <w:lvlText w:val="-"/>
      <w:lvlJc w:val="left"/>
      <w:pPr>
        <w:tabs>
          <w:tab w:val="num" w:pos="4320"/>
        </w:tabs>
        <w:ind w:left="4320" w:hanging="360"/>
      </w:pPr>
      <w:rPr>
        <w:rFonts w:ascii="Times New Roman" w:hAnsi="Times New Roman" w:hint="default"/>
      </w:rPr>
    </w:lvl>
    <w:lvl w:ilvl="6" w:tplc="1E4A7714" w:tentative="1">
      <w:start w:val="1"/>
      <w:numFmt w:val="bullet"/>
      <w:lvlText w:val="-"/>
      <w:lvlJc w:val="left"/>
      <w:pPr>
        <w:tabs>
          <w:tab w:val="num" w:pos="5040"/>
        </w:tabs>
        <w:ind w:left="5040" w:hanging="360"/>
      </w:pPr>
      <w:rPr>
        <w:rFonts w:ascii="Times New Roman" w:hAnsi="Times New Roman" w:hint="default"/>
      </w:rPr>
    </w:lvl>
    <w:lvl w:ilvl="7" w:tplc="9478578C" w:tentative="1">
      <w:start w:val="1"/>
      <w:numFmt w:val="bullet"/>
      <w:lvlText w:val="-"/>
      <w:lvlJc w:val="left"/>
      <w:pPr>
        <w:tabs>
          <w:tab w:val="num" w:pos="5760"/>
        </w:tabs>
        <w:ind w:left="5760" w:hanging="360"/>
      </w:pPr>
      <w:rPr>
        <w:rFonts w:ascii="Times New Roman" w:hAnsi="Times New Roman" w:hint="default"/>
      </w:rPr>
    </w:lvl>
    <w:lvl w:ilvl="8" w:tplc="EF6A6FD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60B0BD0"/>
    <w:multiLevelType w:val="hybridMultilevel"/>
    <w:tmpl w:val="1DFEE0AA"/>
    <w:lvl w:ilvl="0" w:tplc="92CABBA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90E1A6F"/>
    <w:multiLevelType w:val="hybridMultilevel"/>
    <w:tmpl w:val="9482E04C"/>
    <w:lvl w:ilvl="0" w:tplc="509CC9B0">
      <w:start w:val="1"/>
      <w:numFmt w:val="bullet"/>
      <w:lvlText w:val="•"/>
      <w:lvlJc w:val="left"/>
      <w:pPr>
        <w:tabs>
          <w:tab w:val="num" w:pos="720"/>
        </w:tabs>
        <w:ind w:left="720" w:hanging="360"/>
      </w:pPr>
      <w:rPr>
        <w:rFonts w:ascii="Arial" w:hAnsi="Arial" w:hint="default"/>
      </w:rPr>
    </w:lvl>
    <w:lvl w:ilvl="1" w:tplc="DAD83626" w:tentative="1">
      <w:start w:val="1"/>
      <w:numFmt w:val="bullet"/>
      <w:lvlText w:val="•"/>
      <w:lvlJc w:val="left"/>
      <w:pPr>
        <w:tabs>
          <w:tab w:val="num" w:pos="1440"/>
        </w:tabs>
        <w:ind w:left="1440" w:hanging="360"/>
      </w:pPr>
      <w:rPr>
        <w:rFonts w:ascii="Arial" w:hAnsi="Arial" w:hint="default"/>
      </w:rPr>
    </w:lvl>
    <w:lvl w:ilvl="2" w:tplc="9AEE1D5E" w:tentative="1">
      <w:start w:val="1"/>
      <w:numFmt w:val="bullet"/>
      <w:lvlText w:val="•"/>
      <w:lvlJc w:val="left"/>
      <w:pPr>
        <w:tabs>
          <w:tab w:val="num" w:pos="2160"/>
        </w:tabs>
        <w:ind w:left="2160" w:hanging="360"/>
      </w:pPr>
      <w:rPr>
        <w:rFonts w:ascii="Arial" w:hAnsi="Arial" w:hint="default"/>
      </w:rPr>
    </w:lvl>
    <w:lvl w:ilvl="3" w:tplc="EA789BAA" w:tentative="1">
      <w:start w:val="1"/>
      <w:numFmt w:val="bullet"/>
      <w:lvlText w:val="•"/>
      <w:lvlJc w:val="left"/>
      <w:pPr>
        <w:tabs>
          <w:tab w:val="num" w:pos="2880"/>
        </w:tabs>
        <w:ind w:left="2880" w:hanging="360"/>
      </w:pPr>
      <w:rPr>
        <w:rFonts w:ascii="Arial" w:hAnsi="Arial" w:hint="default"/>
      </w:rPr>
    </w:lvl>
    <w:lvl w:ilvl="4" w:tplc="5C803710" w:tentative="1">
      <w:start w:val="1"/>
      <w:numFmt w:val="bullet"/>
      <w:lvlText w:val="•"/>
      <w:lvlJc w:val="left"/>
      <w:pPr>
        <w:tabs>
          <w:tab w:val="num" w:pos="3600"/>
        </w:tabs>
        <w:ind w:left="3600" w:hanging="360"/>
      </w:pPr>
      <w:rPr>
        <w:rFonts w:ascii="Arial" w:hAnsi="Arial" w:hint="default"/>
      </w:rPr>
    </w:lvl>
    <w:lvl w:ilvl="5" w:tplc="E5C688CE" w:tentative="1">
      <w:start w:val="1"/>
      <w:numFmt w:val="bullet"/>
      <w:lvlText w:val="•"/>
      <w:lvlJc w:val="left"/>
      <w:pPr>
        <w:tabs>
          <w:tab w:val="num" w:pos="4320"/>
        </w:tabs>
        <w:ind w:left="4320" w:hanging="360"/>
      </w:pPr>
      <w:rPr>
        <w:rFonts w:ascii="Arial" w:hAnsi="Arial" w:hint="default"/>
      </w:rPr>
    </w:lvl>
    <w:lvl w:ilvl="6" w:tplc="CAEEAA6C" w:tentative="1">
      <w:start w:val="1"/>
      <w:numFmt w:val="bullet"/>
      <w:lvlText w:val="•"/>
      <w:lvlJc w:val="left"/>
      <w:pPr>
        <w:tabs>
          <w:tab w:val="num" w:pos="5040"/>
        </w:tabs>
        <w:ind w:left="5040" w:hanging="360"/>
      </w:pPr>
      <w:rPr>
        <w:rFonts w:ascii="Arial" w:hAnsi="Arial" w:hint="default"/>
      </w:rPr>
    </w:lvl>
    <w:lvl w:ilvl="7" w:tplc="A7142BBC" w:tentative="1">
      <w:start w:val="1"/>
      <w:numFmt w:val="bullet"/>
      <w:lvlText w:val="•"/>
      <w:lvlJc w:val="left"/>
      <w:pPr>
        <w:tabs>
          <w:tab w:val="num" w:pos="5760"/>
        </w:tabs>
        <w:ind w:left="5760" w:hanging="360"/>
      </w:pPr>
      <w:rPr>
        <w:rFonts w:ascii="Arial" w:hAnsi="Arial" w:hint="default"/>
      </w:rPr>
    </w:lvl>
    <w:lvl w:ilvl="8" w:tplc="47D2B12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D94DF3"/>
    <w:multiLevelType w:val="hybridMultilevel"/>
    <w:tmpl w:val="68585CF2"/>
    <w:lvl w:ilvl="0" w:tplc="07B0480C">
      <w:start w:val="1"/>
      <w:numFmt w:val="bullet"/>
      <w:lvlText w:val="•"/>
      <w:lvlJc w:val="left"/>
      <w:pPr>
        <w:tabs>
          <w:tab w:val="num" w:pos="720"/>
        </w:tabs>
        <w:ind w:left="720" w:hanging="360"/>
      </w:pPr>
      <w:rPr>
        <w:rFonts w:ascii="Arial" w:hAnsi="Arial" w:hint="default"/>
      </w:rPr>
    </w:lvl>
    <w:lvl w:ilvl="1" w:tplc="4CA47E8E" w:tentative="1">
      <w:start w:val="1"/>
      <w:numFmt w:val="bullet"/>
      <w:lvlText w:val="•"/>
      <w:lvlJc w:val="left"/>
      <w:pPr>
        <w:tabs>
          <w:tab w:val="num" w:pos="1440"/>
        </w:tabs>
        <w:ind w:left="1440" w:hanging="360"/>
      </w:pPr>
      <w:rPr>
        <w:rFonts w:ascii="Arial" w:hAnsi="Arial" w:hint="default"/>
      </w:rPr>
    </w:lvl>
    <w:lvl w:ilvl="2" w:tplc="A93CDCBC" w:tentative="1">
      <w:start w:val="1"/>
      <w:numFmt w:val="bullet"/>
      <w:lvlText w:val="•"/>
      <w:lvlJc w:val="left"/>
      <w:pPr>
        <w:tabs>
          <w:tab w:val="num" w:pos="2160"/>
        </w:tabs>
        <w:ind w:left="2160" w:hanging="360"/>
      </w:pPr>
      <w:rPr>
        <w:rFonts w:ascii="Arial" w:hAnsi="Arial" w:hint="default"/>
      </w:rPr>
    </w:lvl>
    <w:lvl w:ilvl="3" w:tplc="DC4AAA68" w:tentative="1">
      <w:start w:val="1"/>
      <w:numFmt w:val="bullet"/>
      <w:lvlText w:val="•"/>
      <w:lvlJc w:val="left"/>
      <w:pPr>
        <w:tabs>
          <w:tab w:val="num" w:pos="2880"/>
        </w:tabs>
        <w:ind w:left="2880" w:hanging="360"/>
      </w:pPr>
      <w:rPr>
        <w:rFonts w:ascii="Arial" w:hAnsi="Arial" w:hint="default"/>
      </w:rPr>
    </w:lvl>
    <w:lvl w:ilvl="4" w:tplc="039E1E24" w:tentative="1">
      <w:start w:val="1"/>
      <w:numFmt w:val="bullet"/>
      <w:lvlText w:val="•"/>
      <w:lvlJc w:val="left"/>
      <w:pPr>
        <w:tabs>
          <w:tab w:val="num" w:pos="3600"/>
        </w:tabs>
        <w:ind w:left="3600" w:hanging="360"/>
      </w:pPr>
      <w:rPr>
        <w:rFonts w:ascii="Arial" w:hAnsi="Arial" w:hint="default"/>
      </w:rPr>
    </w:lvl>
    <w:lvl w:ilvl="5" w:tplc="D29E9A10" w:tentative="1">
      <w:start w:val="1"/>
      <w:numFmt w:val="bullet"/>
      <w:lvlText w:val="•"/>
      <w:lvlJc w:val="left"/>
      <w:pPr>
        <w:tabs>
          <w:tab w:val="num" w:pos="4320"/>
        </w:tabs>
        <w:ind w:left="4320" w:hanging="360"/>
      </w:pPr>
      <w:rPr>
        <w:rFonts w:ascii="Arial" w:hAnsi="Arial" w:hint="default"/>
      </w:rPr>
    </w:lvl>
    <w:lvl w:ilvl="6" w:tplc="ECAE55DE" w:tentative="1">
      <w:start w:val="1"/>
      <w:numFmt w:val="bullet"/>
      <w:lvlText w:val="•"/>
      <w:lvlJc w:val="left"/>
      <w:pPr>
        <w:tabs>
          <w:tab w:val="num" w:pos="5040"/>
        </w:tabs>
        <w:ind w:left="5040" w:hanging="360"/>
      </w:pPr>
      <w:rPr>
        <w:rFonts w:ascii="Arial" w:hAnsi="Arial" w:hint="default"/>
      </w:rPr>
    </w:lvl>
    <w:lvl w:ilvl="7" w:tplc="B054F410" w:tentative="1">
      <w:start w:val="1"/>
      <w:numFmt w:val="bullet"/>
      <w:lvlText w:val="•"/>
      <w:lvlJc w:val="left"/>
      <w:pPr>
        <w:tabs>
          <w:tab w:val="num" w:pos="5760"/>
        </w:tabs>
        <w:ind w:left="5760" w:hanging="360"/>
      </w:pPr>
      <w:rPr>
        <w:rFonts w:ascii="Arial" w:hAnsi="Arial" w:hint="default"/>
      </w:rPr>
    </w:lvl>
    <w:lvl w:ilvl="8" w:tplc="8BE0B12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78A5145"/>
    <w:multiLevelType w:val="hybridMultilevel"/>
    <w:tmpl w:val="35DEF408"/>
    <w:lvl w:ilvl="0" w:tplc="5DFAAD3E">
      <w:start w:val="1"/>
      <w:numFmt w:val="bullet"/>
      <w:lvlText w:val="-"/>
      <w:lvlJc w:val="left"/>
      <w:pPr>
        <w:tabs>
          <w:tab w:val="num" w:pos="720"/>
        </w:tabs>
        <w:ind w:left="720" w:hanging="360"/>
      </w:pPr>
      <w:rPr>
        <w:rFonts w:ascii="Times New Roman" w:hAnsi="Times New Roman" w:hint="default"/>
      </w:rPr>
    </w:lvl>
    <w:lvl w:ilvl="1" w:tplc="9558D384" w:tentative="1">
      <w:start w:val="1"/>
      <w:numFmt w:val="bullet"/>
      <w:lvlText w:val="-"/>
      <w:lvlJc w:val="left"/>
      <w:pPr>
        <w:tabs>
          <w:tab w:val="num" w:pos="1440"/>
        </w:tabs>
        <w:ind w:left="1440" w:hanging="360"/>
      </w:pPr>
      <w:rPr>
        <w:rFonts w:ascii="Times New Roman" w:hAnsi="Times New Roman" w:hint="default"/>
      </w:rPr>
    </w:lvl>
    <w:lvl w:ilvl="2" w:tplc="18E43712" w:tentative="1">
      <w:start w:val="1"/>
      <w:numFmt w:val="bullet"/>
      <w:lvlText w:val="-"/>
      <w:lvlJc w:val="left"/>
      <w:pPr>
        <w:tabs>
          <w:tab w:val="num" w:pos="2160"/>
        </w:tabs>
        <w:ind w:left="2160" w:hanging="360"/>
      </w:pPr>
      <w:rPr>
        <w:rFonts w:ascii="Times New Roman" w:hAnsi="Times New Roman" w:hint="default"/>
      </w:rPr>
    </w:lvl>
    <w:lvl w:ilvl="3" w:tplc="0840FA56" w:tentative="1">
      <w:start w:val="1"/>
      <w:numFmt w:val="bullet"/>
      <w:lvlText w:val="-"/>
      <w:lvlJc w:val="left"/>
      <w:pPr>
        <w:tabs>
          <w:tab w:val="num" w:pos="2880"/>
        </w:tabs>
        <w:ind w:left="2880" w:hanging="360"/>
      </w:pPr>
      <w:rPr>
        <w:rFonts w:ascii="Times New Roman" w:hAnsi="Times New Roman" w:hint="default"/>
      </w:rPr>
    </w:lvl>
    <w:lvl w:ilvl="4" w:tplc="6B9A7114" w:tentative="1">
      <w:start w:val="1"/>
      <w:numFmt w:val="bullet"/>
      <w:lvlText w:val="-"/>
      <w:lvlJc w:val="left"/>
      <w:pPr>
        <w:tabs>
          <w:tab w:val="num" w:pos="3600"/>
        </w:tabs>
        <w:ind w:left="3600" w:hanging="360"/>
      </w:pPr>
      <w:rPr>
        <w:rFonts w:ascii="Times New Roman" w:hAnsi="Times New Roman" w:hint="default"/>
      </w:rPr>
    </w:lvl>
    <w:lvl w:ilvl="5" w:tplc="783E7686" w:tentative="1">
      <w:start w:val="1"/>
      <w:numFmt w:val="bullet"/>
      <w:lvlText w:val="-"/>
      <w:lvlJc w:val="left"/>
      <w:pPr>
        <w:tabs>
          <w:tab w:val="num" w:pos="4320"/>
        </w:tabs>
        <w:ind w:left="4320" w:hanging="360"/>
      </w:pPr>
      <w:rPr>
        <w:rFonts w:ascii="Times New Roman" w:hAnsi="Times New Roman" w:hint="default"/>
      </w:rPr>
    </w:lvl>
    <w:lvl w:ilvl="6" w:tplc="81E82D52" w:tentative="1">
      <w:start w:val="1"/>
      <w:numFmt w:val="bullet"/>
      <w:lvlText w:val="-"/>
      <w:lvlJc w:val="left"/>
      <w:pPr>
        <w:tabs>
          <w:tab w:val="num" w:pos="5040"/>
        </w:tabs>
        <w:ind w:left="5040" w:hanging="360"/>
      </w:pPr>
      <w:rPr>
        <w:rFonts w:ascii="Times New Roman" w:hAnsi="Times New Roman" w:hint="default"/>
      </w:rPr>
    </w:lvl>
    <w:lvl w:ilvl="7" w:tplc="F7946996" w:tentative="1">
      <w:start w:val="1"/>
      <w:numFmt w:val="bullet"/>
      <w:lvlText w:val="-"/>
      <w:lvlJc w:val="left"/>
      <w:pPr>
        <w:tabs>
          <w:tab w:val="num" w:pos="5760"/>
        </w:tabs>
        <w:ind w:left="5760" w:hanging="360"/>
      </w:pPr>
      <w:rPr>
        <w:rFonts w:ascii="Times New Roman" w:hAnsi="Times New Roman" w:hint="default"/>
      </w:rPr>
    </w:lvl>
    <w:lvl w:ilvl="8" w:tplc="169A6CF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C5520B2"/>
    <w:multiLevelType w:val="hybridMultilevel"/>
    <w:tmpl w:val="8A4AAA50"/>
    <w:lvl w:ilvl="0" w:tplc="53BCB328">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2902B57"/>
    <w:multiLevelType w:val="hybridMultilevel"/>
    <w:tmpl w:val="E3D29496"/>
    <w:lvl w:ilvl="0" w:tplc="DC38FE86">
      <w:start w:val="1"/>
      <w:numFmt w:val="bullet"/>
      <w:lvlText w:val="•"/>
      <w:lvlJc w:val="left"/>
      <w:pPr>
        <w:tabs>
          <w:tab w:val="num" w:pos="720"/>
        </w:tabs>
        <w:ind w:left="720" w:hanging="360"/>
      </w:pPr>
      <w:rPr>
        <w:rFonts w:ascii="Arial" w:hAnsi="Arial" w:hint="default"/>
      </w:rPr>
    </w:lvl>
    <w:lvl w:ilvl="1" w:tplc="1B9CB7A8">
      <w:start w:val="339"/>
      <w:numFmt w:val="bullet"/>
      <w:lvlText w:val="-"/>
      <w:lvlJc w:val="left"/>
      <w:pPr>
        <w:tabs>
          <w:tab w:val="num" w:pos="1440"/>
        </w:tabs>
        <w:ind w:left="1440" w:hanging="360"/>
      </w:pPr>
      <w:rPr>
        <w:rFonts w:ascii="Times New Roman" w:hAnsi="Times New Roman" w:hint="default"/>
      </w:rPr>
    </w:lvl>
    <w:lvl w:ilvl="2" w:tplc="1E24A8C4" w:tentative="1">
      <w:start w:val="1"/>
      <w:numFmt w:val="bullet"/>
      <w:lvlText w:val="•"/>
      <w:lvlJc w:val="left"/>
      <w:pPr>
        <w:tabs>
          <w:tab w:val="num" w:pos="2160"/>
        </w:tabs>
        <w:ind w:left="2160" w:hanging="360"/>
      </w:pPr>
      <w:rPr>
        <w:rFonts w:ascii="Arial" w:hAnsi="Arial" w:hint="default"/>
      </w:rPr>
    </w:lvl>
    <w:lvl w:ilvl="3" w:tplc="D83272D2" w:tentative="1">
      <w:start w:val="1"/>
      <w:numFmt w:val="bullet"/>
      <w:lvlText w:val="•"/>
      <w:lvlJc w:val="left"/>
      <w:pPr>
        <w:tabs>
          <w:tab w:val="num" w:pos="2880"/>
        </w:tabs>
        <w:ind w:left="2880" w:hanging="360"/>
      </w:pPr>
      <w:rPr>
        <w:rFonts w:ascii="Arial" w:hAnsi="Arial" w:hint="default"/>
      </w:rPr>
    </w:lvl>
    <w:lvl w:ilvl="4" w:tplc="7FCC2A5E" w:tentative="1">
      <w:start w:val="1"/>
      <w:numFmt w:val="bullet"/>
      <w:lvlText w:val="•"/>
      <w:lvlJc w:val="left"/>
      <w:pPr>
        <w:tabs>
          <w:tab w:val="num" w:pos="3600"/>
        </w:tabs>
        <w:ind w:left="3600" w:hanging="360"/>
      </w:pPr>
      <w:rPr>
        <w:rFonts w:ascii="Arial" w:hAnsi="Arial" w:hint="default"/>
      </w:rPr>
    </w:lvl>
    <w:lvl w:ilvl="5" w:tplc="AE5207FE" w:tentative="1">
      <w:start w:val="1"/>
      <w:numFmt w:val="bullet"/>
      <w:lvlText w:val="•"/>
      <w:lvlJc w:val="left"/>
      <w:pPr>
        <w:tabs>
          <w:tab w:val="num" w:pos="4320"/>
        </w:tabs>
        <w:ind w:left="4320" w:hanging="360"/>
      </w:pPr>
      <w:rPr>
        <w:rFonts w:ascii="Arial" w:hAnsi="Arial" w:hint="default"/>
      </w:rPr>
    </w:lvl>
    <w:lvl w:ilvl="6" w:tplc="0F243D40" w:tentative="1">
      <w:start w:val="1"/>
      <w:numFmt w:val="bullet"/>
      <w:lvlText w:val="•"/>
      <w:lvlJc w:val="left"/>
      <w:pPr>
        <w:tabs>
          <w:tab w:val="num" w:pos="5040"/>
        </w:tabs>
        <w:ind w:left="5040" w:hanging="360"/>
      </w:pPr>
      <w:rPr>
        <w:rFonts w:ascii="Arial" w:hAnsi="Arial" w:hint="default"/>
      </w:rPr>
    </w:lvl>
    <w:lvl w:ilvl="7" w:tplc="36689DAC" w:tentative="1">
      <w:start w:val="1"/>
      <w:numFmt w:val="bullet"/>
      <w:lvlText w:val="•"/>
      <w:lvlJc w:val="left"/>
      <w:pPr>
        <w:tabs>
          <w:tab w:val="num" w:pos="5760"/>
        </w:tabs>
        <w:ind w:left="5760" w:hanging="360"/>
      </w:pPr>
      <w:rPr>
        <w:rFonts w:ascii="Arial" w:hAnsi="Arial" w:hint="default"/>
      </w:rPr>
    </w:lvl>
    <w:lvl w:ilvl="8" w:tplc="400EDFB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733305"/>
    <w:multiLevelType w:val="hybridMultilevel"/>
    <w:tmpl w:val="F7E230EA"/>
    <w:lvl w:ilvl="0" w:tplc="FBD81D3C">
      <w:start w:val="1"/>
      <w:numFmt w:val="bullet"/>
      <w:lvlText w:val="•"/>
      <w:lvlJc w:val="left"/>
      <w:pPr>
        <w:tabs>
          <w:tab w:val="num" w:pos="720"/>
        </w:tabs>
        <w:ind w:left="720" w:hanging="360"/>
      </w:pPr>
      <w:rPr>
        <w:rFonts w:ascii="Arial" w:hAnsi="Arial" w:hint="default"/>
      </w:rPr>
    </w:lvl>
    <w:lvl w:ilvl="1" w:tplc="D310B556" w:tentative="1">
      <w:start w:val="1"/>
      <w:numFmt w:val="bullet"/>
      <w:lvlText w:val="•"/>
      <w:lvlJc w:val="left"/>
      <w:pPr>
        <w:tabs>
          <w:tab w:val="num" w:pos="1440"/>
        </w:tabs>
        <w:ind w:left="1440" w:hanging="360"/>
      </w:pPr>
      <w:rPr>
        <w:rFonts w:ascii="Arial" w:hAnsi="Arial" w:hint="default"/>
      </w:rPr>
    </w:lvl>
    <w:lvl w:ilvl="2" w:tplc="1EA277FC" w:tentative="1">
      <w:start w:val="1"/>
      <w:numFmt w:val="bullet"/>
      <w:lvlText w:val="•"/>
      <w:lvlJc w:val="left"/>
      <w:pPr>
        <w:tabs>
          <w:tab w:val="num" w:pos="2160"/>
        </w:tabs>
        <w:ind w:left="2160" w:hanging="360"/>
      </w:pPr>
      <w:rPr>
        <w:rFonts w:ascii="Arial" w:hAnsi="Arial" w:hint="default"/>
      </w:rPr>
    </w:lvl>
    <w:lvl w:ilvl="3" w:tplc="A500A062" w:tentative="1">
      <w:start w:val="1"/>
      <w:numFmt w:val="bullet"/>
      <w:lvlText w:val="•"/>
      <w:lvlJc w:val="left"/>
      <w:pPr>
        <w:tabs>
          <w:tab w:val="num" w:pos="2880"/>
        </w:tabs>
        <w:ind w:left="2880" w:hanging="360"/>
      </w:pPr>
      <w:rPr>
        <w:rFonts w:ascii="Arial" w:hAnsi="Arial" w:hint="default"/>
      </w:rPr>
    </w:lvl>
    <w:lvl w:ilvl="4" w:tplc="6CF42E00" w:tentative="1">
      <w:start w:val="1"/>
      <w:numFmt w:val="bullet"/>
      <w:lvlText w:val="•"/>
      <w:lvlJc w:val="left"/>
      <w:pPr>
        <w:tabs>
          <w:tab w:val="num" w:pos="3600"/>
        </w:tabs>
        <w:ind w:left="3600" w:hanging="360"/>
      </w:pPr>
      <w:rPr>
        <w:rFonts w:ascii="Arial" w:hAnsi="Arial" w:hint="default"/>
      </w:rPr>
    </w:lvl>
    <w:lvl w:ilvl="5" w:tplc="1CDCAAF2" w:tentative="1">
      <w:start w:val="1"/>
      <w:numFmt w:val="bullet"/>
      <w:lvlText w:val="•"/>
      <w:lvlJc w:val="left"/>
      <w:pPr>
        <w:tabs>
          <w:tab w:val="num" w:pos="4320"/>
        </w:tabs>
        <w:ind w:left="4320" w:hanging="360"/>
      </w:pPr>
      <w:rPr>
        <w:rFonts w:ascii="Arial" w:hAnsi="Arial" w:hint="default"/>
      </w:rPr>
    </w:lvl>
    <w:lvl w:ilvl="6" w:tplc="A4028CE2" w:tentative="1">
      <w:start w:val="1"/>
      <w:numFmt w:val="bullet"/>
      <w:lvlText w:val="•"/>
      <w:lvlJc w:val="left"/>
      <w:pPr>
        <w:tabs>
          <w:tab w:val="num" w:pos="5040"/>
        </w:tabs>
        <w:ind w:left="5040" w:hanging="360"/>
      </w:pPr>
      <w:rPr>
        <w:rFonts w:ascii="Arial" w:hAnsi="Arial" w:hint="default"/>
      </w:rPr>
    </w:lvl>
    <w:lvl w:ilvl="7" w:tplc="62023C7A" w:tentative="1">
      <w:start w:val="1"/>
      <w:numFmt w:val="bullet"/>
      <w:lvlText w:val="•"/>
      <w:lvlJc w:val="left"/>
      <w:pPr>
        <w:tabs>
          <w:tab w:val="num" w:pos="5760"/>
        </w:tabs>
        <w:ind w:left="5760" w:hanging="360"/>
      </w:pPr>
      <w:rPr>
        <w:rFonts w:ascii="Arial" w:hAnsi="Arial" w:hint="default"/>
      </w:rPr>
    </w:lvl>
    <w:lvl w:ilvl="8" w:tplc="638428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71F78B1"/>
    <w:multiLevelType w:val="hybridMultilevel"/>
    <w:tmpl w:val="6048279A"/>
    <w:lvl w:ilvl="0" w:tplc="7EAAC4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29EE44F7"/>
    <w:multiLevelType w:val="hybridMultilevel"/>
    <w:tmpl w:val="1B8667F2"/>
    <w:lvl w:ilvl="0" w:tplc="3F40C384">
      <w:start w:val="1"/>
      <w:numFmt w:val="bullet"/>
      <w:lvlText w:val="•"/>
      <w:lvlJc w:val="left"/>
      <w:pPr>
        <w:tabs>
          <w:tab w:val="num" w:pos="720"/>
        </w:tabs>
        <w:ind w:left="720" w:hanging="360"/>
      </w:pPr>
      <w:rPr>
        <w:rFonts w:ascii="Arial" w:hAnsi="Arial" w:hint="default"/>
      </w:rPr>
    </w:lvl>
    <w:lvl w:ilvl="1" w:tplc="13421BB4" w:tentative="1">
      <w:start w:val="1"/>
      <w:numFmt w:val="bullet"/>
      <w:lvlText w:val="•"/>
      <w:lvlJc w:val="left"/>
      <w:pPr>
        <w:tabs>
          <w:tab w:val="num" w:pos="1440"/>
        </w:tabs>
        <w:ind w:left="1440" w:hanging="360"/>
      </w:pPr>
      <w:rPr>
        <w:rFonts w:ascii="Arial" w:hAnsi="Arial" w:hint="default"/>
      </w:rPr>
    </w:lvl>
    <w:lvl w:ilvl="2" w:tplc="12C2096C" w:tentative="1">
      <w:start w:val="1"/>
      <w:numFmt w:val="bullet"/>
      <w:lvlText w:val="•"/>
      <w:lvlJc w:val="left"/>
      <w:pPr>
        <w:tabs>
          <w:tab w:val="num" w:pos="2160"/>
        </w:tabs>
        <w:ind w:left="2160" w:hanging="360"/>
      </w:pPr>
      <w:rPr>
        <w:rFonts w:ascii="Arial" w:hAnsi="Arial" w:hint="default"/>
      </w:rPr>
    </w:lvl>
    <w:lvl w:ilvl="3" w:tplc="D26400BC" w:tentative="1">
      <w:start w:val="1"/>
      <w:numFmt w:val="bullet"/>
      <w:lvlText w:val="•"/>
      <w:lvlJc w:val="left"/>
      <w:pPr>
        <w:tabs>
          <w:tab w:val="num" w:pos="2880"/>
        </w:tabs>
        <w:ind w:left="2880" w:hanging="360"/>
      </w:pPr>
      <w:rPr>
        <w:rFonts w:ascii="Arial" w:hAnsi="Arial" w:hint="default"/>
      </w:rPr>
    </w:lvl>
    <w:lvl w:ilvl="4" w:tplc="8F2ACAAA" w:tentative="1">
      <w:start w:val="1"/>
      <w:numFmt w:val="bullet"/>
      <w:lvlText w:val="•"/>
      <w:lvlJc w:val="left"/>
      <w:pPr>
        <w:tabs>
          <w:tab w:val="num" w:pos="3600"/>
        </w:tabs>
        <w:ind w:left="3600" w:hanging="360"/>
      </w:pPr>
      <w:rPr>
        <w:rFonts w:ascii="Arial" w:hAnsi="Arial" w:hint="default"/>
      </w:rPr>
    </w:lvl>
    <w:lvl w:ilvl="5" w:tplc="8C145286" w:tentative="1">
      <w:start w:val="1"/>
      <w:numFmt w:val="bullet"/>
      <w:lvlText w:val="•"/>
      <w:lvlJc w:val="left"/>
      <w:pPr>
        <w:tabs>
          <w:tab w:val="num" w:pos="4320"/>
        </w:tabs>
        <w:ind w:left="4320" w:hanging="360"/>
      </w:pPr>
      <w:rPr>
        <w:rFonts w:ascii="Arial" w:hAnsi="Arial" w:hint="default"/>
      </w:rPr>
    </w:lvl>
    <w:lvl w:ilvl="6" w:tplc="789C93BE" w:tentative="1">
      <w:start w:val="1"/>
      <w:numFmt w:val="bullet"/>
      <w:lvlText w:val="•"/>
      <w:lvlJc w:val="left"/>
      <w:pPr>
        <w:tabs>
          <w:tab w:val="num" w:pos="5040"/>
        </w:tabs>
        <w:ind w:left="5040" w:hanging="360"/>
      </w:pPr>
      <w:rPr>
        <w:rFonts w:ascii="Arial" w:hAnsi="Arial" w:hint="default"/>
      </w:rPr>
    </w:lvl>
    <w:lvl w:ilvl="7" w:tplc="5EE02428" w:tentative="1">
      <w:start w:val="1"/>
      <w:numFmt w:val="bullet"/>
      <w:lvlText w:val="•"/>
      <w:lvlJc w:val="left"/>
      <w:pPr>
        <w:tabs>
          <w:tab w:val="num" w:pos="5760"/>
        </w:tabs>
        <w:ind w:left="5760" w:hanging="360"/>
      </w:pPr>
      <w:rPr>
        <w:rFonts w:ascii="Arial" w:hAnsi="Arial" w:hint="default"/>
      </w:rPr>
    </w:lvl>
    <w:lvl w:ilvl="8" w:tplc="985EC3C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24B2D14"/>
    <w:multiLevelType w:val="hybridMultilevel"/>
    <w:tmpl w:val="4E301844"/>
    <w:lvl w:ilvl="0" w:tplc="28B2C380">
      <w:start w:val="1"/>
      <w:numFmt w:val="bullet"/>
      <w:lvlText w:val="•"/>
      <w:lvlJc w:val="left"/>
      <w:pPr>
        <w:tabs>
          <w:tab w:val="num" w:pos="720"/>
        </w:tabs>
        <w:ind w:left="720" w:hanging="360"/>
      </w:pPr>
      <w:rPr>
        <w:rFonts w:ascii="Arial" w:hAnsi="Arial" w:hint="default"/>
      </w:rPr>
    </w:lvl>
    <w:lvl w:ilvl="1" w:tplc="7F3C8F66" w:tentative="1">
      <w:start w:val="1"/>
      <w:numFmt w:val="bullet"/>
      <w:lvlText w:val="•"/>
      <w:lvlJc w:val="left"/>
      <w:pPr>
        <w:tabs>
          <w:tab w:val="num" w:pos="1440"/>
        </w:tabs>
        <w:ind w:left="1440" w:hanging="360"/>
      </w:pPr>
      <w:rPr>
        <w:rFonts w:ascii="Arial" w:hAnsi="Arial" w:hint="default"/>
      </w:rPr>
    </w:lvl>
    <w:lvl w:ilvl="2" w:tplc="E72AF8F0" w:tentative="1">
      <w:start w:val="1"/>
      <w:numFmt w:val="bullet"/>
      <w:lvlText w:val="•"/>
      <w:lvlJc w:val="left"/>
      <w:pPr>
        <w:tabs>
          <w:tab w:val="num" w:pos="2160"/>
        </w:tabs>
        <w:ind w:left="2160" w:hanging="360"/>
      </w:pPr>
      <w:rPr>
        <w:rFonts w:ascii="Arial" w:hAnsi="Arial" w:hint="default"/>
      </w:rPr>
    </w:lvl>
    <w:lvl w:ilvl="3" w:tplc="992E0948" w:tentative="1">
      <w:start w:val="1"/>
      <w:numFmt w:val="bullet"/>
      <w:lvlText w:val="•"/>
      <w:lvlJc w:val="left"/>
      <w:pPr>
        <w:tabs>
          <w:tab w:val="num" w:pos="2880"/>
        </w:tabs>
        <w:ind w:left="2880" w:hanging="360"/>
      </w:pPr>
      <w:rPr>
        <w:rFonts w:ascii="Arial" w:hAnsi="Arial" w:hint="default"/>
      </w:rPr>
    </w:lvl>
    <w:lvl w:ilvl="4" w:tplc="61160340" w:tentative="1">
      <w:start w:val="1"/>
      <w:numFmt w:val="bullet"/>
      <w:lvlText w:val="•"/>
      <w:lvlJc w:val="left"/>
      <w:pPr>
        <w:tabs>
          <w:tab w:val="num" w:pos="3600"/>
        </w:tabs>
        <w:ind w:left="3600" w:hanging="360"/>
      </w:pPr>
      <w:rPr>
        <w:rFonts w:ascii="Arial" w:hAnsi="Arial" w:hint="default"/>
      </w:rPr>
    </w:lvl>
    <w:lvl w:ilvl="5" w:tplc="1AC431EE" w:tentative="1">
      <w:start w:val="1"/>
      <w:numFmt w:val="bullet"/>
      <w:lvlText w:val="•"/>
      <w:lvlJc w:val="left"/>
      <w:pPr>
        <w:tabs>
          <w:tab w:val="num" w:pos="4320"/>
        </w:tabs>
        <w:ind w:left="4320" w:hanging="360"/>
      </w:pPr>
      <w:rPr>
        <w:rFonts w:ascii="Arial" w:hAnsi="Arial" w:hint="default"/>
      </w:rPr>
    </w:lvl>
    <w:lvl w:ilvl="6" w:tplc="D1BCB42A" w:tentative="1">
      <w:start w:val="1"/>
      <w:numFmt w:val="bullet"/>
      <w:lvlText w:val="•"/>
      <w:lvlJc w:val="left"/>
      <w:pPr>
        <w:tabs>
          <w:tab w:val="num" w:pos="5040"/>
        </w:tabs>
        <w:ind w:left="5040" w:hanging="360"/>
      </w:pPr>
      <w:rPr>
        <w:rFonts w:ascii="Arial" w:hAnsi="Arial" w:hint="default"/>
      </w:rPr>
    </w:lvl>
    <w:lvl w:ilvl="7" w:tplc="52B2D920" w:tentative="1">
      <w:start w:val="1"/>
      <w:numFmt w:val="bullet"/>
      <w:lvlText w:val="•"/>
      <w:lvlJc w:val="left"/>
      <w:pPr>
        <w:tabs>
          <w:tab w:val="num" w:pos="5760"/>
        </w:tabs>
        <w:ind w:left="5760" w:hanging="360"/>
      </w:pPr>
      <w:rPr>
        <w:rFonts w:ascii="Arial" w:hAnsi="Arial" w:hint="default"/>
      </w:rPr>
    </w:lvl>
    <w:lvl w:ilvl="8" w:tplc="44D8A36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B6C5D70"/>
    <w:multiLevelType w:val="hybridMultilevel"/>
    <w:tmpl w:val="A5065FE0"/>
    <w:lvl w:ilvl="0" w:tplc="AAC26882">
      <w:start w:val="1"/>
      <w:numFmt w:val="bullet"/>
      <w:lvlText w:val="-"/>
      <w:lvlJc w:val="left"/>
      <w:pPr>
        <w:tabs>
          <w:tab w:val="num" w:pos="720"/>
        </w:tabs>
        <w:ind w:left="720" w:hanging="360"/>
      </w:pPr>
      <w:rPr>
        <w:rFonts w:ascii="Times New Roman" w:hAnsi="Times New Roman" w:hint="default"/>
      </w:rPr>
    </w:lvl>
    <w:lvl w:ilvl="1" w:tplc="C2DCF9E0" w:tentative="1">
      <w:start w:val="1"/>
      <w:numFmt w:val="bullet"/>
      <w:lvlText w:val="-"/>
      <w:lvlJc w:val="left"/>
      <w:pPr>
        <w:tabs>
          <w:tab w:val="num" w:pos="1440"/>
        </w:tabs>
        <w:ind w:left="1440" w:hanging="360"/>
      </w:pPr>
      <w:rPr>
        <w:rFonts w:ascii="Times New Roman" w:hAnsi="Times New Roman" w:hint="default"/>
      </w:rPr>
    </w:lvl>
    <w:lvl w:ilvl="2" w:tplc="8F38DA0C" w:tentative="1">
      <w:start w:val="1"/>
      <w:numFmt w:val="bullet"/>
      <w:lvlText w:val="-"/>
      <w:lvlJc w:val="left"/>
      <w:pPr>
        <w:tabs>
          <w:tab w:val="num" w:pos="2160"/>
        </w:tabs>
        <w:ind w:left="2160" w:hanging="360"/>
      </w:pPr>
      <w:rPr>
        <w:rFonts w:ascii="Times New Roman" w:hAnsi="Times New Roman" w:hint="default"/>
      </w:rPr>
    </w:lvl>
    <w:lvl w:ilvl="3" w:tplc="811685D6" w:tentative="1">
      <w:start w:val="1"/>
      <w:numFmt w:val="bullet"/>
      <w:lvlText w:val="-"/>
      <w:lvlJc w:val="left"/>
      <w:pPr>
        <w:tabs>
          <w:tab w:val="num" w:pos="2880"/>
        </w:tabs>
        <w:ind w:left="2880" w:hanging="360"/>
      </w:pPr>
      <w:rPr>
        <w:rFonts w:ascii="Times New Roman" w:hAnsi="Times New Roman" w:hint="default"/>
      </w:rPr>
    </w:lvl>
    <w:lvl w:ilvl="4" w:tplc="D69495F4" w:tentative="1">
      <w:start w:val="1"/>
      <w:numFmt w:val="bullet"/>
      <w:lvlText w:val="-"/>
      <w:lvlJc w:val="left"/>
      <w:pPr>
        <w:tabs>
          <w:tab w:val="num" w:pos="3600"/>
        </w:tabs>
        <w:ind w:left="3600" w:hanging="360"/>
      </w:pPr>
      <w:rPr>
        <w:rFonts w:ascii="Times New Roman" w:hAnsi="Times New Roman" w:hint="default"/>
      </w:rPr>
    </w:lvl>
    <w:lvl w:ilvl="5" w:tplc="4C585184" w:tentative="1">
      <w:start w:val="1"/>
      <w:numFmt w:val="bullet"/>
      <w:lvlText w:val="-"/>
      <w:lvlJc w:val="left"/>
      <w:pPr>
        <w:tabs>
          <w:tab w:val="num" w:pos="4320"/>
        </w:tabs>
        <w:ind w:left="4320" w:hanging="360"/>
      </w:pPr>
      <w:rPr>
        <w:rFonts w:ascii="Times New Roman" w:hAnsi="Times New Roman" w:hint="default"/>
      </w:rPr>
    </w:lvl>
    <w:lvl w:ilvl="6" w:tplc="B2B41178" w:tentative="1">
      <w:start w:val="1"/>
      <w:numFmt w:val="bullet"/>
      <w:lvlText w:val="-"/>
      <w:lvlJc w:val="left"/>
      <w:pPr>
        <w:tabs>
          <w:tab w:val="num" w:pos="5040"/>
        </w:tabs>
        <w:ind w:left="5040" w:hanging="360"/>
      </w:pPr>
      <w:rPr>
        <w:rFonts w:ascii="Times New Roman" w:hAnsi="Times New Roman" w:hint="default"/>
      </w:rPr>
    </w:lvl>
    <w:lvl w:ilvl="7" w:tplc="9846202A" w:tentative="1">
      <w:start w:val="1"/>
      <w:numFmt w:val="bullet"/>
      <w:lvlText w:val="-"/>
      <w:lvlJc w:val="left"/>
      <w:pPr>
        <w:tabs>
          <w:tab w:val="num" w:pos="5760"/>
        </w:tabs>
        <w:ind w:left="5760" w:hanging="360"/>
      </w:pPr>
      <w:rPr>
        <w:rFonts w:ascii="Times New Roman" w:hAnsi="Times New Roman" w:hint="default"/>
      </w:rPr>
    </w:lvl>
    <w:lvl w:ilvl="8" w:tplc="753CE0A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F3B7D75"/>
    <w:multiLevelType w:val="hybridMultilevel"/>
    <w:tmpl w:val="A2B44F1C"/>
    <w:lvl w:ilvl="0" w:tplc="639A7242">
      <w:start w:val="1"/>
      <w:numFmt w:val="bullet"/>
      <w:lvlText w:val="•"/>
      <w:lvlJc w:val="left"/>
      <w:pPr>
        <w:tabs>
          <w:tab w:val="num" w:pos="720"/>
        </w:tabs>
        <w:ind w:left="720" w:hanging="360"/>
      </w:pPr>
      <w:rPr>
        <w:rFonts w:ascii="Arial" w:hAnsi="Arial" w:hint="default"/>
      </w:rPr>
    </w:lvl>
    <w:lvl w:ilvl="1" w:tplc="C68677F6" w:tentative="1">
      <w:start w:val="1"/>
      <w:numFmt w:val="bullet"/>
      <w:lvlText w:val="•"/>
      <w:lvlJc w:val="left"/>
      <w:pPr>
        <w:tabs>
          <w:tab w:val="num" w:pos="1440"/>
        </w:tabs>
        <w:ind w:left="1440" w:hanging="360"/>
      </w:pPr>
      <w:rPr>
        <w:rFonts w:ascii="Arial" w:hAnsi="Arial" w:hint="default"/>
      </w:rPr>
    </w:lvl>
    <w:lvl w:ilvl="2" w:tplc="995E4546" w:tentative="1">
      <w:start w:val="1"/>
      <w:numFmt w:val="bullet"/>
      <w:lvlText w:val="•"/>
      <w:lvlJc w:val="left"/>
      <w:pPr>
        <w:tabs>
          <w:tab w:val="num" w:pos="2160"/>
        </w:tabs>
        <w:ind w:left="2160" w:hanging="360"/>
      </w:pPr>
      <w:rPr>
        <w:rFonts w:ascii="Arial" w:hAnsi="Arial" w:hint="default"/>
      </w:rPr>
    </w:lvl>
    <w:lvl w:ilvl="3" w:tplc="E0F6D798" w:tentative="1">
      <w:start w:val="1"/>
      <w:numFmt w:val="bullet"/>
      <w:lvlText w:val="•"/>
      <w:lvlJc w:val="left"/>
      <w:pPr>
        <w:tabs>
          <w:tab w:val="num" w:pos="2880"/>
        </w:tabs>
        <w:ind w:left="2880" w:hanging="360"/>
      </w:pPr>
      <w:rPr>
        <w:rFonts w:ascii="Arial" w:hAnsi="Arial" w:hint="default"/>
      </w:rPr>
    </w:lvl>
    <w:lvl w:ilvl="4" w:tplc="7F00A1C6" w:tentative="1">
      <w:start w:val="1"/>
      <w:numFmt w:val="bullet"/>
      <w:lvlText w:val="•"/>
      <w:lvlJc w:val="left"/>
      <w:pPr>
        <w:tabs>
          <w:tab w:val="num" w:pos="3600"/>
        </w:tabs>
        <w:ind w:left="3600" w:hanging="360"/>
      </w:pPr>
      <w:rPr>
        <w:rFonts w:ascii="Arial" w:hAnsi="Arial" w:hint="default"/>
      </w:rPr>
    </w:lvl>
    <w:lvl w:ilvl="5" w:tplc="9668A2C4" w:tentative="1">
      <w:start w:val="1"/>
      <w:numFmt w:val="bullet"/>
      <w:lvlText w:val="•"/>
      <w:lvlJc w:val="left"/>
      <w:pPr>
        <w:tabs>
          <w:tab w:val="num" w:pos="4320"/>
        </w:tabs>
        <w:ind w:left="4320" w:hanging="360"/>
      </w:pPr>
      <w:rPr>
        <w:rFonts w:ascii="Arial" w:hAnsi="Arial" w:hint="default"/>
      </w:rPr>
    </w:lvl>
    <w:lvl w:ilvl="6" w:tplc="D970398E" w:tentative="1">
      <w:start w:val="1"/>
      <w:numFmt w:val="bullet"/>
      <w:lvlText w:val="•"/>
      <w:lvlJc w:val="left"/>
      <w:pPr>
        <w:tabs>
          <w:tab w:val="num" w:pos="5040"/>
        </w:tabs>
        <w:ind w:left="5040" w:hanging="360"/>
      </w:pPr>
      <w:rPr>
        <w:rFonts w:ascii="Arial" w:hAnsi="Arial" w:hint="default"/>
      </w:rPr>
    </w:lvl>
    <w:lvl w:ilvl="7" w:tplc="836687E2" w:tentative="1">
      <w:start w:val="1"/>
      <w:numFmt w:val="bullet"/>
      <w:lvlText w:val="•"/>
      <w:lvlJc w:val="left"/>
      <w:pPr>
        <w:tabs>
          <w:tab w:val="num" w:pos="5760"/>
        </w:tabs>
        <w:ind w:left="5760" w:hanging="360"/>
      </w:pPr>
      <w:rPr>
        <w:rFonts w:ascii="Arial" w:hAnsi="Arial" w:hint="default"/>
      </w:rPr>
    </w:lvl>
    <w:lvl w:ilvl="8" w:tplc="5C56AF7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102A3D"/>
    <w:multiLevelType w:val="hybridMultilevel"/>
    <w:tmpl w:val="37D683B8"/>
    <w:lvl w:ilvl="0" w:tplc="91B095CA">
      <w:start w:val="1"/>
      <w:numFmt w:val="bullet"/>
      <w:lvlText w:val="-"/>
      <w:lvlJc w:val="left"/>
      <w:pPr>
        <w:tabs>
          <w:tab w:val="num" w:pos="720"/>
        </w:tabs>
        <w:ind w:left="720" w:hanging="360"/>
      </w:pPr>
      <w:rPr>
        <w:rFonts w:ascii="Times New Roman" w:hAnsi="Times New Roman" w:hint="default"/>
      </w:rPr>
    </w:lvl>
    <w:lvl w:ilvl="1" w:tplc="F99EE0B0" w:tentative="1">
      <w:start w:val="1"/>
      <w:numFmt w:val="bullet"/>
      <w:lvlText w:val="-"/>
      <w:lvlJc w:val="left"/>
      <w:pPr>
        <w:tabs>
          <w:tab w:val="num" w:pos="1440"/>
        </w:tabs>
        <w:ind w:left="1440" w:hanging="360"/>
      </w:pPr>
      <w:rPr>
        <w:rFonts w:ascii="Times New Roman" w:hAnsi="Times New Roman" w:hint="default"/>
      </w:rPr>
    </w:lvl>
    <w:lvl w:ilvl="2" w:tplc="6F8E237A" w:tentative="1">
      <w:start w:val="1"/>
      <w:numFmt w:val="bullet"/>
      <w:lvlText w:val="-"/>
      <w:lvlJc w:val="left"/>
      <w:pPr>
        <w:tabs>
          <w:tab w:val="num" w:pos="2160"/>
        </w:tabs>
        <w:ind w:left="2160" w:hanging="360"/>
      </w:pPr>
      <w:rPr>
        <w:rFonts w:ascii="Times New Roman" w:hAnsi="Times New Roman" w:hint="default"/>
      </w:rPr>
    </w:lvl>
    <w:lvl w:ilvl="3" w:tplc="78220C06" w:tentative="1">
      <w:start w:val="1"/>
      <w:numFmt w:val="bullet"/>
      <w:lvlText w:val="-"/>
      <w:lvlJc w:val="left"/>
      <w:pPr>
        <w:tabs>
          <w:tab w:val="num" w:pos="2880"/>
        </w:tabs>
        <w:ind w:left="2880" w:hanging="360"/>
      </w:pPr>
      <w:rPr>
        <w:rFonts w:ascii="Times New Roman" w:hAnsi="Times New Roman" w:hint="default"/>
      </w:rPr>
    </w:lvl>
    <w:lvl w:ilvl="4" w:tplc="BAEA3D06" w:tentative="1">
      <w:start w:val="1"/>
      <w:numFmt w:val="bullet"/>
      <w:lvlText w:val="-"/>
      <w:lvlJc w:val="left"/>
      <w:pPr>
        <w:tabs>
          <w:tab w:val="num" w:pos="3600"/>
        </w:tabs>
        <w:ind w:left="3600" w:hanging="360"/>
      </w:pPr>
      <w:rPr>
        <w:rFonts w:ascii="Times New Roman" w:hAnsi="Times New Roman" w:hint="default"/>
      </w:rPr>
    </w:lvl>
    <w:lvl w:ilvl="5" w:tplc="69CE9CAC" w:tentative="1">
      <w:start w:val="1"/>
      <w:numFmt w:val="bullet"/>
      <w:lvlText w:val="-"/>
      <w:lvlJc w:val="left"/>
      <w:pPr>
        <w:tabs>
          <w:tab w:val="num" w:pos="4320"/>
        </w:tabs>
        <w:ind w:left="4320" w:hanging="360"/>
      </w:pPr>
      <w:rPr>
        <w:rFonts w:ascii="Times New Roman" w:hAnsi="Times New Roman" w:hint="default"/>
      </w:rPr>
    </w:lvl>
    <w:lvl w:ilvl="6" w:tplc="079C3C5A" w:tentative="1">
      <w:start w:val="1"/>
      <w:numFmt w:val="bullet"/>
      <w:lvlText w:val="-"/>
      <w:lvlJc w:val="left"/>
      <w:pPr>
        <w:tabs>
          <w:tab w:val="num" w:pos="5040"/>
        </w:tabs>
        <w:ind w:left="5040" w:hanging="360"/>
      </w:pPr>
      <w:rPr>
        <w:rFonts w:ascii="Times New Roman" w:hAnsi="Times New Roman" w:hint="default"/>
      </w:rPr>
    </w:lvl>
    <w:lvl w:ilvl="7" w:tplc="9A54043A" w:tentative="1">
      <w:start w:val="1"/>
      <w:numFmt w:val="bullet"/>
      <w:lvlText w:val="-"/>
      <w:lvlJc w:val="left"/>
      <w:pPr>
        <w:tabs>
          <w:tab w:val="num" w:pos="5760"/>
        </w:tabs>
        <w:ind w:left="5760" w:hanging="360"/>
      </w:pPr>
      <w:rPr>
        <w:rFonts w:ascii="Times New Roman" w:hAnsi="Times New Roman" w:hint="default"/>
      </w:rPr>
    </w:lvl>
    <w:lvl w:ilvl="8" w:tplc="A8FE877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1D92977"/>
    <w:multiLevelType w:val="hybridMultilevel"/>
    <w:tmpl w:val="050E6A8E"/>
    <w:lvl w:ilvl="0" w:tplc="41C0C8F8">
      <w:start w:val="1"/>
      <w:numFmt w:val="bullet"/>
      <w:lvlText w:val="•"/>
      <w:lvlJc w:val="left"/>
      <w:pPr>
        <w:tabs>
          <w:tab w:val="num" w:pos="720"/>
        </w:tabs>
        <w:ind w:left="720" w:hanging="360"/>
      </w:pPr>
      <w:rPr>
        <w:rFonts w:ascii="Arial" w:hAnsi="Arial" w:hint="default"/>
      </w:rPr>
    </w:lvl>
    <w:lvl w:ilvl="1" w:tplc="79A420EC" w:tentative="1">
      <w:start w:val="1"/>
      <w:numFmt w:val="bullet"/>
      <w:lvlText w:val="•"/>
      <w:lvlJc w:val="left"/>
      <w:pPr>
        <w:tabs>
          <w:tab w:val="num" w:pos="1440"/>
        </w:tabs>
        <w:ind w:left="1440" w:hanging="360"/>
      </w:pPr>
      <w:rPr>
        <w:rFonts w:ascii="Arial" w:hAnsi="Arial" w:hint="default"/>
      </w:rPr>
    </w:lvl>
    <w:lvl w:ilvl="2" w:tplc="7E9EEFA6" w:tentative="1">
      <w:start w:val="1"/>
      <w:numFmt w:val="bullet"/>
      <w:lvlText w:val="•"/>
      <w:lvlJc w:val="left"/>
      <w:pPr>
        <w:tabs>
          <w:tab w:val="num" w:pos="2160"/>
        </w:tabs>
        <w:ind w:left="2160" w:hanging="360"/>
      </w:pPr>
      <w:rPr>
        <w:rFonts w:ascii="Arial" w:hAnsi="Arial" w:hint="default"/>
      </w:rPr>
    </w:lvl>
    <w:lvl w:ilvl="3" w:tplc="4DB8FCF4" w:tentative="1">
      <w:start w:val="1"/>
      <w:numFmt w:val="bullet"/>
      <w:lvlText w:val="•"/>
      <w:lvlJc w:val="left"/>
      <w:pPr>
        <w:tabs>
          <w:tab w:val="num" w:pos="2880"/>
        </w:tabs>
        <w:ind w:left="2880" w:hanging="360"/>
      </w:pPr>
      <w:rPr>
        <w:rFonts w:ascii="Arial" w:hAnsi="Arial" w:hint="default"/>
      </w:rPr>
    </w:lvl>
    <w:lvl w:ilvl="4" w:tplc="D9701814" w:tentative="1">
      <w:start w:val="1"/>
      <w:numFmt w:val="bullet"/>
      <w:lvlText w:val="•"/>
      <w:lvlJc w:val="left"/>
      <w:pPr>
        <w:tabs>
          <w:tab w:val="num" w:pos="3600"/>
        </w:tabs>
        <w:ind w:left="3600" w:hanging="360"/>
      </w:pPr>
      <w:rPr>
        <w:rFonts w:ascii="Arial" w:hAnsi="Arial" w:hint="default"/>
      </w:rPr>
    </w:lvl>
    <w:lvl w:ilvl="5" w:tplc="18D2768A" w:tentative="1">
      <w:start w:val="1"/>
      <w:numFmt w:val="bullet"/>
      <w:lvlText w:val="•"/>
      <w:lvlJc w:val="left"/>
      <w:pPr>
        <w:tabs>
          <w:tab w:val="num" w:pos="4320"/>
        </w:tabs>
        <w:ind w:left="4320" w:hanging="360"/>
      </w:pPr>
      <w:rPr>
        <w:rFonts w:ascii="Arial" w:hAnsi="Arial" w:hint="default"/>
      </w:rPr>
    </w:lvl>
    <w:lvl w:ilvl="6" w:tplc="232CA5AC" w:tentative="1">
      <w:start w:val="1"/>
      <w:numFmt w:val="bullet"/>
      <w:lvlText w:val="•"/>
      <w:lvlJc w:val="left"/>
      <w:pPr>
        <w:tabs>
          <w:tab w:val="num" w:pos="5040"/>
        </w:tabs>
        <w:ind w:left="5040" w:hanging="360"/>
      </w:pPr>
      <w:rPr>
        <w:rFonts w:ascii="Arial" w:hAnsi="Arial" w:hint="default"/>
      </w:rPr>
    </w:lvl>
    <w:lvl w:ilvl="7" w:tplc="5F1C4F96" w:tentative="1">
      <w:start w:val="1"/>
      <w:numFmt w:val="bullet"/>
      <w:lvlText w:val="•"/>
      <w:lvlJc w:val="left"/>
      <w:pPr>
        <w:tabs>
          <w:tab w:val="num" w:pos="5760"/>
        </w:tabs>
        <w:ind w:left="5760" w:hanging="360"/>
      </w:pPr>
      <w:rPr>
        <w:rFonts w:ascii="Arial" w:hAnsi="Arial" w:hint="default"/>
      </w:rPr>
    </w:lvl>
    <w:lvl w:ilvl="8" w:tplc="83AE3F2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4AE61E8"/>
    <w:multiLevelType w:val="hybridMultilevel"/>
    <w:tmpl w:val="76D8C8CE"/>
    <w:lvl w:ilvl="0" w:tplc="2E2E2958">
      <w:start w:val="1"/>
      <w:numFmt w:val="bullet"/>
      <w:lvlText w:val="•"/>
      <w:lvlJc w:val="left"/>
      <w:pPr>
        <w:tabs>
          <w:tab w:val="num" w:pos="720"/>
        </w:tabs>
        <w:ind w:left="720" w:hanging="360"/>
      </w:pPr>
      <w:rPr>
        <w:rFonts w:ascii="Arial" w:hAnsi="Arial" w:hint="default"/>
      </w:rPr>
    </w:lvl>
    <w:lvl w:ilvl="1" w:tplc="9D16E460" w:tentative="1">
      <w:start w:val="1"/>
      <w:numFmt w:val="bullet"/>
      <w:lvlText w:val="•"/>
      <w:lvlJc w:val="left"/>
      <w:pPr>
        <w:tabs>
          <w:tab w:val="num" w:pos="1440"/>
        </w:tabs>
        <w:ind w:left="1440" w:hanging="360"/>
      </w:pPr>
      <w:rPr>
        <w:rFonts w:ascii="Arial" w:hAnsi="Arial" w:hint="default"/>
      </w:rPr>
    </w:lvl>
    <w:lvl w:ilvl="2" w:tplc="E824465A" w:tentative="1">
      <w:start w:val="1"/>
      <w:numFmt w:val="bullet"/>
      <w:lvlText w:val="•"/>
      <w:lvlJc w:val="left"/>
      <w:pPr>
        <w:tabs>
          <w:tab w:val="num" w:pos="2160"/>
        </w:tabs>
        <w:ind w:left="2160" w:hanging="360"/>
      </w:pPr>
      <w:rPr>
        <w:rFonts w:ascii="Arial" w:hAnsi="Arial" w:hint="default"/>
      </w:rPr>
    </w:lvl>
    <w:lvl w:ilvl="3" w:tplc="390AB9FE" w:tentative="1">
      <w:start w:val="1"/>
      <w:numFmt w:val="bullet"/>
      <w:lvlText w:val="•"/>
      <w:lvlJc w:val="left"/>
      <w:pPr>
        <w:tabs>
          <w:tab w:val="num" w:pos="2880"/>
        </w:tabs>
        <w:ind w:left="2880" w:hanging="360"/>
      </w:pPr>
      <w:rPr>
        <w:rFonts w:ascii="Arial" w:hAnsi="Arial" w:hint="default"/>
      </w:rPr>
    </w:lvl>
    <w:lvl w:ilvl="4" w:tplc="E05CABC0" w:tentative="1">
      <w:start w:val="1"/>
      <w:numFmt w:val="bullet"/>
      <w:lvlText w:val="•"/>
      <w:lvlJc w:val="left"/>
      <w:pPr>
        <w:tabs>
          <w:tab w:val="num" w:pos="3600"/>
        </w:tabs>
        <w:ind w:left="3600" w:hanging="360"/>
      </w:pPr>
      <w:rPr>
        <w:rFonts w:ascii="Arial" w:hAnsi="Arial" w:hint="default"/>
      </w:rPr>
    </w:lvl>
    <w:lvl w:ilvl="5" w:tplc="4F3875A6" w:tentative="1">
      <w:start w:val="1"/>
      <w:numFmt w:val="bullet"/>
      <w:lvlText w:val="•"/>
      <w:lvlJc w:val="left"/>
      <w:pPr>
        <w:tabs>
          <w:tab w:val="num" w:pos="4320"/>
        </w:tabs>
        <w:ind w:left="4320" w:hanging="360"/>
      </w:pPr>
      <w:rPr>
        <w:rFonts w:ascii="Arial" w:hAnsi="Arial" w:hint="default"/>
      </w:rPr>
    </w:lvl>
    <w:lvl w:ilvl="6" w:tplc="D9843528" w:tentative="1">
      <w:start w:val="1"/>
      <w:numFmt w:val="bullet"/>
      <w:lvlText w:val="•"/>
      <w:lvlJc w:val="left"/>
      <w:pPr>
        <w:tabs>
          <w:tab w:val="num" w:pos="5040"/>
        </w:tabs>
        <w:ind w:left="5040" w:hanging="360"/>
      </w:pPr>
      <w:rPr>
        <w:rFonts w:ascii="Arial" w:hAnsi="Arial" w:hint="default"/>
      </w:rPr>
    </w:lvl>
    <w:lvl w:ilvl="7" w:tplc="8B64E538" w:tentative="1">
      <w:start w:val="1"/>
      <w:numFmt w:val="bullet"/>
      <w:lvlText w:val="•"/>
      <w:lvlJc w:val="left"/>
      <w:pPr>
        <w:tabs>
          <w:tab w:val="num" w:pos="5760"/>
        </w:tabs>
        <w:ind w:left="5760" w:hanging="360"/>
      </w:pPr>
      <w:rPr>
        <w:rFonts w:ascii="Arial" w:hAnsi="Arial" w:hint="default"/>
      </w:rPr>
    </w:lvl>
    <w:lvl w:ilvl="8" w:tplc="426A5A9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78D0470"/>
    <w:multiLevelType w:val="hybridMultilevel"/>
    <w:tmpl w:val="F590447E"/>
    <w:lvl w:ilvl="0" w:tplc="210AD6EE">
      <w:start w:val="1"/>
      <w:numFmt w:val="bullet"/>
      <w:lvlText w:val="•"/>
      <w:lvlJc w:val="left"/>
      <w:pPr>
        <w:tabs>
          <w:tab w:val="num" w:pos="720"/>
        </w:tabs>
        <w:ind w:left="720" w:hanging="360"/>
      </w:pPr>
      <w:rPr>
        <w:rFonts w:ascii="Arial" w:hAnsi="Arial" w:hint="default"/>
      </w:rPr>
    </w:lvl>
    <w:lvl w:ilvl="1" w:tplc="0F9C4F78" w:tentative="1">
      <w:start w:val="1"/>
      <w:numFmt w:val="bullet"/>
      <w:lvlText w:val="•"/>
      <w:lvlJc w:val="left"/>
      <w:pPr>
        <w:tabs>
          <w:tab w:val="num" w:pos="1440"/>
        </w:tabs>
        <w:ind w:left="1440" w:hanging="360"/>
      </w:pPr>
      <w:rPr>
        <w:rFonts w:ascii="Arial" w:hAnsi="Arial" w:hint="default"/>
      </w:rPr>
    </w:lvl>
    <w:lvl w:ilvl="2" w:tplc="02DAB4A0" w:tentative="1">
      <w:start w:val="1"/>
      <w:numFmt w:val="bullet"/>
      <w:lvlText w:val="•"/>
      <w:lvlJc w:val="left"/>
      <w:pPr>
        <w:tabs>
          <w:tab w:val="num" w:pos="2160"/>
        </w:tabs>
        <w:ind w:left="2160" w:hanging="360"/>
      </w:pPr>
      <w:rPr>
        <w:rFonts w:ascii="Arial" w:hAnsi="Arial" w:hint="default"/>
      </w:rPr>
    </w:lvl>
    <w:lvl w:ilvl="3" w:tplc="F9F4A6F4" w:tentative="1">
      <w:start w:val="1"/>
      <w:numFmt w:val="bullet"/>
      <w:lvlText w:val="•"/>
      <w:lvlJc w:val="left"/>
      <w:pPr>
        <w:tabs>
          <w:tab w:val="num" w:pos="2880"/>
        </w:tabs>
        <w:ind w:left="2880" w:hanging="360"/>
      </w:pPr>
      <w:rPr>
        <w:rFonts w:ascii="Arial" w:hAnsi="Arial" w:hint="default"/>
      </w:rPr>
    </w:lvl>
    <w:lvl w:ilvl="4" w:tplc="82E4CECE" w:tentative="1">
      <w:start w:val="1"/>
      <w:numFmt w:val="bullet"/>
      <w:lvlText w:val="•"/>
      <w:lvlJc w:val="left"/>
      <w:pPr>
        <w:tabs>
          <w:tab w:val="num" w:pos="3600"/>
        </w:tabs>
        <w:ind w:left="3600" w:hanging="360"/>
      </w:pPr>
      <w:rPr>
        <w:rFonts w:ascii="Arial" w:hAnsi="Arial" w:hint="default"/>
      </w:rPr>
    </w:lvl>
    <w:lvl w:ilvl="5" w:tplc="423A3A92" w:tentative="1">
      <w:start w:val="1"/>
      <w:numFmt w:val="bullet"/>
      <w:lvlText w:val="•"/>
      <w:lvlJc w:val="left"/>
      <w:pPr>
        <w:tabs>
          <w:tab w:val="num" w:pos="4320"/>
        </w:tabs>
        <w:ind w:left="4320" w:hanging="360"/>
      </w:pPr>
      <w:rPr>
        <w:rFonts w:ascii="Arial" w:hAnsi="Arial" w:hint="default"/>
      </w:rPr>
    </w:lvl>
    <w:lvl w:ilvl="6" w:tplc="40A08E8A" w:tentative="1">
      <w:start w:val="1"/>
      <w:numFmt w:val="bullet"/>
      <w:lvlText w:val="•"/>
      <w:lvlJc w:val="left"/>
      <w:pPr>
        <w:tabs>
          <w:tab w:val="num" w:pos="5040"/>
        </w:tabs>
        <w:ind w:left="5040" w:hanging="360"/>
      </w:pPr>
      <w:rPr>
        <w:rFonts w:ascii="Arial" w:hAnsi="Arial" w:hint="default"/>
      </w:rPr>
    </w:lvl>
    <w:lvl w:ilvl="7" w:tplc="A76A2BEA" w:tentative="1">
      <w:start w:val="1"/>
      <w:numFmt w:val="bullet"/>
      <w:lvlText w:val="•"/>
      <w:lvlJc w:val="left"/>
      <w:pPr>
        <w:tabs>
          <w:tab w:val="num" w:pos="5760"/>
        </w:tabs>
        <w:ind w:left="5760" w:hanging="360"/>
      </w:pPr>
      <w:rPr>
        <w:rFonts w:ascii="Arial" w:hAnsi="Arial" w:hint="default"/>
      </w:rPr>
    </w:lvl>
    <w:lvl w:ilvl="8" w:tplc="1308606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8B56FCE"/>
    <w:multiLevelType w:val="hybridMultilevel"/>
    <w:tmpl w:val="1BBEA806"/>
    <w:lvl w:ilvl="0" w:tplc="A1EC4C2E">
      <w:start w:val="1"/>
      <w:numFmt w:val="decimal"/>
      <w:lvlText w:val="%1)"/>
      <w:lvlJc w:val="left"/>
      <w:pPr>
        <w:tabs>
          <w:tab w:val="num" w:pos="720"/>
        </w:tabs>
        <w:ind w:left="720" w:hanging="360"/>
      </w:pPr>
    </w:lvl>
    <w:lvl w:ilvl="1" w:tplc="FF644DD8" w:tentative="1">
      <w:start w:val="1"/>
      <w:numFmt w:val="decimal"/>
      <w:lvlText w:val="%2)"/>
      <w:lvlJc w:val="left"/>
      <w:pPr>
        <w:tabs>
          <w:tab w:val="num" w:pos="1440"/>
        </w:tabs>
        <w:ind w:left="1440" w:hanging="360"/>
      </w:pPr>
    </w:lvl>
    <w:lvl w:ilvl="2" w:tplc="EFF4171A" w:tentative="1">
      <w:start w:val="1"/>
      <w:numFmt w:val="decimal"/>
      <w:lvlText w:val="%3)"/>
      <w:lvlJc w:val="left"/>
      <w:pPr>
        <w:tabs>
          <w:tab w:val="num" w:pos="2160"/>
        </w:tabs>
        <w:ind w:left="2160" w:hanging="360"/>
      </w:pPr>
    </w:lvl>
    <w:lvl w:ilvl="3" w:tplc="B6821A6A" w:tentative="1">
      <w:start w:val="1"/>
      <w:numFmt w:val="decimal"/>
      <w:lvlText w:val="%4)"/>
      <w:lvlJc w:val="left"/>
      <w:pPr>
        <w:tabs>
          <w:tab w:val="num" w:pos="2880"/>
        </w:tabs>
        <w:ind w:left="2880" w:hanging="360"/>
      </w:pPr>
    </w:lvl>
    <w:lvl w:ilvl="4" w:tplc="99F4C36E" w:tentative="1">
      <w:start w:val="1"/>
      <w:numFmt w:val="decimal"/>
      <w:lvlText w:val="%5)"/>
      <w:lvlJc w:val="left"/>
      <w:pPr>
        <w:tabs>
          <w:tab w:val="num" w:pos="3600"/>
        </w:tabs>
        <w:ind w:left="3600" w:hanging="360"/>
      </w:pPr>
    </w:lvl>
    <w:lvl w:ilvl="5" w:tplc="E33C21C4" w:tentative="1">
      <w:start w:val="1"/>
      <w:numFmt w:val="decimal"/>
      <w:lvlText w:val="%6)"/>
      <w:lvlJc w:val="left"/>
      <w:pPr>
        <w:tabs>
          <w:tab w:val="num" w:pos="4320"/>
        </w:tabs>
        <w:ind w:left="4320" w:hanging="360"/>
      </w:pPr>
    </w:lvl>
    <w:lvl w:ilvl="6" w:tplc="DF16D13A" w:tentative="1">
      <w:start w:val="1"/>
      <w:numFmt w:val="decimal"/>
      <w:lvlText w:val="%7)"/>
      <w:lvlJc w:val="left"/>
      <w:pPr>
        <w:tabs>
          <w:tab w:val="num" w:pos="5040"/>
        </w:tabs>
        <w:ind w:left="5040" w:hanging="360"/>
      </w:pPr>
    </w:lvl>
    <w:lvl w:ilvl="7" w:tplc="12F0042A" w:tentative="1">
      <w:start w:val="1"/>
      <w:numFmt w:val="decimal"/>
      <w:lvlText w:val="%8)"/>
      <w:lvlJc w:val="left"/>
      <w:pPr>
        <w:tabs>
          <w:tab w:val="num" w:pos="5760"/>
        </w:tabs>
        <w:ind w:left="5760" w:hanging="360"/>
      </w:pPr>
    </w:lvl>
    <w:lvl w:ilvl="8" w:tplc="2DE886EC" w:tentative="1">
      <w:start w:val="1"/>
      <w:numFmt w:val="decimal"/>
      <w:lvlText w:val="%9)"/>
      <w:lvlJc w:val="left"/>
      <w:pPr>
        <w:tabs>
          <w:tab w:val="num" w:pos="6480"/>
        </w:tabs>
        <w:ind w:left="6480" w:hanging="360"/>
      </w:pPr>
    </w:lvl>
  </w:abstractNum>
  <w:abstractNum w:abstractNumId="20" w15:restartNumberingAfterBreak="0">
    <w:nsid w:val="67481541"/>
    <w:multiLevelType w:val="hybridMultilevel"/>
    <w:tmpl w:val="2D2C4CF0"/>
    <w:lvl w:ilvl="0" w:tplc="EF08843A">
      <w:start w:val="1"/>
      <w:numFmt w:val="upperLetter"/>
      <w:lvlText w:val="%1)"/>
      <w:lvlJc w:val="left"/>
      <w:pPr>
        <w:tabs>
          <w:tab w:val="num" w:pos="720"/>
        </w:tabs>
        <w:ind w:left="720" w:hanging="360"/>
      </w:pPr>
    </w:lvl>
    <w:lvl w:ilvl="1" w:tplc="4AC82DA2" w:tentative="1">
      <w:start w:val="1"/>
      <w:numFmt w:val="upperLetter"/>
      <w:lvlText w:val="%2)"/>
      <w:lvlJc w:val="left"/>
      <w:pPr>
        <w:tabs>
          <w:tab w:val="num" w:pos="1440"/>
        </w:tabs>
        <w:ind w:left="1440" w:hanging="360"/>
      </w:pPr>
    </w:lvl>
    <w:lvl w:ilvl="2" w:tplc="1A8CE93C" w:tentative="1">
      <w:start w:val="1"/>
      <w:numFmt w:val="upperLetter"/>
      <w:lvlText w:val="%3)"/>
      <w:lvlJc w:val="left"/>
      <w:pPr>
        <w:tabs>
          <w:tab w:val="num" w:pos="2160"/>
        </w:tabs>
        <w:ind w:left="2160" w:hanging="360"/>
      </w:pPr>
    </w:lvl>
    <w:lvl w:ilvl="3" w:tplc="28EC3770" w:tentative="1">
      <w:start w:val="1"/>
      <w:numFmt w:val="upperLetter"/>
      <w:lvlText w:val="%4)"/>
      <w:lvlJc w:val="left"/>
      <w:pPr>
        <w:tabs>
          <w:tab w:val="num" w:pos="2880"/>
        </w:tabs>
        <w:ind w:left="2880" w:hanging="360"/>
      </w:pPr>
    </w:lvl>
    <w:lvl w:ilvl="4" w:tplc="29843744" w:tentative="1">
      <w:start w:val="1"/>
      <w:numFmt w:val="upperLetter"/>
      <w:lvlText w:val="%5)"/>
      <w:lvlJc w:val="left"/>
      <w:pPr>
        <w:tabs>
          <w:tab w:val="num" w:pos="3600"/>
        </w:tabs>
        <w:ind w:left="3600" w:hanging="360"/>
      </w:pPr>
    </w:lvl>
    <w:lvl w:ilvl="5" w:tplc="9A6CAA9E" w:tentative="1">
      <w:start w:val="1"/>
      <w:numFmt w:val="upperLetter"/>
      <w:lvlText w:val="%6)"/>
      <w:lvlJc w:val="left"/>
      <w:pPr>
        <w:tabs>
          <w:tab w:val="num" w:pos="4320"/>
        </w:tabs>
        <w:ind w:left="4320" w:hanging="360"/>
      </w:pPr>
    </w:lvl>
    <w:lvl w:ilvl="6" w:tplc="0B40DCC0" w:tentative="1">
      <w:start w:val="1"/>
      <w:numFmt w:val="upperLetter"/>
      <w:lvlText w:val="%7)"/>
      <w:lvlJc w:val="left"/>
      <w:pPr>
        <w:tabs>
          <w:tab w:val="num" w:pos="5040"/>
        </w:tabs>
        <w:ind w:left="5040" w:hanging="360"/>
      </w:pPr>
    </w:lvl>
    <w:lvl w:ilvl="7" w:tplc="5B60ED02" w:tentative="1">
      <w:start w:val="1"/>
      <w:numFmt w:val="upperLetter"/>
      <w:lvlText w:val="%8)"/>
      <w:lvlJc w:val="left"/>
      <w:pPr>
        <w:tabs>
          <w:tab w:val="num" w:pos="5760"/>
        </w:tabs>
        <w:ind w:left="5760" w:hanging="360"/>
      </w:pPr>
    </w:lvl>
    <w:lvl w:ilvl="8" w:tplc="F372F230" w:tentative="1">
      <w:start w:val="1"/>
      <w:numFmt w:val="upperLetter"/>
      <w:lvlText w:val="%9)"/>
      <w:lvlJc w:val="left"/>
      <w:pPr>
        <w:tabs>
          <w:tab w:val="num" w:pos="6480"/>
        </w:tabs>
        <w:ind w:left="6480" w:hanging="360"/>
      </w:pPr>
    </w:lvl>
  </w:abstractNum>
  <w:abstractNum w:abstractNumId="21" w15:restartNumberingAfterBreak="0">
    <w:nsid w:val="678819D7"/>
    <w:multiLevelType w:val="hybridMultilevel"/>
    <w:tmpl w:val="1646BD24"/>
    <w:lvl w:ilvl="0" w:tplc="C5B6897C">
      <w:start w:val="1"/>
      <w:numFmt w:val="bullet"/>
      <w:lvlText w:val="•"/>
      <w:lvlJc w:val="left"/>
      <w:pPr>
        <w:tabs>
          <w:tab w:val="num" w:pos="720"/>
        </w:tabs>
        <w:ind w:left="720" w:hanging="360"/>
      </w:pPr>
      <w:rPr>
        <w:rFonts w:ascii="Arial" w:hAnsi="Arial" w:hint="default"/>
      </w:rPr>
    </w:lvl>
    <w:lvl w:ilvl="1" w:tplc="EB70C77A" w:tentative="1">
      <w:start w:val="1"/>
      <w:numFmt w:val="bullet"/>
      <w:lvlText w:val="•"/>
      <w:lvlJc w:val="left"/>
      <w:pPr>
        <w:tabs>
          <w:tab w:val="num" w:pos="1440"/>
        </w:tabs>
        <w:ind w:left="1440" w:hanging="360"/>
      </w:pPr>
      <w:rPr>
        <w:rFonts w:ascii="Arial" w:hAnsi="Arial" w:hint="default"/>
      </w:rPr>
    </w:lvl>
    <w:lvl w:ilvl="2" w:tplc="1E32CF4E" w:tentative="1">
      <w:start w:val="1"/>
      <w:numFmt w:val="bullet"/>
      <w:lvlText w:val="•"/>
      <w:lvlJc w:val="left"/>
      <w:pPr>
        <w:tabs>
          <w:tab w:val="num" w:pos="2160"/>
        </w:tabs>
        <w:ind w:left="2160" w:hanging="360"/>
      </w:pPr>
      <w:rPr>
        <w:rFonts w:ascii="Arial" w:hAnsi="Arial" w:hint="default"/>
      </w:rPr>
    </w:lvl>
    <w:lvl w:ilvl="3" w:tplc="846A49EA" w:tentative="1">
      <w:start w:val="1"/>
      <w:numFmt w:val="bullet"/>
      <w:lvlText w:val="•"/>
      <w:lvlJc w:val="left"/>
      <w:pPr>
        <w:tabs>
          <w:tab w:val="num" w:pos="2880"/>
        </w:tabs>
        <w:ind w:left="2880" w:hanging="360"/>
      </w:pPr>
      <w:rPr>
        <w:rFonts w:ascii="Arial" w:hAnsi="Arial" w:hint="default"/>
      </w:rPr>
    </w:lvl>
    <w:lvl w:ilvl="4" w:tplc="00449AEA" w:tentative="1">
      <w:start w:val="1"/>
      <w:numFmt w:val="bullet"/>
      <w:lvlText w:val="•"/>
      <w:lvlJc w:val="left"/>
      <w:pPr>
        <w:tabs>
          <w:tab w:val="num" w:pos="3600"/>
        </w:tabs>
        <w:ind w:left="3600" w:hanging="360"/>
      </w:pPr>
      <w:rPr>
        <w:rFonts w:ascii="Arial" w:hAnsi="Arial" w:hint="default"/>
      </w:rPr>
    </w:lvl>
    <w:lvl w:ilvl="5" w:tplc="81AAFD62" w:tentative="1">
      <w:start w:val="1"/>
      <w:numFmt w:val="bullet"/>
      <w:lvlText w:val="•"/>
      <w:lvlJc w:val="left"/>
      <w:pPr>
        <w:tabs>
          <w:tab w:val="num" w:pos="4320"/>
        </w:tabs>
        <w:ind w:left="4320" w:hanging="360"/>
      </w:pPr>
      <w:rPr>
        <w:rFonts w:ascii="Arial" w:hAnsi="Arial" w:hint="default"/>
      </w:rPr>
    </w:lvl>
    <w:lvl w:ilvl="6" w:tplc="5A4445E4" w:tentative="1">
      <w:start w:val="1"/>
      <w:numFmt w:val="bullet"/>
      <w:lvlText w:val="•"/>
      <w:lvlJc w:val="left"/>
      <w:pPr>
        <w:tabs>
          <w:tab w:val="num" w:pos="5040"/>
        </w:tabs>
        <w:ind w:left="5040" w:hanging="360"/>
      </w:pPr>
      <w:rPr>
        <w:rFonts w:ascii="Arial" w:hAnsi="Arial" w:hint="default"/>
      </w:rPr>
    </w:lvl>
    <w:lvl w:ilvl="7" w:tplc="CB922CA0" w:tentative="1">
      <w:start w:val="1"/>
      <w:numFmt w:val="bullet"/>
      <w:lvlText w:val="•"/>
      <w:lvlJc w:val="left"/>
      <w:pPr>
        <w:tabs>
          <w:tab w:val="num" w:pos="5760"/>
        </w:tabs>
        <w:ind w:left="5760" w:hanging="360"/>
      </w:pPr>
      <w:rPr>
        <w:rFonts w:ascii="Arial" w:hAnsi="Arial" w:hint="default"/>
      </w:rPr>
    </w:lvl>
    <w:lvl w:ilvl="8" w:tplc="50705DD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A0D39FC"/>
    <w:multiLevelType w:val="hybridMultilevel"/>
    <w:tmpl w:val="89DEAC20"/>
    <w:lvl w:ilvl="0" w:tplc="D26ADB7C">
      <w:start w:val="1"/>
      <w:numFmt w:val="bullet"/>
      <w:lvlText w:val="•"/>
      <w:lvlJc w:val="left"/>
      <w:pPr>
        <w:tabs>
          <w:tab w:val="num" w:pos="720"/>
        </w:tabs>
        <w:ind w:left="720" w:hanging="360"/>
      </w:pPr>
      <w:rPr>
        <w:rFonts w:ascii="Arial" w:hAnsi="Arial" w:hint="default"/>
      </w:rPr>
    </w:lvl>
    <w:lvl w:ilvl="1" w:tplc="AEE035A8" w:tentative="1">
      <w:start w:val="1"/>
      <w:numFmt w:val="bullet"/>
      <w:lvlText w:val="•"/>
      <w:lvlJc w:val="left"/>
      <w:pPr>
        <w:tabs>
          <w:tab w:val="num" w:pos="1440"/>
        </w:tabs>
        <w:ind w:left="1440" w:hanging="360"/>
      </w:pPr>
      <w:rPr>
        <w:rFonts w:ascii="Arial" w:hAnsi="Arial" w:hint="default"/>
      </w:rPr>
    </w:lvl>
    <w:lvl w:ilvl="2" w:tplc="D84EAF82" w:tentative="1">
      <w:start w:val="1"/>
      <w:numFmt w:val="bullet"/>
      <w:lvlText w:val="•"/>
      <w:lvlJc w:val="left"/>
      <w:pPr>
        <w:tabs>
          <w:tab w:val="num" w:pos="2160"/>
        </w:tabs>
        <w:ind w:left="2160" w:hanging="360"/>
      </w:pPr>
      <w:rPr>
        <w:rFonts w:ascii="Arial" w:hAnsi="Arial" w:hint="default"/>
      </w:rPr>
    </w:lvl>
    <w:lvl w:ilvl="3" w:tplc="B4E43272" w:tentative="1">
      <w:start w:val="1"/>
      <w:numFmt w:val="bullet"/>
      <w:lvlText w:val="•"/>
      <w:lvlJc w:val="left"/>
      <w:pPr>
        <w:tabs>
          <w:tab w:val="num" w:pos="2880"/>
        </w:tabs>
        <w:ind w:left="2880" w:hanging="360"/>
      </w:pPr>
      <w:rPr>
        <w:rFonts w:ascii="Arial" w:hAnsi="Arial" w:hint="default"/>
      </w:rPr>
    </w:lvl>
    <w:lvl w:ilvl="4" w:tplc="9C8AD206" w:tentative="1">
      <w:start w:val="1"/>
      <w:numFmt w:val="bullet"/>
      <w:lvlText w:val="•"/>
      <w:lvlJc w:val="left"/>
      <w:pPr>
        <w:tabs>
          <w:tab w:val="num" w:pos="3600"/>
        </w:tabs>
        <w:ind w:left="3600" w:hanging="360"/>
      </w:pPr>
      <w:rPr>
        <w:rFonts w:ascii="Arial" w:hAnsi="Arial" w:hint="default"/>
      </w:rPr>
    </w:lvl>
    <w:lvl w:ilvl="5" w:tplc="B5C6F6E0" w:tentative="1">
      <w:start w:val="1"/>
      <w:numFmt w:val="bullet"/>
      <w:lvlText w:val="•"/>
      <w:lvlJc w:val="left"/>
      <w:pPr>
        <w:tabs>
          <w:tab w:val="num" w:pos="4320"/>
        </w:tabs>
        <w:ind w:left="4320" w:hanging="360"/>
      </w:pPr>
      <w:rPr>
        <w:rFonts w:ascii="Arial" w:hAnsi="Arial" w:hint="default"/>
      </w:rPr>
    </w:lvl>
    <w:lvl w:ilvl="6" w:tplc="A9C2F11C" w:tentative="1">
      <w:start w:val="1"/>
      <w:numFmt w:val="bullet"/>
      <w:lvlText w:val="•"/>
      <w:lvlJc w:val="left"/>
      <w:pPr>
        <w:tabs>
          <w:tab w:val="num" w:pos="5040"/>
        </w:tabs>
        <w:ind w:left="5040" w:hanging="360"/>
      </w:pPr>
      <w:rPr>
        <w:rFonts w:ascii="Arial" w:hAnsi="Arial" w:hint="default"/>
      </w:rPr>
    </w:lvl>
    <w:lvl w:ilvl="7" w:tplc="58541B62" w:tentative="1">
      <w:start w:val="1"/>
      <w:numFmt w:val="bullet"/>
      <w:lvlText w:val="•"/>
      <w:lvlJc w:val="left"/>
      <w:pPr>
        <w:tabs>
          <w:tab w:val="num" w:pos="5760"/>
        </w:tabs>
        <w:ind w:left="5760" w:hanging="360"/>
      </w:pPr>
      <w:rPr>
        <w:rFonts w:ascii="Arial" w:hAnsi="Arial" w:hint="default"/>
      </w:rPr>
    </w:lvl>
    <w:lvl w:ilvl="8" w:tplc="E5E6599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A1D2B5D"/>
    <w:multiLevelType w:val="hybridMultilevel"/>
    <w:tmpl w:val="6FBAC50C"/>
    <w:lvl w:ilvl="0" w:tplc="E8A80D26">
      <w:start w:val="1"/>
      <w:numFmt w:val="bullet"/>
      <w:lvlText w:val="•"/>
      <w:lvlJc w:val="left"/>
      <w:pPr>
        <w:tabs>
          <w:tab w:val="num" w:pos="720"/>
        </w:tabs>
        <w:ind w:left="720" w:hanging="360"/>
      </w:pPr>
      <w:rPr>
        <w:rFonts w:ascii="Arial" w:hAnsi="Arial" w:hint="default"/>
      </w:rPr>
    </w:lvl>
    <w:lvl w:ilvl="1" w:tplc="DE947462" w:tentative="1">
      <w:start w:val="1"/>
      <w:numFmt w:val="bullet"/>
      <w:lvlText w:val="•"/>
      <w:lvlJc w:val="left"/>
      <w:pPr>
        <w:tabs>
          <w:tab w:val="num" w:pos="1440"/>
        </w:tabs>
        <w:ind w:left="1440" w:hanging="360"/>
      </w:pPr>
      <w:rPr>
        <w:rFonts w:ascii="Arial" w:hAnsi="Arial" w:hint="default"/>
      </w:rPr>
    </w:lvl>
    <w:lvl w:ilvl="2" w:tplc="6680BA00" w:tentative="1">
      <w:start w:val="1"/>
      <w:numFmt w:val="bullet"/>
      <w:lvlText w:val="•"/>
      <w:lvlJc w:val="left"/>
      <w:pPr>
        <w:tabs>
          <w:tab w:val="num" w:pos="2160"/>
        </w:tabs>
        <w:ind w:left="2160" w:hanging="360"/>
      </w:pPr>
      <w:rPr>
        <w:rFonts w:ascii="Arial" w:hAnsi="Arial" w:hint="default"/>
      </w:rPr>
    </w:lvl>
    <w:lvl w:ilvl="3" w:tplc="1F1E3DBE" w:tentative="1">
      <w:start w:val="1"/>
      <w:numFmt w:val="bullet"/>
      <w:lvlText w:val="•"/>
      <w:lvlJc w:val="left"/>
      <w:pPr>
        <w:tabs>
          <w:tab w:val="num" w:pos="2880"/>
        </w:tabs>
        <w:ind w:left="2880" w:hanging="360"/>
      </w:pPr>
      <w:rPr>
        <w:rFonts w:ascii="Arial" w:hAnsi="Arial" w:hint="default"/>
      </w:rPr>
    </w:lvl>
    <w:lvl w:ilvl="4" w:tplc="30F8F8C6" w:tentative="1">
      <w:start w:val="1"/>
      <w:numFmt w:val="bullet"/>
      <w:lvlText w:val="•"/>
      <w:lvlJc w:val="left"/>
      <w:pPr>
        <w:tabs>
          <w:tab w:val="num" w:pos="3600"/>
        </w:tabs>
        <w:ind w:left="3600" w:hanging="360"/>
      </w:pPr>
      <w:rPr>
        <w:rFonts w:ascii="Arial" w:hAnsi="Arial" w:hint="default"/>
      </w:rPr>
    </w:lvl>
    <w:lvl w:ilvl="5" w:tplc="7B025978" w:tentative="1">
      <w:start w:val="1"/>
      <w:numFmt w:val="bullet"/>
      <w:lvlText w:val="•"/>
      <w:lvlJc w:val="left"/>
      <w:pPr>
        <w:tabs>
          <w:tab w:val="num" w:pos="4320"/>
        </w:tabs>
        <w:ind w:left="4320" w:hanging="360"/>
      </w:pPr>
      <w:rPr>
        <w:rFonts w:ascii="Arial" w:hAnsi="Arial" w:hint="default"/>
      </w:rPr>
    </w:lvl>
    <w:lvl w:ilvl="6" w:tplc="D48807CC" w:tentative="1">
      <w:start w:val="1"/>
      <w:numFmt w:val="bullet"/>
      <w:lvlText w:val="•"/>
      <w:lvlJc w:val="left"/>
      <w:pPr>
        <w:tabs>
          <w:tab w:val="num" w:pos="5040"/>
        </w:tabs>
        <w:ind w:left="5040" w:hanging="360"/>
      </w:pPr>
      <w:rPr>
        <w:rFonts w:ascii="Arial" w:hAnsi="Arial" w:hint="default"/>
      </w:rPr>
    </w:lvl>
    <w:lvl w:ilvl="7" w:tplc="9CE4549A" w:tentative="1">
      <w:start w:val="1"/>
      <w:numFmt w:val="bullet"/>
      <w:lvlText w:val="•"/>
      <w:lvlJc w:val="left"/>
      <w:pPr>
        <w:tabs>
          <w:tab w:val="num" w:pos="5760"/>
        </w:tabs>
        <w:ind w:left="5760" w:hanging="360"/>
      </w:pPr>
      <w:rPr>
        <w:rFonts w:ascii="Arial" w:hAnsi="Arial" w:hint="default"/>
      </w:rPr>
    </w:lvl>
    <w:lvl w:ilvl="8" w:tplc="08A29F8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A662125"/>
    <w:multiLevelType w:val="hybridMultilevel"/>
    <w:tmpl w:val="15909B0C"/>
    <w:lvl w:ilvl="0" w:tplc="776AC38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AB732A9"/>
    <w:multiLevelType w:val="hybridMultilevel"/>
    <w:tmpl w:val="7250F456"/>
    <w:lvl w:ilvl="0" w:tplc="46D24B88">
      <w:start w:val="1"/>
      <w:numFmt w:val="bullet"/>
      <w:lvlText w:val="•"/>
      <w:lvlJc w:val="left"/>
      <w:pPr>
        <w:tabs>
          <w:tab w:val="num" w:pos="720"/>
        </w:tabs>
        <w:ind w:left="720" w:hanging="360"/>
      </w:pPr>
      <w:rPr>
        <w:rFonts w:ascii="Arial" w:hAnsi="Arial" w:hint="default"/>
      </w:rPr>
    </w:lvl>
    <w:lvl w:ilvl="1" w:tplc="039A8302" w:tentative="1">
      <w:start w:val="1"/>
      <w:numFmt w:val="bullet"/>
      <w:lvlText w:val="•"/>
      <w:lvlJc w:val="left"/>
      <w:pPr>
        <w:tabs>
          <w:tab w:val="num" w:pos="1440"/>
        </w:tabs>
        <w:ind w:left="1440" w:hanging="360"/>
      </w:pPr>
      <w:rPr>
        <w:rFonts w:ascii="Arial" w:hAnsi="Arial" w:hint="default"/>
      </w:rPr>
    </w:lvl>
    <w:lvl w:ilvl="2" w:tplc="4266C996" w:tentative="1">
      <w:start w:val="1"/>
      <w:numFmt w:val="bullet"/>
      <w:lvlText w:val="•"/>
      <w:lvlJc w:val="left"/>
      <w:pPr>
        <w:tabs>
          <w:tab w:val="num" w:pos="2160"/>
        </w:tabs>
        <w:ind w:left="2160" w:hanging="360"/>
      </w:pPr>
      <w:rPr>
        <w:rFonts w:ascii="Arial" w:hAnsi="Arial" w:hint="default"/>
      </w:rPr>
    </w:lvl>
    <w:lvl w:ilvl="3" w:tplc="361297F8" w:tentative="1">
      <w:start w:val="1"/>
      <w:numFmt w:val="bullet"/>
      <w:lvlText w:val="•"/>
      <w:lvlJc w:val="left"/>
      <w:pPr>
        <w:tabs>
          <w:tab w:val="num" w:pos="2880"/>
        </w:tabs>
        <w:ind w:left="2880" w:hanging="360"/>
      </w:pPr>
      <w:rPr>
        <w:rFonts w:ascii="Arial" w:hAnsi="Arial" w:hint="default"/>
      </w:rPr>
    </w:lvl>
    <w:lvl w:ilvl="4" w:tplc="866096AE" w:tentative="1">
      <w:start w:val="1"/>
      <w:numFmt w:val="bullet"/>
      <w:lvlText w:val="•"/>
      <w:lvlJc w:val="left"/>
      <w:pPr>
        <w:tabs>
          <w:tab w:val="num" w:pos="3600"/>
        </w:tabs>
        <w:ind w:left="3600" w:hanging="360"/>
      </w:pPr>
      <w:rPr>
        <w:rFonts w:ascii="Arial" w:hAnsi="Arial" w:hint="default"/>
      </w:rPr>
    </w:lvl>
    <w:lvl w:ilvl="5" w:tplc="192AACC8" w:tentative="1">
      <w:start w:val="1"/>
      <w:numFmt w:val="bullet"/>
      <w:lvlText w:val="•"/>
      <w:lvlJc w:val="left"/>
      <w:pPr>
        <w:tabs>
          <w:tab w:val="num" w:pos="4320"/>
        </w:tabs>
        <w:ind w:left="4320" w:hanging="360"/>
      </w:pPr>
      <w:rPr>
        <w:rFonts w:ascii="Arial" w:hAnsi="Arial" w:hint="default"/>
      </w:rPr>
    </w:lvl>
    <w:lvl w:ilvl="6" w:tplc="FF8EB818" w:tentative="1">
      <w:start w:val="1"/>
      <w:numFmt w:val="bullet"/>
      <w:lvlText w:val="•"/>
      <w:lvlJc w:val="left"/>
      <w:pPr>
        <w:tabs>
          <w:tab w:val="num" w:pos="5040"/>
        </w:tabs>
        <w:ind w:left="5040" w:hanging="360"/>
      </w:pPr>
      <w:rPr>
        <w:rFonts w:ascii="Arial" w:hAnsi="Arial" w:hint="default"/>
      </w:rPr>
    </w:lvl>
    <w:lvl w:ilvl="7" w:tplc="0700D702" w:tentative="1">
      <w:start w:val="1"/>
      <w:numFmt w:val="bullet"/>
      <w:lvlText w:val="•"/>
      <w:lvlJc w:val="left"/>
      <w:pPr>
        <w:tabs>
          <w:tab w:val="num" w:pos="5760"/>
        </w:tabs>
        <w:ind w:left="5760" w:hanging="360"/>
      </w:pPr>
      <w:rPr>
        <w:rFonts w:ascii="Arial" w:hAnsi="Arial" w:hint="default"/>
      </w:rPr>
    </w:lvl>
    <w:lvl w:ilvl="8" w:tplc="E23A74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D036D7E"/>
    <w:multiLevelType w:val="hybridMultilevel"/>
    <w:tmpl w:val="7D1ACFB6"/>
    <w:lvl w:ilvl="0" w:tplc="0AE68926">
      <w:start w:val="1"/>
      <w:numFmt w:val="bullet"/>
      <w:lvlText w:val="•"/>
      <w:lvlJc w:val="left"/>
      <w:pPr>
        <w:tabs>
          <w:tab w:val="num" w:pos="720"/>
        </w:tabs>
        <w:ind w:left="720" w:hanging="360"/>
      </w:pPr>
      <w:rPr>
        <w:rFonts w:ascii="Arial" w:hAnsi="Arial" w:hint="default"/>
      </w:rPr>
    </w:lvl>
    <w:lvl w:ilvl="1" w:tplc="1780DBA2" w:tentative="1">
      <w:start w:val="1"/>
      <w:numFmt w:val="bullet"/>
      <w:lvlText w:val="•"/>
      <w:lvlJc w:val="left"/>
      <w:pPr>
        <w:tabs>
          <w:tab w:val="num" w:pos="1440"/>
        </w:tabs>
        <w:ind w:left="1440" w:hanging="360"/>
      </w:pPr>
      <w:rPr>
        <w:rFonts w:ascii="Arial" w:hAnsi="Arial" w:hint="default"/>
      </w:rPr>
    </w:lvl>
    <w:lvl w:ilvl="2" w:tplc="4F3E6B78" w:tentative="1">
      <w:start w:val="1"/>
      <w:numFmt w:val="bullet"/>
      <w:lvlText w:val="•"/>
      <w:lvlJc w:val="left"/>
      <w:pPr>
        <w:tabs>
          <w:tab w:val="num" w:pos="2160"/>
        </w:tabs>
        <w:ind w:left="2160" w:hanging="360"/>
      </w:pPr>
      <w:rPr>
        <w:rFonts w:ascii="Arial" w:hAnsi="Arial" w:hint="default"/>
      </w:rPr>
    </w:lvl>
    <w:lvl w:ilvl="3" w:tplc="35DED786" w:tentative="1">
      <w:start w:val="1"/>
      <w:numFmt w:val="bullet"/>
      <w:lvlText w:val="•"/>
      <w:lvlJc w:val="left"/>
      <w:pPr>
        <w:tabs>
          <w:tab w:val="num" w:pos="2880"/>
        </w:tabs>
        <w:ind w:left="2880" w:hanging="360"/>
      </w:pPr>
      <w:rPr>
        <w:rFonts w:ascii="Arial" w:hAnsi="Arial" w:hint="default"/>
      </w:rPr>
    </w:lvl>
    <w:lvl w:ilvl="4" w:tplc="CB9A61F4" w:tentative="1">
      <w:start w:val="1"/>
      <w:numFmt w:val="bullet"/>
      <w:lvlText w:val="•"/>
      <w:lvlJc w:val="left"/>
      <w:pPr>
        <w:tabs>
          <w:tab w:val="num" w:pos="3600"/>
        </w:tabs>
        <w:ind w:left="3600" w:hanging="360"/>
      </w:pPr>
      <w:rPr>
        <w:rFonts w:ascii="Arial" w:hAnsi="Arial" w:hint="default"/>
      </w:rPr>
    </w:lvl>
    <w:lvl w:ilvl="5" w:tplc="576E6C04" w:tentative="1">
      <w:start w:val="1"/>
      <w:numFmt w:val="bullet"/>
      <w:lvlText w:val="•"/>
      <w:lvlJc w:val="left"/>
      <w:pPr>
        <w:tabs>
          <w:tab w:val="num" w:pos="4320"/>
        </w:tabs>
        <w:ind w:left="4320" w:hanging="360"/>
      </w:pPr>
      <w:rPr>
        <w:rFonts w:ascii="Arial" w:hAnsi="Arial" w:hint="default"/>
      </w:rPr>
    </w:lvl>
    <w:lvl w:ilvl="6" w:tplc="660E7E72" w:tentative="1">
      <w:start w:val="1"/>
      <w:numFmt w:val="bullet"/>
      <w:lvlText w:val="•"/>
      <w:lvlJc w:val="left"/>
      <w:pPr>
        <w:tabs>
          <w:tab w:val="num" w:pos="5040"/>
        </w:tabs>
        <w:ind w:left="5040" w:hanging="360"/>
      </w:pPr>
      <w:rPr>
        <w:rFonts w:ascii="Arial" w:hAnsi="Arial" w:hint="default"/>
      </w:rPr>
    </w:lvl>
    <w:lvl w:ilvl="7" w:tplc="4FA6FB80" w:tentative="1">
      <w:start w:val="1"/>
      <w:numFmt w:val="bullet"/>
      <w:lvlText w:val="•"/>
      <w:lvlJc w:val="left"/>
      <w:pPr>
        <w:tabs>
          <w:tab w:val="num" w:pos="5760"/>
        </w:tabs>
        <w:ind w:left="5760" w:hanging="360"/>
      </w:pPr>
      <w:rPr>
        <w:rFonts w:ascii="Arial" w:hAnsi="Arial" w:hint="default"/>
      </w:rPr>
    </w:lvl>
    <w:lvl w:ilvl="8" w:tplc="F50A0A4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3D21A6F"/>
    <w:multiLevelType w:val="hybridMultilevel"/>
    <w:tmpl w:val="715C7AD6"/>
    <w:lvl w:ilvl="0" w:tplc="FE5EFF62">
      <w:start w:val="1"/>
      <w:numFmt w:val="bullet"/>
      <w:lvlText w:val="•"/>
      <w:lvlJc w:val="left"/>
      <w:pPr>
        <w:tabs>
          <w:tab w:val="num" w:pos="720"/>
        </w:tabs>
        <w:ind w:left="720" w:hanging="360"/>
      </w:pPr>
      <w:rPr>
        <w:rFonts w:ascii="Arial" w:hAnsi="Arial" w:hint="default"/>
      </w:rPr>
    </w:lvl>
    <w:lvl w:ilvl="1" w:tplc="D76A9676" w:tentative="1">
      <w:start w:val="1"/>
      <w:numFmt w:val="bullet"/>
      <w:lvlText w:val="•"/>
      <w:lvlJc w:val="left"/>
      <w:pPr>
        <w:tabs>
          <w:tab w:val="num" w:pos="1440"/>
        </w:tabs>
        <w:ind w:left="1440" w:hanging="360"/>
      </w:pPr>
      <w:rPr>
        <w:rFonts w:ascii="Arial" w:hAnsi="Arial" w:hint="default"/>
      </w:rPr>
    </w:lvl>
    <w:lvl w:ilvl="2" w:tplc="AEA6B72E" w:tentative="1">
      <w:start w:val="1"/>
      <w:numFmt w:val="bullet"/>
      <w:lvlText w:val="•"/>
      <w:lvlJc w:val="left"/>
      <w:pPr>
        <w:tabs>
          <w:tab w:val="num" w:pos="2160"/>
        </w:tabs>
        <w:ind w:left="2160" w:hanging="360"/>
      </w:pPr>
      <w:rPr>
        <w:rFonts w:ascii="Arial" w:hAnsi="Arial" w:hint="default"/>
      </w:rPr>
    </w:lvl>
    <w:lvl w:ilvl="3" w:tplc="0872586C" w:tentative="1">
      <w:start w:val="1"/>
      <w:numFmt w:val="bullet"/>
      <w:lvlText w:val="•"/>
      <w:lvlJc w:val="left"/>
      <w:pPr>
        <w:tabs>
          <w:tab w:val="num" w:pos="2880"/>
        </w:tabs>
        <w:ind w:left="2880" w:hanging="360"/>
      </w:pPr>
      <w:rPr>
        <w:rFonts w:ascii="Arial" w:hAnsi="Arial" w:hint="default"/>
      </w:rPr>
    </w:lvl>
    <w:lvl w:ilvl="4" w:tplc="AA4CDAA4" w:tentative="1">
      <w:start w:val="1"/>
      <w:numFmt w:val="bullet"/>
      <w:lvlText w:val="•"/>
      <w:lvlJc w:val="left"/>
      <w:pPr>
        <w:tabs>
          <w:tab w:val="num" w:pos="3600"/>
        </w:tabs>
        <w:ind w:left="3600" w:hanging="360"/>
      </w:pPr>
      <w:rPr>
        <w:rFonts w:ascii="Arial" w:hAnsi="Arial" w:hint="default"/>
      </w:rPr>
    </w:lvl>
    <w:lvl w:ilvl="5" w:tplc="6D084A46" w:tentative="1">
      <w:start w:val="1"/>
      <w:numFmt w:val="bullet"/>
      <w:lvlText w:val="•"/>
      <w:lvlJc w:val="left"/>
      <w:pPr>
        <w:tabs>
          <w:tab w:val="num" w:pos="4320"/>
        </w:tabs>
        <w:ind w:left="4320" w:hanging="360"/>
      </w:pPr>
      <w:rPr>
        <w:rFonts w:ascii="Arial" w:hAnsi="Arial" w:hint="default"/>
      </w:rPr>
    </w:lvl>
    <w:lvl w:ilvl="6" w:tplc="D0B43852" w:tentative="1">
      <w:start w:val="1"/>
      <w:numFmt w:val="bullet"/>
      <w:lvlText w:val="•"/>
      <w:lvlJc w:val="left"/>
      <w:pPr>
        <w:tabs>
          <w:tab w:val="num" w:pos="5040"/>
        </w:tabs>
        <w:ind w:left="5040" w:hanging="360"/>
      </w:pPr>
      <w:rPr>
        <w:rFonts w:ascii="Arial" w:hAnsi="Arial" w:hint="default"/>
      </w:rPr>
    </w:lvl>
    <w:lvl w:ilvl="7" w:tplc="047A34E0" w:tentative="1">
      <w:start w:val="1"/>
      <w:numFmt w:val="bullet"/>
      <w:lvlText w:val="•"/>
      <w:lvlJc w:val="left"/>
      <w:pPr>
        <w:tabs>
          <w:tab w:val="num" w:pos="5760"/>
        </w:tabs>
        <w:ind w:left="5760" w:hanging="360"/>
      </w:pPr>
      <w:rPr>
        <w:rFonts w:ascii="Arial" w:hAnsi="Arial" w:hint="default"/>
      </w:rPr>
    </w:lvl>
    <w:lvl w:ilvl="8" w:tplc="F73C7C3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3E32403"/>
    <w:multiLevelType w:val="hybridMultilevel"/>
    <w:tmpl w:val="83861916"/>
    <w:lvl w:ilvl="0" w:tplc="B896E1DA">
      <w:start w:val="1"/>
      <w:numFmt w:val="bullet"/>
      <w:lvlText w:val="-"/>
      <w:lvlJc w:val="left"/>
      <w:pPr>
        <w:tabs>
          <w:tab w:val="num" w:pos="720"/>
        </w:tabs>
        <w:ind w:left="720" w:hanging="360"/>
      </w:pPr>
      <w:rPr>
        <w:rFonts w:ascii="Times New Roman" w:hAnsi="Times New Roman" w:hint="default"/>
      </w:rPr>
    </w:lvl>
    <w:lvl w:ilvl="1" w:tplc="EC0077D6" w:tentative="1">
      <w:start w:val="1"/>
      <w:numFmt w:val="bullet"/>
      <w:lvlText w:val="-"/>
      <w:lvlJc w:val="left"/>
      <w:pPr>
        <w:tabs>
          <w:tab w:val="num" w:pos="1440"/>
        </w:tabs>
        <w:ind w:left="1440" w:hanging="360"/>
      </w:pPr>
      <w:rPr>
        <w:rFonts w:ascii="Times New Roman" w:hAnsi="Times New Roman" w:hint="default"/>
      </w:rPr>
    </w:lvl>
    <w:lvl w:ilvl="2" w:tplc="EACE9852" w:tentative="1">
      <w:start w:val="1"/>
      <w:numFmt w:val="bullet"/>
      <w:lvlText w:val="-"/>
      <w:lvlJc w:val="left"/>
      <w:pPr>
        <w:tabs>
          <w:tab w:val="num" w:pos="2160"/>
        </w:tabs>
        <w:ind w:left="2160" w:hanging="360"/>
      </w:pPr>
      <w:rPr>
        <w:rFonts w:ascii="Times New Roman" w:hAnsi="Times New Roman" w:hint="default"/>
      </w:rPr>
    </w:lvl>
    <w:lvl w:ilvl="3" w:tplc="21F61B82" w:tentative="1">
      <w:start w:val="1"/>
      <w:numFmt w:val="bullet"/>
      <w:lvlText w:val="-"/>
      <w:lvlJc w:val="left"/>
      <w:pPr>
        <w:tabs>
          <w:tab w:val="num" w:pos="2880"/>
        </w:tabs>
        <w:ind w:left="2880" w:hanging="360"/>
      </w:pPr>
      <w:rPr>
        <w:rFonts w:ascii="Times New Roman" w:hAnsi="Times New Roman" w:hint="default"/>
      </w:rPr>
    </w:lvl>
    <w:lvl w:ilvl="4" w:tplc="A8AEC448" w:tentative="1">
      <w:start w:val="1"/>
      <w:numFmt w:val="bullet"/>
      <w:lvlText w:val="-"/>
      <w:lvlJc w:val="left"/>
      <w:pPr>
        <w:tabs>
          <w:tab w:val="num" w:pos="3600"/>
        </w:tabs>
        <w:ind w:left="3600" w:hanging="360"/>
      </w:pPr>
      <w:rPr>
        <w:rFonts w:ascii="Times New Roman" w:hAnsi="Times New Roman" w:hint="default"/>
      </w:rPr>
    </w:lvl>
    <w:lvl w:ilvl="5" w:tplc="81CACB4A" w:tentative="1">
      <w:start w:val="1"/>
      <w:numFmt w:val="bullet"/>
      <w:lvlText w:val="-"/>
      <w:lvlJc w:val="left"/>
      <w:pPr>
        <w:tabs>
          <w:tab w:val="num" w:pos="4320"/>
        </w:tabs>
        <w:ind w:left="4320" w:hanging="360"/>
      </w:pPr>
      <w:rPr>
        <w:rFonts w:ascii="Times New Roman" w:hAnsi="Times New Roman" w:hint="default"/>
      </w:rPr>
    </w:lvl>
    <w:lvl w:ilvl="6" w:tplc="927065C4" w:tentative="1">
      <w:start w:val="1"/>
      <w:numFmt w:val="bullet"/>
      <w:lvlText w:val="-"/>
      <w:lvlJc w:val="left"/>
      <w:pPr>
        <w:tabs>
          <w:tab w:val="num" w:pos="5040"/>
        </w:tabs>
        <w:ind w:left="5040" w:hanging="360"/>
      </w:pPr>
      <w:rPr>
        <w:rFonts w:ascii="Times New Roman" w:hAnsi="Times New Roman" w:hint="default"/>
      </w:rPr>
    </w:lvl>
    <w:lvl w:ilvl="7" w:tplc="B114D046" w:tentative="1">
      <w:start w:val="1"/>
      <w:numFmt w:val="bullet"/>
      <w:lvlText w:val="-"/>
      <w:lvlJc w:val="left"/>
      <w:pPr>
        <w:tabs>
          <w:tab w:val="num" w:pos="5760"/>
        </w:tabs>
        <w:ind w:left="5760" w:hanging="360"/>
      </w:pPr>
      <w:rPr>
        <w:rFonts w:ascii="Times New Roman" w:hAnsi="Times New Roman" w:hint="default"/>
      </w:rPr>
    </w:lvl>
    <w:lvl w:ilvl="8" w:tplc="C4941B04"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73F72D1C"/>
    <w:multiLevelType w:val="hybridMultilevel"/>
    <w:tmpl w:val="CA129958"/>
    <w:lvl w:ilvl="0" w:tplc="2716005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5284126"/>
    <w:multiLevelType w:val="hybridMultilevel"/>
    <w:tmpl w:val="DF8A2B8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8BC138D"/>
    <w:multiLevelType w:val="hybridMultilevel"/>
    <w:tmpl w:val="6B064560"/>
    <w:lvl w:ilvl="0" w:tplc="E558E898">
      <w:start w:val="1"/>
      <w:numFmt w:val="bullet"/>
      <w:lvlText w:val="•"/>
      <w:lvlJc w:val="left"/>
      <w:pPr>
        <w:tabs>
          <w:tab w:val="num" w:pos="720"/>
        </w:tabs>
        <w:ind w:left="720" w:hanging="360"/>
      </w:pPr>
      <w:rPr>
        <w:rFonts w:ascii="Arial" w:hAnsi="Arial" w:hint="default"/>
      </w:rPr>
    </w:lvl>
    <w:lvl w:ilvl="1" w:tplc="A0A669FA" w:tentative="1">
      <w:start w:val="1"/>
      <w:numFmt w:val="bullet"/>
      <w:lvlText w:val="•"/>
      <w:lvlJc w:val="left"/>
      <w:pPr>
        <w:tabs>
          <w:tab w:val="num" w:pos="1440"/>
        </w:tabs>
        <w:ind w:left="1440" w:hanging="360"/>
      </w:pPr>
      <w:rPr>
        <w:rFonts w:ascii="Arial" w:hAnsi="Arial" w:hint="default"/>
      </w:rPr>
    </w:lvl>
    <w:lvl w:ilvl="2" w:tplc="FD78A7B4" w:tentative="1">
      <w:start w:val="1"/>
      <w:numFmt w:val="bullet"/>
      <w:lvlText w:val="•"/>
      <w:lvlJc w:val="left"/>
      <w:pPr>
        <w:tabs>
          <w:tab w:val="num" w:pos="2160"/>
        </w:tabs>
        <w:ind w:left="2160" w:hanging="360"/>
      </w:pPr>
      <w:rPr>
        <w:rFonts w:ascii="Arial" w:hAnsi="Arial" w:hint="default"/>
      </w:rPr>
    </w:lvl>
    <w:lvl w:ilvl="3" w:tplc="1D12B4D6" w:tentative="1">
      <w:start w:val="1"/>
      <w:numFmt w:val="bullet"/>
      <w:lvlText w:val="•"/>
      <w:lvlJc w:val="left"/>
      <w:pPr>
        <w:tabs>
          <w:tab w:val="num" w:pos="2880"/>
        </w:tabs>
        <w:ind w:left="2880" w:hanging="360"/>
      </w:pPr>
      <w:rPr>
        <w:rFonts w:ascii="Arial" w:hAnsi="Arial" w:hint="default"/>
      </w:rPr>
    </w:lvl>
    <w:lvl w:ilvl="4" w:tplc="F25AF268" w:tentative="1">
      <w:start w:val="1"/>
      <w:numFmt w:val="bullet"/>
      <w:lvlText w:val="•"/>
      <w:lvlJc w:val="left"/>
      <w:pPr>
        <w:tabs>
          <w:tab w:val="num" w:pos="3600"/>
        </w:tabs>
        <w:ind w:left="3600" w:hanging="360"/>
      </w:pPr>
      <w:rPr>
        <w:rFonts w:ascii="Arial" w:hAnsi="Arial" w:hint="default"/>
      </w:rPr>
    </w:lvl>
    <w:lvl w:ilvl="5" w:tplc="08AE5178" w:tentative="1">
      <w:start w:val="1"/>
      <w:numFmt w:val="bullet"/>
      <w:lvlText w:val="•"/>
      <w:lvlJc w:val="left"/>
      <w:pPr>
        <w:tabs>
          <w:tab w:val="num" w:pos="4320"/>
        </w:tabs>
        <w:ind w:left="4320" w:hanging="360"/>
      </w:pPr>
      <w:rPr>
        <w:rFonts w:ascii="Arial" w:hAnsi="Arial" w:hint="default"/>
      </w:rPr>
    </w:lvl>
    <w:lvl w:ilvl="6" w:tplc="DB66851A" w:tentative="1">
      <w:start w:val="1"/>
      <w:numFmt w:val="bullet"/>
      <w:lvlText w:val="•"/>
      <w:lvlJc w:val="left"/>
      <w:pPr>
        <w:tabs>
          <w:tab w:val="num" w:pos="5040"/>
        </w:tabs>
        <w:ind w:left="5040" w:hanging="360"/>
      </w:pPr>
      <w:rPr>
        <w:rFonts w:ascii="Arial" w:hAnsi="Arial" w:hint="default"/>
      </w:rPr>
    </w:lvl>
    <w:lvl w:ilvl="7" w:tplc="BF469ABE" w:tentative="1">
      <w:start w:val="1"/>
      <w:numFmt w:val="bullet"/>
      <w:lvlText w:val="•"/>
      <w:lvlJc w:val="left"/>
      <w:pPr>
        <w:tabs>
          <w:tab w:val="num" w:pos="5760"/>
        </w:tabs>
        <w:ind w:left="5760" w:hanging="360"/>
      </w:pPr>
      <w:rPr>
        <w:rFonts w:ascii="Arial" w:hAnsi="Arial" w:hint="default"/>
      </w:rPr>
    </w:lvl>
    <w:lvl w:ilvl="8" w:tplc="E05A897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9102B98"/>
    <w:multiLevelType w:val="hybridMultilevel"/>
    <w:tmpl w:val="22FECE12"/>
    <w:lvl w:ilvl="0" w:tplc="E6EA47A8">
      <w:start w:val="1"/>
      <w:numFmt w:val="bullet"/>
      <w:lvlText w:val="•"/>
      <w:lvlJc w:val="left"/>
      <w:pPr>
        <w:tabs>
          <w:tab w:val="num" w:pos="720"/>
        </w:tabs>
        <w:ind w:left="720" w:hanging="360"/>
      </w:pPr>
      <w:rPr>
        <w:rFonts w:ascii="Arial" w:hAnsi="Arial" w:hint="default"/>
      </w:rPr>
    </w:lvl>
    <w:lvl w:ilvl="1" w:tplc="6076034A" w:tentative="1">
      <w:start w:val="1"/>
      <w:numFmt w:val="bullet"/>
      <w:lvlText w:val="•"/>
      <w:lvlJc w:val="left"/>
      <w:pPr>
        <w:tabs>
          <w:tab w:val="num" w:pos="1440"/>
        </w:tabs>
        <w:ind w:left="1440" w:hanging="360"/>
      </w:pPr>
      <w:rPr>
        <w:rFonts w:ascii="Arial" w:hAnsi="Arial" w:hint="default"/>
      </w:rPr>
    </w:lvl>
    <w:lvl w:ilvl="2" w:tplc="7EC277BE" w:tentative="1">
      <w:start w:val="1"/>
      <w:numFmt w:val="bullet"/>
      <w:lvlText w:val="•"/>
      <w:lvlJc w:val="left"/>
      <w:pPr>
        <w:tabs>
          <w:tab w:val="num" w:pos="2160"/>
        </w:tabs>
        <w:ind w:left="2160" w:hanging="360"/>
      </w:pPr>
      <w:rPr>
        <w:rFonts w:ascii="Arial" w:hAnsi="Arial" w:hint="default"/>
      </w:rPr>
    </w:lvl>
    <w:lvl w:ilvl="3" w:tplc="37B210C2" w:tentative="1">
      <w:start w:val="1"/>
      <w:numFmt w:val="bullet"/>
      <w:lvlText w:val="•"/>
      <w:lvlJc w:val="left"/>
      <w:pPr>
        <w:tabs>
          <w:tab w:val="num" w:pos="2880"/>
        </w:tabs>
        <w:ind w:left="2880" w:hanging="360"/>
      </w:pPr>
      <w:rPr>
        <w:rFonts w:ascii="Arial" w:hAnsi="Arial" w:hint="default"/>
      </w:rPr>
    </w:lvl>
    <w:lvl w:ilvl="4" w:tplc="39D0538E" w:tentative="1">
      <w:start w:val="1"/>
      <w:numFmt w:val="bullet"/>
      <w:lvlText w:val="•"/>
      <w:lvlJc w:val="left"/>
      <w:pPr>
        <w:tabs>
          <w:tab w:val="num" w:pos="3600"/>
        </w:tabs>
        <w:ind w:left="3600" w:hanging="360"/>
      </w:pPr>
      <w:rPr>
        <w:rFonts w:ascii="Arial" w:hAnsi="Arial" w:hint="default"/>
      </w:rPr>
    </w:lvl>
    <w:lvl w:ilvl="5" w:tplc="F02A382E" w:tentative="1">
      <w:start w:val="1"/>
      <w:numFmt w:val="bullet"/>
      <w:lvlText w:val="•"/>
      <w:lvlJc w:val="left"/>
      <w:pPr>
        <w:tabs>
          <w:tab w:val="num" w:pos="4320"/>
        </w:tabs>
        <w:ind w:left="4320" w:hanging="360"/>
      </w:pPr>
      <w:rPr>
        <w:rFonts w:ascii="Arial" w:hAnsi="Arial" w:hint="default"/>
      </w:rPr>
    </w:lvl>
    <w:lvl w:ilvl="6" w:tplc="A1EEAE44" w:tentative="1">
      <w:start w:val="1"/>
      <w:numFmt w:val="bullet"/>
      <w:lvlText w:val="•"/>
      <w:lvlJc w:val="left"/>
      <w:pPr>
        <w:tabs>
          <w:tab w:val="num" w:pos="5040"/>
        </w:tabs>
        <w:ind w:left="5040" w:hanging="360"/>
      </w:pPr>
      <w:rPr>
        <w:rFonts w:ascii="Arial" w:hAnsi="Arial" w:hint="default"/>
      </w:rPr>
    </w:lvl>
    <w:lvl w:ilvl="7" w:tplc="DBAC150E" w:tentative="1">
      <w:start w:val="1"/>
      <w:numFmt w:val="bullet"/>
      <w:lvlText w:val="•"/>
      <w:lvlJc w:val="left"/>
      <w:pPr>
        <w:tabs>
          <w:tab w:val="num" w:pos="5760"/>
        </w:tabs>
        <w:ind w:left="5760" w:hanging="360"/>
      </w:pPr>
      <w:rPr>
        <w:rFonts w:ascii="Arial" w:hAnsi="Arial" w:hint="default"/>
      </w:rPr>
    </w:lvl>
    <w:lvl w:ilvl="8" w:tplc="24D2F75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9806AE1"/>
    <w:multiLevelType w:val="hybridMultilevel"/>
    <w:tmpl w:val="F25EC688"/>
    <w:lvl w:ilvl="0" w:tplc="E6DC1B46">
      <w:start w:val="1"/>
      <w:numFmt w:val="bullet"/>
      <w:lvlText w:val="•"/>
      <w:lvlJc w:val="left"/>
      <w:pPr>
        <w:tabs>
          <w:tab w:val="num" w:pos="720"/>
        </w:tabs>
        <w:ind w:left="720" w:hanging="360"/>
      </w:pPr>
      <w:rPr>
        <w:rFonts w:ascii="Arial" w:hAnsi="Arial" w:hint="default"/>
      </w:rPr>
    </w:lvl>
    <w:lvl w:ilvl="1" w:tplc="C3287AD8" w:tentative="1">
      <w:start w:val="1"/>
      <w:numFmt w:val="bullet"/>
      <w:lvlText w:val="•"/>
      <w:lvlJc w:val="left"/>
      <w:pPr>
        <w:tabs>
          <w:tab w:val="num" w:pos="1440"/>
        </w:tabs>
        <w:ind w:left="1440" w:hanging="360"/>
      </w:pPr>
      <w:rPr>
        <w:rFonts w:ascii="Arial" w:hAnsi="Arial" w:hint="default"/>
      </w:rPr>
    </w:lvl>
    <w:lvl w:ilvl="2" w:tplc="40EC2CFA" w:tentative="1">
      <w:start w:val="1"/>
      <w:numFmt w:val="bullet"/>
      <w:lvlText w:val="•"/>
      <w:lvlJc w:val="left"/>
      <w:pPr>
        <w:tabs>
          <w:tab w:val="num" w:pos="2160"/>
        </w:tabs>
        <w:ind w:left="2160" w:hanging="360"/>
      </w:pPr>
      <w:rPr>
        <w:rFonts w:ascii="Arial" w:hAnsi="Arial" w:hint="default"/>
      </w:rPr>
    </w:lvl>
    <w:lvl w:ilvl="3" w:tplc="E048DDC0" w:tentative="1">
      <w:start w:val="1"/>
      <w:numFmt w:val="bullet"/>
      <w:lvlText w:val="•"/>
      <w:lvlJc w:val="left"/>
      <w:pPr>
        <w:tabs>
          <w:tab w:val="num" w:pos="2880"/>
        </w:tabs>
        <w:ind w:left="2880" w:hanging="360"/>
      </w:pPr>
      <w:rPr>
        <w:rFonts w:ascii="Arial" w:hAnsi="Arial" w:hint="default"/>
      </w:rPr>
    </w:lvl>
    <w:lvl w:ilvl="4" w:tplc="AF40BB0A" w:tentative="1">
      <w:start w:val="1"/>
      <w:numFmt w:val="bullet"/>
      <w:lvlText w:val="•"/>
      <w:lvlJc w:val="left"/>
      <w:pPr>
        <w:tabs>
          <w:tab w:val="num" w:pos="3600"/>
        </w:tabs>
        <w:ind w:left="3600" w:hanging="360"/>
      </w:pPr>
      <w:rPr>
        <w:rFonts w:ascii="Arial" w:hAnsi="Arial" w:hint="default"/>
      </w:rPr>
    </w:lvl>
    <w:lvl w:ilvl="5" w:tplc="DDB85CEA" w:tentative="1">
      <w:start w:val="1"/>
      <w:numFmt w:val="bullet"/>
      <w:lvlText w:val="•"/>
      <w:lvlJc w:val="left"/>
      <w:pPr>
        <w:tabs>
          <w:tab w:val="num" w:pos="4320"/>
        </w:tabs>
        <w:ind w:left="4320" w:hanging="360"/>
      </w:pPr>
      <w:rPr>
        <w:rFonts w:ascii="Arial" w:hAnsi="Arial" w:hint="default"/>
      </w:rPr>
    </w:lvl>
    <w:lvl w:ilvl="6" w:tplc="0AAE243E" w:tentative="1">
      <w:start w:val="1"/>
      <w:numFmt w:val="bullet"/>
      <w:lvlText w:val="•"/>
      <w:lvlJc w:val="left"/>
      <w:pPr>
        <w:tabs>
          <w:tab w:val="num" w:pos="5040"/>
        </w:tabs>
        <w:ind w:left="5040" w:hanging="360"/>
      </w:pPr>
      <w:rPr>
        <w:rFonts w:ascii="Arial" w:hAnsi="Arial" w:hint="default"/>
      </w:rPr>
    </w:lvl>
    <w:lvl w:ilvl="7" w:tplc="D9B6CC68" w:tentative="1">
      <w:start w:val="1"/>
      <w:numFmt w:val="bullet"/>
      <w:lvlText w:val="•"/>
      <w:lvlJc w:val="left"/>
      <w:pPr>
        <w:tabs>
          <w:tab w:val="num" w:pos="5760"/>
        </w:tabs>
        <w:ind w:left="5760" w:hanging="360"/>
      </w:pPr>
      <w:rPr>
        <w:rFonts w:ascii="Arial" w:hAnsi="Arial" w:hint="default"/>
      </w:rPr>
    </w:lvl>
    <w:lvl w:ilvl="8" w:tplc="2A4022A2"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30"/>
  </w:num>
  <w:num w:numId="3">
    <w:abstractNumId w:val="32"/>
  </w:num>
  <w:num w:numId="4">
    <w:abstractNumId w:val="31"/>
  </w:num>
  <w:num w:numId="5">
    <w:abstractNumId w:val="17"/>
  </w:num>
  <w:num w:numId="6">
    <w:abstractNumId w:val="5"/>
  </w:num>
  <w:num w:numId="7">
    <w:abstractNumId w:val="16"/>
  </w:num>
  <w:num w:numId="8">
    <w:abstractNumId w:val="13"/>
  </w:num>
  <w:num w:numId="9">
    <w:abstractNumId w:val="18"/>
  </w:num>
  <w:num w:numId="10">
    <w:abstractNumId w:val="23"/>
  </w:num>
  <w:num w:numId="11">
    <w:abstractNumId w:val="9"/>
  </w:num>
  <w:num w:numId="12">
    <w:abstractNumId w:val="24"/>
  </w:num>
  <w:num w:numId="13">
    <w:abstractNumId w:val="10"/>
  </w:num>
  <w:num w:numId="14">
    <w:abstractNumId w:val="21"/>
  </w:num>
  <w:num w:numId="15">
    <w:abstractNumId w:val="0"/>
  </w:num>
  <w:num w:numId="16">
    <w:abstractNumId w:val="12"/>
  </w:num>
  <w:num w:numId="17">
    <w:abstractNumId w:val="20"/>
  </w:num>
  <w:num w:numId="18">
    <w:abstractNumId w:val="14"/>
  </w:num>
  <w:num w:numId="19">
    <w:abstractNumId w:val="2"/>
  </w:num>
  <w:num w:numId="20">
    <w:abstractNumId w:val="19"/>
  </w:num>
  <w:num w:numId="21">
    <w:abstractNumId w:val="29"/>
  </w:num>
  <w:num w:numId="22">
    <w:abstractNumId w:val="26"/>
  </w:num>
  <w:num w:numId="23">
    <w:abstractNumId w:val="25"/>
  </w:num>
  <w:num w:numId="24">
    <w:abstractNumId w:val="8"/>
  </w:num>
  <w:num w:numId="25">
    <w:abstractNumId w:val="4"/>
  </w:num>
  <w:num w:numId="26">
    <w:abstractNumId w:val="22"/>
  </w:num>
  <w:num w:numId="27">
    <w:abstractNumId w:val="27"/>
  </w:num>
  <w:num w:numId="28">
    <w:abstractNumId w:val="1"/>
  </w:num>
  <w:num w:numId="29">
    <w:abstractNumId w:val="11"/>
  </w:num>
  <w:num w:numId="30">
    <w:abstractNumId w:val="6"/>
  </w:num>
  <w:num w:numId="31">
    <w:abstractNumId w:val="33"/>
  </w:num>
  <w:num w:numId="32">
    <w:abstractNumId w:val="15"/>
  </w:num>
  <w:num w:numId="33">
    <w:abstractNumId w:val="28"/>
  </w:num>
  <w:num w:numId="34">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6E2"/>
    <w:rsid w:val="00163B25"/>
    <w:rsid w:val="00285948"/>
    <w:rsid w:val="002E50AF"/>
    <w:rsid w:val="004E46E2"/>
    <w:rsid w:val="00596ECF"/>
    <w:rsid w:val="008D00F6"/>
    <w:rsid w:val="0096094D"/>
    <w:rsid w:val="009B658D"/>
    <w:rsid w:val="00A40963"/>
    <w:rsid w:val="00A43D6E"/>
    <w:rsid w:val="00AE3038"/>
    <w:rsid w:val="00B1102A"/>
    <w:rsid w:val="00C840AD"/>
    <w:rsid w:val="00E230C1"/>
    <w:rsid w:val="00E47146"/>
    <w:rsid w:val="00E70D4B"/>
    <w:rsid w:val="00F55AA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79201C-DC4F-4BFB-A82F-B9FBC680D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46E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4E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4087">
      <w:bodyDiv w:val="1"/>
      <w:marLeft w:val="0"/>
      <w:marRight w:val="0"/>
      <w:marTop w:val="0"/>
      <w:marBottom w:val="0"/>
      <w:divBdr>
        <w:top w:val="none" w:sz="0" w:space="0" w:color="auto"/>
        <w:left w:val="none" w:sz="0" w:space="0" w:color="auto"/>
        <w:bottom w:val="none" w:sz="0" w:space="0" w:color="auto"/>
        <w:right w:val="none" w:sz="0" w:space="0" w:color="auto"/>
      </w:divBdr>
      <w:divsChild>
        <w:div w:id="1334802784">
          <w:marLeft w:val="547"/>
          <w:marRight w:val="0"/>
          <w:marTop w:val="154"/>
          <w:marBottom w:val="0"/>
          <w:divBdr>
            <w:top w:val="none" w:sz="0" w:space="0" w:color="auto"/>
            <w:left w:val="none" w:sz="0" w:space="0" w:color="auto"/>
            <w:bottom w:val="none" w:sz="0" w:space="0" w:color="auto"/>
            <w:right w:val="none" w:sz="0" w:space="0" w:color="auto"/>
          </w:divBdr>
        </w:div>
      </w:divsChild>
    </w:div>
    <w:div w:id="39287793">
      <w:bodyDiv w:val="1"/>
      <w:marLeft w:val="0"/>
      <w:marRight w:val="0"/>
      <w:marTop w:val="0"/>
      <w:marBottom w:val="0"/>
      <w:divBdr>
        <w:top w:val="none" w:sz="0" w:space="0" w:color="auto"/>
        <w:left w:val="none" w:sz="0" w:space="0" w:color="auto"/>
        <w:bottom w:val="none" w:sz="0" w:space="0" w:color="auto"/>
        <w:right w:val="none" w:sz="0" w:space="0" w:color="auto"/>
      </w:divBdr>
      <w:divsChild>
        <w:div w:id="262884547">
          <w:marLeft w:val="547"/>
          <w:marRight w:val="0"/>
          <w:marTop w:val="134"/>
          <w:marBottom w:val="0"/>
          <w:divBdr>
            <w:top w:val="none" w:sz="0" w:space="0" w:color="auto"/>
            <w:left w:val="none" w:sz="0" w:space="0" w:color="auto"/>
            <w:bottom w:val="none" w:sz="0" w:space="0" w:color="auto"/>
            <w:right w:val="none" w:sz="0" w:space="0" w:color="auto"/>
          </w:divBdr>
        </w:div>
      </w:divsChild>
    </w:div>
    <w:div w:id="71587135">
      <w:bodyDiv w:val="1"/>
      <w:marLeft w:val="0"/>
      <w:marRight w:val="0"/>
      <w:marTop w:val="0"/>
      <w:marBottom w:val="0"/>
      <w:divBdr>
        <w:top w:val="none" w:sz="0" w:space="0" w:color="auto"/>
        <w:left w:val="none" w:sz="0" w:space="0" w:color="auto"/>
        <w:bottom w:val="none" w:sz="0" w:space="0" w:color="auto"/>
        <w:right w:val="none" w:sz="0" w:space="0" w:color="auto"/>
      </w:divBdr>
      <w:divsChild>
        <w:div w:id="1216508816">
          <w:marLeft w:val="806"/>
          <w:marRight w:val="0"/>
          <w:marTop w:val="144"/>
          <w:marBottom w:val="0"/>
          <w:divBdr>
            <w:top w:val="none" w:sz="0" w:space="0" w:color="auto"/>
            <w:left w:val="none" w:sz="0" w:space="0" w:color="auto"/>
            <w:bottom w:val="none" w:sz="0" w:space="0" w:color="auto"/>
            <w:right w:val="none" w:sz="0" w:space="0" w:color="auto"/>
          </w:divBdr>
        </w:div>
      </w:divsChild>
    </w:div>
    <w:div w:id="100224712">
      <w:bodyDiv w:val="1"/>
      <w:marLeft w:val="0"/>
      <w:marRight w:val="0"/>
      <w:marTop w:val="0"/>
      <w:marBottom w:val="0"/>
      <w:divBdr>
        <w:top w:val="none" w:sz="0" w:space="0" w:color="auto"/>
        <w:left w:val="none" w:sz="0" w:space="0" w:color="auto"/>
        <w:bottom w:val="none" w:sz="0" w:space="0" w:color="auto"/>
        <w:right w:val="none" w:sz="0" w:space="0" w:color="auto"/>
      </w:divBdr>
    </w:div>
    <w:div w:id="164824334">
      <w:bodyDiv w:val="1"/>
      <w:marLeft w:val="0"/>
      <w:marRight w:val="0"/>
      <w:marTop w:val="0"/>
      <w:marBottom w:val="0"/>
      <w:divBdr>
        <w:top w:val="none" w:sz="0" w:space="0" w:color="auto"/>
        <w:left w:val="none" w:sz="0" w:space="0" w:color="auto"/>
        <w:bottom w:val="none" w:sz="0" w:space="0" w:color="auto"/>
        <w:right w:val="none" w:sz="0" w:space="0" w:color="auto"/>
      </w:divBdr>
    </w:div>
    <w:div w:id="169222026">
      <w:bodyDiv w:val="1"/>
      <w:marLeft w:val="0"/>
      <w:marRight w:val="0"/>
      <w:marTop w:val="0"/>
      <w:marBottom w:val="0"/>
      <w:divBdr>
        <w:top w:val="none" w:sz="0" w:space="0" w:color="auto"/>
        <w:left w:val="none" w:sz="0" w:space="0" w:color="auto"/>
        <w:bottom w:val="none" w:sz="0" w:space="0" w:color="auto"/>
        <w:right w:val="none" w:sz="0" w:space="0" w:color="auto"/>
      </w:divBdr>
      <w:divsChild>
        <w:div w:id="76290006">
          <w:marLeft w:val="547"/>
          <w:marRight w:val="0"/>
          <w:marTop w:val="154"/>
          <w:marBottom w:val="0"/>
          <w:divBdr>
            <w:top w:val="none" w:sz="0" w:space="0" w:color="auto"/>
            <w:left w:val="none" w:sz="0" w:space="0" w:color="auto"/>
            <w:bottom w:val="none" w:sz="0" w:space="0" w:color="auto"/>
            <w:right w:val="none" w:sz="0" w:space="0" w:color="auto"/>
          </w:divBdr>
        </w:div>
      </w:divsChild>
    </w:div>
    <w:div w:id="197936808">
      <w:bodyDiv w:val="1"/>
      <w:marLeft w:val="0"/>
      <w:marRight w:val="0"/>
      <w:marTop w:val="0"/>
      <w:marBottom w:val="0"/>
      <w:divBdr>
        <w:top w:val="none" w:sz="0" w:space="0" w:color="auto"/>
        <w:left w:val="none" w:sz="0" w:space="0" w:color="auto"/>
        <w:bottom w:val="none" w:sz="0" w:space="0" w:color="auto"/>
        <w:right w:val="none" w:sz="0" w:space="0" w:color="auto"/>
      </w:divBdr>
    </w:div>
    <w:div w:id="202065152">
      <w:bodyDiv w:val="1"/>
      <w:marLeft w:val="0"/>
      <w:marRight w:val="0"/>
      <w:marTop w:val="0"/>
      <w:marBottom w:val="0"/>
      <w:divBdr>
        <w:top w:val="none" w:sz="0" w:space="0" w:color="auto"/>
        <w:left w:val="none" w:sz="0" w:space="0" w:color="auto"/>
        <w:bottom w:val="none" w:sz="0" w:space="0" w:color="auto"/>
        <w:right w:val="none" w:sz="0" w:space="0" w:color="auto"/>
      </w:divBdr>
      <w:divsChild>
        <w:div w:id="1762607382">
          <w:marLeft w:val="547"/>
          <w:marRight w:val="0"/>
          <w:marTop w:val="154"/>
          <w:marBottom w:val="0"/>
          <w:divBdr>
            <w:top w:val="none" w:sz="0" w:space="0" w:color="auto"/>
            <w:left w:val="none" w:sz="0" w:space="0" w:color="auto"/>
            <w:bottom w:val="none" w:sz="0" w:space="0" w:color="auto"/>
            <w:right w:val="none" w:sz="0" w:space="0" w:color="auto"/>
          </w:divBdr>
        </w:div>
      </w:divsChild>
    </w:div>
    <w:div w:id="209850262">
      <w:bodyDiv w:val="1"/>
      <w:marLeft w:val="0"/>
      <w:marRight w:val="0"/>
      <w:marTop w:val="0"/>
      <w:marBottom w:val="0"/>
      <w:divBdr>
        <w:top w:val="none" w:sz="0" w:space="0" w:color="auto"/>
        <w:left w:val="none" w:sz="0" w:space="0" w:color="auto"/>
        <w:bottom w:val="none" w:sz="0" w:space="0" w:color="auto"/>
        <w:right w:val="none" w:sz="0" w:space="0" w:color="auto"/>
      </w:divBdr>
      <w:divsChild>
        <w:div w:id="460265513">
          <w:marLeft w:val="547"/>
          <w:marRight w:val="0"/>
          <w:marTop w:val="154"/>
          <w:marBottom w:val="0"/>
          <w:divBdr>
            <w:top w:val="none" w:sz="0" w:space="0" w:color="auto"/>
            <w:left w:val="none" w:sz="0" w:space="0" w:color="auto"/>
            <w:bottom w:val="none" w:sz="0" w:space="0" w:color="auto"/>
            <w:right w:val="none" w:sz="0" w:space="0" w:color="auto"/>
          </w:divBdr>
        </w:div>
        <w:div w:id="1318150161">
          <w:marLeft w:val="547"/>
          <w:marRight w:val="0"/>
          <w:marTop w:val="154"/>
          <w:marBottom w:val="0"/>
          <w:divBdr>
            <w:top w:val="none" w:sz="0" w:space="0" w:color="auto"/>
            <w:left w:val="none" w:sz="0" w:space="0" w:color="auto"/>
            <w:bottom w:val="none" w:sz="0" w:space="0" w:color="auto"/>
            <w:right w:val="none" w:sz="0" w:space="0" w:color="auto"/>
          </w:divBdr>
        </w:div>
      </w:divsChild>
    </w:div>
    <w:div w:id="222377521">
      <w:bodyDiv w:val="1"/>
      <w:marLeft w:val="0"/>
      <w:marRight w:val="0"/>
      <w:marTop w:val="0"/>
      <w:marBottom w:val="0"/>
      <w:divBdr>
        <w:top w:val="none" w:sz="0" w:space="0" w:color="auto"/>
        <w:left w:val="none" w:sz="0" w:space="0" w:color="auto"/>
        <w:bottom w:val="none" w:sz="0" w:space="0" w:color="auto"/>
        <w:right w:val="none" w:sz="0" w:space="0" w:color="auto"/>
      </w:divBdr>
      <w:divsChild>
        <w:div w:id="1914075658">
          <w:marLeft w:val="547"/>
          <w:marRight w:val="0"/>
          <w:marTop w:val="154"/>
          <w:marBottom w:val="0"/>
          <w:divBdr>
            <w:top w:val="none" w:sz="0" w:space="0" w:color="auto"/>
            <w:left w:val="none" w:sz="0" w:space="0" w:color="auto"/>
            <w:bottom w:val="none" w:sz="0" w:space="0" w:color="auto"/>
            <w:right w:val="none" w:sz="0" w:space="0" w:color="auto"/>
          </w:divBdr>
        </w:div>
      </w:divsChild>
    </w:div>
    <w:div w:id="282422081">
      <w:bodyDiv w:val="1"/>
      <w:marLeft w:val="0"/>
      <w:marRight w:val="0"/>
      <w:marTop w:val="0"/>
      <w:marBottom w:val="0"/>
      <w:divBdr>
        <w:top w:val="none" w:sz="0" w:space="0" w:color="auto"/>
        <w:left w:val="none" w:sz="0" w:space="0" w:color="auto"/>
        <w:bottom w:val="none" w:sz="0" w:space="0" w:color="auto"/>
        <w:right w:val="none" w:sz="0" w:space="0" w:color="auto"/>
      </w:divBdr>
      <w:divsChild>
        <w:div w:id="1076441450">
          <w:marLeft w:val="547"/>
          <w:marRight w:val="0"/>
          <w:marTop w:val="134"/>
          <w:marBottom w:val="0"/>
          <w:divBdr>
            <w:top w:val="none" w:sz="0" w:space="0" w:color="auto"/>
            <w:left w:val="none" w:sz="0" w:space="0" w:color="auto"/>
            <w:bottom w:val="none" w:sz="0" w:space="0" w:color="auto"/>
            <w:right w:val="none" w:sz="0" w:space="0" w:color="auto"/>
          </w:divBdr>
        </w:div>
        <w:div w:id="863859931">
          <w:marLeft w:val="547"/>
          <w:marRight w:val="0"/>
          <w:marTop w:val="134"/>
          <w:marBottom w:val="0"/>
          <w:divBdr>
            <w:top w:val="none" w:sz="0" w:space="0" w:color="auto"/>
            <w:left w:val="none" w:sz="0" w:space="0" w:color="auto"/>
            <w:bottom w:val="none" w:sz="0" w:space="0" w:color="auto"/>
            <w:right w:val="none" w:sz="0" w:space="0" w:color="auto"/>
          </w:divBdr>
        </w:div>
        <w:div w:id="836188959">
          <w:marLeft w:val="547"/>
          <w:marRight w:val="0"/>
          <w:marTop w:val="134"/>
          <w:marBottom w:val="0"/>
          <w:divBdr>
            <w:top w:val="none" w:sz="0" w:space="0" w:color="auto"/>
            <w:left w:val="none" w:sz="0" w:space="0" w:color="auto"/>
            <w:bottom w:val="none" w:sz="0" w:space="0" w:color="auto"/>
            <w:right w:val="none" w:sz="0" w:space="0" w:color="auto"/>
          </w:divBdr>
        </w:div>
        <w:div w:id="2001425341">
          <w:marLeft w:val="547"/>
          <w:marRight w:val="0"/>
          <w:marTop w:val="134"/>
          <w:marBottom w:val="0"/>
          <w:divBdr>
            <w:top w:val="none" w:sz="0" w:space="0" w:color="auto"/>
            <w:left w:val="none" w:sz="0" w:space="0" w:color="auto"/>
            <w:bottom w:val="none" w:sz="0" w:space="0" w:color="auto"/>
            <w:right w:val="none" w:sz="0" w:space="0" w:color="auto"/>
          </w:divBdr>
        </w:div>
      </w:divsChild>
    </w:div>
    <w:div w:id="357632936">
      <w:bodyDiv w:val="1"/>
      <w:marLeft w:val="0"/>
      <w:marRight w:val="0"/>
      <w:marTop w:val="0"/>
      <w:marBottom w:val="0"/>
      <w:divBdr>
        <w:top w:val="none" w:sz="0" w:space="0" w:color="auto"/>
        <w:left w:val="none" w:sz="0" w:space="0" w:color="auto"/>
        <w:bottom w:val="none" w:sz="0" w:space="0" w:color="auto"/>
        <w:right w:val="none" w:sz="0" w:space="0" w:color="auto"/>
      </w:divBdr>
    </w:div>
    <w:div w:id="367268091">
      <w:bodyDiv w:val="1"/>
      <w:marLeft w:val="0"/>
      <w:marRight w:val="0"/>
      <w:marTop w:val="0"/>
      <w:marBottom w:val="0"/>
      <w:divBdr>
        <w:top w:val="none" w:sz="0" w:space="0" w:color="auto"/>
        <w:left w:val="none" w:sz="0" w:space="0" w:color="auto"/>
        <w:bottom w:val="none" w:sz="0" w:space="0" w:color="auto"/>
        <w:right w:val="none" w:sz="0" w:space="0" w:color="auto"/>
      </w:divBdr>
      <w:divsChild>
        <w:div w:id="862936027">
          <w:marLeft w:val="547"/>
          <w:marRight w:val="0"/>
          <w:marTop w:val="154"/>
          <w:marBottom w:val="0"/>
          <w:divBdr>
            <w:top w:val="none" w:sz="0" w:space="0" w:color="auto"/>
            <w:left w:val="none" w:sz="0" w:space="0" w:color="auto"/>
            <w:bottom w:val="none" w:sz="0" w:space="0" w:color="auto"/>
            <w:right w:val="none" w:sz="0" w:space="0" w:color="auto"/>
          </w:divBdr>
        </w:div>
      </w:divsChild>
    </w:div>
    <w:div w:id="415324277">
      <w:bodyDiv w:val="1"/>
      <w:marLeft w:val="0"/>
      <w:marRight w:val="0"/>
      <w:marTop w:val="0"/>
      <w:marBottom w:val="0"/>
      <w:divBdr>
        <w:top w:val="none" w:sz="0" w:space="0" w:color="auto"/>
        <w:left w:val="none" w:sz="0" w:space="0" w:color="auto"/>
        <w:bottom w:val="none" w:sz="0" w:space="0" w:color="auto"/>
        <w:right w:val="none" w:sz="0" w:space="0" w:color="auto"/>
      </w:divBdr>
    </w:div>
    <w:div w:id="423231860">
      <w:bodyDiv w:val="1"/>
      <w:marLeft w:val="0"/>
      <w:marRight w:val="0"/>
      <w:marTop w:val="0"/>
      <w:marBottom w:val="0"/>
      <w:divBdr>
        <w:top w:val="none" w:sz="0" w:space="0" w:color="auto"/>
        <w:left w:val="none" w:sz="0" w:space="0" w:color="auto"/>
        <w:bottom w:val="none" w:sz="0" w:space="0" w:color="auto"/>
        <w:right w:val="none" w:sz="0" w:space="0" w:color="auto"/>
      </w:divBdr>
      <w:divsChild>
        <w:div w:id="986057001">
          <w:marLeft w:val="547"/>
          <w:marRight w:val="0"/>
          <w:marTop w:val="154"/>
          <w:marBottom w:val="0"/>
          <w:divBdr>
            <w:top w:val="none" w:sz="0" w:space="0" w:color="auto"/>
            <w:left w:val="none" w:sz="0" w:space="0" w:color="auto"/>
            <w:bottom w:val="none" w:sz="0" w:space="0" w:color="auto"/>
            <w:right w:val="none" w:sz="0" w:space="0" w:color="auto"/>
          </w:divBdr>
        </w:div>
        <w:div w:id="1776247296">
          <w:marLeft w:val="547"/>
          <w:marRight w:val="0"/>
          <w:marTop w:val="154"/>
          <w:marBottom w:val="0"/>
          <w:divBdr>
            <w:top w:val="none" w:sz="0" w:space="0" w:color="auto"/>
            <w:left w:val="none" w:sz="0" w:space="0" w:color="auto"/>
            <w:bottom w:val="none" w:sz="0" w:space="0" w:color="auto"/>
            <w:right w:val="none" w:sz="0" w:space="0" w:color="auto"/>
          </w:divBdr>
        </w:div>
        <w:div w:id="252934403">
          <w:marLeft w:val="547"/>
          <w:marRight w:val="0"/>
          <w:marTop w:val="154"/>
          <w:marBottom w:val="0"/>
          <w:divBdr>
            <w:top w:val="none" w:sz="0" w:space="0" w:color="auto"/>
            <w:left w:val="none" w:sz="0" w:space="0" w:color="auto"/>
            <w:bottom w:val="none" w:sz="0" w:space="0" w:color="auto"/>
            <w:right w:val="none" w:sz="0" w:space="0" w:color="auto"/>
          </w:divBdr>
        </w:div>
      </w:divsChild>
    </w:div>
    <w:div w:id="438524251">
      <w:bodyDiv w:val="1"/>
      <w:marLeft w:val="0"/>
      <w:marRight w:val="0"/>
      <w:marTop w:val="0"/>
      <w:marBottom w:val="0"/>
      <w:divBdr>
        <w:top w:val="none" w:sz="0" w:space="0" w:color="auto"/>
        <w:left w:val="none" w:sz="0" w:space="0" w:color="auto"/>
        <w:bottom w:val="none" w:sz="0" w:space="0" w:color="auto"/>
        <w:right w:val="none" w:sz="0" w:space="0" w:color="auto"/>
      </w:divBdr>
    </w:div>
    <w:div w:id="462160409">
      <w:bodyDiv w:val="1"/>
      <w:marLeft w:val="0"/>
      <w:marRight w:val="0"/>
      <w:marTop w:val="0"/>
      <w:marBottom w:val="0"/>
      <w:divBdr>
        <w:top w:val="none" w:sz="0" w:space="0" w:color="auto"/>
        <w:left w:val="none" w:sz="0" w:space="0" w:color="auto"/>
        <w:bottom w:val="none" w:sz="0" w:space="0" w:color="auto"/>
        <w:right w:val="none" w:sz="0" w:space="0" w:color="auto"/>
      </w:divBdr>
    </w:div>
    <w:div w:id="462312837">
      <w:bodyDiv w:val="1"/>
      <w:marLeft w:val="0"/>
      <w:marRight w:val="0"/>
      <w:marTop w:val="0"/>
      <w:marBottom w:val="0"/>
      <w:divBdr>
        <w:top w:val="none" w:sz="0" w:space="0" w:color="auto"/>
        <w:left w:val="none" w:sz="0" w:space="0" w:color="auto"/>
        <w:bottom w:val="none" w:sz="0" w:space="0" w:color="auto"/>
        <w:right w:val="none" w:sz="0" w:space="0" w:color="auto"/>
      </w:divBdr>
      <w:divsChild>
        <w:div w:id="1546795790">
          <w:marLeft w:val="547"/>
          <w:marRight w:val="0"/>
          <w:marTop w:val="154"/>
          <w:marBottom w:val="0"/>
          <w:divBdr>
            <w:top w:val="none" w:sz="0" w:space="0" w:color="auto"/>
            <w:left w:val="none" w:sz="0" w:space="0" w:color="auto"/>
            <w:bottom w:val="none" w:sz="0" w:space="0" w:color="auto"/>
            <w:right w:val="none" w:sz="0" w:space="0" w:color="auto"/>
          </w:divBdr>
        </w:div>
      </w:divsChild>
    </w:div>
    <w:div w:id="465272251">
      <w:bodyDiv w:val="1"/>
      <w:marLeft w:val="0"/>
      <w:marRight w:val="0"/>
      <w:marTop w:val="0"/>
      <w:marBottom w:val="0"/>
      <w:divBdr>
        <w:top w:val="none" w:sz="0" w:space="0" w:color="auto"/>
        <w:left w:val="none" w:sz="0" w:space="0" w:color="auto"/>
        <w:bottom w:val="none" w:sz="0" w:space="0" w:color="auto"/>
        <w:right w:val="none" w:sz="0" w:space="0" w:color="auto"/>
      </w:divBdr>
      <w:divsChild>
        <w:div w:id="81416413">
          <w:marLeft w:val="547"/>
          <w:marRight w:val="0"/>
          <w:marTop w:val="134"/>
          <w:marBottom w:val="0"/>
          <w:divBdr>
            <w:top w:val="none" w:sz="0" w:space="0" w:color="auto"/>
            <w:left w:val="none" w:sz="0" w:space="0" w:color="auto"/>
            <w:bottom w:val="none" w:sz="0" w:space="0" w:color="auto"/>
            <w:right w:val="none" w:sz="0" w:space="0" w:color="auto"/>
          </w:divBdr>
        </w:div>
        <w:div w:id="828864498">
          <w:marLeft w:val="547"/>
          <w:marRight w:val="0"/>
          <w:marTop w:val="134"/>
          <w:marBottom w:val="0"/>
          <w:divBdr>
            <w:top w:val="none" w:sz="0" w:space="0" w:color="auto"/>
            <w:left w:val="none" w:sz="0" w:space="0" w:color="auto"/>
            <w:bottom w:val="none" w:sz="0" w:space="0" w:color="auto"/>
            <w:right w:val="none" w:sz="0" w:space="0" w:color="auto"/>
          </w:divBdr>
        </w:div>
      </w:divsChild>
    </w:div>
    <w:div w:id="536510217">
      <w:bodyDiv w:val="1"/>
      <w:marLeft w:val="0"/>
      <w:marRight w:val="0"/>
      <w:marTop w:val="0"/>
      <w:marBottom w:val="0"/>
      <w:divBdr>
        <w:top w:val="none" w:sz="0" w:space="0" w:color="auto"/>
        <w:left w:val="none" w:sz="0" w:space="0" w:color="auto"/>
        <w:bottom w:val="none" w:sz="0" w:space="0" w:color="auto"/>
        <w:right w:val="none" w:sz="0" w:space="0" w:color="auto"/>
      </w:divBdr>
      <w:divsChild>
        <w:div w:id="1487748630">
          <w:marLeft w:val="547"/>
          <w:marRight w:val="0"/>
          <w:marTop w:val="149"/>
          <w:marBottom w:val="0"/>
          <w:divBdr>
            <w:top w:val="none" w:sz="0" w:space="0" w:color="auto"/>
            <w:left w:val="none" w:sz="0" w:space="0" w:color="auto"/>
            <w:bottom w:val="none" w:sz="0" w:space="0" w:color="auto"/>
            <w:right w:val="none" w:sz="0" w:space="0" w:color="auto"/>
          </w:divBdr>
        </w:div>
        <w:div w:id="1661227304">
          <w:marLeft w:val="547"/>
          <w:marRight w:val="0"/>
          <w:marTop w:val="134"/>
          <w:marBottom w:val="0"/>
          <w:divBdr>
            <w:top w:val="none" w:sz="0" w:space="0" w:color="auto"/>
            <w:left w:val="none" w:sz="0" w:space="0" w:color="auto"/>
            <w:bottom w:val="none" w:sz="0" w:space="0" w:color="auto"/>
            <w:right w:val="none" w:sz="0" w:space="0" w:color="auto"/>
          </w:divBdr>
        </w:div>
        <w:div w:id="1324551163">
          <w:marLeft w:val="547"/>
          <w:marRight w:val="0"/>
          <w:marTop w:val="134"/>
          <w:marBottom w:val="0"/>
          <w:divBdr>
            <w:top w:val="none" w:sz="0" w:space="0" w:color="auto"/>
            <w:left w:val="none" w:sz="0" w:space="0" w:color="auto"/>
            <w:bottom w:val="none" w:sz="0" w:space="0" w:color="auto"/>
            <w:right w:val="none" w:sz="0" w:space="0" w:color="auto"/>
          </w:divBdr>
        </w:div>
        <w:div w:id="349067205">
          <w:marLeft w:val="547"/>
          <w:marRight w:val="0"/>
          <w:marTop w:val="134"/>
          <w:marBottom w:val="0"/>
          <w:divBdr>
            <w:top w:val="none" w:sz="0" w:space="0" w:color="auto"/>
            <w:left w:val="none" w:sz="0" w:space="0" w:color="auto"/>
            <w:bottom w:val="none" w:sz="0" w:space="0" w:color="auto"/>
            <w:right w:val="none" w:sz="0" w:space="0" w:color="auto"/>
          </w:divBdr>
        </w:div>
        <w:div w:id="1709842375">
          <w:marLeft w:val="547"/>
          <w:marRight w:val="0"/>
          <w:marTop w:val="134"/>
          <w:marBottom w:val="0"/>
          <w:divBdr>
            <w:top w:val="none" w:sz="0" w:space="0" w:color="auto"/>
            <w:left w:val="none" w:sz="0" w:space="0" w:color="auto"/>
            <w:bottom w:val="none" w:sz="0" w:space="0" w:color="auto"/>
            <w:right w:val="none" w:sz="0" w:space="0" w:color="auto"/>
          </w:divBdr>
        </w:div>
      </w:divsChild>
    </w:div>
    <w:div w:id="609169551">
      <w:bodyDiv w:val="1"/>
      <w:marLeft w:val="0"/>
      <w:marRight w:val="0"/>
      <w:marTop w:val="0"/>
      <w:marBottom w:val="0"/>
      <w:divBdr>
        <w:top w:val="none" w:sz="0" w:space="0" w:color="auto"/>
        <w:left w:val="none" w:sz="0" w:space="0" w:color="auto"/>
        <w:bottom w:val="none" w:sz="0" w:space="0" w:color="auto"/>
        <w:right w:val="none" w:sz="0" w:space="0" w:color="auto"/>
      </w:divBdr>
    </w:div>
    <w:div w:id="647244848">
      <w:bodyDiv w:val="1"/>
      <w:marLeft w:val="0"/>
      <w:marRight w:val="0"/>
      <w:marTop w:val="0"/>
      <w:marBottom w:val="0"/>
      <w:divBdr>
        <w:top w:val="none" w:sz="0" w:space="0" w:color="auto"/>
        <w:left w:val="none" w:sz="0" w:space="0" w:color="auto"/>
        <w:bottom w:val="none" w:sz="0" w:space="0" w:color="auto"/>
        <w:right w:val="none" w:sz="0" w:space="0" w:color="auto"/>
      </w:divBdr>
      <w:divsChild>
        <w:div w:id="183256120">
          <w:marLeft w:val="547"/>
          <w:marRight w:val="0"/>
          <w:marTop w:val="154"/>
          <w:marBottom w:val="0"/>
          <w:divBdr>
            <w:top w:val="none" w:sz="0" w:space="0" w:color="auto"/>
            <w:left w:val="none" w:sz="0" w:space="0" w:color="auto"/>
            <w:bottom w:val="none" w:sz="0" w:space="0" w:color="auto"/>
            <w:right w:val="none" w:sz="0" w:space="0" w:color="auto"/>
          </w:divBdr>
        </w:div>
      </w:divsChild>
    </w:div>
    <w:div w:id="647637541">
      <w:bodyDiv w:val="1"/>
      <w:marLeft w:val="0"/>
      <w:marRight w:val="0"/>
      <w:marTop w:val="0"/>
      <w:marBottom w:val="0"/>
      <w:divBdr>
        <w:top w:val="none" w:sz="0" w:space="0" w:color="auto"/>
        <w:left w:val="none" w:sz="0" w:space="0" w:color="auto"/>
        <w:bottom w:val="none" w:sz="0" w:space="0" w:color="auto"/>
        <w:right w:val="none" w:sz="0" w:space="0" w:color="auto"/>
      </w:divBdr>
      <w:divsChild>
        <w:div w:id="1667587633">
          <w:marLeft w:val="432"/>
          <w:marRight w:val="0"/>
          <w:marTop w:val="125"/>
          <w:marBottom w:val="0"/>
          <w:divBdr>
            <w:top w:val="none" w:sz="0" w:space="0" w:color="auto"/>
            <w:left w:val="none" w:sz="0" w:space="0" w:color="auto"/>
            <w:bottom w:val="none" w:sz="0" w:space="0" w:color="auto"/>
            <w:right w:val="none" w:sz="0" w:space="0" w:color="auto"/>
          </w:divBdr>
        </w:div>
        <w:div w:id="864371168">
          <w:marLeft w:val="432"/>
          <w:marRight w:val="0"/>
          <w:marTop w:val="125"/>
          <w:marBottom w:val="0"/>
          <w:divBdr>
            <w:top w:val="none" w:sz="0" w:space="0" w:color="auto"/>
            <w:left w:val="none" w:sz="0" w:space="0" w:color="auto"/>
            <w:bottom w:val="none" w:sz="0" w:space="0" w:color="auto"/>
            <w:right w:val="none" w:sz="0" w:space="0" w:color="auto"/>
          </w:divBdr>
        </w:div>
        <w:div w:id="2067410197">
          <w:marLeft w:val="432"/>
          <w:marRight w:val="0"/>
          <w:marTop w:val="125"/>
          <w:marBottom w:val="0"/>
          <w:divBdr>
            <w:top w:val="none" w:sz="0" w:space="0" w:color="auto"/>
            <w:left w:val="none" w:sz="0" w:space="0" w:color="auto"/>
            <w:bottom w:val="none" w:sz="0" w:space="0" w:color="auto"/>
            <w:right w:val="none" w:sz="0" w:space="0" w:color="auto"/>
          </w:divBdr>
        </w:div>
      </w:divsChild>
    </w:div>
    <w:div w:id="690646874">
      <w:bodyDiv w:val="1"/>
      <w:marLeft w:val="0"/>
      <w:marRight w:val="0"/>
      <w:marTop w:val="0"/>
      <w:marBottom w:val="0"/>
      <w:divBdr>
        <w:top w:val="none" w:sz="0" w:space="0" w:color="auto"/>
        <w:left w:val="none" w:sz="0" w:space="0" w:color="auto"/>
        <w:bottom w:val="none" w:sz="0" w:space="0" w:color="auto"/>
        <w:right w:val="none" w:sz="0" w:space="0" w:color="auto"/>
      </w:divBdr>
    </w:div>
    <w:div w:id="692877623">
      <w:bodyDiv w:val="1"/>
      <w:marLeft w:val="0"/>
      <w:marRight w:val="0"/>
      <w:marTop w:val="0"/>
      <w:marBottom w:val="0"/>
      <w:divBdr>
        <w:top w:val="none" w:sz="0" w:space="0" w:color="auto"/>
        <w:left w:val="none" w:sz="0" w:space="0" w:color="auto"/>
        <w:bottom w:val="none" w:sz="0" w:space="0" w:color="auto"/>
        <w:right w:val="none" w:sz="0" w:space="0" w:color="auto"/>
      </w:divBdr>
      <w:divsChild>
        <w:div w:id="1904559593">
          <w:marLeft w:val="547"/>
          <w:marRight w:val="0"/>
          <w:marTop w:val="154"/>
          <w:marBottom w:val="0"/>
          <w:divBdr>
            <w:top w:val="none" w:sz="0" w:space="0" w:color="auto"/>
            <w:left w:val="none" w:sz="0" w:space="0" w:color="auto"/>
            <w:bottom w:val="none" w:sz="0" w:space="0" w:color="auto"/>
            <w:right w:val="none" w:sz="0" w:space="0" w:color="auto"/>
          </w:divBdr>
        </w:div>
      </w:divsChild>
    </w:div>
    <w:div w:id="694040727">
      <w:bodyDiv w:val="1"/>
      <w:marLeft w:val="0"/>
      <w:marRight w:val="0"/>
      <w:marTop w:val="0"/>
      <w:marBottom w:val="0"/>
      <w:divBdr>
        <w:top w:val="none" w:sz="0" w:space="0" w:color="auto"/>
        <w:left w:val="none" w:sz="0" w:space="0" w:color="auto"/>
        <w:bottom w:val="none" w:sz="0" w:space="0" w:color="auto"/>
        <w:right w:val="none" w:sz="0" w:space="0" w:color="auto"/>
      </w:divBdr>
      <w:divsChild>
        <w:div w:id="1056441032">
          <w:marLeft w:val="547"/>
          <w:marRight w:val="0"/>
          <w:marTop w:val="154"/>
          <w:marBottom w:val="0"/>
          <w:divBdr>
            <w:top w:val="none" w:sz="0" w:space="0" w:color="auto"/>
            <w:left w:val="none" w:sz="0" w:space="0" w:color="auto"/>
            <w:bottom w:val="none" w:sz="0" w:space="0" w:color="auto"/>
            <w:right w:val="none" w:sz="0" w:space="0" w:color="auto"/>
          </w:divBdr>
        </w:div>
      </w:divsChild>
    </w:div>
    <w:div w:id="704255146">
      <w:bodyDiv w:val="1"/>
      <w:marLeft w:val="0"/>
      <w:marRight w:val="0"/>
      <w:marTop w:val="0"/>
      <w:marBottom w:val="0"/>
      <w:divBdr>
        <w:top w:val="none" w:sz="0" w:space="0" w:color="auto"/>
        <w:left w:val="none" w:sz="0" w:space="0" w:color="auto"/>
        <w:bottom w:val="none" w:sz="0" w:space="0" w:color="auto"/>
        <w:right w:val="none" w:sz="0" w:space="0" w:color="auto"/>
      </w:divBdr>
      <w:divsChild>
        <w:div w:id="1607542047">
          <w:marLeft w:val="547"/>
          <w:marRight w:val="0"/>
          <w:marTop w:val="149"/>
          <w:marBottom w:val="0"/>
          <w:divBdr>
            <w:top w:val="none" w:sz="0" w:space="0" w:color="auto"/>
            <w:left w:val="none" w:sz="0" w:space="0" w:color="auto"/>
            <w:bottom w:val="none" w:sz="0" w:space="0" w:color="auto"/>
            <w:right w:val="none" w:sz="0" w:space="0" w:color="auto"/>
          </w:divBdr>
        </w:div>
      </w:divsChild>
    </w:div>
    <w:div w:id="734161195">
      <w:bodyDiv w:val="1"/>
      <w:marLeft w:val="0"/>
      <w:marRight w:val="0"/>
      <w:marTop w:val="0"/>
      <w:marBottom w:val="0"/>
      <w:divBdr>
        <w:top w:val="none" w:sz="0" w:space="0" w:color="auto"/>
        <w:left w:val="none" w:sz="0" w:space="0" w:color="auto"/>
        <w:bottom w:val="none" w:sz="0" w:space="0" w:color="auto"/>
        <w:right w:val="none" w:sz="0" w:space="0" w:color="auto"/>
      </w:divBdr>
    </w:div>
    <w:div w:id="749815713">
      <w:bodyDiv w:val="1"/>
      <w:marLeft w:val="0"/>
      <w:marRight w:val="0"/>
      <w:marTop w:val="0"/>
      <w:marBottom w:val="0"/>
      <w:divBdr>
        <w:top w:val="none" w:sz="0" w:space="0" w:color="auto"/>
        <w:left w:val="none" w:sz="0" w:space="0" w:color="auto"/>
        <w:bottom w:val="none" w:sz="0" w:space="0" w:color="auto"/>
        <w:right w:val="none" w:sz="0" w:space="0" w:color="auto"/>
      </w:divBdr>
      <w:divsChild>
        <w:div w:id="236987900">
          <w:marLeft w:val="432"/>
          <w:marRight w:val="0"/>
          <w:marTop w:val="125"/>
          <w:marBottom w:val="0"/>
          <w:divBdr>
            <w:top w:val="none" w:sz="0" w:space="0" w:color="auto"/>
            <w:left w:val="none" w:sz="0" w:space="0" w:color="auto"/>
            <w:bottom w:val="none" w:sz="0" w:space="0" w:color="auto"/>
            <w:right w:val="none" w:sz="0" w:space="0" w:color="auto"/>
          </w:divBdr>
        </w:div>
        <w:div w:id="375735273">
          <w:marLeft w:val="432"/>
          <w:marRight w:val="0"/>
          <w:marTop w:val="125"/>
          <w:marBottom w:val="0"/>
          <w:divBdr>
            <w:top w:val="none" w:sz="0" w:space="0" w:color="auto"/>
            <w:left w:val="none" w:sz="0" w:space="0" w:color="auto"/>
            <w:bottom w:val="none" w:sz="0" w:space="0" w:color="auto"/>
            <w:right w:val="none" w:sz="0" w:space="0" w:color="auto"/>
          </w:divBdr>
        </w:div>
        <w:div w:id="714499900">
          <w:marLeft w:val="432"/>
          <w:marRight w:val="0"/>
          <w:marTop w:val="125"/>
          <w:marBottom w:val="0"/>
          <w:divBdr>
            <w:top w:val="none" w:sz="0" w:space="0" w:color="auto"/>
            <w:left w:val="none" w:sz="0" w:space="0" w:color="auto"/>
            <w:bottom w:val="none" w:sz="0" w:space="0" w:color="auto"/>
            <w:right w:val="none" w:sz="0" w:space="0" w:color="auto"/>
          </w:divBdr>
        </w:div>
        <w:div w:id="1549804245">
          <w:marLeft w:val="432"/>
          <w:marRight w:val="0"/>
          <w:marTop w:val="125"/>
          <w:marBottom w:val="0"/>
          <w:divBdr>
            <w:top w:val="none" w:sz="0" w:space="0" w:color="auto"/>
            <w:left w:val="none" w:sz="0" w:space="0" w:color="auto"/>
            <w:bottom w:val="none" w:sz="0" w:space="0" w:color="auto"/>
            <w:right w:val="none" w:sz="0" w:space="0" w:color="auto"/>
          </w:divBdr>
        </w:div>
        <w:div w:id="1961909956">
          <w:marLeft w:val="432"/>
          <w:marRight w:val="0"/>
          <w:marTop w:val="125"/>
          <w:marBottom w:val="0"/>
          <w:divBdr>
            <w:top w:val="none" w:sz="0" w:space="0" w:color="auto"/>
            <w:left w:val="none" w:sz="0" w:space="0" w:color="auto"/>
            <w:bottom w:val="none" w:sz="0" w:space="0" w:color="auto"/>
            <w:right w:val="none" w:sz="0" w:space="0" w:color="auto"/>
          </w:divBdr>
        </w:div>
      </w:divsChild>
    </w:div>
    <w:div w:id="797337125">
      <w:bodyDiv w:val="1"/>
      <w:marLeft w:val="0"/>
      <w:marRight w:val="0"/>
      <w:marTop w:val="0"/>
      <w:marBottom w:val="0"/>
      <w:divBdr>
        <w:top w:val="none" w:sz="0" w:space="0" w:color="auto"/>
        <w:left w:val="none" w:sz="0" w:space="0" w:color="auto"/>
        <w:bottom w:val="none" w:sz="0" w:space="0" w:color="auto"/>
        <w:right w:val="none" w:sz="0" w:space="0" w:color="auto"/>
      </w:divBdr>
    </w:div>
    <w:div w:id="805898362">
      <w:bodyDiv w:val="1"/>
      <w:marLeft w:val="0"/>
      <w:marRight w:val="0"/>
      <w:marTop w:val="0"/>
      <w:marBottom w:val="0"/>
      <w:divBdr>
        <w:top w:val="none" w:sz="0" w:space="0" w:color="auto"/>
        <w:left w:val="none" w:sz="0" w:space="0" w:color="auto"/>
        <w:bottom w:val="none" w:sz="0" w:space="0" w:color="auto"/>
        <w:right w:val="none" w:sz="0" w:space="0" w:color="auto"/>
      </w:divBdr>
    </w:div>
    <w:div w:id="823011240">
      <w:bodyDiv w:val="1"/>
      <w:marLeft w:val="0"/>
      <w:marRight w:val="0"/>
      <w:marTop w:val="0"/>
      <w:marBottom w:val="0"/>
      <w:divBdr>
        <w:top w:val="none" w:sz="0" w:space="0" w:color="auto"/>
        <w:left w:val="none" w:sz="0" w:space="0" w:color="auto"/>
        <w:bottom w:val="none" w:sz="0" w:space="0" w:color="auto"/>
        <w:right w:val="none" w:sz="0" w:space="0" w:color="auto"/>
      </w:divBdr>
    </w:div>
    <w:div w:id="825122832">
      <w:bodyDiv w:val="1"/>
      <w:marLeft w:val="0"/>
      <w:marRight w:val="0"/>
      <w:marTop w:val="0"/>
      <w:marBottom w:val="0"/>
      <w:divBdr>
        <w:top w:val="none" w:sz="0" w:space="0" w:color="auto"/>
        <w:left w:val="none" w:sz="0" w:space="0" w:color="auto"/>
        <w:bottom w:val="none" w:sz="0" w:space="0" w:color="auto"/>
        <w:right w:val="none" w:sz="0" w:space="0" w:color="auto"/>
      </w:divBdr>
      <w:divsChild>
        <w:div w:id="1059594877">
          <w:marLeft w:val="547"/>
          <w:marRight w:val="0"/>
          <w:marTop w:val="134"/>
          <w:marBottom w:val="0"/>
          <w:divBdr>
            <w:top w:val="none" w:sz="0" w:space="0" w:color="auto"/>
            <w:left w:val="none" w:sz="0" w:space="0" w:color="auto"/>
            <w:bottom w:val="none" w:sz="0" w:space="0" w:color="auto"/>
            <w:right w:val="none" w:sz="0" w:space="0" w:color="auto"/>
          </w:divBdr>
        </w:div>
        <w:div w:id="592325084">
          <w:marLeft w:val="547"/>
          <w:marRight w:val="0"/>
          <w:marTop w:val="134"/>
          <w:marBottom w:val="0"/>
          <w:divBdr>
            <w:top w:val="none" w:sz="0" w:space="0" w:color="auto"/>
            <w:left w:val="none" w:sz="0" w:space="0" w:color="auto"/>
            <w:bottom w:val="none" w:sz="0" w:space="0" w:color="auto"/>
            <w:right w:val="none" w:sz="0" w:space="0" w:color="auto"/>
          </w:divBdr>
        </w:div>
        <w:div w:id="796027685">
          <w:marLeft w:val="547"/>
          <w:marRight w:val="0"/>
          <w:marTop w:val="134"/>
          <w:marBottom w:val="0"/>
          <w:divBdr>
            <w:top w:val="none" w:sz="0" w:space="0" w:color="auto"/>
            <w:left w:val="none" w:sz="0" w:space="0" w:color="auto"/>
            <w:bottom w:val="none" w:sz="0" w:space="0" w:color="auto"/>
            <w:right w:val="none" w:sz="0" w:space="0" w:color="auto"/>
          </w:divBdr>
        </w:div>
        <w:div w:id="1282029273">
          <w:marLeft w:val="547"/>
          <w:marRight w:val="0"/>
          <w:marTop w:val="134"/>
          <w:marBottom w:val="0"/>
          <w:divBdr>
            <w:top w:val="none" w:sz="0" w:space="0" w:color="auto"/>
            <w:left w:val="none" w:sz="0" w:space="0" w:color="auto"/>
            <w:bottom w:val="none" w:sz="0" w:space="0" w:color="auto"/>
            <w:right w:val="none" w:sz="0" w:space="0" w:color="auto"/>
          </w:divBdr>
        </w:div>
        <w:div w:id="951395775">
          <w:marLeft w:val="547"/>
          <w:marRight w:val="0"/>
          <w:marTop w:val="134"/>
          <w:marBottom w:val="0"/>
          <w:divBdr>
            <w:top w:val="none" w:sz="0" w:space="0" w:color="auto"/>
            <w:left w:val="none" w:sz="0" w:space="0" w:color="auto"/>
            <w:bottom w:val="none" w:sz="0" w:space="0" w:color="auto"/>
            <w:right w:val="none" w:sz="0" w:space="0" w:color="auto"/>
          </w:divBdr>
        </w:div>
      </w:divsChild>
    </w:div>
    <w:div w:id="869992056">
      <w:bodyDiv w:val="1"/>
      <w:marLeft w:val="0"/>
      <w:marRight w:val="0"/>
      <w:marTop w:val="0"/>
      <w:marBottom w:val="0"/>
      <w:divBdr>
        <w:top w:val="none" w:sz="0" w:space="0" w:color="auto"/>
        <w:left w:val="none" w:sz="0" w:space="0" w:color="auto"/>
        <w:bottom w:val="none" w:sz="0" w:space="0" w:color="auto"/>
        <w:right w:val="none" w:sz="0" w:space="0" w:color="auto"/>
      </w:divBdr>
    </w:div>
    <w:div w:id="880359103">
      <w:bodyDiv w:val="1"/>
      <w:marLeft w:val="0"/>
      <w:marRight w:val="0"/>
      <w:marTop w:val="0"/>
      <w:marBottom w:val="0"/>
      <w:divBdr>
        <w:top w:val="none" w:sz="0" w:space="0" w:color="auto"/>
        <w:left w:val="none" w:sz="0" w:space="0" w:color="auto"/>
        <w:bottom w:val="none" w:sz="0" w:space="0" w:color="auto"/>
        <w:right w:val="none" w:sz="0" w:space="0" w:color="auto"/>
      </w:divBdr>
      <w:divsChild>
        <w:div w:id="466775220">
          <w:marLeft w:val="547"/>
          <w:marRight w:val="0"/>
          <w:marTop w:val="134"/>
          <w:marBottom w:val="0"/>
          <w:divBdr>
            <w:top w:val="none" w:sz="0" w:space="0" w:color="auto"/>
            <w:left w:val="none" w:sz="0" w:space="0" w:color="auto"/>
            <w:bottom w:val="none" w:sz="0" w:space="0" w:color="auto"/>
            <w:right w:val="none" w:sz="0" w:space="0" w:color="auto"/>
          </w:divBdr>
        </w:div>
        <w:div w:id="916401247">
          <w:marLeft w:val="547"/>
          <w:marRight w:val="0"/>
          <w:marTop w:val="134"/>
          <w:marBottom w:val="0"/>
          <w:divBdr>
            <w:top w:val="none" w:sz="0" w:space="0" w:color="auto"/>
            <w:left w:val="none" w:sz="0" w:space="0" w:color="auto"/>
            <w:bottom w:val="none" w:sz="0" w:space="0" w:color="auto"/>
            <w:right w:val="none" w:sz="0" w:space="0" w:color="auto"/>
          </w:divBdr>
        </w:div>
        <w:div w:id="1043333672">
          <w:marLeft w:val="547"/>
          <w:marRight w:val="0"/>
          <w:marTop w:val="134"/>
          <w:marBottom w:val="0"/>
          <w:divBdr>
            <w:top w:val="none" w:sz="0" w:space="0" w:color="auto"/>
            <w:left w:val="none" w:sz="0" w:space="0" w:color="auto"/>
            <w:bottom w:val="none" w:sz="0" w:space="0" w:color="auto"/>
            <w:right w:val="none" w:sz="0" w:space="0" w:color="auto"/>
          </w:divBdr>
        </w:div>
      </w:divsChild>
    </w:div>
    <w:div w:id="883834094">
      <w:bodyDiv w:val="1"/>
      <w:marLeft w:val="0"/>
      <w:marRight w:val="0"/>
      <w:marTop w:val="0"/>
      <w:marBottom w:val="0"/>
      <w:divBdr>
        <w:top w:val="none" w:sz="0" w:space="0" w:color="auto"/>
        <w:left w:val="none" w:sz="0" w:space="0" w:color="auto"/>
        <w:bottom w:val="none" w:sz="0" w:space="0" w:color="auto"/>
        <w:right w:val="none" w:sz="0" w:space="0" w:color="auto"/>
      </w:divBdr>
      <w:divsChild>
        <w:div w:id="1417171202">
          <w:marLeft w:val="806"/>
          <w:marRight w:val="0"/>
          <w:marTop w:val="134"/>
          <w:marBottom w:val="0"/>
          <w:divBdr>
            <w:top w:val="none" w:sz="0" w:space="0" w:color="auto"/>
            <w:left w:val="none" w:sz="0" w:space="0" w:color="auto"/>
            <w:bottom w:val="none" w:sz="0" w:space="0" w:color="auto"/>
            <w:right w:val="none" w:sz="0" w:space="0" w:color="auto"/>
          </w:divBdr>
        </w:div>
        <w:div w:id="1734625061">
          <w:marLeft w:val="806"/>
          <w:marRight w:val="0"/>
          <w:marTop w:val="134"/>
          <w:marBottom w:val="0"/>
          <w:divBdr>
            <w:top w:val="none" w:sz="0" w:space="0" w:color="auto"/>
            <w:left w:val="none" w:sz="0" w:space="0" w:color="auto"/>
            <w:bottom w:val="none" w:sz="0" w:space="0" w:color="auto"/>
            <w:right w:val="none" w:sz="0" w:space="0" w:color="auto"/>
          </w:divBdr>
        </w:div>
        <w:div w:id="214007638">
          <w:marLeft w:val="806"/>
          <w:marRight w:val="0"/>
          <w:marTop w:val="134"/>
          <w:marBottom w:val="0"/>
          <w:divBdr>
            <w:top w:val="none" w:sz="0" w:space="0" w:color="auto"/>
            <w:left w:val="none" w:sz="0" w:space="0" w:color="auto"/>
            <w:bottom w:val="none" w:sz="0" w:space="0" w:color="auto"/>
            <w:right w:val="none" w:sz="0" w:space="0" w:color="auto"/>
          </w:divBdr>
        </w:div>
      </w:divsChild>
    </w:div>
    <w:div w:id="912155130">
      <w:bodyDiv w:val="1"/>
      <w:marLeft w:val="0"/>
      <w:marRight w:val="0"/>
      <w:marTop w:val="0"/>
      <w:marBottom w:val="0"/>
      <w:divBdr>
        <w:top w:val="none" w:sz="0" w:space="0" w:color="auto"/>
        <w:left w:val="none" w:sz="0" w:space="0" w:color="auto"/>
        <w:bottom w:val="none" w:sz="0" w:space="0" w:color="auto"/>
        <w:right w:val="none" w:sz="0" w:space="0" w:color="auto"/>
      </w:divBdr>
    </w:div>
    <w:div w:id="912162101">
      <w:bodyDiv w:val="1"/>
      <w:marLeft w:val="0"/>
      <w:marRight w:val="0"/>
      <w:marTop w:val="0"/>
      <w:marBottom w:val="0"/>
      <w:divBdr>
        <w:top w:val="none" w:sz="0" w:space="0" w:color="auto"/>
        <w:left w:val="none" w:sz="0" w:space="0" w:color="auto"/>
        <w:bottom w:val="none" w:sz="0" w:space="0" w:color="auto"/>
        <w:right w:val="none" w:sz="0" w:space="0" w:color="auto"/>
      </w:divBdr>
    </w:div>
    <w:div w:id="933629869">
      <w:bodyDiv w:val="1"/>
      <w:marLeft w:val="0"/>
      <w:marRight w:val="0"/>
      <w:marTop w:val="0"/>
      <w:marBottom w:val="0"/>
      <w:divBdr>
        <w:top w:val="none" w:sz="0" w:space="0" w:color="auto"/>
        <w:left w:val="none" w:sz="0" w:space="0" w:color="auto"/>
        <w:bottom w:val="none" w:sz="0" w:space="0" w:color="auto"/>
        <w:right w:val="none" w:sz="0" w:space="0" w:color="auto"/>
      </w:divBdr>
      <w:divsChild>
        <w:div w:id="1925456489">
          <w:marLeft w:val="547"/>
          <w:marRight w:val="0"/>
          <w:marTop w:val="134"/>
          <w:marBottom w:val="0"/>
          <w:divBdr>
            <w:top w:val="none" w:sz="0" w:space="0" w:color="auto"/>
            <w:left w:val="none" w:sz="0" w:space="0" w:color="auto"/>
            <w:bottom w:val="none" w:sz="0" w:space="0" w:color="auto"/>
            <w:right w:val="none" w:sz="0" w:space="0" w:color="auto"/>
          </w:divBdr>
        </w:div>
      </w:divsChild>
    </w:div>
    <w:div w:id="941572002">
      <w:bodyDiv w:val="1"/>
      <w:marLeft w:val="0"/>
      <w:marRight w:val="0"/>
      <w:marTop w:val="0"/>
      <w:marBottom w:val="0"/>
      <w:divBdr>
        <w:top w:val="none" w:sz="0" w:space="0" w:color="auto"/>
        <w:left w:val="none" w:sz="0" w:space="0" w:color="auto"/>
        <w:bottom w:val="none" w:sz="0" w:space="0" w:color="auto"/>
        <w:right w:val="none" w:sz="0" w:space="0" w:color="auto"/>
      </w:divBdr>
    </w:div>
    <w:div w:id="974407190">
      <w:bodyDiv w:val="1"/>
      <w:marLeft w:val="0"/>
      <w:marRight w:val="0"/>
      <w:marTop w:val="0"/>
      <w:marBottom w:val="0"/>
      <w:divBdr>
        <w:top w:val="none" w:sz="0" w:space="0" w:color="auto"/>
        <w:left w:val="none" w:sz="0" w:space="0" w:color="auto"/>
        <w:bottom w:val="none" w:sz="0" w:space="0" w:color="auto"/>
        <w:right w:val="none" w:sz="0" w:space="0" w:color="auto"/>
      </w:divBdr>
      <w:divsChild>
        <w:div w:id="1449817131">
          <w:marLeft w:val="432"/>
          <w:marRight w:val="0"/>
          <w:marTop w:val="106"/>
          <w:marBottom w:val="0"/>
          <w:divBdr>
            <w:top w:val="none" w:sz="0" w:space="0" w:color="auto"/>
            <w:left w:val="none" w:sz="0" w:space="0" w:color="auto"/>
            <w:bottom w:val="none" w:sz="0" w:space="0" w:color="auto"/>
            <w:right w:val="none" w:sz="0" w:space="0" w:color="auto"/>
          </w:divBdr>
        </w:div>
        <w:div w:id="191765071">
          <w:marLeft w:val="432"/>
          <w:marRight w:val="0"/>
          <w:marTop w:val="106"/>
          <w:marBottom w:val="0"/>
          <w:divBdr>
            <w:top w:val="none" w:sz="0" w:space="0" w:color="auto"/>
            <w:left w:val="none" w:sz="0" w:space="0" w:color="auto"/>
            <w:bottom w:val="none" w:sz="0" w:space="0" w:color="auto"/>
            <w:right w:val="none" w:sz="0" w:space="0" w:color="auto"/>
          </w:divBdr>
        </w:div>
        <w:div w:id="1943613071">
          <w:marLeft w:val="432"/>
          <w:marRight w:val="0"/>
          <w:marTop w:val="106"/>
          <w:marBottom w:val="0"/>
          <w:divBdr>
            <w:top w:val="none" w:sz="0" w:space="0" w:color="auto"/>
            <w:left w:val="none" w:sz="0" w:space="0" w:color="auto"/>
            <w:bottom w:val="none" w:sz="0" w:space="0" w:color="auto"/>
            <w:right w:val="none" w:sz="0" w:space="0" w:color="auto"/>
          </w:divBdr>
        </w:div>
      </w:divsChild>
    </w:div>
    <w:div w:id="993803154">
      <w:bodyDiv w:val="1"/>
      <w:marLeft w:val="0"/>
      <w:marRight w:val="0"/>
      <w:marTop w:val="0"/>
      <w:marBottom w:val="0"/>
      <w:divBdr>
        <w:top w:val="none" w:sz="0" w:space="0" w:color="auto"/>
        <w:left w:val="none" w:sz="0" w:space="0" w:color="auto"/>
        <w:bottom w:val="none" w:sz="0" w:space="0" w:color="auto"/>
        <w:right w:val="none" w:sz="0" w:space="0" w:color="auto"/>
      </w:divBdr>
    </w:div>
    <w:div w:id="1000230032">
      <w:bodyDiv w:val="1"/>
      <w:marLeft w:val="0"/>
      <w:marRight w:val="0"/>
      <w:marTop w:val="0"/>
      <w:marBottom w:val="0"/>
      <w:divBdr>
        <w:top w:val="none" w:sz="0" w:space="0" w:color="auto"/>
        <w:left w:val="none" w:sz="0" w:space="0" w:color="auto"/>
        <w:bottom w:val="none" w:sz="0" w:space="0" w:color="auto"/>
        <w:right w:val="none" w:sz="0" w:space="0" w:color="auto"/>
      </w:divBdr>
      <w:divsChild>
        <w:div w:id="1517114006">
          <w:marLeft w:val="547"/>
          <w:marRight w:val="0"/>
          <w:marTop w:val="144"/>
          <w:marBottom w:val="0"/>
          <w:divBdr>
            <w:top w:val="none" w:sz="0" w:space="0" w:color="auto"/>
            <w:left w:val="none" w:sz="0" w:space="0" w:color="auto"/>
            <w:bottom w:val="none" w:sz="0" w:space="0" w:color="auto"/>
            <w:right w:val="none" w:sz="0" w:space="0" w:color="auto"/>
          </w:divBdr>
        </w:div>
        <w:div w:id="935941388">
          <w:marLeft w:val="547"/>
          <w:marRight w:val="0"/>
          <w:marTop w:val="144"/>
          <w:marBottom w:val="0"/>
          <w:divBdr>
            <w:top w:val="none" w:sz="0" w:space="0" w:color="auto"/>
            <w:left w:val="none" w:sz="0" w:space="0" w:color="auto"/>
            <w:bottom w:val="none" w:sz="0" w:space="0" w:color="auto"/>
            <w:right w:val="none" w:sz="0" w:space="0" w:color="auto"/>
          </w:divBdr>
        </w:div>
        <w:div w:id="282468406">
          <w:marLeft w:val="547"/>
          <w:marRight w:val="0"/>
          <w:marTop w:val="144"/>
          <w:marBottom w:val="0"/>
          <w:divBdr>
            <w:top w:val="none" w:sz="0" w:space="0" w:color="auto"/>
            <w:left w:val="none" w:sz="0" w:space="0" w:color="auto"/>
            <w:bottom w:val="none" w:sz="0" w:space="0" w:color="auto"/>
            <w:right w:val="none" w:sz="0" w:space="0" w:color="auto"/>
          </w:divBdr>
        </w:div>
      </w:divsChild>
    </w:div>
    <w:div w:id="1024549583">
      <w:bodyDiv w:val="1"/>
      <w:marLeft w:val="0"/>
      <w:marRight w:val="0"/>
      <w:marTop w:val="0"/>
      <w:marBottom w:val="0"/>
      <w:divBdr>
        <w:top w:val="none" w:sz="0" w:space="0" w:color="auto"/>
        <w:left w:val="none" w:sz="0" w:space="0" w:color="auto"/>
        <w:bottom w:val="none" w:sz="0" w:space="0" w:color="auto"/>
        <w:right w:val="none" w:sz="0" w:space="0" w:color="auto"/>
      </w:divBdr>
    </w:div>
    <w:div w:id="1045249633">
      <w:bodyDiv w:val="1"/>
      <w:marLeft w:val="0"/>
      <w:marRight w:val="0"/>
      <w:marTop w:val="0"/>
      <w:marBottom w:val="0"/>
      <w:divBdr>
        <w:top w:val="none" w:sz="0" w:space="0" w:color="auto"/>
        <w:left w:val="none" w:sz="0" w:space="0" w:color="auto"/>
        <w:bottom w:val="none" w:sz="0" w:space="0" w:color="auto"/>
        <w:right w:val="none" w:sz="0" w:space="0" w:color="auto"/>
      </w:divBdr>
    </w:div>
    <w:div w:id="1063329296">
      <w:bodyDiv w:val="1"/>
      <w:marLeft w:val="0"/>
      <w:marRight w:val="0"/>
      <w:marTop w:val="0"/>
      <w:marBottom w:val="0"/>
      <w:divBdr>
        <w:top w:val="none" w:sz="0" w:space="0" w:color="auto"/>
        <w:left w:val="none" w:sz="0" w:space="0" w:color="auto"/>
        <w:bottom w:val="none" w:sz="0" w:space="0" w:color="auto"/>
        <w:right w:val="none" w:sz="0" w:space="0" w:color="auto"/>
      </w:divBdr>
      <w:divsChild>
        <w:div w:id="2002737146">
          <w:marLeft w:val="547"/>
          <w:marRight w:val="0"/>
          <w:marTop w:val="144"/>
          <w:marBottom w:val="0"/>
          <w:divBdr>
            <w:top w:val="none" w:sz="0" w:space="0" w:color="auto"/>
            <w:left w:val="none" w:sz="0" w:space="0" w:color="auto"/>
            <w:bottom w:val="none" w:sz="0" w:space="0" w:color="auto"/>
            <w:right w:val="none" w:sz="0" w:space="0" w:color="auto"/>
          </w:divBdr>
        </w:div>
      </w:divsChild>
    </w:div>
    <w:div w:id="1078332943">
      <w:bodyDiv w:val="1"/>
      <w:marLeft w:val="0"/>
      <w:marRight w:val="0"/>
      <w:marTop w:val="0"/>
      <w:marBottom w:val="0"/>
      <w:divBdr>
        <w:top w:val="none" w:sz="0" w:space="0" w:color="auto"/>
        <w:left w:val="none" w:sz="0" w:space="0" w:color="auto"/>
        <w:bottom w:val="none" w:sz="0" w:space="0" w:color="auto"/>
        <w:right w:val="none" w:sz="0" w:space="0" w:color="auto"/>
      </w:divBdr>
      <w:divsChild>
        <w:div w:id="117846351">
          <w:marLeft w:val="547"/>
          <w:marRight w:val="0"/>
          <w:marTop w:val="134"/>
          <w:marBottom w:val="0"/>
          <w:divBdr>
            <w:top w:val="none" w:sz="0" w:space="0" w:color="auto"/>
            <w:left w:val="none" w:sz="0" w:space="0" w:color="auto"/>
            <w:bottom w:val="none" w:sz="0" w:space="0" w:color="auto"/>
            <w:right w:val="none" w:sz="0" w:space="0" w:color="auto"/>
          </w:divBdr>
        </w:div>
      </w:divsChild>
    </w:div>
    <w:div w:id="1084641639">
      <w:bodyDiv w:val="1"/>
      <w:marLeft w:val="0"/>
      <w:marRight w:val="0"/>
      <w:marTop w:val="0"/>
      <w:marBottom w:val="0"/>
      <w:divBdr>
        <w:top w:val="none" w:sz="0" w:space="0" w:color="auto"/>
        <w:left w:val="none" w:sz="0" w:space="0" w:color="auto"/>
        <w:bottom w:val="none" w:sz="0" w:space="0" w:color="auto"/>
        <w:right w:val="none" w:sz="0" w:space="0" w:color="auto"/>
      </w:divBdr>
      <w:divsChild>
        <w:div w:id="1334062729">
          <w:marLeft w:val="547"/>
          <w:marRight w:val="0"/>
          <w:marTop w:val="134"/>
          <w:marBottom w:val="0"/>
          <w:divBdr>
            <w:top w:val="none" w:sz="0" w:space="0" w:color="auto"/>
            <w:left w:val="none" w:sz="0" w:space="0" w:color="auto"/>
            <w:bottom w:val="none" w:sz="0" w:space="0" w:color="auto"/>
            <w:right w:val="none" w:sz="0" w:space="0" w:color="auto"/>
          </w:divBdr>
        </w:div>
      </w:divsChild>
    </w:div>
    <w:div w:id="1110853006">
      <w:bodyDiv w:val="1"/>
      <w:marLeft w:val="0"/>
      <w:marRight w:val="0"/>
      <w:marTop w:val="0"/>
      <w:marBottom w:val="0"/>
      <w:divBdr>
        <w:top w:val="none" w:sz="0" w:space="0" w:color="auto"/>
        <w:left w:val="none" w:sz="0" w:space="0" w:color="auto"/>
        <w:bottom w:val="none" w:sz="0" w:space="0" w:color="auto"/>
        <w:right w:val="none" w:sz="0" w:space="0" w:color="auto"/>
      </w:divBdr>
      <w:divsChild>
        <w:div w:id="1645818615">
          <w:marLeft w:val="547"/>
          <w:marRight w:val="0"/>
          <w:marTop w:val="134"/>
          <w:marBottom w:val="0"/>
          <w:divBdr>
            <w:top w:val="none" w:sz="0" w:space="0" w:color="auto"/>
            <w:left w:val="none" w:sz="0" w:space="0" w:color="auto"/>
            <w:bottom w:val="none" w:sz="0" w:space="0" w:color="auto"/>
            <w:right w:val="none" w:sz="0" w:space="0" w:color="auto"/>
          </w:divBdr>
        </w:div>
      </w:divsChild>
    </w:div>
    <w:div w:id="1122697269">
      <w:bodyDiv w:val="1"/>
      <w:marLeft w:val="0"/>
      <w:marRight w:val="0"/>
      <w:marTop w:val="0"/>
      <w:marBottom w:val="0"/>
      <w:divBdr>
        <w:top w:val="none" w:sz="0" w:space="0" w:color="auto"/>
        <w:left w:val="none" w:sz="0" w:space="0" w:color="auto"/>
        <w:bottom w:val="none" w:sz="0" w:space="0" w:color="auto"/>
        <w:right w:val="none" w:sz="0" w:space="0" w:color="auto"/>
      </w:divBdr>
      <w:divsChild>
        <w:div w:id="1454710084">
          <w:marLeft w:val="547"/>
          <w:marRight w:val="0"/>
          <w:marTop w:val="154"/>
          <w:marBottom w:val="0"/>
          <w:divBdr>
            <w:top w:val="none" w:sz="0" w:space="0" w:color="auto"/>
            <w:left w:val="none" w:sz="0" w:space="0" w:color="auto"/>
            <w:bottom w:val="none" w:sz="0" w:space="0" w:color="auto"/>
            <w:right w:val="none" w:sz="0" w:space="0" w:color="auto"/>
          </w:divBdr>
        </w:div>
      </w:divsChild>
    </w:div>
    <w:div w:id="1193300633">
      <w:bodyDiv w:val="1"/>
      <w:marLeft w:val="0"/>
      <w:marRight w:val="0"/>
      <w:marTop w:val="0"/>
      <w:marBottom w:val="0"/>
      <w:divBdr>
        <w:top w:val="none" w:sz="0" w:space="0" w:color="auto"/>
        <w:left w:val="none" w:sz="0" w:space="0" w:color="auto"/>
        <w:bottom w:val="none" w:sz="0" w:space="0" w:color="auto"/>
        <w:right w:val="none" w:sz="0" w:space="0" w:color="auto"/>
      </w:divBdr>
      <w:divsChild>
        <w:div w:id="1819027772">
          <w:marLeft w:val="547"/>
          <w:marRight w:val="0"/>
          <w:marTop w:val="211"/>
          <w:marBottom w:val="0"/>
          <w:divBdr>
            <w:top w:val="none" w:sz="0" w:space="0" w:color="auto"/>
            <w:left w:val="none" w:sz="0" w:space="0" w:color="auto"/>
            <w:bottom w:val="none" w:sz="0" w:space="0" w:color="auto"/>
            <w:right w:val="none" w:sz="0" w:space="0" w:color="auto"/>
          </w:divBdr>
        </w:div>
        <w:div w:id="987126444">
          <w:marLeft w:val="547"/>
          <w:marRight w:val="0"/>
          <w:marTop w:val="211"/>
          <w:marBottom w:val="0"/>
          <w:divBdr>
            <w:top w:val="none" w:sz="0" w:space="0" w:color="auto"/>
            <w:left w:val="none" w:sz="0" w:space="0" w:color="auto"/>
            <w:bottom w:val="none" w:sz="0" w:space="0" w:color="auto"/>
            <w:right w:val="none" w:sz="0" w:space="0" w:color="auto"/>
          </w:divBdr>
        </w:div>
        <w:div w:id="1831363455">
          <w:marLeft w:val="547"/>
          <w:marRight w:val="0"/>
          <w:marTop w:val="211"/>
          <w:marBottom w:val="0"/>
          <w:divBdr>
            <w:top w:val="none" w:sz="0" w:space="0" w:color="auto"/>
            <w:left w:val="none" w:sz="0" w:space="0" w:color="auto"/>
            <w:bottom w:val="none" w:sz="0" w:space="0" w:color="auto"/>
            <w:right w:val="none" w:sz="0" w:space="0" w:color="auto"/>
          </w:divBdr>
        </w:div>
        <w:div w:id="1312247181">
          <w:marLeft w:val="547"/>
          <w:marRight w:val="0"/>
          <w:marTop w:val="211"/>
          <w:marBottom w:val="0"/>
          <w:divBdr>
            <w:top w:val="none" w:sz="0" w:space="0" w:color="auto"/>
            <w:left w:val="none" w:sz="0" w:space="0" w:color="auto"/>
            <w:bottom w:val="none" w:sz="0" w:space="0" w:color="auto"/>
            <w:right w:val="none" w:sz="0" w:space="0" w:color="auto"/>
          </w:divBdr>
        </w:div>
      </w:divsChild>
    </w:div>
    <w:div w:id="1263143750">
      <w:bodyDiv w:val="1"/>
      <w:marLeft w:val="0"/>
      <w:marRight w:val="0"/>
      <w:marTop w:val="0"/>
      <w:marBottom w:val="0"/>
      <w:divBdr>
        <w:top w:val="none" w:sz="0" w:space="0" w:color="auto"/>
        <w:left w:val="none" w:sz="0" w:space="0" w:color="auto"/>
        <w:bottom w:val="none" w:sz="0" w:space="0" w:color="auto"/>
        <w:right w:val="none" w:sz="0" w:space="0" w:color="auto"/>
      </w:divBdr>
    </w:div>
    <w:div w:id="1264261534">
      <w:bodyDiv w:val="1"/>
      <w:marLeft w:val="0"/>
      <w:marRight w:val="0"/>
      <w:marTop w:val="0"/>
      <w:marBottom w:val="0"/>
      <w:divBdr>
        <w:top w:val="none" w:sz="0" w:space="0" w:color="auto"/>
        <w:left w:val="none" w:sz="0" w:space="0" w:color="auto"/>
        <w:bottom w:val="none" w:sz="0" w:space="0" w:color="auto"/>
        <w:right w:val="none" w:sz="0" w:space="0" w:color="auto"/>
      </w:divBdr>
      <w:divsChild>
        <w:div w:id="1822850013">
          <w:marLeft w:val="547"/>
          <w:marRight w:val="0"/>
          <w:marTop w:val="154"/>
          <w:marBottom w:val="0"/>
          <w:divBdr>
            <w:top w:val="none" w:sz="0" w:space="0" w:color="auto"/>
            <w:left w:val="none" w:sz="0" w:space="0" w:color="auto"/>
            <w:bottom w:val="none" w:sz="0" w:space="0" w:color="auto"/>
            <w:right w:val="none" w:sz="0" w:space="0" w:color="auto"/>
          </w:divBdr>
        </w:div>
        <w:div w:id="1964579433">
          <w:marLeft w:val="547"/>
          <w:marRight w:val="0"/>
          <w:marTop w:val="154"/>
          <w:marBottom w:val="0"/>
          <w:divBdr>
            <w:top w:val="none" w:sz="0" w:space="0" w:color="auto"/>
            <w:left w:val="none" w:sz="0" w:space="0" w:color="auto"/>
            <w:bottom w:val="none" w:sz="0" w:space="0" w:color="auto"/>
            <w:right w:val="none" w:sz="0" w:space="0" w:color="auto"/>
          </w:divBdr>
        </w:div>
      </w:divsChild>
    </w:div>
    <w:div w:id="1268002065">
      <w:bodyDiv w:val="1"/>
      <w:marLeft w:val="0"/>
      <w:marRight w:val="0"/>
      <w:marTop w:val="0"/>
      <w:marBottom w:val="0"/>
      <w:divBdr>
        <w:top w:val="none" w:sz="0" w:space="0" w:color="auto"/>
        <w:left w:val="none" w:sz="0" w:space="0" w:color="auto"/>
        <w:bottom w:val="none" w:sz="0" w:space="0" w:color="auto"/>
        <w:right w:val="none" w:sz="0" w:space="0" w:color="auto"/>
      </w:divBdr>
    </w:div>
    <w:div w:id="1333289454">
      <w:bodyDiv w:val="1"/>
      <w:marLeft w:val="0"/>
      <w:marRight w:val="0"/>
      <w:marTop w:val="0"/>
      <w:marBottom w:val="0"/>
      <w:divBdr>
        <w:top w:val="none" w:sz="0" w:space="0" w:color="auto"/>
        <w:left w:val="none" w:sz="0" w:space="0" w:color="auto"/>
        <w:bottom w:val="none" w:sz="0" w:space="0" w:color="auto"/>
        <w:right w:val="none" w:sz="0" w:space="0" w:color="auto"/>
      </w:divBdr>
      <w:divsChild>
        <w:div w:id="961810749">
          <w:marLeft w:val="547"/>
          <w:marRight w:val="0"/>
          <w:marTop w:val="134"/>
          <w:marBottom w:val="0"/>
          <w:divBdr>
            <w:top w:val="none" w:sz="0" w:space="0" w:color="auto"/>
            <w:left w:val="none" w:sz="0" w:space="0" w:color="auto"/>
            <w:bottom w:val="none" w:sz="0" w:space="0" w:color="auto"/>
            <w:right w:val="none" w:sz="0" w:space="0" w:color="auto"/>
          </w:divBdr>
        </w:div>
      </w:divsChild>
    </w:div>
    <w:div w:id="1345084519">
      <w:bodyDiv w:val="1"/>
      <w:marLeft w:val="0"/>
      <w:marRight w:val="0"/>
      <w:marTop w:val="0"/>
      <w:marBottom w:val="0"/>
      <w:divBdr>
        <w:top w:val="none" w:sz="0" w:space="0" w:color="auto"/>
        <w:left w:val="none" w:sz="0" w:space="0" w:color="auto"/>
        <w:bottom w:val="none" w:sz="0" w:space="0" w:color="auto"/>
        <w:right w:val="none" w:sz="0" w:space="0" w:color="auto"/>
      </w:divBdr>
      <w:divsChild>
        <w:div w:id="2035763731">
          <w:marLeft w:val="547"/>
          <w:marRight w:val="0"/>
          <w:marTop w:val="154"/>
          <w:marBottom w:val="0"/>
          <w:divBdr>
            <w:top w:val="none" w:sz="0" w:space="0" w:color="auto"/>
            <w:left w:val="none" w:sz="0" w:space="0" w:color="auto"/>
            <w:bottom w:val="none" w:sz="0" w:space="0" w:color="auto"/>
            <w:right w:val="none" w:sz="0" w:space="0" w:color="auto"/>
          </w:divBdr>
        </w:div>
      </w:divsChild>
    </w:div>
    <w:div w:id="1349141375">
      <w:bodyDiv w:val="1"/>
      <w:marLeft w:val="0"/>
      <w:marRight w:val="0"/>
      <w:marTop w:val="0"/>
      <w:marBottom w:val="0"/>
      <w:divBdr>
        <w:top w:val="none" w:sz="0" w:space="0" w:color="auto"/>
        <w:left w:val="none" w:sz="0" w:space="0" w:color="auto"/>
        <w:bottom w:val="none" w:sz="0" w:space="0" w:color="auto"/>
        <w:right w:val="none" w:sz="0" w:space="0" w:color="auto"/>
      </w:divBdr>
      <w:divsChild>
        <w:div w:id="696393916">
          <w:marLeft w:val="547"/>
          <w:marRight w:val="0"/>
          <w:marTop w:val="144"/>
          <w:marBottom w:val="0"/>
          <w:divBdr>
            <w:top w:val="none" w:sz="0" w:space="0" w:color="auto"/>
            <w:left w:val="none" w:sz="0" w:space="0" w:color="auto"/>
            <w:bottom w:val="none" w:sz="0" w:space="0" w:color="auto"/>
            <w:right w:val="none" w:sz="0" w:space="0" w:color="auto"/>
          </w:divBdr>
        </w:div>
        <w:div w:id="950358523">
          <w:marLeft w:val="547"/>
          <w:marRight w:val="0"/>
          <w:marTop w:val="144"/>
          <w:marBottom w:val="0"/>
          <w:divBdr>
            <w:top w:val="none" w:sz="0" w:space="0" w:color="auto"/>
            <w:left w:val="none" w:sz="0" w:space="0" w:color="auto"/>
            <w:bottom w:val="none" w:sz="0" w:space="0" w:color="auto"/>
            <w:right w:val="none" w:sz="0" w:space="0" w:color="auto"/>
          </w:divBdr>
        </w:div>
        <w:div w:id="15038564">
          <w:marLeft w:val="547"/>
          <w:marRight w:val="0"/>
          <w:marTop w:val="144"/>
          <w:marBottom w:val="0"/>
          <w:divBdr>
            <w:top w:val="none" w:sz="0" w:space="0" w:color="auto"/>
            <w:left w:val="none" w:sz="0" w:space="0" w:color="auto"/>
            <w:bottom w:val="none" w:sz="0" w:space="0" w:color="auto"/>
            <w:right w:val="none" w:sz="0" w:space="0" w:color="auto"/>
          </w:divBdr>
        </w:div>
      </w:divsChild>
    </w:div>
    <w:div w:id="1382288796">
      <w:bodyDiv w:val="1"/>
      <w:marLeft w:val="0"/>
      <w:marRight w:val="0"/>
      <w:marTop w:val="0"/>
      <w:marBottom w:val="0"/>
      <w:divBdr>
        <w:top w:val="none" w:sz="0" w:space="0" w:color="auto"/>
        <w:left w:val="none" w:sz="0" w:space="0" w:color="auto"/>
        <w:bottom w:val="none" w:sz="0" w:space="0" w:color="auto"/>
        <w:right w:val="none" w:sz="0" w:space="0" w:color="auto"/>
      </w:divBdr>
    </w:div>
    <w:div w:id="1432165804">
      <w:bodyDiv w:val="1"/>
      <w:marLeft w:val="0"/>
      <w:marRight w:val="0"/>
      <w:marTop w:val="0"/>
      <w:marBottom w:val="0"/>
      <w:divBdr>
        <w:top w:val="none" w:sz="0" w:space="0" w:color="auto"/>
        <w:left w:val="none" w:sz="0" w:space="0" w:color="auto"/>
        <w:bottom w:val="none" w:sz="0" w:space="0" w:color="auto"/>
        <w:right w:val="none" w:sz="0" w:space="0" w:color="auto"/>
      </w:divBdr>
      <w:divsChild>
        <w:div w:id="1272935708">
          <w:marLeft w:val="547"/>
          <w:marRight w:val="0"/>
          <w:marTop w:val="154"/>
          <w:marBottom w:val="0"/>
          <w:divBdr>
            <w:top w:val="none" w:sz="0" w:space="0" w:color="auto"/>
            <w:left w:val="none" w:sz="0" w:space="0" w:color="auto"/>
            <w:bottom w:val="none" w:sz="0" w:space="0" w:color="auto"/>
            <w:right w:val="none" w:sz="0" w:space="0" w:color="auto"/>
          </w:divBdr>
        </w:div>
      </w:divsChild>
    </w:div>
    <w:div w:id="1434016280">
      <w:bodyDiv w:val="1"/>
      <w:marLeft w:val="0"/>
      <w:marRight w:val="0"/>
      <w:marTop w:val="0"/>
      <w:marBottom w:val="0"/>
      <w:divBdr>
        <w:top w:val="none" w:sz="0" w:space="0" w:color="auto"/>
        <w:left w:val="none" w:sz="0" w:space="0" w:color="auto"/>
        <w:bottom w:val="none" w:sz="0" w:space="0" w:color="auto"/>
        <w:right w:val="none" w:sz="0" w:space="0" w:color="auto"/>
      </w:divBdr>
    </w:div>
    <w:div w:id="1481844533">
      <w:bodyDiv w:val="1"/>
      <w:marLeft w:val="0"/>
      <w:marRight w:val="0"/>
      <w:marTop w:val="0"/>
      <w:marBottom w:val="0"/>
      <w:divBdr>
        <w:top w:val="none" w:sz="0" w:space="0" w:color="auto"/>
        <w:left w:val="none" w:sz="0" w:space="0" w:color="auto"/>
        <w:bottom w:val="none" w:sz="0" w:space="0" w:color="auto"/>
        <w:right w:val="none" w:sz="0" w:space="0" w:color="auto"/>
      </w:divBdr>
      <w:divsChild>
        <w:div w:id="1988892896">
          <w:marLeft w:val="547"/>
          <w:marRight w:val="0"/>
          <w:marTop w:val="125"/>
          <w:marBottom w:val="0"/>
          <w:divBdr>
            <w:top w:val="none" w:sz="0" w:space="0" w:color="auto"/>
            <w:left w:val="none" w:sz="0" w:space="0" w:color="auto"/>
            <w:bottom w:val="none" w:sz="0" w:space="0" w:color="auto"/>
            <w:right w:val="none" w:sz="0" w:space="0" w:color="auto"/>
          </w:divBdr>
        </w:div>
      </w:divsChild>
    </w:div>
    <w:div w:id="1589267347">
      <w:bodyDiv w:val="1"/>
      <w:marLeft w:val="0"/>
      <w:marRight w:val="0"/>
      <w:marTop w:val="0"/>
      <w:marBottom w:val="0"/>
      <w:divBdr>
        <w:top w:val="none" w:sz="0" w:space="0" w:color="auto"/>
        <w:left w:val="none" w:sz="0" w:space="0" w:color="auto"/>
        <w:bottom w:val="none" w:sz="0" w:space="0" w:color="auto"/>
        <w:right w:val="none" w:sz="0" w:space="0" w:color="auto"/>
      </w:divBdr>
      <w:divsChild>
        <w:div w:id="832182153">
          <w:marLeft w:val="547"/>
          <w:marRight w:val="0"/>
          <w:marTop w:val="144"/>
          <w:marBottom w:val="0"/>
          <w:divBdr>
            <w:top w:val="none" w:sz="0" w:space="0" w:color="auto"/>
            <w:left w:val="none" w:sz="0" w:space="0" w:color="auto"/>
            <w:bottom w:val="none" w:sz="0" w:space="0" w:color="auto"/>
            <w:right w:val="none" w:sz="0" w:space="0" w:color="auto"/>
          </w:divBdr>
        </w:div>
      </w:divsChild>
    </w:div>
    <w:div w:id="1592884928">
      <w:bodyDiv w:val="1"/>
      <w:marLeft w:val="0"/>
      <w:marRight w:val="0"/>
      <w:marTop w:val="0"/>
      <w:marBottom w:val="0"/>
      <w:divBdr>
        <w:top w:val="none" w:sz="0" w:space="0" w:color="auto"/>
        <w:left w:val="none" w:sz="0" w:space="0" w:color="auto"/>
        <w:bottom w:val="none" w:sz="0" w:space="0" w:color="auto"/>
        <w:right w:val="none" w:sz="0" w:space="0" w:color="auto"/>
      </w:divBdr>
      <w:divsChild>
        <w:div w:id="1313294010">
          <w:marLeft w:val="547"/>
          <w:marRight w:val="0"/>
          <w:marTop w:val="154"/>
          <w:marBottom w:val="0"/>
          <w:divBdr>
            <w:top w:val="none" w:sz="0" w:space="0" w:color="auto"/>
            <w:left w:val="none" w:sz="0" w:space="0" w:color="auto"/>
            <w:bottom w:val="none" w:sz="0" w:space="0" w:color="auto"/>
            <w:right w:val="none" w:sz="0" w:space="0" w:color="auto"/>
          </w:divBdr>
        </w:div>
      </w:divsChild>
    </w:div>
    <w:div w:id="1597637851">
      <w:bodyDiv w:val="1"/>
      <w:marLeft w:val="0"/>
      <w:marRight w:val="0"/>
      <w:marTop w:val="0"/>
      <w:marBottom w:val="0"/>
      <w:divBdr>
        <w:top w:val="none" w:sz="0" w:space="0" w:color="auto"/>
        <w:left w:val="none" w:sz="0" w:space="0" w:color="auto"/>
        <w:bottom w:val="none" w:sz="0" w:space="0" w:color="auto"/>
        <w:right w:val="none" w:sz="0" w:space="0" w:color="auto"/>
      </w:divBdr>
      <w:divsChild>
        <w:div w:id="447086870">
          <w:marLeft w:val="547"/>
          <w:marRight w:val="0"/>
          <w:marTop w:val="134"/>
          <w:marBottom w:val="0"/>
          <w:divBdr>
            <w:top w:val="none" w:sz="0" w:space="0" w:color="auto"/>
            <w:left w:val="none" w:sz="0" w:space="0" w:color="auto"/>
            <w:bottom w:val="none" w:sz="0" w:space="0" w:color="auto"/>
            <w:right w:val="none" w:sz="0" w:space="0" w:color="auto"/>
          </w:divBdr>
        </w:div>
        <w:div w:id="1908879847">
          <w:marLeft w:val="547"/>
          <w:marRight w:val="0"/>
          <w:marTop w:val="134"/>
          <w:marBottom w:val="0"/>
          <w:divBdr>
            <w:top w:val="none" w:sz="0" w:space="0" w:color="auto"/>
            <w:left w:val="none" w:sz="0" w:space="0" w:color="auto"/>
            <w:bottom w:val="none" w:sz="0" w:space="0" w:color="auto"/>
            <w:right w:val="none" w:sz="0" w:space="0" w:color="auto"/>
          </w:divBdr>
        </w:div>
        <w:div w:id="1169831789">
          <w:marLeft w:val="547"/>
          <w:marRight w:val="0"/>
          <w:marTop w:val="134"/>
          <w:marBottom w:val="0"/>
          <w:divBdr>
            <w:top w:val="none" w:sz="0" w:space="0" w:color="auto"/>
            <w:left w:val="none" w:sz="0" w:space="0" w:color="auto"/>
            <w:bottom w:val="none" w:sz="0" w:space="0" w:color="auto"/>
            <w:right w:val="none" w:sz="0" w:space="0" w:color="auto"/>
          </w:divBdr>
        </w:div>
        <w:div w:id="2070808135">
          <w:marLeft w:val="547"/>
          <w:marRight w:val="0"/>
          <w:marTop w:val="134"/>
          <w:marBottom w:val="0"/>
          <w:divBdr>
            <w:top w:val="none" w:sz="0" w:space="0" w:color="auto"/>
            <w:left w:val="none" w:sz="0" w:space="0" w:color="auto"/>
            <w:bottom w:val="none" w:sz="0" w:space="0" w:color="auto"/>
            <w:right w:val="none" w:sz="0" w:space="0" w:color="auto"/>
          </w:divBdr>
        </w:div>
      </w:divsChild>
    </w:div>
    <w:div w:id="1600485642">
      <w:bodyDiv w:val="1"/>
      <w:marLeft w:val="0"/>
      <w:marRight w:val="0"/>
      <w:marTop w:val="0"/>
      <w:marBottom w:val="0"/>
      <w:divBdr>
        <w:top w:val="none" w:sz="0" w:space="0" w:color="auto"/>
        <w:left w:val="none" w:sz="0" w:space="0" w:color="auto"/>
        <w:bottom w:val="none" w:sz="0" w:space="0" w:color="auto"/>
        <w:right w:val="none" w:sz="0" w:space="0" w:color="auto"/>
      </w:divBdr>
      <w:divsChild>
        <w:div w:id="843862695">
          <w:marLeft w:val="547"/>
          <w:marRight w:val="0"/>
          <w:marTop w:val="144"/>
          <w:marBottom w:val="0"/>
          <w:divBdr>
            <w:top w:val="none" w:sz="0" w:space="0" w:color="auto"/>
            <w:left w:val="none" w:sz="0" w:space="0" w:color="auto"/>
            <w:bottom w:val="none" w:sz="0" w:space="0" w:color="auto"/>
            <w:right w:val="none" w:sz="0" w:space="0" w:color="auto"/>
          </w:divBdr>
        </w:div>
      </w:divsChild>
    </w:div>
    <w:div w:id="1609000764">
      <w:bodyDiv w:val="1"/>
      <w:marLeft w:val="0"/>
      <w:marRight w:val="0"/>
      <w:marTop w:val="0"/>
      <w:marBottom w:val="0"/>
      <w:divBdr>
        <w:top w:val="none" w:sz="0" w:space="0" w:color="auto"/>
        <w:left w:val="none" w:sz="0" w:space="0" w:color="auto"/>
        <w:bottom w:val="none" w:sz="0" w:space="0" w:color="auto"/>
        <w:right w:val="none" w:sz="0" w:space="0" w:color="auto"/>
      </w:divBdr>
      <w:divsChild>
        <w:div w:id="1672827085">
          <w:marLeft w:val="547"/>
          <w:marRight w:val="0"/>
          <w:marTop w:val="154"/>
          <w:marBottom w:val="0"/>
          <w:divBdr>
            <w:top w:val="none" w:sz="0" w:space="0" w:color="auto"/>
            <w:left w:val="none" w:sz="0" w:space="0" w:color="auto"/>
            <w:bottom w:val="none" w:sz="0" w:space="0" w:color="auto"/>
            <w:right w:val="none" w:sz="0" w:space="0" w:color="auto"/>
          </w:divBdr>
        </w:div>
      </w:divsChild>
    </w:div>
    <w:div w:id="1628663970">
      <w:bodyDiv w:val="1"/>
      <w:marLeft w:val="0"/>
      <w:marRight w:val="0"/>
      <w:marTop w:val="0"/>
      <w:marBottom w:val="0"/>
      <w:divBdr>
        <w:top w:val="none" w:sz="0" w:space="0" w:color="auto"/>
        <w:left w:val="none" w:sz="0" w:space="0" w:color="auto"/>
        <w:bottom w:val="none" w:sz="0" w:space="0" w:color="auto"/>
        <w:right w:val="none" w:sz="0" w:space="0" w:color="auto"/>
      </w:divBdr>
      <w:divsChild>
        <w:div w:id="1037505349">
          <w:marLeft w:val="547"/>
          <w:marRight w:val="0"/>
          <w:marTop w:val="134"/>
          <w:marBottom w:val="0"/>
          <w:divBdr>
            <w:top w:val="none" w:sz="0" w:space="0" w:color="auto"/>
            <w:left w:val="none" w:sz="0" w:space="0" w:color="auto"/>
            <w:bottom w:val="none" w:sz="0" w:space="0" w:color="auto"/>
            <w:right w:val="none" w:sz="0" w:space="0" w:color="auto"/>
          </w:divBdr>
        </w:div>
        <w:div w:id="2053726297">
          <w:marLeft w:val="547"/>
          <w:marRight w:val="0"/>
          <w:marTop w:val="134"/>
          <w:marBottom w:val="0"/>
          <w:divBdr>
            <w:top w:val="none" w:sz="0" w:space="0" w:color="auto"/>
            <w:left w:val="none" w:sz="0" w:space="0" w:color="auto"/>
            <w:bottom w:val="none" w:sz="0" w:space="0" w:color="auto"/>
            <w:right w:val="none" w:sz="0" w:space="0" w:color="auto"/>
          </w:divBdr>
        </w:div>
        <w:div w:id="1477454800">
          <w:marLeft w:val="547"/>
          <w:marRight w:val="0"/>
          <w:marTop w:val="134"/>
          <w:marBottom w:val="0"/>
          <w:divBdr>
            <w:top w:val="none" w:sz="0" w:space="0" w:color="auto"/>
            <w:left w:val="none" w:sz="0" w:space="0" w:color="auto"/>
            <w:bottom w:val="none" w:sz="0" w:space="0" w:color="auto"/>
            <w:right w:val="none" w:sz="0" w:space="0" w:color="auto"/>
          </w:divBdr>
        </w:div>
      </w:divsChild>
    </w:div>
    <w:div w:id="1696080288">
      <w:bodyDiv w:val="1"/>
      <w:marLeft w:val="0"/>
      <w:marRight w:val="0"/>
      <w:marTop w:val="0"/>
      <w:marBottom w:val="0"/>
      <w:divBdr>
        <w:top w:val="none" w:sz="0" w:space="0" w:color="auto"/>
        <w:left w:val="none" w:sz="0" w:space="0" w:color="auto"/>
        <w:bottom w:val="none" w:sz="0" w:space="0" w:color="auto"/>
        <w:right w:val="none" w:sz="0" w:space="0" w:color="auto"/>
      </w:divBdr>
      <w:divsChild>
        <w:div w:id="1782845824">
          <w:marLeft w:val="547"/>
          <w:marRight w:val="0"/>
          <w:marTop w:val="154"/>
          <w:marBottom w:val="0"/>
          <w:divBdr>
            <w:top w:val="none" w:sz="0" w:space="0" w:color="auto"/>
            <w:left w:val="none" w:sz="0" w:space="0" w:color="auto"/>
            <w:bottom w:val="none" w:sz="0" w:space="0" w:color="auto"/>
            <w:right w:val="none" w:sz="0" w:space="0" w:color="auto"/>
          </w:divBdr>
        </w:div>
      </w:divsChild>
    </w:div>
    <w:div w:id="1732728912">
      <w:bodyDiv w:val="1"/>
      <w:marLeft w:val="0"/>
      <w:marRight w:val="0"/>
      <w:marTop w:val="0"/>
      <w:marBottom w:val="0"/>
      <w:divBdr>
        <w:top w:val="none" w:sz="0" w:space="0" w:color="auto"/>
        <w:left w:val="none" w:sz="0" w:space="0" w:color="auto"/>
        <w:bottom w:val="none" w:sz="0" w:space="0" w:color="auto"/>
        <w:right w:val="none" w:sz="0" w:space="0" w:color="auto"/>
      </w:divBdr>
    </w:div>
    <w:div w:id="1797480221">
      <w:bodyDiv w:val="1"/>
      <w:marLeft w:val="0"/>
      <w:marRight w:val="0"/>
      <w:marTop w:val="0"/>
      <w:marBottom w:val="0"/>
      <w:divBdr>
        <w:top w:val="none" w:sz="0" w:space="0" w:color="auto"/>
        <w:left w:val="none" w:sz="0" w:space="0" w:color="auto"/>
        <w:bottom w:val="none" w:sz="0" w:space="0" w:color="auto"/>
        <w:right w:val="none" w:sz="0" w:space="0" w:color="auto"/>
      </w:divBdr>
      <w:divsChild>
        <w:div w:id="1156802156">
          <w:marLeft w:val="547"/>
          <w:marRight w:val="0"/>
          <w:marTop w:val="154"/>
          <w:marBottom w:val="0"/>
          <w:divBdr>
            <w:top w:val="none" w:sz="0" w:space="0" w:color="auto"/>
            <w:left w:val="none" w:sz="0" w:space="0" w:color="auto"/>
            <w:bottom w:val="none" w:sz="0" w:space="0" w:color="auto"/>
            <w:right w:val="none" w:sz="0" w:space="0" w:color="auto"/>
          </w:divBdr>
        </w:div>
      </w:divsChild>
    </w:div>
    <w:div w:id="1836141474">
      <w:bodyDiv w:val="1"/>
      <w:marLeft w:val="0"/>
      <w:marRight w:val="0"/>
      <w:marTop w:val="0"/>
      <w:marBottom w:val="0"/>
      <w:divBdr>
        <w:top w:val="none" w:sz="0" w:space="0" w:color="auto"/>
        <w:left w:val="none" w:sz="0" w:space="0" w:color="auto"/>
        <w:bottom w:val="none" w:sz="0" w:space="0" w:color="auto"/>
        <w:right w:val="none" w:sz="0" w:space="0" w:color="auto"/>
      </w:divBdr>
    </w:div>
    <w:div w:id="1862281442">
      <w:bodyDiv w:val="1"/>
      <w:marLeft w:val="0"/>
      <w:marRight w:val="0"/>
      <w:marTop w:val="0"/>
      <w:marBottom w:val="0"/>
      <w:divBdr>
        <w:top w:val="none" w:sz="0" w:space="0" w:color="auto"/>
        <w:left w:val="none" w:sz="0" w:space="0" w:color="auto"/>
        <w:bottom w:val="none" w:sz="0" w:space="0" w:color="auto"/>
        <w:right w:val="none" w:sz="0" w:space="0" w:color="auto"/>
      </w:divBdr>
      <w:divsChild>
        <w:div w:id="449130128">
          <w:marLeft w:val="547"/>
          <w:marRight w:val="0"/>
          <w:marTop w:val="154"/>
          <w:marBottom w:val="0"/>
          <w:divBdr>
            <w:top w:val="none" w:sz="0" w:space="0" w:color="auto"/>
            <w:left w:val="none" w:sz="0" w:space="0" w:color="auto"/>
            <w:bottom w:val="none" w:sz="0" w:space="0" w:color="auto"/>
            <w:right w:val="none" w:sz="0" w:space="0" w:color="auto"/>
          </w:divBdr>
        </w:div>
      </w:divsChild>
    </w:div>
    <w:div w:id="1866095241">
      <w:bodyDiv w:val="1"/>
      <w:marLeft w:val="0"/>
      <w:marRight w:val="0"/>
      <w:marTop w:val="0"/>
      <w:marBottom w:val="0"/>
      <w:divBdr>
        <w:top w:val="none" w:sz="0" w:space="0" w:color="auto"/>
        <w:left w:val="none" w:sz="0" w:space="0" w:color="auto"/>
        <w:bottom w:val="none" w:sz="0" w:space="0" w:color="auto"/>
        <w:right w:val="none" w:sz="0" w:space="0" w:color="auto"/>
      </w:divBdr>
    </w:div>
    <w:div w:id="1873762563">
      <w:bodyDiv w:val="1"/>
      <w:marLeft w:val="0"/>
      <w:marRight w:val="0"/>
      <w:marTop w:val="0"/>
      <w:marBottom w:val="0"/>
      <w:divBdr>
        <w:top w:val="none" w:sz="0" w:space="0" w:color="auto"/>
        <w:left w:val="none" w:sz="0" w:space="0" w:color="auto"/>
        <w:bottom w:val="none" w:sz="0" w:space="0" w:color="auto"/>
        <w:right w:val="none" w:sz="0" w:space="0" w:color="auto"/>
      </w:divBdr>
      <w:divsChild>
        <w:div w:id="1019085517">
          <w:marLeft w:val="547"/>
          <w:marRight w:val="0"/>
          <w:marTop w:val="144"/>
          <w:marBottom w:val="0"/>
          <w:divBdr>
            <w:top w:val="none" w:sz="0" w:space="0" w:color="auto"/>
            <w:left w:val="none" w:sz="0" w:space="0" w:color="auto"/>
            <w:bottom w:val="none" w:sz="0" w:space="0" w:color="auto"/>
            <w:right w:val="none" w:sz="0" w:space="0" w:color="auto"/>
          </w:divBdr>
        </w:div>
        <w:div w:id="1512719564">
          <w:marLeft w:val="547"/>
          <w:marRight w:val="0"/>
          <w:marTop w:val="125"/>
          <w:marBottom w:val="0"/>
          <w:divBdr>
            <w:top w:val="none" w:sz="0" w:space="0" w:color="auto"/>
            <w:left w:val="none" w:sz="0" w:space="0" w:color="auto"/>
            <w:bottom w:val="none" w:sz="0" w:space="0" w:color="auto"/>
            <w:right w:val="none" w:sz="0" w:space="0" w:color="auto"/>
          </w:divBdr>
        </w:div>
        <w:div w:id="1557476320">
          <w:marLeft w:val="547"/>
          <w:marRight w:val="0"/>
          <w:marTop w:val="125"/>
          <w:marBottom w:val="0"/>
          <w:divBdr>
            <w:top w:val="none" w:sz="0" w:space="0" w:color="auto"/>
            <w:left w:val="none" w:sz="0" w:space="0" w:color="auto"/>
            <w:bottom w:val="none" w:sz="0" w:space="0" w:color="auto"/>
            <w:right w:val="none" w:sz="0" w:space="0" w:color="auto"/>
          </w:divBdr>
        </w:div>
        <w:div w:id="180903415">
          <w:marLeft w:val="547"/>
          <w:marRight w:val="0"/>
          <w:marTop w:val="125"/>
          <w:marBottom w:val="0"/>
          <w:divBdr>
            <w:top w:val="none" w:sz="0" w:space="0" w:color="auto"/>
            <w:left w:val="none" w:sz="0" w:space="0" w:color="auto"/>
            <w:bottom w:val="none" w:sz="0" w:space="0" w:color="auto"/>
            <w:right w:val="none" w:sz="0" w:space="0" w:color="auto"/>
          </w:divBdr>
        </w:div>
        <w:div w:id="1417288458">
          <w:marLeft w:val="1166"/>
          <w:marRight w:val="0"/>
          <w:marTop w:val="125"/>
          <w:marBottom w:val="0"/>
          <w:divBdr>
            <w:top w:val="none" w:sz="0" w:space="0" w:color="auto"/>
            <w:left w:val="none" w:sz="0" w:space="0" w:color="auto"/>
            <w:bottom w:val="none" w:sz="0" w:space="0" w:color="auto"/>
            <w:right w:val="none" w:sz="0" w:space="0" w:color="auto"/>
          </w:divBdr>
        </w:div>
        <w:div w:id="1869027603">
          <w:marLeft w:val="547"/>
          <w:marRight w:val="0"/>
          <w:marTop w:val="125"/>
          <w:marBottom w:val="0"/>
          <w:divBdr>
            <w:top w:val="none" w:sz="0" w:space="0" w:color="auto"/>
            <w:left w:val="none" w:sz="0" w:space="0" w:color="auto"/>
            <w:bottom w:val="none" w:sz="0" w:space="0" w:color="auto"/>
            <w:right w:val="none" w:sz="0" w:space="0" w:color="auto"/>
          </w:divBdr>
        </w:div>
      </w:divsChild>
    </w:div>
    <w:div w:id="1910924244">
      <w:bodyDiv w:val="1"/>
      <w:marLeft w:val="0"/>
      <w:marRight w:val="0"/>
      <w:marTop w:val="0"/>
      <w:marBottom w:val="0"/>
      <w:divBdr>
        <w:top w:val="none" w:sz="0" w:space="0" w:color="auto"/>
        <w:left w:val="none" w:sz="0" w:space="0" w:color="auto"/>
        <w:bottom w:val="none" w:sz="0" w:space="0" w:color="auto"/>
        <w:right w:val="none" w:sz="0" w:space="0" w:color="auto"/>
      </w:divBdr>
      <w:divsChild>
        <w:div w:id="743835965">
          <w:marLeft w:val="547"/>
          <w:marRight w:val="0"/>
          <w:marTop w:val="134"/>
          <w:marBottom w:val="0"/>
          <w:divBdr>
            <w:top w:val="none" w:sz="0" w:space="0" w:color="auto"/>
            <w:left w:val="none" w:sz="0" w:space="0" w:color="auto"/>
            <w:bottom w:val="none" w:sz="0" w:space="0" w:color="auto"/>
            <w:right w:val="none" w:sz="0" w:space="0" w:color="auto"/>
          </w:divBdr>
        </w:div>
      </w:divsChild>
    </w:div>
    <w:div w:id="2010600917">
      <w:bodyDiv w:val="1"/>
      <w:marLeft w:val="0"/>
      <w:marRight w:val="0"/>
      <w:marTop w:val="0"/>
      <w:marBottom w:val="0"/>
      <w:divBdr>
        <w:top w:val="none" w:sz="0" w:space="0" w:color="auto"/>
        <w:left w:val="none" w:sz="0" w:space="0" w:color="auto"/>
        <w:bottom w:val="none" w:sz="0" w:space="0" w:color="auto"/>
        <w:right w:val="none" w:sz="0" w:space="0" w:color="auto"/>
      </w:divBdr>
      <w:divsChild>
        <w:div w:id="1993555095">
          <w:marLeft w:val="547"/>
          <w:marRight w:val="0"/>
          <w:marTop w:val="130"/>
          <w:marBottom w:val="0"/>
          <w:divBdr>
            <w:top w:val="none" w:sz="0" w:space="0" w:color="auto"/>
            <w:left w:val="none" w:sz="0" w:space="0" w:color="auto"/>
            <w:bottom w:val="none" w:sz="0" w:space="0" w:color="auto"/>
            <w:right w:val="none" w:sz="0" w:space="0" w:color="auto"/>
          </w:divBdr>
        </w:div>
        <w:div w:id="842162709">
          <w:marLeft w:val="547"/>
          <w:marRight w:val="0"/>
          <w:marTop w:val="130"/>
          <w:marBottom w:val="0"/>
          <w:divBdr>
            <w:top w:val="none" w:sz="0" w:space="0" w:color="auto"/>
            <w:left w:val="none" w:sz="0" w:space="0" w:color="auto"/>
            <w:bottom w:val="none" w:sz="0" w:space="0" w:color="auto"/>
            <w:right w:val="none" w:sz="0" w:space="0" w:color="auto"/>
          </w:divBdr>
        </w:div>
        <w:div w:id="1183974005">
          <w:marLeft w:val="547"/>
          <w:marRight w:val="0"/>
          <w:marTop w:val="130"/>
          <w:marBottom w:val="0"/>
          <w:divBdr>
            <w:top w:val="none" w:sz="0" w:space="0" w:color="auto"/>
            <w:left w:val="none" w:sz="0" w:space="0" w:color="auto"/>
            <w:bottom w:val="none" w:sz="0" w:space="0" w:color="auto"/>
            <w:right w:val="none" w:sz="0" w:space="0" w:color="auto"/>
          </w:divBdr>
        </w:div>
        <w:div w:id="876359283">
          <w:marLeft w:val="547"/>
          <w:marRight w:val="0"/>
          <w:marTop w:val="130"/>
          <w:marBottom w:val="0"/>
          <w:divBdr>
            <w:top w:val="none" w:sz="0" w:space="0" w:color="auto"/>
            <w:left w:val="none" w:sz="0" w:space="0" w:color="auto"/>
            <w:bottom w:val="none" w:sz="0" w:space="0" w:color="auto"/>
            <w:right w:val="none" w:sz="0" w:space="0" w:color="auto"/>
          </w:divBdr>
        </w:div>
      </w:divsChild>
    </w:div>
    <w:div w:id="2025595548">
      <w:bodyDiv w:val="1"/>
      <w:marLeft w:val="0"/>
      <w:marRight w:val="0"/>
      <w:marTop w:val="0"/>
      <w:marBottom w:val="0"/>
      <w:divBdr>
        <w:top w:val="none" w:sz="0" w:space="0" w:color="auto"/>
        <w:left w:val="none" w:sz="0" w:space="0" w:color="auto"/>
        <w:bottom w:val="none" w:sz="0" w:space="0" w:color="auto"/>
        <w:right w:val="none" w:sz="0" w:space="0" w:color="auto"/>
      </w:divBdr>
      <w:divsChild>
        <w:div w:id="2710042">
          <w:marLeft w:val="547"/>
          <w:marRight w:val="0"/>
          <w:marTop w:val="154"/>
          <w:marBottom w:val="0"/>
          <w:divBdr>
            <w:top w:val="none" w:sz="0" w:space="0" w:color="auto"/>
            <w:left w:val="none" w:sz="0" w:space="0" w:color="auto"/>
            <w:bottom w:val="none" w:sz="0" w:space="0" w:color="auto"/>
            <w:right w:val="none" w:sz="0" w:space="0" w:color="auto"/>
          </w:divBdr>
        </w:div>
        <w:div w:id="1872111653">
          <w:marLeft w:val="547"/>
          <w:marRight w:val="0"/>
          <w:marTop w:val="154"/>
          <w:marBottom w:val="0"/>
          <w:divBdr>
            <w:top w:val="none" w:sz="0" w:space="0" w:color="auto"/>
            <w:left w:val="none" w:sz="0" w:space="0" w:color="auto"/>
            <w:bottom w:val="none" w:sz="0" w:space="0" w:color="auto"/>
            <w:right w:val="none" w:sz="0" w:space="0" w:color="auto"/>
          </w:divBdr>
        </w:div>
        <w:div w:id="589655701">
          <w:marLeft w:val="547"/>
          <w:marRight w:val="0"/>
          <w:marTop w:val="154"/>
          <w:marBottom w:val="0"/>
          <w:divBdr>
            <w:top w:val="none" w:sz="0" w:space="0" w:color="auto"/>
            <w:left w:val="none" w:sz="0" w:space="0" w:color="auto"/>
            <w:bottom w:val="none" w:sz="0" w:space="0" w:color="auto"/>
            <w:right w:val="none" w:sz="0" w:space="0" w:color="auto"/>
          </w:divBdr>
        </w:div>
      </w:divsChild>
    </w:div>
    <w:div w:id="2030448536">
      <w:bodyDiv w:val="1"/>
      <w:marLeft w:val="0"/>
      <w:marRight w:val="0"/>
      <w:marTop w:val="0"/>
      <w:marBottom w:val="0"/>
      <w:divBdr>
        <w:top w:val="none" w:sz="0" w:space="0" w:color="auto"/>
        <w:left w:val="none" w:sz="0" w:space="0" w:color="auto"/>
        <w:bottom w:val="none" w:sz="0" w:space="0" w:color="auto"/>
        <w:right w:val="none" w:sz="0" w:space="0" w:color="auto"/>
      </w:divBdr>
      <w:divsChild>
        <w:div w:id="1295987465">
          <w:marLeft w:val="547"/>
          <w:marRight w:val="0"/>
          <w:marTop w:val="154"/>
          <w:marBottom w:val="0"/>
          <w:divBdr>
            <w:top w:val="none" w:sz="0" w:space="0" w:color="auto"/>
            <w:left w:val="none" w:sz="0" w:space="0" w:color="auto"/>
            <w:bottom w:val="none" w:sz="0" w:space="0" w:color="auto"/>
            <w:right w:val="none" w:sz="0" w:space="0" w:color="auto"/>
          </w:divBdr>
        </w:div>
      </w:divsChild>
    </w:div>
    <w:div w:id="2078212184">
      <w:bodyDiv w:val="1"/>
      <w:marLeft w:val="0"/>
      <w:marRight w:val="0"/>
      <w:marTop w:val="0"/>
      <w:marBottom w:val="0"/>
      <w:divBdr>
        <w:top w:val="none" w:sz="0" w:space="0" w:color="auto"/>
        <w:left w:val="none" w:sz="0" w:space="0" w:color="auto"/>
        <w:bottom w:val="none" w:sz="0" w:space="0" w:color="auto"/>
        <w:right w:val="none" w:sz="0" w:space="0" w:color="auto"/>
      </w:divBdr>
      <w:divsChild>
        <w:div w:id="164241957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2633</TotalTime>
  <Pages>15</Pages>
  <Words>4566</Words>
  <Characters>26027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Joelle Nasr</dc:creator>
  <cp:keywords/>
  <dc:description/>
  <cp:lastModifiedBy>Joelle Nasr</cp:lastModifiedBy>
  <cp:revision>5</cp:revision>
  <dcterms:created xsi:type="dcterms:W3CDTF">2017-12-09T04:01:00Z</dcterms:created>
  <dcterms:modified xsi:type="dcterms:W3CDTF">2017-12-11T15:31:00Z</dcterms:modified>
</cp:coreProperties>
</file>