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Internet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Decentralized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Network structure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Less hierarchical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Instantaneous interaction (notion of time changes)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Role of space is less important (time + space compression)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Phones, social media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Democracy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Technologies have politics (everyone can have a say)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Internet Penetration rate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North America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Europe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Australia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Facebook is dominant social media platform as of january 2017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Facebook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Instagram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internet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the world wide web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Web: The platform in which you are able to access internet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Internet roots from 1969: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to create a communication system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Packet switching: point a to point b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Multiple packets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Key packet throttling: (bell, rogers etc) can trace wherever packets are being sent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Control flow of packets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Control content 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Net neutrality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Internet = series of layers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Network of different networks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4 layers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Physical Infrastructure layer (physical: cable etc)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Logical infrastructure layer (governs information across the networks, communication protocols)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Application layer (hardware and software: email, web browser)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content/transaction layer (whatever you're looking at/streaming)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History of internet (movie)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Largest market place + shopping mall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Telecommunication infrastructure for the 21st century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Conduct business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Free from time and space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Vital information link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Origins 1950s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Communication tool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Instant access to things happening everywhere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Computers more useful together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Packet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Each packet says where it is going to, where they came from, an actual content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Chop info. Into packets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the same size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Launched into the network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Turns back into full size info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Reaches destination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1969 is the beginning of the internet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Time-sharing (submit question and would get your answer back)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Taylor wanted to build a computer network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Connecting large computers would affect the software and create problems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made mini computers and associated those (IMP)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It was hard to find where glitches came from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Email was created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“Killer app”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Anyone could discuss and criticize in order to make improvements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Arpanet was created for defensive research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user-friendly at first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Mosaique browser: life changer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Basic function of packet switching, consequences/outcomes of the internet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Effectiveness of messages from point A to point B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