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568FEF" w14:textId="77777777" w:rsidR="00AC2A58" w:rsidRPr="009B55B4" w:rsidRDefault="00AC2A58" w:rsidP="00AC2A58">
      <w:pPr>
        <w:jc w:val="center"/>
        <w:rPr>
          <w:b/>
          <w:color w:val="538135" w:themeColor="accent6" w:themeShade="BF"/>
          <w:sz w:val="36"/>
          <w:szCs w:val="36"/>
        </w:rPr>
      </w:pPr>
      <w:r w:rsidRPr="009B55B4">
        <w:rPr>
          <w:b/>
          <w:color w:val="538135" w:themeColor="accent6" w:themeShade="BF"/>
          <w:sz w:val="36"/>
          <w:szCs w:val="36"/>
        </w:rPr>
        <w:t>HSS 2305</w:t>
      </w:r>
    </w:p>
    <w:p w14:paraId="7CDCC931" w14:textId="77777777" w:rsidR="00AC2A58" w:rsidRPr="000D60AA" w:rsidRDefault="00AC2A58" w:rsidP="000D60AA">
      <w:pPr>
        <w:jc w:val="center"/>
        <w:rPr>
          <w:b/>
          <w:color w:val="538135" w:themeColor="accent6" w:themeShade="BF"/>
          <w:sz w:val="36"/>
          <w:szCs w:val="36"/>
        </w:rPr>
      </w:pPr>
      <w:r w:rsidRPr="009B55B4">
        <w:rPr>
          <w:b/>
          <w:color w:val="538135" w:themeColor="accent6" w:themeShade="BF"/>
          <w:sz w:val="36"/>
          <w:szCs w:val="36"/>
        </w:rPr>
        <w:t>PRETEST</w:t>
      </w:r>
      <w:r w:rsidR="009B55B4">
        <w:rPr>
          <w:b/>
          <w:color w:val="538135" w:themeColor="accent6" w:themeShade="BF"/>
          <w:sz w:val="36"/>
          <w:szCs w:val="36"/>
        </w:rPr>
        <w:t xml:space="preserve"> : </w:t>
      </w:r>
      <w:proofErr w:type="spellStart"/>
      <w:r w:rsidR="00D16D48">
        <w:rPr>
          <w:b/>
          <w:color w:val="538135" w:themeColor="accent6" w:themeShade="BF"/>
          <w:sz w:val="36"/>
          <w:szCs w:val="36"/>
        </w:rPr>
        <w:t>Chapter</w:t>
      </w:r>
      <w:proofErr w:type="spellEnd"/>
      <w:r w:rsidR="00D16D48">
        <w:rPr>
          <w:b/>
          <w:color w:val="538135" w:themeColor="accent6" w:themeShade="BF"/>
          <w:sz w:val="36"/>
          <w:szCs w:val="36"/>
        </w:rPr>
        <w:t xml:space="preserve"> </w:t>
      </w:r>
      <w:r w:rsidR="00D05878">
        <w:rPr>
          <w:b/>
          <w:color w:val="538135" w:themeColor="accent6" w:themeShade="BF"/>
          <w:sz w:val="36"/>
          <w:szCs w:val="36"/>
        </w:rPr>
        <w:t>18</w:t>
      </w:r>
    </w:p>
    <w:p w14:paraId="3D1F694B" w14:textId="77777777" w:rsidR="00AC2A58" w:rsidRPr="00CE53A2" w:rsidRDefault="00AC2A58" w:rsidP="009D7C70">
      <w:pPr>
        <w:jc w:val="center"/>
        <w:rPr>
          <w:rFonts w:ascii="Algerian" w:hAnsi="Algerian"/>
          <w:lang w:val="en-CA"/>
        </w:rPr>
      </w:pPr>
      <w:r w:rsidRPr="00CE53A2">
        <w:rPr>
          <w:rFonts w:ascii="Algerian" w:hAnsi="Algerian"/>
          <w:lang w:val="en-CA"/>
        </w:rPr>
        <w:t>Multiple choices</w:t>
      </w:r>
    </w:p>
    <w:p w14:paraId="79172BE6" w14:textId="77777777" w:rsidR="00AC2A58" w:rsidRPr="00CE53A2" w:rsidRDefault="00AC2A58">
      <w:pPr>
        <w:rPr>
          <w:b/>
          <w:lang w:val="en-CA"/>
        </w:rPr>
      </w:pPr>
      <w:r w:rsidRPr="00CE53A2">
        <w:rPr>
          <w:b/>
          <w:lang w:val="en-CA"/>
        </w:rPr>
        <w:t>1)</w:t>
      </w:r>
      <w:r w:rsidR="00CE53A2">
        <w:rPr>
          <w:b/>
          <w:lang w:val="en-CA"/>
        </w:rPr>
        <w:t xml:space="preserve"> </w:t>
      </w:r>
      <w:r w:rsidR="00C30CD5">
        <w:rPr>
          <w:b/>
          <w:lang w:val="en-CA"/>
        </w:rPr>
        <w:tab/>
        <w:t>Which of these statement is correct according to the immunofluorescence technique?</w:t>
      </w:r>
    </w:p>
    <w:p w14:paraId="08FC059A" w14:textId="77777777" w:rsidR="00C30CD5" w:rsidRDefault="00C30CD5" w:rsidP="00C30CD5">
      <w:pPr>
        <w:ind w:left="1413" w:hanging="705"/>
        <w:rPr>
          <w:lang w:val="en-CA"/>
        </w:rPr>
      </w:pPr>
      <w:r>
        <w:rPr>
          <w:lang w:val="en-CA"/>
        </w:rPr>
        <w:t>a)</w:t>
      </w:r>
      <w:r>
        <w:rPr>
          <w:lang w:val="en-CA"/>
        </w:rPr>
        <w:tab/>
      </w:r>
      <w:r w:rsidR="00D011D2">
        <w:rPr>
          <w:lang w:val="en-CA"/>
        </w:rPr>
        <w:t xml:space="preserve">Fluorophores are GPCRs </w:t>
      </w:r>
      <w:r>
        <w:rPr>
          <w:lang w:val="en-CA"/>
        </w:rPr>
        <w:t>able to absorb</w:t>
      </w:r>
      <w:r w:rsidR="00CE67E6">
        <w:rPr>
          <w:lang w:val="en-CA"/>
        </w:rPr>
        <w:t xml:space="preserve"> a</w:t>
      </w:r>
      <w:r>
        <w:rPr>
          <w:lang w:val="en-CA"/>
        </w:rPr>
        <w:t xml:space="preserve"> specific wavelength and release a portion of energy at longer </w:t>
      </w:r>
      <w:r w:rsidR="00AE32A2">
        <w:rPr>
          <w:lang w:val="en-CA"/>
        </w:rPr>
        <w:t>wavelength</w:t>
      </w:r>
    </w:p>
    <w:p w14:paraId="476F9FEA" w14:textId="77777777" w:rsidR="00C30CD5" w:rsidRDefault="00C30CD5" w:rsidP="00C30CD5">
      <w:pPr>
        <w:ind w:left="1410" w:hanging="705"/>
        <w:rPr>
          <w:lang w:val="en-CA"/>
        </w:rPr>
      </w:pPr>
      <w:r>
        <w:rPr>
          <w:lang w:val="en-CA"/>
        </w:rPr>
        <w:t>b)</w:t>
      </w:r>
      <w:r>
        <w:rPr>
          <w:lang w:val="en-CA"/>
        </w:rPr>
        <w:tab/>
        <w:t>In the immunofluorescence technique,</w:t>
      </w:r>
      <w:r w:rsidR="00D011D2">
        <w:rPr>
          <w:lang w:val="en-CA"/>
        </w:rPr>
        <w:t xml:space="preserve"> fluorescent antigens</w:t>
      </w:r>
      <w:r>
        <w:rPr>
          <w:lang w:val="en-CA"/>
        </w:rPr>
        <w:t xml:space="preserve"> can be used to label and localize various cellular components, except</w:t>
      </w:r>
      <w:r w:rsidR="00AE32A2">
        <w:rPr>
          <w:lang w:val="en-CA"/>
        </w:rPr>
        <w:t xml:space="preserve"> tubulin and actin</w:t>
      </w:r>
    </w:p>
    <w:p w14:paraId="2056ABFA" w14:textId="77777777" w:rsidR="00D011D2" w:rsidRDefault="00D011D2" w:rsidP="00C30CD5">
      <w:pPr>
        <w:ind w:left="1410" w:hanging="705"/>
        <w:rPr>
          <w:lang w:val="en-CA"/>
        </w:rPr>
      </w:pPr>
      <w:r w:rsidRPr="001162F4">
        <w:rPr>
          <w:highlight w:val="yellow"/>
          <w:lang w:val="en-CA"/>
        </w:rPr>
        <w:t>c)</w:t>
      </w:r>
      <w:r w:rsidRPr="001162F4">
        <w:rPr>
          <w:highlight w:val="yellow"/>
          <w:lang w:val="en-CA"/>
        </w:rPr>
        <w:tab/>
      </w:r>
      <w:r w:rsidR="004871F3" w:rsidRPr="001162F4">
        <w:rPr>
          <w:highlight w:val="yellow"/>
          <w:lang w:val="en-CA"/>
        </w:rPr>
        <w:t>Proteins can be labeled with fluorescent antibodies</w:t>
      </w:r>
    </w:p>
    <w:p w14:paraId="381052BD" w14:textId="77777777" w:rsidR="004871F3" w:rsidRDefault="004871F3" w:rsidP="00C30CD5">
      <w:pPr>
        <w:ind w:left="1410" w:hanging="705"/>
        <w:rPr>
          <w:lang w:val="en-CA"/>
        </w:rPr>
      </w:pPr>
      <w:r>
        <w:rPr>
          <w:lang w:val="en-CA"/>
        </w:rPr>
        <w:t>d)</w:t>
      </w:r>
      <w:r>
        <w:rPr>
          <w:lang w:val="en-CA"/>
        </w:rPr>
        <w:tab/>
        <w:t>none of these statements is correct</w:t>
      </w:r>
    </w:p>
    <w:p w14:paraId="6542E9FC" w14:textId="77777777" w:rsidR="00D02F20" w:rsidRDefault="00D02F20" w:rsidP="00C30CD5">
      <w:pPr>
        <w:ind w:left="705" w:hanging="705"/>
        <w:rPr>
          <w:lang w:val="en-CA"/>
        </w:rPr>
      </w:pPr>
    </w:p>
    <w:p w14:paraId="531753C5" w14:textId="77777777" w:rsidR="00D02F20" w:rsidRPr="00AE32A2" w:rsidRDefault="00D02F20" w:rsidP="00C30CD5">
      <w:pPr>
        <w:ind w:left="705" w:hanging="705"/>
        <w:rPr>
          <w:b/>
          <w:lang w:val="en-CA"/>
        </w:rPr>
      </w:pPr>
      <w:r w:rsidRPr="00AE32A2">
        <w:rPr>
          <w:b/>
          <w:lang w:val="en-CA"/>
        </w:rPr>
        <w:t>2)</w:t>
      </w:r>
      <w:r w:rsidRPr="00AE32A2">
        <w:rPr>
          <w:b/>
          <w:lang w:val="en-CA"/>
        </w:rPr>
        <w:tab/>
      </w:r>
      <w:r w:rsidR="00C30CD5" w:rsidRPr="00AE32A2">
        <w:rPr>
          <w:b/>
          <w:lang w:val="en-CA"/>
        </w:rPr>
        <w:t>In the PAGE technique, when a current is applied</w:t>
      </w:r>
      <w:r w:rsidRPr="00AE32A2">
        <w:rPr>
          <w:b/>
          <w:lang w:val="en-CA"/>
        </w:rPr>
        <w:t>:</w:t>
      </w:r>
    </w:p>
    <w:p w14:paraId="40F583A2" w14:textId="77777777" w:rsidR="00C30CD5" w:rsidRDefault="00D02F20" w:rsidP="00D02F20">
      <w:pPr>
        <w:ind w:left="705"/>
        <w:rPr>
          <w:lang w:val="en-CA"/>
        </w:rPr>
      </w:pPr>
      <w:r w:rsidRPr="001162F4">
        <w:rPr>
          <w:highlight w:val="yellow"/>
          <w:lang w:val="en-CA"/>
        </w:rPr>
        <w:t>a)</w:t>
      </w:r>
      <w:r w:rsidRPr="001162F4">
        <w:rPr>
          <w:highlight w:val="yellow"/>
          <w:lang w:val="en-CA"/>
        </w:rPr>
        <w:tab/>
      </w:r>
      <w:r w:rsidR="00C30CD5" w:rsidRPr="001162F4">
        <w:rPr>
          <w:highlight w:val="yellow"/>
          <w:lang w:val="en-CA"/>
        </w:rPr>
        <w:t>proteins negatively charged migrate toward the p</w:t>
      </w:r>
      <w:r w:rsidRPr="001162F4">
        <w:rPr>
          <w:highlight w:val="yellow"/>
          <w:lang w:val="en-CA"/>
        </w:rPr>
        <w:t>ositive electrode (anode)</w:t>
      </w:r>
    </w:p>
    <w:p w14:paraId="25C7BA3D" w14:textId="77777777" w:rsidR="00AE32A2" w:rsidRDefault="00D02F20" w:rsidP="00AE32A2">
      <w:pPr>
        <w:ind w:left="705"/>
        <w:rPr>
          <w:lang w:val="en-CA"/>
        </w:rPr>
      </w:pPr>
      <w:r>
        <w:rPr>
          <w:lang w:val="en-CA"/>
        </w:rPr>
        <w:t>b)</w:t>
      </w:r>
      <w:r>
        <w:rPr>
          <w:lang w:val="en-CA"/>
        </w:rPr>
        <w:tab/>
      </w:r>
      <w:r w:rsidR="00AE32A2">
        <w:rPr>
          <w:lang w:val="en-CA"/>
        </w:rPr>
        <w:t xml:space="preserve">proteins </w:t>
      </w:r>
      <w:r w:rsidR="008524FA">
        <w:rPr>
          <w:lang w:val="en-CA"/>
        </w:rPr>
        <w:t>positively</w:t>
      </w:r>
      <w:r w:rsidR="00AE32A2">
        <w:rPr>
          <w:lang w:val="en-CA"/>
        </w:rPr>
        <w:t xml:space="preserve"> charged migrate toward the positive electrode (anode)</w:t>
      </w:r>
    </w:p>
    <w:p w14:paraId="7A408E93" w14:textId="77777777" w:rsidR="00AE32A2" w:rsidRDefault="00AE32A2" w:rsidP="00AE32A2">
      <w:pPr>
        <w:ind w:left="705"/>
        <w:rPr>
          <w:lang w:val="en-CA"/>
        </w:rPr>
      </w:pPr>
      <w:r>
        <w:rPr>
          <w:lang w:val="en-CA"/>
        </w:rPr>
        <w:t>c)</w:t>
      </w:r>
      <w:r>
        <w:rPr>
          <w:lang w:val="en-CA"/>
        </w:rPr>
        <w:tab/>
        <w:t>proteins negatively charged migrate toward the p</w:t>
      </w:r>
      <w:r w:rsidR="008524FA">
        <w:rPr>
          <w:lang w:val="en-CA"/>
        </w:rPr>
        <w:t>ositive electrode (cathode</w:t>
      </w:r>
      <w:r>
        <w:rPr>
          <w:lang w:val="en-CA"/>
        </w:rPr>
        <w:t>)</w:t>
      </w:r>
    </w:p>
    <w:p w14:paraId="19AA8422" w14:textId="77777777" w:rsidR="00AE32A2" w:rsidRDefault="00AE32A2" w:rsidP="00AE32A2">
      <w:pPr>
        <w:ind w:left="705"/>
        <w:rPr>
          <w:lang w:val="en-CA"/>
        </w:rPr>
      </w:pPr>
      <w:r>
        <w:rPr>
          <w:lang w:val="en-CA"/>
        </w:rPr>
        <w:t>d)</w:t>
      </w:r>
      <w:r>
        <w:rPr>
          <w:lang w:val="en-CA"/>
        </w:rPr>
        <w:tab/>
        <w:t xml:space="preserve">proteins </w:t>
      </w:r>
      <w:r w:rsidR="00EF5241">
        <w:rPr>
          <w:lang w:val="en-CA"/>
        </w:rPr>
        <w:t>positively</w:t>
      </w:r>
      <w:r>
        <w:rPr>
          <w:lang w:val="en-CA"/>
        </w:rPr>
        <w:t xml:space="preserve"> charged migrate toward the p</w:t>
      </w:r>
      <w:r w:rsidR="008524FA">
        <w:rPr>
          <w:lang w:val="en-CA"/>
        </w:rPr>
        <w:t xml:space="preserve">ositive electrode </w:t>
      </w:r>
      <w:r w:rsidR="00CE67E6">
        <w:rPr>
          <w:lang w:val="en-CA"/>
        </w:rPr>
        <w:t>(</w:t>
      </w:r>
      <w:r w:rsidR="008524FA">
        <w:rPr>
          <w:lang w:val="en-CA"/>
        </w:rPr>
        <w:t>cathode</w:t>
      </w:r>
      <w:r>
        <w:rPr>
          <w:lang w:val="en-CA"/>
        </w:rPr>
        <w:t>)</w:t>
      </w:r>
    </w:p>
    <w:p w14:paraId="3D9BC107" w14:textId="77777777" w:rsidR="00D02F20" w:rsidRDefault="00D02F20" w:rsidP="00D02F20">
      <w:pPr>
        <w:ind w:left="705"/>
        <w:rPr>
          <w:lang w:val="en-CA"/>
        </w:rPr>
      </w:pPr>
    </w:p>
    <w:p w14:paraId="1B48F79F" w14:textId="77777777" w:rsidR="006C0EE0" w:rsidRPr="006C0EE0" w:rsidRDefault="006C0EE0" w:rsidP="00C30CD5">
      <w:pPr>
        <w:ind w:left="705" w:hanging="705"/>
        <w:rPr>
          <w:b/>
          <w:lang w:val="en-CA"/>
        </w:rPr>
      </w:pPr>
      <w:r w:rsidRPr="006C0EE0">
        <w:rPr>
          <w:b/>
          <w:lang w:val="en-CA"/>
        </w:rPr>
        <w:t>3</w:t>
      </w:r>
      <w:r w:rsidR="00C30CD5" w:rsidRPr="006C0EE0">
        <w:rPr>
          <w:b/>
          <w:lang w:val="en-CA"/>
        </w:rPr>
        <w:t>)</w:t>
      </w:r>
      <w:r w:rsidR="00C30CD5" w:rsidRPr="006C0EE0">
        <w:rPr>
          <w:b/>
          <w:lang w:val="en-CA"/>
        </w:rPr>
        <w:tab/>
        <w:t>A PAGE technique can lead to the identification of protei</w:t>
      </w:r>
      <w:r w:rsidRPr="006C0EE0">
        <w:rPr>
          <w:b/>
          <w:lang w:val="en-CA"/>
        </w:rPr>
        <w:t>ns by having them interact with</w:t>
      </w:r>
      <w:r w:rsidR="00410E8D">
        <w:rPr>
          <w:b/>
          <w:lang w:val="en-CA"/>
        </w:rPr>
        <w:t>:</w:t>
      </w:r>
    </w:p>
    <w:p w14:paraId="59504C94" w14:textId="77777777" w:rsidR="00C30CD5" w:rsidRDefault="006C0EE0" w:rsidP="006C0EE0">
      <w:pPr>
        <w:ind w:left="705"/>
        <w:rPr>
          <w:lang w:val="en-CA"/>
        </w:rPr>
      </w:pPr>
      <w:r w:rsidRPr="00126F7E">
        <w:rPr>
          <w:highlight w:val="yellow"/>
          <w:lang w:val="en-CA"/>
        </w:rPr>
        <w:t>a)</w:t>
      </w:r>
      <w:r w:rsidRPr="00126F7E">
        <w:rPr>
          <w:highlight w:val="yellow"/>
          <w:lang w:val="en-CA"/>
        </w:rPr>
        <w:tab/>
        <w:t>specific antibodies</w:t>
      </w:r>
    </w:p>
    <w:p w14:paraId="78969DFB" w14:textId="77777777" w:rsidR="006C0EE0" w:rsidRDefault="006C0EE0" w:rsidP="006C0EE0">
      <w:pPr>
        <w:ind w:left="705"/>
        <w:rPr>
          <w:lang w:val="en-CA"/>
        </w:rPr>
      </w:pPr>
      <w:r>
        <w:rPr>
          <w:lang w:val="en-CA"/>
        </w:rPr>
        <w:t>b)</w:t>
      </w:r>
      <w:r>
        <w:rPr>
          <w:lang w:val="en-CA"/>
        </w:rPr>
        <w:tab/>
        <w:t>specific antigens</w:t>
      </w:r>
    </w:p>
    <w:p w14:paraId="4537ACAE" w14:textId="77777777" w:rsidR="006C0EE0" w:rsidRDefault="006C0EE0" w:rsidP="006C0EE0">
      <w:pPr>
        <w:ind w:left="705"/>
        <w:rPr>
          <w:lang w:val="en-CA"/>
        </w:rPr>
      </w:pPr>
      <w:r>
        <w:rPr>
          <w:lang w:val="en-CA"/>
        </w:rPr>
        <w:t>c)</w:t>
      </w:r>
      <w:r>
        <w:rPr>
          <w:lang w:val="en-CA"/>
        </w:rPr>
        <w:tab/>
      </w:r>
      <w:r w:rsidR="00837673">
        <w:rPr>
          <w:lang w:val="en-CA"/>
        </w:rPr>
        <w:t>specific extracellular matrix components</w:t>
      </w:r>
    </w:p>
    <w:p w14:paraId="03E86ADA" w14:textId="77777777" w:rsidR="00837673" w:rsidRDefault="00837673" w:rsidP="006C0EE0">
      <w:pPr>
        <w:ind w:left="705"/>
        <w:rPr>
          <w:lang w:val="en-CA"/>
        </w:rPr>
      </w:pPr>
      <w:r>
        <w:rPr>
          <w:lang w:val="en-CA"/>
        </w:rPr>
        <w:tab/>
        <w:t>d)</w:t>
      </w:r>
      <w:r>
        <w:rPr>
          <w:lang w:val="en-CA"/>
        </w:rPr>
        <w:tab/>
        <w:t>specific transcription factors</w:t>
      </w:r>
    </w:p>
    <w:p w14:paraId="0657E64B" w14:textId="77777777" w:rsidR="009222AB" w:rsidRDefault="009222AB" w:rsidP="00837673">
      <w:pPr>
        <w:rPr>
          <w:b/>
          <w:lang w:val="en-CA"/>
        </w:rPr>
      </w:pPr>
    </w:p>
    <w:p w14:paraId="752A8E74" w14:textId="77777777" w:rsidR="00837673" w:rsidRPr="00837673" w:rsidRDefault="00837673" w:rsidP="00837673">
      <w:pPr>
        <w:rPr>
          <w:b/>
          <w:lang w:val="en-CA"/>
        </w:rPr>
      </w:pPr>
      <w:r w:rsidRPr="00837673">
        <w:rPr>
          <w:b/>
          <w:lang w:val="en-CA"/>
        </w:rPr>
        <w:t>4)</w:t>
      </w:r>
      <w:r w:rsidRPr="00837673">
        <w:rPr>
          <w:b/>
          <w:lang w:val="en-CA"/>
        </w:rPr>
        <w:tab/>
        <w:t>Which of these two statements is correct?</w:t>
      </w:r>
    </w:p>
    <w:p w14:paraId="7CA7F5B8" w14:textId="77777777" w:rsidR="00C30CD5" w:rsidRDefault="00837673" w:rsidP="00837673">
      <w:pPr>
        <w:ind w:left="1416" w:hanging="711"/>
        <w:rPr>
          <w:lang w:val="en-CA"/>
        </w:rPr>
      </w:pPr>
      <w:proofErr w:type="spellStart"/>
      <w:r>
        <w:rPr>
          <w:lang w:val="en-CA"/>
        </w:rPr>
        <w:t>a</w:t>
      </w:r>
      <w:proofErr w:type="spellEnd"/>
      <w:r>
        <w:rPr>
          <w:lang w:val="en-CA"/>
        </w:rPr>
        <w:t>)</w:t>
      </w:r>
      <w:r>
        <w:rPr>
          <w:lang w:val="en-CA"/>
        </w:rPr>
        <w:tab/>
      </w:r>
      <w:r w:rsidR="00C30CD5">
        <w:rPr>
          <w:lang w:val="en-CA"/>
        </w:rPr>
        <w:t xml:space="preserve">In a polyacrylamide gel, be it </w:t>
      </w:r>
      <w:r>
        <w:rPr>
          <w:lang w:val="en-CA"/>
        </w:rPr>
        <w:t>for proteins or DNA, the larger</w:t>
      </w:r>
      <w:r w:rsidR="00C30CD5">
        <w:rPr>
          <w:lang w:val="en-CA"/>
        </w:rPr>
        <w:t xml:space="preserve"> the particle the faster it migrates across </w:t>
      </w:r>
      <w:r>
        <w:rPr>
          <w:lang w:val="en-CA"/>
        </w:rPr>
        <w:t>the gel</w:t>
      </w:r>
    </w:p>
    <w:p w14:paraId="528A7E2B" w14:textId="77777777" w:rsidR="00C30CD5" w:rsidRPr="00E67308" w:rsidRDefault="00837673" w:rsidP="00837673">
      <w:pPr>
        <w:ind w:left="1410" w:hanging="705"/>
        <w:rPr>
          <w:lang w:val="en-CA"/>
        </w:rPr>
      </w:pPr>
      <w:r w:rsidRPr="001162F4">
        <w:rPr>
          <w:highlight w:val="yellow"/>
          <w:lang w:val="en-CA"/>
        </w:rPr>
        <w:t>b)</w:t>
      </w:r>
      <w:r w:rsidRPr="001162F4">
        <w:rPr>
          <w:highlight w:val="yellow"/>
          <w:lang w:val="en-CA"/>
        </w:rPr>
        <w:tab/>
      </w:r>
      <w:r w:rsidR="00C30CD5" w:rsidRPr="001162F4">
        <w:rPr>
          <w:highlight w:val="yellow"/>
          <w:lang w:val="en-CA"/>
        </w:rPr>
        <w:t>An agarose gel has a higher porosity than the polyacrylamide gel, this is why it is used for large fragments</w:t>
      </w:r>
      <w:r w:rsidRPr="001162F4">
        <w:rPr>
          <w:highlight w:val="yellow"/>
          <w:lang w:val="en-CA"/>
        </w:rPr>
        <w:t xml:space="preserve"> of DNA</w:t>
      </w:r>
    </w:p>
    <w:p w14:paraId="261707DF" w14:textId="77777777" w:rsidR="009222AB" w:rsidRDefault="009222AB" w:rsidP="009222AB">
      <w:pPr>
        <w:ind w:left="705" w:hanging="705"/>
        <w:rPr>
          <w:b/>
          <w:lang w:val="en-CA"/>
        </w:rPr>
      </w:pPr>
    </w:p>
    <w:p w14:paraId="5C95BE17" w14:textId="77777777" w:rsidR="009222AB" w:rsidRDefault="009222AB" w:rsidP="009222AB">
      <w:pPr>
        <w:ind w:left="705" w:hanging="705"/>
        <w:rPr>
          <w:b/>
          <w:lang w:val="en-CA"/>
        </w:rPr>
      </w:pPr>
    </w:p>
    <w:p w14:paraId="77AA6E84" w14:textId="77777777" w:rsidR="009222AB" w:rsidRDefault="009222AB" w:rsidP="009222AB">
      <w:pPr>
        <w:ind w:left="705" w:hanging="705"/>
        <w:rPr>
          <w:b/>
          <w:lang w:val="en-CA"/>
        </w:rPr>
      </w:pPr>
    </w:p>
    <w:p w14:paraId="605EA8F3" w14:textId="77777777" w:rsidR="009222AB" w:rsidRDefault="009222AB" w:rsidP="009222AB">
      <w:pPr>
        <w:ind w:left="705" w:hanging="705"/>
        <w:rPr>
          <w:b/>
          <w:lang w:val="en-CA"/>
        </w:rPr>
      </w:pPr>
    </w:p>
    <w:p w14:paraId="2A845ACE" w14:textId="77777777" w:rsidR="009222AB" w:rsidRPr="00CB40EA" w:rsidRDefault="009222AB" w:rsidP="009222AB">
      <w:pPr>
        <w:ind w:left="705" w:hanging="705"/>
        <w:rPr>
          <w:b/>
          <w:lang w:val="en-CA"/>
        </w:rPr>
      </w:pPr>
      <w:r>
        <w:rPr>
          <w:b/>
          <w:lang w:val="en-CA"/>
        </w:rPr>
        <w:lastRenderedPageBreak/>
        <w:t>5</w:t>
      </w:r>
      <w:r w:rsidRPr="00CB40EA">
        <w:rPr>
          <w:b/>
          <w:lang w:val="en-CA"/>
        </w:rPr>
        <w:t>)</w:t>
      </w:r>
      <w:r>
        <w:rPr>
          <w:b/>
          <w:lang w:val="en-CA"/>
        </w:rPr>
        <w:tab/>
        <w:t xml:space="preserve">According to </w:t>
      </w:r>
      <w:r w:rsidRPr="00CB40EA">
        <w:rPr>
          <w:b/>
          <w:lang w:val="en-CA"/>
        </w:rPr>
        <w:t>the result of a DNA sequencing after the procedure of Sanger-Coulson’ s method</w:t>
      </w:r>
      <w:r w:rsidR="00C918BF">
        <w:rPr>
          <w:b/>
          <w:lang w:val="en-CA"/>
        </w:rPr>
        <w:t xml:space="preserve"> as this one ……….</w:t>
      </w:r>
    </w:p>
    <w:p w14:paraId="329C5339" w14:textId="77777777" w:rsidR="009222AB" w:rsidRDefault="009222AB" w:rsidP="009222AB">
      <w:pPr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02253F0B" wp14:editId="69F030DB">
                <wp:simplePos x="0" y="0"/>
                <wp:positionH relativeFrom="column">
                  <wp:posOffset>1723913</wp:posOffset>
                </wp:positionH>
                <wp:positionV relativeFrom="paragraph">
                  <wp:posOffset>249144</wp:posOffset>
                </wp:positionV>
                <wp:extent cx="90435" cy="60290"/>
                <wp:effectExtent l="0" t="0" r="24130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35" cy="60290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rect w14:anchorId="6ADA1706" id="Rectangle 4" o:spid="_x0000_s1026" style="position:absolute;margin-left:135.75pt;margin-top:19.6pt;width:7.1pt;height:4.75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" fillcolor="windowText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3E8F33AD" wp14:editId="16BE56D5">
                <wp:simplePos x="0" y="0"/>
                <wp:positionH relativeFrom="column">
                  <wp:posOffset>2306955</wp:posOffset>
                </wp:positionH>
                <wp:positionV relativeFrom="paragraph">
                  <wp:posOffset>258745</wp:posOffset>
                </wp:positionV>
                <wp:extent cx="90170" cy="59690"/>
                <wp:effectExtent l="0" t="0" r="24130" b="1651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170" cy="59690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rect w14:anchorId="00048539" id="Rectangle 17" o:spid="_x0000_s1026" style="position:absolute;margin-left:181.65pt;margin-top:20.35pt;width:7.1pt;height:4.7pt;z-index: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" fillcolor="windowText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3808" behindDoc="0" locked="0" layoutInCell="1" allowOverlap="1" wp14:anchorId="1F15DAD5" wp14:editId="2478F2B9">
                <wp:simplePos x="0" y="0"/>
                <wp:positionH relativeFrom="column">
                  <wp:posOffset>1185705</wp:posOffset>
                </wp:positionH>
                <wp:positionV relativeFrom="paragraph">
                  <wp:posOffset>244266</wp:posOffset>
                </wp:positionV>
                <wp:extent cx="90435" cy="60290"/>
                <wp:effectExtent l="0" t="0" r="24130" b="1651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35" cy="60290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rect w14:anchorId="66786084" id="Rectangle 18" o:spid="_x0000_s1026" style="position:absolute;margin-left:93.35pt;margin-top:19.25pt;width:7.1pt;height:4.75pt;z-index: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" fillcolor="windowText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4F0478C6" wp14:editId="799A2E66">
                <wp:simplePos x="0" y="0"/>
                <wp:positionH relativeFrom="column">
                  <wp:posOffset>647651</wp:posOffset>
                </wp:positionH>
                <wp:positionV relativeFrom="paragraph">
                  <wp:posOffset>258138</wp:posOffset>
                </wp:positionV>
                <wp:extent cx="90435" cy="60290"/>
                <wp:effectExtent l="0" t="0" r="24130" b="1651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435" cy="60290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rect w14:anchorId="7F28F43E" id="Rectangle 19" o:spid="_x0000_s1026" style="position:absolute;margin-left:51pt;margin-top:20.35pt;width:7.1pt;height:4.75pt;z-index: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" fillcolor="windowText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2AF30388" wp14:editId="47DB3147">
                <wp:simplePos x="0" y="0"/>
                <wp:positionH relativeFrom="column">
                  <wp:posOffset>2546789</wp:posOffset>
                </wp:positionH>
                <wp:positionV relativeFrom="paragraph">
                  <wp:posOffset>192321</wp:posOffset>
                </wp:positionV>
                <wp:extent cx="1366575" cy="45719"/>
                <wp:effectExtent l="38100" t="38100" r="24130" b="88265"/>
                <wp:wrapNone/>
                <wp:docPr id="20" name="Connecteur droit avec flèch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66575" cy="4571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shapetype w14:anchorId="49ED94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0" o:spid="_x0000_s1026" type="#_x0000_t32" style="position:absolute;margin-left:200.55pt;margin-top:15.15pt;width:107.6pt;height:3.6pt;flip:x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" strokecolor="#4472c4" strokeweight=".5pt">
                <v:stroke endarrow="block" joinstyle="miter"/>
              </v:shape>
            </w:pict>
          </mc:Fallback>
        </mc:AlternateContent>
      </w:r>
      <w:r w:rsidRPr="007C1EF4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700736" behindDoc="0" locked="0" layoutInCell="1" allowOverlap="1" wp14:anchorId="3EFE4576" wp14:editId="3BBBA373">
                <wp:simplePos x="0" y="0"/>
                <wp:positionH relativeFrom="column">
                  <wp:posOffset>3912870</wp:posOffset>
                </wp:positionH>
                <wp:positionV relativeFrom="paragraph">
                  <wp:posOffset>106897</wp:posOffset>
                </wp:positionV>
                <wp:extent cx="492125" cy="321310"/>
                <wp:effectExtent l="0" t="0" r="22225" b="21590"/>
                <wp:wrapSquare wrapText="bothSides"/>
                <wp:docPr id="2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125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73AAA" w14:textId="77777777" w:rsidR="009222AB" w:rsidRDefault="009222AB" w:rsidP="009222AB">
                            <w:r>
                              <w:t>Slots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shapetype w14:anchorId="55292683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308.1pt;margin-top:8.4pt;width:38.75pt;height:25.3pt;z-index:251700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">
                <v:textbox>
                  <w:txbxContent>
                    <w:p w:rsidR="009222AB" w:rsidRDefault="009222AB" w:rsidP="009222AB">
                      <w:r>
                        <w:t>Slots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lang w:val="en-CA"/>
        </w:rPr>
        <w:tab/>
        <w:t xml:space="preserve"> </w:t>
      </w:r>
      <w:proofErr w:type="spellStart"/>
      <w:r>
        <w:rPr>
          <w:lang w:val="en-CA"/>
        </w:rPr>
        <w:t>ddATP</w:t>
      </w:r>
      <w:proofErr w:type="spellEnd"/>
      <w:r>
        <w:rPr>
          <w:lang w:val="en-CA"/>
        </w:rPr>
        <w:t xml:space="preserve">      </w:t>
      </w:r>
      <w:proofErr w:type="spellStart"/>
      <w:r>
        <w:rPr>
          <w:lang w:val="en-CA"/>
        </w:rPr>
        <w:t>ddTTP</w:t>
      </w:r>
      <w:proofErr w:type="spellEnd"/>
      <w:r>
        <w:rPr>
          <w:lang w:val="en-CA"/>
        </w:rPr>
        <w:t xml:space="preserve">      </w:t>
      </w:r>
      <w:proofErr w:type="spellStart"/>
      <w:r>
        <w:rPr>
          <w:lang w:val="en-CA"/>
        </w:rPr>
        <w:t>ddCTP</w:t>
      </w:r>
      <w:proofErr w:type="spellEnd"/>
      <w:r>
        <w:rPr>
          <w:lang w:val="en-CA"/>
        </w:rPr>
        <w:t xml:space="preserve">      </w:t>
      </w:r>
      <w:proofErr w:type="spellStart"/>
      <w:r>
        <w:rPr>
          <w:lang w:val="en-CA"/>
        </w:rPr>
        <w:t>ddGCT</w:t>
      </w:r>
      <w:proofErr w:type="spellEnd"/>
      <w:r>
        <w:rPr>
          <w:lang w:val="en-CA"/>
        </w:rPr>
        <w:t xml:space="preserve">  </w:t>
      </w:r>
    </w:p>
    <w:p w14:paraId="32318900" w14:textId="77777777" w:rsidR="009222AB" w:rsidRDefault="009222AB" w:rsidP="009222AB">
      <w:pPr>
        <w:ind w:left="705" w:hanging="705"/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287A359D" wp14:editId="7367A2C5">
                <wp:simplePos x="0" y="0"/>
                <wp:positionH relativeFrom="column">
                  <wp:posOffset>506730</wp:posOffset>
                </wp:positionH>
                <wp:positionV relativeFrom="paragraph">
                  <wp:posOffset>42957</wp:posOffset>
                </wp:positionV>
                <wp:extent cx="2080009" cy="1426866"/>
                <wp:effectExtent l="0" t="0" r="15875" b="2095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009" cy="142686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rect w14:anchorId="59699F9E" id="Rectangle 22" o:spid="_x0000_s1026" style="position:absolute;margin-left:39.9pt;margin-top:3.4pt;width:163.8pt;height:112.3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" filled="f" strokecolor="#2f528f" strokeweight="1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69DC5E7E" wp14:editId="4621FC96">
                <wp:simplePos x="0" y="0"/>
                <wp:positionH relativeFrom="column">
                  <wp:posOffset>1074644</wp:posOffset>
                </wp:positionH>
                <wp:positionV relativeFrom="paragraph">
                  <wp:posOffset>185951</wp:posOffset>
                </wp:positionV>
                <wp:extent cx="281353" cy="0"/>
                <wp:effectExtent l="0" t="0" r="23495" b="19050"/>
                <wp:wrapNone/>
                <wp:docPr id="23" name="Connecteur droi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353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line w14:anchorId="1A2EADF5" id="Connecteur droit 23" o:spid="_x0000_s1026" style="position:absolute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4.6pt,14.65pt" to="106.75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" strokecolor="windowText" strokeweight="1.5pt">
                <v:stroke joinstyle="miter"/>
              </v:line>
            </w:pict>
          </mc:Fallback>
        </mc:AlternateContent>
      </w:r>
    </w:p>
    <w:p w14:paraId="31618FEE" w14:textId="77777777" w:rsidR="009222AB" w:rsidRDefault="009222AB" w:rsidP="009222AB">
      <w:pPr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20E3E727" wp14:editId="622782C8">
                <wp:simplePos x="0" y="0"/>
                <wp:positionH relativeFrom="column">
                  <wp:posOffset>596789</wp:posOffset>
                </wp:positionH>
                <wp:positionV relativeFrom="paragraph">
                  <wp:posOffset>118640</wp:posOffset>
                </wp:positionV>
                <wp:extent cx="240665" cy="0"/>
                <wp:effectExtent l="0" t="0" r="26035" b="19050"/>
                <wp:wrapNone/>
                <wp:docPr id="24" name="Connecteur droi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66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line w14:anchorId="33B96992" id="Connecteur droit 24" o:spid="_x0000_s1026" style="position:absolute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pt,9.35pt" to="65.9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20D114AA" wp14:editId="101287B7">
                <wp:simplePos x="0" y="0"/>
                <wp:positionH relativeFrom="column">
                  <wp:posOffset>1101390</wp:posOffset>
                </wp:positionH>
                <wp:positionV relativeFrom="paragraph">
                  <wp:posOffset>261089</wp:posOffset>
                </wp:positionV>
                <wp:extent cx="281353" cy="0"/>
                <wp:effectExtent l="0" t="0" r="23495" b="19050"/>
                <wp:wrapNone/>
                <wp:docPr id="25" name="Connecteur droit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353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line w14:anchorId="639BE76A" id="Connecteur droit 25" o:spid="_x0000_s1026" style="position:absolute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7pt,20.55pt" to="108.8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" strokecolor="windowText" strokeweight="1.5pt">
                <v:stroke joinstyle="miter"/>
              </v:line>
            </w:pict>
          </mc:Fallback>
        </mc:AlternateContent>
      </w:r>
    </w:p>
    <w:p w14:paraId="06DB6984" w14:textId="3788B005" w:rsidR="009222AB" w:rsidRDefault="009222AB" w:rsidP="005E5FB4">
      <w:pPr>
        <w:tabs>
          <w:tab w:val="left" w:pos="5417"/>
          <w:tab w:val="left" w:pos="7291"/>
        </w:tabs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31ED35AC" wp14:editId="7430D82E">
                <wp:simplePos x="0" y="0"/>
                <wp:positionH relativeFrom="column">
                  <wp:posOffset>608288</wp:posOffset>
                </wp:positionH>
                <wp:positionV relativeFrom="paragraph">
                  <wp:posOffset>226158</wp:posOffset>
                </wp:positionV>
                <wp:extent cx="281353" cy="0"/>
                <wp:effectExtent l="0" t="0" r="23495" b="19050"/>
                <wp:wrapNone/>
                <wp:docPr id="26" name="Connecteur droi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353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line w14:anchorId="5DB2A5C4" id="Connecteur droit 26" o:spid="_x0000_s1026" style="position:absolute;z-index:25169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9pt,17.8pt" to="70.0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10E24E9B" wp14:editId="54EE4761">
                <wp:simplePos x="0" y="0"/>
                <wp:positionH relativeFrom="column">
                  <wp:posOffset>2180492</wp:posOffset>
                </wp:positionH>
                <wp:positionV relativeFrom="paragraph">
                  <wp:posOffset>124342</wp:posOffset>
                </wp:positionV>
                <wp:extent cx="281353" cy="0"/>
                <wp:effectExtent l="0" t="0" r="23495" b="19050"/>
                <wp:wrapNone/>
                <wp:docPr id="27" name="Connecteur droi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353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line w14:anchorId="0F4C9C6E" id="Connecteur droit 27" o:spid="_x0000_s1026" style="position:absolute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7pt,9.8pt" to="193.8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" strokecolor="windowText" strokeweight="1.5pt">
                <v:stroke joinstyle="miter"/>
              </v:line>
            </w:pict>
          </mc:Fallback>
        </mc:AlternateContent>
      </w:r>
      <w:r w:rsidR="005E5FB4">
        <w:rPr>
          <w:lang w:val="en-CA"/>
        </w:rPr>
        <w:tab/>
        <w:t xml:space="preserve">5 GGCAGTAT 3 </w:t>
      </w:r>
      <w:proofErr w:type="spellStart"/>
      <w:r w:rsidR="005E5FB4">
        <w:rPr>
          <w:lang w:val="en-CA"/>
        </w:rPr>
        <w:t>complentary</w:t>
      </w:r>
      <w:proofErr w:type="spellEnd"/>
      <w:r w:rsidR="005E5FB4">
        <w:rPr>
          <w:lang w:val="en-CA"/>
        </w:rPr>
        <w:t xml:space="preserve"> </w:t>
      </w:r>
    </w:p>
    <w:p w14:paraId="2A6BAE71" w14:textId="11D587EF" w:rsidR="009222AB" w:rsidRDefault="009222AB" w:rsidP="005E5FB4">
      <w:pPr>
        <w:tabs>
          <w:tab w:val="left" w:pos="5417"/>
        </w:tabs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5435417C" wp14:editId="1A1E0572">
                <wp:simplePos x="0" y="0"/>
                <wp:positionH relativeFrom="column">
                  <wp:posOffset>1706845</wp:posOffset>
                </wp:positionH>
                <wp:positionV relativeFrom="paragraph">
                  <wp:posOffset>105138</wp:posOffset>
                </wp:positionV>
                <wp:extent cx="281353" cy="0"/>
                <wp:effectExtent l="0" t="0" r="23495" b="19050"/>
                <wp:wrapNone/>
                <wp:docPr id="28" name="Connecteur droit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353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line w14:anchorId="019DDDFC" id="Connecteur droit 28" o:spid="_x0000_s1026" style="position:absolute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4pt,8.3pt" to="156.5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" strokecolor="windowText" strokeweight="1.5pt">
                <v:stroke joinstyle="miter"/>
              </v:line>
            </w:pict>
          </mc:Fallback>
        </mc:AlternateContent>
      </w:r>
      <w:r w:rsidR="005E5FB4">
        <w:rPr>
          <w:lang w:val="en-CA"/>
        </w:rPr>
        <w:tab/>
        <w:t xml:space="preserve">3 CCGTCATA </w:t>
      </w:r>
      <w:proofErr w:type="gramStart"/>
      <w:r w:rsidR="005E5FB4">
        <w:rPr>
          <w:lang w:val="en-CA"/>
        </w:rPr>
        <w:t>5  template</w:t>
      </w:r>
      <w:proofErr w:type="gramEnd"/>
      <w:r w:rsidR="005E5FB4">
        <w:rPr>
          <w:lang w:val="en-CA"/>
        </w:rPr>
        <w:t xml:space="preserve"> </w:t>
      </w:r>
    </w:p>
    <w:p w14:paraId="000FF574" w14:textId="77777777" w:rsidR="009222AB" w:rsidRDefault="009222AB" w:rsidP="009222AB">
      <w:pPr>
        <w:rPr>
          <w:lang w:val="en-C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CC3A043" wp14:editId="47E7E682">
                <wp:simplePos x="0" y="0"/>
                <wp:positionH relativeFrom="column">
                  <wp:posOffset>2250251</wp:posOffset>
                </wp:positionH>
                <wp:positionV relativeFrom="paragraph">
                  <wp:posOffset>121285</wp:posOffset>
                </wp:positionV>
                <wp:extent cx="281353" cy="0"/>
                <wp:effectExtent l="0" t="0" r="23495" b="19050"/>
                <wp:wrapNone/>
                <wp:docPr id="29" name="Connecteur droi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353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line w14:anchorId="41E5C93F" id="Connecteur droit 29" o:spid="_x0000_s1026" style="position:absolute;z-index:25169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2pt,9.55pt" to="199.3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" strokecolor="windowText" strokeweight="1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2682DD99" wp14:editId="057BFE4B">
                <wp:simplePos x="0" y="0"/>
                <wp:positionH relativeFrom="column">
                  <wp:posOffset>2230009</wp:posOffset>
                </wp:positionH>
                <wp:positionV relativeFrom="paragraph">
                  <wp:posOffset>6803</wp:posOffset>
                </wp:positionV>
                <wp:extent cx="281353" cy="0"/>
                <wp:effectExtent l="0" t="0" r="23495" b="19050"/>
                <wp:wrapNone/>
                <wp:docPr id="30" name="Connecteur droi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1353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>
            <w:pict>
              <v:line w14:anchorId="2A1B43B2" id="Connecteur droit 30" o:spid="_x0000_s1026" style="position:absolute;z-index: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6pt,.55pt" to="197.7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" strokecolor="windowText" strokeweight="1.5pt">
                <v:stroke joinstyle="miter"/>
              </v:line>
            </w:pict>
          </mc:Fallback>
        </mc:AlternateContent>
      </w:r>
    </w:p>
    <w:p w14:paraId="7F4812CB" w14:textId="77777777" w:rsidR="009222AB" w:rsidRDefault="009222AB" w:rsidP="009222AB">
      <w:pPr>
        <w:rPr>
          <w:lang w:val="en-CA"/>
        </w:rPr>
      </w:pPr>
    </w:p>
    <w:p w14:paraId="0B05E3AC" w14:textId="77777777" w:rsidR="009222AB" w:rsidRDefault="009222AB" w:rsidP="009222AB">
      <w:pPr>
        <w:ind w:left="705"/>
        <w:rPr>
          <w:b/>
          <w:lang w:val="en-CA"/>
        </w:rPr>
      </w:pPr>
    </w:p>
    <w:p w14:paraId="7BFBEA37" w14:textId="77777777" w:rsidR="009222AB" w:rsidRPr="0077447D" w:rsidRDefault="00C918BF" w:rsidP="009222AB">
      <w:pPr>
        <w:ind w:left="705"/>
        <w:rPr>
          <w:b/>
          <w:lang w:val="en-CA"/>
        </w:rPr>
      </w:pPr>
      <w:r>
        <w:rPr>
          <w:b/>
          <w:lang w:val="en-CA"/>
        </w:rPr>
        <w:t>……</w:t>
      </w:r>
      <w:proofErr w:type="gramStart"/>
      <w:r>
        <w:rPr>
          <w:b/>
          <w:lang w:val="en-CA"/>
        </w:rPr>
        <w:t>….</w:t>
      </w:r>
      <w:r w:rsidR="009222AB">
        <w:rPr>
          <w:b/>
          <w:lang w:val="en-CA"/>
        </w:rPr>
        <w:t>GET</w:t>
      </w:r>
      <w:proofErr w:type="gramEnd"/>
      <w:r w:rsidR="009222AB">
        <w:rPr>
          <w:b/>
          <w:lang w:val="en-CA"/>
        </w:rPr>
        <w:t xml:space="preserve"> PREPEARE TO TELL </w:t>
      </w:r>
      <w:r w:rsidR="009222AB" w:rsidRPr="00CB40EA">
        <w:rPr>
          <w:b/>
          <w:lang w:val="en-CA"/>
        </w:rPr>
        <w:t>the sequence</w:t>
      </w:r>
      <w:r w:rsidR="009222AB">
        <w:rPr>
          <w:b/>
          <w:lang w:val="en-CA"/>
        </w:rPr>
        <w:t xml:space="preserve"> of the template strand that is</w:t>
      </w:r>
      <w:r w:rsidR="009222AB" w:rsidRPr="00CB40EA">
        <w:rPr>
          <w:b/>
          <w:lang w:val="en-CA"/>
        </w:rPr>
        <w:t xml:space="preserve"> to be identified from the complementary strand information</w:t>
      </w:r>
      <w:r w:rsidR="009222AB">
        <w:rPr>
          <w:b/>
          <w:lang w:val="en-CA"/>
        </w:rPr>
        <w:t xml:space="preserve"> that is</w:t>
      </w:r>
      <w:r w:rsidR="009222AB" w:rsidRPr="00CB40EA">
        <w:rPr>
          <w:b/>
          <w:lang w:val="en-CA"/>
        </w:rPr>
        <w:t xml:space="preserve"> indicated on this electrophor</w:t>
      </w:r>
      <w:r w:rsidR="009222AB">
        <w:rPr>
          <w:b/>
          <w:lang w:val="en-CA"/>
        </w:rPr>
        <w:t>esis gel</w:t>
      </w:r>
    </w:p>
    <w:p w14:paraId="0A552AAF" w14:textId="77777777" w:rsidR="00240043" w:rsidRPr="00CE53A2" w:rsidRDefault="00240043" w:rsidP="00AC2A58">
      <w:pPr>
        <w:rPr>
          <w:lang w:val="en-CA"/>
        </w:rPr>
      </w:pPr>
    </w:p>
    <w:p w14:paraId="005321DE" w14:textId="77777777" w:rsidR="00E21728" w:rsidRPr="00E21728" w:rsidRDefault="00E21728" w:rsidP="00E21728">
      <w:pPr>
        <w:ind w:left="705" w:hanging="705"/>
        <w:rPr>
          <w:b/>
          <w:lang w:val="en-CA"/>
        </w:rPr>
      </w:pPr>
      <w:r w:rsidRPr="00E21728">
        <w:rPr>
          <w:b/>
          <w:lang w:val="en-CA"/>
        </w:rPr>
        <w:t>6)</w:t>
      </w:r>
      <w:r w:rsidRPr="00E21728">
        <w:rPr>
          <w:b/>
          <w:lang w:val="en-CA"/>
        </w:rPr>
        <w:tab/>
        <w:t>Here a list of statements on the utilization of the Sanger-Coulson method for DNA sequencing:</w:t>
      </w:r>
    </w:p>
    <w:p w14:paraId="1046EE29" w14:textId="77777777" w:rsidR="00E21728" w:rsidRDefault="00E21728" w:rsidP="00E21728">
      <w:pPr>
        <w:rPr>
          <w:lang w:val="en-CA"/>
        </w:rPr>
      </w:pPr>
      <w:r>
        <w:rPr>
          <w:lang w:val="en-CA"/>
        </w:rPr>
        <w:tab/>
        <w:t>1)</w:t>
      </w:r>
      <w:r>
        <w:rPr>
          <w:lang w:val="en-CA"/>
        </w:rPr>
        <w:tab/>
        <w:t>denaturation of the two DNA templates can be obtained by heating them</w:t>
      </w:r>
    </w:p>
    <w:p w14:paraId="0C2B4A54" w14:textId="77777777" w:rsidR="00E21728" w:rsidRDefault="00E21728" w:rsidP="00E21728">
      <w:pPr>
        <w:ind w:left="1410" w:hanging="702"/>
        <w:rPr>
          <w:lang w:val="en-CA"/>
        </w:rPr>
      </w:pPr>
      <w:r>
        <w:rPr>
          <w:lang w:val="en-CA"/>
        </w:rPr>
        <w:t>2)</w:t>
      </w:r>
      <w:r>
        <w:rPr>
          <w:lang w:val="en-CA"/>
        </w:rPr>
        <w:tab/>
        <w:t>to hybridize a DNA template strand with a primer, a restriction enzyme is required</w:t>
      </w:r>
    </w:p>
    <w:p w14:paraId="73CF3988" w14:textId="77777777" w:rsidR="00E21728" w:rsidRDefault="00E21728" w:rsidP="00E21728">
      <w:pPr>
        <w:ind w:left="1410" w:hanging="705"/>
        <w:rPr>
          <w:lang w:val="en-CA"/>
        </w:rPr>
      </w:pPr>
      <w:r>
        <w:rPr>
          <w:lang w:val="en-CA"/>
        </w:rPr>
        <w:t>3)</w:t>
      </w:r>
      <w:r>
        <w:rPr>
          <w:lang w:val="en-CA"/>
        </w:rPr>
        <w:tab/>
        <w:t xml:space="preserve">a </w:t>
      </w:r>
      <w:proofErr w:type="spellStart"/>
      <w:r>
        <w:rPr>
          <w:lang w:val="en-CA"/>
        </w:rPr>
        <w:t>Taq</w:t>
      </w:r>
      <w:proofErr w:type="spellEnd"/>
      <w:r>
        <w:rPr>
          <w:lang w:val="en-CA"/>
        </w:rPr>
        <w:t xml:space="preserve"> polymerase can be used to polymerize a new complementary strand, by adding and attaching dNTPs to the end of the primer</w:t>
      </w:r>
    </w:p>
    <w:p w14:paraId="6FDF1191" w14:textId="77777777" w:rsidR="00E21728" w:rsidRDefault="00E21728" w:rsidP="00E21728">
      <w:pPr>
        <w:ind w:left="1410" w:hanging="705"/>
        <w:rPr>
          <w:lang w:val="en-CA"/>
        </w:rPr>
      </w:pPr>
      <w:r>
        <w:rPr>
          <w:lang w:val="en-CA"/>
        </w:rPr>
        <w:t>4)</w:t>
      </w:r>
      <w:r>
        <w:rPr>
          <w:lang w:val="en-CA"/>
        </w:rPr>
        <w:tab/>
        <w:t xml:space="preserve">every now and then, </w:t>
      </w:r>
      <w:proofErr w:type="spellStart"/>
      <w:r>
        <w:rPr>
          <w:lang w:val="en-CA"/>
        </w:rPr>
        <w:t>Taq</w:t>
      </w:r>
      <w:proofErr w:type="spellEnd"/>
      <w:r>
        <w:rPr>
          <w:lang w:val="en-CA"/>
        </w:rPr>
        <w:t xml:space="preserve"> polymerase attaches a fluorescent-labeled dNTP instead of a </w:t>
      </w:r>
      <w:proofErr w:type="spellStart"/>
      <w:r>
        <w:rPr>
          <w:lang w:val="en-CA"/>
        </w:rPr>
        <w:t>ddNTP</w:t>
      </w:r>
      <w:proofErr w:type="spellEnd"/>
      <w:r>
        <w:rPr>
          <w:lang w:val="en-CA"/>
        </w:rPr>
        <w:t xml:space="preserve"> causing a chain termination</w:t>
      </w:r>
    </w:p>
    <w:p w14:paraId="5BB1E122" w14:textId="77777777" w:rsidR="00E21728" w:rsidRPr="00805AE6" w:rsidRDefault="00E21728" w:rsidP="00E21728">
      <w:pPr>
        <w:ind w:left="1410" w:hanging="705"/>
        <w:rPr>
          <w:b/>
          <w:lang w:val="en-CA"/>
        </w:rPr>
      </w:pPr>
      <w:r w:rsidRPr="00805AE6">
        <w:rPr>
          <w:b/>
          <w:lang w:val="en-CA"/>
        </w:rPr>
        <w:t>Which combination is good?</w:t>
      </w:r>
    </w:p>
    <w:p w14:paraId="5216C020" w14:textId="77777777" w:rsidR="00E21728" w:rsidRDefault="00E21728" w:rsidP="00E21728">
      <w:pPr>
        <w:ind w:left="1410" w:hanging="705"/>
        <w:rPr>
          <w:lang w:val="en-CA"/>
        </w:rPr>
      </w:pPr>
      <w:r w:rsidRPr="00A20DE6">
        <w:rPr>
          <w:lang w:val="en-CA"/>
        </w:rPr>
        <w:t>a)</w:t>
      </w:r>
      <w:r w:rsidRPr="00A20DE6">
        <w:rPr>
          <w:lang w:val="en-CA"/>
        </w:rPr>
        <w:tab/>
        <w:t>1, 3, 4</w:t>
      </w:r>
    </w:p>
    <w:p w14:paraId="4DD55F3F" w14:textId="77777777" w:rsidR="00E21728" w:rsidRDefault="00E21728" w:rsidP="00E21728">
      <w:pPr>
        <w:ind w:left="1410" w:hanging="705"/>
        <w:rPr>
          <w:lang w:val="en-CA"/>
        </w:rPr>
      </w:pPr>
      <w:r>
        <w:rPr>
          <w:lang w:val="en-CA"/>
        </w:rPr>
        <w:t>b)</w:t>
      </w:r>
      <w:r>
        <w:rPr>
          <w:lang w:val="en-CA"/>
        </w:rPr>
        <w:tab/>
        <w:t>1, 2</w:t>
      </w:r>
    </w:p>
    <w:p w14:paraId="0DB3C2A4" w14:textId="77777777" w:rsidR="00E21728" w:rsidRDefault="00E21728" w:rsidP="00E21728">
      <w:pPr>
        <w:ind w:left="1410" w:hanging="705"/>
        <w:rPr>
          <w:lang w:val="en-CA"/>
        </w:rPr>
      </w:pPr>
      <w:r w:rsidRPr="00A20DE6">
        <w:rPr>
          <w:highlight w:val="yellow"/>
          <w:lang w:val="en-CA"/>
        </w:rPr>
        <w:t>c)</w:t>
      </w:r>
      <w:r w:rsidRPr="00A20DE6">
        <w:rPr>
          <w:highlight w:val="yellow"/>
          <w:lang w:val="en-CA"/>
        </w:rPr>
        <w:tab/>
        <w:t>1, 3</w:t>
      </w:r>
    </w:p>
    <w:p w14:paraId="443EBD62" w14:textId="77777777" w:rsidR="00E21728" w:rsidRPr="00E81B56" w:rsidRDefault="00E21728" w:rsidP="00E21728">
      <w:pPr>
        <w:ind w:left="1410" w:hanging="705"/>
        <w:rPr>
          <w:lang w:val="en-CA"/>
        </w:rPr>
      </w:pPr>
      <w:r>
        <w:rPr>
          <w:lang w:val="en-CA"/>
        </w:rPr>
        <w:t>d)</w:t>
      </w:r>
      <w:r>
        <w:rPr>
          <w:lang w:val="en-CA"/>
        </w:rPr>
        <w:tab/>
        <w:t>all these statements are correct</w:t>
      </w:r>
    </w:p>
    <w:p w14:paraId="35F42E18" w14:textId="77777777" w:rsidR="00240043" w:rsidRDefault="00240043" w:rsidP="00AC2A58">
      <w:pPr>
        <w:rPr>
          <w:lang w:val="en-CA"/>
        </w:rPr>
      </w:pPr>
    </w:p>
    <w:p w14:paraId="73993238" w14:textId="77777777" w:rsidR="00A54CC0" w:rsidRDefault="00A54CC0" w:rsidP="00AC2A58">
      <w:pPr>
        <w:rPr>
          <w:lang w:val="en-CA"/>
        </w:rPr>
      </w:pPr>
    </w:p>
    <w:p w14:paraId="572896F0" w14:textId="77777777" w:rsidR="00A54CC0" w:rsidRDefault="00A54CC0" w:rsidP="00AC2A58">
      <w:pPr>
        <w:rPr>
          <w:lang w:val="en-CA"/>
        </w:rPr>
      </w:pPr>
    </w:p>
    <w:p w14:paraId="4B33541F" w14:textId="77777777" w:rsidR="00A54CC0" w:rsidRDefault="00A54CC0" w:rsidP="00AC2A58">
      <w:pPr>
        <w:rPr>
          <w:lang w:val="en-CA"/>
        </w:rPr>
      </w:pPr>
    </w:p>
    <w:p w14:paraId="0B2F086D" w14:textId="77777777" w:rsidR="00A54CC0" w:rsidRDefault="00A54CC0" w:rsidP="00AC2A58">
      <w:pPr>
        <w:rPr>
          <w:lang w:val="en-CA"/>
        </w:rPr>
      </w:pPr>
    </w:p>
    <w:p w14:paraId="2662E4F0" w14:textId="77777777" w:rsidR="00A54CC0" w:rsidRDefault="00A54CC0" w:rsidP="00AC2A58">
      <w:pPr>
        <w:rPr>
          <w:lang w:val="en-CA"/>
        </w:rPr>
      </w:pPr>
    </w:p>
    <w:p w14:paraId="3AF58C87" w14:textId="77777777" w:rsidR="00A54CC0" w:rsidRPr="00CE53A2" w:rsidRDefault="00A54CC0" w:rsidP="00AC2A58">
      <w:pPr>
        <w:rPr>
          <w:lang w:val="en-CA"/>
        </w:rPr>
      </w:pPr>
    </w:p>
    <w:p w14:paraId="791CD980" w14:textId="77777777" w:rsidR="00AC2A58" w:rsidRPr="00CE53A2" w:rsidRDefault="00AC2A58" w:rsidP="001448A0">
      <w:pPr>
        <w:jc w:val="center"/>
        <w:rPr>
          <w:rFonts w:ascii="Algerian" w:hAnsi="Algerian"/>
          <w:lang w:val="en-CA"/>
        </w:rPr>
      </w:pPr>
      <w:r w:rsidRPr="00CE53A2">
        <w:rPr>
          <w:rFonts w:ascii="Algerian" w:hAnsi="Algerian"/>
          <w:lang w:val="en-CA"/>
        </w:rPr>
        <w:lastRenderedPageBreak/>
        <w:t>True or false</w:t>
      </w:r>
    </w:p>
    <w:p w14:paraId="62D1081F" w14:textId="77777777" w:rsidR="0077447D" w:rsidRDefault="009D7C70" w:rsidP="009B2CCE">
      <w:pPr>
        <w:ind w:left="705" w:hanging="705"/>
        <w:rPr>
          <w:lang w:val="en-CA"/>
        </w:rPr>
      </w:pPr>
      <w:r w:rsidRPr="00CE53A2">
        <w:rPr>
          <w:lang w:val="en-CA"/>
        </w:rPr>
        <w:t>1)</w:t>
      </w:r>
      <w:r w:rsidR="00595DA9">
        <w:rPr>
          <w:lang w:val="en-CA"/>
        </w:rPr>
        <w:tab/>
        <w:t>In the PAGE technique, the negative electrode (cathode) is usually located at the level of slots: __</w:t>
      </w:r>
      <w:r w:rsidR="00D74CE0">
        <w:rPr>
          <w:lang w:val="en-CA"/>
        </w:rPr>
        <w:t>T</w:t>
      </w:r>
      <w:r w:rsidR="00595DA9">
        <w:rPr>
          <w:lang w:val="en-CA"/>
        </w:rPr>
        <w:t>___</w:t>
      </w:r>
    </w:p>
    <w:p w14:paraId="08317A96" w14:textId="77777777" w:rsidR="00A05EFC" w:rsidRDefault="00A05EFC" w:rsidP="0077447D">
      <w:pPr>
        <w:rPr>
          <w:b/>
          <w:lang w:val="en-CA"/>
        </w:rPr>
      </w:pPr>
    </w:p>
    <w:p w14:paraId="6D38807D" w14:textId="77777777" w:rsidR="0077447D" w:rsidRPr="006F7765" w:rsidRDefault="00F752F2" w:rsidP="0077447D">
      <w:pPr>
        <w:rPr>
          <w:b/>
          <w:lang w:val="en-CA"/>
        </w:rPr>
      </w:pPr>
      <w:r>
        <w:rPr>
          <w:b/>
          <w:lang w:val="en-CA"/>
        </w:rPr>
        <w:t>Questions 2 to 7</w:t>
      </w:r>
      <w:r>
        <w:rPr>
          <w:b/>
          <w:lang w:val="en-CA"/>
        </w:rPr>
        <w:tab/>
      </w:r>
      <w:r w:rsidR="00B24EB5">
        <w:rPr>
          <w:b/>
          <w:lang w:val="en-CA"/>
        </w:rPr>
        <w:t>According to the principle of electron microscopy</w:t>
      </w:r>
      <w:r w:rsidR="00A54CC0">
        <w:rPr>
          <w:b/>
          <w:lang w:val="en-CA"/>
        </w:rPr>
        <w:t>, tell if</w:t>
      </w:r>
      <w:r w:rsidR="00B24EB5">
        <w:rPr>
          <w:b/>
          <w:lang w:val="en-CA"/>
        </w:rPr>
        <w:t xml:space="preserve"> each</w:t>
      </w:r>
      <w:r w:rsidR="00A54CC0">
        <w:rPr>
          <w:b/>
          <w:lang w:val="en-CA"/>
        </w:rPr>
        <w:t xml:space="preserve"> statement</w:t>
      </w:r>
      <w:r w:rsidR="00B24EB5">
        <w:rPr>
          <w:b/>
          <w:lang w:val="en-CA"/>
        </w:rPr>
        <w:t xml:space="preserve"> is true or false</w:t>
      </w:r>
    </w:p>
    <w:p w14:paraId="2BA63DDD" w14:textId="77777777" w:rsidR="0077447D" w:rsidRDefault="00892316" w:rsidP="0077447D">
      <w:pPr>
        <w:rPr>
          <w:lang w:val="en-CA"/>
        </w:rPr>
      </w:pPr>
      <w:r>
        <w:rPr>
          <w:lang w:val="en-CA"/>
        </w:rPr>
        <w:t>2</w:t>
      </w:r>
      <w:r w:rsidR="00F752F2">
        <w:rPr>
          <w:lang w:val="en-CA"/>
        </w:rPr>
        <w:t>)</w:t>
      </w:r>
      <w:r w:rsidR="00F752F2">
        <w:rPr>
          <w:lang w:val="en-CA"/>
        </w:rPr>
        <w:tab/>
        <w:t>L</w:t>
      </w:r>
      <w:r w:rsidR="0077447D">
        <w:rPr>
          <w:lang w:val="en-CA"/>
        </w:rPr>
        <w:t>ight is the general source of energy to produce an image of the specimen</w:t>
      </w:r>
      <w:r w:rsidR="009B2CCE">
        <w:rPr>
          <w:lang w:val="en-CA"/>
        </w:rPr>
        <w:t>: __</w:t>
      </w:r>
      <w:r w:rsidR="001162F4">
        <w:rPr>
          <w:lang w:val="en-CA"/>
        </w:rPr>
        <w:t>F</w:t>
      </w:r>
      <w:r w:rsidR="009B2CCE">
        <w:rPr>
          <w:lang w:val="en-CA"/>
        </w:rPr>
        <w:t>___</w:t>
      </w:r>
    </w:p>
    <w:p w14:paraId="23A003E7" w14:textId="1EDB8E6E" w:rsidR="0077447D" w:rsidRDefault="00892316" w:rsidP="0077447D">
      <w:pPr>
        <w:rPr>
          <w:lang w:val="en-CA"/>
        </w:rPr>
      </w:pPr>
      <w:r w:rsidRPr="00CC44C7">
        <w:rPr>
          <w:lang w:val="en-CA"/>
        </w:rPr>
        <w:t>3</w:t>
      </w:r>
      <w:r w:rsidR="00F752F2" w:rsidRPr="00CC44C7">
        <w:rPr>
          <w:lang w:val="en-CA"/>
        </w:rPr>
        <w:t>)</w:t>
      </w:r>
      <w:r w:rsidR="00F752F2" w:rsidRPr="00CC44C7">
        <w:rPr>
          <w:lang w:val="en-CA"/>
        </w:rPr>
        <w:tab/>
        <w:t>T</w:t>
      </w:r>
      <w:r w:rsidR="009B2CCE" w:rsidRPr="00CC44C7">
        <w:rPr>
          <w:lang w:val="en-CA"/>
        </w:rPr>
        <w:t>he image of the specimen is 2</w:t>
      </w:r>
      <w:r w:rsidR="0077447D" w:rsidRPr="00CC44C7">
        <w:rPr>
          <w:lang w:val="en-CA"/>
        </w:rPr>
        <w:t>-D</w:t>
      </w:r>
      <w:r w:rsidR="009B2CCE" w:rsidRPr="00CC44C7">
        <w:rPr>
          <w:lang w:val="en-CA"/>
        </w:rPr>
        <w:t>: __</w:t>
      </w:r>
      <w:r w:rsidR="00CC44C7" w:rsidRPr="00CC44C7">
        <w:rPr>
          <w:lang w:val="en-CA"/>
        </w:rPr>
        <w:t>F</w:t>
      </w:r>
      <w:r w:rsidR="009B2CCE" w:rsidRPr="00CC44C7">
        <w:rPr>
          <w:lang w:val="en-CA"/>
        </w:rPr>
        <w:t>___</w:t>
      </w:r>
    </w:p>
    <w:p w14:paraId="4CC28CBC" w14:textId="77777777" w:rsidR="0077447D" w:rsidRDefault="00892316" w:rsidP="00892316">
      <w:pPr>
        <w:ind w:left="705" w:hanging="705"/>
        <w:rPr>
          <w:lang w:val="en-CA"/>
        </w:rPr>
      </w:pPr>
      <w:r>
        <w:rPr>
          <w:lang w:val="en-CA"/>
        </w:rPr>
        <w:t>4</w:t>
      </w:r>
      <w:r w:rsidR="00F752F2">
        <w:rPr>
          <w:lang w:val="en-CA"/>
        </w:rPr>
        <w:t>)</w:t>
      </w:r>
      <w:r w:rsidR="00F752F2">
        <w:rPr>
          <w:lang w:val="en-CA"/>
        </w:rPr>
        <w:tab/>
        <w:t>T</w:t>
      </w:r>
      <w:r w:rsidR="0077447D">
        <w:rPr>
          <w:lang w:val="en-CA"/>
        </w:rPr>
        <w:t xml:space="preserve">he tissue must be </w:t>
      </w:r>
      <w:r w:rsidR="009B2CCE">
        <w:rPr>
          <w:lang w:val="en-CA"/>
        </w:rPr>
        <w:t xml:space="preserve">fixed in </w:t>
      </w:r>
      <w:proofErr w:type="spellStart"/>
      <w:r w:rsidR="009B2CCE">
        <w:rPr>
          <w:lang w:val="en-CA"/>
        </w:rPr>
        <w:t>epon</w:t>
      </w:r>
      <w:proofErr w:type="spellEnd"/>
      <w:r w:rsidR="0077447D">
        <w:rPr>
          <w:lang w:val="en-CA"/>
        </w:rPr>
        <w:t xml:space="preserve"> and dehydrated in ethanol before being embedded</w:t>
      </w:r>
      <w:r w:rsidR="009B2CCE">
        <w:rPr>
          <w:lang w:val="en-CA"/>
        </w:rPr>
        <w:t>: __</w:t>
      </w:r>
      <w:r w:rsidR="001162F4">
        <w:rPr>
          <w:lang w:val="en-CA"/>
        </w:rPr>
        <w:t>F</w:t>
      </w:r>
      <w:r w:rsidR="009B2CCE">
        <w:rPr>
          <w:lang w:val="en-CA"/>
        </w:rPr>
        <w:t>___</w:t>
      </w:r>
    </w:p>
    <w:p w14:paraId="5E9DDDA3" w14:textId="77777777" w:rsidR="0077447D" w:rsidRDefault="00892316" w:rsidP="0077447D">
      <w:pPr>
        <w:rPr>
          <w:lang w:val="en-CA"/>
        </w:rPr>
      </w:pPr>
      <w:r>
        <w:rPr>
          <w:lang w:val="en-CA"/>
        </w:rPr>
        <w:t>5</w:t>
      </w:r>
      <w:r w:rsidR="00F752F2">
        <w:rPr>
          <w:lang w:val="en-CA"/>
        </w:rPr>
        <w:t>)</w:t>
      </w:r>
      <w:r w:rsidR="00F752F2">
        <w:rPr>
          <w:lang w:val="en-CA"/>
        </w:rPr>
        <w:tab/>
        <w:t>T</w:t>
      </w:r>
      <w:r w:rsidR="0077447D">
        <w:rPr>
          <w:lang w:val="en-CA"/>
        </w:rPr>
        <w:t>he embed</w:t>
      </w:r>
      <w:r w:rsidR="009B2CCE">
        <w:rPr>
          <w:lang w:val="en-CA"/>
        </w:rPr>
        <w:t>ding is using glutaraldehyde: __</w:t>
      </w:r>
      <w:r w:rsidR="001162F4">
        <w:rPr>
          <w:lang w:val="en-CA"/>
        </w:rPr>
        <w:t>F</w:t>
      </w:r>
      <w:r w:rsidR="009B2CCE">
        <w:rPr>
          <w:lang w:val="en-CA"/>
        </w:rPr>
        <w:t>___</w:t>
      </w:r>
    </w:p>
    <w:p w14:paraId="694CB225" w14:textId="23CC4723" w:rsidR="009B2CCE" w:rsidRDefault="00892316" w:rsidP="00892316">
      <w:pPr>
        <w:ind w:left="705" w:hanging="705"/>
        <w:rPr>
          <w:lang w:val="en-CA"/>
        </w:rPr>
      </w:pPr>
      <w:r w:rsidRPr="00CE6661">
        <w:rPr>
          <w:lang w:val="en-CA"/>
        </w:rPr>
        <w:t>6</w:t>
      </w:r>
      <w:r w:rsidR="0077447D" w:rsidRPr="00CE6661">
        <w:rPr>
          <w:lang w:val="en-CA"/>
        </w:rPr>
        <w:t>)</w:t>
      </w:r>
      <w:r w:rsidR="0077447D" w:rsidRPr="00CE6661">
        <w:rPr>
          <w:lang w:val="en-CA"/>
        </w:rPr>
        <w:tab/>
      </w:r>
      <w:r w:rsidR="00F752F2" w:rsidRPr="00CE6661">
        <w:rPr>
          <w:lang w:val="en-CA"/>
        </w:rPr>
        <w:t>S</w:t>
      </w:r>
      <w:r w:rsidR="0077447D" w:rsidRPr="00CE6661">
        <w:rPr>
          <w:lang w:val="en-CA"/>
        </w:rPr>
        <w:t>licing of the specimen using a microtome p</w:t>
      </w:r>
      <w:r w:rsidR="009B2CCE" w:rsidRPr="00CE6661">
        <w:rPr>
          <w:lang w:val="en-CA"/>
        </w:rPr>
        <w:t xml:space="preserve">rovides slices as thin as 100 </w:t>
      </w:r>
      <w:proofErr w:type="spellStart"/>
      <w:r w:rsidR="009B2CCE" w:rsidRPr="00CE6661">
        <w:rPr>
          <w:lang w:val="en-CA"/>
        </w:rPr>
        <w:t>μm</w:t>
      </w:r>
      <w:proofErr w:type="spellEnd"/>
      <w:r w:rsidR="009B2CCE" w:rsidRPr="00CE6661">
        <w:rPr>
          <w:lang w:val="en-CA"/>
        </w:rPr>
        <w:t>: _</w:t>
      </w:r>
      <w:r w:rsidR="007C3F7D" w:rsidRPr="00CE6661">
        <w:rPr>
          <w:lang w:val="en-CA"/>
        </w:rPr>
        <w:t>F</w:t>
      </w:r>
      <w:r w:rsidR="009B2CCE" w:rsidRPr="00CE6661">
        <w:rPr>
          <w:lang w:val="en-CA"/>
        </w:rPr>
        <w:t>____</w:t>
      </w:r>
      <w:bookmarkStart w:id="0" w:name="_GoBack"/>
      <w:bookmarkEnd w:id="0"/>
    </w:p>
    <w:p w14:paraId="3E5B1FEA" w14:textId="77777777" w:rsidR="0077447D" w:rsidRDefault="00892316" w:rsidP="00F752F2">
      <w:pPr>
        <w:ind w:left="705" w:hanging="705"/>
        <w:rPr>
          <w:lang w:val="en-CA"/>
        </w:rPr>
      </w:pPr>
      <w:r>
        <w:rPr>
          <w:lang w:val="en-CA"/>
        </w:rPr>
        <w:t>7</w:t>
      </w:r>
      <w:r w:rsidR="00F752F2">
        <w:rPr>
          <w:lang w:val="en-CA"/>
        </w:rPr>
        <w:t>)</w:t>
      </w:r>
      <w:r w:rsidR="00F752F2">
        <w:rPr>
          <w:lang w:val="en-CA"/>
        </w:rPr>
        <w:tab/>
        <w:t>S</w:t>
      </w:r>
      <w:r w:rsidR="0077447D">
        <w:rPr>
          <w:lang w:val="en-CA"/>
        </w:rPr>
        <w:t>taining is using a dye similar to the one used in compound microscopy</w:t>
      </w:r>
      <w:r w:rsidR="009B2CCE">
        <w:rPr>
          <w:lang w:val="en-CA"/>
        </w:rPr>
        <w:t>: _</w:t>
      </w:r>
      <w:r w:rsidR="001162F4">
        <w:rPr>
          <w:lang w:val="en-CA"/>
        </w:rPr>
        <w:t>F</w:t>
      </w:r>
      <w:r w:rsidR="009B2CCE">
        <w:rPr>
          <w:lang w:val="en-CA"/>
        </w:rPr>
        <w:t>____</w:t>
      </w:r>
    </w:p>
    <w:p w14:paraId="48E4321E" w14:textId="77777777" w:rsidR="00F752F2" w:rsidRDefault="00F752F2" w:rsidP="00F752F2">
      <w:pPr>
        <w:ind w:left="705" w:hanging="705"/>
        <w:rPr>
          <w:lang w:val="en-CA"/>
        </w:rPr>
      </w:pPr>
    </w:p>
    <w:p w14:paraId="75638821" w14:textId="77777777" w:rsidR="006B075A" w:rsidRPr="006B075A" w:rsidRDefault="006B075A" w:rsidP="00F752F2">
      <w:pPr>
        <w:ind w:left="705" w:hanging="705"/>
        <w:rPr>
          <w:lang w:val="en-CA"/>
        </w:rPr>
      </w:pPr>
      <w:r w:rsidRPr="006B075A">
        <w:rPr>
          <w:lang w:val="en-CA"/>
        </w:rPr>
        <w:t>8</w:t>
      </w:r>
      <w:r w:rsidR="0077447D" w:rsidRPr="006B075A">
        <w:rPr>
          <w:lang w:val="en-CA"/>
        </w:rPr>
        <w:t xml:space="preserve">) </w:t>
      </w:r>
      <w:r w:rsidR="0077447D" w:rsidRPr="006B075A">
        <w:rPr>
          <w:lang w:val="en-CA"/>
        </w:rPr>
        <w:tab/>
        <w:t xml:space="preserve">In a cell culture laboratory, </w:t>
      </w:r>
      <w:r w:rsidRPr="006B075A">
        <w:rPr>
          <w:lang w:val="en-CA"/>
        </w:rPr>
        <w:t>trypsin is used as a nutrient for cultivated cells: __</w:t>
      </w:r>
      <w:r w:rsidR="00D74CE0">
        <w:rPr>
          <w:lang w:val="en-CA"/>
        </w:rPr>
        <w:t>F</w:t>
      </w:r>
      <w:r w:rsidRPr="006B075A">
        <w:rPr>
          <w:lang w:val="en-CA"/>
        </w:rPr>
        <w:t>___</w:t>
      </w:r>
    </w:p>
    <w:p w14:paraId="066A5506" w14:textId="77777777" w:rsidR="0077447D" w:rsidRDefault="00E21728" w:rsidP="00F752F2">
      <w:pPr>
        <w:ind w:left="705" w:hanging="705"/>
        <w:rPr>
          <w:lang w:val="en-CA"/>
        </w:rPr>
      </w:pPr>
      <w:r>
        <w:rPr>
          <w:lang w:val="en-CA"/>
        </w:rPr>
        <w:t>9</w:t>
      </w:r>
      <w:r w:rsidR="0077447D" w:rsidRPr="006B075A">
        <w:rPr>
          <w:lang w:val="en-CA"/>
        </w:rPr>
        <w:t>)</w:t>
      </w:r>
      <w:r w:rsidR="0077447D" w:rsidRPr="006B075A">
        <w:rPr>
          <w:lang w:val="en-CA"/>
        </w:rPr>
        <w:tab/>
        <w:t>A differential centrifugatio</w:t>
      </w:r>
      <w:r w:rsidR="006B075A" w:rsidRPr="006B075A">
        <w:rPr>
          <w:lang w:val="en-CA"/>
        </w:rPr>
        <w:t xml:space="preserve">n technique principally aims at </w:t>
      </w:r>
      <w:r w:rsidR="0077447D" w:rsidRPr="006B075A">
        <w:rPr>
          <w:lang w:val="en-CA"/>
        </w:rPr>
        <w:t>labelling a molecule and follow its pathway within a cell</w:t>
      </w:r>
      <w:r w:rsidR="006B075A" w:rsidRPr="006B075A">
        <w:rPr>
          <w:lang w:val="en-CA"/>
        </w:rPr>
        <w:t>: __</w:t>
      </w:r>
      <w:r w:rsidR="00D74CE0">
        <w:rPr>
          <w:lang w:val="en-CA"/>
        </w:rPr>
        <w:t>F</w:t>
      </w:r>
      <w:r w:rsidR="006B075A" w:rsidRPr="006B075A">
        <w:rPr>
          <w:lang w:val="en-CA"/>
        </w:rPr>
        <w:t>___</w:t>
      </w:r>
    </w:p>
    <w:p w14:paraId="384C848C" w14:textId="77777777" w:rsidR="0077447D" w:rsidRDefault="00E21728" w:rsidP="0077447D">
      <w:pPr>
        <w:rPr>
          <w:lang w:val="en-CA"/>
        </w:rPr>
      </w:pPr>
      <w:r w:rsidRPr="00E21728">
        <w:rPr>
          <w:lang w:val="en-CA"/>
        </w:rPr>
        <w:t>10</w:t>
      </w:r>
      <w:r w:rsidR="00C40A5F">
        <w:rPr>
          <w:lang w:val="en-CA"/>
        </w:rPr>
        <w:t>)</w:t>
      </w:r>
      <w:r w:rsidR="00C40A5F">
        <w:rPr>
          <w:lang w:val="en-CA"/>
        </w:rPr>
        <w:tab/>
        <w:t>R</w:t>
      </w:r>
      <w:r w:rsidRPr="00E21728">
        <w:rPr>
          <w:lang w:val="en-CA"/>
        </w:rPr>
        <w:t xml:space="preserve">ibosomes </w:t>
      </w:r>
      <w:r w:rsidR="0077447D" w:rsidRPr="00E21728">
        <w:rPr>
          <w:lang w:val="en-CA"/>
        </w:rPr>
        <w:t xml:space="preserve">can be obtained first, at a low centrifugal </w:t>
      </w:r>
      <w:r>
        <w:rPr>
          <w:lang w:val="en-CA"/>
        </w:rPr>
        <w:t>force during a short time: __</w:t>
      </w:r>
      <w:r w:rsidR="00D74CE0">
        <w:rPr>
          <w:lang w:val="en-CA"/>
        </w:rPr>
        <w:t>F</w:t>
      </w:r>
      <w:r>
        <w:rPr>
          <w:lang w:val="en-CA"/>
        </w:rPr>
        <w:t>___</w:t>
      </w:r>
    </w:p>
    <w:p w14:paraId="6A85BFA1" w14:textId="77777777" w:rsidR="0077447D" w:rsidRDefault="00C40A5F" w:rsidP="0077447D">
      <w:pPr>
        <w:ind w:left="705" w:hanging="705"/>
        <w:rPr>
          <w:lang w:val="en-CA"/>
        </w:rPr>
      </w:pPr>
      <w:r>
        <w:rPr>
          <w:lang w:val="en-CA"/>
        </w:rPr>
        <w:t>11)</w:t>
      </w:r>
      <w:r>
        <w:rPr>
          <w:lang w:val="en-CA"/>
        </w:rPr>
        <w:tab/>
        <w:t>One of the major</w:t>
      </w:r>
      <w:r w:rsidRPr="00C40A5F">
        <w:rPr>
          <w:lang w:val="en-CA"/>
        </w:rPr>
        <w:t xml:space="preserve"> problem encountered in cell culture is that it cannot be used to observe many cellular activities such as endocytosis, cell division and protein synthesis</w:t>
      </w:r>
      <w:r>
        <w:rPr>
          <w:lang w:val="en-CA"/>
        </w:rPr>
        <w:t>: ___</w:t>
      </w:r>
      <w:r w:rsidR="00D74CE0">
        <w:rPr>
          <w:lang w:val="en-CA"/>
        </w:rPr>
        <w:t>F</w:t>
      </w:r>
      <w:r>
        <w:rPr>
          <w:lang w:val="en-CA"/>
        </w:rPr>
        <w:t>__</w:t>
      </w:r>
    </w:p>
    <w:p w14:paraId="28157C59" w14:textId="77777777" w:rsidR="00C40A5F" w:rsidRPr="00D74CE0" w:rsidRDefault="00C40A5F" w:rsidP="0077447D">
      <w:pPr>
        <w:ind w:left="705" w:hanging="705"/>
        <w:rPr>
          <w:lang w:val="en-CA"/>
        </w:rPr>
      </w:pPr>
      <w:r w:rsidRPr="00CE6661">
        <w:rPr>
          <w:highlight w:val="red"/>
          <w:lang w:val="en-CA"/>
        </w:rPr>
        <w:t>12)</w:t>
      </w:r>
      <w:r w:rsidRPr="00CE6661">
        <w:rPr>
          <w:highlight w:val="red"/>
          <w:lang w:val="en-CA"/>
        </w:rPr>
        <w:tab/>
        <w:t>In the technique called: differential centrifugation, very small particles are located in the supernatant after a short centrifugation at slow speed: __</w:t>
      </w:r>
      <w:r w:rsidR="00D74CE0" w:rsidRPr="00CE6661">
        <w:rPr>
          <w:highlight w:val="red"/>
          <w:lang w:val="en-CA"/>
        </w:rPr>
        <w:t>F</w:t>
      </w:r>
      <w:r w:rsidRPr="00CE6661">
        <w:rPr>
          <w:highlight w:val="red"/>
          <w:lang w:val="en-CA"/>
        </w:rPr>
        <w:t>___</w:t>
      </w:r>
    </w:p>
    <w:p w14:paraId="5B503BA5" w14:textId="77777777" w:rsidR="002A2C0A" w:rsidRPr="00C40A5F" w:rsidRDefault="002A2C0A" w:rsidP="0077447D">
      <w:pPr>
        <w:ind w:left="705" w:hanging="705"/>
        <w:rPr>
          <w:lang w:val="en-CA"/>
        </w:rPr>
      </w:pPr>
      <w:r>
        <w:rPr>
          <w:lang w:val="en-CA"/>
        </w:rPr>
        <w:t>13)</w:t>
      </w:r>
      <w:r>
        <w:rPr>
          <w:lang w:val="en-CA"/>
        </w:rPr>
        <w:tab/>
      </w:r>
      <w:proofErr w:type="spellStart"/>
      <w:r>
        <w:rPr>
          <w:lang w:val="en-CA"/>
        </w:rPr>
        <w:t>Microsomes</w:t>
      </w:r>
      <w:proofErr w:type="spellEnd"/>
      <w:r>
        <w:rPr>
          <w:lang w:val="en-CA"/>
        </w:rPr>
        <w:t xml:space="preserve"> are fragments of vacuolar or reticular membrane of the cytosol: __</w:t>
      </w:r>
      <w:r w:rsidR="00D74CE0">
        <w:rPr>
          <w:lang w:val="en-CA"/>
        </w:rPr>
        <w:t>T</w:t>
      </w:r>
      <w:r>
        <w:rPr>
          <w:lang w:val="en-CA"/>
        </w:rPr>
        <w:t>___</w:t>
      </w:r>
    </w:p>
    <w:p w14:paraId="300D1690" w14:textId="77777777" w:rsidR="009D7C70" w:rsidRPr="00CE53A2" w:rsidRDefault="009D7C70" w:rsidP="00E21728">
      <w:pPr>
        <w:rPr>
          <w:lang w:val="en-CA"/>
        </w:rPr>
      </w:pPr>
    </w:p>
    <w:p w14:paraId="01276231" w14:textId="77777777" w:rsidR="00EA1CCD" w:rsidRPr="00CE53A2" w:rsidRDefault="00EA1CCD">
      <w:pPr>
        <w:rPr>
          <w:lang w:val="en-CA"/>
        </w:rPr>
      </w:pPr>
    </w:p>
    <w:p w14:paraId="5EEE970A" w14:textId="77777777" w:rsidR="00EA1CCD" w:rsidRDefault="00EA1CCD"/>
    <w:sectPr w:rsidR="00EA1CC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07382C" w14:textId="77777777" w:rsidR="00577E6E" w:rsidRDefault="00577E6E" w:rsidP="00167BC9">
      <w:pPr>
        <w:spacing w:after="0" w:line="240" w:lineRule="auto"/>
      </w:pPr>
      <w:r>
        <w:separator/>
      </w:r>
    </w:p>
  </w:endnote>
  <w:endnote w:type="continuationSeparator" w:id="0">
    <w:p w14:paraId="4BF48D1F" w14:textId="77777777" w:rsidR="00577E6E" w:rsidRDefault="00577E6E" w:rsidP="00167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lgerian">
    <w:altName w:val="Desdemona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097AD2" w14:textId="77777777" w:rsidR="00577E6E" w:rsidRDefault="00577E6E" w:rsidP="00167BC9">
      <w:pPr>
        <w:spacing w:after="0" w:line="240" w:lineRule="auto"/>
      </w:pPr>
      <w:r>
        <w:separator/>
      </w:r>
    </w:p>
  </w:footnote>
  <w:footnote w:type="continuationSeparator" w:id="0">
    <w:p w14:paraId="364E0087" w14:textId="77777777" w:rsidR="00577E6E" w:rsidRDefault="00577E6E" w:rsidP="00167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3569740"/>
      <w:docPartObj>
        <w:docPartGallery w:val="Page Numbers (Top of Page)"/>
        <w:docPartUnique/>
      </w:docPartObj>
    </w:sdtPr>
    <w:sdtEndPr/>
    <w:sdtContent>
      <w:p w14:paraId="2637AD94" w14:textId="77777777" w:rsidR="00167BC9" w:rsidRDefault="00167BC9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6661">
          <w:rPr>
            <w:noProof/>
          </w:rPr>
          <w:t>2</w:t>
        </w:r>
        <w:r>
          <w:fldChar w:fldCharType="end"/>
        </w:r>
      </w:p>
    </w:sdtContent>
  </w:sdt>
  <w:p w14:paraId="410ADC2F" w14:textId="77777777" w:rsidR="00167BC9" w:rsidRDefault="00167BC9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6E3913"/>
    <w:multiLevelType w:val="hybridMultilevel"/>
    <w:tmpl w:val="0D222E1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A58"/>
    <w:rsid w:val="00014365"/>
    <w:rsid w:val="00022AAA"/>
    <w:rsid w:val="000638E0"/>
    <w:rsid w:val="00072282"/>
    <w:rsid w:val="000A7D69"/>
    <w:rsid w:val="000B69C9"/>
    <w:rsid w:val="000B6E44"/>
    <w:rsid w:val="000D60AA"/>
    <w:rsid w:val="00105B31"/>
    <w:rsid w:val="00111933"/>
    <w:rsid w:val="001162F4"/>
    <w:rsid w:val="00126F7E"/>
    <w:rsid w:val="001448A0"/>
    <w:rsid w:val="00155274"/>
    <w:rsid w:val="00167BC9"/>
    <w:rsid w:val="001D4541"/>
    <w:rsid w:val="00240043"/>
    <w:rsid w:val="00276CC8"/>
    <w:rsid w:val="002A2712"/>
    <w:rsid w:val="002A2C0A"/>
    <w:rsid w:val="002A4322"/>
    <w:rsid w:val="002B0774"/>
    <w:rsid w:val="0032147A"/>
    <w:rsid w:val="00355376"/>
    <w:rsid w:val="003636DF"/>
    <w:rsid w:val="0037589F"/>
    <w:rsid w:val="0038422B"/>
    <w:rsid w:val="003A5EC4"/>
    <w:rsid w:val="003C2522"/>
    <w:rsid w:val="00410E8D"/>
    <w:rsid w:val="00423A85"/>
    <w:rsid w:val="004871F3"/>
    <w:rsid w:val="004902F0"/>
    <w:rsid w:val="004B7CE5"/>
    <w:rsid w:val="004C2EC2"/>
    <w:rsid w:val="004F7C58"/>
    <w:rsid w:val="00501445"/>
    <w:rsid w:val="005134A4"/>
    <w:rsid w:val="0054408D"/>
    <w:rsid w:val="005761C2"/>
    <w:rsid w:val="00577E6E"/>
    <w:rsid w:val="00595DA9"/>
    <w:rsid w:val="005B724D"/>
    <w:rsid w:val="005E5FB4"/>
    <w:rsid w:val="00632BA1"/>
    <w:rsid w:val="0067222A"/>
    <w:rsid w:val="00677434"/>
    <w:rsid w:val="006A0364"/>
    <w:rsid w:val="006B075A"/>
    <w:rsid w:val="006C0EE0"/>
    <w:rsid w:val="006C4942"/>
    <w:rsid w:val="006F6769"/>
    <w:rsid w:val="00762131"/>
    <w:rsid w:val="00762FB4"/>
    <w:rsid w:val="0077447D"/>
    <w:rsid w:val="007B56B7"/>
    <w:rsid w:val="007C3215"/>
    <w:rsid w:val="007C3F7D"/>
    <w:rsid w:val="007C406D"/>
    <w:rsid w:val="00837595"/>
    <w:rsid w:val="00837673"/>
    <w:rsid w:val="008524FA"/>
    <w:rsid w:val="00885CB4"/>
    <w:rsid w:val="00892316"/>
    <w:rsid w:val="009222AB"/>
    <w:rsid w:val="00961FAD"/>
    <w:rsid w:val="0097779A"/>
    <w:rsid w:val="00983D1C"/>
    <w:rsid w:val="009B2CCE"/>
    <w:rsid w:val="009B55B4"/>
    <w:rsid w:val="009D7C70"/>
    <w:rsid w:val="00A05EFC"/>
    <w:rsid w:val="00A13F60"/>
    <w:rsid w:val="00A20B3A"/>
    <w:rsid w:val="00A20DE6"/>
    <w:rsid w:val="00A35A71"/>
    <w:rsid w:val="00A547C2"/>
    <w:rsid w:val="00A54CC0"/>
    <w:rsid w:val="00A66DBE"/>
    <w:rsid w:val="00AB5FA2"/>
    <w:rsid w:val="00AC2A58"/>
    <w:rsid w:val="00AE104F"/>
    <w:rsid w:val="00AE32A2"/>
    <w:rsid w:val="00B24EB5"/>
    <w:rsid w:val="00BD0717"/>
    <w:rsid w:val="00C12910"/>
    <w:rsid w:val="00C16A12"/>
    <w:rsid w:val="00C30CD5"/>
    <w:rsid w:val="00C40A5F"/>
    <w:rsid w:val="00C77C40"/>
    <w:rsid w:val="00C918BF"/>
    <w:rsid w:val="00C93816"/>
    <w:rsid w:val="00CA561A"/>
    <w:rsid w:val="00CB6F61"/>
    <w:rsid w:val="00CC44C7"/>
    <w:rsid w:val="00CE53A2"/>
    <w:rsid w:val="00CE6661"/>
    <w:rsid w:val="00CE67E6"/>
    <w:rsid w:val="00D011D2"/>
    <w:rsid w:val="00D02F20"/>
    <w:rsid w:val="00D05878"/>
    <w:rsid w:val="00D16D48"/>
    <w:rsid w:val="00D74CE0"/>
    <w:rsid w:val="00DA36E4"/>
    <w:rsid w:val="00DE04EF"/>
    <w:rsid w:val="00E21728"/>
    <w:rsid w:val="00E2448E"/>
    <w:rsid w:val="00E351FA"/>
    <w:rsid w:val="00E43D1B"/>
    <w:rsid w:val="00EA1CCD"/>
    <w:rsid w:val="00EB6E14"/>
    <w:rsid w:val="00EC7AA1"/>
    <w:rsid w:val="00ED422D"/>
    <w:rsid w:val="00EF5241"/>
    <w:rsid w:val="00F752F2"/>
    <w:rsid w:val="00FD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A7487"/>
  <w15:docId w15:val="{C132AB4B-29E3-496A-9554-49BED8D39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45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7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C5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67B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BC9"/>
  </w:style>
  <w:style w:type="paragraph" w:styleId="Footer">
    <w:name w:val="footer"/>
    <w:basedOn w:val="Normal"/>
    <w:link w:val="FooterChar"/>
    <w:uiPriority w:val="99"/>
    <w:unhideWhenUsed/>
    <w:rsid w:val="00167B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B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4D6A0-F70C-4644-8FCF-E8140BCE3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565</Words>
  <Characters>3222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Francoise Cossette</dc:creator>
  <cp:keywords/>
  <dc:description/>
  <cp:lastModifiedBy>Haider Abdul</cp:lastModifiedBy>
  <cp:revision>94</cp:revision>
  <dcterms:created xsi:type="dcterms:W3CDTF">2017-09-18T01:42:00Z</dcterms:created>
  <dcterms:modified xsi:type="dcterms:W3CDTF">2017-12-10T05:40:00Z</dcterms:modified>
</cp:coreProperties>
</file>