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D48" w:rsidRPr="003B3B1A" w:rsidRDefault="00A84D48">
      <w:pPr>
        <w:rPr>
          <w:rFonts w:ascii="Arial Narrow" w:hAnsi="Arial Narrow"/>
          <w:b/>
          <w:sz w:val="28"/>
        </w:rPr>
      </w:pPr>
      <w:r w:rsidRPr="003B3B1A">
        <w:rPr>
          <w:rFonts w:ascii="Arial Narrow" w:hAnsi="Arial Narrow"/>
          <w:b/>
          <w:sz w:val="28"/>
        </w:rPr>
        <w:t>Lecture 3: Pharmacokinetics Part 1 – Routes of Exposure and Absorption</w:t>
      </w:r>
    </w:p>
    <w:p w:rsidR="00A84D48" w:rsidRPr="009E57BB" w:rsidRDefault="00A84D48">
      <w:pPr>
        <w:rPr>
          <w:rFonts w:ascii="Arial Narrow" w:hAnsi="Arial Narrow"/>
          <w:b/>
        </w:rPr>
      </w:pPr>
    </w:p>
    <w:p w:rsidR="00A84D48" w:rsidRPr="003B3B1A" w:rsidRDefault="00A84D48">
      <w:pPr>
        <w:rPr>
          <w:rFonts w:ascii="Arial Narrow" w:hAnsi="Arial Narrow"/>
          <w:b/>
          <w:sz w:val="28"/>
        </w:rPr>
      </w:pPr>
      <w:r w:rsidRPr="003B3B1A">
        <w:rPr>
          <w:rFonts w:ascii="Arial Narrow" w:hAnsi="Arial Narrow"/>
          <w:b/>
          <w:sz w:val="28"/>
        </w:rPr>
        <w:t>Chemicals in the Environment</w:t>
      </w:r>
    </w:p>
    <w:p w:rsidR="00A84D48" w:rsidRPr="009E57BB" w:rsidRDefault="00A84D48">
      <w:pPr>
        <w:rPr>
          <w:rFonts w:ascii="Arial Narrow" w:hAnsi="Arial Narrow"/>
        </w:rPr>
      </w:pPr>
      <w:r w:rsidRPr="009E57BB">
        <w:rPr>
          <w:rFonts w:ascii="Arial Narrow" w:hAnsi="Arial Narrow"/>
          <w:b/>
        </w:rPr>
        <w:t xml:space="preserve">Sources of bioactive xenobiotics </w:t>
      </w:r>
      <w:r w:rsidRPr="009E57BB">
        <w:rPr>
          <w:rFonts w:ascii="Arial Narrow" w:hAnsi="Arial Narrow"/>
        </w:rPr>
        <w:t>everywhere</w:t>
      </w:r>
    </w:p>
    <w:p w:rsidR="00A84D48" w:rsidRPr="009E57BB" w:rsidRDefault="00A84D48">
      <w:pPr>
        <w:rPr>
          <w:rFonts w:ascii="Arial Narrow" w:hAnsi="Arial Narrow"/>
        </w:rPr>
      </w:pPr>
      <w:r w:rsidRPr="009E57BB">
        <w:rPr>
          <w:rFonts w:ascii="Arial Narrow" w:hAnsi="Arial Narrow"/>
        </w:rPr>
        <w:t xml:space="preserve">Production and consumption of pharmacotherapies is restricted to humans (but exposure is not). Toxic heavy metal in environment but found in rocks but not bioaccessible until it leaves the rock. Heavy metals in ocean or water would be highly bioaccessible. </w:t>
      </w:r>
    </w:p>
    <w:p w:rsidR="00A84D48" w:rsidRPr="009E57BB" w:rsidRDefault="00A84D48">
      <w:pPr>
        <w:rPr>
          <w:rFonts w:ascii="Arial Narrow" w:hAnsi="Arial Narrow"/>
        </w:rPr>
      </w:pPr>
      <w:r w:rsidRPr="009E57BB">
        <w:rPr>
          <w:rFonts w:ascii="Arial Narrow" w:hAnsi="Arial Narrow"/>
          <w:color w:val="FF0000"/>
        </w:rPr>
        <w:t xml:space="preserve">Bioaccessibility </w:t>
      </w:r>
      <w:r w:rsidRPr="009E57BB">
        <w:rPr>
          <w:rFonts w:ascii="Arial Narrow" w:hAnsi="Arial Narrow"/>
        </w:rPr>
        <w:t>= the availability of a molecule (e.g. persistent organic pollutant) to enter an organism from the environment.</w:t>
      </w:r>
    </w:p>
    <w:p w:rsidR="00A84D48" w:rsidRPr="009E57BB" w:rsidRDefault="00A84D48">
      <w:pPr>
        <w:rPr>
          <w:rFonts w:ascii="Arial Narrow" w:hAnsi="Arial Narrow"/>
        </w:rPr>
      </w:pPr>
      <w:r w:rsidRPr="009E57BB">
        <w:rPr>
          <w:rFonts w:ascii="Arial Narrow" w:hAnsi="Arial Narrow"/>
        </w:rPr>
        <w:tab/>
        <w:t>-If the organism has access to the molecule</w:t>
      </w:r>
    </w:p>
    <w:p w:rsidR="00A84D48" w:rsidRPr="009E57BB" w:rsidRDefault="00A84D48">
      <w:pPr>
        <w:rPr>
          <w:rFonts w:ascii="Arial Narrow" w:hAnsi="Arial Narrow"/>
        </w:rPr>
      </w:pPr>
      <w:r w:rsidRPr="009E57BB">
        <w:rPr>
          <w:rFonts w:ascii="Arial Narrow" w:hAnsi="Arial Narrow"/>
        </w:rPr>
        <w:tab/>
        <w:t>-Environmental pollution and biodegradation (cycling)</w:t>
      </w:r>
    </w:p>
    <w:p w:rsidR="00A84D48" w:rsidRPr="009E57BB" w:rsidRDefault="00A84D48">
      <w:pPr>
        <w:rPr>
          <w:rFonts w:ascii="Arial Narrow" w:hAnsi="Arial Narrow"/>
        </w:rPr>
      </w:pPr>
      <w:r w:rsidRPr="009E57BB">
        <w:rPr>
          <w:rFonts w:ascii="Arial Narrow" w:hAnsi="Arial Narrow"/>
          <w:b/>
        </w:rPr>
        <w:t>Bioaccumulation:</w:t>
      </w:r>
      <w:r w:rsidRPr="009E57BB">
        <w:rPr>
          <w:rFonts w:ascii="Arial Narrow" w:hAnsi="Arial Narrow"/>
        </w:rPr>
        <w:t xml:space="preserve"> when a toxin/molecule builds up over time, e.g. as an animal gets bigger it accumulates into higher amounts. Therefore, young fish have less of the molecule than old fish. </w:t>
      </w:r>
    </w:p>
    <w:p w:rsidR="00A84D48" w:rsidRPr="009E57BB" w:rsidRDefault="00A84D48">
      <w:pPr>
        <w:rPr>
          <w:rFonts w:ascii="Arial Narrow" w:hAnsi="Arial Narrow"/>
        </w:rPr>
      </w:pPr>
      <w:r w:rsidRPr="009E57BB">
        <w:rPr>
          <w:rFonts w:ascii="Arial Narrow" w:hAnsi="Arial Narrow"/>
          <w:b/>
        </w:rPr>
        <w:t xml:space="preserve">Biomagnification: </w:t>
      </w:r>
      <w:r w:rsidRPr="009E57BB">
        <w:rPr>
          <w:rFonts w:ascii="Arial Narrow" w:hAnsi="Arial Narrow"/>
        </w:rPr>
        <w:t xml:space="preserve">not just young fish, but as small fish get eaten by a bigger animal and then get eaten by an even bigger animal we get biomagnification. The amount of the molecule gets transferred into the next animal, and the amount gets increasingly bigger. </w:t>
      </w:r>
    </w:p>
    <w:p w:rsidR="00A84D48" w:rsidRPr="009E57BB" w:rsidRDefault="00A84D48">
      <w:pPr>
        <w:rPr>
          <w:rFonts w:ascii="Arial Narrow" w:hAnsi="Arial Narrow"/>
        </w:rPr>
      </w:pPr>
    </w:p>
    <w:p w:rsidR="00A84D48" w:rsidRPr="003B3B1A" w:rsidRDefault="00A84D48">
      <w:pPr>
        <w:rPr>
          <w:rFonts w:ascii="Arial Narrow" w:hAnsi="Arial Narrow"/>
          <w:b/>
          <w:sz w:val="28"/>
        </w:rPr>
      </w:pPr>
      <w:r w:rsidRPr="003B3B1A">
        <w:rPr>
          <w:rFonts w:ascii="Arial Narrow" w:hAnsi="Arial Narrow"/>
          <w:b/>
          <w:sz w:val="28"/>
        </w:rPr>
        <w:t>Routes of Exposure / Administration</w:t>
      </w:r>
    </w:p>
    <w:p w:rsidR="00A84D48" w:rsidRPr="009E57BB" w:rsidRDefault="00A84D48">
      <w:pPr>
        <w:rPr>
          <w:rFonts w:ascii="Arial Narrow" w:hAnsi="Arial Narrow"/>
        </w:rPr>
      </w:pPr>
      <w:r w:rsidRPr="009E57BB">
        <w:rPr>
          <w:rFonts w:ascii="Arial Narrow" w:hAnsi="Arial Narrow"/>
        </w:rPr>
        <w:t>Enteral (alimentary) routes: Oral, sublingual &amp; buccal, rectal</w:t>
      </w:r>
    </w:p>
    <w:p w:rsidR="00A84D48" w:rsidRPr="009E57BB" w:rsidRDefault="00260EE0">
      <w:pPr>
        <w:rPr>
          <w:rFonts w:ascii="Arial Narrow" w:hAnsi="Arial Narrow"/>
        </w:rPr>
      </w:pPr>
      <w:r w:rsidRPr="009E57BB">
        <w:rPr>
          <w:rFonts w:ascii="Arial Narrow" w:hAnsi="Arial Narrow"/>
        </w:rPr>
        <w:t>Enteral = through the digestive tract</w:t>
      </w:r>
    </w:p>
    <w:p w:rsidR="00260EE0" w:rsidRPr="009E57BB" w:rsidRDefault="00260EE0">
      <w:pPr>
        <w:rPr>
          <w:rFonts w:ascii="Arial Narrow" w:hAnsi="Arial Narrow"/>
          <w:u w:val="single"/>
        </w:rPr>
      </w:pPr>
      <w:r w:rsidRPr="009E57BB">
        <w:rPr>
          <w:rFonts w:ascii="Arial Narrow" w:hAnsi="Arial Narrow"/>
          <w:u w:val="single"/>
        </w:rPr>
        <w:t>The digestive system</w:t>
      </w:r>
    </w:p>
    <w:p w:rsidR="00260EE0" w:rsidRPr="009E57BB" w:rsidRDefault="00260EE0">
      <w:pPr>
        <w:rPr>
          <w:rFonts w:ascii="Arial Narrow" w:hAnsi="Arial Narrow"/>
        </w:rPr>
      </w:pPr>
      <w:r w:rsidRPr="009E57BB">
        <w:rPr>
          <w:rFonts w:ascii="Arial Narrow" w:hAnsi="Arial Narrow"/>
        </w:rPr>
        <w:t>Digest = to break molecules into smaller molecules</w:t>
      </w:r>
    </w:p>
    <w:p w:rsidR="00260EE0" w:rsidRPr="009E57BB" w:rsidRDefault="00260EE0">
      <w:pPr>
        <w:rPr>
          <w:rFonts w:ascii="Arial Narrow" w:hAnsi="Arial Narrow"/>
        </w:rPr>
      </w:pPr>
      <w:r w:rsidRPr="009E57BB">
        <w:rPr>
          <w:rFonts w:ascii="Arial Narrow" w:hAnsi="Arial Narrow"/>
        </w:rPr>
        <w:t>Secrete = the active release of a substance</w:t>
      </w:r>
    </w:p>
    <w:p w:rsidR="00260EE0" w:rsidRPr="009E57BB" w:rsidRDefault="00260EE0">
      <w:pPr>
        <w:rPr>
          <w:rFonts w:ascii="Arial Narrow" w:hAnsi="Arial Narrow"/>
        </w:rPr>
      </w:pPr>
      <w:r w:rsidRPr="009E57BB">
        <w:rPr>
          <w:rFonts w:ascii="Arial Narrow" w:hAnsi="Arial Narrow"/>
        </w:rPr>
        <w:t>Absorb = movement of nutrients into from digestive tract into stomach or intestinal cells after digestion</w:t>
      </w:r>
    </w:p>
    <w:p w:rsidR="00260EE0" w:rsidRPr="009E57BB" w:rsidRDefault="00260EE0">
      <w:pPr>
        <w:rPr>
          <w:rFonts w:ascii="Arial Narrow" w:hAnsi="Arial Narrow"/>
        </w:rPr>
      </w:pPr>
      <w:r w:rsidRPr="009E57BB">
        <w:rPr>
          <w:rFonts w:ascii="Arial Narrow" w:hAnsi="Arial Narrow"/>
        </w:rPr>
        <w:t>Excrete = elimination of non-absorbed or metabolic wastes</w:t>
      </w:r>
    </w:p>
    <w:p w:rsidR="00260EE0" w:rsidRPr="009E57BB" w:rsidRDefault="00260EE0">
      <w:pPr>
        <w:rPr>
          <w:rFonts w:ascii="Arial Narrow" w:hAnsi="Arial Narrow"/>
        </w:rPr>
      </w:pPr>
    </w:p>
    <w:p w:rsidR="00260EE0" w:rsidRPr="003B3B1A" w:rsidRDefault="00260EE0">
      <w:pPr>
        <w:rPr>
          <w:rFonts w:ascii="Arial Narrow" w:hAnsi="Arial Narrow"/>
          <w:b/>
          <w:sz w:val="28"/>
        </w:rPr>
      </w:pPr>
      <w:r w:rsidRPr="003B3B1A">
        <w:rPr>
          <w:rFonts w:ascii="Arial Narrow" w:hAnsi="Arial Narrow"/>
          <w:b/>
          <w:sz w:val="28"/>
        </w:rPr>
        <w:t>The Gastrointestinal Tract</w:t>
      </w:r>
    </w:p>
    <w:p w:rsidR="00260EE0" w:rsidRPr="009E57BB" w:rsidRDefault="00260EE0">
      <w:pPr>
        <w:rPr>
          <w:rFonts w:ascii="Arial Narrow" w:hAnsi="Arial Narrow"/>
        </w:rPr>
      </w:pPr>
      <w:r w:rsidRPr="009E57BB">
        <w:rPr>
          <w:rFonts w:ascii="Arial Narrow" w:hAnsi="Arial Narrow"/>
        </w:rPr>
        <w:t xml:space="preserve">The gastrointestinal tract (a.k.a. digestive tract) is a flexible muscular tube extending from the mouth to the anus. </w:t>
      </w:r>
    </w:p>
    <w:p w:rsidR="00260EE0" w:rsidRPr="009E57BB" w:rsidRDefault="00260EE0">
      <w:pPr>
        <w:rPr>
          <w:rFonts w:ascii="Arial Narrow" w:hAnsi="Arial Narrow"/>
        </w:rPr>
      </w:pPr>
      <w:r w:rsidRPr="009E57BB">
        <w:rPr>
          <w:rFonts w:ascii="Arial Narrow" w:hAnsi="Arial Narrow"/>
        </w:rPr>
        <w:tab/>
        <w:t>-Body surrounds this digestive canal</w:t>
      </w:r>
    </w:p>
    <w:p w:rsidR="00260EE0" w:rsidRPr="009E57BB" w:rsidRDefault="00260EE0">
      <w:pPr>
        <w:rPr>
          <w:rFonts w:ascii="Arial Narrow" w:hAnsi="Arial Narrow"/>
        </w:rPr>
      </w:pPr>
      <w:r w:rsidRPr="009E57BB">
        <w:rPr>
          <w:rFonts w:ascii="Arial Narrow" w:hAnsi="Arial Narrow"/>
        </w:rPr>
        <w:tab/>
        <w:t>-Something swallowed is not inside your body until it is absorbed</w:t>
      </w:r>
    </w:p>
    <w:p w:rsidR="00260EE0" w:rsidRPr="009E57BB" w:rsidRDefault="00260EE0">
      <w:pPr>
        <w:rPr>
          <w:rFonts w:ascii="Arial Narrow" w:hAnsi="Arial Narrow"/>
        </w:rPr>
      </w:pPr>
      <w:r w:rsidRPr="009E57BB">
        <w:rPr>
          <w:rFonts w:ascii="Arial Narrow" w:hAnsi="Arial Narrow"/>
        </w:rPr>
        <w:tab/>
        <w:t>-Many things pass through the digestive tract without being absorbed</w:t>
      </w:r>
    </w:p>
    <w:p w:rsidR="00260EE0" w:rsidRPr="009E57BB" w:rsidRDefault="00260EE0">
      <w:pPr>
        <w:rPr>
          <w:rFonts w:ascii="Arial Narrow" w:hAnsi="Arial Narrow"/>
        </w:rPr>
      </w:pPr>
      <w:r w:rsidRPr="009E57BB">
        <w:rPr>
          <w:rFonts w:ascii="Arial Narrow" w:hAnsi="Arial Narrow"/>
        </w:rPr>
        <w:tab/>
        <w:t>-Many organism live in our digestive tract (with positive and negative impacts)</w:t>
      </w:r>
    </w:p>
    <w:p w:rsidR="00260EE0" w:rsidRPr="003B3B1A" w:rsidRDefault="00260EE0">
      <w:pPr>
        <w:rPr>
          <w:rFonts w:ascii="Arial Narrow" w:hAnsi="Arial Narrow"/>
          <w:sz w:val="28"/>
        </w:rPr>
      </w:pPr>
    </w:p>
    <w:p w:rsidR="00260EE0" w:rsidRPr="003B3B1A" w:rsidRDefault="00260EE0">
      <w:pPr>
        <w:rPr>
          <w:rFonts w:ascii="Arial Narrow" w:hAnsi="Arial Narrow"/>
          <w:b/>
          <w:sz w:val="28"/>
        </w:rPr>
      </w:pPr>
      <w:r w:rsidRPr="003B3B1A">
        <w:rPr>
          <w:rFonts w:ascii="Arial Narrow" w:hAnsi="Arial Narrow"/>
          <w:b/>
          <w:sz w:val="28"/>
        </w:rPr>
        <w:t>Mechanical aspects of Digestion</w:t>
      </w:r>
    </w:p>
    <w:p w:rsidR="00260EE0" w:rsidRPr="009E57BB" w:rsidRDefault="00260EE0">
      <w:pPr>
        <w:rPr>
          <w:rFonts w:ascii="Arial Narrow" w:hAnsi="Arial Narrow"/>
        </w:rPr>
      </w:pPr>
      <w:r w:rsidRPr="009E57BB">
        <w:rPr>
          <w:rFonts w:ascii="Arial Narrow" w:hAnsi="Arial Narrow"/>
        </w:rPr>
        <w:t xml:space="preserve">Mechanical digestion begins in the mouth </w:t>
      </w:r>
    </w:p>
    <w:p w:rsidR="00260EE0" w:rsidRPr="009E57BB" w:rsidRDefault="00260EE0">
      <w:pPr>
        <w:rPr>
          <w:rFonts w:ascii="Arial Narrow" w:hAnsi="Arial Narrow"/>
        </w:rPr>
      </w:pPr>
      <w:r w:rsidRPr="009E57BB">
        <w:rPr>
          <w:rFonts w:ascii="Arial Narrow" w:hAnsi="Arial Narrow"/>
        </w:rPr>
        <w:tab/>
        <w:t>-Shreds into smaller pieces</w:t>
      </w:r>
    </w:p>
    <w:p w:rsidR="00260EE0" w:rsidRPr="009E57BB" w:rsidRDefault="00260EE0">
      <w:pPr>
        <w:rPr>
          <w:rFonts w:ascii="Arial Narrow" w:hAnsi="Arial Narrow"/>
        </w:rPr>
      </w:pPr>
      <w:r w:rsidRPr="009E57BB">
        <w:rPr>
          <w:rFonts w:ascii="Arial Narrow" w:hAnsi="Arial Narrow"/>
        </w:rPr>
        <w:tab/>
        <w:t>-Adds water (saliva)</w:t>
      </w:r>
    </w:p>
    <w:p w:rsidR="00260EE0" w:rsidRPr="009E57BB" w:rsidRDefault="00260EE0" w:rsidP="00260EE0">
      <w:pPr>
        <w:ind w:left="720"/>
        <w:rPr>
          <w:rFonts w:ascii="Arial Narrow" w:hAnsi="Arial Narrow"/>
        </w:rPr>
      </w:pPr>
      <w:r w:rsidRPr="009E57BB">
        <w:rPr>
          <w:rFonts w:ascii="Arial Narrow" w:hAnsi="Arial Narrow"/>
        </w:rPr>
        <w:t>-Peristalsis liquefies and mixes (slows down in intestine) via muscle contraction</w:t>
      </w:r>
    </w:p>
    <w:p w:rsidR="00260EE0" w:rsidRPr="009E57BB" w:rsidRDefault="00260EE0">
      <w:pPr>
        <w:rPr>
          <w:rFonts w:ascii="Arial Narrow" w:hAnsi="Arial Narrow"/>
        </w:rPr>
      </w:pPr>
      <w:r w:rsidRPr="009E57BB">
        <w:rPr>
          <w:rFonts w:ascii="Arial Narrow" w:hAnsi="Arial Narrow"/>
        </w:rPr>
        <w:tab/>
        <w:t>-Influences transit time</w:t>
      </w:r>
    </w:p>
    <w:p w:rsidR="00260EE0" w:rsidRPr="003B3B1A" w:rsidRDefault="00260EE0">
      <w:pPr>
        <w:rPr>
          <w:rFonts w:ascii="Arial Narrow" w:hAnsi="Arial Narrow"/>
          <w:sz w:val="28"/>
        </w:rPr>
      </w:pPr>
    </w:p>
    <w:p w:rsidR="00260EE0" w:rsidRPr="003B3B1A" w:rsidRDefault="00260EE0">
      <w:pPr>
        <w:rPr>
          <w:rFonts w:ascii="Arial Narrow" w:hAnsi="Arial Narrow"/>
          <w:b/>
          <w:sz w:val="28"/>
        </w:rPr>
      </w:pPr>
      <w:r w:rsidRPr="003B3B1A">
        <w:rPr>
          <w:rFonts w:ascii="Arial Narrow" w:hAnsi="Arial Narrow"/>
          <w:b/>
          <w:sz w:val="28"/>
        </w:rPr>
        <w:t>Chemical aspects of Digestion</w:t>
      </w:r>
    </w:p>
    <w:p w:rsidR="00260EE0" w:rsidRPr="009E57BB" w:rsidRDefault="00260EE0">
      <w:pPr>
        <w:rPr>
          <w:rFonts w:ascii="Arial Narrow" w:hAnsi="Arial Narrow"/>
        </w:rPr>
      </w:pPr>
      <w:proofErr w:type="gramStart"/>
      <w:r w:rsidRPr="009E57BB">
        <w:rPr>
          <w:rFonts w:ascii="Arial Narrow" w:hAnsi="Arial Narrow"/>
        </w:rPr>
        <w:t>Digestive “juices”</w:t>
      </w:r>
      <w:r w:rsidR="00DF39E2" w:rsidRPr="009E57BB">
        <w:rPr>
          <w:rFonts w:ascii="Arial Narrow" w:hAnsi="Arial Narrow"/>
        </w:rPr>
        <w:t>.</w:t>
      </w:r>
      <w:proofErr w:type="gramEnd"/>
      <w:r w:rsidR="00DF39E2" w:rsidRPr="009E57BB">
        <w:rPr>
          <w:rFonts w:ascii="Arial Narrow" w:hAnsi="Arial Narrow"/>
        </w:rPr>
        <w:t xml:space="preserve"> Secrete chemicals that assist in break down or transport of nutrients. </w:t>
      </w:r>
    </w:p>
    <w:p w:rsidR="00260EE0" w:rsidRPr="009E57BB" w:rsidRDefault="00260EE0">
      <w:pPr>
        <w:rPr>
          <w:rFonts w:ascii="Arial Narrow" w:hAnsi="Arial Narrow"/>
        </w:rPr>
      </w:pPr>
      <w:r w:rsidRPr="009E57BB">
        <w:rPr>
          <w:rFonts w:ascii="Arial Narrow" w:hAnsi="Arial Narrow"/>
        </w:rPr>
        <w:tab/>
        <w:t>-Saliva (mouth): amylase, lipase, neutralizes acid</w:t>
      </w:r>
    </w:p>
    <w:p w:rsidR="00DF39E2" w:rsidRPr="009E57BB" w:rsidRDefault="00260EE0" w:rsidP="00DF39E2">
      <w:pPr>
        <w:ind w:left="720"/>
        <w:rPr>
          <w:rFonts w:ascii="Arial Narrow" w:hAnsi="Arial Narrow"/>
        </w:rPr>
      </w:pPr>
      <w:r w:rsidRPr="009E57BB">
        <w:rPr>
          <w:rFonts w:ascii="Arial Narrow" w:hAnsi="Arial Narrow"/>
        </w:rPr>
        <w:lastRenderedPageBreak/>
        <w:t>-Gastric juice (stomach): water, enzymes (mostly proteases), HCl</w:t>
      </w:r>
      <w:r w:rsidR="00DF39E2" w:rsidRPr="009E57BB">
        <w:rPr>
          <w:rFonts w:ascii="Arial Narrow" w:hAnsi="Arial Narrow"/>
        </w:rPr>
        <w:t>. Gastric mucosa provides protection</w:t>
      </w:r>
    </w:p>
    <w:p w:rsidR="00DF39E2" w:rsidRPr="009E57BB" w:rsidRDefault="00DF39E2" w:rsidP="00DF39E2">
      <w:pPr>
        <w:ind w:left="720"/>
        <w:rPr>
          <w:rFonts w:ascii="Arial Narrow" w:hAnsi="Arial Narrow"/>
        </w:rPr>
      </w:pPr>
      <w:r w:rsidRPr="009E57BB">
        <w:rPr>
          <w:rFonts w:ascii="Arial Narrow" w:hAnsi="Arial Narrow"/>
        </w:rPr>
        <w:t>-Bile (intestine): emulsifier. Produced by liver – released by gall bladder</w:t>
      </w:r>
    </w:p>
    <w:p w:rsidR="00DF39E2" w:rsidRPr="009E57BB" w:rsidRDefault="00DF39E2" w:rsidP="00DF39E2">
      <w:pPr>
        <w:ind w:left="720"/>
        <w:rPr>
          <w:rFonts w:ascii="Arial Narrow" w:hAnsi="Arial Narrow"/>
        </w:rPr>
      </w:pPr>
      <w:r w:rsidRPr="009E57BB">
        <w:rPr>
          <w:rFonts w:ascii="Arial Narrow" w:hAnsi="Arial Narrow"/>
        </w:rPr>
        <w:t>-Pancreatic juice (intestine): enzymes, bicarbonate</w:t>
      </w:r>
    </w:p>
    <w:p w:rsidR="00DF39E2" w:rsidRPr="009E57BB" w:rsidRDefault="00DF39E2" w:rsidP="00DF39E2">
      <w:pPr>
        <w:ind w:left="720"/>
        <w:rPr>
          <w:rFonts w:ascii="Arial Narrow" w:hAnsi="Arial Narrow"/>
        </w:rPr>
      </w:pPr>
      <w:r w:rsidRPr="009E57BB">
        <w:rPr>
          <w:rFonts w:ascii="Arial Narrow" w:hAnsi="Arial Narrow"/>
        </w:rPr>
        <w:t>-Epithelial cell secretions: enzymes</w:t>
      </w:r>
    </w:p>
    <w:p w:rsidR="00DF39E2" w:rsidRPr="009E57BB" w:rsidRDefault="00DF39E2" w:rsidP="00DF39E2">
      <w:pPr>
        <w:rPr>
          <w:rFonts w:ascii="Arial Narrow" w:hAnsi="Arial Narrow"/>
        </w:rPr>
      </w:pPr>
    </w:p>
    <w:p w:rsidR="00DF39E2" w:rsidRPr="003B3B1A" w:rsidRDefault="00DF39E2" w:rsidP="00DF39E2">
      <w:pPr>
        <w:rPr>
          <w:rFonts w:ascii="Arial Narrow" w:hAnsi="Arial Narrow"/>
          <w:b/>
          <w:sz w:val="28"/>
        </w:rPr>
      </w:pPr>
      <w:r w:rsidRPr="003B3B1A">
        <w:rPr>
          <w:rFonts w:ascii="Arial Narrow" w:hAnsi="Arial Narrow"/>
          <w:b/>
          <w:sz w:val="28"/>
        </w:rPr>
        <w:t>Chemical absorption (</w:t>
      </w:r>
      <w:proofErr w:type="spellStart"/>
      <w:r w:rsidRPr="003B3B1A">
        <w:rPr>
          <w:rFonts w:ascii="Arial Narrow" w:hAnsi="Arial Narrow"/>
          <w:b/>
          <w:sz w:val="28"/>
        </w:rPr>
        <w:t>po</w:t>
      </w:r>
      <w:proofErr w:type="spellEnd"/>
      <w:r w:rsidRPr="003B3B1A">
        <w:rPr>
          <w:rFonts w:ascii="Arial Narrow" w:hAnsi="Arial Narrow"/>
          <w:b/>
          <w:sz w:val="28"/>
        </w:rPr>
        <w:t>)</w:t>
      </w:r>
    </w:p>
    <w:p w:rsidR="00DF39E2" w:rsidRPr="009E57BB" w:rsidRDefault="00DF39E2" w:rsidP="00DF39E2">
      <w:pPr>
        <w:rPr>
          <w:rFonts w:ascii="Arial Narrow" w:hAnsi="Arial Narrow"/>
        </w:rPr>
      </w:pPr>
      <w:r w:rsidRPr="009E57BB">
        <w:rPr>
          <w:rFonts w:ascii="Arial Narrow" w:hAnsi="Arial Narrow"/>
        </w:rPr>
        <w:t xml:space="preserve">Small intestine is the primary site of absorption: nutrients, xenobiotics, chemical fragments reach the blood and lymph via intestinal epithelial cells. </w:t>
      </w:r>
    </w:p>
    <w:p w:rsidR="00DF39E2" w:rsidRPr="009E57BB" w:rsidRDefault="00DF39E2" w:rsidP="00DF39E2">
      <w:pPr>
        <w:pStyle w:val="ListParagraph"/>
        <w:numPr>
          <w:ilvl w:val="0"/>
          <w:numId w:val="1"/>
        </w:numPr>
        <w:rPr>
          <w:rFonts w:ascii="Arial Narrow" w:hAnsi="Arial Narrow"/>
        </w:rPr>
      </w:pPr>
      <w:r w:rsidRPr="009E57BB">
        <w:rPr>
          <w:rFonts w:ascii="Arial Narrow" w:hAnsi="Arial Narrow"/>
        </w:rPr>
        <w:t xml:space="preserve">Transcellular: through epithelial cells, right across cells. </w:t>
      </w:r>
    </w:p>
    <w:p w:rsidR="00DF39E2" w:rsidRPr="009E57BB" w:rsidRDefault="00DF39E2" w:rsidP="00DF39E2">
      <w:pPr>
        <w:pStyle w:val="ListParagraph"/>
        <w:numPr>
          <w:ilvl w:val="0"/>
          <w:numId w:val="1"/>
        </w:numPr>
        <w:rPr>
          <w:rFonts w:ascii="Arial Narrow" w:hAnsi="Arial Narrow"/>
        </w:rPr>
      </w:pPr>
      <w:r w:rsidRPr="009E57BB">
        <w:rPr>
          <w:rFonts w:ascii="Arial Narrow" w:hAnsi="Arial Narrow"/>
        </w:rPr>
        <w:t xml:space="preserve">Paracellular: limited by size, lipophilicity and SA. Small molecules can slip between the cells. </w:t>
      </w:r>
    </w:p>
    <w:p w:rsidR="00DF39E2" w:rsidRPr="009E57BB" w:rsidRDefault="00DF39E2" w:rsidP="00DF39E2">
      <w:pPr>
        <w:pStyle w:val="ListParagraph"/>
        <w:numPr>
          <w:ilvl w:val="0"/>
          <w:numId w:val="1"/>
        </w:numPr>
        <w:rPr>
          <w:rFonts w:ascii="Arial Narrow" w:hAnsi="Arial Narrow"/>
        </w:rPr>
      </w:pPr>
      <w:r w:rsidRPr="009E57BB">
        <w:rPr>
          <w:rFonts w:ascii="Arial Narrow" w:hAnsi="Arial Narrow"/>
        </w:rPr>
        <w:t xml:space="preserve">Trancytosis: limited by size, lipophilicity, and SA. Pinocytosis and phagocytosis where vesicle goes across the cell and goes into the bloodstream. Cells are also </w:t>
      </w:r>
      <w:proofErr w:type="gramStart"/>
      <w:r w:rsidRPr="009E57BB">
        <w:rPr>
          <w:rFonts w:ascii="Arial Narrow" w:hAnsi="Arial Narrow"/>
        </w:rPr>
        <w:t>polar</w:t>
      </w:r>
      <w:proofErr w:type="gramEnd"/>
      <w:r w:rsidRPr="009E57BB">
        <w:rPr>
          <w:rFonts w:ascii="Arial Narrow" w:hAnsi="Arial Narrow"/>
        </w:rPr>
        <w:t xml:space="preserve"> and have 2 ends, (apical faces lumen and basolateral goes to bloodstream). </w:t>
      </w:r>
    </w:p>
    <w:p w:rsidR="00DF39E2" w:rsidRPr="009E57BB" w:rsidRDefault="00DF39E2" w:rsidP="00DF39E2">
      <w:pPr>
        <w:pStyle w:val="ListParagraph"/>
        <w:numPr>
          <w:ilvl w:val="0"/>
          <w:numId w:val="1"/>
        </w:numPr>
        <w:rPr>
          <w:rFonts w:ascii="Arial Narrow" w:hAnsi="Arial Narrow"/>
        </w:rPr>
      </w:pPr>
      <w:r w:rsidRPr="009E57BB">
        <w:rPr>
          <w:rFonts w:ascii="Arial Narrow" w:hAnsi="Arial Narrow"/>
        </w:rPr>
        <w:t xml:space="preserve">Absorption into lymph: via M-cells of </w:t>
      </w:r>
      <w:proofErr w:type="spellStart"/>
      <w:r w:rsidRPr="009E57BB">
        <w:rPr>
          <w:rFonts w:ascii="Arial Narrow" w:hAnsi="Arial Narrow"/>
        </w:rPr>
        <w:t>Peyer’s</w:t>
      </w:r>
      <w:proofErr w:type="spellEnd"/>
      <w:r w:rsidRPr="009E57BB">
        <w:rPr>
          <w:rFonts w:ascii="Arial Narrow" w:hAnsi="Arial Narrow"/>
        </w:rPr>
        <w:t xml:space="preserve"> patches. Allows things in, intestine has tight junctions between cells (forms extra carrier so things don’t get through, reduces Paracellular transport)</w:t>
      </w:r>
    </w:p>
    <w:p w:rsidR="00DF39E2" w:rsidRPr="009E57BB" w:rsidRDefault="00DF39E2" w:rsidP="00DF39E2">
      <w:pPr>
        <w:rPr>
          <w:rFonts w:ascii="Arial Narrow" w:hAnsi="Arial Narrow"/>
        </w:rPr>
      </w:pPr>
      <w:r w:rsidRPr="009E57BB">
        <w:rPr>
          <w:rFonts w:ascii="Arial Narrow" w:hAnsi="Arial Narrow"/>
        </w:rPr>
        <w:t>Large intestine is the secondary site of absorption</w:t>
      </w:r>
      <w:r w:rsidR="00351241" w:rsidRPr="009E57BB">
        <w:rPr>
          <w:rFonts w:ascii="Arial Narrow" w:hAnsi="Arial Narrow"/>
        </w:rPr>
        <w:t>.</w:t>
      </w:r>
    </w:p>
    <w:p w:rsidR="00351241" w:rsidRPr="009E57BB" w:rsidRDefault="00351241" w:rsidP="00DF39E2">
      <w:pPr>
        <w:rPr>
          <w:rFonts w:ascii="Arial Narrow" w:hAnsi="Arial Narrow"/>
        </w:rPr>
      </w:pPr>
      <w:r w:rsidRPr="009E57BB">
        <w:rPr>
          <w:rFonts w:ascii="Arial Narrow" w:hAnsi="Arial Narrow"/>
        </w:rPr>
        <w:tab/>
        <w:t xml:space="preserve">-Unabsorbed materials (fibers, xenobiotics) may be partially or completely digested by microflora. Long transit time gives enough time for microbes to degrade and make them smaller to be absorbed. Remaining materials that are not absorbed are excreted as feces. </w:t>
      </w:r>
    </w:p>
    <w:p w:rsidR="00351241" w:rsidRPr="009E57BB" w:rsidRDefault="00351241" w:rsidP="00DF39E2">
      <w:pPr>
        <w:rPr>
          <w:rFonts w:ascii="Arial Narrow" w:hAnsi="Arial Narrow"/>
        </w:rPr>
      </w:pPr>
    </w:p>
    <w:p w:rsidR="00351241" w:rsidRPr="003B3B1A" w:rsidRDefault="00351241" w:rsidP="00DF39E2">
      <w:pPr>
        <w:rPr>
          <w:rFonts w:ascii="Arial Narrow" w:hAnsi="Arial Narrow"/>
          <w:b/>
          <w:sz w:val="28"/>
        </w:rPr>
      </w:pPr>
      <w:r w:rsidRPr="003B3B1A">
        <w:rPr>
          <w:rFonts w:ascii="Arial Narrow" w:hAnsi="Arial Narrow"/>
          <w:b/>
          <w:sz w:val="28"/>
        </w:rPr>
        <w:t>First-pass Metabolism</w:t>
      </w:r>
    </w:p>
    <w:p w:rsidR="00351241" w:rsidRPr="009E57BB" w:rsidRDefault="00351241" w:rsidP="00DF39E2">
      <w:pPr>
        <w:rPr>
          <w:rFonts w:ascii="Arial Narrow" w:hAnsi="Arial Narrow"/>
        </w:rPr>
      </w:pPr>
      <w:r w:rsidRPr="009E57BB">
        <w:rPr>
          <w:rFonts w:ascii="Arial Narrow" w:hAnsi="Arial Narrow"/>
        </w:rPr>
        <w:t xml:space="preserve">First-pass metabolism (intestine and liver) can reduce bioavailability and effects of orally ingested bioactive substances. Usually not administered orally, because when you consume it and hits the liver 90% of it gets metabolized and so it loses its bioactivity. </w:t>
      </w:r>
    </w:p>
    <w:p w:rsidR="00351241" w:rsidRPr="009E57BB" w:rsidRDefault="00351241" w:rsidP="00DF39E2">
      <w:pPr>
        <w:rPr>
          <w:rFonts w:ascii="Arial Narrow" w:hAnsi="Arial Narrow"/>
          <w:u w:val="single"/>
        </w:rPr>
      </w:pPr>
      <w:r w:rsidRPr="009E57BB">
        <w:rPr>
          <w:rFonts w:ascii="Arial Narrow" w:hAnsi="Arial Narrow"/>
          <w:u w:val="single"/>
        </w:rPr>
        <w:t>Hepatic Portal System</w:t>
      </w:r>
    </w:p>
    <w:p w:rsidR="00351241" w:rsidRPr="009E57BB" w:rsidRDefault="00351241" w:rsidP="00351241">
      <w:pPr>
        <w:pStyle w:val="ListParagraph"/>
        <w:numPr>
          <w:ilvl w:val="0"/>
          <w:numId w:val="2"/>
        </w:numPr>
        <w:rPr>
          <w:rFonts w:ascii="Arial Narrow" w:hAnsi="Arial Narrow"/>
        </w:rPr>
      </w:pPr>
      <w:r w:rsidRPr="009E57BB">
        <w:rPr>
          <w:rFonts w:ascii="Arial Narrow" w:hAnsi="Arial Narrow"/>
        </w:rPr>
        <w:t>Small intestine absorbs products of digestion</w:t>
      </w:r>
    </w:p>
    <w:p w:rsidR="00351241" w:rsidRPr="009E57BB" w:rsidRDefault="00351241" w:rsidP="00351241">
      <w:pPr>
        <w:pStyle w:val="ListParagraph"/>
        <w:numPr>
          <w:ilvl w:val="0"/>
          <w:numId w:val="2"/>
        </w:numPr>
        <w:rPr>
          <w:rFonts w:ascii="Arial Narrow" w:hAnsi="Arial Narrow"/>
        </w:rPr>
      </w:pPr>
      <w:r w:rsidRPr="009E57BB">
        <w:rPr>
          <w:rFonts w:ascii="Arial Narrow" w:hAnsi="Arial Narrow"/>
        </w:rPr>
        <w:t>Nutrient molecules travel in hepatic portal vein to liver</w:t>
      </w:r>
    </w:p>
    <w:p w:rsidR="00351241" w:rsidRPr="009E57BB" w:rsidRDefault="00351241" w:rsidP="00351241">
      <w:pPr>
        <w:pStyle w:val="ListParagraph"/>
        <w:numPr>
          <w:ilvl w:val="0"/>
          <w:numId w:val="2"/>
        </w:numPr>
        <w:rPr>
          <w:rFonts w:ascii="Arial Narrow" w:hAnsi="Arial Narrow"/>
        </w:rPr>
      </w:pPr>
      <w:r w:rsidRPr="009E57BB">
        <w:rPr>
          <w:rFonts w:ascii="Arial Narrow" w:hAnsi="Arial Narrow"/>
        </w:rPr>
        <w:t>Liver monitors blood content</w:t>
      </w:r>
    </w:p>
    <w:p w:rsidR="00351241" w:rsidRPr="009E57BB" w:rsidRDefault="00351241" w:rsidP="00351241">
      <w:pPr>
        <w:pStyle w:val="ListParagraph"/>
        <w:numPr>
          <w:ilvl w:val="0"/>
          <w:numId w:val="2"/>
        </w:numPr>
        <w:rPr>
          <w:rFonts w:ascii="Arial Narrow" w:hAnsi="Arial Narrow"/>
        </w:rPr>
      </w:pPr>
      <w:r w:rsidRPr="009E57BB">
        <w:rPr>
          <w:rFonts w:ascii="Arial Narrow" w:hAnsi="Arial Narrow"/>
        </w:rPr>
        <w:t xml:space="preserve">Blood enters general circulation by way of hepatic vein. </w:t>
      </w:r>
    </w:p>
    <w:p w:rsidR="00351241" w:rsidRPr="009E57BB" w:rsidRDefault="00351241" w:rsidP="00351241">
      <w:pPr>
        <w:rPr>
          <w:rFonts w:ascii="Arial Narrow" w:hAnsi="Arial Narrow"/>
        </w:rPr>
      </w:pPr>
    </w:p>
    <w:p w:rsidR="00351241" w:rsidRPr="003B3B1A" w:rsidRDefault="00351241" w:rsidP="00351241">
      <w:pPr>
        <w:rPr>
          <w:rFonts w:ascii="Arial Narrow" w:hAnsi="Arial Narrow"/>
          <w:b/>
          <w:sz w:val="28"/>
        </w:rPr>
      </w:pPr>
      <w:r w:rsidRPr="003B3B1A">
        <w:rPr>
          <w:rFonts w:ascii="Arial Narrow" w:hAnsi="Arial Narrow"/>
          <w:b/>
          <w:sz w:val="28"/>
        </w:rPr>
        <w:t>Enteral – Oral (</w:t>
      </w:r>
      <w:proofErr w:type="spellStart"/>
      <w:r w:rsidRPr="003B3B1A">
        <w:rPr>
          <w:rFonts w:ascii="Arial Narrow" w:hAnsi="Arial Narrow"/>
          <w:b/>
          <w:sz w:val="28"/>
        </w:rPr>
        <w:t>po</w:t>
      </w:r>
      <w:proofErr w:type="spellEnd"/>
      <w:r w:rsidRPr="003B3B1A">
        <w:rPr>
          <w:rFonts w:ascii="Arial Narrow" w:hAnsi="Arial Narrow"/>
          <w:b/>
          <w:sz w:val="28"/>
        </w:rPr>
        <w:t xml:space="preserve">) </w:t>
      </w:r>
    </w:p>
    <w:tbl>
      <w:tblPr>
        <w:tblStyle w:val="TableGrid"/>
        <w:tblW w:w="0" w:type="auto"/>
        <w:tblLook w:val="04A0" w:firstRow="1" w:lastRow="0" w:firstColumn="1" w:lastColumn="0" w:noHBand="0" w:noVBand="1"/>
      </w:tblPr>
      <w:tblGrid>
        <w:gridCol w:w="4428"/>
        <w:gridCol w:w="4428"/>
      </w:tblGrid>
      <w:tr w:rsidR="00351241" w:rsidRPr="009E57BB" w:rsidTr="00351241">
        <w:tc>
          <w:tcPr>
            <w:tcW w:w="4428" w:type="dxa"/>
          </w:tcPr>
          <w:p w:rsidR="00351241" w:rsidRPr="009E57BB" w:rsidRDefault="00351241" w:rsidP="00351241">
            <w:pPr>
              <w:jc w:val="center"/>
              <w:rPr>
                <w:rFonts w:ascii="Arial Narrow" w:hAnsi="Arial Narrow"/>
              </w:rPr>
            </w:pPr>
            <w:r w:rsidRPr="009E57BB">
              <w:rPr>
                <w:rFonts w:ascii="Arial Narrow" w:hAnsi="Arial Narrow"/>
              </w:rPr>
              <w:t>Advantages</w:t>
            </w:r>
          </w:p>
        </w:tc>
        <w:tc>
          <w:tcPr>
            <w:tcW w:w="4428" w:type="dxa"/>
          </w:tcPr>
          <w:p w:rsidR="00351241" w:rsidRPr="009E57BB" w:rsidRDefault="00351241" w:rsidP="00351241">
            <w:pPr>
              <w:jc w:val="center"/>
              <w:rPr>
                <w:rFonts w:ascii="Arial Narrow" w:hAnsi="Arial Narrow"/>
              </w:rPr>
            </w:pPr>
            <w:r w:rsidRPr="009E57BB">
              <w:rPr>
                <w:rFonts w:ascii="Arial Narrow" w:hAnsi="Arial Narrow"/>
              </w:rPr>
              <w:t>Disadvantages</w:t>
            </w:r>
          </w:p>
        </w:tc>
      </w:tr>
      <w:tr w:rsidR="00351241" w:rsidRPr="009E57BB" w:rsidTr="00351241">
        <w:tc>
          <w:tcPr>
            <w:tcW w:w="4428" w:type="dxa"/>
          </w:tcPr>
          <w:p w:rsidR="00351241" w:rsidRPr="009E57BB" w:rsidRDefault="00351241" w:rsidP="00351241">
            <w:pPr>
              <w:pStyle w:val="ListParagraph"/>
              <w:numPr>
                <w:ilvl w:val="0"/>
                <w:numId w:val="3"/>
              </w:numPr>
              <w:rPr>
                <w:rFonts w:ascii="Arial Narrow" w:hAnsi="Arial Narrow"/>
              </w:rPr>
            </w:pPr>
            <w:r w:rsidRPr="009E57BB">
              <w:rPr>
                <w:rFonts w:ascii="Arial Narrow" w:hAnsi="Arial Narrow"/>
              </w:rPr>
              <w:t>Most common, convenient, and economical route of administration (ROA)</w:t>
            </w:r>
          </w:p>
          <w:p w:rsidR="00351241" w:rsidRPr="009E57BB" w:rsidRDefault="003D37D0" w:rsidP="00351241">
            <w:pPr>
              <w:pStyle w:val="ListParagraph"/>
              <w:numPr>
                <w:ilvl w:val="0"/>
                <w:numId w:val="3"/>
              </w:numPr>
              <w:rPr>
                <w:rFonts w:ascii="Arial Narrow" w:hAnsi="Arial Narrow"/>
              </w:rPr>
            </w:pPr>
            <w:r w:rsidRPr="009E57BB">
              <w:rPr>
                <w:rFonts w:ascii="Arial Narrow" w:hAnsi="Arial Narrow"/>
              </w:rPr>
              <w:t>Larger dose can be given</w:t>
            </w:r>
          </w:p>
          <w:p w:rsidR="003D37D0" w:rsidRPr="009E57BB" w:rsidRDefault="003D37D0" w:rsidP="00351241">
            <w:pPr>
              <w:pStyle w:val="ListParagraph"/>
              <w:numPr>
                <w:ilvl w:val="0"/>
                <w:numId w:val="3"/>
              </w:numPr>
              <w:rPr>
                <w:rFonts w:ascii="Arial Narrow" w:hAnsi="Arial Narrow"/>
              </w:rPr>
            </w:pPr>
            <w:r w:rsidRPr="009E57BB">
              <w:rPr>
                <w:rFonts w:ascii="Arial Narrow" w:hAnsi="Arial Narrow"/>
              </w:rPr>
              <w:t>Slow delivery into circulation (avoid spike and reduce toxicity)</w:t>
            </w:r>
          </w:p>
          <w:p w:rsidR="003D37D0" w:rsidRPr="009E57BB" w:rsidRDefault="003D37D0" w:rsidP="00351241">
            <w:pPr>
              <w:pStyle w:val="ListParagraph"/>
              <w:numPr>
                <w:ilvl w:val="0"/>
                <w:numId w:val="3"/>
              </w:numPr>
              <w:rPr>
                <w:rFonts w:ascii="Arial Narrow" w:hAnsi="Arial Narrow"/>
              </w:rPr>
            </w:pPr>
            <w:r w:rsidRPr="009E57BB">
              <w:rPr>
                <w:rFonts w:ascii="Arial Narrow" w:hAnsi="Arial Narrow"/>
              </w:rPr>
              <w:t>Large SA for absorption</w:t>
            </w:r>
          </w:p>
          <w:p w:rsidR="003D37D0" w:rsidRPr="009E57BB" w:rsidRDefault="003D37D0" w:rsidP="00351241">
            <w:pPr>
              <w:pStyle w:val="ListParagraph"/>
              <w:numPr>
                <w:ilvl w:val="0"/>
                <w:numId w:val="3"/>
              </w:numPr>
              <w:rPr>
                <w:rFonts w:ascii="Arial Narrow" w:hAnsi="Arial Narrow"/>
              </w:rPr>
            </w:pPr>
            <w:r w:rsidRPr="009E57BB">
              <w:rPr>
                <w:rFonts w:ascii="Arial Narrow" w:hAnsi="Arial Narrow"/>
              </w:rPr>
              <w:t>Toxicity can be reduced or reversed (emesis=throwing up)</w:t>
            </w:r>
          </w:p>
        </w:tc>
        <w:tc>
          <w:tcPr>
            <w:tcW w:w="4428" w:type="dxa"/>
          </w:tcPr>
          <w:p w:rsidR="00351241" w:rsidRPr="009E57BB" w:rsidRDefault="003D37D0" w:rsidP="003D37D0">
            <w:pPr>
              <w:pStyle w:val="ListParagraph"/>
              <w:numPr>
                <w:ilvl w:val="0"/>
                <w:numId w:val="3"/>
              </w:numPr>
              <w:rPr>
                <w:rFonts w:ascii="Arial Narrow" w:hAnsi="Arial Narrow"/>
              </w:rPr>
            </w:pPr>
            <w:r w:rsidRPr="009E57BB">
              <w:rPr>
                <w:rFonts w:ascii="Arial Narrow" w:hAnsi="Arial Narrow"/>
              </w:rPr>
              <w:t>Easy access for toxins (food, water)</w:t>
            </w:r>
          </w:p>
          <w:p w:rsidR="003D37D0" w:rsidRPr="009E57BB" w:rsidRDefault="003D37D0" w:rsidP="003D37D0">
            <w:pPr>
              <w:pStyle w:val="ListParagraph"/>
              <w:numPr>
                <w:ilvl w:val="0"/>
                <w:numId w:val="3"/>
              </w:numPr>
              <w:rPr>
                <w:rFonts w:ascii="Arial Narrow" w:hAnsi="Arial Narrow"/>
              </w:rPr>
            </w:pPr>
            <w:r w:rsidRPr="009E57BB">
              <w:rPr>
                <w:rFonts w:ascii="Arial Narrow" w:hAnsi="Arial Narrow"/>
              </w:rPr>
              <w:t>First-pass effects (metabolized before reaching site of action?)</w:t>
            </w:r>
          </w:p>
          <w:p w:rsidR="003D37D0" w:rsidRPr="009E57BB" w:rsidRDefault="003D37D0" w:rsidP="003D37D0">
            <w:pPr>
              <w:pStyle w:val="ListParagraph"/>
              <w:numPr>
                <w:ilvl w:val="0"/>
                <w:numId w:val="3"/>
              </w:numPr>
              <w:rPr>
                <w:rFonts w:ascii="Arial Narrow" w:hAnsi="Arial Narrow"/>
              </w:rPr>
            </w:pPr>
            <w:r w:rsidRPr="009E57BB">
              <w:rPr>
                <w:rFonts w:ascii="Arial Narrow" w:hAnsi="Arial Narrow"/>
              </w:rPr>
              <w:t>Poor absorption of lipophobic agents</w:t>
            </w:r>
          </w:p>
        </w:tc>
      </w:tr>
    </w:tbl>
    <w:p w:rsidR="00351241" w:rsidRPr="009E57BB" w:rsidRDefault="00351241" w:rsidP="00351241">
      <w:pPr>
        <w:rPr>
          <w:rFonts w:ascii="Arial Narrow" w:hAnsi="Arial Narrow"/>
        </w:rPr>
      </w:pPr>
    </w:p>
    <w:p w:rsidR="00DC6ADF" w:rsidRPr="003B3B1A" w:rsidRDefault="00DC6ADF" w:rsidP="00351241">
      <w:pPr>
        <w:rPr>
          <w:rFonts w:ascii="Arial Narrow" w:hAnsi="Arial Narrow"/>
          <w:b/>
          <w:sz w:val="28"/>
        </w:rPr>
      </w:pPr>
      <w:r w:rsidRPr="003B3B1A">
        <w:rPr>
          <w:rFonts w:ascii="Arial Narrow" w:hAnsi="Arial Narrow"/>
          <w:b/>
          <w:sz w:val="28"/>
        </w:rPr>
        <w:t>Enteral – Sublingual (</w:t>
      </w:r>
      <w:proofErr w:type="spellStart"/>
      <w:r w:rsidRPr="003B3B1A">
        <w:rPr>
          <w:rFonts w:ascii="Arial Narrow" w:hAnsi="Arial Narrow"/>
          <w:b/>
          <w:sz w:val="28"/>
        </w:rPr>
        <w:t>sl</w:t>
      </w:r>
      <w:proofErr w:type="spellEnd"/>
      <w:r w:rsidRPr="003B3B1A">
        <w:rPr>
          <w:rFonts w:ascii="Arial Narrow" w:hAnsi="Arial Narrow"/>
          <w:b/>
          <w:sz w:val="28"/>
        </w:rPr>
        <w:t>)</w:t>
      </w:r>
    </w:p>
    <w:p w:rsidR="00DC6ADF" w:rsidRPr="009E57BB" w:rsidRDefault="00DC6ADF" w:rsidP="00351241">
      <w:pPr>
        <w:rPr>
          <w:rFonts w:ascii="Arial Narrow" w:hAnsi="Arial Narrow"/>
          <w:u w:val="single"/>
        </w:rPr>
      </w:pPr>
      <w:r w:rsidRPr="009E57BB">
        <w:rPr>
          <w:rFonts w:ascii="Arial Narrow" w:hAnsi="Arial Narrow"/>
          <w:u w:val="single"/>
        </w:rPr>
        <w:t>Exposure / administration under tongue</w:t>
      </w:r>
    </w:p>
    <w:p w:rsidR="00DC6ADF" w:rsidRPr="009E57BB" w:rsidRDefault="00DC6ADF" w:rsidP="00351241">
      <w:pPr>
        <w:rPr>
          <w:rFonts w:ascii="Arial Narrow" w:hAnsi="Arial Narrow"/>
        </w:rPr>
      </w:pPr>
      <w:r w:rsidRPr="009E57BB">
        <w:rPr>
          <w:rFonts w:ascii="Arial Narrow" w:hAnsi="Arial Narrow"/>
        </w:rPr>
        <w:t xml:space="preserve">Substance can diffuse through oral mucosa into the capillary network to enter systemic circulation. </w:t>
      </w:r>
    </w:p>
    <w:p w:rsidR="00DC6ADF" w:rsidRPr="009E57BB" w:rsidRDefault="00DC6ADF" w:rsidP="00351241">
      <w:pPr>
        <w:rPr>
          <w:rFonts w:ascii="Arial Narrow" w:hAnsi="Arial Narrow"/>
        </w:rPr>
      </w:pPr>
    </w:p>
    <w:p w:rsidR="00DC6ADF" w:rsidRPr="003B3B1A" w:rsidRDefault="00DC6ADF" w:rsidP="00351241">
      <w:pPr>
        <w:rPr>
          <w:rFonts w:ascii="Arial Narrow" w:hAnsi="Arial Narrow"/>
          <w:b/>
          <w:sz w:val="28"/>
        </w:rPr>
      </w:pPr>
      <w:r w:rsidRPr="003B3B1A">
        <w:rPr>
          <w:rFonts w:ascii="Arial Narrow" w:hAnsi="Arial Narrow"/>
          <w:b/>
          <w:sz w:val="28"/>
        </w:rPr>
        <w:t xml:space="preserve">Enteral – Buccal </w:t>
      </w:r>
    </w:p>
    <w:p w:rsidR="00DC6ADF" w:rsidRPr="009E57BB" w:rsidRDefault="00DC6ADF" w:rsidP="00351241">
      <w:pPr>
        <w:rPr>
          <w:rFonts w:ascii="Arial Narrow" w:hAnsi="Arial Narrow"/>
          <w:u w:val="single"/>
        </w:rPr>
      </w:pPr>
      <w:r w:rsidRPr="009E57BB">
        <w:rPr>
          <w:rFonts w:ascii="Arial Narrow" w:hAnsi="Arial Narrow"/>
          <w:u w:val="single"/>
        </w:rPr>
        <w:t xml:space="preserve">Between cheek and gums </w:t>
      </w:r>
    </w:p>
    <w:p w:rsidR="00DC6ADF" w:rsidRPr="009E57BB" w:rsidRDefault="00DC6ADF" w:rsidP="00351241">
      <w:pPr>
        <w:rPr>
          <w:rFonts w:ascii="Arial Narrow" w:hAnsi="Arial Narrow"/>
        </w:rPr>
      </w:pPr>
      <w:r w:rsidRPr="009E57BB">
        <w:rPr>
          <w:rFonts w:ascii="Arial Narrow" w:hAnsi="Arial Narrow"/>
        </w:rPr>
        <w:t xml:space="preserve">Diffuse through oral mucosa into the capillary network to enter systemic circulation directly. Very well vascularized. </w:t>
      </w:r>
    </w:p>
    <w:p w:rsidR="00BB0703" w:rsidRPr="009E57BB" w:rsidRDefault="00BB0703" w:rsidP="00351241">
      <w:pPr>
        <w:rPr>
          <w:rFonts w:ascii="Arial Narrow" w:hAnsi="Arial Narrow"/>
          <w:u w:val="single"/>
        </w:rPr>
      </w:pPr>
      <w:r w:rsidRPr="009E57BB">
        <w:rPr>
          <w:rFonts w:ascii="Arial Narrow" w:hAnsi="Arial Narrow"/>
          <w:u w:val="single"/>
        </w:rPr>
        <w:t>Mouth spray</w:t>
      </w:r>
    </w:p>
    <w:p w:rsidR="00BB0703" w:rsidRPr="009E57BB" w:rsidRDefault="00BB0703" w:rsidP="00351241">
      <w:pPr>
        <w:rPr>
          <w:rFonts w:ascii="Arial Narrow" w:hAnsi="Arial Narrow"/>
        </w:rPr>
      </w:pPr>
      <w:r w:rsidRPr="009E57BB">
        <w:rPr>
          <w:rFonts w:ascii="Arial Narrow" w:hAnsi="Arial Narrow"/>
        </w:rPr>
        <w:t xml:space="preserve">Diffuse through oral mucosa into the capillary network to enter systemic circulation directly. </w:t>
      </w:r>
      <w:proofErr w:type="gramStart"/>
      <w:r w:rsidRPr="009E57BB">
        <w:rPr>
          <w:rFonts w:ascii="Arial Narrow" w:hAnsi="Arial Narrow"/>
        </w:rPr>
        <w:t>Risk that it might end up in the stomach by swallowing it.</w:t>
      </w:r>
      <w:proofErr w:type="gramEnd"/>
      <w:r w:rsidRPr="009E57BB">
        <w:rPr>
          <w:rFonts w:ascii="Arial Narrow" w:hAnsi="Arial Narrow"/>
        </w:rPr>
        <w:t xml:space="preserve"> Mouth spray is similar to buccal and sublingual but dispersed to all mucus membranes in mouth. The concentration in external environment will go up so right across and makes it into the bloodstream quickly. So more direct than oral. </w:t>
      </w:r>
    </w:p>
    <w:p w:rsidR="00BB0703" w:rsidRPr="003B3B1A" w:rsidRDefault="00BB0703" w:rsidP="00351241">
      <w:pPr>
        <w:rPr>
          <w:rFonts w:ascii="Arial Narrow" w:hAnsi="Arial Narrow"/>
          <w:sz w:val="28"/>
        </w:rPr>
      </w:pPr>
    </w:p>
    <w:p w:rsidR="00BB0703" w:rsidRPr="003B3B1A" w:rsidRDefault="00BB0703" w:rsidP="00351241">
      <w:pPr>
        <w:rPr>
          <w:rFonts w:ascii="Arial Narrow" w:hAnsi="Arial Narrow"/>
          <w:b/>
          <w:sz w:val="28"/>
        </w:rPr>
      </w:pPr>
      <w:r w:rsidRPr="003B3B1A">
        <w:rPr>
          <w:rFonts w:ascii="Arial Narrow" w:hAnsi="Arial Narrow"/>
          <w:b/>
          <w:sz w:val="28"/>
        </w:rPr>
        <w:t>Enteral – Rectal</w:t>
      </w:r>
    </w:p>
    <w:p w:rsidR="00BB0703" w:rsidRPr="009E57BB" w:rsidRDefault="00BB0703" w:rsidP="00351241">
      <w:pPr>
        <w:rPr>
          <w:rFonts w:ascii="Arial Narrow" w:hAnsi="Arial Narrow"/>
        </w:rPr>
      </w:pPr>
      <w:proofErr w:type="gramStart"/>
      <w:r w:rsidRPr="009E57BB">
        <w:rPr>
          <w:rFonts w:ascii="Arial Narrow" w:hAnsi="Arial Narrow"/>
        </w:rPr>
        <w:t>Inferior, middle, superior and inferior rectal veins and arteries.</w:t>
      </w:r>
      <w:proofErr w:type="gramEnd"/>
      <w:r w:rsidRPr="009E57BB">
        <w:rPr>
          <w:rFonts w:ascii="Arial Narrow" w:hAnsi="Arial Narrow"/>
        </w:rPr>
        <w:t xml:space="preserve"> Well vascularized but depending on where the suppository is placed (if high superior vein </w:t>
      </w:r>
      <w:proofErr w:type="spellStart"/>
      <w:r w:rsidRPr="009E57BB">
        <w:rPr>
          <w:rFonts w:ascii="Arial Narrow" w:hAnsi="Arial Narrow"/>
        </w:rPr>
        <w:t>itll</w:t>
      </w:r>
      <w:proofErr w:type="spellEnd"/>
      <w:r w:rsidRPr="009E57BB">
        <w:rPr>
          <w:rFonts w:ascii="Arial Narrow" w:hAnsi="Arial Narrow"/>
        </w:rPr>
        <w:t xml:space="preserve"> be collected in hepatic portal) if in lower (inferior) vein </w:t>
      </w:r>
      <w:proofErr w:type="spellStart"/>
      <w:r w:rsidRPr="009E57BB">
        <w:rPr>
          <w:rFonts w:ascii="Arial Narrow" w:hAnsi="Arial Narrow"/>
        </w:rPr>
        <w:t>itll</w:t>
      </w:r>
      <w:proofErr w:type="spellEnd"/>
      <w:r w:rsidRPr="009E57BB">
        <w:rPr>
          <w:rFonts w:ascii="Arial Narrow" w:hAnsi="Arial Narrow"/>
        </w:rPr>
        <w:t xml:space="preserve"> go towards the heart. </w:t>
      </w:r>
    </w:p>
    <w:p w:rsidR="00BB0703" w:rsidRPr="009E57BB" w:rsidRDefault="00BA6BBC" w:rsidP="00351241">
      <w:pPr>
        <w:rPr>
          <w:rFonts w:ascii="Arial Narrow" w:hAnsi="Arial Narrow"/>
        </w:rPr>
      </w:pPr>
      <w:proofErr w:type="gramStart"/>
      <w:r w:rsidRPr="009E57BB">
        <w:rPr>
          <w:rFonts w:ascii="Arial Narrow" w:hAnsi="Arial Narrow"/>
        </w:rPr>
        <w:t>Abundance of blood and lymphatic vessels in sub-mucosal region of rectal wall.</w:t>
      </w:r>
      <w:proofErr w:type="gramEnd"/>
      <w:r w:rsidRPr="009E57BB">
        <w:rPr>
          <w:rFonts w:ascii="Arial Narrow" w:hAnsi="Arial Narrow"/>
        </w:rPr>
        <w:t xml:space="preserve"> </w:t>
      </w:r>
    </w:p>
    <w:p w:rsidR="00BA6BBC" w:rsidRPr="009E57BB" w:rsidRDefault="00BA6BBC" w:rsidP="00351241">
      <w:pPr>
        <w:rPr>
          <w:rFonts w:ascii="Arial Narrow" w:hAnsi="Arial Narrow"/>
        </w:rPr>
      </w:pPr>
      <w:r w:rsidRPr="009E57BB">
        <w:rPr>
          <w:rFonts w:ascii="Arial Narrow" w:hAnsi="Arial Narrow"/>
        </w:rPr>
        <w:t>Position in rectum influences absorption</w:t>
      </w:r>
    </w:p>
    <w:p w:rsidR="00BA6BBC" w:rsidRPr="009E57BB" w:rsidRDefault="00BA6BBC" w:rsidP="00351241">
      <w:pPr>
        <w:rPr>
          <w:rFonts w:ascii="Arial Narrow" w:hAnsi="Arial Narrow"/>
        </w:rPr>
      </w:pPr>
      <w:r w:rsidRPr="009E57BB">
        <w:rPr>
          <w:rFonts w:ascii="Arial Narrow" w:hAnsi="Arial Narrow"/>
        </w:rPr>
        <w:tab/>
        <w:t>-Superior rectal vein drains into the portal circulation</w:t>
      </w:r>
    </w:p>
    <w:p w:rsidR="00BA6BBC" w:rsidRPr="009E57BB" w:rsidRDefault="00BA6BBC" w:rsidP="00351241">
      <w:pPr>
        <w:rPr>
          <w:rFonts w:ascii="Arial Narrow" w:hAnsi="Arial Narrow"/>
        </w:rPr>
      </w:pPr>
      <w:r w:rsidRPr="009E57BB">
        <w:rPr>
          <w:rFonts w:ascii="Arial Narrow" w:hAnsi="Arial Narrow"/>
        </w:rPr>
        <w:tab/>
        <w:t>-Middle and lower rectal veins drain into inferior vena cava (to heart)</w:t>
      </w:r>
    </w:p>
    <w:p w:rsidR="001827F6" w:rsidRPr="009E57BB" w:rsidRDefault="001827F6" w:rsidP="00351241">
      <w:pPr>
        <w:rPr>
          <w:rFonts w:ascii="Arial Narrow" w:hAnsi="Arial Narrow"/>
        </w:rPr>
      </w:pPr>
    </w:p>
    <w:p w:rsidR="001827F6" w:rsidRPr="003B3B1A" w:rsidRDefault="001827F6" w:rsidP="00351241">
      <w:pPr>
        <w:rPr>
          <w:rFonts w:ascii="Arial Narrow" w:hAnsi="Arial Narrow"/>
          <w:b/>
          <w:sz w:val="28"/>
        </w:rPr>
      </w:pPr>
      <w:r w:rsidRPr="003B3B1A">
        <w:rPr>
          <w:rFonts w:ascii="Arial Narrow" w:hAnsi="Arial Narrow"/>
          <w:b/>
          <w:sz w:val="28"/>
        </w:rPr>
        <w:t>Enteral – First-pass metabolism</w:t>
      </w:r>
    </w:p>
    <w:p w:rsidR="001827F6" w:rsidRPr="009E57BB" w:rsidRDefault="001827F6" w:rsidP="00351241">
      <w:pPr>
        <w:rPr>
          <w:rFonts w:ascii="Arial Narrow" w:hAnsi="Arial Narrow"/>
        </w:rPr>
      </w:pPr>
      <w:r w:rsidRPr="009E57BB">
        <w:rPr>
          <w:rFonts w:ascii="Arial Narrow" w:hAnsi="Arial Narrow"/>
        </w:rPr>
        <w:t xml:space="preserve">-Buccal, sublingual (mouth) bypass first-pass metabolism and make it to the blood to the brain and to the heart. </w:t>
      </w:r>
    </w:p>
    <w:p w:rsidR="001827F6" w:rsidRPr="009E57BB" w:rsidRDefault="001827F6" w:rsidP="00351241">
      <w:pPr>
        <w:rPr>
          <w:rFonts w:ascii="Arial Narrow" w:hAnsi="Arial Narrow"/>
        </w:rPr>
      </w:pPr>
      <w:r w:rsidRPr="009E57BB">
        <w:rPr>
          <w:rFonts w:ascii="Arial Narrow" w:hAnsi="Arial Narrow"/>
        </w:rPr>
        <w:t>-Oral (stomach, intestine, and colon) deposited into portal then 1</w:t>
      </w:r>
      <w:r w:rsidRPr="009E57BB">
        <w:rPr>
          <w:rFonts w:ascii="Arial Narrow" w:hAnsi="Arial Narrow"/>
          <w:vertAlign w:val="superscript"/>
        </w:rPr>
        <w:t>st</w:t>
      </w:r>
      <w:r w:rsidRPr="009E57BB">
        <w:rPr>
          <w:rFonts w:ascii="Arial Narrow" w:hAnsi="Arial Narrow"/>
        </w:rPr>
        <w:t xml:space="preserve"> pass metabolism, then the heart and then distributed. </w:t>
      </w:r>
    </w:p>
    <w:p w:rsidR="001827F6" w:rsidRPr="009E57BB" w:rsidRDefault="001827F6" w:rsidP="00351241">
      <w:pPr>
        <w:rPr>
          <w:rFonts w:ascii="Arial Narrow" w:hAnsi="Arial Narrow"/>
        </w:rPr>
      </w:pPr>
      <w:r w:rsidRPr="009E57BB">
        <w:rPr>
          <w:rFonts w:ascii="Arial Narrow" w:hAnsi="Arial Narrow"/>
        </w:rPr>
        <w:t>-Rectum might go to 1</w:t>
      </w:r>
      <w:r w:rsidRPr="009E57BB">
        <w:rPr>
          <w:rFonts w:ascii="Arial Narrow" w:hAnsi="Arial Narrow"/>
          <w:vertAlign w:val="superscript"/>
        </w:rPr>
        <w:t>st</w:t>
      </w:r>
      <w:r w:rsidRPr="009E57BB">
        <w:rPr>
          <w:rFonts w:ascii="Arial Narrow" w:hAnsi="Arial Narrow"/>
        </w:rPr>
        <w:t xml:space="preserve"> pass or go to blood right away. </w:t>
      </w:r>
    </w:p>
    <w:p w:rsidR="001827F6" w:rsidRPr="009E57BB" w:rsidRDefault="001827F6" w:rsidP="00351241">
      <w:pPr>
        <w:rPr>
          <w:rFonts w:ascii="Arial Narrow" w:hAnsi="Arial Narrow"/>
        </w:rPr>
      </w:pPr>
      <w:proofErr w:type="gramStart"/>
      <w:r w:rsidRPr="009E57BB">
        <w:rPr>
          <w:rFonts w:ascii="Arial Narrow" w:hAnsi="Arial Narrow"/>
        </w:rPr>
        <w:t>Mouth/rectum &gt; oral in terms of faster absorption.</w:t>
      </w:r>
      <w:proofErr w:type="gramEnd"/>
      <w:r w:rsidRPr="009E57BB">
        <w:rPr>
          <w:rFonts w:ascii="Arial Narrow" w:hAnsi="Arial Narrow"/>
        </w:rPr>
        <w:t xml:space="preserve"> </w:t>
      </w:r>
    </w:p>
    <w:p w:rsidR="001827F6" w:rsidRPr="009E57BB" w:rsidRDefault="001827F6" w:rsidP="00351241">
      <w:pPr>
        <w:rPr>
          <w:rFonts w:ascii="Arial Narrow" w:hAnsi="Arial Narrow"/>
        </w:rPr>
      </w:pPr>
    </w:p>
    <w:p w:rsidR="001827F6" w:rsidRPr="003B3B1A" w:rsidRDefault="001827F6" w:rsidP="00351241">
      <w:pPr>
        <w:rPr>
          <w:rFonts w:ascii="Arial Narrow" w:hAnsi="Arial Narrow"/>
          <w:b/>
          <w:sz w:val="28"/>
        </w:rPr>
      </w:pPr>
      <w:r w:rsidRPr="003B3B1A">
        <w:rPr>
          <w:rFonts w:ascii="Arial Narrow" w:hAnsi="Arial Narrow"/>
          <w:b/>
          <w:sz w:val="28"/>
        </w:rPr>
        <w:t>Enteral – Sublingual &amp; buccal</w:t>
      </w:r>
    </w:p>
    <w:tbl>
      <w:tblPr>
        <w:tblStyle w:val="TableGrid"/>
        <w:tblW w:w="0" w:type="auto"/>
        <w:tblLook w:val="04A0" w:firstRow="1" w:lastRow="0" w:firstColumn="1" w:lastColumn="0" w:noHBand="0" w:noVBand="1"/>
      </w:tblPr>
      <w:tblGrid>
        <w:gridCol w:w="4428"/>
        <w:gridCol w:w="4428"/>
      </w:tblGrid>
      <w:tr w:rsidR="001827F6" w:rsidRPr="009E57BB" w:rsidTr="001827F6">
        <w:tc>
          <w:tcPr>
            <w:tcW w:w="4428" w:type="dxa"/>
          </w:tcPr>
          <w:p w:rsidR="001827F6" w:rsidRPr="009E57BB" w:rsidRDefault="001827F6" w:rsidP="001827F6">
            <w:pPr>
              <w:jc w:val="center"/>
              <w:rPr>
                <w:rFonts w:ascii="Arial Narrow" w:hAnsi="Arial Narrow"/>
              </w:rPr>
            </w:pPr>
            <w:r w:rsidRPr="009E57BB">
              <w:rPr>
                <w:rFonts w:ascii="Arial Narrow" w:hAnsi="Arial Narrow"/>
              </w:rPr>
              <w:t>Advantages</w:t>
            </w:r>
          </w:p>
        </w:tc>
        <w:tc>
          <w:tcPr>
            <w:tcW w:w="4428" w:type="dxa"/>
          </w:tcPr>
          <w:p w:rsidR="001827F6" w:rsidRPr="009E57BB" w:rsidRDefault="001827F6" w:rsidP="001827F6">
            <w:pPr>
              <w:jc w:val="center"/>
              <w:rPr>
                <w:rFonts w:ascii="Arial Narrow" w:hAnsi="Arial Narrow"/>
              </w:rPr>
            </w:pPr>
            <w:r w:rsidRPr="009E57BB">
              <w:rPr>
                <w:rFonts w:ascii="Arial Narrow" w:hAnsi="Arial Narrow"/>
              </w:rPr>
              <w:t>Disadvantages</w:t>
            </w:r>
          </w:p>
        </w:tc>
      </w:tr>
      <w:tr w:rsidR="001827F6" w:rsidRPr="009E57BB" w:rsidTr="001827F6">
        <w:tc>
          <w:tcPr>
            <w:tcW w:w="4428" w:type="dxa"/>
          </w:tcPr>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Rapid absorption</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Convenient, economical</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Non-invasive</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 xml:space="preserve">Excess can be removed from mouth </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Avoids first-pass metabolism</w:t>
            </w:r>
          </w:p>
        </w:tc>
        <w:tc>
          <w:tcPr>
            <w:tcW w:w="4428" w:type="dxa"/>
          </w:tcPr>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Easy access for toxins</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Relatively uncommon</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Cannot administer large doses</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Can irritate oral mucosa</w:t>
            </w:r>
          </w:p>
          <w:p w:rsidR="001827F6" w:rsidRPr="009E57BB" w:rsidRDefault="001827F6" w:rsidP="001827F6">
            <w:pPr>
              <w:pStyle w:val="ListParagraph"/>
              <w:numPr>
                <w:ilvl w:val="0"/>
                <w:numId w:val="4"/>
              </w:numPr>
              <w:rPr>
                <w:rFonts w:ascii="Arial Narrow" w:hAnsi="Arial Narrow"/>
              </w:rPr>
            </w:pPr>
            <w:r w:rsidRPr="009E57BB">
              <w:rPr>
                <w:rFonts w:ascii="Arial Narrow" w:hAnsi="Arial Narrow"/>
              </w:rPr>
              <w:t>Can have unpleasant taste</w:t>
            </w:r>
          </w:p>
        </w:tc>
      </w:tr>
    </w:tbl>
    <w:p w:rsidR="001827F6" w:rsidRPr="003B3B1A" w:rsidRDefault="001827F6" w:rsidP="00351241">
      <w:pPr>
        <w:rPr>
          <w:rFonts w:ascii="Arial Narrow" w:hAnsi="Arial Narrow"/>
          <w:sz w:val="28"/>
        </w:rPr>
      </w:pPr>
    </w:p>
    <w:p w:rsidR="003B3B1A" w:rsidRDefault="003B3B1A" w:rsidP="00351241">
      <w:pPr>
        <w:rPr>
          <w:rFonts w:ascii="Arial Narrow" w:hAnsi="Arial Narrow"/>
          <w:b/>
          <w:sz w:val="28"/>
        </w:rPr>
      </w:pPr>
    </w:p>
    <w:p w:rsidR="003B3B1A" w:rsidRDefault="003B3B1A" w:rsidP="00351241">
      <w:pPr>
        <w:rPr>
          <w:rFonts w:ascii="Arial Narrow" w:hAnsi="Arial Narrow"/>
          <w:b/>
          <w:sz w:val="28"/>
        </w:rPr>
      </w:pPr>
    </w:p>
    <w:p w:rsidR="003B3B1A" w:rsidRDefault="003B3B1A" w:rsidP="00351241">
      <w:pPr>
        <w:rPr>
          <w:rFonts w:ascii="Arial Narrow" w:hAnsi="Arial Narrow"/>
          <w:b/>
          <w:sz w:val="28"/>
        </w:rPr>
      </w:pPr>
    </w:p>
    <w:p w:rsidR="003B3B1A" w:rsidRDefault="003B3B1A" w:rsidP="00351241">
      <w:pPr>
        <w:rPr>
          <w:rFonts w:ascii="Arial Narrow" w:hAnsi="Arial Narrow"/>
          <w:b/>
          <w:sz w:val="28"/>
        </w:rPr>
      </w:pPr>
    </w:p>
    <w:p w:rsidR="003B3B1A" w:rsidRDefault="003B3B1A" w:rsidP="00351241">
      <w:pPr>
        <w:rPr>
          <w:rFonts w:ascii="Arial Narrow" w:hAnsi="Arial Narrow"/>
          <w:b/>
          <w:sz w:val="28"/>
        </w:rPr>
      </w:pPr>
    </w:p>
    <w:p w:rsidR="00BB0703" w:rsidRPr="003B3B1A" w:rsidRDefault="001827F6" w:rsidP="00351241">
      <w:pPr>
        <w:rPr>
          <w:rFonts w:ascii="Arial Narrow" w:hAnsi="Arial Narrow"/>
          <w:b/>
          <w:sz w:val="28"/>
        </w:rPr>
      </w:pPr>
      <w:r w:rsidRPr="003B3B1A">
        <w:rPr>
          <w:rFonts w:ascii="Arial Narrow" w:hAnsi="Arial Narrow"/>
          <w:b/>
          <w:sz w:val="28"/>
        </w:rPr>
        <w:t xml:space="preserve">Enteral – Rectal </w:t>
      </w:r>
    </w:p>
    <w:tbl>
      <w:tblPr>
        <w:tblStyle w:val="TableGrid"/>
        <w:tblW w:w="0" w:type="auto"/>
        <w:tblLook w:val="04A0" w:firstRow="1" w:lastRow="0" w:firstColumn="1" w:lastColumn="0" w:noHBand="0" w:noVBand="1"/>
      </w:tblPr>
      <w:tblGrid>
        <w:gridCol w:w="4428"/>
        <w:gridCol w:w="4428"/>
      </w:tblGrid>
      <w:tr w:rsidR="001827F6" w:rsidRPr="009E57BB" w:rsidTr="001827F6">
        <w:tc>
          <w:tcPr>
            <w:tcW w:w="4428" w:type="dxa"/>
          </w:tcPr>
          <w:p w:rsidR="001827F6" w:rsidRPr="009E57BB" w:rsidRDefault="001827F6" w:rsidP="001827F6">
            <w:pPr>
              <w:jc w:val="center"/>
              <w:rPr>
                <w:rFonts w:ascii="Arial Narrow" w:hAnsi="Arial Narrow"/>
              </w:rPr>
            </w:pPr>
            <w:r w:rsidRPr="009E57BB">
              <w:rPr>
                <w:rFonts w:ascii="Arial Narrow" w:hAnsi="Arial Narrow"/>
              </w:rPr>
              <w:t>Advantages</w:t>
            </w:r>
          </w:p>
        </w:tc>
        <w:tc>
          <w:tcPr>
            <w:tcW w:w="4428" w:type="dxa"/>
          </w:tcPr>
          <w:p w:rsidR="001827F6" w:rsidRPr="009E57BB" w:rsidRDefault="001827F6" w:rsidP="001827F6">
            <w:pPr>
              <w:jc w:val="center"/>
              <w:rPr>
                <w:rFonts w:ascii="Arial Narrow" w:hAnsi="Arial Narrow"/>
              </w:rPr>
            </w:pPr>
            <w:r w:rsidRPr="009E57BB">
              <w:rPr>
                <w:rFonts w:ascii="Arial Narrow" w:hAnsi="Arial Narrow"/>
              </w:rPr>
              <w:t>Disadvantages</w:t>
            </w:r>
          </w:p>
        </w:tc>
      </w:tr>
      <w:tr w:rsidR="001827F6" w:rsidRPr="009E57BB" w:rsidTr="001827F6">
        <w:tc>
          <w:tcPr>
            <w:tcW w:w="4428" w:type="dxa"/>
          </w:tcPr>
          <w:p w:rsidR="001827F6" w:rsidRPr="009E57BB" w:rsidRDefault="001827F6" w:rsidP="001827F6">
            <w:pPr>
              <w:pStyle w:val="ListParagraph"/>
              <w:numPr>
                <w:ilvl w:val="0"/>
                <w:numId w:val="6"/>
              </w:numPr>
              <w:rPr>
                <w:rFonts w:ascii="Arial Narrow" w:hAnsi="Arial Narrow"/>
              </w:rPr>
            </w:pPr>
            <w:r w:rsidRPr="009E57BB">
              <w:rPr>
                <w:rFonts w:ascii="Arial Narrow" w:hAnsi="Arial Narrow"/>
              </w:rPr>
              <w:t>Useful when oral administration is impractical (e.g. unable to swallow)</w:t>
            </w:r>
          </w:p>
          <w:p w:rsidR="001827F6" w:rsidRPr="009E57BB" w:rsidRDefault="001827F6" w:rsidP="001827F6">
            <w:pPr>
              <w:pStyle w:val="ListParagraph"/>
              <w:numPr>
                <w:ilvl w:val="0"/>
                <w:numId w:val="6"/>
              </w:numPr>
              <w:rPr>
                <w:rFonts w:ascii="Arial Narrow" w:hAnsi="Arial Narrow"/>
              </w:rPr>
            </w:pPr>
            <w:r w:rsidRPr="009E57BB">
              <w:rPr>
                <w:rFonts w:ascii="Arial Narrow" w:hAnsi="Arial Narrow"/>
              </w:rPr>
              <w:t xml:space="preserve">Useful when drug induces vomiting </w:t>
            </w:r>
          </w:p>
          <w:p w:rsidR="001827F6" w:rsidRPr="009E57BB" w:rsidRDefault="001827F6" w:rsidP="001827F6">
            <w:pPr>
              <w:pStyle w:val="ListParagraph"/>
              <w:numPr>
                <w:ilvl w:val="0"/>
                <w:numId w:val="6"/>
              </w:numPr>
              <w:rPr>
                <w:rFonts w:ascii="Arial Narrow" w:hAnsi="Arial Narrow"/>
              </w:rPr>
            </w:pPr>
            <w:r w:rsidRPr="009E57BB">
              <w:rPr>
                <w:rFonts w:ascii="Arial Narrow" w:hAnsi="Arial Narrow"/>
              </w:rPr>
              <w:t>Excess drug an be removed</w:t>
            </w:r>
          </w:p>
          <w:p w:rsidR="001827F6" w:rsidRPr="009E57BB" w:rsidRDefault="001827F6" w:rsidP="001827F6">
            <w:pPr>
              <w:pStyle w:val="ListParagraph"/>
              <w:numPr>
                <w:ilvl w:val="0"/>
                <w:numId w:val="6"/>
              </w:numPr>
              <w:rPr>
                <w:rFonts w:ascii="Arial Narrow" w:hAnsi="Arial Narrow"/>
              </w:rPr>
            </w:pPr>
            <w:r w:rsidRPr="009E57BB">
              <w:rPr>
                <w:rFonts w:ascii="Arial Narrow" w:hAnsi="Arial Narrow"/>
              </w:rPr>
              <w:t>Can partially avoid first-pass metabolism</w:t>
            </w:r>
          </w:p>
        </w:tc>
        <w:tc>
          <w:tcPr>
            <w:tcW w:w="4428" w:type="dxa"/>
          </w:tcPr>
          <w:p w:rsidR="001827F6" w:rsidRPr="009E57BB" w:rsidRDefault="001827F6" w:rsidP="001827F6">
            <w:pPr>
              <w:pStyle w:val="ListParagraph"/>
              <w:numPr>
                <w:ilvl w:val="0"/>
                <w:numId w:val="6"/>
              </w:numPr>
              <w:rPr>
                <w:rFonts w:ascii="Arial Narrow" w:hAnsi="Arial Narrow"/>
                <w:b/>
              </w:rPr>
            </w:pPr>
            <w:r w:rsidRPr="009E57BB">
              <w:rPr>
                <w:rFonts w:ascii="Arial Narrow" w:hAnsi="Arial Narrow"/>
              </w:rPr>
              <w:t>Patient preferences</w:t>
            </w:r>
          </w:p>
          <w:p w:rsidR="001827F6" w:rsidRPr="009E57BB" w:rsidRDefault="001827F6" w:rsidP="001827F6">
            <w:pPr>
              <w:pStyle w:val="ListParagraph"/>
              <w:numPr>
                <w:ilvl w:val="0"/>
                <w:numId w:val="6"/>
              </w:numPr>
              <w:rPr>
                <w:rFonts w:ascii="Arial Narrow" w:hAnsi="Arial Narrow"/>
                <w:b/>
              </w:rPr>
            </w:pPr>
            <w:r w:rsidRPr="009E57BB">
              <w:rPr>
                <w:rFonts w:ascii="Arial Narrow" w:hAnsi="Arial Narrow"/>
              </w:rPr>
              <w:t xml:space="preserve">Absorption in imperfect and unpredictable </w:t>
            </w:r>
          </w:p>
          <w:p w:rsidR="001827F6" w:rsidRPr="009E57BB" w:rsidRDefault="0036613B" w:rsidP="001827F6">
            <w:pPr>
              <w:pStyle w:val="ListParagraph"/>
              <w:numPr>
                <w:ilvl w:val="0"/>
                <w:numId w:val="6"/>
              </w:numPr>
              <w:rPr>
                <w:rFonts w:ascii="Arial Narrow" w:hAnsi="Arial Narrow"/>
                <w:b/>
              </w:rPr>
            </w:pPr>
            <w:r w:rsidRPr="009E57BB">
              <w:rPr>
                <w:rFonts w:ascii="Arial Narrow" w:hAnsi="Arial Narrow"/>
              </w:rPr>
              <w:t>Cannot be used frequently (can damage rectal mucosa)</w:t>
            </w:r>
          </w:p>
          <w:p w:rsidR="0036613B" w:rsidRPr="009E57BB" w:rsidRDefault="0036613B" w:rsidP="001827F6">
            <w:pPr>
              <w:pStyle w:val="ListParagraph"/>
              <w:numPr>
                <w:ilvl w:val="0"/>
                <w:numId w:val="6"/>
              </w:numPr>
              <w:rPr>
                <w:rFonts w:ascii="Arial Narrow" w:hAnsi="Arial Narrow"/>
                <w:b/>
              </w:rPr>
            </w:pPr>
            <w:r w:rsidRPr="009E57BB">
              <w:rPr>
                <w:rFonts w:ascii="Arial Narrow" w:hAnsi="Arial Narrow"/>
              </w:rPr>
              <w:t>Unsure patient compliance</w:t>
            </w:r>
          </w:p>
        </w:tc>
      </w:tr>
    </w:tbl>
    <w:p w:rsidR="001827F6" w:rsidRPr="009E57BB" w:rsidRDefault="001827F6" w:rsidP="00351241">
      <w:pPr>
        <w:rPr>
          <w:rFonts w:ascii="Arial Narrow" w:hAnsi="Arial Narrow"/>
          <w:b/>
        </w:rPr>
      </w:pPr>
    </w:p>
    <w:p w:rsidR="0036613B" w:rsidRPr="003B3B1A" w:rsidRDefault="0036613B" w:rsidP="00351241">
      <w:pPr>
        <w:rPr>
          <w:rFonts w:ascii="Arial Narrow" w:hAnsi="Arial Narrow"/>
          <w:b/>
          <w:sz w:val="28"/>
        </w:rPr>
      </w:pPr>
      <w:r w:rsidRPr="003B3B1A">
        <w:rPr>
          <w:rFonts w:ascii="Arial Narrow" w:hAnsi="Arial Narrow"/>
          <w:b/>
          <w:sz w:val="28"/>
        </w:rPr>
        <w:t xml:space="preserve">Parental Administration / Exposure </w:t>
      </w:r>
    </w:p>
    <w:p w:rsidR="0036613B" w:rsidRPr="009E57BB" w:rsidRDefault="0036613B" w:rsidP="00351241">
      <w:pPr>
        <w:rPr>
          <w:rFonts w:ascii="Arial Narrow" w:hAnsi="Arial Narrow"/>
        </w:rPr>
      </w:pPr>
      <w:r w:rsidRPr="009E57BB">
        <w:rPr>
          <w:rFonts w:ascii="Arial Narrow" w:hAnsi="Arial Narrow"/>
        </w:rPr>
        <w:t xml:space="preserve">Para = beside </w:t>
      </w:r>
    </w:p>
    <w:p w:rsidR="0036613B" w:rsidRPr="009E57BB" w:rsidRDefault="0036613B" w:rsidP="00351241">
      <w:pPr>
        <w:rPr>
          <w:rFonts w:ascii="Arial Narrow" w:hAnsi="Arial Narrow"/>
        </w:rPr>
      </w:pPr>
      <w:r w:rsidRPr="009E57BB">
        <w:rPr>
          <w:rFonts w:ascii="Arial Narrow" w:hAnsi="Arial Narrow"/>
        </w:rPr>
        <w:t xml:space="preserve">Entron = intestine </w:t>
      </w:r>
    </w:p>
    <w:p w:rsidR="0036613B" w:rsidRPr="009E57BB" w:rsidRDefault="0036613B" w:rsidP="00351241">
      <w:pPr>
        <w:rPr>
          <w:rFonts w:ascii="Arial Narrow" w:hAnsi="Arial Narrow"/>
        </w:rPr>
      </w:pPr>
      <w:r w:rsidRPr="009E57BB">
        <w:rPr>
          <w:rFonts w:ascii="Arial Narrow" w:hAnsi="Arial Narrow"/>
        </w:rPr>
        <w:t xml:space="preserve">-Used for substances </w:t>
      </w:r>
      <w:proofErr w:type="gramStart"/>
      <w:r w:rsidRPr="009E57BB">
        <w:rPr>
          <w:rFonts w:ascii="Arial Narrow" w:hAnsi="Arial Narrow"/>
        </w:rPr>
        <w:t>that are</w:t>
      </w:r>
      <w:proofErr w:type="gramEnd"/>
      <w:r w:rsidRPr="009E57BB">
        <w:rPr>
          <w:rFonts w:ascii="Arial Narrow" w:hAnsi="Arial Narrow"/>
        </w:rPr>
        <w:t xml:space="preserve"> unstable in (e.g. insulin) or poorly absorbed from the GI tract (e.g. heparin, anticoagulant) </w:t>
      </w:r>
    </w:p>
    <w:p w:rsidR="00866771" w:rsidRPr="009E57BB" w:rsidRDefault="00866771" w:rsidP="00351241">
      <w:pPr>
        <w:rPr>
          <w:rFonts w:ascii="Arial Narrow" w:hAnsi="Arial Narrow"/>
        </w:rPr>
      </w:pPr>
      <w:r w:rsidRPr="009E57BB">
        <w:rPr>
          <w:rFonts w:ascii="Arial Narrow" w:hAnsi="Arial Narrow"/>
        </w:rPr>
        <w:t>-Often by injection (drugs, poisons) and inhalation or transdermal exposure (toxins, drugs) targeting local vs. systemic effects</w:t>
      </w:r>
    </w:p>
    <w:p w:rsidR="00866771" w:rsidRPr="009E57BB" w:rsidRDefault="00866771" w:rsidP="00351241">
      <w:pPr>
        <w:rPr>
          <w:rFonts w:ascii="Arial Narrow" w:hAnsi="Arial Narrow"/>
        </w:rPr>
      </w:pPr>
      <w:r w:rsidRPr="009E57BB">
        <w:rPr>
          <w:rFonts w:ascii="Arial Narrow" w:hAnsi="Arial Narrow"/>
        </w:rPr>
        <w:t xml:space="preserve">-Intravenous (IV) is the most common parenteral route of drug administration </w:t>
      </w:r>
    </w:p>
    <w:p w:rsidR="00866771" w:rsidRPr="009E57BB" w:rsidRDefault="00866771" w:rsidP="00351241">
      <w:pPr>
        <w:rPr>
          <w:rFonts w:ascii="Arial Narrow" w:hAnsi="Arial Narrow"/>
          <w:u w:val="single"/>
        </w:rPr>
      </w:pPr>
      <w:r w:rsidRPr="009E57BB">
        <w:rPr>
          <w:rFonts w:ascii="Arial Narrow" w:hAnsi="Arial Narrow"/>
          <w:u w:val="single"/>
        </w:rPr>
        <w:t xml:space="preserve">Injections </w:t>
      </w:r>
    </w:p>
    <w:p w:rsidR="00866771" w:rsidRPr="009E57BB" w:rsidRDefault="00866771" w:rsidP="00351241">
      <w:pPr>
        <w:rPr>
          <w:rFonts w:ascii="Arial Narrow" w:hAnsi="Arial Narrow"/>
        </w:rPr>
      </w:pPr>
      <w:r w:rsidRPr="009E57BB">
        <w:rPr>
          <w:rFonts w:ascii="Arial Narrow" w:hAnsi="Arial Narrow"/>
        </w:rPr>
        <w:t xml:space="preserve">Injection is most common. Goes right to the site of action (or directly into circulation so you direct it into certain region); 100% bioavailability because it is skipping absorption so more precision and more localized and more sure of how much will actually get into the organism. </w:t>
      </w:r>
    </w:p>
    <w:p w:rsidR="00866771" w:rsidRPr="009E57BB" w:rsidRDefault="00866771" w:rsidP="00351241">
      <w:pPr>
        <w:rPr>
          <w:rFonts w:ascii="Arial Narrow" w:hAnsi="Arial Narrow"/>
        </w:rPr>
      </w:pPr>
      <w:r w:rsidRPr="009E57BB">
        <w:rPr>
          <w:rFonts w:ascii="Arial Narrow" w:hAnsi="Arial Narrow"/>
        </w:rPr>
        <w:t xml:space="preserve">Epidermis, dermis, subcutaneous and muscle (each tissue has different properties in terms of cells, membranes, how vascularized so different advantages to administer drugs in these places) and with a needle we can hit in different areas. At an angle ensures your chances of hitting the correct tissue. </w:t>
      </w:r>
    </w:p>
    <w:p w:rsidR="00866771" w:rsidRPr="009E57BB" w:rsidRDefault="00866771" w:rsidP="00351241">
      <w:pPr>
        <w:rPr>
          <w:rFonts w:ascii="Arial Narrow" w:hAnsi="Arial Narrow"/>
          <w:u w:val="single"/>
        </w:rPr>
      </w:pPr>
      <w:r w:rsidRPr="009E57BB">
        <w:rPr>
          <w:rFonts w:ascii="Arial Narrow" w:hAnsi="Arial Narrow"/>
          <w:u w:val="single"/>
        </w:rPr>
        <w:t xml:space="preserve">Intravenous (iv) </w:t>
      </w:r>
    </w:p>
    <w:p w:rsidR="008B78A3" w:rsidRPr="009E57BB" w:rsidRDefault="00866771" w:rsidP="00351241">
      <w:pPr>
        <w:rPr>
          <w:rFonts w:ascii="Arial Narrow" w:hAnsi="Arial Narrow"/>
        </w:rPr>
      </w:pPr>
      <w:r w:rsidRPr="009E57BB">
        <w:rPr>
          <w:rFonts w:ascii="Arial Narrow" w:hAnsi="Arial Narrow"/>
        </w:rPr>
        <w:t>Directly int</w:t>
      </w:r>
      <w:r w:rsidR="008B78A3" w:rsidRPr="009E57BB">
        <w:rPr>
          <w:rFonts w:ascii="Arial Narrow" w:hAnsi="Arial Narrow"/>
        </w:rPr>
        <w:t>o circulation (toward heart)</w:t>
      </w:r>
    </w:p>
    <w:p w:rsidR="00866771" w:rsidRPr="009E57BB" w:rsidRDefault="00866771" w:rsidP="00351241">
      <w:pPr>
        <w:rPr>
          <w:rFonts w:ascii="Arial Narrow" w:hAnsi="Arial Narrow"/>
        </w:rPr>
      </w:pPr>
      <w:r w:rsidRPr="009E57BB">
        <w:rPr>
          <w:rFonts w:ascii="Arial Narrow" w:hAnsi="Arial Narrow"/>
        </w:rPr>
        <w:tab/>
        <w:t>-Bypass absorption and first-pass</w:t>
      </w:r>
    </w:p>
    <w:p w:rsidR="00866771" w:rsidRPr="009E57BB" w:rsidRDefault="00866771" w:rsidP="00351241">
      <w:pPr>
        <w:rPr>
          <w:rFonts w:ascii="Arial Narrow" w:hAnsi="Arial Narrow"/>
        </w:rPr>
      </w:pPr>
      <w:r w:rsidRPr="009E57BB">
        <w:rPr>
          <w:rFonts w:ascii="Arial Narrow" w:hAnsi="Arial Narrow"/>
        </w:rPr>
        <w:tab/>
        <w:t>-100% bioavailability (initial spike)</w:t>
      </w:r>
      <w:r w:rsidR="008B78A3" w:rsidRPr="009E57BB">
        <w:rPr>
          <w:rFonts w:ascii="Arial Narrow" w:hAnsi="Arial Narrow"/>
        </w:rPr>
        <w:t>, none has been metabolized</w:t>
      </w:r>
    </w:p>
    <w:p w:rsidR="00866771" w:rsidRPr="009E57BB" w:rsidRDefault="00866771" w:rsidP="00351241">
      <w:pPr>
        <w:rPr>
          <w:rFonts w:ascii="Arial Narrow" w:hAnsi="Arial Narrow"/>
        </w:rPr>
      </w:pPr>
      <w:r w:rsidRPr="009E57BB">
        <w:rPr>
          <w:rFonts w:ascii="Arial Narrow" w:hAnsi="Arial Narrow"/>
        </w:rPr>
        <w:t xml:space="preserve">Bioavailability: fraction of unchanged drug that reaches the systemic circulation. </w:t>
      </w:r>
    </w:p>
    <w:p w:rsidR="008B78A3" w:rsidRPr="009E57BB" w:rsidRDefault="008B78A3" w:rsidP="00351241">
      <w:pPr>
        <w:rPr>
          <w:rFonts w:ascii="Arial Narrow" w:hAnsi="Arial Narrow"/>
        </w:rPr>
      </w:pPr>
      <w:r w:rsidRPr="009E57BB">
        <w:rPr>
          <w:rFonts w:ascii="Arial Narrow" w:hAnsi="Arial Narrow"/>
        </w:rPr>
        <w:t>Fastest route of systemic delivery, therefore preferred in emergency cases</w:t>
      </w:r>
    </w:p>
    <w:p w:rsidR="008B78A3" w:rsidRPr="009E57BB" w:rsidRDefault="008B78A3" w:rsidP="00351241">
      <w:pPr>
        <w:rPr>
          <w:rFonts w:ascii="Arial Narrow" w:hAnsi="Arial Narrow"/>
        </w:rPr>
      </w:pPr>
      <w:r w:rsidRPr="009E57BB">
        <w:rPr>
          <w:rFonts w:ascii="Arial Narrow" w:hAnsi="Arial Narrow"/>
        </w:rPr>
        <w:tab/>
        <w:t>-Can provide fluids, electrolytes, and nutrition</w:t>
      </w:r>
    </w:p>
    <w:p w:rsidR="008B78A3" w:rsidRPr="009E57BB" w:rsidRDefault="008B78A3" w:rsidP="008B78A3">
      <w:pPr>
        <w:ind w:left="720"/>
        <w:rPr>
          <w:rFonts w:ascii="Arial Narrow" w:hAnsi="Arial Narrow"/>
        </w:rPr>
      </w:pPr>
      <w:r w:rsidRPr="009E57BB">
        <w:rPr>
          <w:rFonts w:ascii="Arial Narrow" w:hAnsi="Arial Narrow"/>
        </w:rPr>
        <w:t>-Offers highest peak drug concentrations (</w:t>
      </w:r>
      <w:proofErr w:type="spellStart"/>
      <w:r w:rsidRPr="009E57BB">
        <w:rPr>
          <w:rFonts w:ascii="Arial Narrow" w:hAnsi="Arial Narrow"/>
        </w:rPr>
        <w:t>Cmax</w:t>
      </w:r>
      <w:proofErr w:type="spellEnd"/>
      <w:r w:rsidRPr="009E57BB">
        <w:rPr>
          <w:rFonts w:ascii="Arial Narrow" w:hAnsi="Arial Narrow"/>
        </w:rPr>
        <w:t xml:space="preserve">) to bloodstream fluids, electrolytes and nutrition </w:t>
      </w:r>
    </w:p>
    <w:p w:rsidR="008B78A3" w:rsidRPr="009E57BB" w:rsidRDefault="008B78A3" w:rsidP="008B78A3">
      <w:pPr>
        <w:ind w:left="720"/>
        <w:rPr>
          <w:rFonts w:ascii="Arial Narrow" w:hAnsi="Arial Narrow"/>
        </w:rPr>
      </w:pPr>
      <w:r w:rsidRPr="009E57BB">
        <w:rPr>
          <w:rFonts w:ascii="Arial Narrow" w:hAnsi="Arial Narrow"/>
        </w:rPr>
        <w:t>-IV infusion provides continuous supply (stable levels in blood, adjustable as needed)</w:t>
      </w:r>
    </w:p>
    <w:p w:rsidR="008B78A3" w:rsidRPr="009E57BB" w:rsidRDefault="008B78A3" w:rsidP="008B78A3">
      <w:pPr>
        <w:rPr>
          <w:rFonts w:ascii="Arial Narrow" w:hAnsi="Arial Narrow"/>
        </w:rPr>
      </w:pPr>
      <w:proofErr w:type="gramStart"/>
      <w:r w:rsidRPr="009E57BB">
        <w:rPr>
          <w:rFonts w:ascii="Arial Narrow" w:hAnsi="Arial Narrow"/>
        </w:rPr>
        <w:t>So instead of a pill when you have peaks in concentration, which risks toxicity.</w:t>
      </w:r>
      <w:proofErr w:type="gramEnd"/>
      <w:r w:rsidRPr="009E57BB">
        <w:rPr>
          <w:rFonts w:ascii="Arial Narrow" w:hAnsi="Arial Narrow"/>
        </w:rPr>
        <w:t xml:space="preserve"> IV stabilizes the concentration and therefore it is good for long-term treatment because it is constant. </w:t>
      </w:r>
    </w:p>
    <w:tbl>
      <w:tblPr>
        <w:tblStyle w:val="TableGrid"/>
        <w:tblW w:w="0" w:type="auto"/>
        <w:tblLook w:val="04A0" w:firstRow="1" w:lastRow="0" w:firstColumn="1" w:lastColumn="0" w:noHBand="0" w:noVBand="1"/>
      </w:tblPr>
      <w:tblGrid>
        <w:gridCol w:w="4428"/>
        <w:gridCol w:w="4428"/>
      </w:tblGrid>
      <w:tr w:rsidR="003213C0" w:rsidRPr="009E57BB" w:rsidTr="003213C0">
        <w:tc>
          <w:tcPr>
            <w:tcW w:w="4428" w:type="dxa"/>
          </w:tcPr>
          <w:p w:rsidR="003213C0" w:rsidRPr="009E57BB" w:rsidRDefault="003213C0" w:rsidP="003213C0">
            <w:pPr>
              <w:jc w:val="center"/>
              <w:rPr>
                <w:rFonts w:ascii="Arial Narrow" w:hAnsi="Arial Narrow"/>
              </w:rPr>
            </w:pPr>
            <w:r w:rsidRPr="009E57BB">
              <w:rPr>
                <w:rFonts w:ascii="Arial Narrow" w:hAnsi="Arial Narrow"/>
              </w:rPr>
              <w:t>Advantages</w:t>
            </w:r>
          </w:p>
        </w:tc>
        <w:tc>
          <w:tcPr>
            <w:tcW w:w="4428" w:type="dxa"/>
          </w:tcPr>
          <w:p w:rsidR="003213C0" w:rsidRPr="009E57BB" w:rsidRDefault="003213C0" w:rsidP="003213C0">
            <w:pPr>
              <w:jc w:val="center"/>
              <w:rPr>
                <w:rFonts w:ascii="Arial Narrow" w:hAnsi="Arial Narrow"/>
              </w:rPr>
            </w:pPr>
            <w:r w:rsidRPr="009E57BB">
              <w:rPr>
                <w:rFonts w:ascii="Arial Narrow" w:hAnsi="Arial Narrow"/>
              </w:rPr>
              <w:t>Disadvantages</w:t>
            </w:r>
          </w:p>
        </w:tc>
      </w:tr>
      <w:tr w:rsidR="003213C0" w:rsidRPr="009E57BB" w:rsidTr="003213C0">
        <w:tc>
          <w:tcPr>
            <w:tcW w:w="4428" w:type="dxa"/>
          </w:tcPr>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Precise and accurate</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Immediate onset action</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Can be controlled and adjusted</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Useful for unconscious organisms</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Avoids first-pass</w:t>
            </w:r>
          </w:p>
        </w:tc>
        <w:tc>
          <w:tcPr>
            <w:tcW w:w="4428" w:type="dxa"/>
          </w:tcPr>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Risk of puncturing/hurting the person</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Once something is injected you cant take it back</w:t>
            </w:r>
          </w:p>
          <w:p w:rsidR="003213C0" w:rsidRPr="009E57BB" w:rsidRDefault="003213C0" w:rsidP="003213C0">
            <w:pPr>
              <w:pStyle w:val="ListParagraph"/>
              <w:numPr>
                <w:ilvl w:val="0"/>
                <w:numId w:val="7"/>
              </w:numPr>
              <w:rPr>
                <w:rFonts w:ascii="Arial Narrow" w:hAnsi="Arial Narrow"/>
              </w:rPr>
            </w:pPr>
            <w:r w:rsidRPr="009E57BB">
              <w:rPr>
                <w:rFonts w:ascii="Arial Narrow" w:hAnsi="Arial Narrow"/>
              </w:rPr>
              <w:t>Limited volume that can be injected</w:t>
            </w:r>
          </w:p>
          <w:p w:rsidR="003213C0" w:rsidRPr="009E57BB" w:rsidRDefault="003213C0" w:rsidP="003213C0">
            <w:pPr>
              <w:pStyle w:val="ListParagraph"/>
              <w:numPr>
                <w:ilvl w:val="0"/>
                <w:numId w:val="7"/>
              </w:numPr>
              <w:rPr>
                <w:rFonts w:ascii="Arial Narrow" w:hAnsi="Arial Narrow"/>
              </w:rPr>
            </w:pPr>
            <w:proofErr w:type="gramStart"/>
            <w:r w:rsidRPr="009E57BB">
              <w:rPr>
                <w:rFonts w:ascii="Arial Narrow" w:hAnsi="Arial Narrow"/>
              </w:rPr>
              <w:t>pH</w:t>
            </w:r>
            <w:proofErr w:type="gramEnd"/>
            <w:r w:rsidRPr="009E57BB">
              <w:rPr>
                <w:rFonts w:ascii="Arial Narrow" w:hAnsi="Arial Narrow"/>
              </w:rPr>
              <w:t xml:space="preserve"> must be the same as the blood</w:t>
            </w:r>
          </w:p>
        </w:tc>
      </w:tr>
    </w:tbl>
    <w:p w:rsidR="003213C0" w:rsidRPr="009E57BB" w:rsidRDefault="003213C0" w:rsidP="008B78A3">
      <w:pPr>
        <w:rPr>
          <w:rFonts w:ascii="Arial Narrow" w:hAnsi="Arial Narrow"/>
        </w:rPr>
      </w:pPr>
    </w:p>
    <w:p w:rsidR="003B3B1A" w:rsidRDefault="003B3B1A" w:rsidP="008B78A3">
      <w:pPr>
        <w:rPr>
          <w:rFonts w:ascii="Arial Narrow" w:hAnsi="Arial Narrow"/>
          <w:b/>
        </w:rPr>
      </w:pPr>
    </w:p>
    <w:p w:rsidR="003213C0" w:rsidRPr="003B3B1A" w:rsidRDefault="003213C0" w:rsidP="008B78A3">
      <w:pPr>
        <w:rPr>
          <w:rFonts w:ascii="Arial Narrow" w:hAnsi="Arial Narrow"/>
          <w:b/>
          <w:sz w:val="28"/>
        </w:rPr>
      </w:pPr>
      <w:r w:rsidRPr="003B3B1A">
        <w:rPr>
          <w:rFonts w:ascii="Arial Narrow" w:hAnsi="Arial Narrow"/>
          <w:b/>
          <w:sz w:val="28"/>
        </w:rPr>
        <w:t>Parental – Intramuscular (</w:t>
      </w:r>
      <w:proofErr w:type="spellStart"/>
      <w:r w:rsidRPr="003B3B1A">
        <w:rPr>
          <w:rFonts w:ascii="Arial Narrow" w:hAnsi="Arial Narrow"/>
          <w:b/>
          <w:sz w:val="28"/>
        </w:rPr>
        <w:t>im</w:t>
      </w:r>
      <w:proofErr w:type="spellEnd"/>
      <w:r w:rsidRPr="003B3B1A">
        <w:rPr>
          <w:rFonts w:ascii="Arial Narrow" w:hAnsi="Arial Narrow"/>
          <w:b/>
          <w:sz w:val="28"/>
        </w:rPr>
        <w:t xml:space="preserve">) </w:t>
      </w:r>
    </w:p>
    <w:p w:rsidR="003213C0" w:rsidRPr="009E57BB" w:rsidRDefault="003213C0" w:rsidP="008B78A3">
      <w:pPr>
        <w:rPr>
          <w:rFonts w:ascii="Arial Narrow" w:hAnsi="Arial Narrow"/>
        </w:rPr>
      </w:pPr>
      <w:r w:rsidRPr="009E57BB">
        <w:rPr>
          <w:rFonts w:ascii="Arial Narrow" w:hAnsi="Arial Narrow"/>
        </w:rPr>
        <w:t>Substance is injected deep between the layers of large skeletal muscles in vicinity of capillaries</w:t>
      </w:r>
    </w:p>
    <w:p w:rsidR="003213C0" w:rsidRPr="009E57BB" w:rsidRDefault="003213C0" w:rsidP="008B78A3">
      <w:pPr>
        <w:rPr>
          <w:rFonts w:ascii="Arial Narrow" w:hAnsi="Arial Narrow"/>
        </w:rPr>
      </w:pPr>
      <w:r w:rsidRPr="009E57BB">
        <w:rPr>
          <w:rFonts w:ascii="Arial Narrow" w:hAnsi="Arial Narrow"/>
        </w:rPr>
        <w:tab/>
        <w:t>-Rich blood supply</w:t>
      </w:r>
    </w:p>
    <w:p w:rsidR="003213C0" w:rsidRPr="009E57BB" w:rsidRDefault="003213C0" w:rsidP="008B78A3">
      <w:pPr>
        <w:rPr>
          <w:rFonts w:ascii="Arial Narrow" w:hAnsi="Arial Narrow"/>
        </w:rPr>
      </w:pPr>
      <w:r w:rsidRPr="009E57BB">
        <w:rPr>
          <w:rFonts w:ascii="Arial Narrow" w:hAnsi="Arial Narrow"/>
        </w:rPr>
        <w:tab/>
        <w:t>-Fewer nerves</w:t>
      </w:r>
    </w:p>
    <w:p w:rsidR="003213C0" w:rsidRPr="009E57BB" w:rsidRDefault="003213C0" w:rsidP="008B78A3">
      <w:pPr>
        <w:rPr>
          <w:rFonts w:ascii="Arial Narrow" w:hAnsi="Arial Narrow"/>
        </w:rPr>
      </w:pPr>
      <w:r w:rsidRPr="009E57BB">
        <w:rPr>
          <w:rFonts w:ascii="Arial Narrow" w:hAnsi="Arial Narrow"/>
        </w:rPr>
        <w:tab/>
        <w:t>-Systemic (sometimes local)</w:t>
      </w:r>
    </w:p>
    <w:p w:rsidR="003213C0" w:rsidRPr="009E57BB" w:rsidRDefault="003213C0" w:rsidP="008B78A3">
      <w:pPr>
        <w:rPr>
          <w:rFonts w:ascii="Arial Narrow" w:hAnsi="Arial Narrow"/>
        </w:rPr>
      </w:pPr>
      <w:r w:rsidRPr="009E57BB">
        <w:rPr>
          <w:rFonts w:ascii="Arial Narrow" w:hAnsi="Arial Narrow"/>
        </w:rPr>
        <w:t xml:space="preserve">Aqueous or specialized depot preparations </w:t>
      </w:r>
    </w:p>
    <w:p w:rsidR="003213C0" w:rsidRPr="009E57BB" w:rsidRDefault="003213C0" w:rsidP="008B78A3">
      <w:pPr>
        <w:rPr>
          <w:rFonts w:ascii="Arial Narrow" w:hAnsi="Arial Narrow"/>
        </w:rPr>
      </w:pPr>
      <w:r w:rsidRPr="009E57BB">
        <w:rPr>
          <w:rFonts w:ascii="Arial Narrow" w:hAnsi="Arial Narrow"/>
        </w:rPr>
        <w:tab/>
        <w:t>-Limited volume (&lt;3 mL)</w:t>
      </w:r>
    </w:p>
    <w:p w:rsidR="003213C0" w:rsidRPr="009E57BB" w:rsidRDefault="003213C0" w:rsidP="008B78A3">
      <w:pPr>
        <w:rPr>
          <w:rFonts w:ascii="Arial Narrow" w:hAnsi="Arial Narrow"/>
        </w:rPr>
      </w:pPr>
      <w:r w:rsidRPr="009E57BB">
        <w:rPr>
          <w:rFonts w:ascii="Arial Narrow" w:hAnsi="Arial Narrow"/>
        </w:rPr>
        <w:t>“Depot” = area in the muscle formulation is injected</w:t>
      </w:r>
    </w:p>
    <w:p w:rsidR="003213C0" w:rsidRPr="009E57BB" w:rsidRDefault="003213C0" w:rsidP="008B78A3">
      <w:pPr>
        <w:rPr>
          <w:rFonts w:ascii="Arial Narrow" w:hAnsi="Arial Narrow"/>
        </w:rPr>
      </w:pPr>
      <w:r w:rsidRPr="009E57BB">
        <w:rPr>
          <w:rFonts w:ascii="Arial Narrow" w:hAnsi="Arial Narrow"/>
        </w:rPr>
        <w:t>Absorption from aqueous solution is generally fast</w:t>
      </w:r>
    </w:p>
    <w:p w:rsidR="003213C0" w:rsidRPr="009E57BB" w:rsidRDefault="003213C0" w:rsidP="003213C0">
      <w:pPr>
        <w:ind w:left="720"/>
        <w:rPr>
          <w:rFonts w:ascii="Arial Narrow" w:hAnsi="Arial Narrow"/>
        </w:rPr>
      </w:pPr>
      <w:r w:rsidRPr="009E57BB">
        <w:rPr>
          <w:rFonts w:ascii="Arial Narrow" w:hAnsi="Arial Narrow"/>
        </w:rPr>
        <w:t>-Rapid diffusion through extracellular fluids and capillary endothelium to circulation</w:t>
      </w:r>
    </w:p>
    <w:p w:rsidR="003213C0" w:rsidRPr="009E57BB" w:rsidRDefault="003213C0" w:rsidP="003213C0">
      <w:pPr>
        <w:rPr>
          <w:rFonts w:ascii="Arial Narrow" w:hAnsi="Arial Narrow"/>
        </w:rPr>
      </w:pPr>
      <w:r w:rsidRPr="009E57BB">
        <w:rPr>
          <w:rFonts w:ascii="Arial Narrow" w:hAnsi="Arial Narrow"/>
        </w:rPr>
        <w:t>Absorption from depot preparations is relatively slower</w:t>
      </w:r>
    </w:p>
    <w:p w:rsidR="003213C0" w:rsidRPr="009E57BB" w:rsidRDefault="003213C0" w:rsidP="003213C0">
      <w:pPr>
        <w:ind w:left="720"/>
        <w:rPr>
          <w:rFonts w:ascii="Arial Narrow" w:hAnsi="Arial Narrow"/>
        </w:rPr>
      </w:pPr>
      <w:r w:rsidRPr="009E57BB">
        <w:rPr>
          <w:rFonts w:ascii="Arial Narrow" w:hAnsi="Arial Narrow"/>
        </w:rPr>
        <w:t>-Non-aqueous vehicle diffuses out of muscle, leaving drug to precipitate at site of injection</w:t>
      </w:r>
    </w:p>
    <w:p w:rsidR="003213C0" w:rsidRPr="009E57BB" w:rsidRDefault="003213C0" w:rsidP="003213C0">
      <w:pPr>
        <w:ind w:left="720"/>
        <w:rPr>
          <w:rFonts w:ascii="Arial Narrow" w:hAnsi="Arial Narrow"/>
        </w:rPr>
      </w:pPr>
      <w:r w:rsidRPr="009E57BB">
        <w:rPr>
          <w:rFonts w:ascii="Arial Narrow" w:hAnsi="Arial Narrow"/>
        </w:rPr>
        <w:t xml:space="preserve">-Dug dissolves slowly </w:t>
      </w:r>
    </w:p>
    <w:p w:rsidR="003213C0" w:rsidRPr="009E57BB" w:rsidRDefault="003213C0" w:rsidP="003213C0">
      <w:pPr>
        <w:ind w:left="720"/>
        <w:rPr>
          <w:rFonts w:ascii="Arial Narrow" w:hAnsi="Arial Narrow"/>
        </w:rPr>
      </w:pPr>
      <w:r w:rsidRPr="009E57BB">
        <w:rPr>
          <w:rFonts w:ascii="Arial Narrow" w:hAnsi="Arial Narrow"/>
        </w:rPr>
        <w:t>-Sustained release formulations</w:t>
      </w:r>
    </w:p>
    <w:p w:rsidR="003213C0" w:rsidRPr="009E57BB" w:rsidRDefault="003213C0" w:rsidP="003213C0">
      <w:pPr>
        <w:ind w:left="720"/>
        <w:rPr>
          <w:rFonts w:ascii="Arial Narrow" w:hAnsi="Arial Narrow"/>
        </w:rPr>
      </w:pPr>
      <w:r w:rsidRPr="009E57BB">
        <w:rPr>
          <w:rFonts w:ascii="Arial Narrow" w:hAnsi="Arial Narrow"/>
        </w:rPr>
        <w:t>-Emerging approaches</w:t>
      </w:r>
    </w:p>
    <w:p w:rsidR="00043CD0" w:rsidRPr="009E57BB" w:rsidRDefault="00043CD0" w:rsidP="00043CD0">
      <w:pPr>
        <w:rPr>
          <w:rFonts w:ascii="Arial Narrow" w:hAnsi="Arial Narrow"/>
        </w:rPr>
      </w:pPr>
      <w:r w:rsidRPr="009E57BB">
        <w:rPr>
          <w:rFonts w:ascii="Arial Narrow" w:hAnsi="Arial Narrow"/>
        </w:rPr>
        <w:t xml:space="preserve">Injection sites for adults: deltoid muscle (shoulder), buttock and anterolateral thigh (quads). Quads are the fastest </w:t>
      </w:r>
      <w:proofErr w:type="gramStart"/>
      <w:r w:rsidRPr="009E57BB">
        <w:rPr>
          <w:rFonts w:ascii="Arial Narrow" w:hAnsi="Arial Narrow"/>
        </w:rPr>
        <w:t>site</w:t>
      </w:r>
      <w:proofErr w:type="gramEnd"/>
      <w:r w:rsidRPr="009E57BB">
        <w:rPr>
          <w:rFonts w:ascii="Arial Narrow" w:hAnsi="Arial Narrow"/>
        </w:rPr>
        <w:t xml:space="preserve"> of absorption because they are the biggest and we use them the most. </w:t>
      </w:r>
    </w:p>
    <w:tbl>
      <w:tblPr>
        <w:tblStyle w:val="TableGrid"/>
        <w:tblW w:w="0" w:type="auto"/>
        <w:tblLook w:val="04A0" w:firstRow="1" w:lastRow="0" w:firstColumn="1" w:lastColumn="0" w:noHBand="0" w:noVBand="1"/>
      </w:tblPr>
      <w:tblGrid>
        <w:gridCol w:w="4428"/>
        <w:gridCol w:w="4428"/>
      </w:tblGrid>
      <w:tr w:rsidR="00043CD0" w:rsidRPr="009E57BB" w:rsidTr="00043CD0">
        <w:tc>
          <w:tcPr>
            <w:tcW w:w="4428" w:type="dxa"/>
          </w:tcPr>
          <w:p w:rsidR="00043CD0" w:rsidRPr="009E57BB" w:rsidRDefault="00043CD0" w:rsidP="00043CD0">
            <w:pPr>
              <w:jc w:val="center"/>
              <w:rPr>
                <w:rFonts w:ascii="Arial Narrow" w:hAnsi="Arial Narrow"/>
              </w:rPr>
            </w:pPr>
            <w:r w:rsidRPr="009E57BB">
              <w:rPr>
                <w:rFonts w:ascii="Arial Narrow" w:hAnsi="Arial Narrow"/>
              </w:rPr>
              <w:t>Advantages</w:t>
            </w:r>
          </w:p>
        </w:tc>
        <w:tc>
          <w:tcPr>
            <w:tcW w:w="4428" w:type="dxa"/>
          </w:tcPr>
          <w:p w:rsidR="00043CD0" w:rsidRPr="009E57BB" w:rsidRDefault="00043CD0" w:rsidP="00043CD0">
            <w:pPr>
              <w:jc w:val="center"/>
              <w:rPr>
                <w:rFonts w:ascii="Arial Narrow" w:hAnsi="Arial Narrow"/>
              </w:rPr>
            </w:pPr>
            <w:r w:rsidRPr="009E57BB">
              <w:rPr>
                <w:rFonts w:ascii="Arial Narrow" w:hAnsi="Arial Narrow"/>
              </w:rPr>
              <w:t>Disadvantages</w:t>
            </w:r>
          </w:p>
        </w:tc>
      </w:tr>
      <w:tr w:rsidR="00043CD0" w:rsidRPr="009E57BB" w:rsidTr="00043CD0">
        <w:tc>
          <w:tcPr>
            <w:tcW w:w="4428" w:type="dxa"/>
          </w:tcPr>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Rapid onset of action</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 xml:space="preserve">More predictable than </w:t>
            </w:r>
            <w:proofErr w:type="spellStart"/>
            <w:r w:rsidRPr="009E57BB">
              <w:rPr>
                <w:rFonts w:ascii="Arial Narrow" w:hAnsi="Arial Narrow"/>
              </w:rPr>
              <w:t>po</w:t>
            </w:r>
            <w:proofErr w:type="spellEnd"/>
            <w:r w:rsidRPr="009E57BB">
              <w:rPr>
                <w:rFonts w:ascii="Arial Narrow" w:hAnsi="Arial Narrow"/>
              </w:rPr>
              <w:t xml:space="preserve"> route</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More convenient than IV route</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 xml:space="preserve">Can rotate between injection sites to reduce irritation </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Avoids first-pass</w:t>
            </w:r>
          </w:p>
        </w:tc>
        <w:tc>
          <w:tcPr>
            <w:tcW w:w="4428" w:type="dxa"/>
          </w:tcPr>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Only small volumes</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Not suitable for emergency situations</w:t>
            </w:r>
          </w:p>
          <w:p w:rsidR="00043CD0" w:rsidRPr="009E57BB" w:rsidRDefault="00043CD0" w:rsidP="00043CD0">
            <w:pPr>
              <w:pStyle w:val="ListParagraph"/>
              <w:numPr>
                <w:ilvl w:val="0"/>
                <w:numId w:val="8"/>
              </w:numPr>
              <w:rPr>
                <w:rFonts w:ascii="Arial Narrow" w:hAnsi="Arial Narrow"/>
              </w:rPr>
            </w:pPr>
            <w:r w:rsidRPr="009E57BB">
              <w:rPr>
                <w:rFonts w:ascii="Arial Narrow" w:hAnsi="Arial Narrow"/>
              </w:rPr>
              <w:t>Must be sterile –risk of infection or clot formation</w:t>
            </w:r>
          </w:p>
          <w:p w:rsidR="00043CD0" w:rsidRPr="009E57BB" w:rsidRDefault="00043CD0" w:rsidP="00043CD0">
            <w:pPr>
              <w:pStyle w:val="ListParagraph"/>
              <w:numPr>
                <w:ilvl w:val="0"/>
                <w:numId w:val="8"/>
              </w:numPr>
              <w:rPr>
                <w:rFonts w:ascii="Arial Narrow" w:hAnsi="Arial Narrow"/>
              </w:rPr>
            </w:pPr>
            <w:proofErr w:type="gramStart"/>
            <w:r w:rsidRPr="009E57BB">
              <w:rPr>
                <w:rFonts w:ascii="Arial Narrow" w:hAnsi="Arial Narrow"/>
              </w:rPr>
              <w:t>pH</w:t>
            </w:r>
            <w:proofErr w:type="gramEnd"/>
            <w:r w:rsidRPr="009E57BB">
              <w:rPr>
                <w:rFonts w:ascii="Arial Narrow" w:hAnsi="Arial Narrow"/>
              </w:rPr>
              <w:t xml:space="preserve"> must match body fluids</w:t>
            </w:r>
          </w:p>
        </w:tc>
      </w:tr>
    </w:tbl>
    <w:p w:rsidR="00043CD0" w:rsidRPr="003B3B1A" w:rsidRDefault="00043CD0" w:rsidP="00043CD0">
      <w:pPr>
        <w:rPr>
          <w:rFonts w:ascii="Arial Narrow" w:hAnsi="Arial Narrow"/>
          <w:sz w:val="28"/>
        </w:rPr>
      </w:pPr>
    </w:p>
    <w:p w:rsidR="00043CD0" w:rsidRPr="003B3B1A" w:rsidRDefault="00043CD0" w:rsidP="00043CD0">
      <w:pPr>
        <w:rPr>
          <w:rFonts w:ascii="Arial Narrow" w:hAnsi="Arial Narrow"/>
          <w:b/>
          <w:sz w:val="28"/>
        </w:rPr>
      </w:pPr>
      <w:r w:rsidRPr="003B3B1A">
        <w:rPr>
          <w:rFonts w:ascii="Arial Narrow" w:hAnsi="Arial Narrow"/>
          <w:b/>
          <w:sz w:val="28"/>
        </w:rPr>
        <w:t>Parental – Subcutaneous (</w:t>
      </w:r>
      <w:proofErr w:type="spellStart"/>
      <w:r w:rsidRPr="003B3B1A">
        <w:rPr>
          <w:rFonts w:ascii="Arial Narrow" w:hAnsi="Arial Narrow"/>
          <w:b/>
          <w:sz w:val="28"/>
        </w:rPr>
        <w:t>sc</w:t>
      </w:r>
      <w:proofErr w:type="spellEnd"/>
      <w:r w:rsidRPr="003B3B1A">
        <w:rPr>
          <w:rFonts w:ascii="Arial Narrow" w:hAnsi="Arial Narrow"/>
          <w:b/>
          <w:sz w:val="28"/>
        </w:rPr>
        <w:t>)</w:t>
      </w:r>
    </w:p>
    <w:p w:rsidR="00043CD0" w:rsidRPr="009E57BB" w:rsidRDefault="00043CD0" w:rsidP="00043CD0">
      <w:pPr>
        <w:rPr>
          <w:rFonts w:ascii="Arial Narrow" w:hAnsi="Arial Narrow"/>
        </w:rPr>
      </w:pPr>
      <w:r w:rsidRPr="009E57BB">
        <w:rPr>
          <w:rFonts w:ascii="Arial Narrow" w:hAnsi="Arial Narrow"/>
        </w:rPr>
        <w:t>Substance is injected into fatty tissue below the skin, level above the muscle</w:t>
      </w:r>
    </w:p>
    <w:p w:rsidR="00043CD0" w:rsidRPr="009E57BB" w:rsidRDefault="00043CD0" w:rsidP="00043CD0">
      <w:pPr>
        <w:rPr>
          <w:rFonts w:ascii="Arial Narrow" w:hAnsi="Arial Narrow"/>
        </w:rPr>
      </w:pPr>
      <w:r w:rsidRPr="009E57BB">
        <w:rPr>
          <w:rFonts w:ascii="Arial Narrow" w:hAnsi="Arial Narrow"/>
        </w:rPr>
        <w:tab/>
        <w:t>-Rich blood supply</w:t>
      </w:r>
    </w:p>
    <w:p w:rsidR="00043CD0" w:rsidRPr="009E57BB" w:rsidRDefault="00043CD0" w:rsidP="00043CD0">
      <w:pPr>
        <w:rPr>
          <w:rFonts w:ascii="Arial Narrow" w:hAnsi="Arial Narrow"/>
        </w:rPr>
      </w:pPr>
      <w:r w:rsidRPr="009E57BB">
        <w:rPr>
          <w:rFonts w:ascii="Arial Narrow" w:hAnsi="Arial Narrow"/>
        </w:rPr>
        <w:tab/>
        <w:t>-Fewer nerves</w:t>
      </w:r>
    </w:p>
    <w:p w:rsidR="00043CD0" w:rsidRPr="009E57BB" w:rsidRDefault="00043CD0" w:rsidP="00043CD0">
      <w:pPr>
        <w:rPr>
          <w:rFonts w:ascii="Arial Narrow" w:hAnsi="Arial Narrow"/>
        </w:rPr>
      </w:pPr>
      <w:r w:rsidRPr="009E57BB">
        <w:rPr>
          <w:rFonts w:ascii="Arial Narrow" w:hAnsi="Arial Narrow"/>
        </w:rPr>
        <w:tab/>
        <w:t xml:space="preserve">-Systemic (sometimes local). Slower delivery. </w:t>
      </w:r>
    </w:p>
    <w:p w:rsidR="00043CD0" w:rsidRPr="009E57BB" w:rsidRDefault="00043CD0" w:rsidP="00043CD0">
      <w:pPr>
        <w:rPr>
          <w:rFonts w:ascii="Arial Narrow" w:hAnsi="Arial Narrow"/>
        </w:rPr>
      </w:pPr>
      <w:r w:rsidRPr="009E57BB">
        <w:rPr>
          <w:rFonts w:ascii="Arial Narrow" w:hAnsi="Arial Narrow"/>
        </w:rPr>
        <w:tab/>
        <w:t>-Least innervated but most vascularized (least painful but easy circulation)</w:t>
      </w:r>
    </w:p>
    <w:p w:rsidR="00043CD0" w:rsidRPr="009E57BB" w:rsidRDefault="004617BB" w:rsidP="00043CD0">
      <w:pPr>
        <w:rPr>
          <w:rFonts w:ascii="Arial Narrow" w:hAnsi="Arial Narrow"/>
        </w:rPr>
      </w:pPr>
      <w:r w:rsidRPr="009E57BB">
        <w:rPr>
          <w:rFonts w:ascii="Arial Narrow" w:hAnsi="Arial Narrow"/>
        </w:rPr>
        <w:t xml:space="preserve">Similar pros and cons to IM route </w:t>
      </w:r>
    </w:p>
    <w:p w:rsidR="004617BB" w:rsidRPr="009E57BB" w:rsidRDefault="004617BB" w:rsidP="00043CD0">
      <w:pPr>
        <w:rPr>
          <w:rFonts w:ascii="Arial Narrow" w:hAnsi="Arial Narrow"/>
        </w:rPr>
      </w:pPr>
      <w:r w:rsidRPr="009E57BB">
        <w:rPr>
          <w:rFonts w:ascii="Arial Narrow" w:hAnsi="Arial Narrow"/>
        </w:rPr>
        <w:tab/>
        <w:t>-Slower absorption and distribution</w:t>
      </w:r>
    </w:p>
    <w:p w:rsidR="004617BB" w:rsidRPr="009E57BB" w:rsidRDefault="004617BB" w:rsidP="004617BB">
      <w:pPr>
        <w:ind w:left="720"/>
        <w:rPr>
          <w:rFonts w:ascii="Arial Narrow" w:hAnsi="Arial Narrow"/>
        </w:rPr>
      </w:pPr>
      <w:r w:rsidRPr="009E57BB">
        <w:rPr>
          <w:rFonts w:ascii="Arial Narrow" w:hAnsi="Arial Narrow"/>
        </w:rPr>
        <w:t xml:space="preserve">-Requires absorption but less blood supply and greater innervation (more painful) </w:t>
      </w:r>
    </w:p>
    <w:p w:rsidR="004617BB" w:rsidRPr="009E57BB" w:rsidRDefault="004617BB" w:rsidP="004617BB">
      <w:pPr>
        <w:ind w:left="720"/>
        <w:rPr>
          <w:rFonts w:ascii="Arial Narrow" w:hAnsi="Arial Narrow"/>
        </w:rPr>
      </w:pPr>
      <w:r w:rsidRPr="009E57BB">
        <w:rPr>
          <w:rFonts w:ascii="Arial Narrow" w:hAnsi="Arial Narrow"/>
        </w:rPr>
        <w:t>-Minimizes risks associated with IV</w:t>
      </w:r>
    </w:p>
    <w:p w:rsidR="004617BB" w:rsidRPr="009E57BB" w:rsidRDefault="004617BB" w:rsidP="004617BB">
      <w:pPr>
        <w:ind w:left="720"/>
        <w:rPr>
          <w:rFonts w:ascii="Arial Narrow" w:hAnsi="Arial Narrow"/>
        </w:rPr>
      </w:pPr>
      <w:r w:rsidRPr="009E57BB">
        <w:rPr>
          <w:rFonts w:ascii="Arial Narrow" w:hAnsi="Arial Narrow"/>
        </w:rPr>
        <w:t>-Suitable for depot preparations</w:t>
      </w:r>
    </w:p>
    <w:p w:rsidR="004617BB" w:rsidRPr="009E57BB" w:rsidRDefault="004617BB" w:rsidP="004617BB">
      <w:pPr>
        <w:ind w:left="720"/>
        <w:rPr>
          <w:rFonts w:ascii="Arial Narrow" w:hAnsi="Arial Narrow"/>
        </w:rPr>
      </w:pPr>
      <w:r w:rsidRPr="009E57BB">
        <w:rPr>
          <w:rFonts w:ascii="Arial Narrow" w:hAnsi="Arial Narrow"/>
        </w:rPr>
        <w:t xml:space="preserve">-Subcutaneous: lipophilic do well because fatty layer so hydrophilic </w:t>
      </w:r>
      <w:proofErr w:type="gramStart"/>
      <w:r w:rsidRPr="009E57BB">
        <w:rPr>
          <w:rFonts w:ascii="Arial Narrow" w:hAnsi="Arial Narrow"/>
        </w:rPr>
        <w:t>wont</w:t>
      </w:r>
      <w:proofErr w:type="gramEnd"/>
      <w:r w:rsidRPr="009E57BB">
        <w:rPr>
          <w:rFonts w:ascii="Arial Narrow" w:hAnsi="Arial Narrow"/>
        </w:rPr>
        <w:t xml:space="preserve"> do as well</w:t>
      </w:r>
    </w:p>
    <w:p w:rsidR="004617BB" w:rsidRPr="009E57BB" w:rsidRDefault="004617BB" w:rsidP="004617BB">
      <w:pPr>
        <w:ind w:left="720"/>
        <w:rPr>
          <w:rFonts w:ascii="Arial Narrow" w:hAnsi="Arial Narrow"/>
        </w:rPr>
      </w:pPr>
      <w:r w:rsidRPr="009E57BB">
        <w:rPr>
          <w:rFonts w:ascii="Arial Narrow" w:hAnsi="Arial Narrow"/>
        </w:rPr>
        <w:t xml:space="preserve">-Systemic (sometimes local): If you want local effects </w:t>
      </w:r>
      <w:proofErr w:type="spellStart"/>
      <w:r w:rsidRPr="009E57BB">
        <w:rPr>
          <w:rFonts w:ascii="Arial Narrow" w:hAnsi="Arial Narrow"/>
        </w:rPr>
        <w:t>youll</w:t>
      </w:r>
      <w:proofErr w:type="spellEnd"/>
      <w:r w:rsidRPr="009E57BB">
        <w:rPr>
          <w:rFonts w:ascii="Arial Narrow" w:hAnsi="Arial Narrow"/>
        </w:rPr>
        <w:t xml:space="preserve"> do co-administration with epinephrine (vasoconstrictor, closes blood flow so stays in SOA longer and not into systemic). </w:t>
      </w:r>
    </w:p>
    <w:p w:rsidR="004617BB" w:rsidRPr="009E57BB" w:rsidRDefault="004617BB" w:rsidP="004617BB">
      <w:pPr>
        <w:rPr>
          <w:rFonts w:ascii="Arial Narrow" w:hAnsi="Arial Narrow"/>
        </w:rPr>
      </w:pPr>
    </w:p>
    <w:p w:rsidR="004617BB" w:rsidRPr="003B3B1A" w:rsidRDefault="004617BB" w:rsidP="004617BB">
      <w:pPr>
        <w:rPr>
          <w:rFonts w:ascii="Arial Narrow" w:hAnsi="Arial Narrow"/>
          <w:b/>
          <w:sz w:val="28"/>
        </w:rPr>
      </w:pPr>
      <w:r w:rsidRPr="003B3B1A">
        <w:rPr>
          <w:rFonts w:ascii="Arial Narrow" w:hAnsi="Arial Narrow"/>
          <w:b/>
          <w:sz w:val="28"/>
        </w:rPr>
        <w:t>Parental – Intraperitonial (</w:t>
      </w:r>
      <w:proofErr w:type="spellStart"/>
      <w:r w:rsidRPr="003B3B1A">
        <w:rPr>
          <w:rFonts w:ascii="Arial Narrow" w:hAnsi="Arial Narrow"/>
          <w:b/>
          <w:sz w:val="28"/>
        </w:rPr>
        <w:t>ip</w:t>
      </w:r>
      <w:proofErr w:type="spellEnd"/>
      <w:r w:rsidRPr="003B3B1A">
        <w:rPr>
          <w:rFonts w:ascii="Arial Narrow" w:hAnsi="Arial Narrow"/>
          <w:b/>
          <w:sz w:val="28"/>
        </w:rPr>
        <w:t xml:space="preserve">) </w:t>
      </w:r>
    </w:p>
    <w:p w:rsidR="004617BB" w:rsidRPr="009E57BB" w:rsidRDefault="004617BB" w:rsidP="004617BB">
      <w:pPr>
        <w:rPr>
          <w:rFonts w:ascii="Arial Narrow" w:hAnsi="Arial Narrow"/>
        </w:rPr>
      </w:pPr>
      <w:proofErr w:type="gramStart"/>
      <w:r w:rsidRPr="009E57BB">
        <w:rPr>
          <w:rFonts w:ascii="Arial Narrow" w:hAnsi="Arial Narrow"/>
        </w:rPr>
        <w:t>Injection into peritoneum (body cavity, sac or liquid surrounding organs), good for larger volume because it has room to move.</w:t>
      </w:r>
      <w:proofErr w:type="gramEnd"/>
      <w:r w:rsidRPr="009E57BB">
        <w:rPr>
          <w:rFonts w:ascii="Arial Narrow" w:hAnsi="Arial Narrow"/>
        </w:rPr>
        <w:t xml:space="preserve"> </w:t>
      </w:r>
    </w:p>
    <w:p w:rsidR="004617BB" w:rsidRPr="009E57BB" w:rsidRDefault="004617BB" w:rsidP="004617BB">
      <w:pPr>
        <w:rPr>
          <w:rFonts w:ascii="Arial Narrow" w:hAnsi="Arial Narrow"/>
        </w:rPr>
      </w:pPr>
      <w:r w:rsidRPr="009E57BB">
        <w:rPr>
          <w:rFonts w:ascii="Arial Narrow" w:hAnsi="Arial Narrow"/>
        </w:rPr>
        <w:tab/>
        <w:t>-More often applied to animals than humans</w:t>
      </w:r>
    </w:p>
    <w:p w:rsidR="004617BB" w:rsidRPr="009E57BB" w:rsidRDefault="004617BB" w:rsidP="004617BB">
      <w:pPr>
        <w:rPr>
          <w:rFonts w:ascii="Arial Narrow" w:hAnsi="Arial Narrow"/>
        </w:rPr>
      </w:pPr>
      <w:r w:rsidRPr="009E57BB">
        <w:rPr>
          <w:rFonts w:ascii="Arial Narrow" w:hAnsi="Arial Narrow"/>
        </w:rPr>
        <w:tab/>
        <w:t>-Useful when blood or fluid replacement is needed</w:t>
      </w:r>
    </w:p>
    <w:tbl>
      <w:tblPr>
        <w:tblStyle w:val="TableGrid"/>
        <w:tblW w:w="0" w:type="auto"/>
        <w:tblLook w:val="04A0" w:firstRow="1" w:lastRow="0" w:firstColumn="1" w:lastColumn="0" w:noHBand="0" w:noVBand="1"/>
      </w:tblPr>
      <w:tblGrid>
        <w:gridCol w:w="4428"/>
        <w:gridCol w:w="4428"/>
      </w:tblGrid>
      <w:tr w:rsidR="004617BB" w:rsidRPr="009E57BB" w:rsidTr="004617BB">
        <w:tc>
          <w:tcPr>
            <w:tcW w:w="4428" w:type="dxa"/>
          </w:tcPr>
          <w:p w:rsidR="004617BB" w:rsidRPr="009E57BB" w:rsidRDefault="004617BB" w:rsidP="004617BB">
            <w:pPr>
              <w:jc w:val="center"/>
              <w:rPr>
                <w:rFonts w:ascii="Arial Narrow" w:hAnsi="Arial Narrow"/>
              </w:rPr>
            </w:pPr>
            <w:r w:rsidRPr="009E57BB">
              <w:rPr>
                <w:rFonts w:ascii="Arial Narrow" w:hAnsi="Arial Narrow"/>
              </w:rPr>
              <w:t>Advantages</w:t>
            </w:r>
          </w:p>
        </w:tc>
        <w:tc>
          <w:tcPr>
            <w:tcW w:w="4428" w:type="dxa"/>
          </w:tcPr>
          <w:p w:rsidR="004617BB" w:rsidRPr="009E57BB" w:rsidRDefault="004617BB" w:rsidP="004617BB">
            <w:pPr>
              <w:jc w:val="center"/>
              <w:rPr>
                <w:rFonts w:ascii="Arial Narrow" w:hAnsi="Arial Narrow"/>
              </w:rPr>
            </w:pPr>
            <w:r w:rsidRPr="009E57BB">
              <w:rPr>
                <w:rFonts w:ascii="Arial Narrow" w:hAnsi="Arial Narrow"/>
              </w:rPr>
              <w:t>Disadvantages</w:t>
            </w:r>
          </w:p>
        </w:tc>
      </w:tr>
      <w:tr w:rsidR="004617BB" w:rsidRPr="009E57BB" w:rsidTr="004617BB">
        <w:tc>
          <w:tcPr>
            <w:tcW w:w="4428" w:type="dxa"/>
          </w:tcPr>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Rapid absorption and onset of action</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Large volume may be injected</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 xml:space="preserve">When substance induces vomiting </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Avoids first-pass</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Route of choice in research on animals (convenience)</w:t>
            </w:r>
          </w:p>
        </w:tc>
        <w:tc>
          <w:tcPr>
            <w:tcW w:w="4428" w:type="dxa"/>
          </w:tcPr>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Irritant substances can cause peritonitis</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Risk of improper disposition into or puncturing of GI</w:t>
            </w:r>
          </w:p>
          <w:p w:rsidR="004617BB" w:rsidRPr="009E57BB" w:rsidRDefault="004617BB" w:rsidP="004617BB">
            <w:pPr>
              <w:pStyle w:val="ListParagraph"/>
              <w:numPr>
                <w:ilvl w:val="0"/>
                <w:numId w:val="9"/>
              </w:numPr>
              <w:rPr>
                <w:rFonts w:ascii="Arial Narrow" w:hAnsi="Arial Narrow"/>
              </w:rPr>
            </w:pPr>
            <w:r w:rsidRPr="009E57BB">
              <w:rPr>
                <w:rFonts w:ascii="Arial Narrow" w:hAnsi="Arial Narrow"/>
              </w:rPr>
              <w:t>Other risks associated with needles</w:t>
            </w:r>
          </w:p>
        </w:tc>
      </w:tr>
    </w:tbl>
    <w:p w:rsidR="004617BB" w:rsidRPr="003B3B1A" w:rsidRDefault="004617BB" w:rsidP="004617BB">
      <w:pPr>
        <w:rPr>
          <w:rFonts w:ascii="Arial Narrow" w:hAnsi="Arial Narrow"/>
          <w:sz w:val="28"/>
        </w:rPr>
      </w:pPr>
    </w:p>
    <w:p w:rsidR="004617BB" w:rsidRPr="003B3B1A" w:rsidRDefault="004617BB" w:rsidP="004617BB">
      <w:pPr>
        <w:rPr>
          <w:rFonts w:ascii="Arial Narrow" w:hAnsi="Arial Narrow"/>
          <w:b/>
          <w:sz w:val="28"/>
        </w:rPr>
      </w:pPr>
      <w:r w:rsidRPr="003B3B1A">
        <w:rPr>
          <w:rFonts w:ascii="Arial Narrow" w:hAnsi="Arial Narrow"/>
          <w:b/>
          <w:sz w:val="28"/>
        </w:rPr>
        <w:t>Parenteral – Intra-articular</w:t>
      </w:r>
    </w:p>
    <w:p w:rsidR="00FC5BF0" w:rsidRPr="009E57BB" w:rsidRDefault="00FC5BF0" w:rsidP="004617BB">
      <w:pPr>
        <w:rPr>
          <w:rFonts w:ascii="Arial Narrow" w:hAnsi="Arial Narrow"/>
        </w:rPr>
      </w:pPr>
      <w:proofErr w:type="gramStart"/>
      <w:r w:rsidRPr="009E57BB">
        <w:rPr>
          <w:rFonts w:ascii="Arial Narrow" w:hAnsi="Arial Narrow"/>
        </w:rPr>
        <w:t>Injection of the drug in the joint, for the treatment of arthritis.</w:t>
      </w:r>
      <w:proofErr w:type="gramEnd"/>
      <w:r w:rsidRPr="009E57BB">
        <w:rPr>
          <w:rFonts w:ascii="Arial Narrow" w:hAnsi="Arial Narrow"/>
        </w:rPr>
        <w:t xml:space="preserve"> For the treatment of arthritis (anti-inflammatory), it is a more painful application and therefore more skill is required. </w:t>
      </w:r>
    </w:p>
    <w:p w:rsidR="00FC5BF0" w:rsidRPr="009E57BB" w:rsidRDefault="00FC5BF0" w:rsidP="004617BB">
      <w:pPr>
        <w:rPr>
          <w:rFonts w:ascii="Arial Narrow" w:hAnsi="Arial Narrow"/>
        </w:rPr>
      </w:pPr>
      <w:r w:rsidRPr="009E57BB">
        <w:rPr>
          <w:rFonts w:ascii="Arial Narrow" w:hAnsi="Arial Narrow"/>
        </w:rPr>
        <w:t>Corticosteroids given IA for joint pain since 1950’s</w:t>
      </w:r>
    </w:p>
    <w:p w:rsidR="00FC5BF0" w:rsidRPr="009E57BB" w:rsidRDefault="00FC5BF0" w:rsidP="004617BB">
      <w:pPr>
        <w:rPr>
          <w:rFonts w:ascii="Arial Narrow" w:hAnsi="Arial Narrow"/>
        </w:rPr>
      </w:pPr>
      <w:r w:rsidRPr="009E57BB">
        <w:rPr>
          <w:rFonts w:ascii="Arial Narrow" w:hAnsi="Arial Narrow"/>
        </w:rPr>
        <w:tab/>
        <w:t>-Local – avoids systemic effects of steroids</w:t>
      </w:r>
    </w:p>
    <w:p w:rsidR="00FC5BF0" w:rsidRPr="009E57BB" w:rsidRDefault="00FC5BF0" w:rsidP="004617BB">
      <w:pPr>
        <w:rPr>
          <w:rFonts w:ascii="Arial Narrow" w:hAnsi="Arial Narrow"/>
        </w:rPr>
      </w:pPr>
      <w:r w:rsidRPr="009E57BB">
        <w:rPr>
          <w:rFonts w:ascii="Arial Narrow" w:hAnsi="Arial Narrow"/>
        </w:rPr>
        <w:tab/>
        <w:t>-Duration of action inversely proportional to solubility</w:t>
      </w:r>
    </w:p>
    <w:tbl>
      <w:tblPr>
        <w:tblStyle w:val="TableGrid"/>
        <w:tblW w:w="0" w:type="auto"/>
        <w:tblLook w:val="04A0" w:firstRow="1" w:lastRow="0" w:firstColumn="1" w:lastColumn="0" w:noHBand="0" w:noVBand="1"/>
      </w:tblPr>
      <w:tblGrid>
        <w:gridCol w:w="4428"/>
        <w:gridCol w:w="4428"/>
      </w:tblGrid>
      <w:tr w:rsidR="00FC5BF0" w:rsidRPr="009E57BB" w:rsidTr="00FC5BF0">
        <w:tc>
          <w:tcPr>
            <w:tcW w:w="4428" w:type="dxa"/>
          </w:tcPr>
          <w:p w:rsidR="00FC5BF0" w:rsidRPr="009E57BB" w:rsidRDefault="00FC5BF0" w:rsidP="00FC5BF0">
            <w:pPr>
              <w:jc w:val="center"/>
              <w:rPr>
                <w:rFonts w:ascii="Arial Narrow" w:hAnsi="Arial Narrow"/>
              </w:rPr>
            </w:pPr>
            <w:r w:rsidRPr="009E57BB">
              <w:rPr>
                <w:rFonts w:ascii="Arial Narrow" w:hAnsi="Arial Narrow"/>
              </w:rPr>
              <w:t>Advantages</w:t>
            </w:r>
          </w:p>
        </w:tc>
        <w:tc>
          <w:tcPr>
            <w:tcW w:w="4428" w:type="dxa"/>
          </w:tcPr>
          <w:p w:rsidR="00FC5BF0" w:rsidRPr="009E57BB" w:rsidRDefault="00FC5BF0" w:rsidP="00FC5BF0">
            <w:pPr>
              <w:jc w:val="center"/>
              <w:rPr>
                <w:rFonts w:ascii="Arial Narrow" w:hAnsi="Arial Narrow"/>
              </w:rPr>
            </w:pPr>
            <w:r w:rsidRPr="009E57BB">
              <w:rPr>
                <w:rFonts w:ascii="Arial Narrow" w:hAnsi="Arial Narrow"/>
              </w:rPr>
              <w:t>Disadvantages</w:t>
            </w:r>
          </w:p>
        </w:tc>
      </w:tr>
      <w:tr w:rsidR="00FC5BF0" w:rsidRPr="009E57BB" w:rsidTr="00FC5BF0">
        <w:tc>
          <w:tcPr>
            <w:tcW w:w="4428" w:type="dxa"/>
          </w:tcPr>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Direct local administration</w:t>
            </w:r>
          </w:p>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Avoids first-pass and GI tract</w:t>
            </w:r>
          </w:p>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Well-established with low risk of serious adverse effects</w:t>
            </w:r>
          </w:p>
        </w:tc>
        <w:tc>
          <w:tcPr>
            <w:tcW w:w="4428" w:type="dxa"/>
          </w:tcPr>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Required advanced technical skill</w:t>
            </w:r>
          </w:p>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Risk of damage to articular cartilage and joint</w:t>
            </w:r>
          </w:p>
          <w:p w:rsidR="00FC5BF0" w:rsidRPr="009E57BB" w:rsidRDefault="00FC5BF0" w:rsidP="00FC5BF0">
            <w:pPr>
              <w:pStyle w:val="ListParagraph"/>
              <w:numPr>
                <w:ilvl w:val="0"/>
                <w:numId w:val="10"/>
              </w:numPr>
              <w:rPr>
                <w:rFonts w:ascii="Arial Narrow" w:hAnsi="Arial Narrow"/>
              </w:rPr>
            </w:pPr>
            <w:r w:rsidRPr="009E57BB">
              <w:rPr>
                <w:rFonts w:ascii="Arial Narrow" w:hAnsi="Arial Narrow"/>
              </w:rPr>
              <w:t>Other risks associated with needles</w:t>
            </w:r>
          </w:p>
        </w:tc>
      </w:tr>
    </w:tbl>
    <w:p w:rsidR="00FC5BF0" w:rsidRPr="009E57BB" w:rsidRDefault="00FC5BF0" w:rsidP="004617BB">
      <w:pPr>
        <w:rPr>
          <w:rFonts w:ascii="Arial Narrow" w:hAnsi="Arial Narrow"/>
        </w:rPr>
      </w:pPr>
    </w:p>
    <w:p w:rsidR="003E4E4D" w:rsidRPr="003B3B1A" w:rsidRDefault="003E4E4D" w:rsidP="004617BB">
      <w:pPr>
        <w:rPr>
          <w:rFonts w:ascii="Arial Narrow" w:hAnsi="Arial Narrow"/>
          <w:b/>
          <w:sz w:val="28"/>
        </w:rPr>
      </w:pPr>
      <w:r w:rsidRPr="003B3B1A">
        <w:rPr>
          <w:rFonts w:ascii="Arial Narrow" w:hAnsi="Arial Narrow"/>
          <w:b/>
          <w:sz w:val="28"/>
        </w:rPr>
        <w:t>Parenteral – Intracardiac</w:t>
      </w:r>
    </w:p>
    <w:p w:rsidR="003E4E4D" w:rsidRPr="009E57BB" w:rsidRDefault="003E4E4D" w:rsidP="004617BB">
      <w:pPr>
        <w:rPr>
          <w:rFonts w:ascii="Arial Narrow" w:hAnsi="Arial Narrow"/>
        </w:rPr>
      </w:pPr>
      <w:r w:rsidRPr="009E57BB">
        <w:rPr>
          <w:rFonts w:ascii="Arial Narrow" w:hAnsi="Arial Narrow"/>
        </w:rPr>
        <w:t>Epinephrine and adrenaline</w:t>
      </w:r>
    </w:p>
    <w:p w:rsidR="003E4E4D" w:rsidRPr="009E57BB" w:rsidRDefault="003E4E4D" w:rsidP="004617BB">
      <w:pPr>
        <w:rPr>
          <w:rFonts w:ascii="Arial Narrow" w:hAnsi="Arial Narrow"/>
        </w:rPr>
      </w:pPr>
      <w:r w:rsidRPr="009E57BB">
        <w:rPr>
          <w:rFonts w:ascii="Arial Narrow" w:hAnsi="Arial Narrow"/>
        </w:rPr>
        <w:t>IC injections are rarely used today, reserved for emergency use (dangerous in the heart)</w:t>
      </w:r>
    </w:p>
    <w:p w:rsidR="003E4E4D" w:rsidRPr="009E57BB" w:rsidRDefault="003E4E4D" w:rsidP="004617BB">
      <w:pPr>
        <w:rPr>
          <w:rFonts w:ascii="Arial Narrow" w:hAnsi="Arial Narrow"/>
        </w:rPr>
      </w:pPr>
    </w:p>
    <w:p w:rsidR="003E4E4D" w:rsidRPr="003B3B1A" w:rsidRDefault="003E4E4D" w:rsidP="004617BB">
      <w:pPr>
        <w:rPr>
          <w:rFonts w:ascii="Arial Narrow" w:hAnsi="Arial Narrow"/>
          <w:b/>
          <w:sz w:val="28"/>
        </w:rPr>
      </w:pPr>
      <w:r w:rsidRPr="003B3B1A">
        <w:rPr>
          <w:rFonts w:ascii="Arial Narrow" w:hAnsi="Arial Narrow"/>
          <w:b/>
          <w:sz w:val="28"/>
        </w:rPr>
        <w:t xml:space="preserve">Parenteral – Epidural </w:t>
      </w:r>
    </w:p>
    <w:p w:rsidR="003E4E4D" w:rsidRPr="009E57BB" w:rsidRDefault="003E4E4D" w:rsidP="004617BB">
      <w:pPr>
        <w:rPr>
          <w:rFonts w:ascii="Arial Narrow" w:hAnsi="Arial Narrow"/>
        </w:rPr>
      </w:pPr>
      <w:proofErr w:type="gramStart"/>
      <w:r w:rsidRPr="009E57BB">
        <w:rPr>
          <w:rFonts w:ascii="Arial Narrow" w:hAnsi="Arial Narrow"/>
        </w:rPr>
        <w:t xml:space="preserve">An injection in the epidural space, located in the spine between the vertebrae and the </w:t>
      </w:r>
      <w:proofErr w:type="spellStart"/>
      <w:r w:rsidRPr="009E57BB">
        <w:rPr>
          <w:rFonts w:ascii="Arial Narrow" w:hAnsi="Arial Narrow"/>
        </w:rPr>
        <w:t>dural</w:t>
      </w:r>
      <w:proofErr w:type="spellEnd"/>
      <w:r w:rsidRPr="009E57BB">
        <w:rPr>
          <w:rFonts w:ascii="Arial Narrow" w:hAnsi="Arial Narrow"/>
        </w:rPr>
        <w:t xml:space="preserve"> sac, which surrounds the spinal cord.</w:t>
      </w:r>
      <w:proofErr w:type="gramEnd"/>
      <w:r w:rsidRPr="009E57BB">
        <w:rPr>
          <w:rFonts w:ascii="Arial Narrow" w:hAnsi="Arial Narrow"/>
        </w:rPr>
        <w:t xml:space="preserve"> </w:t>
      </w:r>
    </w:p>
    <w:p w:rsidR="003E4E4D" w:rsidRPr="009E57BB" w:rsidRDefault="003E4E4D" w:rsidP="004617BB">
      <w:pPr>
        <w:rPr>
          <w:rFonts w:ascii="Arial Narrow" w:hAnsi="Arial Narrow"/>
        </w:rPr>
      </w:pPr>
      <w:r w:rsidRPr="009E57BB">
        <w:rPr>
          <w:rFonts w:ascii="Arial Narrow" w:hAnsi="Arial Narrow"/>
        </w:rPr>
        <w:t xml:space="preserve">Analgesia with or without anesthesia, most commonly used for birth pain, surgery, palliative care. </w:t>
      </w:r>
    </w:p>
    <w:p w:rsidR="003E4E4D" w:rsidRPr="009E57BB" w:rsidRDefault="003E4E4D" w:rsidP="004617BB">
      <w:pPr>
        <w:rPr>
          <w:rFonts w:ascii="Arial Narrow" w:hAnsi="Arial Narrow"/>
        </w:rPr>
      </w:pPr>
      <w:r w:rsidRPr="009E57BB">
        <w:rPr>
          <w:rFonts w:ascii="Arial Narrow" w:hAnsi="Arial Narrow"/>
        </w:rPr>
        <w:t xml:space="preserve">Can only get epidurals in the hospital because they require the most training, small area so normally done with a catheter not regularly a needle. </w:t>
      </w:r>
    </w:p>
    <w:p w:rsidR="003E4E4D" w:rsidRPr="009E57BB" w:rsidRDefault="003E4E4D" w:rsidP="004617BB">
      <w:pPr>
        <w:rPr>
          <w:rFonts w:ascii="Arial Narrow" w:hAnsi="Arial Narrow"/>
        </w:rPr>
      </w:pPr>
    </w:p>
    <w:p w:rsidR="003E4E4D" w:rsidRPr="003B3B1A" w:rsidRDefault="003E4E4D" w:rsidP="004617BB">
      <w:pPr>
        <w:rPr>
          <w:rFonts w:ascii="Arial Narrow" w:hAnsi="Arial Narrow"/>
          <w:b/>
          <w:sz w:val="28"/>
        </w:rPr>
      </w:pPr>
      <w:r w:rsidRPr="003B3B1A">
        <w:rPr>
          <w:rFonts w:ascii="Arial Narrow" w:hAnsi="Arial Narrow"/>
          <w:b/>
          <w:sz w:val="28"/>
        </w:rPr>
        <w:t xml:space="preserve">Parenteral – Intrathecal </w:t>
      </w:r>
    </w:p>
    <w:p w:rsidR="003E4E4D" w:rsidRPr="009E57BB" w:rsidRDefault="003E4E4D" w:rsidP="004617BB">
      <w:pPr>
        <w:rPr>
          <w:rFonts w:ascii="Arial Narrow" w:hAnsi="Arial Narrow"/>
        </w:rPr>
      </w:pPr>
      <w:r w:rsidRPr="009E57BB">
        <w:rPr>
          <w:rFonts w:ascii="Arial Narrow" w:hAnsi="Arial Narrow"/>
        </w:rPr>
        <w:t xml:space="preserve">Drugs </w:t>
      </w:r>
      <w:proofErr w:type="gramStart"/>
      <w:r w:rsidRPr="009E57BB">
        <w:rPr>
          <w:rFonts w:ascii="Arial Narrow" w:hAnsi="Arial Narrow"/>
        </w:rPr>
        <w:t>which cannot cross BBB</w:t>
      </w:r>
      <w:proofErr w:type="gramEnd"/>
      <w:r w:rsidRPr="009E57BB">
        <w:rPr>
          <w:rFonts w:ascii="Arial Narrow" w:hAnsi="Arial Narrow"/>
        </w:rPr>
        <w:t xml:space="preserve"> (blood, brain barrier) are administered through this route. Direct into cerebrospinal fluid. </w:t>
      </w:r>
    </w:p>
    <w:p w:rsidR="003E4E4D" w:rsidRPr="009E57BB" w:rsidRDefault="003E4E4D" w:rsidP="004617BB">
      <w:pPr>
        <w:rPr>
          <w:rFonts w:ascii="Arial Narrow" w:hAnsi="Arial Narrow"/>
        </w:rPr>
      </w:pPr>
    </w:p>
    <w:p w:rsidR="003E4E4D" w:rsidRPr="003B3B1A" w:rsidRDefault="003E4E4D" w:rsidP="004617BB">
      <w:pPr>
        <w:rPr>
          <w:rFonts w:ascii="Arial Narrow" w:hAnsi="Arial Narrow"/>
          <w:b/>
          <w:sz w:val="28"/>
        </w:rPr>
      </w:pPr>
      <w:r w:rsidRPr="003B3B1A">
        <w:rPr>
          <w:rFonts w:ascii="Arial Narrow" w:hAnsi="Arial Narrow"/>
          <w:b/>
          <w:sz w:val="28"/>
        </w:rPr>
        <w:t>Parenteral – Intraosseous</w:t>
      </w:r>
    </w:p>
    <w:p w:rsidR="003E4E4D" w:rsidRPr="009E57BB" w:rsidRDefault="003E4E4D" w:rsidP="004617BB">
      <w:pPr>
        <w:rPr>
          <w:rFonts w:ascii="Arial Narrow" w:hAnsi="Arial Narrow"/>
        </w:rPr>
      </w:pPr>
      <w:r w:rsidRPr="009E57BB">
        <w:rPr>
          <w:rFonts w:ascii="Arial Narrow" w:hAnsi="Arial Narrow"/>
        </w:rPr>
        <w:t xml:space="preserve">Bone marrow serves as a non-collapsible vein. </w:t>
      </w:r>
    </w:p>
    <w:p w:rsidR="003E4E4D" w:rsidRPr="009E57BB" w:rsidRDefault="003E4E4D" w:rsidP="004617BB">
      <w:pPr>
        <w:rPr>
          <w:rFonts w:ascii="Arial Narrow" w:hAnsi="Arial Narrow"/>
        </w:rPr>
      </w:pPr>
      <w:r w:rsidRPr="009E57BB">
        <w:rPr>
          <w:rFonts w:ascii="Arial Narrow" w:hAnsi="Arial Narrow"/>
        </w:rPr>
        <w:t>Infusion into cavity rapidly enters circulation via extensive network</w:t>
      </w:r>
      <w:r w:rsidR="00F008A8" w:rsidRPr="009E57BB">
        <w:rPr>
          <w:rFonts w:ascii="Arial Narrow" w:hAnsi="Arial Narrow"/>
        </w:rPr>
        <w:t xml:space="preserve"> of sinusoidal capillaries. </w:t>
      </w:r>
    </w:p>
    <w:p w:rsidR="00F008A8" w:rsidRPr="009E57BB" w:rsidRDefault="00F008A8" w:rsidP="004617BB">
      <w:pPr>
        <w:rPr>
          <w:rFonts w:ascii="Arial Narrow" w:hAnsi="Arial Narrow"/>
        </w:rPr>
      </w:pPr>
      <w:r w:rsidRPr="009E57BB">
        <w:rPr>
          <w:rFonts w:ascii="Arial Narrow" w:hAnsi="Arial Narrow"/>
        </w:rPr>
        <w:t>Life support</w:t>
      </w:r>
    </w:p>
    <w:p w:rsidR="00F008A8" w:rsidRPr="009E57BB" w:rsidRDefault="00F008A8" w:rsidP="004617BB">
      <w:pPr>
        <w:rPr>
          <w:rFonts w:ascii="Arial Narrow" w:hAnsi="Arial Narrow"/>
        </w:rPr>
      </w:pPr>
    </w:p>
    <w:p w:rsidR="00F008A8" w:rsidRPr="003B3B1A" w:rsidRDefault="00F008A8" w:rsidP="004617BB">
      <w:pPr>
        <w:rPr>
          <w:rFonts w:ascii="Arial Narrow" w:hAnsi="Arial Narrow"/>
          <w:b/>
          <w:sz w:val="28"/>
        </w:rPr>
      </w:pPr>
      <w:r w:rsidRPr="003B3B1A">
        <w:rPr>
          <w:rFonts w:ascii="Arial Narrow" w:hAnsi="Arial Narrow"/>
          <w:b/>
          <w:sz w:val="28"/>
        </w:rPr>
        <w:t>Parenteral – Intradermal</w:t>
      </w:r>
    </w:p>
    <w:p w:rsidR="00F008A8" w:rsidRPr="009E57BB" w:rsidRDefault="00F008A8" w:rsidP="004617BB">
      <w:pPr>
        <w:rPr>
          <w:rFonts w:ascii="Arial Narrow" w:hAnsi="Arial Narrow"/>
        </w:rPr>
      </w:pPr>
      <w:r w:rsidRPr="009E57BB">
        <w:rPr>
          <w:rFonts w:ascii="Arial Narrow" w:hAnsi="Arial Narrow"/>
        </w:rPr>
        <w:t>Substance is injected into capillary-rich layer just below epidermis for:</w:t>
      </w:r>
    </w:p>
    <w:p w:rsidR="00F008A8" w:rsidRPr="009E57BB" w:rsidRDefault="00F008A8" w:rsidP="00F008A8">
      <w:pPr>
        <w:pStyle w:val="ListParagraph"/>
        <w:numPr>
          <w:ilvl w:val="0"/>
          <w:numId w:val="11"/>
        </w:numPr>
        <w:rPr>
          <w:rFonts w:ascii="Arial Narrow" w:hAnsi="Arial Narrow"/>
        </w:rPr>
      </w:pPr>
      <w:r w:rsidRPr="009E57BB">
        <w:rPr>
          <w:rFonts w:ascii="Arial Narrow" w:hAnsi="Arial Narrow"/>
        </w:rPr>
        <w:t>Systemic effects</w:t>
      </w:r>
    </w:p>
    <w:p w:rsidR="00F008A8" w:rsidRPr="009E57BB" w:rsidRDefault="00F008A8" w:rsidP="00F008A8">
      <w:pPr>
        <w:pStyle w:val="ListParagraph"/>
        <w:numPr>
          <w:ilvl w:val="0"/>
          <w:numId w:val="11"/>
        </w:numPr>
        <w:rPr>
          <w:rFonts w:ascii="Arial Narrow" w:hAnsi="Arial Narrow"/>
        </w:rPr>
      </w:pPr>
      <w:r w:rsidRPr="009E57BB">
        <w:rPr>
          <w:rFonts w:ascii="Arial Narrow" w:hAnsi="Arial Narrow"/>
        </w:rPr>
        <w:t>Local effects</w:t>
      </w:r>
    </w:p>
    <w:p w:rsidR="00F008A8" w:rsidRPr="009E57BB" w:rsidRDefault="00F008A8" w:rsidP="00F008A8">
      <w:pPr>
        <w:pStyle w:val="ListParagraph"/>
        <w:numPr>
          <w:ilvl w:val="0"/>
          <w:numId w:val="11"/>
        </w:numPr>
        <w:rPr>
          <w:rFonts w:ascii="Arial Narrow" w:hAnsi="Arial Narrow"/>
        </w:rPr>
      </w:pPr>
      <w:r w:rsidRPr="009E57BB">
        <w:rPr>
          <w:rFonts w:ascii="Arial Narrow" w:hAnsi="Arial Narrow"/>
        </w:rPr>
        <w:t>Both</w:t>
      </w:r>
    </w:p>
    <w:p w:rsidR="00F008A8" w:rsidRPr="009E57BB" w:rsidRDefault="00F008A8" w:rsidP="00F008A8">
      <w:pPr>
        <w:rPr>
          <w:rFonts w:ascii="Arial Narrow" w:hAnsi="Arial Narrow"/>
        </w:rPr>
      </w:pPr>
      <w:r w:rsidRPr="009E57BB">
        <w:rPr>
          <w:rFonts w:ascii="Arial Narrow" w:hAnsi="Arial Narrow"/>
        </w:rPr>
        <w:t xml:space="preserve">Local anesthesia, diagnostic tests (allergy skin testing), immunizations, etc. </w:t>
      </w:r>
    </w:p>
    <w:p w:rsidR="00F008A8" w:rsidRPr="009E57BB" w:rsidRDefault="00F008A8" w:rsidP="00F008A8">
      <w:pPr>
        <w:rPr>
          <w:rFonts w:ascii="Arial Narrow" w:hAnsi="Arial Narrow"/>
        </w:rPr>
      </w:pPr>
    </w:p>
    <w:p w:rsidR="00F008A8" w:rsidRPr="003B3B1A" w:rsidRDefault="00F008A8" w:rsidP="00F008A8">
      <w:pPr>
        <w:rPr>
          <w:rFonts w:ascii="Arial Narrow" w:hAnsi="Arial Narrow"/>
          <w:b/>
          <w:sz w:val="28"/>
        </w:rPr>
      </w:pPr>
      <w:r w:rsidRPr="003B3B1A">
        <w:rPr>
          <w:rFonts w:ascii="Arial Narrow" w:hAnsi="Arial Narrow"/>
          <w:b/>
          <w:sz w:val="28"/>
        </w:rPr>
        <w:t>Parenteral – Intra-others (injection)</w:t>
      </w:r>
    </w:p>
    <w:p w:rsidR="00F008A8" w:rsidRPr="009E57BB" w:rsidRDefault="00F008A8" w:rsidP="00F008A8">
      <w:pPr>
        <w:rPr>
          <w:rFonts w:ascii="Arial Narrow" w:hAnsi="Arial Narrow"/>
        </w:rPr>
      </w:pPr>
      <w:r w:rsidRPr="009E57BB">
        <w:rPr>
          <w:rFonts w:ascii="Arial Narrow" w:hAnsi="Arial Narrow"/>
        </w:rPr>
        <w:t>Localized delivery</w:t>
      </w:r>
    </w:p>
    <w:p w:rsidR="00F008A8" w:rsidRPr="009E57BB" w:rsidRDefault="00F008A8" w:rsidP="00F008A8">
      <w:pPr>
        <w:rPr>
          <w:rFonts w:ascii="Arial Narrow" w:hAnsi="Arial Narrow"/>
        </w:rPr>
      </w:pPr>
      <w:r w:rsidRPr="009E57BB">
        <w:rPr>
          <w:rFonts w:ascii="Arial Narrow" w:hAnsi="Arial Narrow"/>
        </w:rPr>
        <w:tab/>
        <w:t>-Reduce systemic effects</w:t>
      </w:r>
    </w:p>
    <w:p w:rsidR="00F008A8" w:rsidRPr="009E57BB" w:rsidRDefault="00F008A8" w:rsidP="00F008A8">
      <w:pPr>
        <w:rPr>
          <w:rFonts w:ascii="Arial Narrow" w:hAnsi="Arial Narrow"/>
        </w:rPr>
      </w:pPr>
      <w:r w:rsidRPr="009E57BB">
        <w:rPr>
          <w:rFonts w:ascii="Arial Narrow" w:hAnsi="Arial Narrow"/>
        </w:rPr>
        <w:tab/>
        <w:t>-Higher local concentrations</w:t>
      </w:r>
    </w:p>
    <w:p w:rsidR="00F008A8" w:rsidRPr="009E57BB" w:rsidRDefault="00F008A8" w:rsidP="00F008A8">
      <w:pPr>
        <w:rPr>
          <w:rFonts w:ascii="Arial Narrow" w:hAnsi="Arial Narrow"/>
        </w:rPr>
      </w:pPr>
      <w:r w:rsidRPr="009E57BB">
        <w:rPr>
          <w:rFonts w:ascii="Arial Narrow" w:hAnsi="Arial Narrow"/>
        </w:rPr>
        <w:tab/>
        <w:t>-Risk of infection, toxicity (overdose), damage (needle)</w:t>
      </w:r>
    </w:p>
    <w:p w:rsidR="00F008A8" w:rsidRPr="009E57BB" w:rsidRDefault="00F008A8" w:rsidP="00F008A8">
      <w:pPr>
        <w:rPr>
          <w:rFonts w:ascii="Arial Narrow" w:hAnsi="Arial Narrow"/>
        </w:rPr>
      </w:pPr>
    </w:p>
    <w:p w:rsidR="00F008A8" w:rsidRPr="003B3B1A" w:rsidRDefault="00F008A8" w:rsidP="00F008A8">
      <w:pPr>
        <w:rPr>
          <w:rFonts w:ascii="Arial Narrow" w:hAnsi="Arial Narrow"/>
          <w:b/>
          <w:sz w:val="28"/>
        </w:rPr>
      </w:pPr>
      <w:r w:rsidRPr="003B3B1A">
        <w:rPr>
          <w:rFonts w:ascii="Arial Narrow" w:hAnsi="Arial Narrow"/>
          <w:b/>
          <w:sz w:val="28"/>
        </w:rPr>
        <w:t>Respiratory System</w:t>
      </w:r>
    </w:p>
    <w:p w:rsidR="00F008A8" w:rsidRPr="009E57BB" w:rsidRDefault="00F008A8" w:rsidP="00F008A8">
      <w:pPr>
        <w:rPr>
          <w:rFonts w:ascii="Arial Narrow" w:hAnsi="Arial Narrow"/>
        </w:rPr>
      </w:pPr>
      <w:r w:rsidRPr="009E57BB">
        <w:rPr>
          <w:rFonts w:ascii="Arial Narrow" w:hAnsi="Arial Narrow"/>
        </w:rPr>
        <w:t xml:space="preserve">Alveoli, etc. maximize SA or air and lungs; membranes where they diffuse across and vascular network to drop off wastes and grabbing air. </w:t>
      </w:r>
    </w:p>
    <w:p w:rsidR="00F008A8" w:rsidRPr="009E57BB" w:rsidRDefault="00F008A8" w:rsidP="00F008A8">
      <w:pPr>
        <w:rPr>
          <w:rFonts w:ascii="Arial Narrow" w:hAnsi="Arial Narrow"/>
        </w:rPr>
      </w:pPr>
      <w:r w:rsidRPr="009E57BB">
        <w:rPr>
          <w:rFonts w:ascii="Arial Narrow" w:hAnsi="Arial Narrow"/>
        </w:rPr>
        <w:t>Drugs and toxins in air can also get in or specifically delivered there through inhalers.</w:t>
      </w:r>
    </w:p>
    <w:p w:rsidR="00F008A8" w:rsidRPr="009E57BB" w:rsidRDefault="00F008A8" w:rsidP="00F008A8">
      <w:pPr>
        <w:rPr>
          <w:rFonts w:ascii="Arial Narrow" w:hAnsi="Arial Narrow"/>
        </w:rPr>
      </w:pPr>
    </w:p>
    <w:p w:rsidR="00F008A8" w:rsidRPr="003B3B1A" w:rsidRDefault="00F008A8" w:rsidP="00F008A8">
      <w:pPr>
        <w:rPr>
          <w:rFonts w:ascii="Arial Narrow" w:hAnsi="Arial Narrow"/>
          <w:b/>
          <w:sz w:val="28"/>
        </w:rPr>
      </w:pPr>
      <w:r w:rsidRPr="003B3B1A">
        <w:rPr>
          <w:rFonts w:ascii="Arial Narrow" w:hAnsi="Arial Narrow"/>
          <w:b/>
          <w:sz w:val="28"/>
        </w:rPr>
        <w:t>Inhalation</w:t>
      </w:r>
    </w:p>
    <w:p w:rsidR="00F008A8" w:rsidRPr="009E57BB" w:rsidRDefault="00F008A8" w:rsidP="00F008A8">
      <w:pPr>
        <w:rPr>
          <w:rFonts w:ascii="Arial Narrow" w:hAnsi="Arial Narrow"/>
        </w:rPr>
      </w:pPr>
      <w:r w:rsidRPr="009E57BB">
        <w:rPr>
          <w:rFonts w:ascii="Arial Narrow" w:hAnsi="Arial Narrow"/>
        </w:rPr>
        <w:t>Mouth to lungs</w:t>
      </w:r>
    </w:p>
    <w:p w:rsidR="00F008A8" w:rsidRPr="009E57BB" w:rsidRDefault="00F008A8" w:rsidP="00F008A8">
      <w:pPr>
        <w:rPr>
          <w:rFonts w:ascii="Arial Narrow" w:hAnsi="Arial Narrow"/>
        </w:rPr>
      </w:pPr>
      <w:r w:rsidRPr="009E57BB">
        <w:rPr>
          <w:rFonts w:ascii="Arial Narrow" w:hAnsi="Arial Narrow"/>
        </w:rPr>
        <w:t>Inhaled drugs and toxins are dispersed across extensive respiratory tract mucous membranes and pulmonary epithelium</w:t>
      </w:r>
    </w:p>
    <w:p w:rsidR="00F008A8" w:rsidRPr="009E57BB" w:rsidRDefault="00F008A8" w:rsidP="00F008A8">
      <w:pPr>
        <w:rPr>
          <w:rFonts w:ascii="Arial Narrow" w:hAnsi="Arial Narrow"/>
        </w:rPr>
      </w:pPr>
      <w:r w:rsidRPr="009E57BB">
        <w:rPr>
          <w:rFonts w:ascii="Arial Narrow" w:hAnsi="Arial Narrow"/>
        </w:rPr>
        <w:tab/>
        <w:t>-Large SA</w:t>
      </w:r>
    </w:p>
    <w:p w:rsidR="00F008A8" w:rsidRPr="009E57BB" w:rsidRDefault="00F008A8" w:rsidP="00F008A8">
      <w:pPr>
        <w:rPr>
          <w:rFonts w:ascii="Arial Narrow" w:hAnsi="Arial Narrow"/>
        </w:rPr>
      </w:pPr>
      <w:r w:rsidRPr="009E57BB">
        <w:rPr>
          <w:rFonts w:ascii="Arial Narrow" w:hAnsi="Arial Narrow"/>
        </w:rPr>
        <w:tab/>
        <w:t>-Rich blood supply</w:t>
      </w:r>
    </w:p>
    <w:p w:rsidR="00F008A8" w:rsidRPr="009E57BB" w:rsidRDefault="00F008A8" w:rsidP="00F008A8">
      <w:pPr>
        <w:rPr>
          <w:rFonts w:ascii="Arial Narrow" w:hAnsi="Arial Narrow"/>
        </w:rPr>
      </w:pPr>
      <w:r w:rsidRPr="009E57BB">
        <w:rPr>
          <w:rFonts w:ascii="Arial Narrow" w:hAnsi="Arial Narrow"/>
        </w:rPr>
        <w:tab/>
        <w:t>-Particle size is critical</w:t>
      </w:r>
    </w:p>
    <w:p w:rsidR="00F008A8" w:rsidRPr="009E57BB" w:rsidRDefault="00F008A8" w:rsidP="00F008A8">
      <w:pPr>
        <w:rPr>
          <w:rFonts w:ascii="Arial Narrow" w:hAnsi="Arial Narrow"/>
        </w:rPr>
      </w:pPr>
      <w:r w:rsidRPr="009E57BB">
        <w:rPr>
          <w:rFonts w:ascii="Arial Narrow" w:hAnsi="Arial Narrow"/>
        </w:rPr>
        <w:t xml:space="preserve">If absorbed </w:t>
      </w:r>
    </w:p>
    <w:p w:rsidR="00F008A8" w:rsidRPr="009E57BB" w:rsidRDefault="00F008A8" w:rsidP="00F008A8">
      <w:pPr>
        <w:ind w:left="720"/>
        <w:rPr>
          <w:rFonts w:ascii="Arial Narrow" w:hAnsi="Arial Narrow"/>
        </w:rPr>
      </w:pPr>
      <w:r w:rsidRPr="009E57BB">
        <w:rPr>
          <w:rFonts w:ascii="Arial Narrow" w:hAnsi="Arial Narrow"/>
        </w:rPr>
        <w:t>-Rapid absorption and systemic circulation (7-10 seconds to reach the brain, almost as fast as IV)</w:t>
      </w:r>
    </w:p>
    <w:p w:rsidR="00F008A8" w:rsidRPr="009E57BB" w:rsidRDefault="00F008A8" w:rsidP="00F008A8">
      <w:pPr>
        <w:ind w:left="720"/>
        <w:rPr>
          <w:rFonts w:ascii="Arial Narrow" w:hAnsi="Arial Narrow"/>
        </w:rPr>
      </w:pPr>
      <w:r w:rsidRPr="009E57BB">
        <w:rPr>
          <w:rFonts w:ascii="Arial Narrow" w:hAnsi="Arial Narrow"/>
        </w:rPr>
        <w:t>-Not subjected to first-pass metabolism</w:t>
      </w:r>
    </w:p>
    <w:p w:rsidR="00F008A8" w:rsidRPr="009E57BB" w:rsidRDefault="00F008A8" w:rsidP="00F008A8">
      <w:pPr>
        <w:ind w:left="720"/>
        <w:rPr>
          <w:rFonts w:ascii="Arial Narrow" w:hAnsi="Arial Narrow"/>
        </w:rPr>
      </w:pPr>
      <w:r w:rsidRPr="009E57BB">
        <w:rPr>
          <w:rFonts w:ascii="Arial Narrow" w:hAnsi="Arial Narrow"/>
        </w:rPr>
        <w:t>-Local and/or systemic effects</w:t>
      </w:r>
    </w:p>
    <w:p w:rsidR="00F008A8" w:rsidRPr="009E57BB" w:rsidRDefault="00F008A8" w:rsidP="00F008A8">
      <w:pPr>
        <w:rPr>
          <w:rFonts w:ascii="Arial Narrow" w:hAnsi="Arial Narrow"/>
        </w:rPr>
      </w:pPr>
      <w:r w:rsidRPr="009E57BB">
        <w:rPr>
          <w:rFonts w:ascii="Arial Narrow" w:hAnsi="Arial Narrow"/>
        </w:rPr>
        <w:t xml:space="preserve">If not absorbed it can be a mechanism of toxicity. Asbestos (small matter gets deposited in lungs because lungs are flexible so small fiber builds up and lungs harden, so it wont be as flexible and wont be as good of a gas exchanger. </w:t>
      </w:r>
    </w:p>
    <w:tbl>
      <w:tblPr>
        <w:tblStyle w:val="TableGrid"/>
        <w:tblW w:w="0" w:type="auto"/>
        <w:tblLook w:val="04A0" w:firstRow="1" w:lastRow="0" w:firstColumn="1" w:lastColumn="0" w:noHBand="0" w:noVBand="1"/>
      </w:tblPr>
      <w:tblGrid>
        <w:gridCol w:w="4428"/>
        <w:gridCol w:w="4428"/>
      </w:tblGrid>
      <w:tr w:rsidR="00086FDB" w:rsidRPr="009E57BB" w:rsidTr="00086FDB">
        <w:tc>
          <w:tcPr>
            <w:tcW w:w="4428" w:type="dxa"/>
          </w:tcPr>
          <w:p w:rsidR="00086FDB" w:rsidRPr="009E57BB" w:rsidRDefault="00086FDB" w:rsidP="00086FDB">
            <w:pPr>
              <w:jc w:val="center"/>
              <w:rPr>
                <w:rFonts w:ascii="Arial Narrow" w:hAnsi="Arial Narrow"/>
              </w:rPr>
            </w:pPr>
            <w:r w:rsidRPr="009E57BB">
              <w:rPr>
                <w:rFonts w:ascii="Arial Narrow" w:hAnsi="Arial Narrow"/>
              </w:rPr>
              <w:t>Advantages</w:t>
            </w:r>
          </w:p>
        </w:tc>
        <w:tc>
          <w:tcPr>
            <w:tcW w:w="4428" w:type="dxa"/>
          </w:tcPr>
          <w:p w:rsidR="00086FDB" w:rsidRPr="009E57BB" w:rsidRDefault="00086FDB" w:rsidP="00086FDB">
            <w:pPr>
              <w:jc w:val="center"/>
              <w:rPr>
                <w:rFonts w:ascii="Arial Narrow" w:hAnsi="Arial Narrow"/>
              </w:rPr>
            </w:pPr>
            <w:r w:rsidRPr="009E57BB">
              <w:rPr>
                <w:rFonts w:ascii="Arial Narrow" w:hAnsi="Arial Narrow"/>
              </w:rPr>
              <w:t>Disadvantages</w:t>
            </w:r>
          </w:p>
        </w:tc>
      </w:tr>
      <w:tr w:rsidR="00086FDB" w:rsidRPr="009E57BB" w:rsidTr="00086FDB">
        <w:tc>
          <w:tcPr>
            <w:tcW w:w="4428" w:type="dxa"/>
          </w:tcPr>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Rapid absorption (access to CNS)</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Non-invasive, does not require sterility</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Very good for local pulmonary delivery</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Avoids first-pass metabolism</w:t>
            </w:r>
          </w:p>
        </w:tc>
        <w:tc>
          <w:tcPr>
            <w:tcW w:w="4428" w:type="dxa"/>
          </w:tcPr>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Easy access to toxins</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Irreversible</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 xml:space="preserve">Difficult to regulate amount delivered </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Elevated risk of addiction</w:t>
            </w:r>
          </w:p>
          <w:p w:rsidR="00086FDB" w:rsidRPr="009E57BB" w:rsidRDefault="00086FDB" w:rsidP="00086FDB">
            <w:pPr>
              <w:pStyle w:val="ListParagraph"/>
              <w:numPr>
                <w:ilvl w:val="0"/>
                <w:numId w:val="12"/>
              </w:numPr>
              <w:rPr>
                <w:rFonts w:ascii="Arial Narrow" w:hAnsi="Arial Narrow"/>
              </w:rPr>
            </w:pPr>
            <w:r w:rsidRPr="009E57BB">
              <w:rPr>
                <w:rFonts w:ascii="Arial Narrow" w:hAnsi="Arial Narrow"/>
              </w:rPr>
              <w:t>Can have unpleasant taste</w:t>
            </w:r>
          </w:p>
        </w:tc>
      </w:tr>
    </w:tbl>
    <w:p w:rsidR="00086FDB" w:rsidRPr="009E57BB" w:rsidRDefault="00086FDB" w:rsidP="00F008A8">
      <w:pPr>
        <w:rPr>
          <w:rFonts w:ascii="Arial Narrow" w:hAnsi="Arial Narrow"/>
        </w:rPr>
      </w:pPr>
    </w:p>
    <w:p w:rsidR="003E4E4D" w:rsidRPr="003B3B1A" w:rsidRDefault="00086FDB" w:rsidP="004617BB">
      <w:pPr>
        <w:rPr>
          <w:rFonts w:ascii="Arial Narrow" w:hAnsi="Arial Narrow"/>
          <w:b/>
          <w:sz w:val="28"/>
        </w:rPr>
      </w:pPr>
      <w:r w:rsidRPr="003B3B1A">
        <w:rPr>
          <w:rFonts w:ascii="Arial Narrow" w:hAnsi="Arial Narrow"/>
          <w:b/>
          <w:sz w:val="28"/>
        </w:rPr>
        <w:t>Parenteral – Intranasal</w:t>
      </w:r>
    </w:p>
    <w:p w:rsidR="00086FDB" w:rsidRPr="009E57BB" w:rsidRDefault="00220A9B" w:rsidP="004617BB">
      <w:pPr>
        <w:rPr>
          <w:rFonts w:ascii="Arial Narrow" w:hAnsi="Arial Narrow"/>
        </w:rPr>
      </w:pPr>
      <w:r w:rsidRPr="009E57BB">
        <w:rPr>
          <w:rFonts w:ascii="Arial Narrow" w:hAnsi="Arial Narrow"/>
        </w:rPr>
        <w:t>Nasal cavity can hold about 20mL of volume</w:t>
      </w:r>
    </w:p>
    <w:p w:rsidR="00220A9B" w:rsidRPr="009E57BB" w:rsidRDefault="00220A9B" w:rsidP="004617BB">
      <w:pPr>
        <w:rPr>
          <w:rFonts w:ascii="Arial Narrow" w:hAnsi="Arial Narrow"/>
        </w:rPr>
      </w:pPr>
      <w:r w:rsidRPr="009E57BB">
        <w:rPr>
          <w:rFonts w:ascii="Arial Narrow" w:hAnsi="Arial Narrow"/>
        </w:rPr>
        <w:tab/>
        <w:t>-Liquids as well as gases and aerosols</w:t>
      </w:r>
    </w:p>
    <w:p w:rsidR="00220A9B" w:rsidRPr="009E57BB" w:rsidRDefault="00220A9B" w:rsidP="004617BB">
      <w:pPr>
        <w:rPr>
          <w:rFonts w:ascii="Arial Narrow" w:hAnsi="Arial Narrow"/>
        </w:rPr>
      </w:pPr>
      <w:r w:rsidRPr="009E57BB">
        <w:rPr>
          <w:rFonts w:ascii="Arial Narrow" w:hAnsi="Arial Narrow"/>
        </w:rPr>
        <w:tab/>
        <w:t>-Very rich body supply</w:t>
      </w:r>
    </w:p>
    <w:p w:rsidR="00220A9B" w:rsidRPr="009E57BB" w:rsidRDefault="00220A9B" w:rsidP="004617BB">
      <w:pPr>
        <w:rPr>
          <w:rFonts w:ascii="Arial Narrow" w:hAnsi="Arial Narrow"/>
        </w:rPr>
      </w:pPr>
      <w:r w:rsidRPr="009E57BB">
        <w:rPr>
          <w:rFonts w:ascii="Arial Narrow" w:hAnsi="Arial Narrow"/>
        </w:rPr>
        <w:tab/>
        <w:t>-Nasal mucosa more permeable than GI mucosa</w:t>
      </w:r>
    </w:p>
    <w:p w:rsidR="00220A9B" w:rsidRPr="009E57BB" w:rsidRDefault="00220A9B" w:rsidP="004617BB">
      <w:pPr>
        <w:rPr>
          <w:rFonts w:ascii="Arial Narrow" w:hAnsi="Arial Narrow"/>
        </w:rPr>
      </w:pPr>
      <w:r w:rsidRPr="009E57BB">
        <w:rPr>
          <w:rFonts w:ascii="Arial Narrow" w:hAnsi="Arial Narrow"/>
        </w:rPr>
        <w:tab/>
        <w:t>-Local or systemic effects</w:t>
      </w:r>
    </w:p>
    <w:p w:rsidR="00220A9B" w:rsidRPr="009E57BB" w:rsidRDefault="00220A9B" w:rsidP="004617BB">
      <w:pPr>
        <w:rPr>
          <w:rFonts w:ascii="Arial Narrow" w:hAnsi="Arial Narrow"/>
        </w:rPr>
      </w:pPr>
      <w:r w:rsidRPr="009E57BB">
        <w:rPr>
          <w:rFonts w:ascii="Arial Narrow" w:hAnsi="Arial Narrow"/>
        </w:rPr>
        <w:tab/>
        <w:t>-Rapid absorption – bypass first-metabolism at GI tract enzymes / pH</w:t>
      </w:r>
    </w:p>
    <w:p w:rsidR="00220A9B" w:rsidRPr="009E57BB" w:rsidRDefault="00220A9B" w:rsidP="004617BB">
      <w:pPr>
        <w:rPr>
          <w:rFonts w:ascii="Arial Narrow" w:hAnsi="Arial Narrow"/>
        </w:rPr>
      </w:pPr>
      <w:r w:rsidRPr="009E57BB">
        <w:rPr>
          <w:rFonts w:ascii="Arial Narrow" w:hAnsi="Arial Narrow"/>
        </w:rPr>
        <w:t>Similar pros and cons as inhalation</w:t>
      </w:r>
    </w:p>
    <w:p w:rsidR="00220A9B" w:rsidRPr="009E57BB" w:rsidRDefault="00220A9B" w:rsidP="00220A9B">
      <w:pPr>
        <w:ind w:left="720"/>
        <w:rPr>
          <w:rFonts w:ascii="Arial Narrow" w:hAnsi="Arial Narrow"/>
        </w:rPr>
      </w:pPr>
      <w:r w:rsidRPr="009E57BB">
        <w:rPr>
          <w:rFonts w:ascii="Arial Narrow" w:hAnsi="Arial Narrow"/>
        </w:rPr>
        <w:t>-For medicines, breathe through moth to avoid ingesting through sinuses (oral route)</w:t>
      </w:r>
    </w:p>
    <w:p w:rsidR="00220A9B" w:rsidRPr="009E57BB" w:rsidRDefault="00220A9B" w:rsidP="00220A9B">
      <w:pPr>
        <w:ind w:left="720"/>
        <w:rPr>
          <w:rFonts w:ascii="Arial Narrow" w:hAnsi="Arial Narrow"/>
        </w:rPr>
      </w:pPr>
      <w:r w:rsidRPr="009E57BB">
        <w:rPr>
          <w:rFonts w:ascii="Arial Narrow" w:hAnsi="Arial Narrow"/>
        </w:rPr>
        <w:t>-Also considered “topical”</w:t>
      </w:r>
    </w:p>
    <w:p w:rsidR="00220A9B" w:rsidRPr="009E57BB" w:rsidRDefault="00220A9B" w:rsidP="00220A9B">
      <w:pPr>
        <w:ind w:left="720"/>
        <w:rPr>
          <w:rFonts w:ascii="Arial Narrow" w:hAnsi="Arial Narrow"/>
        </w:rPr>
      </w:pPr>
    </w:p>
    <w:p w:rsidR="00220A9B" w:rsidRPr="003B3B1A" w:rsidRDefault="00220A9B" w:rsidP="00A92CED">
      <w:pPr>
        <w:rPr>
          <w:rFonts w:ascii="Arial Narrow" w:hAnsi="Arial Narrow"/>
          <w:b/>
          <w:sz w:val="28"/>
        </w:rPr>
      </w:pPr>
      <w:r w:rsidRPr="003B3B1A">
        <w:rPr>
          <w:rFonts w:ascii="Arial Narrow" w:hAnsi="Arial Narrow"/>
          <w:b/>
          <w:sz w:val="28"/>
        </w:rPr>
        <w:t>Parenteral – Topical</w:t>
      </w:r>
    </w:p>
    <w:p w:rsidR="00220A9B" w:rsidRPr="009E57BB" w:rsidRDefault="00220A9B" w:rsidP="00A92CED">
      <w:pPr>
        <w:rPr>
          <w:rFonts w:ascii="Arial Narrow" w:hAnsi="Arial Narrow"/>
        </w:rPr>
      </w:pPr>
      <w:r w:rsidRPr="009E57BB">
        <w:rPr>
          <w:rFonts w:ascii="Arial Narrow" w:hAnsi="Arial Narrow"/>
        </w:rPr>
        <w:t>To external body surface (including mucous membranes), e.g. creams, ointments, sprays, drops, baths, tags for skin etc.</w:t>
      </w:r>
    </w:p>
    <w:p w:rsidR="00220A9B" w:rsidRPr="009E57BB" w:rsidRDefault="00220A9B" w:rsidP="00A92CED">
      <w:pPr>
        <w:rPr>
          <w:rFonts w:ascii="Arial Narrow" w:hAnsi="Arial Narrow"/>
        </w:rPr>
      </w:pPr>
      <w:r w:rsidRPr="009E57BB">
        <w:rPr>
          <w:rFonts w:ascii="Arial Narrow" w:hAnsi="Arial Narrow"/>
        </w:rPr>
        <w:t xml:space="preserve">Usually for local effects </w:t>
      </w:r>
    </w:p>
    <w:p w:rsidR="00220A9B" w:rsidRPr="009E57BB" w:rsidRDefault="00220A9B" w:rsidP="00A92CED">
      <w:pPr>
        <w:rPr>
          <w:rFonts w:ascii="Arial Narrow" w:hAnsi="Arial Narrow"/>
        </w:rPr>
      </w:pPr>
      <w:r w:rsidRPr="009E57BB">
        <w:rPr>
          <w:rFonts w:ascii="Arial Narrow" w:hAnsi="Arial Narrow"/>
        </w:rPr>
        <w:t xml:space="preserve">Limited systemic effects </w:t>
      </w:r>
    </w:p>
    <w:p w:rsidR="00220A9B" w:rsidRPr="009E57BB" w:rsidRDefault="00220A9B" w:rsidP="00220A9B">
      <w:pPr>
        <w:ind w:left="720"/>
        <w:rPr>
          <w:rFonts w:ascii="Arial Narrow" w:hAnsi="Arial Narrow"/>
        </w:rPr>
      </w:pPr>
      <w:r w:rsidRPr="009E57BB">
        <w:rPr>
          <w:rFonts w:ascii="Arial Narrow" w:hAnsi="Arial Narrow"/>
        </w:rPr>
        <w:t>-Depends on exposure to epithelia</w:t>
      </w:r>
    </w:p>
    <w:p w:rsidR="00220A9B" w:rsidRPr="009E57BB" w:rsidRDefault="00220A9B" w:rsidP="00A92CED">
      <w:pPr>
        <w:ind w:left="720"/>
        <w:rPr>
          <w:rFonts w:ascii="Arial Narrow" w:hAnsi="Arial Narrow"/>
        </w:rPr>
      </w:pPr>
      <w:r w:rsidRPr="009E57BB">
        <w:rPr>
          <w:rFonts w:ascii="Arial Narrow" w:hAnsi="Arial Narrow"/>
        </w:rPr>
        <w:t xml:space="preserve">-Transdermal (patches) application delivers to systemic circulation, stay on skin for a long time and release things slowly. </w:t>
      </w:r>
    </w:p>
    <w:p w:rsidR="00A92CED" w:rsidRPr="009E57BB" w:rsidRDefault="00A92CED" w:rsidP="00A92CED">
      <w:pPr>
        <w:rPr>
          <w:rFonts w:ascii="Arial Narrow" w:hAnsi="Arial Narrow"/>
        </w:rPr>
      </w:pPr>
      <w:r w:rsidRPr="009E57BB">
        <w:rPr>
          <w:rFonts w:ascii="Arial Narrow" w:hAnsi="Arial Narrow"/>
          <w:b/>
        </w:rPr>
        <w:t xml:space="preserve">Skin: </w:t>
      </w:r>
      <w:r w:rsidRPr="009E57BB">
        <w:rPr>
          <w:rFonts w:ascii="Arial Narrow" w:hAnsi="Arial Narrow"/>
        </w:rPr>
        <w:t xml:space="preserve">absorption directly proportional to the lipid solubility of the substance. </w:t>
      </w:r>
    </w:p>
    <w:p w:rsidR="00A92CED" w:rsidRPr="009E57BB" w:rsidRDefault="00A92CED" w:rsidP="00A92CED">
      <w:pPr>
        <w:ind w:left="720"/>
        <w:rPr>
          <w:rFonts w:ascii="Arial Narrow" w:hAnsi="Arial Narrow"/>
        </w:rPr>
      </w:pPr>
      <w:r w:rsidRPr="009E57BB">
        <w:rPr>
          <w:rFonts w:ascii="Arial Narrow" w:hAnsi="Arial Narrow"/>
        </w:rPr>
        <w:t>-Permeability is critical – hydrophilic substances are poorly absorbed (by themselves) across intact skin</w:t>
      </w:r>
    </w:p>
    <w:p w:rsidR="00A92CED" w:rsidRPr="009E57BB" w:rsidRDefault="00A92CED" w:rsidP="00A92CED">
      <w:pPr>
        <w:ind w:left="720"/>
        <w:rPr>
          <w:rFonts w:ascii="Arial Narrow" w:hAnsi="Arial Narrow"/>
        </w:rPr>
      </w:pPr>
      <w:r w:rsidRPr="009E57BB">
        <w:rPr>
          <w:rFonts w:ascii="Arial Narrow" w:hAnsi="Arial Narrow"/>
        </w:rPr>
        <w:t xml:space="preserve">-Formulation (e.g. cream vs. ointment) all creams are oily so it gets absorbed well into the skin. </w:t>
      </w:r>
    </w:p>
    <w:p w:rsidR="00A92CED" w:rsidRPr="009E57BB" w:rsidRDefault="00A92CED" w:rsidP="00A92CED">
      <w:pPr>
        <w:ind w:left="720"/>
        <w:rPr>
          <w:rFonts w:ascii="Arial Narrow" w:hAnsi="Arial Narrow"/>
        </w:rPr>
      </w:pPr>
      <w:r w:rsidRPr="009E57BB">
        <w:rPr>
          <w:rFonts w:ascii="Arial Narrow" w:hAnsi="Arial Narrow"/>
        </w:rPr>
        <w:t>-Immersion in water generally for local effects on the skin</w:t>
      </w:r>
    </w:p>
    <w:p w:rsidR="00A92CED" w:rsidRPr="009E57BB" w:rsidRDefault="00A92CED" w:rsidP="00A92CED">
      <w:pPr>
        <w:ind w:left="720"/>
        <w:rPr>
          <w:rFonts w:ascii="Arial Narrow" w:hAnsi="Arial Narrow"/>
        </w:rPr>
      </w:pPr>
      <w:r w:rsidRPr="009E57BB">
        <w:rPr>
          <w:rFonts w:ascii="Arial Narrow" w:hAnsi="Arial Narrow"/>
        </w:rPr>
        <w:t>-“</w:t>
      </w:r>
      <w:proofErr w:type="gramStart"/>
      <w:r w:rsidRPr="009E57BB">
        <w:rPr>
          <w:rFonts w:ascii="Arial Narrow" w:hAnsi="Arial Narrow"/>
        </w:rPr>
        <w:t>dips</w:t>
      </w:r>
      <w:proofErr w:type="gramEnd"/>
      <w:r w:rsidRPr="009E57BB">
        <w:rPr>
          <w:rFonts w:ascii="Arial Narrow" w:hAnsi="Arial Narrow"/>
        </w:rPr>
        <w:t>” – organisms is dipped in fluid for a certain time (e.g. in ethanol to kill external bacteria)</w:t>
      </w:r>
    </w:p>
    <w:p w:rsidR="00A92CED" w:rsidRPr="009E57BB" w:rsidRDefault="00A92CED" w:rsidP="00A92CED">
      <w:pPr>
        <w:ind w:left="720"/>
        <w:rPr>
          <w:rFonts w:ascii="Arial Narrow" w:hAnsi="Arial Narrow"/>
        </w:rPr>
      </w:pPr>
      <w:r w:rsidRPr="009E57BB">
        <w:rPr>
          <w:rFonts w:ascii="Arial Narrow" w:hAnsi="Arial Narrow"/>
        </w:rPr>
        <w:t>-Limited absorption into deeper tissues (lower risk of side effects)</w:t>
      </w:r>
    </w:p>
    <w:p w:rsidR="00A92CED" w:rsidRPr="009E57BB" w:rsidRDefault="00A92CED" w:rsidP="00A92CED">
      <w:pPr>
        <w:rPr>
          <w:rFonts w:ascii="Arial Narrow" w:hAnsi="Arial Narrow"/>
          <w:u w:val="single"/>
        </w:rPr>
      </w:pPr>
      <w:r w:rsidRPr="009E57BB">
        <w:rPr>
          <w:rFonts w:ascii="Arial Narrow" w:hAnsi="Arial Narrow"/>
          <w:u w:val="single"/>
        </w:rPr>
        <w:t>Transdermal</w:t>
      </w:r>
    </w:p>
    <w:p w:rsidR="00A92CED" w:rsidRPr="009E57BB" w:rsidRDefault="00A92CED" w:rsidP="00A92CED">
      <w:pPr>
        <w:rPr>
          <w:rFonts w:ascii="Arial Narrow" w:hAnsi="Arial Narrow"/>
        </w:rPr>
      </w:pPr>
      <w:r w:rsidRPr="009E57BB">
        <w:rPr>
          <w:rFonts w:ascii="Arial Narrow" w:hAnsi="Arial Narrow"/>
          <w:b/>
        </w:rPr>
        <w:t xml:space="preserve">Transdermal delivery: </w:t>
      </w:r>
      <w:r w:rsidRPr="009E57BB">
        <w:rPr>
          <w:rFonts w:ascii="Arial Narrow" w:hAnsi="Arial Narrow"/>
        </w:rPr>
        <w:t xml:space="preserve">topically administered for systemic effects at a predetermined and controlled rate. </w:t>
      </w:r>
    </w:p>
    <w:p w:rsidR="00A92CED" w:rsidRPr="009E57BB" w:rsidRDefault="00A92CED" w:rsidP="00A92CED">
      <w:pPr>
        <w:rPr>
          <w:rFonts w:ascii="Arial Narrow" w:hAnsi="Arial Narrow"/>
        </w:rPr>
      </w:pPr>
      <w:r w:rsidRPr="009E57BB">
        <w:rPr>
          <w:rFonts w:ascii="Arial Narrow" w:hAnsi="Arial Narrow"/>
        </w:rPr>
        <w:t xml:space="preserve">Patches: nicotine, fentanyl, birth control, testosterone. </w:t>
      </w:r>
    </w:p>
    <w:tbl>
      <w:tblPr>
        <w:tblStyle w:val="TableGrid"/>
        <w:tblW w:w="0" w:type="auto"/>
        <w:tblLook w:val="04A0" w:firstRow="1" w:lastRow="0" w:firstColumn="1" w:lastColumn="0" w:noHBand="0" w:noVBand="1"/>
      </w:tblPr>
      <w:tblGrid>
        <w:gridCol w:w="4428"/>
        <w:gridCol w:w="4428"/>
      </w:tblGrid>
      <w:tr w:rsidR="00A92CED" w:rsidRPr="009E57BB" w:rsidTr="00A92CED">
        <w:tc>
          <w:tcPr>
            <w:tcW w:w="4428" w:type="dxa"/>
          </w:tcPr>
          <w:p w:rsidR="00A92CED" w:rsidRPr="009E57BB" w:rsidRDefault="00A92CED" w:rsidP="00A92CED">
            <w:pPr>
              <w:jc w:val="center"/>
              <w:rPr>
                <w:rFonts w:ascii="Arial Narrow" w:hAnsi="Arial Narrow"/>
              </w:rPr>
            </w:pPr>
            <w:r w:rsidRPr="009E57BB">
              <w:rPr>
                <w:rFonts w:ascii="Arial Narrow" w:hAnsi="Arial Narrow"/>
              </w:rPr>
              <w:t>Advantages</w:t>
            </w:r>
          </w:p>
        </w:tc>
        <w:tc>
          <w:tcPr>
            <w:tcW w:w="4428" w:type="dxa"/>
          </w:tcPr>
          <w:p w:rsidR="00A92CED" w:rsidRPr="009E57BB" w:rsidRDefault="00A92CED" w:rsidP="00A92CED">
            <w:pPr>
              <w:jc w:val="center"/>
              <w:rPr>
                <w:rFonts w:ascii="Arial Narrow" w:hAnsi="Arial Narrow"/>
              </w:rPr>
            </w:pPr>
            <w:r w:rsidRPr="009E57BB">
              <w:rPr>
                <w:rFonts w:ascii="Arial Narrow" w:hAnsi="Arial Narrow"/>
              </w:rPr>
              <w:t>Disadvantages</w:t>
            </w:r>
          </w:p>
        </w:tc>
      </w:tr>
      <w:tr w:rsidR="00A92CED" w:rsidRPr="009E57BB" w:rsidTr="00A92CED">
        <w:tc>
          <w:tcPr>
            <w:tcW w:w="4428" w:type="dxa"/>
          </w:tcPr>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Convenient (self-administration)</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Stable plasma concentration</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Non-invasive</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Allows removal of source</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Avoids first-pass metabolism</w:t>
            </w:r>
          </w:p>
        </w:tc>
        <w:tc>
          <w:tcPr>
            <w:tcW w:w="4428" w:type="dxa"/>
          </w:tcPr>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Poor diffusion of large and lipophilic compounds</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Can irritate skin and mucosa</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Systemic side effects</w:t>
            </w:r>
          </w:p>
          <w:p w:rsidR="00A92CED" w:rsidRPr="009E57BB" w:rsidRDefault="00A92CED" w:rsidP="00A92CED">
            <w:pPr>
              <w:pStyle w:val="ListParagraph"/>
              <w:numPr>
                <w:ilvl w:val="0"/>
                <w:numId w:val="13"/>
              </w:numPr>
              <w:rPr>
                <w:rFonts w:ascii="Arial Narrow" w:hAnsi="Arial Narrow"/>
              </w:rPr>
            </w:pPr>
            <w:r w:rsidRPr="009E57BB">
              <w:rPr>
                <w:rFonts w:ascii="Arial Narrow" w:hAnsi="Arial Narrow"/>
              </w:rPr>
              <w:t>Local toxicity</w:t>
            </w:r>
          </w:p>
        </w:tc>
      </w:tr>
    </w:tbl>
    <w:p w:rsidR="00A92CED" w:rsidRPr="009E57BB" w:rsidRDefault="00A92CED" w:rsidP="00A92CED">
      <w:pPr>
        <w:rPr>
          <w:rFonts w:ascii="Arial Narrow" w:hAnsi="Arial Narrow"/>
        </w:rPr>
      </w:pPr>
    </w:p>
    <w:p w:rsidR="00A92CED" w:rsidRPr="003B3B1A" w:rsidRDefault="00A92CED" w:rsidP="00A92CED">
      <w:pPr>
        <w:rPr>
          <w:rFonts w:ascii="Arial Narrow" w:hAnsi="Arial Narrow"/>
          <w:b/>
          <w:sz w:val="28"/>
        </w:rPr>
      </w:pPr>
      <w:r w:rsidRPr="003B3B1A">
        <w:rPr>
          <w:rFonts w:ascii="Arial Narrow" w:hAnsi="Arial Narrow"/>
          <w:b/>
          <w:sz w:val="28"/>
        </w:rPr>
        <w:t>Topical – Ophthalmic (ocular)</w:t>
      </w:r>
    </w:p>
    <w:p w:rsidR="00A92CED" w:rsidRPr="009E57BB" w:rsidRDefault="00A92CED" w:rsidP="00A92CED">
      <w:pPr>
        <w:rPr>
          <w:rFonts w:ascii="Arial Narrow" w:hAnsi="Arial Narrow"/>
          <w:b/>
        </w:rPr>
      </w:pPr>
      <w:r w:rsidRPr="009E57BB">
        <w:rPr>
          <w:rFonts w:ascii="Arial Narrow" w:hAnsi="Arial Narrow"/>
          <w:b/>
        </w:rPr>
        <w:t>Administered for local treatment</w:t>
      </w:r>
    </w:p>
    <w:p w:rsidR="00A92CED" w:rsidRPr="009E57BB" w:rsidRDefault="00A92CED" w:rsidP="00A92CED">
      <w:pPr>
        <w:rPr>
          <w:rFonts w:ascii="Arial Narrow" w:hAnsi="Arial Narrow"/>
        </w:rPr>
      </w:pPr>
      <w:r w:rsidRPr="009E57BB">
        <w:rPr>
          <w:rFonts w:ascii="Arial Narrow" w:hAnsi="Arial Narrow"/>
        </w:rPr>
        <w:t>-Must be sterile</w:t>
      </w:r>
    </w:p>
    <w:p w:rsidR="00A92CED" w:rsidRPr="009E57BB" w:rsidRDefault="00A92CED" w:rsidP="00A92CED">
      <w:pPr>
        <w:rPr>
          <w:rFonts w:ascii="Arial Narrow" w:hAnsi="Arial Narrow"/>
        </w:rPr>
      </w:pPr>
      <w:r w:rsidRPr="009E57BB">
        <w:rPr>
          <w:rFonts w:ascii="Arial Narrow" w:hAnsi="Arial Narrow"/>
        </w:rPr>
        <w:t>-Ointments and suspensions</w:t>
      </w:r>
    </w:p>
    <w:p w:rsidR="00A92CED" w:rsidRPr="009E57BB" w:rsidRDefault="00A92CED" w:rsidP="00A92CED">
      <w:pPr>
        <w:rPr>
          <w:rFonts w:ascii="Arial Narrow" w:hAnsi="Arial Narrow"/>
        </w:rPr>
      </w:pPr>
      <w:r w:rsidRPr="009E57BB">
        <w:rPr>
          <w:rFonts w:ascii="Arial Narrow" w:hAnsi="Arial Narrow"/>
        </w:rPr>
        <w:t>-Contact lenses</w:t>
      </w:r>
    </w:p>
    <w:p w:rsidR="00A92CED" w:rsidRPr="009E57BB" w:rsidRDefault="00A92CED" w:rsidP="00A92CED">
      <w:pPr>
        <w:rPr>
          <w:rFonts w:ascii="Arial Narrow" w:hAnsi="Arial Narrow"/>
        </w:rPr>
      </w:pPr>
      <w:r w:rsidRPr="009E57BB">
        <w:rPr>
          <w:rFonts w:ascii="Arial Narrow" w:hAnsi="Arial Narrow"/>
        </w:rPr>
        <w:t xml:space="preserve">Natural spillage complicates dosing </w:t>
      </w:r>
    </w:p>
    <w:p w:rsidR="00A92CED" w:rsidRPr="009E57BB" w:rsidRDefault="00A92CED" w:rsidP="00A92CED">
      <w:pPr>
        <w:rPr>
          <w:rFonts w:ascii="Arial Narrow" w:hAnsi="Arial Narrow"/>
        </w:rPr>
      </w:pPr>
      <w:r w:rsidRPr="009E57BB">
        <w:rPr>
          <w:rFonts w:ascii="Arial Narrow" w:hAnsi="Arial Narrow"/>
        </w:rPr>
        <w:tab/>
        <w:t>-About 80% of dose will be lost to overflow</w:t>
      </w:r>
    </w:p>
    <w:p w:rsidR="00A92CED" w:rsidRPr="009E57BB" w:rsidRDefault="009E57BB" w:rsidP="00A92CED">
      <w:pPr>
        <w:rPr>
          <w:rFonts w:ascii="Arial Narrow" w:hAnsi="Arial Narrow"/>
        </w:rPr>
      </w:pPr>
      <w:r w:rsidRPr="009E57BB">
        <w:rPr>
          <w:rFonts w:ascii="Arial Narrow" w:hAnsi="Arial Narrow"/>
        </w:rPr>
        <w:t>Ointments maintain longer contact with eye</w:t>
      </w:r>
    </w:p>
    <w:p w:rsidR="009E57BB" w:rsidRPr="009E57BB" w:rsidRDefault="009E57BB" w:rsidP="00A92CED">
      <w:pPr>
        <w:rPr>
          <w:rFonts w:ascii="Arial Narrow" w:hAnsi="Arial Narrow"/>
        </w:rPr>
      </w:pPr>
      <w:r w:rsidRPr="009E57BB">
        <w:rPr>
          <w:rFonts w:ascii="Arial Narrow" w:hAnsi="Arial Narrow"/>
        </w:rPr>
        <w:t>Ointments cause blurring – applied at night</w:t>
      </w:r>
    </w:p>
    <w:p w:rsidR="009E57BB" w:rsidRPr="003B3B1A" w:rsidRDefault="009E57BB" w:rsidP="00A92CED">
      <w:pPr>
        <w:rPr>
          <w:rFonts w:ascii="Arial Narrow" w:hAnsi="Arial Narrow"/>
          <w:sz w:val="28"/>
        </w:rPr>
      </w:pPr>
    </w:p>
    <w:p w:rsidR="009E57BB" w:rsidRPr="003B3B1A" w:rsidRDefault="009E57BB" w:rsidP="00A92CED">
      <w:pPr>
        <w:rPr>
          <w:rFonts w:ascii="Arial Narrow" w:hAnsi="Arial Narrow"/>
          <w:b/>
          <w:sz w:val="28"/>
        </w:rPr>
      </w:pPr>
      <w:r w:rsidRPr="003B3B1A">
        <w:rPr>
          <w:rFonts w:ascii="Arial Narrow" w:hAnsi="Arial Narrow"/>
          <w:b/>
          <w:sz w:val="28"/>
        </w:rPr>
        <w:t>Topical – Intravaginal</w:t>
      </w:r>
    </w:p>
    <w:p w:rsidR="009E57BB" w:rsidRPr="009E57BB" w:rsidRDefault="009E57BB" w:rsidP="00A92CED">
      <w:pPr>
        <w:rPr>
          <w:rFonts w:ascii="Arial Narrow" w:hAnsi="Arial Narrow"/>
        </w:rPr>
      </w:pPr>
      <w:r w:rsidRPr="009E57BB">
        <w:rPr>
          <w:rFonts w:ascii="Arial Narrow" w:hAnsi="Arial Narrow"/>
        </w:rPr>
        <w:t xml:space="preserve">Used for: local treatment of infections, cleansing, contraception, </w:t>
      </w:r>
      <w:proofErr w:type="gramStart"/>
      <w:r w:rsidRPr="009E57BB">
        <w:rPr>
          <w:rFonts w:ascii="Arial Narrow" w:hAnsi="Arial Narrow"/>
        </w:rPr>
        <w:t>premenstrual</w:t>
      </w:r>
      <w:proofErr w:type="gramEnd"/>
      <w:r w:rsidRPr="009E57BB">
        <w:rPr>
          <w:rFonts w:ascii="Arial Narrow" w:hAnsi="Arial Narrow"/>
        </w:rPr>
        <w:t xml:space="preserve"> syndrome</w:t>
      </w:r>
    </w:p>
    <w:p w:rsidR="009E57BB" w:rsidRPr="009E57BB" w:rsidRDefault="009E57BB" w:rsidP="00A92CED">
      <w:pPr>
        <w:rPr>
          <w:rFonts w:ascii="Arial Narrow" w:hAnsi="Arial Narrow"/>
        </w:rPr>
      </w:pPr>
      <w:r w:rsidRPr="009E57BB">
        <w:rPr>
          <w:rFonts w:ascii="Arial Narrow" w:hAnsi="Arial Narrow"/>
        </w:rPr>
        <w:t xml:space="preserve">Large SA and direct absorption </w:t>
      </w:r>
    </w:p>
    <w:p w:rsidR="009E57BB" w:rsidRPr="009E57BB" w:rsidRDefault="009E57BB" w:rsidP="00A92CED">
      <w:pPr>
        <w:rPr>
          <w:rFonts w:ascii="Arial Narrow" w:hAnsi="Arial Narrow"/>
        </w:rPr>
      </w:pPr>
      <w:r w:rsidRPr="009E57BB">
        <w:rPr>
          <w:rFonts w:ascii="Arial Narrow" w:hAnsi="Arial Narrow"/>
        </w:rPr>
        <w:t>Minimal first-pass metabolism</w:t>
      </w:r>
    </w:p>
    <w:p w:rsidR="009E57BB" w:rsidRPr="003B3B1A" w:rsidRDefault="009E57BB" w:rsidP="00A92CED">
      <w:pPr>
        <w:rPr>
          <w:rFonts w:ascii="Arial Narrow" w:hAnsi="Arial Narrow"/>
        </w:rPr>
      </w:pPr>
      <w:r w:rsidRPr="009E57BB">
        <w:rPr>
          <w:rFonts w:ascii="Arial Narrow" w:hAnsi="Arial Narrow"/>
        </w:rPr>
        <w:t xml:space="preserve">Various dosage forms e.g. tablets, creams, ointments, douches etc. </w:t>
      </w:r>
      <w:bookmarkStart w:id="0" w:name="_GoBack"/>
      <w:bookmarkEnd w:id="0"/>
    </w:p>
    <w:p w:rsidR="009E57BB" w:rsidRPr="003B3B1A" w:rsidRDefault="009E57BB" w:rsidP="00A92CED">
      <w:pPr>
        <w:rPr>
          <w:rFonts w:ascii="Arial Narrow" w:hAnsi="Arial Narrow"/>
          <w:b/>
          <w:sz w:val="28"/>
        </w:rPr>
      </w:pPr>
      <w:r w:rsidRPr="003B3B1A">
        <w:rPr>
          <w:rFonts w:ascii="Arial Narrow" w:hAnsi="Arial Narrow"/>
          <w:b/>
          <w:sz w:val="28"/>
        </w:rPr>
        <w:t>ROA / ROE Comparison</w:t>
      </w:r>
    </w:p>
    <w:p w:rsidR="009E57BB" w:rsidRPr="009E57BB" w:rsidRDefault="009E57BB" w:rsidP="00A92CED">
      <w:pPr>
        <w:rPr>
          <w:rFonts w:ascii="Arial Narrow" w:hAnsi="Arial Narrow"/>
        </w:rPr>
      </w:pPr>
      <w:r w:rsidRPr="009E57BB">
        <w:rPr>
          <w:rFonts w:ascii="Arial Narrow" w:hAnsi="Arial Narrow"/>
        </w:rPr>
        <w:t>Intravenous</w:t>
      </w:r>
    </w:p>
    <w:p w:rsidR="009E57BB" w:rsidRPr="009E57BB" w:rsidRDefault="009E57BB" w:rsidP="00A92CED">
      <w:pPr>
        <w:rPr>
          <w:rFonts w:ascii="Arial Narrow" w:hAnsi="Arial Narrow"/>
        </w:rPr>
      </w:pPr>
      <w:r w:rsidRPr="009E57BB">
        <w:rPr>
          <w:rFonts w:ascii="Arial Narrow" w:hAnsi="Arial Narrow"/>
        </w:rPr>
        <w:t>Intraosseous</w:t>
      </w:r>
    </w:p>
    <w:p w:rsidR="009E57BB" w:rsidRPr="009E57BB" w:rsidRDefault="009E57BB" w:rsidP="00A92CED">
      <w:pPr>
        <w:rPr>
          <w:rFonts w:ascii="Arial Narrow" w:hAnsi="Arial Narrow"/>
        </w:rPr>
      </w:pPr>
      <w:r w:rsidRPr="009E57BB">
        <w:rPr>
          <w:rFonts w:ascii="Arial Narrow" w:hAnsi="Arial Narrow"/>
        </w:rPr>
        <w:t>Inhalation</w:t>
      </w:r>
    </w:p>
    <w:p w:rsidR="009E57BB" w:rsidRPr="009E57BB" w:rsidRDefault="009E57BB" w:rsidP="00A92CED">
      <w:pPr>
        <w:rPr>
          <w:rFonts w:ascii="Arial Narrow" w:hAnsi="Arial Narrow"/>
        </w:rPr>
      </w:pPr>
      <w:r w:rsidRPr="009E57BB">
        <w:rPr>
          <w:rFonts w:ascii="Arial Narrow" w:hAnsi="Arial Narrow"/>
        </w:rPr>
        <w:t>Sublingual</w:t>
      </w:r>
    </w:p>
    <w:p w:rsidR="009E57BB" w:rsidRPr="009E57BB" w:rsidRDefault="009E57BB" w:rsidP="00A92CED">
      <w:pPr>
        <w:rPr>
          <w:rFonts w:ascii="Arial Narrow" w:hAnsi="Arial Narrow"/>
        </w:rPr>
      </w:pPr>
      <w:r w:rsidRPr="009E57BB">
        <w:rPr>
          <w:rFonts w:ascii="Arial Narrow" w:hAnsi="Arial Narrow"/>
        </w:rPr>
        <w:t>Intramuscular</w:t>
      </w:r>
    </w:p>
    <w:p w:rsidR="009E57BB" w:rsidRPr="009E57BB" w:rsidRDefault="009E57BB" w:rsidP="00A92CED">
      <w:pPr>
        <w:rPr>
          <w:rFonts w:ascii="Arial Narrow" w:hAnsi="Arial Narrow"/>
        </w:rPr>
      </w:pPr>
      <w:r w:rsidRPr="009E57BB">
        <w:rPr>
          <w:rFonts w:ascii="Arial Narrow" w:hAnsi="Arial Narrow"/>
        </w:rPr>
        <w:t>Subcutaneous</w:t>
      </w:r>
    </w:p>
    <w:p w:rsidR="009E57BB" w:rsidRPr="009E57BB" w:rsidRDefault="009E57BB" w:rsidP="00A92CED">
      <w:pPr>
        <w:rPr>
          <w:rFonts w:ascii="Arial Narrow" w:hAnsi="Arial Narrow"/>
        </w:rPr>
      </w:pPr>
      <w:r w:rsidRPr="009E57BB">
        <w:rPr>
          <w:rFonts w:ascii="Arial Narrow" w:hAnsi="Arial Narrow"/>
        </w:rPr>
        <w:t>Rectal</w:t>
      </w:r>
    </w:p>
    <w:p w:rsidR="009E57BB" w:rsidRPr="009E57BB" w:rsidRDefault="009E57BB" w:rsidP="00A92CED">
      <w:pPr>
        <w:rPr>
          <w:rFonts w:ascii="Arial Narrow" w:hAnsi="Arial Narrow"/>
        </w:rPr>
      </w:pPr>
      <w:r w:rsidRPr="009E57BB">
        <w:rPr>
          <w:rFonts w:ascii="Arial Narrow" w:hAnsi="Arial Narrow"/>
        </w:rPr>
        <w:t>Oral ingestion</w:t>
      </w:r>
    </w:p>
    <w:p w:rsidR="009E57BB" w:rsidRPr="009E57BB" w:rsidRDefault="009E57BB" w:rsidP="00A92CED">
      <w:pPr>
        <w:rPr>
          <w:rFonts w:ascii="Arial Narrow" w:hAnsi="Arial Narrow"/>
        </w:rPr>
      </w:pPr>
      <w:r w:rsidRPr="009E57BB">
        <w:rPr>
          <w:rFonts w:ascii="Arial Narrow" w:hAnsi="Arial Narrow"/>
        </w:rPr>
        <w:t>Transdermal</w:t>
      </w:r>
    </w:p>
    <w:p w:rsidR="009E57BB" w:rsidRPr="009E57BB" w:rsidRDefault="009E57BB" w:rsidP="00A92CED">
      <w:pPr>
        <w:rPr>
          <w:rFonts w:ascii="Arial Narrow" w:hAnsi="Arial Narrow"/>
          <w:b/>
          <w:sz w:val="28"/>
          <w:szCs w:val="28"/>
        </w:rPr>
      </w:pPr>
    </w:p>
    <w:sectPr w:rsidR="009E57BB" w:rsidRPr="009E57BB" w:rsidSect="00A371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5547"/>
    <w:multiLevelType w:val="hybridMultilevel"/>
    <w:tmpl w:val="F7505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00237"/>
    <w:multiLevelType w:val="hybridMultilevel"/>
    <w:tmpl w:val="CE16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F77E66"/>
    <w:multiLevelType w:val="hybridMultilevel"/>
    <w:tmpl w:val="A64A0E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6F1F3F"/>
    <w:multiLevelType w:val="hybridMultilevel"/>
    <w:tmpl w:val="DA0A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229D2"/>
    <w:multiLevelType w:val="hybridMultilevel"/>
    <w:tmpl w:val="A9B64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5A0E2F"/>
    <w:multiLevelType w:val="hybridMultilevel"/>
    <w:tmpl w:val="26E6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3231DB"/>
    <w:multiLevelType w:val="hybridMultilevel"/>
    <w:tmpl w:val="6F081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A3307E"/>
    <w:multiLevelType w:val="hybridMultilevel"/>
    <w:tmpl w:val="55E25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AD3690"/>
    <w:multiLevelType w:val="hybridMultilevel"/>
    <w:tmpl w:val="0D086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EF3EA1"/>
    <w:multiLevelType w:val="hybridMultilevel"/>
    <w:tmpl w:val="3E34D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425554"/>
    <w:multiLevelType w:val="hybridMultilevel"/>
    <w:tmpl w:val="581E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9B2443"/>
    <w:multiLevelType w:val="hybridMultilevel"/>
    <w:tmpl w:val="321CA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B36A08"/>
    <w:multiLevelType w:val="hybridMultilevel"/>
    <w:tmpl w:val="3B50C4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7"/>
  </w:num>
  <w:num w:numId="5">
    <w:abstractNumId w:val="3"/>
  </w:num>
  <w:num w:numId="6">
    <w:abstractNumId w:val="10"/>
  </w:num>
  <w:num w:numId="7">
    <w:abstractNumId w:val="0"/>
  </w:num>
  <w:num w:numId="8">
    <w:abstractNumId w:val="5"/>
  </w:num>
  <w:num w:numId="9">
    <w:abstractNumId w:val="8"/>
  </w:num>
  <w:num w:numId="10">
    <w:abstractNumId w:val="11"/>
  </w:num>
  <w:num w:numId="11">
    <w:abstractNumId w:val="12"/>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D48"/>
    <w:rsid w:val="00043CD0"/>
    <w:rsid w:val="00086FDB"/>
    <w:rsid w:val="001827F6"/>
    <w:rsid w:val="00220A9B"/>
    <w:rsid w:val="00260EE0"/>
    <w:rsid w:val="003213C0"/>
    <w:rsid w:val="00351241"/>
    <w:rsid w:val="0036613B"/>
    <w:rsid w:val="003B3B1A"/>
    <w:rsid w:val="003D37D0"/>
    <w:rsid w:val="003E4E4D"/>
    <w:rsid w:val="004617BB"/>
    <w:rsid w:val="00866771"/>
    <w:rsid w:val="008B78A3"/>
    <w:rsid w:val="009E57BB"/>
    <w:rsid w:val="00A3712F"/>
    <w:rsid w:val="00A84D48"/>
    <w:rsid w:val="00A92CED"/>
    <w:rsid w:val="00BA6BBC"/>
    <w:rsid w:val="00BB0703"/>
    <w:rsid w:val="00D41524"/>
    <w:rsid w:val="00DC6ADF"/>
    <w:rsid w:val="00DF39E2"/>
    <w:rsid w:val="00F008A8"/>
    <w:rsid w:val="00FC5B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93E9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9E2"/>
    <w:pPr>
      <w:ind w:left="720"/>
      <w:contextualSpacing/>
    </w:pPr>
  </w:style>
  <w:style w:type="table" w:styleId="TableGrid">
    <w:name w:val="Table Grid"/>
    <w:basedOn w:val="TableNormal"/>
    <w:uiPriority w:val="59"/>
    <w:rsid w:val="003512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9E2"/>
    <w:pPr>
      <w:ind w:left="720"/>
      <w:contextualSpacing/>
    </w:pPr>
  </w:style>
  <w:style w:type="table" w:styleId="TableGrid">
    <w:name w:val="Table Grid"/>
    <w:basedOn w:val="TableNormal"/>
    <w:uiPriority w:val="59"/>
    <w:rsid w:val="003512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B6614-7B9D-AA4B-90CF-3DFAF9142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9</Pages>
  <Words>2536</Words>
  <Characters>14457</Characters>
  <Application>Microsoft Macintosh Word</Application>
  <DocSecurity>0</DocSecurity>
  <Lines>120</Lines>
  <Paragraphs>33</Paragraphs>
  <ScaleCrop>false</ScaleCrop>
  <Company/>
  <LinksUpToDate>false</LinksUpToDate>
  <CharactersWithSpaces>16960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Studholme</dc:creator>
  <cp:keywords/>
  <dc:description/>
  <cp:lastModifiedBy>Julie Studholme</cp:lastModifiedBy>
  <cp:revision>1</cp:revision>
  <dcterms:created xsi:type="dcterms:W3CDTF">2017-10-19T22:16:00Z</dcterms:created>
  <dcterms:modified xsi:type="dcterms:W3CDTF">2017-10-20T02:08:00Z</dcterms:modified>
</cp:coreProperties>
</file>