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05A" w:rsidRPr="0088405A" w:rsidRDefault="0088405A" w:rsidP="0088405A">
      <w:pPr>
        <w:jc w:val="both"/>
        <w:rPr>
          <w:b/>
          <w:sz w:val="32"/>
          <w:szCs w:val="32"/>
        </w:rPr>
      </w:pPr>
      <w:bookmarkStart w:id="0" w:name="_GoBack"/>
      <w:bookmarkEnd w:id="0"/>
      <w:r w:rsidRPr="0088405A">
        <w:rPr>
          <w:b/>
          <w:i/>
          <w:color w:val="FF0000"/>
          <w:sz w:val="44"/>
          <w:szCs w:val="44"/>
          <w:u w:val="single"/>
        </w:rPr>
        <w:t>Lifespan</w:t>
      </w:r>
      <w:r w:rsidRPr="0088405A">
        <w:rPr>
          <w:b/>
          <w:color w:val="FF0000"/>
          <w:sz w:val="32"/>
          <w:szCs w:val="32"/>
        </w:rPr>
        <w:t xml:space="preserve">   </w:t>
      </w:r>
      <w:r w:rsidRPr="0088405A">
        <w:rPr>
          <w:b/>
          <w:sz w:val="32"/>
          <w:szCs w:val="32"/>
        </w:rPr>
        <w:t>Notes from classes in early chapters (1 – 3)</w:t>
      </w:r>
    </w:p>
    <w:p w:rsidR="0088405A" w:rsidRPr="0088405A" w:rsidRDefault="0088405A" w:rsidP="0088405A">
      <w:pPr>
        <w:jc w:val="both"/>
        <w:rPr>
          <w:b/>
          <w:sz w:val="32"/>
          <w:szCs w:val="32"/>
        </w:rPr>
      </w:pPr>
      <w:r w:rsidRPr="0088405A">
        <w:rPr>
          <w:color w:val="17365D" w:themeColor="text2" w:themeShade="BF"/>
          <w:sz w:val="32"/>
          <w:szCs w:val="32"/>
        </w:rPr>
        <w:t>-Notes from book</w:t>
      </w:r>
      <w:r w:rsidRPr="0088405A">
        <w:rPr>
          <w:b/>
          <w:sz w:val="32"/>
          <w:szCs w:val="32"/>
        </w:rPr>
        <w:t xml:space="preserve">   -From professor notes   </w:t>
      </w:r>
      <w:r w:rsidRPr="0088405A">
        <w:rPr>
          <w:b/>
          <w:color w:val="76923C" w:themeColor="accent3" w:themeShade="BF"/>
          <w:sz w:val="32"/>
          <w:szCs w:val="32"/>
        </w:rPr>
        <w:t>- From class notes</w:t>
      </w:r>
    </w:p>
    <w:p w:rsidR="0088405A" w:rsidRPr="0088405A" w:rsidRDefault="0088405A" w:rsidP="0088405A">
      <w:pPr>
        <w:jc w:val="both"/>
        <w:rPr>
          <w:b/>
          <w:color w:val="76923C" w:themeColor="accent3" w:themeShade="BF"/>
          <w:sz w:val="32"/>
          <w:szCs w:val="32"/>
          <w:u w:val="single"/>
        </w:rPr>
      </w:pPr>
      <w:r w:rsidRPr="0088405A">
        <w:rPr>
          <w:rFonts w:ascii="Wide Latin" w:hAnsi="Wide Latin"/>
          <w:b/>
          <w:color w:val="76923C" w:themeColor="accent3" w:themeShade="BF"/>
          <w:sz w:val="32"/>
          <w:szCs w:val="32"/>
          <w:u w:val="single"/>
        </w:rPr>
        <w:t>CHAPTER 1</w:t>
      </w:r>
      <w:r w:rsidRPr="0088405A">
        <w:rPr>
          <w:b/>
          <w:color w:val="76923C" w:themeColor="accent3" w:themeShade="BF"/>
          <w:sz w:val="32"/>
          <w:szCs w:val="32"/>
          <w:u w:val="single"/>
        </w:rPr>
        <w:t xml:space="preserve">     </w:t>
      </w:r>
    </w:p>
    <w:p w:rsidR="0088405A" w:rsidRPr="0088405A" w:rsidRDefault="0088405A" w:rsidP="0088405A">
      <w:pPr>
        <w:jc w:val="both"/>
        <w:rPr>
          <w:b/>
          <w:color w:val="76923C" w:themeColor="accent3" w:themeShade="BF"/>
          <w:sz w:val="32"/>
          <w:szCs w:val="32"/>
          <w:u w:val="single"/>
        </w:rPr>
      </w:pPr>
      <w:r w:rsidRPr="0088405A">
        <w:rPr>
          <w:color w:val="76923C" w:themeColor="accent3" w:themeShade="BF"/>
          <w:sz w:val="32"/>
          <w:szCs w:val="32"/>
        </w:rPr>
        <w:t>****Names of people and history not in quiz****</w:t>
      </w:r>
    </w:p>
    <w:p w:rsidR="0088405A" w:rsidRPr="0088405A" w:rsidRDefault="0088405A" w:rsidP="0088405A">
      <w:pPr>
        <w:pStyle w:val="ListParagraph"/>
        <w:numPr>
          <w:ilvl w:val="0"/>
          <w:numId w:val="5"/>
        </w:numPr>
        <w:jc w:val="both"/>
        <w:rPr>
          <w:b/>
          <w:color w:val="17365D" w:themeColor="text2" w:themeShade="BF"/>
          <w:sz w:val="32"/>
          <w:szCs w:val="32"/>
        </w:rPr>
      </w:pPr>
      <w:r w:rsidRPr="0088405A">
        <w:rPr>
          <w:b/>
          <w:color w:val="17365D" w:themeColor="text2" w:themeShade="BF"/>
          <w:sz w:val="32"/>
          <w:szCs w:val="32"/>
        </w:rPr>
        <w:t>Philosophical Roots</w:t>
      </w:r>
    </w:p>
    <w:p w:rsidR="0088405A" w:rsidRPr="0088405A" w:rsidRDefault="0088405A" w:rsidP="0088405A">
      <w:pPr>
        <w:jc w:val="both"/>
        <w:rPr>
          <w:color w:val="17365D" w:themeColor="text2" w:themeShade="BF"/>
          <w:sz w:val="32"/>
          <w:szCs w:val="32"/>
        </w:rPr>
      </w:pPr>
      <w:r w:rsidRPr="0088405A">
        <w:rPr>
          <w:b/>
          <w:color w:val="17365D" w:themeColor="text2" w:themeShade="BF"/>
          <w:sz w:val="32"/>
          <w:szCs w:val="32"/>
        </w:rPr>
        <w:t>Original sin:</w:t>
      </w:r>
      <w:r w:rsidRPr="0088405A">
        <w:rPr>
          <w:color w:val="17365D" w:themeColor="text2" w:themeShade="BF"/>
          <w:sz w:val="32"/>
          <w:szCs w:val="32"/>
        </w:rPr>
        <w:t xml:space="preserve"> all human are born with a selfish and stubborn nature. By leading a disciplined life. By restraining and correcting the child’s immoral tendencies</w:t>
      </w:r>
    </w:p>
    <w:p w:rsidR="0088405A" w:rsidRPr="0088405A" w:rsidRDefault="0088405A" w:rsidP="0088405A">
      <w:pPr>
        <w:jc w:val="both"/>
        <w:rPr>
          <w:color w:val="17365D" w:themeColor="text2" w:themeShade="BF"/>
          <w:sz w:val="32"/>
          <w:szCs w:val="32"/>
        </w:rPr>
      </w:pPr>
      <w:r w:rsidRPr="0088405A">
        <w:rPr>
          <w:b/>
          <w:color w:val="17365D" w:themeColor="text2" w:themeShade="BF"/>
          <w:sz w:val="32"/>
          <w:szCs w:val="32"/>
        </w:rPr>
        <w:t>Blank state:</w:t>
      </w:r>
      <w:r w:rsidRPr="0088405A">
        <w:rPr>
          <w:color w:val="17365D" w:themeColor="text2" w:themeShade="BF"/>
          <w:sz w:val="32"/>
          <w:szCs w:val="32"/>
        </w:rPr>
        <w:t xml:space="preserve"> no innate tendencies. Mould children into what they want </w:t>
      </w:r>
    </w:p>
    <w:p w:rsidR="0088405A" w:rsidRPr="0088405A" w:rsidRDefault="0088405A" w:rsidP="0088405A">
      <w:pPr>
        <w:jc w:val="both"/>
        <w:rPr>
          <w:color w:val="17365D" w:themeColor="text2" w:themeShade="BF"/>
          <w:sz w:val="32"/>
          <w:szCs w:val="32"/>
        </w:rPr>
      </w:pPr>
      <w:r w:rsidRPr="0088405A">
        <w:rPr>
          <w:b/>
          <w:color w:val="17365D" w:themeColor="text2" w:themeShade="BF"/>
          <w:sz w:val="32"/>
          <w:szCs w:val="32"/>
        </w:rPr>
        <w:t>Innate goodness</w:t>
      </w:r>
      <w:r w:rsidRPr="0088405A">
        <w:rPr>
          <w:color w:val="17365D" w:themeColor="text2" w:themeShade="BF"/>
          <w:sz w:val="32"/>
          <w:szCs w:val="32"/>
        </w:rPr>
        <w:t>: naturally good and seek out experience that help them grow their full potential. Poor outcome occurs when a child frustrated in her efforts to express innate goodness</w:t>
      </w:r>
    </w:p>
    <w:p w:rsidR="0088405A" w:rsidRPr="0088405A" w:rsidRDefault="0088405A" w:rsidP="0088405A">
      <w:pPr>
        <w:jc w:val="both"/>
        <w:rPr>
          <w:color w:val="17365D" w:themeColor="text2" w:themeShade="BF"/>
          <w:sz w:val="32"/>
          <w:szCs w:val="32"/>
        </w:rPr>
      </w:pPr>
      <w:r w:rsidRPr="0088405A">
        <w:rPr>
          <w:b/>
          <w:color w:val="17365D" w:themeColor="text2" w:themeShade="BF"/>
          <w:sz w:val="32"/>
          <w:szCs w:val="32"/>
        </w:rPr>
        <w:t>Lifespan perspective:</w:t>
      </w:r>
      <w:r w:rsidRPr="0088405A">
        <w:rPr>
          <w:color w:val="17365D" w:themeColor="text2" w:themeShade="BF"/>
          <w:sz w:val="32"/>
          <w:szCs w:val="32"/>
        </w:rPr>
        <w:t xml:space="preserve"> current view of </w:t>
      </w:r>
      <w:proofErr w:type="spellStart"/>
      <w:r w:rsidRPr="0088405A">
        <w:rPr>
          <w:color w:val="17365D" w:themeColor="text2" w:themeShade="BF"/>
          <w:sz w:val="32"/>
          <w:szCs w:val="32"/>
        </w:rPr>
        <w:t>developmentalist</w:t>
      </w:r>
      <w:proofErr w:type="spellEnd"/>
      <w:r w:rsidRPr="0088405A">
        <w:rPr>
          <w:color w:val="17365D" w:themeColor="text2" w:themeShade="BF"/>
          <w:sz w:val="32"/>
          <w:szCs w:val="32"/>
        </w:rPr>
        <w:t xml:space="preserve"> that changes happen throughout the entire human lifespan and that changes must be interpreted in light of the culture and context.</w:t>
      </w:r>
    </w:p>
    <w:p w:rsidR="0088405A" w:rsidRPr="0088405A" w:rsidRDefault="0088405A" w:rsidP="0088405A">
      <w:pPr>
        <w:pStyle w:val="ListParagraph"/>
        <w:jc w:val="both"/>
        <w:rPr>
          <w:color w:val="76923C" w:themeColor="accent3" w:themeShade="BF"/>
          <w:sz w:val="32"/>
          <w:szCs w:val="32"/>
        </w:rPr>
      </w:pPr>
    </w:p>
    <w:p w:rsidR="0088405A" w:rsidRPr="0088405A" w:rsidRDefault="0088405A" w:rsidP="0088405A">
      <w:pPr>
        <w:pStyle w:val="ListParagraph"/>
        <w:numPr>
          <w:ilvl w:val="0"/>
          <w:numId w:val="3"/>
        </w:numPr>
        <w:jc w:val="both"/>
        <w:rPr>
          <w:color w:val="76923C" w:themeColor="accent3" w:themeShade="BF"/>
          <w:sz w:val="32"/>
          <w:szCs w:val="32"/>
          <w:u w:val="single"/>
        </w:rPr>
      </w:pPr>
      <w:r w:rsidRPr="0088405A">
        <w:rPr>
          <w:color w:val="76923C" w:themeColor="accent3" w:themeShade="BF"/>
          <w:sz w:val="32"/>
          <w:szCs w:val="32"/>
          <w:u w:val="single"/>
        </w:rPr>
        <w:t>Contemporary developmental psychological</w:t>
      </w:r>
    </w:p>
    <w:p w:rsidR="0088405A" w:rsidRPr="0088405A" w:rsidRDefault="0088405A" w:rsidP="0088405A">
      <w:pPr>
        <w:jc w:val="both"/>
        <w:rPr>
          <w:color w:val="76923C" w:themeColor="accent3" w:themeShade="BF"/>
          <w:sz w:val="32"/>
          <w:szCs w:val="32"/>
        </w:rPr>
      </w:pPr>
      <w:r w:rsidRPr="0088405A">
        <w:rPr>
          <w:color w:val="76923C" w:themeColor="accent3" w:themeShade="BF"/>
          <w:sz w:val="32"/>
          <w:szCs w:val="32"/>
        </w:rPr>
        <w:t xml:space="preserve">3 ways: </w:t>
      </w:r>
    </w:p>
    <w:p w:rsidR="0088405A" w:rsidRPr="0088405A" w:rsidRDefault="0088405A" w:rsidP="0088405A">
      <w:pPr>
        <w:pStyle w:val="ListParagraph"/>
        <w:numPr>
          <w:ilvl w:val="0"/>
          <w:numId w:val="4"/>
        </w:numPr>
        <w:jc w:val="both"/>
        <w:rPr>
          <w:color w:val="76923C" w:themeColor="accent3" w:themeShade="BF"/>
          <w:sz w:val="32"/>
          <w:szCs w:val="32"/>
        </w:rPr>
      </w:pPr>
      <w:r w:rsidRPr="0088405A">
        <w:rPr>
          <w:color w:val="76923C" w:themeColor="accent3" w:themeShade="BF"/>
          <w:sz w:val="32"/>
          <w:szCs w:val="32"/>
        </w:rPr>
        <w:t>Development: birth to death</w:t>
      </w:r>
    </w:p>
    <w:p w:rsidR="0088405A" w:rsidRPr="0088405A" w:rsidRDefault="0088405A" w:rsidP="0088405A">
      <w:pPr>
        <w:pStyle w:val="ListParagraph"/>
        <w:numPr>
          <w:ilvl w:val="0"/>
          <w:numId w:val="4"/>
        </w:numPr>
        <w:jc w:val="both"/>
        <w:rPr>
          <w:color w:val="76923C" w:themeColor="accent3" w:themeShade="BF"/>
          <w:sz w:val="32"/>
          <w:szCs w:val="32"/>
        </w:rPr>
      </w:pPr>
      <w:r w:rsidRPr="0088405A">
        <w:rPr>
          <w:color w:val="76923C" w:themeColor="accent3" w:themeShade="BF"/>
          <w:sz w:val="32"/>
          <w:szCs w:val="32"/>
        </w:rPr>
        <w:t>Inborn change interact with environmental factors</w:t>
      </w:r>
    </w:p>
    <w:p w:rsidR="0088405A" w:rsidRPr="0088405A" w:rsidRDefault="0088405A" w:rsidP="0088405A">
      <w:pPr>
        <w:pStyle w:val="ListParagraph"/>
        <w:numPr>
          <w:ilvl w:val="0"/>
          <w:numId w:val="4"/>
        </w:numPr>
        <w:jc w:val="both"/>
        <w:rPr>
          <w:color w:val="76923C" w:themeColor="accent3" w:themeShade="BF"/>
          <w:sz w:val="32"/>
          <w:szCs w:val="32"/>
        </w:rPr>
      </w:pPr>
      <w:r w:rsidRPr="0088405A">
        <w:rPr>
          <w:color w:val="76923C" w:themeColor="accent3" w:themeShade="BF"/>
          <w:sz w:val="32"/>
          <w:szCs w:val="32"/>
        </w:rPr>
        <w:t>Norms</w:t>
      </w:r>
    </w:p>
    <w:p w:rsidR="0088405A" w:rsidRPr="0088405A" w:rsidRDefault="0088405A" w:rsidP="0088405A">
      <w:pPr>
        <w:pStyle w:val="ListParagraph"/>
        <w:jc w:val="both"/>
        <w:rPr>
          <w:color w:val="76923C" w:themeColor="accent3" w:themeShade="BF"/>
          <w:sz w:val="32"/>
          <w:szCs w:val="32"/>
        </w:rPr>
      </w:pPr>
    </w:p>
    <w:p w:rsidR="0088405A" w:rsidRPr="0088405A" w:rsidRDefault="0088405A" w:rsidP="0088405A">
      <w:pPr>
        <w:pStyle w:val="ListParagraph"/>
        <w:numPr>
          <w:ilvl w:val="0"/>
          <w:numId w:val="3"/>
        </w:numPr>
        <w:jc w:val="both"/>
        <w:rPr>
          <w:color w:val="76923C" w:themeColor="accent3" w:themeShade="BF"/>
          <w:sz w:val="32"/>
          <w:szCs w:val="32"/>
        </w:rPr>
      </w:pPr>
      <w:r w:rsidRPr="0088405A">
        <w:rPr>
          <w:color w:val="76923C" w:themeColor="accent3" w:themeShade="BF"/>
          <w:sz w:val="32"/>
          <w:szCs w:val="32"/>
        </w:rPr>
        <w:lastRenderedPageBreak/>
        <w:t xml:space="preserve">5 domains: </w:t>
      </w:r>
    </w:p>
    <w:p w:rsidR="0088405A" w:rsidRPr="0088405A" w:rsidRDefault="0088405A" w:rsidP="0088405A">
      <w:pPr>
        <w:ind w:left="1080"/>
        <w:jc w:val="both"/>
        <w:rPr>
          <w:color w:val="76923C" w:themeColor="accent3" w:themeShade="BF"/>
          <w:sz w:val="32"/>
          <w:szCs w:val="32"/>
        </w:rPr>
      </w:pPr>
      <w:r w:rsidRPr="0088405A">
        <w:rPr>
          <w:color w:val="76923C" w:themeColor="accent3" w:themeShade="BF"/>
          <w:sz w:val="32"/>
          <w:szCs w:val="32"/>
        </w:rPr>
        <w:t xml:space="preserve">Physical </w:t>
      </w:r>
      <w:r w:rsidRPr="0088405A">
        <w:rPr>
          <w:color w:val="17365D" w:themeColor="text2" w:themeShade="BF"/>
          <w:sz w:val="32"/>
          <w:szCs w:val="32"/>
        </w:rPr>
        <w:t>(change in size, shape and characteristic of body; puberty how people sense and perceive the physical world, perception)</w:t>
      </w:r>
      <w:proofErr w:type="gramStart"/>
      <w:r w:rsidRPr="0088405A">
        <w:rPr>
          <w:color w:val="76923C" w:themeColor="accent3" w:themeShade="BF"/>
          <w:sz w:val="32"/>
          <w:szCs w:val="32"/>
        </w:rPr>
        <w:t>,cognitive</w:t>
      </w:r>
      <w:proofErr w:type="gramEnd"/>
      <w:r w:rsidRPr="0088405A">
        <w:rPr>
          <w:color w:val="76923C" w:themeColor="accent3" w:themeShade="BF"/>
          <w:sz w:val="32"/>
          <w:szCs w:val="32"/>
        </w:rPr>
        <w:t xml:space="preserve"> (thinking, memory, problem solving), psychological (personality), social (marrying, going to school) &amp; emotional </w:t>
      </w:r>
    </w:p>
    <w:p w:rsidR="0088405A" w:rsidRPr="0088405A" w:rsidRDefault="0088405A" w:rsidP="0088405A">
      <w:pPr>
        <w:jc w:val="both"/>
        <w:rPr>
          <w:b/>
          <w:bCs/>
          <w:color w:val="FF0000"/>
          <w:sz w:val="32"/>
          <w:szCs w:val="32"/>
          <w:lang w:val="en-GB"/>
        </w:rPr>
      </w:pPr>
      <w:r w:rsidRPr="0088405A">
        <w:rPr>
          <w:b/>
          <w:bCs/>
          <w:sz w:val="36"/>
          <w:szCs w:val="36"/>
          <w:u w:val="single"/>
          <w:lang w:val="en-GB"/>
        </w:rPr>
        <w:t>Nature and Nurture Interact in Development</w:t>
      </w:r>
      <w:r w:rsidRPr="0088405A">
        <w:rPr>
          <w:b/>
          <w:bCs/>
          <w:sz w:val="32"/>
          <w:szCs w:val="32"/>
          <w:lang w:val="en-GB"/>
        </w:rPr>
        <w:t xml:space="preserve">  </w:t>
      </w:r>
      <w:r w:rsidRPr="0088405A">
        <w:rPr>
          <w:b/>
          <w:bCs/>
          <w:color w:val="FF0000"/>
          <w:sz w:val="32"/>
          <w:szCs w:val="32"/>
          <w:lang w:val="en-GB"/>
        </w:rPr>
        <w:t xml:space="preserve"> imp</w:t>
      </w:r>
    </w:p>
    <w:p w:rsidR="0088405A" w:rsidRPr="0088405A" w:rsidRDefault="0088405A" w:rsidP="0088405A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88405A">
        <w:rPr>
          <w:b/>
          <w:sz w:val="32"/>
          <w:szCs w:val="32"/>
          <w:lang w:val="en-US"/>
        </w:rPr>
        <w:t xml:space="preserve">Early </w:t>
      </w:r>
      <w:proofErr w:type="spellStart"/>
      <w:r w:rsidRPr="0088405A">
        <w:rPr>
          <w:b/>
          <w:sz w:val="32"/>
          <w:szCs w:val="32"/>
          <w:lang w:val="en-US"/>
        </w:rPr>
        <w:t>developmentalists</w:t>
      </w:r>
      <w:proofErr w:type="spellEnd"/>
      <w:r w:rsidRPr="0088405A">
        <w:rPr>
          <w:b/>
          <w:sz w:val="32"/>
          <w:szCs w:val="32"/>
          <w:lang w:val="en-US"/>
        </w:rPr>
        <w:t xml:space="preserve"> thought of change as resulting from inside the person </w:t>
      </w:r>
      <w:r w:rsidRPr="0088405A">
        <w:rPr>
          <w:b/>
          <w:bCs/>
          <w:sz w:val="32"/>
          <w:szCs w:val="32"/>
          <w:lang w:val="en-US"/>
        </w:rPr>
        <w:t>(nature)</w:t>
      </w:r>
      <w:r w:rsidRPr="0088405A">
        <w:rPr>
          <w:b/>
          <w:sz w:val="32"/>
          <w:szCs w:val="32"/>
          <w:lang w:val="en-US"/>
        </w:rPr>
        <w:t xml:space="preserve"> or outside the person </w:t>
      </w:r>
      <w:r w:rsidRPr="0088405A">
        <w:rPr>
          <w:b/>
          <w:bCs/>
          <w:sz w:val="32"/>
          <w:szCs w:val="32"/>
          <w:lang w:val="en-US"/>
        </w:rPr>
        <w:t>(nurture)</w:t>
      </w:r>
    </w:p>
    <w:p w:rsidR="0088405A" w:rsidRPr="0088405A" w:rsidRDefault="0088405A" w:rsidP="0088405A">
      <w:pPr>
        <w:numPr>
          <w:ilvl w:val="0"/>
          <w:numId w:val="1"/>
        </w:numPr>
        <w:jc w:val="both"/>
        <w:rPr>
          <w:b/>
          <w:color w:val="76923C" w:themeColor="accent3" w:themeShade="BF"/>
          <w:sz w:val="32"/>
          <w:szCs w:val="32"/>
        </w:rPr>
      </w:pPr>
      <w:r w:rsidRPr="0088405A">
        <w:rPr>
          <w:b/>
          <w:bCs/>
          <w:color w:val="76923C" w:themeColor="accent3" w:themeShade="BF"/>
          <w:sz w:val="32"/>
          <w:szCs w:val="32"/>
          <w:lang w:val="en-US"/>
        </w:rPr>
        <w:t xml:space="preserve">Nature: </w:t>
      </w:r>
      <w:r w:rsidRPr="0088405A">
        <w:rPr>
          <w:bCs/>
          <w:color w:val="76923C" w:themeColor="accent3" w:themeShade="BF"/>
          <w:sz w:val="32"/>
          <w:szCs w:val="32"/>
          <w:lang w:val="en-US"/>
        </w:rPr>
        <w:t xml:space="preserve">Inside, what you are born </w:t>
      </w:r>
      <w:proofErr w:type="gramStart"/>
      <w:r w:rsidRPr="0088405A">
        <w:rPr>
          <w:bCs/>
          <w:color w:val="76923C" w:themeColor="accent3" w:themeShade="BF"/>
          <w:sz w:val="32"/>
          <w:szCs w:val="32"/>
          <w:lang w:val="en-US"/>
        </w:rPr>
        <w:t>with ,</w:t>
      </w:r>
      <w:proofErr w:type="gramEnd"/>
      <w:r w:rsidRPr="0088405A">
        <w:rPr>
          <w:bCs/>
          <w:color w:val="76923C" w:themeColor="accent3" w:themeShade="BF"/>
          <w:sz w:val="32"/>
          <w:szCs w:val="32"/>
          <w:lang w:val="en-US"/>
        </w:rPr>
        <w:t xml:space="preserve"> genes, what will never change, </w:t>
      </w:r>
    </w:p>
    <w:p w:rsidR="0088405A" w:rsidRPr="0088405A" w:rsidRDefault="0088405A" w:rsidP="0088405A">
      <w:pPr>
        <w:numPr>
          <w:ilvl w:val="0"/>
          <w:numId w:val="1"/>
        </w:numPr>
        <w:jc w:val="both"/>
        <w:rPr>
          <w:b/>
          <w:color w:val="76923C" w:themeColor="accent3" w:themeShade="BF"/>
          <w:sz w:val="32"/>
          <w:szCs w:val="32"/>
        </w:rPr>
      </w:pPr>
      <w:r w:rsidRPr="0088405A">
        <w:rPr>
          <w:b/>
          <w:bCs/>
          <w:color w:val="76923C" w:themeColor="accent3" w:themeShade="BF"/>
          <w:sz w:val="32"/>
          <w:szCs w:val="32"/>
          <w:lang w:val="en-US"/>
        </w:rPr>
        <w:t>Nurture:</w:t>
      </w:r>
      <w:r w:rsidRPr="0088405A">
        <w:rPr>
          <w:b/>
          <w:color w:val="76923C" w:themeColor="accent3" w:themeShade="BF"/>
          <w:sz w:val="32"/>
          <w:szCs w:val="32"/>
        </w:rPr>
        <w:t xml:space="preserve"> </w:t>
      </w:r>
      <w:r w:rsidRPr="0088405A">
        <w:rPr>
          <w:color w:val="76923C" w:themeColor="accent3" w:themeShade="BF"/>
          <w:sz w:val="32"/>
          <w:szCs w:val="32"/>
        </w:rPr>
        <w:t>environment, born with nothing, parents and teachers will shape</w:t>
      </w:r>
    </w:p>
    <w:p w:rsidR="0088405A" w:rsidRPr="0088405A" w:rsidRDefault="0088405A" w:rsidP="0088405A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88405A">
        <w:rPr>
          <w:b/>
          <w:sz w:val="32"/>
          <w:szCs w:val="32"/>
          <w:lang w:val="en-US"/>
        </w:rPr>
        <w:t xml:space="preserve">This view of </w:t>
      </w:r>
      <w:r w:rsidRPr="0088405A">
        <w:rPr>
          <w:b/>
          <w:sz w:val="32"/>
          <w:szCs w:val="32"/>
          <w:lang w:val="en-GB"/>
        </w:rPr>
        <w:t xml:space="preserve">internal verses external influences on development was termed </w:t>
      </w:r>
      <w:r w:rsidRPr="0088405A">
        <w:rPr>
          <w:b/>
          <w:bCs/>
          <w:sz w:val="32"/>
          <w:szCs w:val="32"/>
          <w:lang w:val="en-GB"/>
        </w:rPr>
        <w:t xml:space="preserve">nature vs. nurture </w:t>
      </w:r>
      <w:r w:rsidRPr="0088405A">
        <w:rPr>
          <w:b/>
          <w:sz w:val="32"/>
          <w:szCs w:val="32"/>
          <w:lang w:val="en-GB"/>
        </w:rPr>
        <w:t>and has led to many debates.</w:t>
      </w:r>
    </w:p>
    <w:p w:rsidR="0088405A" w:rsidRPr="0088405A" w:rsidRDefault="0088405A" w:rsidP="0088405A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88405A">
        <w:rPr>
          <w:b/>
          <w:sz w:val="32"/>
          <w:szCs w:val="32"/>
          <w:lang w:val="en-GB"/>
        </w:rPr>
        <w:t xml:space="preserve">Today an </w:t>
      </w:r>
      <w:proofErr w:type="spellStart"/>
      <w:r w:rsidRPr="0088405A">
        <w:rPr>
          <w:b/>
          <w:bCs/>
          <w:i/>
          <w:iCs/>
          <w:sz w:val="32"/>
          <w:szCs w:val="32"/>
          <w:u w:val="single"/>
          <w:lang w:val="en-GB"/>
        </w:rPr>
        <w:t>interactionist</w:t>
      </w:r>
      <w:proofErr w:type="spellEnd"/>
      <w:r w:rsidRPr="0088405A">
        <w:rPr>
          <w:b/>
          <w:bCs/>
          <w:i/>
          <w:iCs/>
          <w:sz w:val="32"/>
          <w:szCs w:val="32"/>
          <w:u w:val="single"/>
          <w:lang w:val="en-GB"/>
        </w:rPr>
        <w:t xml:space="preserve"> model</w:t>
      </w:r>
      <w:r w:rsidRPr="0088405A">
        <w:rPr>
          <w:b/>
          <w:sz w:val="32"/>
          <w:szCs w:val="32"/>
          <w:lang w:val="en-GB"/>
        </w:rPr>
        <w:t xml:space="preserve">, respecting the complex interactions of nature and nurture, is more common and accepted.      </w:t>
      </w:r>
      <w:r w:rsidRPr="0088405A">
        <w:rPr>
          <w:b/>
          <w:color w:val="FF0000"/>
          <w:sz w:val="32"/>
          <w:szCs w:val="32"/>
          <w:lang w:val="en-GB"/>
        </w:rPr>
        <w:t>IMP</w:t>
      </w:r>
    </w:p>
    <w:p w:rsidR="0088405A" w:rsidRPr="0088405A" w:rsidRDefault="0088405A" w:rsidP="0088405A">
      <w:pPr>
        <w:jc w:val="both"/>
        <w:rPr>
          <w:b/>
          <w:bCs/>
          <w:color w:val="17365D" w:themeColor="text2" w:themeShade="BF"/>
          <w:sz w:val="32"/>
          <w:szCs w:val="32"/>
          <w:lang w:val="en-GB"/>
        </w:rPr>
      </w:pPr>
      <w:proofErr w:type="spellStart"/>
      <w:r w:rsidRPr="0088405A">
        <w:rPr>
          <w:b/>
          <w:bCs/>
          <w:color w:val="17365D" w:themeColor="text2" w:themeShade="BF"/>
          <w:sz w:val="32"/>
          <w:szCs w:val="32"/>
          <w:lang w:val="en-GB"/>
        </w:rPr>
        <w:t>Interactionist</w:t>
      </w:r>
      <w:proofErr w:type="spellEnd"/>
      <w:r w:rsidRPr="0088405A">
        <w:rPr>
          <w:b/>
          <w:bCs/>
          <w:color w:val="17365D" w:themeColor="text2" w:themeShade="BF"/>
          <w:sz w:val="32"/>
          <w:szCs w:val="32"/>
          <w:lang w:val="en-GB"/>
        </w:rPr>
        <w:t xml:space="preserve"> model: </w:t>
      </w:r>
      <w:r w:rsidRPr="0088405A">
        <w:rPr>
          <w:bCs/>
          <w:color w:val="17365D" w:themeColor="text2" w:themeShade="BF"/>
          <w:sz w:val="32"/>
          <w:szCs w:val="32"/>
          <w:lang w:val="en-GB"/>
        </w:rPr>
        <w:t>theory that development results from complex interaction between environment and personal factors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/>
          <w:bCs/>
          <w:color w:val="76923C" w:themeColor="accent3" w:themeShade="BF"/>
          <w:sz w:val="32"/>
          <w:szCs w:val="36"/>
        </w:rPr>
        <w:t xml:space="preserve">Resilience: </w:t>
      </w:r>
      <w:r w:rsidRPr="0088405A">
        <w:rPr>
          <w:bCs/>
          <w:color w:val="76923C" w:themeColor="accent3" w:themeShade="BF"/>
          <w:sz w:val="32"/>
          <w:szCs w:val="36"/>
        </w:rPr>
        <w:t xml:space="preserve">protective, how we deal with, overcome the vulnerability like running and inhaler for asthma, education to get out of the poverty, </w:t>
      </w:r>
      <w:r w:rsidRPr="0088405A">
        <w:rPr>
          <w:bCs/>
          <w:color w:val="17365D" w:themeColor="text2" w:themeShade="BF"/>
          <w:sz w:val="32"/>
          <w:szCs w:val="36"/>
        </w:rPr>
        <w:t xml:space="preserve">high intelligence, good physical coordination, easy </w:t>
      </w:r>
      <w:proofErr w:type="gramStart"/>
      <w:r w:rsidRPr="0088405A">
        <w:rPr>
          <w:bCs/>
          <w:color w:val="17365D" w:themeColor="text2" w:themeShade="BF"/>
          <w:sz w:val="32"/>
          <w:szCs w:val="36"/>
        </w:rPr>
        <w:t>temperament ,smile</w:t>
      </w:r>
      <w:proofErr w:type="gramEnd"/>
      <w:r w:rsidRPr="0088405A">
        <w:rPr>
          <w:bCs/>
          <w:color w:val="17365D" w:themeColor="text2" w:themeShade="BF"/>
          <w:sz w:val="32"/>
          <w:szCs w:val="36"/>
        </w:rPr>
        <w:t xml:space="preserve">, 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 xml:space="preserve"> </w:t>
      </w:r>
      <w:proofErr w:type="gramStart"/>
      <w:r w:rsidRPr="0088405A">
        <w:rPr>
          <w:b/>
          <w:bCs/>
          <w:color w:val="76923C" w:themeColor="accent3" w:themeShade="BF"/>
          <w:sz w:val="32"/>
          <w:szCs w:val="36"/>
        </w:rPr>
        <w:t>vulnerability</w:t>
      </w:r>
      <w:proofErr w:type="gramEnd"/>
      <w:r w:rsidRPr="0088405A">
        <w:rPr>
          <w:bCs/>
          <w:color w:val="76923C" w:themeColor="accent3" w:themeShade="BF"/>
          <w:sz w:val="32"/>
          <w:szCs w:val="36"/>
        </w:rPr>
        <w:t xml:space="preserve"> : can be born with like asthma, poverty, disability, </w:t>
      </w:r>
      <w:r w:rsidRPr="0088405A">
        <w:rPr>
          <w:bCs/>
          <w:color w:val="17365D" w:themeColor="text2" w:themeShade="BF"/>
          <w:sz w:val="32"/>
          <w:szCs w:val="36"/>
        </w:rPr>
        <w:t xml:space="preserve">emotional irritability, alcoholism, allergy, </w:t>
      </w:r>
    </w:p>
    <w:p w:rsidR="0088405A" w:rsidRPr="0088405A" w:rsidRDefault="0088405A" w:rsidP="0088405A">
      <w:pPr>
        <w:jc w:val="both"/>
        <w:rPr>
          <w:bCs/>
          <w:color w:val="76923C" w:themeColor="accent3" w:themeShade="BF"/>
          <w:sz w:val="32"/>
          <w:szCs w:val="36"/>
        </w:rPr>
      </w:pPr>
    </w:p>
    <w:p w:rsidR="0088405A" w:rsidRPr="0088405A" w:rsidRDefault="0088405A" w:rsidP="0088405A">
      <w:pPr>
        <w:pStyle w:val="ListParagraph"/>
        <w:numPr>
          <w:ilvl w:val="0"/>
          <w:numId w:val="3"/>
        </w:numPr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Continuity and discontinuity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/>
          <w:bCs/>
          <w:color w:val="17365D" w:themeColor="text2" w:themeShade="BF"/>
          <w:sz w:val="32"/>
          <w:szCs w:val="36"/>
        </w:rPr>
        <w:t>Continuity:</w:t>
      </w:r>
      <w:r w:rsidRPr="0088405A">
        <w:rPr>
          <w:bCs/>
          <w:color w:val="17365D" w:themeColor="text2" w:themeShade="BF"/>
          <w:sz w:val="32"/>
          <w:szCs w:val="36"/>
        </w:rPr>
        <w:t xml:space="preserve"> age-related </w:t>
      </w:r>
      <w:proofErr w:type="gramStart"/>
      <w:r w:rsidRPr="0088405A">
        <w:rPr>
          <w:bCs/>
          <w:color w:val="17365D" w:themeColor="text2" w:themeShade="BF"/>
          <w:sz w:val="32"/>
          <w:szCs w:val="36"/>
        </w:rPr>
        <w:t xml:space="preserve">change, amount of degree Ex.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Ppl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of all ages have</w:t>
      </w:r>
      <w:proofErr w:type="gramEnd"/>
      <w:r w:rsidRPr="0088405A">
        <w:rPr>
          <w:bCs/>
          <w:color w:val="17365D" w:themeColor="text2" w:themeShade="BF"/>
          <w:sz w:val="32"/>
          <w:szCs w:val="36"/>
        </w:rPr>
        <w:t xml:space="preserve"> friendship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/>
          <w:bCs/>
          <w:color w:val="17365D" w:themeColor="text2" w:themeShade="BF"/>
          <w:sz w:val="32"/>
          <w:szCs w:val="36"/>
        </w:rPr>
        <w:t>Discontinuity</w:t>
      </w:r>
      <w:r w:rsidRPr="0088405A">
        <w:rPr>
          <w:bCs/>
          <w:color w:val="17365D" w:themeColor="text2" w:themeShade="BF"/>
          <w:sz w:val="32"/>
          <w:szCs w:val="36"/>
        </w:rPr>
        <w:t xml:space="preserve">: change in kind or type. Ex. Characteristic of friendship change 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/>
          <w:bCs/>
          <w:color w:val="17365D" w:themeColor="text2" w:themeShade="BF"/>
          <w:sz w:val="32"/>
          <w:szCs w:val="36"/>
        </w:rPr>
        <w:t>Quantitative:</w:t>
      </w:r>
      <w:r w:rsidRPr="0088405A">
        <w:rPr>
          <w:bCs/>
          <w:color w:val="17365D" w:themeColor="text2" w:themeShade="BF"/>
          <w:sz w:val="32"/>
          <w:szCs w:val="36"/>
        </w:rPr>
        <w:t xml:space="preserve"> in amount, height   </w:t>
      </w:r>
      <w:r w:rsidRPr="0088405A">
        <w:rPr>
          <w:b/>
          <w:bCs/>
          <w:color w:val="17365D" w:themeColor="text2" w:themeShade="BF"/>
          <w:sz w:val="32"/>
          <w:szCs w:val="36"/>
        </w:rPr>
        <w:t>Qualitative:</w:t>
      </w:r>
      <w:r w:rsidRPr="0088405A">
        <w:rPr>
          <w:bCs/>
          <w:color w:val="17365D" w:themeColor="text2" w:themeShade="BF"/>
          <w:sz w:val="32"/>
          <w:szCs w:val="36"/>
        </w:rPr>
        <w:t xml:space="preserve"> kind, type, puberty</w:t>
      </w:r>
    </w:p>
    <w:p w:rsidR="0088405A" w:rsidRPr="0088405A" w:rsidRDefault="0088405A" w:rsidP="0088405A">
      <w:pPr>
        <w:pStyle w:val="ListParagraph"/>
        <w:numPr>
          <w:ilvl w:val="0"/>
          <w:numId w:val="5"/>
        </w:num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/>
          <w:bCs/>
          <w:color w:val="76923C" w:themeColor="accent3" w:themeShade="BF"/>
          <w:sz w:val="32"/>
          <w:szCs w:val="36"/>
        </w:rPr>
        <w:t xml:space="preserve">Age-related changes classification </w:t>
      </w:r>
      <w:r w:rsidRPr="0088405A">
        <w:rPr>
          <w:bCs/>
          <w:color w:val="76923C" w:themeColor="accent3" w:themeShade="BF"/>
          <w:sz w:val="32"/>
          <w:szCs w:val="36"/>
        </w:rPr>
        <w:t xml:space="preserve">universal, group-specific, and individual 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/>
          <w:bCs/>
          <w:color w:val="76923C" w:themeColor="accent3" w:themeShade="BF"/>
          <w:sz w:val="32"/>
          <w:szCs w:val="36"/>
          <w:u w:val="single"/>
        </w:rPr>
        <w:t>Universal change</w:t>
      </w:r>
      <w:r w:rsidRPr="0088405A">
        <w:rPr>
          <w:b/>
          <w:bCs/>
          <w:color w:val="76923C" w:themeColor="accent3" w:themeShade="BF"/>
          <w:sz w:val="32"/>
          <w:szCs w:val="36"/>
        </w:rPr>
        <w:t>:</w:t>
      </w:r>
      <w:r w:rsidRPr="0088405A">
        <w:rPr>
          <w:bCs/>
          <w:color w:val="76923C" w:themeColor="accent3" w:themeShade="BF"/>
          <w:sz w:val="32"/>
          <w:szCs w:val="36"/>
        </w:rPr>
        <w:t xml:space="preserve"> common for specific </w:t>
      </w:r>
      <w:proofErr w:type="gramStart"/>
      <w:r w:rsidRPr="0088405A">
        <w:rPr>
          <w:bCs/>
          <w:color w:val="76923C" w:themeColor="accent3" w:themeShade="BF"/>
          <w:sz w:val="32"/>
          <w:szCs w:val="36"/>
        </w:rPr>
        <w:t xml:space="preserve">age  </w:t>
      </w:r>
      <w:r w:rsidRPr="0088405A">
        <w:rPr>
          <w:bCs/>
          <w:color w:val="17365D" w:themeColor="text2" w:themeShade="BF"/>
          <w:sz w:val="32"/>
          <w:szCs w:val="36"/>
        </w:rPr>
        <w:t>Ex</w:t>
      </w:r>
      <w:proofErr w:type="gramEnd"/>
      <w:r w:rsidRPr="0088405A">
        <w:rPr>
          <w:bCs/>
          <w:color w:val="17365D" w:themeColor="text2" w:themeShade="BF"/>
          <w:sz w:val="32"/>
          <w:szCs w:val="36"/>
        </w:rPr>
        <w:t>. Crawling-walking, when older skin wrinkled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-</w:t>
      </w:r>
      <w:proofErr w:type="gramStart"/>
      <w:r w:rsidRPr="0088405A">
        <w:rPr>
          <w:b/>
          <w:bCs/>
          <w:color w:val="76923C" w:themeColor="accent3" w:themeShade="BF"/>
          <w:sz w:val="32"/>
          <w:szCs w:val="36"/>
        </w:rPr>
        <w:t>social</w:t>
      </w:r>
      <w:proofErr w:type="gramEnd"/>
      <w:r w:rsidRPr="0088405A">
        <w:rPr>
          <w:b/>
          <w:bCs/>
          <w:color w:val="76923C" w:themeColor="accent3" w:themeShade="BF"/>
          <w:sz w:val="32"/>
          <w:szCs w:val="36"/>
        </w:rPr>
        <w:t xml:space="preserve"> clock</w:t>
      </w:r>
      <w:r w:rsidRPr="0088405A">
        <w:rPr>
          <w:bCs/>
          <w:color w:val="76923C" w:themeColor="accent3" w:themeShade="BF"/>
          <w:sz w:val="32"/>
          <w:szCs w:val="36"/>
        </w:rPr>
        <w:t xml:space="preserve"> is a set of age norms, </w:t>
      </w:r>
      <w:r w:rsidRPr="0088405A">
        <w:rPr>
          <w:bCs/>
          <w:color w:val="17365D" w:themeColor="text2" w:themeShade="BF"/>
          <w:sz w:val="32"/>
          <w:szCs w:val="36"/>
        </w:rPr>
        <w:t>normal life experience</w:t>
      </w:r>
      <w:r w:rsidRPr="0088405A">
        <w:rPr>
          <w:bCs/>
          <w:color w:val="76923C" w:themeColor="accent3" w:themeShade="BF"/>
          <w:sz w:val="32"/>
          <w:szCs w:val="36"/>
        </w:rPr>
        <w:t xml:space="preserve"> ex: school, marriage, retirement,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-</w:t>
      </w:r>
      <w:proofErr w:type="gramStart"/>
      <w:r w:rsidRPr="0088405A">
        <w:rPr>
          <w:bCs/>
          <w:color w:val="76923C" w:themeColor="accent3" w:themeShade="BF"/>
          <w:sz w:val="32"/>
          <w:szCs w:val="36"/>
        </w:rPr>
        <w:t>biological</w:t>
      </w:r>
      <w:proofErr w:type="gramEnd"/>
      <w:r w:rsidRPr="0088405A">
        <w:rPr>
          <w:bCs/>
          <w:color w:val="76923C" w:themeColor="accent3" w:themeShade="BF"/>
          <w:sz w:val="32"/>
          <w:szCs w:val="36"/>
        </w:rPr>
        <w:t xml:space="preserve"> clock: puberty, pregnancy, menopause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-</w:t>
      </w:r>
      <w:proofErr w:type="gramStart"/>
      <w:r w:rsidRPr="0088405A">
        <w:rPr>
          <w:b/>
          <w:bCs/>
          <w:color w:val="76923C" w:themeColor="accent3" w:themeShade="BF"/>
          <w:sz w:val="32"/>
          <w:szCs w:val="36"/>
        </w:rPr>
        <w:t>ageism</w:t>
      </w:r>
      <w:proofErr w:type="gramEnd"/>
      <w:r w:rsidRPr="0088405A">
        <w:rPr>
          <w:b/>
          <w:bCs/>
          <w:color w:val="76923C" w:themeColor="accent3" w:themeShade="BF"/>
          <w:sz w:val="32"/>
          <w:szCs w:val="36"/>
        </w:rPr>
        <w:t>:</w:t>
      </w:r>
      <w:r w:rsidRPr="0088405A">
        <w:rPr>
          <w:bCs/>
          <w:color w:val="76923C" w:themeColor="accent3" w:themeShade="BF"/>
          <w:sz w:val="32"/>
          <w:szCs w:val="36"/>
        </w:rPr>
        <w:t xml:space="preserve"> can lead to prejudicial behaviour directed toward older adults, teens, </w:t>
      </w:r>
      <w:proofErr w:type="spellStart"/>
      <w:r w:rsidRPr="0088405A">
        <w:rPr>
          <w:bCs/>
          <w:color w:val="76923C" w:themeColor="accent3" w:themeShade="BF"/>
          <w:sz w:val="32"/>
          <w:szCs w:val="36"/>
        </w:rPr>
        <w:t>etc</w:t>
      </w:r>
      <w:proofErr w:type="spellEnd"/>
      <w:r w:rsidRPr="0088405A">
        <w:rPr>
          <w:bCs/>
          <w:color w:val="76923C" w:themeColor="accent3" w:themeShade="BF"/>
          <w:sz w:val="32"/>
          <w:szCs w:val="36"/>
        </w:rPr>
        <w:t xml:space="preserve">  ex. Teen-&gt; vandalism, drug, (what we hear in paper) older adult should not have </w:t>
      </w:r>
      <w:proofErr w:type="gramStart"/>
      <w:r w:rsidRPr="0088405A">
        <w:rPr>
          <w:bCs/>
          <w:color w:val="76923C" w:themeColor="accent3" w:themeShade="BF"/>
          <w:sz w:val="32"/>
          <w:szCs w:val="36"/>
        </w:rPr>
        <w:t>sex  like</w:t>
      </w:r>
      <w:proofErr w:type="gramEnd"/>
      <w:r w:rsidRPr="0088405A">
        <w:rPr>
          <w:bCs/>
          <w:color w:val="76923C" w:themeColor="accent3" w:themeShade="BF"/>
          <w:sz w:val="32"/>
          <w:szCs w:val="36"/>
        </w:rPr>
        <w:t xml:space="preserve"> “ racism”  but for elder </w:t>
      </w:r>
      <w:proofErr w:type="spellStart"/>
      <w:r w:rsidRPr="0088405A">
        <w:rPr>
          <w:bCs/>
          <w:color w:val="76923C" w:themeColor="accent3" w:themeShade="BF"/>
          <w:sz w:val="32"/>
          <w:szCs w:val="36"/>
        </w:rPr>
        <w:t>ppl</w:t>
      </w:r>
      <w:proofErr w:type="spellEnd"/>
    </w:p>
    <w:p w:rsidR="0088405A" w:rsidRPr="0088405A" w:rsidRDefault="0088405A" w:rsidP="0088405A">
      <w:pPr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/>
          <w:bCs/>
          <w:color w:val="76923C" w:themeColor="accent3" w:themeShade="BF"/>
          <w:sz w:val="32"/>
          <w:szCs w:val="36"/>
          <w:u w:val="single"/>
        </w:rPr>
        <w:t>Group specific change:</w:t>
      </w:r>
      <w:r w:rsidRPr="0088405A">
        <w:rPr>
          <w:bCs/>
          <w:color w:val="76923C" w:themeColor="accent3" w:themeShade="BF"/>
          <w:sz w:val="32"/>
          <w:szCs w:val="36"/>
        </w:rPr>
        <w:t xml:space="preserve"> shared by all individuals group growing up together, generation, </w:t>
      </w:r>
      <w:proofErr w:type="gramStart"/>
      <w:r w:rsidRPr="0088405A">
        <w:rPr>
          <w:bCs/>
          <w:color w:val="17365D" w:themeColor="text2" w:themeShade="BF"/>
          <w:sz w:val="32"/>
          <w:szCs w:val="36"/>
        </w:rPr>
        <w:t>culture</w:t>
      </w:r>
      <w:proofErr w:type="gramEnd"/>
      <w:r w:rsidRPr="0088405A">
        <w:rPr>
          <w:bCs/>
          <w:color w:val="17365D" w:themeColor="text2" w:themeShade="BF"/>
          <w:sz w:val="32"/>
          <w:szCs w:val="36"/>
        </w:rPr>
        <w:t xml:space="preserve"> group</w:t>
      </w:r>
      <w:r w:rsidRPr="0088405A">
        <w:rPr>
          <w:bCs/>
          <w:color w:val="76923C" w:themeColor="accent3" w:themeShade="BF"/>
          <w:sz w:val="32"/>
          <w:szCs w:val="36"/>
        </w:rPr>
        <w:t xml:space="preserve">   </w:t>
      </w:r>
    </w:p>
    <w:p w:rsidR="0088405A" w:rsidRPr="0088405A" w:rsidRDefault="0088405A" w:rsidP="0088405A">
      <w:pPr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-</w:t>
      </w:r>
      <w:proofErr w:type="gramStart"/>
      <w:r w:rsidRPr="0088405A">
        <w:rPr>
          <w:bCs/>
          <w:color w:val="76923C" w:themeColor="accent3" w:themeShade="BF"/>
          <w:sz w:val="32"/>
          <w:szCs w:val="36"/>
        </w:rPr>
        <w:t>cohort</w:t>
      </w:r>
      <w:proofErr w:type="gramEnd"/>
      <w:r w:rsidRPr="0088405A">
        <w:rPr>
          <w:bCs/>
          <w:color w:val="76923C" w:themeColor="accent3" w:themeShade="BF"/>
          <w:sz w:val="32"/>
          <w:szCs w:val="36"/>
        </w:rPr>
        <w:t xml:space="preserve">: </w:t>
      </w:r>
      <w:r w:rsidRPr="0088405A">
        <w:rPr>
          <w:bCs/>
          <w:color w:val="17365D" w:themeColor="text2" w:themeShade="BF"/>
          <w:sz w:val="32"/>
          <w:szCs w:val="36"/>
        </w:rPr>
        <w:t xml:space="preserve">shares the same historical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exp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at the same times of their lives </w:t>
      </w:r>
      <w:r w:rsidRPr="0088405A">
        <w:rPr>
          <w:bCs/>
          <w:color w:val="76923C" w:themeColor="accent3" w:themeShade="BF"/>
          <w:sz w:val="32"/>
          <w:szCs w:val="36"/>
        </w:rPr>
        <w:t>describes group of individual born within baby boomers, generation I</w:t>
      </w:r>
    </w:p>
    <w:p w:rsidR="0088405A" w:rsidRPr="0088405A" w:rsidRDefault="0088405A" w:rsidP="0088405A">
      <w:pPr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/>
          <w:bCs/>
          <w:color w:val="76923C" w:themeColor="accent3" w:themeShade="BF"/>
          <w:sz w:val="32"/>
          <w:szCs w:val="36"/>
          <w:u w:val="single"/>
        </w:rPr>
        <w:t xml:space="preserve">Individual change: </w:t>
      </w:r>
      <w:r w:rsidRPr="0088405A">
        <w:rPr>
          <w:bCs/>
          <w:color w:val="76923C" w:themeColor="accent3" w:themeShade="BF"/>
          <w:sz w:val="32"/>
          <w:szCs w:val="36"/>
        </w:rPr>
        <w:t xml:space="preserve"> from unique, unshared events</w:t>
      </w:r>
    </w:p>
    <w:p w:rsidR="0088405A" w:rsidRPr="0088405A" w:rsidRDefault="0088405A" w:rsidP="0088405A">
      <w:pPr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-</w:t>
      </w:r>
      <w:proofErr w:type="gramStart"/>
      <w:r w:rsidRPr="0088405A">
        <w:rPr>
          <w:b/>
          <w:bCs/>
          <w:color w:val="76923C" w:themeColor="accent3" w:themeShade="BF"/>
          <w:sz w:val="32"/>
          <w:szCs w:val="36"/>
        </w:rPr>
        <w:t>critical</w:t>
      </w:r>
      <w:proofErr w:type="gramEnd"/>
      <w:r w:rsidRPr="0088405A">
        <w:rPr>
          <w:b/>
          <w:bCs/>
          <w:color w:val="76923C" w:themeColor="accent3" w:themeShade="BF"/>
          <w:sz w:val="32"/>
          <w:szCs w:val="36"/>
        </w:rPr>
        <w:t xml:space="preserve"> period</w:t>
      </w:r>
      <w:r w:rsidRPr="0088405A">
        <w:rPr>
          <w:bCs/>
          <w:color w:val="76923C" w:themeColor="accent3" w:themeShade="BF"/>
          <w:sz w:val="32"/>
          <w:szCs w:val="36"/>
        </w:rPr>
        <w:t xml:space="preserve"> : </w:t>
      </w:r>
      <w:r w:rsidRPr="0088405A">
        <w:rPr>
          <w:bCs/>
          <w:color w:val="17365D" w:themeColor="text2" w:themeShade="BF"/>
          <w:sz w:val="32"/>
          <w:szCs w:val="36"/>
        </w:rPr>
        <w:t xml:space="preserve">period in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dev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, </w:t>
      </w:r>
      <w:r w:rsidRPr="0088405A">
        <w:rPr>
          <w:bCs/>
          <w:color w:val="76923C" w:themeColor="accent3" w:themeShade="BF"/>
          <w:sz w:val="32"/>
          <w:szCs w:val="36"/>
        </w:rPr>
        <w:t xml:space="preserve">specific, changes who you are, sensitive to presence/absence, ex.  </w:t>
      </w:r>
      <w:proofErr w:type="gramStart"/>
      <w:r w:rsidRPr="0088405A">
        <w:rPr>
          <w:bCs/>
          <w:color w:val="76923C" w:themeColor="accent3" w:themeShade="BF"/>
          <w:sz w:val="32"/>
          <w:szCs w:val="36"/>
        </w:rPr>
        <w:t>mom</w:t>
      </w:r>
      <w:proofErr w:type="gramEnd"/>
      <w:r w:rsidRPr="0088405A">
        <w:rPr>
          <w:bCs/>
          <w:color w:val="76923C" w:themeColor="accent3" w:themeShade="BF"/>
          <w:sz w:val="32"/>
          <w:szCs w:val="36"/>
        </w:rPr>
        <w:t xml:space="preserve"> leaves you when baby, 52 years old and losing the job and have family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-</w:t>
      </w:r>
      <w:proofErr w:type="gramStart"/>
      <w:r w:rsidRPr="0088405A">
        <w:rPr>
          <w:b/>
          <w:bCs/>
          <w:color w:val="76923C" w:themeColor="accent3" w:themeShade="BF"/>
          <w:sz w:val="32"/>
          <w:szCs w:val="36"/>
        </w:rPr>
        <w:t>sensitive</w:t>
      </w:r>
      <w:proofErr w:type="gramEnd"/>
      <w:r w:rsidRPr="0088405A">
        <w:rPr>
          <w:bCs/>
          <w:color w:val="76923C" w:themeColor="accent3" w:themeShade="BF"/>
          <w:sz w:val="32"/>
          <w:szCs w:val="36"/>
        </w:rPr>
        <w:t xml:space="preserve">: months-years which child </w:t>
      </w:r>
      <w:r w:rsidRPr="0088405A">
        <w:rPr>
          <w:bCs/>
          <w:color w:val="17365D" w:themeColor="text2" w:themeShade="BF"/>
          <w:sz w:val="32"/>
          <w:szCs w:val="36"/>
        </w:rPr>
        <w:t xml:space="preserve">is responsive </w:t>
      </w:r>
      <w:r w:rsidRPr="0088405A">
        <w:rPr>
          <w:bCs/>
          <w:color w:val="76923C" w:themeColor="accent3" w:themeShade="BF"/>
          <w:sz w:val="32"/>
          <w:szCs w:val="36"/>
        </w:rPr>
        <w:t xml:space="preserve"> influences by presence/absence, does not change your life. </w:t>
      </w:r>
      <w:proofErr w:type="gramStart"/>
      <w:r w:rsidRPr="0088405A">
        <w:rPr>
          <w:bCs/>
          <w:color w:val="76923C" w:themeColor="accent3" w:themeShade="BF"/>
          <w:sz w:val="32"/>
          <w:szCs w:val="36"/>
        </w:rPr>
        <w:t>ex</w:t>
      </w:r>
      <w:proofErr w:type="gramEnd"/>
      <w:r w:rsidRPr="0088405A">
        <w:rPr>
          <w:bCs/>
          <w:color w:val="76923C" w:themeColor="accent3" w:themeShade="BF"/>
          <w:sz w:val="32"/>
          <w:szCs w:val="36"/>
        </w:rPr>
        <w:t>. When mom runs away with a guy when you are 22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Cs/>
          <w:color w:val="17365D" w:themeColor="text2" w:themeShade="BF"/>
          <w:sz w:val="32"/>
          <w:szCs w:val="36"/>
        </w:rPr>
        <w:t>-</w:t>
      </w:r>
      <w:proofErr w:type="gramStart"/>
      <w:r w:rsidRPr="0088405A">
        <w:rPr>
          <w:bCs/>
          <w:color w:val="17365D" w:themeColor="text2" w:themeShade="BF"/>
          <w:sz w:val="32"/>
          <w:szCs w:val="36"/>
        </w:rPr>
        <w:t>atypical</w:t>
      </w:r>
      <w:proofErr w:type="gramEnd"/>
      <w:r w:rsidRPr="0088405A">
        <w:rPr>
          <w:bCs/>
          <w:color w:val="17365D" w:themeColor="text2" w:themeShade="BF"/>
          <w:sz w:val="32"/>
          <w:szCs w:val="36"/>
        </w:rPr>
        <w:t xml:space="preserve">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dev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: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dev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delay, disorder, behavioural problem, aggressiveness, compulsive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Cs/>
          <w:color w:val="17365D" w:themeColor="text2" w:themeShade="BF"/>
          <w:sz w:val="32"/>
          <w:szCs w:val="36"/>
        </w:rPr>
        <w:t>Goal: describe, explain (theory) and predict (hypothesis)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</w:p>
    <w:p w:rsidR="0088405A" w:rsidRPr="0088405A" w:rsidRDefault="0088405A" w:rsidP="0088405A">
      <w:pPr>
        <w:pStyle w:val="ListParagraph"/>
        <w:numPr>
          <w:ilvl w:val="0"/>
          <w:numId w:val="5"/>
        </w:numPr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  <w:r w:rsidRPr="0088405A">
        <w:rPr>
          <w:bCs/>
          <w:color w:val="17365D" w:themeColor="text2" w:themeShade="BF"/>
          <w:sz w:val="32"/>
          <w:szCs w:val="36"/>
        </w:rPr>
        <w:t>Research design</w:t>
      </w:r>
    </w:p>
    <w:p w:rsidR="0088405A" w:rsidRPr="0088405A" w:rsidRDefault="0088405A" w:rsidP="0088405A">
      <w:pPr>
        <w:pStyle w:val="ListParagraph"/>
        <w:spacing w:line="240" w:lineRule="auto"/>
        <w:jc w:val="both"/>
        <w:rPr>
          <w:bCs/>
          <w:color w:val="17365D" w:themeColor="text2" w:themeShade="BF"/>
          <w:sz w:val="32"/>
          <w:szCs w:val="36"/>
        </w:rPr>
      </w:pP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/>
          <w:bCs/>
          <w:color w:val="76923C" w:themeColor="accent3" w:themeShade="BF"/>
          <w:sz w:val="32"/>
          <w:szCs w:val="36"/>
          <w:u w:val="single"/>
        </w:rPr>
        <w:t>Longitudinal study</w:t>
      </w:r>
      <w:r w:rsidRPr="0088405A">
        <w:rPr>
          <w:bCs/>
          <w:color w:val="76923C" w:themeColor="accent3" w:themeShade="BF"/>
          <w:sz w:val="32"/>
          <w:szCs w:val="36"/>
        </w:rPr>
        <w:t xml:space="preserve">: long period of time,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seq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of change, time consuming, difficult to maintain contact with, drop put, die, move away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Correlation: -1 to +1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+1 100% sure     positive and strong correlation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Cancer and smoking: 0.95-0.95 significant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 xml:space="preserve">0: no correlation 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 xml:space="preserve">Exercise cause obesity (-) because opposite 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Correlation have limitation, they do not tell about causal relationships in order to identify causes, we have to carry out experiments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Control group= placebo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Presumed causal element= independent variable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Cs/>
          <w:color w:val="76923C" w:themeColor="accent3" w:themeShade="BF"/>
          <w:sz w:val="32"/>
          <w:szCs w:val="36"/>
        </w:rPr>
        <w:t>Behaviour on which the individual variable is expected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/>
          <w:bCs/>
          <w:color w:val="17365D" w:themeColor="text2" w:themeShade="BF"/>
          <w:sz w:val="32"/>
          <w:szCs w:val="36"/>
          <w:u w:val="single"/>
        </w:rPr>
        <w:t>Cross sectional design:</w:t>
      </w:r>
      <w:r w:rsidRPr="0088405A">
        <w:rPr>
          <w:bCs/>
          <w:color w:val="17365D" w:themeColor="text2" w:themeShade="BF"/>
          <w:sz w:val="32"/>
          <w:szCs w:val="36"/>
        </w:rPr>
        <w:t xml:space="preserve"> adult differ in both age and cohort  (age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vs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anger, disgust, fear, happy</w:t>
      </w:r>
      <w:proofErr w:type="gramStart"/>
      <w:r w:rsidRPr="0088405A">
        <w:rPr>
          <w:bCs/>
          <w:color w:val="17365D" w:themeColor="text2" w:themeShade="BF"/>
          <w:sz w:val="32"/>
          <w:szCs w:val="36"/>
        </w:rPr>
        <w:t>)  Age</w:t>
      </w:r>
      <w:proofErr w:type="gramEnd"/>
      <w:r w:rsidRPr="0088405A">
        <w:rPr>
          <w:bCs/>
          <w:color w:val="17365D" w:themeColor="text2" w:themeShade="BF"/>
          <w:sz w:val="32"/>
          <w:szCs w:val="36"/>
        </w:rPr>
        <w:t xml:space="preserve"> difference,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dif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in education and not change link to age/dev. Cannot tell anything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abt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sequences od change with age, behaviour, each tested only once</w:t>
      </w:r>
    </w:p>
    <w:p w:rsidR="0088405A" w:rsidRPr="0088405A" w:rsidRDefault="0088405A" w:rsidP="0088405A">
      <w:pPr>
        <w:spacing w:line="240" w:lineRule="auto"/>
        <w:jc w:val="both"/>
        <w:rPr>
          <w:bCs/>
          <w:color w:val="76923C" w:themeColor="accent3" w:themeShade="BF"/>
          <w:sz w:val="32"/>
          <w:szCs w:val="36"/>
        </w:rPr>
      </w:pPr>
      <w:r w:rsidRPr="0088405A">
        <w:rPr>
          <w:b/>
          <w:bCs/>
          <w:color w:val="17365D" w:themeColor="text2" w:themeShade="BF"/>
          <w:sz w:val="32"/>
          <w:szCs w:val="36"/>
          <w:u w:val="single"/>
        </w:rPr>
        <w:t>Sequential design:</w:t>
      </w:r>
      <w:r w:rsidRPr="0088405A">
        <w:rPr>
          <w:bCs/>
          <w:color w:val="17365D" w:themeColor="text2" w:themeShade="BF"/>
          <w:sz w:val="32"/>
          <w:szCs w:val="36"/>
        </w:rPr>
        <w:t xml:space="preserve"> two age gr. Test each gr several times over a number of years, 2 types of comparisons, 2 cohorts differ,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dev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characteristic, </w:t>
      </w:r>
      <w:proofErr w:type="spellStart"/>
      <w:r w:rsidRPr="0088405A">
        <w:rPr>
          <w:bCs/>
          <w:color w:val="17365D" w:themeColor="text2" w:themeShade="BF"/>
          <w:sz w:val="32"/>
          <w:szCs w:val="36"/>
        </w:rPr>
        <w:t>dev</w:t>
      </w:r>
      <w:proofErr w:type="spellEnd"/>
      <w:r w:rsidRPr="0088405A">
        <w:rPr>
          <w:bCs/>
          <w:color w:val="17365D" w:themeColor="text2" w:themeShade="BF"/>
          <w:sz w:val="32"/>
          <w:szCs w:val="36"/>
        </w:rPr>
        <w:t xml:space="preserve"> pattern not specific to cohort</w:t>
      </w:r>
    </w:p>
    <w:p w:rsidR="0088405A" w:rsidRPr="0088405A" w:rsidRDefault="0088405A" w:rsidP="0088405A">
      <w:pPr>
        <w:pStyle w:val="ListParagraph"/>
        <w:numPr>
          <w:ilvl w:val="0"/>
          <w:numId w:val="5"/>
        </w:numPr>
        <w:jc w:val="both"/>
        <w:rPr>
          <w:b/>
          <w:bCs/>
          <w:sz w:val="36"/>
          <w:szCs w:val="36"/>
        </w:rPr>
      </w:pPr>
      <w:r w:rsidRPr="0088405A">
        <w:rPr>
          <w:b/>
          <w:bCs/>
          <w:sz w:val="36"/>
          <w:szCs w:val="36"/>
        </w:rPr>
        <w:t xml:space="preserve">Research Ethics   </w:t>
      </w:r>
      <w:r w:rsidRPr="0088405A">
        <w:rPr>
          <w:b/>
          <w:bCs/>
          <w:color w:val="FF0000"/>
          <w:sz w:val="36"/>
          <w:szCs w:val="36"/>
        </w:rPr>
        <w:t xml:space="preserve"> imp</w:t>
      </w:r>
    </w:p>
    <w:p w:rsidR="0088405A" w:rsidRPr="0088405A" w:rsidRDefault="0088405A" w:rsidP="0088405A">
      <w:pPr>
        <w:jc w:val="both"/>
        <w:rPr>
          <w:b/>
          <w:sz w:val="28"/>
          <w:szCs w:val="28"/>
        </w:rPr>
      </w:pPr>
      <w:r w:rsidRPr="0088405A">
        <w:rPr>
          <w:b/>
          <w:sz w:val="28"/>
          <w:szCs w:val="28"/>
          <w:lang w:val="en-GB"/>
        </w:rPr>
        <w:t>Guidelines researchers follow to protect the rights of animals and humans who participate in studies. Some common guidelines include:</w:t>
      </w:r>
    </w:p>
    <w:p w:rsidR="0088405A" w:rsidRPr="0088405A" w:rsidRDefault="0088405A" w:rsidP="0088405A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88405A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D532F" wp14:editId="242D08FE">
                <wp:simplePos x="0" y="0"/>
                <wp:positionH relativeFrom="column">
                  <wp:posOffset>5486400</wp:posOffset>
                </wp:positionH>
                <wp:positionV relativeFrom="paragraph">
                  <wp:posOffset>6093460</wp:posOffset>
                </wp:positionV>
                <wp:extent cx="2133600" cy="365125"/>
                <wp:effectExtent l="0" t="0" r="0" b="0"/>
                <wp:wrapNone/>
                <wp:docPr id="5" name="Slide Number Placeholder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13360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8405A" w:rsidRDefault="0088405A" w:rsidP="0088405A">
                            <w:pPr>
                              <w:pStyle w:val="Normal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>
                              <w:rPr>
                                <w:rFonts w:cstheme="minorBidi"/>
                                <w:color w:val="404040" w:themeColor="text1" w:themeTint="BF"/>
                                <w:kern w:val="24"/>
                                <w:lang w:val="en-US"/>
                              </w:rPr>
                              <w:t>3-39</w:t>
                            </w:r>
                          </w:p>
                        </w:txbxContent>
                      </wps:txbx>
                      <wps:bodyPr vert="horz" lIns="91440" tIns="45720" rIns="91440" bIns="45720" rtlCol="0" anchor="ctr"/>
                    </wps:wsp>
                  </a:graphicData>
                </a:graphic>
              </wp:anchor>
            </w:drawing>
          </mc:Choice>
          <mc:Fallback>
            <w:pict>
              <v:rect id="Slide Number Placeholder 4" o:spid="_x0000_s1026" style="position:absolute;left:0;text-align:left;margin-left:6in;margin-top:479.8pt;width:168pt;height:2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" filled="f" stroked="f">
                <v:path arrowok="t"/>
                <o:lock v:ext="edit" grouping="t"/>
                <v:textbox>
                  <w:txbxContent>
                    <w:p w:rsidR="0088405A" w:rsidRDefault="0088405A" w:rsidP="0088405A">
                      <w:pPr>
                        <w:pStyle w:val="NormalWeb"/>
                        <w:spacing w:before="0" w:beforeAutospacing="0" w:after="0" w:afterAutospacing="0"/>
                        <w:jc w:val="right"/>
                        <w:textAlignment w:val="baseline"/>
                      </w:pPr>
                      <w:r>
                        <w:rPr>
                          <w:rFonts w:cstheme="minorBidi"/>
                          <w:color w:val="404040" w:themeColor="text1" w:themeTint="BF"/>
                          <w:kern w:val="24"/>
                          <w:lang w:val="en-US"/>
                        </w:rPr>
                        <w:t>3-39</w:t>
                      </w:r>
                    </w:p>
                  </w:txbxContent>
                </v:textbox>
              </v:rect>
            </w:pict>
          </mc:Fallback>
        </mc:AlternateContent>
      </w:r>
      <w:r w:rsidRPr="0088405A">
        <w:rPr>
          <w:b/>
          <w:sz w:val="28"/>
          <w:szCs w:val="28"/>
          <w:lang w:val="en-GB"/>
        </w:rPr>
        <w:t xml:space="preserve"> Protection from harm (</w:t>
      </w:r>
      <w:proofErr w:type="spellStart"/>
      <w:r w:rsidRPr="0088405A">
        <w:rPr>
          <w:b/>
          <w:sz w:val="28"/>
          <w:szCs w:val="28"/>
          <w:lang w:val="en-GB"/>
        </w:rPr>
        <w:t>phy</w:t>
      </w:r>
      <w:proofErr w:type="spellEnd"/>
      <w:r w:rsidRPr="0088405A">
        <w:rPr>
          <w:b/>
          <w:sz w:val="28"/>
          <w:szCs w:val="28"/>
          <w:lang w:val="en-GB"/>
        </w:rPr>
        <w:t xml:space="preserve">, </w:t>
      </w:r>
      <w:proofErr w:type="spellStart"/>
      <w:r w:rsidRPr="0088405A">
        <w:rPr>
          <w:b/>
          <w:sz w:val="28"/>
          <w:szCs w:val="28"/>
          <w:lang w:val="en-GB"/>
        </w:rPr>
        <w:t>psy</w:t>
      </w:r>
      <w:proofErr w:type="spellEnd"/>
      <w:r w:rsidRPr="0088405A">
        <w:rPr>
          <w:b/>
          <w:sz w:val="28"/>
          <w:szCs w:val="28"/>
          <w:lang w:val="en-GB"/>
        </w:rPr>
        <w:t>, repair damage, counselling)</w:t>
      </w:r>
    </w:p>
    <w:p w:rsidR="0088405A" w:rsidRPr="0088405A" w:rsidRDefault="0088405A" w:rsidP="0088405A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88405A">
        <w:rPr>
          <w:b/>
          <w:sz w:val="28"/>
          <w:szCs w:val="28"/>
          <w:lang w:val="en-GB"/>
        </w:rPr>
        <w:t xml:space="preserve"> Informed consent (7yo+: inform consent), sign, language</w:t>
      </w:r>
    </w:p>
    <w:p w:rsidR="0088405A" w:rsidRPr="0088405A" w:rsidRDefault="0088405A" w:rsidP="0088405A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88405A">
        <w:rPr>
          <w:b/>
          <w:sz w:val="28"/>
          <w:szCs w:val="28"/>
          <w:lang w:val="en-GB"/>
        </w:rPr>
        <w:t xml:space="preserve"> Confidentiality: your name will not come, </w:t>
      </w:r>
    </w:p>
    <w:p w:rsidR="0088405A" w:rsidRPr="0088405A" w:rsidRDefault="0088405A" w:rsidP="0088405A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88405A">
        <w:rPr>
          <w:b/>
          <w:sz w:val="28"/>
          <w:szCs w:val="28"/>
          <w:lang w:val="en-GB"/>
        </w:rPr>
        <w:t xml:space="preserve"> Knowledge of results</w:t>
      </w:r>
    </w:p>
    <w:p w:rsidR="0088405A" w:rsidRPr="0088405A" w:rsidRDefault="0088405A" w:rsidP="0088405A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88405A">
        <w:rPr>
          <w:b/>
          <w:sz w:val="28"/>
          <w:szCs w:val="28"/>
          <w:lang w:val="en-GB"/>
        </w:rPr>
        <w:t xml:space="preserve"> Deception, if used, must be explained fully</w:t>
      </w:r>
    </w:p>
    <w:p w:rsidR="00A06848" w:rsidRDefault="00A06848"/>
    <w:sectPr w:rsidR="00A06848" w:rsidSect="0076542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Wide Latin">
    <w:panose1 w:val="020A0A070505050204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5pt;height:15pt" o:bullet="t">
        <v:imagedata r:id="rId1" o:title="Word Work File L_1377185158"/>
      </v:shape>
    </w:pict>
  </w:numPicBullet>
  <w:abstractNum w:abstractNumId="0">
    <w:nsid w:val="272749FC"/>
    <w:multiLevelType w:val="hybridMultilevel"/>
    <w:tmpl w:val="2E362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8F1376"/>
    <w:multiLevelType w:val="hybridMultilevel"/>
    <w:tmpl w:val="6D8E3BAC"/>
    <w:lvl w:ilvl="0" w:tplc="9E6E93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3277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120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30C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F2C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92E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905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86F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F8F7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B51776A"/>
    <w:multiLevelType w:val="hybridMultilevel"/>
    <w:tmpl w:val="32BA8F7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ED13ED"/>
    <w:multiLevelType w:val="hybridMultilevel"/>
    <w:tmpl w:val="D33EA84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30E3958"/>
    <w:multiLevelType w:val="hybridMultilevel"/>
    <w:tmpl w:val="496C493A"/>
    <w:lvl w:ilvl="0" w:tplc="8F04FD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08F4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88C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A80A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8881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B49D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2C6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78B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7A0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5A"/>
    <w:rsid w:val="00765420"/>
    <w:rsid w:val="0088405A"/>
    <w:rsid w:val="00A0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82CD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05A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40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884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05A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840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884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772</Words>
  <Characters>4406</Characters>
  <Application>Microsoft Macintosh Word</Application>
  <DocSecurity>0</DocSecurity>
  <Lines>36</Lines>
  <Paragraphs>10</Paragraphs>
  <ScaleCrop>false</ScaleCrop>
  <Company/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Nivuseni Thesingarajah</dc:creator>
  <cp:keywords/>
  <dc:description/>
  <cp:lastModifiedBy>Nivuseni Thesingarajah</cp:lastModifiedBy>
  <cp:revision>1</cp:revision>
  <dcterms:created xsi:type="dcterms:W3CDTF">2017-10-05T14:33:00Z</dcterms:created>
  <dcterms:modified xsi:type="dcterms:W3CDTF">2017-10-05T14:34:00Z</dcterms:modified>
</cp:coreProperties>
</file>