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9D83B0" w14:textId="703E46A7" w:rsidR="00F6522D" w:rsidRPr="00230FAD" w:rsidRDefault="00F6522D">
      <w:pPr>
        <w:rPr>
          <w:b/>
          <w:u w:val="single"/>
        </w:rPr>
      </w:pPr>
      <w:r w:rsidRPr="00230FAD">
        <w:rPr>
          <w:b/>
          <w:u w:val="single"/>
        </w:rPr>
        <w:t xml:space="preserve">Bloody Easy blood Administration </w:t>
      </w:r>
    </w:p>
    <w:p w14:paraId="4ED1EAA0" w14:textId="77777777" w:rsidR="00F6522D" w:rsidRDefault="00F6522D"/>
    <w:p w14:paraId="6B78B54D" w14:textId="77777777" w:rsidR="00230FAD" w:rsidRDefault="00230FAD"/>
    <w:p w14:paraId="6622E758" w14:textId="77777777" w:rsidR="00F6522D" w:rsidRPr="00F6522D" w:rsidRDefault="00F6522D">
      <w:pPr>
        <w:rPr>
          <w:b/>
        </w:rPr>
      </w:pPr>
      <w:r w:rsidRPr="00F6522D">
        <w:rPr>
          <w:b/>
        </w:rPr>
        <w:t>Whole Blood processing:</w:t>
      </w:r>
    </w:p>
    <w:p w14:paraId="64121866" w14:textId="77777777" w:rsidR="00F6522D" w:rsidRDefault="00F6522D" w:rsidP="005C3B1F">
      <w:pPr>
        <w:pStyle w:val="ListParagraph"/>
        <w:numPr>
          <w:ilvl w:val="0"/>
          <w:numId w:val="1"/>
        </w:numPr>
      </w:pPr>
      <w:r>
        <w:t>Collection of donor blood into an anticoagulant preservative solution</w:t>
      </w:r>
      <w:bookmarkStart w:id="0" w:name="_GoBack"/>
      <w:bookmarkEnd w:id="0"/>
    </w:p>
    <w:p w14:paraId="253EDD71" w14:textId="77777777" w:rsidR="00F6522D" w:rsidRDefault="00F6522D" w:rsidP="005C3B1F">
      <w:pPr>
        <w:pStyle w:val="ListParagraph"/>
        <w:numPr>
          <w:ilvl w:val="0"/>
          <w:numId w:val="1"/>
        </w:numPr>
      </w:pPr>
      <w:r>
        <w:t>The majority of WBCs are removed by filtration</w:t>
      </w:r>
    </w:p>
    <w:p w14:paraId="77C21077" w14:textId="77777777" w:rsidR="00F6522D" w:rsidRDefault="00F6522D" w:rsidP="005C3B1F">
      <w:pPr>
        <w:pStyle w:val="ListParagraph"/>
        <w:numPr>
          <w:ilvl w:val="0"/>
          <w:numId w:val="1"/>
        </w:numPr>
      </w:pPr>
      <w:r>
        <w:t>Four components may be made from one unit for whole blood</w:t>
      </w:r>
    </w:p>
    <w:p w14:paraId="6AFE8BF4" w14:textId="77777777" w:rsidR="00F6522D" w:rsidRDefault="00F6522D" w:rsidP="005C3B1F">
      <w:pPr>
        <w:pStyle w:val="ListParagraph"/>
        <w:numPr>
          <w:ilvl w:val="1"/>
          <w:numId w:val="1"/>
        </w:numPr>
      </w:pPr>
      <w:r>
        <w:t>Red blood cells (RBCs)</w:t>
      </w:r>
    </w:p>
    <w:p w14:paraId="424C110B" w14:textId="77777777" w:rsidR="00F6522D" w:rsidRDefault="00F6522D" w:rsidP="005C3B1F">
      <w:pPr>
        <w:pStyle w:val="ListParagraph"/>
        <w:numPr>
          <w:ilvl w:val="1"/>
          <w:numId w:val="1"/>
        </w:numPr>
      </w:pPr>
      <w:r>
        <w:t>Platelets</w:t>
      </w:r>
    </w:p>
    <w:p w14:paraId="7B36A125" w14:textId="77777777" w:rsidR="00F6522D" w:rsidRDefault="00F6522D" w:rsidP="005C3B1F">
      <w:pPr>
        <w:pStyle w:val="ListParagraph"/>
        <w:numPr>
          <w:ilvl w:val="1"/>
          <w:numId w:val="1"/>
        </w:numPr>
      </w:pPr>
      <w:r>
        <w:t>Plasma</w:t>
      </w:r>
    </w:p>
    <w:p w14:paraId="79D0F396" w14:textId="77777777" w:rsidR="00F6522D" w:rsidRDefault="00F6522D" w:rsidP="005C3B1F">
      <w:pPr>
        <w:pStyle w:val="ListParagraph"/>
        <w:numPr>
          <w:ilvl w:val="1"/>
          <w:numId w:val="1"/>
        </w:numPr>
      </w:pPr>
      <w:r>
        <w:t>Cyroprecipitate</w:t>
      </w:r>
    </w:p>
    <w:p w14:paraId="1FCDF980" w14:textId="77777777" w:rsidR="00F6522D" w:rsidRDefault="00F6522D" w:rsidP="00F6522D"/>
    <w:p w14:paraId="3DCFE45E" w14:textId="77777777" w:rsidR="00230FAD" w:rsidRDefault="00230FAD" w:rsidP="00F6522D"/>
    <w:p w14:paraId="3BE9642A" w14:textId="77777777" w:rsidR="00F6522D" w:rsidRPr="00F6522D" w:rsidRDefault="00F6522D" w:rsidP="00F6522D">
      <w:pPr>
        <w:rPr>
          <w:b/>
        </w:rPr>
      </w:pPr>
      <w:r w:rsidRPr="00F6522D">
        <w:rPr>
          <w:b/>
        </w:rPr>
        <w:t>Individual blood component processing methods</w:t>
      </w:r>
    </w:p>
    <w:p w14:paraId="03B46FBC" w14:textId="77777777" w:rsidR="00F6522D" w:rsidRPr="00F6522D" w:rsidRDefault="00F6522D" w:rsidP="005C3B1F">
      <w:pPr>
        <w:pStyle w:val="ListParagraph"/>
        <w:numPr>
          <w:ilvl w:val="0"/>
          <w:numId w:val="2"/>
        </w:numPr>
        <w:rPr>
          <w:i/>
          <w:u w:val="single"/>
        </w:rPr>
      </w:pPr>
      <w:r w:rsidRPr="00F6522D">
        <w:rPr>
          <w:i/>
          <w:u w:val="single"/>
        </w:rPr>
        <w:t>Buffy coat</w:t>
      </w:r>
    </w:p>
    <w:p w14:paraId="3C2F35EC" w14:textId="77777777" w:rsidR="00F6522D" w:rsidRDefault="00F6522D" w:rsidP="005C3B1F">
      <w:pPr>
        <w:pStyle w:val="ListParagraph"/>
        <w:numPr>
          <w:ilvl w:val="1"/>
          <w:numId w:val="2"/>
        </w:numPr>
      </w:pPr>
      <w:r>
        <w:t>Whole blood donations are separated into individual components</w:t>
      </w:r>
    </w:p>
    <w:p w14:paraId="7A34622B" w14:textId="77777777" w:rsidR="00F6522D" w:rsidRPr="00F6522D" w:rsidRDefault="00F6522D" w:rsidP="005C3B1F">
      <w:pPr>
        <w:pStyle w:val="ListParagraph"/>
        <w:numPr>
          <w:ilvl w:val="0"/>
          <w:numId w:val="2"/>
        </w:numPr>
        <w:rPr>
          <w:i/>
          <w:u w:val="single"/>
        </w:rPr>
      </w:pPr>
      <w:r w:rsidRPr="00F6522D">
        <w:rPr>
          <w:i/>
          <w:u w:val="single"/>
        </w:rPr>
        <w:t>Apheresis</w:t>
      </w:r>
    </w:p>
    <w:p w14:paraId="46A6F7BE" w14:textId="77777777" w:rsidR="00F6522D" w:rsidRDefault="00F6522D" w:rsidP="005C3B1F">
      <w:pPr>
        <w:pStyle w:val="ListParagraph"/>
        <w:numPr>
          <w:ilvl w:val="1"/>
          <w:numId w:val="2"/>
        </w:numPr>
      </w:pPr>
      <w:r>
        <w:t xml:space="preserve">Individual components are collected directly on a cell separator machine </w:t>
      </w:r>
    </w:p>
    <w:p w14:paraId="55F8C245" w14:textId="77777777" w:rsidR="00F6522D" w:rsidRDefault="00F6522D" w:rsidP="00F6522D"/>
    <w:p w14:paraId="70D1DB1D" w14:textId="77777777" w:rsidR="00230FAD" w:rsidRDefault="00230FAD" w:rsidP="00F6522D"/>
    <w:p w14:paraId="4341B446" w14:textId="77777777" w:rsidR="00F6522D" w:rsidRPr="00F6522D" w:rsidRDefault="00F6522D" w:rsidP="00F6522D">
      <w:pPr>
        <w:rPr>
          <w:b/>
        </w:rPr>
      </w:pPr>
      <w:r w:rsidRPr="00F6522D">
        <w:rPr>
          <w:b/>
        </w:rPr>
        <w:t>Blood products can also be</w:t>
      </w:r>
    </w:p>
    <w:p w14:paraId="4AADA7C9" w14:textId="77777777" w:rsidR="00F6522D" w:rsidRDefault="00F6522D" w:rsidP="005C3B1F">
      <w:pPr>
        <w:pStyle w:val="ListParagraph"/>
        <w:numPr>
          <w:ilvl w:val="0"/>
          <w:numId w:val="3"/>
        </w:numPr>
      </w:pPr>
      <w:r>
        <w:t>Extracted from plasma</w:t>
      </w:r>
    </w:p>
    <w:p w14:paraId="030AB95E" w14:textId="77777777" w:rsidR="00F6522D" w:rsidRDefault="00F6522D" w:rsidP="005C3B1F">
      <w:pPr>
        <w:pStyle w:val="ListParagraph"/>
        <w:numPr>
          <w:ilvl w:val="0"/>
          <w:numId w:val="3"/>
        </w:numPr>
      </w:pPr>
      <w:r>
        <w:t xml:space="preserve">Manufactured by a fractionation process </w:t>
      </w:r>
    </w:p>
    <w:p w14:paraId="46485018" w14:textId="77777777" w:rsidR="00F6522D" w:rsidRDefault="00F6522D" w:rsidP="00F6522D"/>
    <w:p w14:paraId="1687BFB2" w14:textId="77777777" w:rsidR="00230FAD" w:rsidRDefault="00230FAD" w:rsidP="00F6522D"/>
    <w:p w14:paraId="5F358481" w14:textId="77777777" w:rsidR="00F6522D" w:rsidRPr="00F6522D" w:rsidRDefault="00F6522D" w:rsidP="00F6522D">
      <w:pPr>
        <w:rPr>
          <w:b/>
        </w:rPr>
      </w:pPr>
      <w:r w:rsidRPr="00F6522D">
        <w:rPr>
          <w:b/>
        </w:rPr>
        <w:t>The plasma from donations is used to manufacture the following blood products:</w:t>
      </w:r>
    </w:p>
    <w:p w14:paraId="23293643" w14:textId="77777777" w:rsidR="00F6522D" w:rsidRDefault="00F6522D" w:rsidP="005C3B1F">
      <w:pPr>
        <w:pStyle w:val="ListParagraph"/>
        <w:numPr>
          <w:ilvl w:val="0"/>
          <w:numId w:val="4"/>
        </w:numPr>
      </w:pPr>
      <w:r>
        <w:t>Albumin</w:t>
      </w:r>
    </w:p>
    <w:p w14:paraId="7F13634E" w14:textId="77777777" w:rsidR="00F6522D" w:rsidRDefault="00F6522D" w:rsidP="005C3B1F">
      <w:pPr>
        <w:pStyle w:val="ListParagraph"/>
        <w:numPr>
          <w:ilvl w:val="0"/>
          <w:numId w:val="4"/>
        </w:numPr>
      </w:pPr>
      <w:r>
        <w:t xml:space="preserve">Intravenous immune globulin </w:t>
      </w:r>
    </w:p>
    <w:p w14:paraId="25D5A5AB" w14:textId="77777777" w:rsidR="00F6522D" w:rsidRDefault="00F6522D" w:rsidP="005C3B1F">
      <w:pPr>
        <w:pStyle w:val="ListParagraph"/>
        <w:numPr>
          <w:ilvl w:val="0"/>
          <w:numId w:val="4"/>
        </w:numPr>
      </w:pPr>
      <w:r>
        <w:t>Rh immune globulin</w:t>
      </w:r>
    </w:p>
    <w:p w14:paraId="10414E31" w14:textId="77777777" w:rsidR="00F6522D" w:rsidRDefault="00F6522D" w:rsidP="005C3B1F">
      <w:pPr>
        <w:pStyle w:val="ListParagraph"/>
        <w:numPr>
          <w:ilvl w:val="0"/>
          <w:numId w:val="4"/>
        </w:numPr>
      </w:pPr>
      <w:r>
        <w:t>Coagulation factor concentrates</w:t>
      </w:r>
    </w:p>
    <w:p w14:paraId="346162B4" w14:textId="77777777" w:rsidR="00F6522D" w:rsidRDefault="00F6522D" w:rsidP="005C3B1F">
      <w:pPr>
        <w:pStyle w:val="ListParagraph"/>
        <w:numPr>
          <w:ilvl w:val="0"/>
          <w:numId w:val="4"/>
        </w:numPr>
      </w:pPr>
      <w:r>
        <w:t xml:space="preserve">Prothrombin complex concentrate </w:t>
      </w:r>
    </w:p>
    <w:p w14:paraId="66D464F2" w14:textId="7266D5E4" w:rsidR="00F6522D" w:rsidRDefault="00F6522D" w:rsidP="00F6522D"/>
    <w:p w14:paraId="6E2891A6" w14:textId="77777777" w:rsidR="00230FAD" w:rsidRDefault="00230FAD" w:rsidP="00F6522D"/>
    <w:p w14:paraId="25687708" w14:textId="77777777" w:rsidR="00230FAD" w:rsidRDefault="00230FAD" w:rsidP="00F6522D"/>
    <w:p w14:paraId="33AB2CC6" w14:textId="77777777" w:rsidR="00230FAD" w:rsidRDefault="00230FAD" w:rsidP="00F6522D"/>
    <w:p w14:paraId="48E16A9E" w14:textId="77777777" w:rsidR="00230FAD" w:rsidRDefault="00230FAD" w:rsidP="00F6522D"/>
    <w:p w14:paraId="0AC3FC34" w14:textId="77777777" w:rsidR="00230FAD" w:rsidRDefault="00230FAD" w:rsidP="00F6522D"/>
    <w:p w14:paraId="1BAF1156" w14:textId="77777777" w:rsidR="00230FAD" w:rsidRDefault="00230FAD" w:rsidP="00F6522D"/>
    <w:p w14:paraId="2638DDCB" w14:textId="77777777" w:rsidR="00230FAD" w:rsidRDefault="00230FAD" w:rsidP="00F6522D"/>
    <w:p w14:paraId="6EA18E82" w14:textId="77777777" w:rsidR="00230FAD" w:rsidRDefault="00230FAD" w:rsidP="00F6522D"/>
    <w:p w14:paraId="46E5024B" w14:textId="77777777" w:rsidR="00230FAD" w:rsidRDefault="00230FAD" w:rsidP="00F6522D"/>
    <w:p w14:paraId="7D318F6C" w14:textId="77777777" w:rsidR="00F6522D" w:rsidRDefault="00F6522D" w:rsidP="00F6522D"/>
    <w:p w14:paraId="10D02BEF" w14:textId="77777777" w:rsidR="00230FAD" w:rsidRDefault="00230FAD" w:rsidP="00F6522D"/>
    <w:p w14:paraId="5B8D2743" w14:textId="1D32251A" w:rsidR="00F6522D" w:rsidRPr="00F6522D" w:rsidRDefault="00230FAD" w:rsidP="00F6522D">
      <w:pPr>
        <w:rPr>
          <w:b/>
          <w:u w:val="single"/>
        </w:rPr>
      </w:pPr>
      <w:r>
        <w:rPr>
          <w:b/>
          <w:u w:val="single"/>
        </w:rPr>
        <w:lastRenderedPageBreak/>
        <w:t xml:space="preserve">BLOOD COMPONENTS </w:t>
      </w:r>
    </w:p>
    <w:p w14:paraId="51280C7B" w14:textId="77777777" w:rsidR="00F6522D" w:rsidRPr="00F6522D" w:rsidRDefault="00F6522D" w:rsidP="00F6522D">
      <w:pPr>
        <w:rPr>
          <w:b/>
        </w:rPr>
      </w:pPr>
      <w:r>
        <w:rPr>
          <w:b/>
        </w:rPr>
        <w:t xml:space="preserve">1) </w:t>
      </w:r>
      <w:r w:rsidRPr="00F6522D">
        <w:rPr>
          <w:b/>
        </w:rPr>
        <w:t>Red Blood Cells (RBCs)</w:t>
      </w:r>
    </w:p>
    <w:p w14:paraId="0873AE0B" w14:textId="55138C09" w:rsidR="00F6522D" w:rsidRDefault="00F6522D" w:rsidP="00230FAD">
      <w:pPr>
        <w:pStyle w:val="ListParagraph"/>
        <w:numPr>
          <w:ilvl w:val="0"/>
          <w:numId w:val="48"/>
        </w:numPr>
      </w:pPr>
      <w:r>
        <w:t>cells that transport oxygen from the lungs to cells</w:t>
      </w:r>
    </w:p>
    <w:p w14:paraId="58E889ED" w14:textId="77777777" w:rsidR="00F6522D" w:rsidRDefault="00F6522D" w:rsidP="00F6522D"/>
    <w:p w14:paraId="6C003032" w14:textId="77777777" w:rsidR="00F6522D" w:rsidRPr="00F6522D" w:rsidRDefault="00F6522D" w:rsidP="00F6522D">
      <w:pPr>
        <w:rPr>
          <w:b/>
        </w:rPr>
      </w:pPr>
      <w:r>
        <w:rPr>
          <w:b/>
        </w:rPr>
        <w:t xml:space="preserve">2) </w:t>
      </w:r>
      <w:r w:rsidRPr="00F6522D">
        <w:rPr>
          <w:b/>
        </w:rPr>
        <w:t>Plasma</w:t>
      </w:r>
    </w:p>
    <w:p w14:paraId="5E45EBF8" w14:textId="69F01DDE" w:rsidR="00F6522D" w:rsidRDefault="00F6522D" w:rsidP="00230FAD">
      <w:pPr>
        <w:pStyle w:val="ListParagraph"/>
        <w:numPr>
          <w:ilvl w:val="0"/>
          <w:numId w:val="48"/>
        </w:numPr>
      </w:pPr>
      <w:r>
        <w:t>the fluid portion comprising about 55% of whole blood containing all the coagulation factors necessary for clotting</w:t>
      </w:r>
    </w:p>
    <w:p w14:paraId="3B7A6209" w14:textId="77777777" w:rsidR="00F6522D" w:rsidRDefault="00F6522D" w:rsidP="00F6522D"/>
    <w:p w14:paraId="610FBE0C" w14:textId="77777777" w:rsidR="00F6522D" w:rsidRPr="00F6522D" w:rsidRDefault="00F6522D" w:rsidP="00F6522D">
      <w:pPr>
        <w:rPr>
          <w:b/>
        </w:rPr>
      </w:pPr>
      <w:r>
        <w:rPr>
          <w:b/>
        </w:rPr>
        <w:t xml:space="preserve">3) </w:t>
      </w:r>
      <w:r w:rsidRPr="00F6522D">
        <w:rPr>
          <w:b/>
        </w:rPr>
        <w:t>Platelets</w:t>
      </w:r>
    </w:p>
    <w:p w14:paraId="33FAB6D7" w14:textId="6E1F7EF5" w:rsidR="00F6522D" w:rsidRDefault="00F6522D" w:rsidP="00230FAD">
      <w:pPr>
        <w:pStyle w:val="ListParagraph"/>
        <w:numPr>
          <w:ilvl w:val="0"/>
          <w:numId w:val="48"/>
        </w:numPr>
      </w:pPr>
      <w:r>
        <w:t>a cellular compo</w:t>
      </w:r>
      <w:r w:rsidR="00230FAD">
        <w:t>nent of blood suspended in plas</w:t>
      </w:r>
      <w:r>
        <w:t xml:space="preserve">ma. They are the first responders in the clotting process. </w:t>
      </w:r>
    </w:p>
    <w:p w14:paraId="34451FD6" w14:textId="49566A8D" w:rsidR="00F6522D" w:rsidRDefault="00F6522D" w:rsidP="00230FAD">
      <w:pPr>
        <w:ind w:firstLine="360"/>
      </w:pPr>
      <w:r>
        <w:t>available in 2 formats</w:t>
      </w:r>
    </w:p>
    <w:p w14:paraId="5AE32464" w14:textId="77777777" w:rsidR="00F6522D" w:rsidRDefault="00F6522D" w:rsidP="005C3B1F">
      <w:pPr>
        <w:pStyle w:val="ListParagraph"/>
        <w:numPr>
          <w:ilvl w:val="0"/>
          <w:numId w:val="5"/>
        </w:numPr>
      </w:pPr>
      <w:r w:rsidRPr="00F6522D">
        <w:rPr>
          <w:i/>
          <w:u w:val="single"/>
        </w:rPr>
        <w:t>Apheresis</w:t>
      </w:r>
      <w:r>
        <w:t>: platelets collected from 1 donor</w:t>
      </w:r>
    </w:p>
    <w:p w14:paraId="56F7ED63" w14:textId="77777777" w:rsidR="00F6522D" w:rsidRDefault="00F6522D" w:rsidP="005C3B1F">
      <w:pPr>
        <w:pStyle w:val="ListParagraph"/>
        <w:numPr>
          <w:ilvl w:val="0"/>
          <w:numId w:val="5"/>
        </w:numPr>
      </w:pPr>
      <w:r w:rsidRPr="00F6522D">
        <w:rPr>
          <w:i/>
          <w:u w:val="single"/>
        </w:rPr>
        <w:t>Pooled:</w:t>
      </w:r>
      <w:r>
        <w:t xml:space="preserve"> platelets collected from 4 donors suspended in plasma from 1 of the male donors using buddy coat production method</w:t>
      </w:r>
    </w:p>
    <w:p w14:paraId="005ADFBC" w14:textId="77777777" w:rsidR="00F6522D" w:rsidRPr="00F6522D" w:rsidRDefault="00F6522D" w:rsidP="00F6522D">
      <w:pPr>
        <w:rPr>
          <w:b/>
        </w:rPr>
      </w:pPr>
    </w:p>
    <w:p w14:paraId="3945F0EF" w14:textId="77777777" w:rsidR="00F6522D" w:rsidRPr="00F6522D" w:rsidRDefault="00F6522D" w:rsidP="00F6522D">
      <w:pPr>
        <w:rPr>
          <w:b/>
        </w:rPr>
      </w:pPr>
      <w:r>
        <w:rPr>
          <w:b/>
        </w:rPr>
        <w:t xml:space="preserve">4) </w:t>
      </w:r>
      <w:r w:rsidRPr="00F6522D">
        <w:rPr>
          <w:b/>
        </w:rPr>
        <w:t>Cryoprecipitate</w:t>
      </w:r>
    </w:p>
    <w:p w14:paraId="4B38DF29" w14:textId="13426C48" w:rsidR="00F6522D" w:rsidRDefault="00F6522D" w:rsidP="00230FAD">
      <w:pPr>
        <w:pStyle w:val="ListParagraph"/>
        <w:numPr>
          <w:ilvl w:val="0"/>
          <w:numId w:val="49"/>
        </w:numPr>
      </w:pPr>
      <w:r>
        <w:t>a component prepared from plasma. Contains fibrinogen, and small amounts of factor VIII, von wilebrand factor, and factor XIII.</w:t>
      </w:r>
    </w:p>
    <w:p w14:paraId="5FD6040E" w14:textId="15E16951" w:rsidR="00F6522D" w:rsidRDefault="00F6522D" w:rsidP="00230FAD">
      <w:pPr>
        <w:pStyle w:val="ListParagraph"/>
        <w:numPr>
          <w:ilvl w:val="0"/>
          <w:numId w:val="49"/>
        </w:numPr>
      </w:pPr>
      <w:r>
        <w:t>for infusion to an adult:</w:t>
      </w:r>
    </w:p>
    <w:p w14:paraId="306676F6" w14:textId="77777777" w:rsidR="005901B5" w:rsidRDefault="00F6522D" w:rsidP="005C3B1F">
      <w:pPr>
        <w:pStyle w:val="ListParagraph"/>
        <w:numPr>
          <w:ilvl w:val="0"/>
          <w:numId w:val="6"/>
        </w:numPr>
      </w:pPr>
      <w:r>
        <w:t>Pooled from several donors to provide an adequate dose</w:t>
      </w:r>
    </w:p>
    <w:p w14:paraId="65EE8817" w14:textId="77777777" w:rsidR="00F6522D" w:rsidRDefault="00F6522D" w:rsidP="00F6522D"/>
    <w:p w14:paraId="0AE7DA90" w14:textId="7F5A0E78" w:rsidR="00F6522D" w:rsidRDefault="00230FAD" w:rsidP="00F6522D">
      <w:r>
        <w:rPr>
          <w:b/>
          <w:u w:val="single"/>
        </w:rPr>
        <w:t xml:space="preserve">BLOOD PRODUCTS </w:t>
      </w:r>
      <w:r w:rsidR="00F6522D">
        <w:t xml:space="preserve"> (aka plasma protein products)</w:t>
      </w:r>
    </w:p>
    <w:p w14:paraId="7BB8719E" w14:textId="77777777" w:rsidR="005901B5" w:rsidRDefault="005901B5" w:rsidP="00F6522D"/>
    <w:p w14:paraId="6DEBBA26" w14:textId="77777777" w:rsidR="00F6522D" w:rsidRPr="005901B5" w:rsidRDefault="005901B5" w:rsidP="00F6522D">
      <w:pPr>
        <w:rPr>
          <w:b/>
        </w:rPr>
      </w:pPr>
      <w:r>
        <w:rPr>
          <w:b/>
        </w:rPr>
        <w:t xml:space="preserve">1) </w:t>
      </w:r>
      <w:r w:rsidR="00F6522D" w:rsidRPr="005901B5">
        <w:rPr>
          <w:b/>
        </w:rPr>
        <w:t>Albumin</w:t>
      </w:r>
    </w:p>
    <w:p w14:paraId="07513879" w14:textId="77777777" w:rsidR="00F6522D" w:rsidRDefault="00F6522D" w:rsidP="005C3B1F">
      <w:pPr>
        <w:pStyle w:val="ListParagraph"/>
        <w:numPr>
          <w:ilvl w:val="0"/>
          <w:numId w:val="6"/>
        </w:numPr>
      </w:pPr>
      <w:r>
        <w:t>a blood product available in 2 concentrations</w:t>
      </w:r>
    </w:p>
    <w:p w14:paraId="51F02664" w14:textId="77777777" w:rsidR="00F6522D" w:rsidRDefault="00F6522D" w:rsidP="005C3B1F">
      <w:pPr>
        <w:pStyle w:val="ListParagraph"/>
        <w:numPr>
          <w:ilvl w:val="1"/>
          <w:numId w:val="7"/>
        </w:numPr>
      </w:pPr>
      <w:r>
        <w:t>isooncotic (5%)</w:t>
      </w:r>
    </w:p>
    <w:p w14:paraId="04FD9928" w14:textId="77777777" w:rsidR="00F6522D" w:rsidRDefault="00F6522D" w:rsidP="005C3B1F">
      <w:pPr>
        <w:pStyle w:val="ListParagraph"/>
        <w:numPr>
          <w:ilvl w:val="1"/>
          <w:numId w:val="7"/>
        </w:numPr>
      </w:pPr>
      <w:r>
        <w:t>Hyperoncotic (25%)</w:t>
      </w:r>
    </w:p>
    <w:p w14:paraId="0FE94A4F" w14:textId="77777777" w:rsidR="00F6522D" w:rsidRDefault="00F6522D" w:rsidP="00F6522D"/>
    <w:p w14:paraId="03D463B6" w14:textId="77777777" w:rsidR="00F6522D" w:rsidRPr="005901B5" w:rsidRDefault="005901B5" w:rsidP="00F6522D">
      <w:pPr>
        <w:rPr>
          <w:b/>
        </w:rPr>
      </w:pPr>
      <w:r>
        <w:rPr>
          <w:b/>
        </w:rPr>
        <w:t xml:space="preserve">2) </w:t>
      </w:r>
      <w:r w:rsidR="00F6522D" w:rsidRPr="005901B5">
        <w:rPr>
          <w:b/>
        </w:rPr>
        <w:t xml:space="preserve">Intravenous immune globulin </w:t>
      </w:r>
      <w:r w:rsidRPr="005901B5">
        <w:rPr>
          <w:b/>
        </w:rPr>
        <w:t>(IVIG)</w:t>
      </w:r>
    </w:p>
    <w:p w14:paraId="0601FAA3" w14:textId="77777777" w:rsidR="00F6522D" w:rsidRDefault="00F6522D" w:rsidP="005C3B1F">
      <w:pPr>
        <w:pStyle w:val="ListParagraph"/>
        <w:numPr>
          <w:ilvl w:val="0"/>
          <w:numId w:val="6"/>
        </w:numPr>
      </w:pPr>
      <w:r>
        <w:t xml:space="preserve">A blood product containing concentrates of human immunoglobulin </w:t>
      </w:r>
    </w:p>
    <w:p w14:paraId="14F8F790" w14:textId="77777777" w:rsidR="00F6522D" w:rsidRDefault="00F6522D" w:rsidP="005C3B1F">
      <w:pPr>
        <w:pStyle w:val="ListParagraph"/>
        <w:numPr>
          <w:ilvl w:val="0"/>
          <w:numId w:val="6"/>
        </w:numPr>
      </w:pPr>
      <w:r>
        <w:t xml:space="preserve">Available intravenously and subcutaneously </w:t>
      </w:r>
    </w:p>
    <w:p w14:paraId="2E3E1991" w14:textId="77777777" w:rsidR="00F6522D" w:rsidRDefault="00F6522D" w:rsidP="005C3B1F">
      <w:pPr>
        <w:pStyle w:val="ListParagraph"/>
        <w:numPr>
          <w:ilvl w:val="1"/>
          <w:numId w:val="6"/>
        </w:numPr>
      </w:pPr>
      <w:r>
        <w:t>Subcutaneous Immune Globulin (SCIG)</w:t>
      </w:r>
    </w:p>
    <w:p w14:paraId="1F67A9BE" w14:textId="77777777" w:rsidR="005901B5" w:rsidRDefault="005901B5" w:rsidP="005C3B1F">
      <w:pPr>
        <w:pStyle w:val="ListParagraph"/>
        <w:numPr>
          <w:ilvl w:val="2"/>
          <w:numId w:val="6"/>
        </w:numPr>
      </w:pPr>
      <w:r>
        <w:t>Enables pts to self-administer</w:t>
      </w:r>
    </w:p>
    <w:p w14:paraId="66E79E3C" w14:textId="77777777" w:rsidR="005901B5" w:rsidRDefault="005901B5" w:rsidP="005C3B1F">
      <w:pPr>
        <w:pStyle w:val="ListParagraph"/>
        <w:numPr>
          <w:ilvl w:val="2"/>
          <w:numId w:val="6"/>
        </w:numPr>
      </w:pPr>
      <w:r>
        <w:t xml:space="preserve">Offered primarily to pts with primary immune deficiency </w:t>
      </w:r>
    </w:p>
    <w:p w14:paraId="5EAE572F" w14:textId="77777777" w:rsidR="00F6522D" w:rsidRDefault="00F6522D" w:rsidP="00F6522D">
      <w:pPr>
        <w:ind w:left="720"/>
      </w:pPr>
    </w:p>
    <w:p w14:paraId="61539BC9" w14:textId="77777777" w:rsidR="00F6522D" w:rsidRPr="005901B5" w:rsidRDefault="005901B5" w:rsidP="005901B5">
      <w:pPr>
        <w:rPr>
          <w:b/>
        </w:rPr>
      </w:pPr>
      <w:r>
        <w:rPr>
          <w:b/>
        </w:rPr>
        <w:t xml:space="preserve">3) </w:t>
      </w:r>
      <w:r w:rsidR="00F6522D" w:rsidRPr="005901B5">
        <w:rPr>
          <w:b/>
        </w:rPr>
        <w:t>Rh immune globulin</w:t>
      </w:r>
      <w:r w:rsidRPr="005901B5">
        <w:rPr>
          <w:b/>
        </w:rPr>
        <w:t xml:space="preserve"> (RHIG)</w:t>
      </w:r>
    </w:p>
    <w:p w14:paraId="5F8C5592" w14:textId="77777777" w:rsidR="005901B5" w:rsidRDefault="005901B5" w:rsidP="005C3B1F">
      <w:pPr>
        <w:pStyle w:val="ListParagraph"/>
        <w:numPr>
          <w:ilvl w:val="0"/>
          <w:numId w:val="8"/>
        </w:numPr>
      </w:pPr>
      <w:r>
        <w:t xml:space="preserve">A preparation of human immunoglobulin with antibody directed against the Rh (D) antigen </w:t>
      </w:r>
    </w:p>
    <w:p w14:paraId="25BB9CEE" w14:textId="77777777" w:rsidR="005901B5" w:rsidRDefault="005901B5" w:rsidP="005901B5"/>
    <w:p w14:paraId="2980169A" w14:textId="77777777" w:rsidR="005901B5" w:rsidRPr="005901B5" w:rsidRDefault="005901B5" w:rsidP="005901B5">
      <w:pPr>
        <w:rPr>
          <w:b/>
        </w:rPr>
      </w:pPr>
      <w:r>
        <w:rPr>
          <w:b/>
        </w:rPr>
        <w:t xml:space="preserve">4) </w:t>
      </w:r>
      <w:r w:rsidRPr="005901B5">
        <w:rPr>
          <w:b/>
        </w:rPr>
        <w:t>Prothrombin complex concentrate  (PCC)</w:t>
      </w:r>
    </w:p>
    <w:p w14:paraId="31EFD801" w14:textId="77777777" w:rsidR="005901B5" w:rsidRDefault="005901B5" w:rsidP="005C3B1F">
      <w:pPr>
        <w:pStyle w:val="ListParagraph"/>
        <w:numPr>
          <w:ilvl w:val="0"/>
          <w:numId w:val="8"/>
        </w:numPr>
      </w:pPr>
      <w:r>
        <w:t>A freeze dried preparation containing clotting factors: II, VII, IX, and X</w:t>
      </w:r>
    </w:p>
    <w:p w14:paraId="4BA1DF8E" w14:textId="77777777" w:rsidR="00F6522D" w:rsidRDefault="00F6522D" w:rsidP="00F6522D"/>
    <w:p w14:paraId="6BC9DAC9" w14:textId="445B2236" w:rsidR="005901B5" w:rsidRDefault="005901B5" w:rsidP="00F6522D">
      <w:r>
        <w:t>***chart with indications etc for all blood components/products****</w:t>
      </w:r>
    </w:p>
    <w:p w14:paraId="773C4E13" w14:textId="77777777" w:rsidR="00230FAD" w:rsidRDefault="00230FAD" w:rsidP="00F6522D"/>
    <w:p w14:paraId="39DB3619" w14:textId="77777777" w:rsidR="005901B5" w:rsidRPr="008B6197" w:rsidRDefault="005901B5" w:rsidP="00F6522D">
      <w:pPr>
        <w:rPr>
          <w:b/>
          <w:u w:val="single"/>
        </w:rPr>
      </w:pPr>
      <w:r w:rsidRPr="008B6197">
        <w:rPr>
          <w:b/>
          <w:u w:val="single"/>
        </w:rPr>
        <w:lastRenderedPageBreak/>
        <w:t xml:space="preserve">Blood Volume, Storage and Expiration </w:t>
      </w:r>
    </w:p>
    <w:p w14:paraId="29B73845" w14:textId="77777777" w:rsidR="005901B5" w:rsidRPr="008B6197" w:rsidRDefault="005901B5" w:rsidP="00F6522D">
      <w:pPr>
        <w:rPr>
          <w:b/>
        </w:rPr>
      </w:pPr>
      <w:r w:rsidRPr="008B6197">
        <w:rPr>
          <w:b/>
        </w:rPr>
        <w:t>Volume</w:t>
      </w:r>
    </w:p>
    <w:p w14:paraId="31425A34" w14:textId="6235A7AC" w:rsidR="008B6197" w:rsidRDefault="005901B5" w:rsidP="00230FAD">
      <w:pPr>
        <w:pStyle w:val="ListParagraph"/>
        <w:numPr>
          <w:ilvl w:val="0"/>
          <w:numId w:val="8"/>
        </w:numPr>
      </w:pPr>
      <w:r>
        <w:t xml:space="preserve">You will find exact volumes for RBCs, Plasma, and platelet components listed on the Canadian blood service blood bag label </w:t>
      </w:r>
    </w:p>
    <w:p w14:paraId="598B51EF" w14:textId="77777777" w:rsidR="008B6197" w:rsidRPr="008B6197" w:rsidRDefault="008B6197" w:rsidP="008B6197">
      <w:pPr>
        <w:rPr>
          <w:b/>
        </w:rPr>
      </w:pPr>
      <w:r w:rsidRPr="008B6197">
        <w:rPr>
          <w:b/>
        </w:rPr>
        <w:t>Storage</w:t>
      </w:r>
    </w:p>
    <w:p w14:paraId="50D31DE2" w14:textId="77777777" w:rsidR="008B6197" w:rsidRDefault="008B6197" w:rsidP="005C3B1F">
      <w:pPr>
        <w:pStyle w:val="ListParagraph"/>
        <w:numPr>
          <w:ilvl w:val="0"/>
          <w:numId w:val="8"/>
        </w:numPr>
      </w:pPr>
      <w:r>
        <w:t xml:space="preserve">Blood components and blood products must be stored properly- never place them in ward or medication fridges </w:t>
      </w:r>
    </w:p>
    <w:p w14:paraId="5EB4F846" w14:textId="08ABCCF5" w:rsidR="008B6197" w:rsidRDefault="008B6197" w:rsidP="008B6197">
      <w:pPr>
        <w:pStyle w:val="ListParagraph"/>
        <w:numPr>
          <w:ilvl w:val="0"/>
          <w:numId w:val="8"/>
        </w:numPr>
      </w:pPr>
      <w:r>
        <w:t xml:space="preserve">Never put platelets in a refrigeration device or cooler </w:t>
      </w:r>
    </w:p>
    <w:p w14:paraId="5FA582C0" w14:textId="77777777" w:rsidR="008B6197" w:rsidRPr="008B6197" w:rsidRDefault="008B6197" w:rsidP="008B6197">
      <w:pPr>
        <w:rPr>
          <w:b/>
        </w:rPr>
      </w:pPr>
      <w:r w:rsidRPr="008B6197">
        <w:rPr>
          <w:b/>
        </w:rPr>
        <w:t>Expiration</w:t>
      </w:r>
    </w:p>
    <w:p w14:paraId="6B95DA1C" w14:textId="77777777" w:rsidR="008B6197" w:rsidRDefault="008B6197" w:rsidP="005C3B1F">
      <w:pPr>
        <w:pStyle w:val="ListParagraph"/>
        <w:numPr>
          <w:ilvl w:val="0"/>
          <w:numId w:val="9"/>
        </w:numPr>
      </w:pPr>
      <w:r>
        <w:t>Always check the expiration date of blood before transfusing</w:t>
      </w:r>
    </w:p>
    <w:p w14:paraId="6EDD669F" w14:textId="77777777" w:rsidR="008B6197" w:rsidRDefault="008B6197" w:rsidP="008B6197"/>
    <w:p w14:paraId="3EB6C4BE" w14:textId="77777777" w:rsidR="008B6197" w:rsidRDefault="008B6197" w:rsidP="008B6197"/>
    <w:p w14:paraId="04A684EB" w14:textId="77777777" w:rsidR="008B6197" w:rsidRPr="008B6197" w:rsidRDefault="008B6197" w:rsidP="008B6197">
      <w:pPr>
        <w:rPr>
          <w:b/>
          <w:u w:val="single"/>
        </w:rPr>
      </w:pPr>
      <w:r w:rsidRPr="008B6197">
        <w:rPr>
          <w:b/>
          <w:u w:val="single"/>
        </w:rPr>
        <w:t>ABO Blood Group System</w:t>
      </w:r>
    </w:p>
    <w:p w14:paraId="0345E153" w14:textId="77777777" w:rsidR="008B6197" w:rsidRDefault="008B6197" w:rsidP="005C3B1F">
      <w:pPr>
        <w:pStyle w:val="ListParagraph"/>
        <w:numPr>
          <w:ilvl w:val="0"/>
          <w:numId w:val="9"/>
        </w:numPr>
      </w:pPr>
      <w:r>
        <w:t>Blood groups are genetically inherited</w:t>
      </w:r>
    </w:p>
    <w:p w14:paraId="2AE1D83D" w14:textId="77777777" w:rsidR="008B6197" w:rsidRDefault="008B6197" w:rsidP="005C3B1F">
      <w:pPr>
        <w:pStyle w:val="ListParagraph"/>
        <w:numPr>
          <w:ilvl w:val="0"/>
          <w:numId w:val="9"/>
        </w:numPr>
      </w:pPr>
      <w:r>
        <w:t xml:space="preserve">Your patients </w:t>
      </w:r>
      <w:r w:rsidRPr="008B6197">
        <w:rPr>
          <w:b/>
        </w:rPr>
        <w:t>ABO group</w:t>
      </w:r>
      <w:r>
        <w:t xml:space="preserve"> is the most important blood group system used to determine compatibility for a blood transfusion </w:t>
      </w:r>
    </w:p>
    <w:p w14:paraId="353160A6" w14:textId="77777777" w:rsidR="008B6197" w:rsidRDefault="008B6197" w:rsidP="005C3B1F">
      <w:pPr>
        <w:pStyle w:val="ListParagraph"/>
        <w:numPr>
          <w:ilvl w:val="1"/>
          <w:numId w:val="9"/>
        </w:numPr>
      </w:pPr>
      <w:r>
        <w:t xml:space="preserve">The presence of absence of </w:t>
      </w:r>
      <w:r w:rsidRPr="008B6197">
        <w:rPr>
          <w:u w:val="single"/>
        </w:rPr>
        <w:t>A and B antigens</w:t>
      </w:r>
      <w:r>
        <w:t xml:space="preserve"> on the surface of RBCs determines the ABO groups of your pt</w:t>
      </w:r>
    </w:p>
    <w:p w14:paraId="42558B88" w14:textId="77777777" w:rsidR="008B6197" w:rsidRDefault="008B6197" w:rsidP="005C3B1F">
      <w:pPr>
        <w:pStyle w:val="ListParagraph"/>
        <w:numPr>
          <w:ilvl w:val="1"/>
          <w:numId w:val="9"/>
        </w:numPr>
      </w:pPr>
      <w:r>
        <w:t>Starting at 4 months of age, Antibodies are naturally acquired to the antigens absent from a person red blood cells</w:t>
      </w:r>
    </w:p>
    <w:p w14:paraId="66D6C854" w14:textId="77777777" w:rsidR="008B6197" w:rsidRDefault="008B6197" w:rsidP="008B6197"/>
    <w:p w14:paraId="58D03C3E" w14:textId="77777777" w:rsidR="008B6197" w:rsidRPr="004F1924" w:rsidRDefault="008B6197" w:rsidP="008B6197">
      <w:pPr>
        <w:rPr>
          <w:b/>
        </w:rPr>
      </w:pPr>
      <w:r w:rsidRPr="004F1924">
        <w:rPr>
          <w:b/>
        </w:rPr>
        <w:t>For a Compatible RBC Transfusion</w:t>
      </w:r>
    </w:p>
    <w:p w14:paraId="47A40EC8" w14:textId="77777777" w:rsidR="008B6197" w:rsidRDefault="008B6197" w:rsidP="008B6197">
      <w:r>
        <w:t>Your pt must receive:</w:t>
      </w:r>
    </w:p>
    <w:p w14:paraId="7BD7FCF3" w14:textId="77777777" w:rsidR="008B6197" w:rsidRDefault="008B6197" w:rsidP="005C3B1F">
      <w:pPr>
        <w:pStyle w:val="ListParagraph"/>
        <w:numPr>
          <w:ilvl w:val="0"/>
          <w:numId w:val="10"/>
        </w:numPr>
      </w:pPr>
      <w:r>
        <w:t>RBCs from a compatible ABO group that does not have antigens that your patient has an antibody against</w:t>
      </w:r>
    </w:p>
    <w:p w14:paraId="280FDE81" w14:textId="77777777" w:rsidR="008B6197" w:rsidRDefault="008B6197" w:rsidP="005C3B1F">
      <w:pPr>
        <w:pStyle w:val="ListParagraph"/>
        <w:numPr>
          <w:ilvl w:val="1"/>
          <w:numId w:val="10"/>
        </w:numPr>
      </w:pPr>
      <w:r>
        <w:t>Anti-A and anti-B antibodies will hemolyze incompatible RBCs</w:t>
      </w:r>
    </w:p>
    <w:p w14:paraId="03D7C7D2" w14:textId="77777777" w:rsidR="008B6197" w:rsidRDefault="008B6197" w:rsidP="008B6197"/>
    <w:p w14:paraId="0819654F" w14:textId="77777777" w:rsidR="008B6197" w:rsidRPr="004F1924" w:rsidRDefault="008B6197" w:rsidP="008B6197">
      <w:pPr>
        <w:rPr>
          <w:b/>
        </w:rPr>
      </w:pPr>
      <w:r w:rsidRPr="004F1924">
        <w:rPr>
          <w:b/>
        </w:rPr>
        <w:t>For a Compatible Plasma Transfusion</w:t>
      </w:r>
    </w:p>
    <w:p w14:paraId="51504D02" w14:textId="77777777" w:rsidR="008B6197" w:rsidRDefault="008B6197" w:rsidP="008B6197">
      <w:r>
        <w:t>Your pt must receive:</w:t>
      </w:r>
    </w:p>
    <w:p w14:paraId="10A7203E" w14:textId="77777777" w:rsidR="008B6197" w:rsidRDefault="008B6197" w:rsidP="005C3B1F">
      <w:pPr>
        <w:pStyle w:val="ListParagraph"/>
        <w:numPr>
          <w:ilvl w:val="0"/>
          <w:numId w:val="10"/>
        </w:numPr>
      </w:pPr>
      <w:r>
        <w:t>Plasma from a compatible ABO group that does not have ABO antibodies against the corresponding patients red blood cells</w:t>
      </w:r>
    </w:p>
    <w:p w14:paraId="768CAE2E" w14:textId="77777777" w:rsidR="008B6197" w:rsidRDefault="008B6197" w:rsidP="008B6197"/>
    <w:p w14:paraId="0E031BBE" w14:textId="77777777" w:rsidR="008B6197" w:rsidRDefault="008B6197" w:rsidP="008B6197">
      <w:r>
        <w:rPr>
          <w:noProof/>
          <w:lang w:val="en-US"/>
        </w:rPr>
        <w:drawing>
          <wp:inline distT="0" distB="0" distL="0" distR="0" wp14:anchorId="25457E08" wp14:editId="63BB3850">
            <wp:extent cx="6923938" cy="1879600"/>
            <wp:effectExtent l="0" t="0" r="10795" b="0"/>
            <wp:docPr id="2" name="Picture 2" descr="=:Users:grace:Desktop:Screen Shot 2017-10-14 at 3.34.3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grace:Desktop:Screen Shot 2017-10-14 at 3.34.39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26008" cy="1880162"/>
                    </a:xfrm>
                    <a:prstGeom prst="rect">
                      <a:avLst/>
                    </a:prstGeom>
                    <a:noFill/>
                    <a:ln>
                      <a:noFill/>
                    </a:ln>
                  </pic:spPr>
                </pic:pic>
              </a:graphicData>
            </a:graphic>
          </wp:inline>
        </w:drawing>
      </w:r>
      <w:r w:rsidR="00020C16">
        <w:t>***know the chart ****</w:t>
      </w:r>
    </w:p>
    <w:p w14:paraId="284BF369" w14:textId="77777777" w:rsidR="00020C16" w:rsidRDefault="00020C16" w:rsidP="008B6197"/>
    <w:p w14:paraId="206C4B74" w14:textId="77777777" w:rsidR="00230FAD" w:rsidRDefault="00230FAD" w:rsidP="008B6197"/>
    <w:p w14:paraId="04C5BD25" w14:textId="77777777" w:rsidR="004F1924" w:rsidRPr="004F1924" w:rsidRDefault="004F1924" w:rsidP="008B6197">
      <w:pPr>
        <w:rPr>
          <w:b/>
        </w:rPr>
      </w:pPr>
      <w:r w:rsidRPr="004F1924">
        <w:rPr>
          <w:b/>
        </w:rPr>
        <w:lastRenderedPageBreak/>
        <w:t>When transfusing RBCs,</w:t>
      </w:r>
    </w:p>
    <w:p w14:paraId="30F5D82F" w14:textId="77777777" w:rsidR="008B6197" w:rsidRDefault="008B6197" w:rsidP="005C3B1F">
      <w:pPr>
        <w:pStyle w:val="ListParagraph"/>
        <w:numPr>
          <w:ilvl w:val="0"/>
          <w:numId w:val="10"/>
        </w:numPr>
      </w:pPr>
      <w:r w:rsidRPr="004F1924">
        <w:rPr>
          <w:b/>
        </w:rPr>
        <w:t>group O</w:t>
      </w:r>
      <w:r>
        <w:t xml:space="preserve"> is considered the universal donor and is safe for most patients</w:t>
      </w:r>
    </w:p>
    <w:p w14:paraId="62734F33" w14:textId="77777777" w:rsidR="008B6197" w:rsidRDefault="008B6197" w:rsidP="008B6197"/>
    <w:p w14:paraId="7CB24658" w14:textId="77777777" w:rsidR="004F1924" w:rsidRPr="004F1924" w:rsidRDefault="004F1924" w:rsidP="008B6197">
      <w:pPr>
        <w:rPr>
          <w:b/>
        </w:rPr>
      </w:pPr>
      <w:r w:rsidRPr="004F1924">
        <w:rPr>
          <w:b/>
        </w:rPr>
        <w:t>When transfusing plasma,</w:t>
      </w:r>
    </w:p>
    <w:p w14:paraId="5E41909C" w14:textId="77777777" w:rsidR="004F1924" w:rsidRDefault="004F1924" w:rsidP="005C3B1F">
      <w:pPr>
        <w:pStyle w:val="ListParagraph"/>
        <w:numPr>
          <w:ilvl w:val="0"/>
          <w:numId w:val="10"/>
        </w:numPr>
      </w:pPr>
      <w:r w:rsidRPr="004F1924">
        <w:rPr>
          <w:b/>
        </w:rPr>
        <w:t>group AB</w:t>
      </w:r>
      <w:r>
        <w:t xml:space="preserve"> is the universal donor and is safe for all patients</w:t>
      </w:r>
    </w:p>
    <w:p w14:paraId="14558738" w14:textId="77777777" w:rsidR="004F1924" w:rsidRDefault="004F1924" w:rsidP="004F1924"/>
    <w:p w14:paraId="30311AF4" w14:textId="77777777" w:rsidR="004F1924" w:rsidRDefault="004F1924" w:rsidP="004F1924"/>
    <w:p w14:paraId="66E3D18A" w14:textId="77777777" w:rsidR="004F1924" w:rsidRDefault="004F1924" w:rsidP="004F1924">
      <w:pPr>
        <w:rPr>
          <w:b/>
          <w:u w:val="single"/>
        </w:rPr>
      </w:pPr>
      <w:r w:rsidRPr="004F1924">
        <w:rPr>
          <w:b/>
          <w:u w:val="single"/>
        </w:rPr>
        <w:t xml:space="preserve">The Rh System </w:t>
      </w:r>
    </w:p>
    <w:p w14:paraId="4CEA7F3D" w14:textId="77777777" w:rsidR="004F1924" w:rsidRDefault="004F1924" w:rsidP="005C3B1F">
      <w:pPr>
        <w:pStyle w:val="ListParagraph"/>
        <w:numPr>
          <w:ilvl w:val="0"/>
          <w:numId w:val="10"/>
        </w:numPr>
      </w:pPr>
      <w:r>
        <w:t xml:space="preserve">also known as the Rhesus system, is the second most important of the blood group systems that patients are routinely typed for. </w:t>
      </w:r>
      <w:r w:rsidRPr="004F1924">
        <w:rPr>
          <w:b/>
        </w:rPr>
        <w:t>The Rh (D) antigen</w:t>
      </w:r>
      <w:r>
        <w:t xml:space="preserve"> is either present or lacking on the surface of the red blood cells.</w:t>
      </w:r>
    </w:p>
    <w:p w14:paraId="5B201469" w14:textId="77777777" w:rsidR="004F1924" w:rsidRDefault="004F1924" w:rsidP="004F1924"/>
    <w:p w14:paraId="78BBE465" w14:textId="77777777" w:rsidR="004F1924" w:rsidRDefault="004F1924" w:rsidP="004F1924">
      <w:r>
        <w:t>Rh- negative patients can develop the Rh (D) antibody if they are exposed to Rh-positive red blood cells or Rh-positive platelets which may contain small amounts of red blood cells. Females of child-bearing potential who are Rh-negative should not be exposed to Rh-positive RBCs to prevent the development of the Rh (D) antibody.</w:t>
      </w:r>
    </w:p>
    <w:p w14:paraId="5B35F83E" w14:textId="77777777" w:rsidR="004F1924" w:rsidRDefault="004F1924" w:rsidP="004F1924"/>
    <w:p w14:paraId="40813E9C" w14:textId="77777777" w:rsidR="004F1924" w:rsidRDefault="004F1924" w:rsidP="004F1924"/>
    <w:p w14:paraId="394BC994" w14:textId="77777777" w:rsidR="004F1924" w:rsidRPr="00230FAD" w:rsidRDefault="004F1924" w:rsidP="004F1924">
      <w:pPr>
        <w:rPr>
          <w:b/>
          <w:u w:val="single"/>
        </w:rPr>
      </w:pPr>
      <w:r w:rsidRPr="00230FAD">
        <w:rPr>
          <w:b/>
          <w:u w:val="single"/>
        </w:rPr>
        <w:t>Historically</w:t>
      </w:r>
    </w:p>
    <w:p w14:paraId="2B81039D" w14:textId="77777777" w:rsidR="004F1924" w:rsidRDefault="004F1924" w:rsidP="004F1924">
      <w:r>
        <w:t xml:space="preserve">when a pt whose blood group was unknown required an emergency transfusion </w:t>
      </w:r>
    </w:p>
    <w:p w14:paraId="0F747781" w14:textId="77777777" w:rsidR="004F1924" w:rsidRDefault="004F1924" w:rsidP="005C3B1F">
      <w:pPr>
        <w:pStyle w:val="ListParagraph"/>
        <w:numPr>
          <w:ilvl w:val="0"/>
          <w:numId w:val="10"/>
        </w:numPr>
      </w:pPr>
      <w:r>
        <w:t>group O Rh-negative RBCs provided (until blood group determined)</w:t>
      </w:r>
    </w:p>
    <w:p w14:paraId="02193EB3" w14:textId="77777777" w:rsidR="004F1924" w:rsidRDefault="004F1924" w:rsidP="004F1924"/>
    <w:p w14:paraId="1D86FA4C" w14:textId="77777777" w:rsidR="004F1924" w:rsidRPr="00230FAD" w:rsidRDefault="004F1924" w:rsidP="004F1924">
      <w:pPr>
        <w:rPr>
          <w:b/>
          <w:u w:val="single"/>
        </w:rPr>
      </w:pPr>
      <w:r w:rsidRPr="00230FAD">
        <w:rPr>
          <w:b/>
          <w:u w:val="single"/>
        </w:rPr>
        <w:t>In recent years</w:t>
      </w:r>
    </w:p>
    <w:p w14:paraId="5E3D01F6" w14:textId="77777777" w:rsidR="004F1924" w:rsidRDefault="004F1924" w:rsidP="004F1924">
      <w:r>
        <w:t>Demand for group O Rh-negative RBCs exceeds the supply</w:t>
      </w:r>
    </w:p>
    <w:p w14:paraId="65812EBB" w14:textId="77777777" w:rsidR="004F1924" w:rsidRDefault="004F1924" w:rsidP="005C3B1F">
      <w:pPr>
        <w:pStyle w:val="ListParagraph"/>
        <w:numPr>
          <w:ilvl w:val="0"/>
          <w:numId w:val="10"/>
        </w:numPr>
      </w:pPr>
      <w:r>
        <w:t>chronic shortage</w:t>
      </w:r>
    </w:p>
    <w:p w14:paraId="27EA9925" w14:textId="77777777" w:rsidR="004F1924" w:rsidRDefault="004F1924" w:rsidP="005C3B1F">
      <w:pPr>
        <w:pStyle w:val="ListParagraph"/>
        <w:numPr>
          <w:ilvl w:val="0"/>
          <w:numId w:val="10"/>
        </w:numPr>
      </w:pPr>
      <w:r>
        <w:t>result:</w:t>
      </w:r>
    </w:p>
    <w:p w14:paraId="6E01F8C8" w14:textId="77777777" w:rsidR="004F1924" w:rsidRDefault="004F1924" w:rsidP="005C3B1F">
      <w:pPr>
        <w:pStyle w:val="ListParagraph"/>
        <w:numPr>
          <w:ilvl w:val="1"/>
          <w:numId w:val="10"/>
        </w:numPr>
      </w:pPr>
      <w:r>
        <w:t>TML will now issue group O Rh-negative for females of child bearing potential ( &lt;45 years)</w:t>
      </w:r>
    </w:p>
    <w:p w14:paraId="5CB1F06A" w14:textId="77777777" w:rsidR="004F1924" w:rsidRDefault="004F1924" w:rsidP="005C3B1F">
      <w:pPr>
        <w:pStyle w:val="ListParagraph"/>
        <w:numPr>
          <w:ilvl w:val="1"/>
          <w:numId w:val="10"/>
        </w:numPr>
      </w:pPr>
      <w:r>
        <w:t xml:space="preserve">All males and women past child bearing potential will be given O Rh-positive </w:t>
      </w:r>
    </w:p>
    <w:p w14:paraId="3160F1BE" w14:textId="77777777" w:rsidR="004F1924" w:rsidRDefault="004F1924" w:rsidP="005C3B1F">
      <w:pPr>
        <w:pStyle w:val="ListParagraph"/>
        <w:numPr>
          <w:ilvl w:val="1"/>
          <w:numId w:val="10"/>
        </w:numPr>
      </w:pPr>
      <w:r>
        <w:t xml:space="preserve">This practice carries minimal risk to parcipitant </w:t>
      </w:r>
    </w:p>
    <w:p w14:paraId="6F26DAB1" w14:textId="77777777" w:rsidR="004F1924" w:rsidRDefault="004F1924" w:rsidP="004F1924"/>
    <w:p w14:paraId="40A09BE1" w14:textId="77777777" w:rsidR="004F1924" w:rsidRDefault="004F1924" w:rsidP="004F1924">
      <w:r>
        <w:t>Pregnant Rh-negative females may develop the Rh (D) antibody by exposure to small amounts of blood from their Rh-positive fetus during pregnancy and delivery.</w:t>
      </w:r>
    </w:p>
    <w:p w14:paraId="6C88F003" w14:textId="77777777" w:rsidR="004F1924" w:rsidRDefault="004F1924" w:rsidP="005C3B1F">
      <w:pPr>
        <w:pStyle w:val="ListParagraph"/>
        <w:numPr>
          <w:ilvl w:val="0"/>
          <w:numId w:val="11"/>
        </w:numPr>
      </w:pPr>
      <w:r>
        <w:t xml:space="preserve">this can cause </w:t>
      </w:r>
      <w:r w:rsidRPr="004F1924">
        <w:rPr>
          <w:b/>
          <w:i/>
        </w:rPr>
        <w:t>haemolytic disease of the fetus and newborn (HDFN)</w:t>
      </w:r>
    </w:p>
    <w:p w14:paraId="5C6C84CC" w14:textId="77777777" w:rsidR="004F1924" w:rsidRDefault="004F1924" w:rsidP="005C3B1F">
      <w:pPr>
        <w:pStyle w:val="ListParagraph"/>
        <w:numPr>
          <w:ilvl w:val="0"/>
          <w:numId w:val="11"/>
        </w:numPr>
      </w:pPr>
      <w:r>
        <w:t xml:space="preserve">Rh (D) antibodies in the mother will cross the placenta and hemolyze the RBCs of an Rh-positive fetus resulting in anemia, jaundice, brain damage or death </w:t>
      </w:r>
    </w:p>
    <w:p w14:paraId="4A2F5A8E" w14:textId="77777777" w:rsidR="004F1924" w:rsidRDefault="004F1924" w:rsidP="005C3B1F">
      <w:pPr>
        <w:pStyle w:val="ListParagraph"/>
        <w:numPr>
          <w:ilvl w:val="0"/>
          <w:numId w:val="11"/>
        </w:numPr>
      </w:pPr>
      <w:r>
        <w:t>Rh Immune globulin (RhIG) is given to prevent development of Rh (D) antibodies.</w:t>
      </w:r>
    </w:p>
    <w:p w14:paraId="15B1C843" w14:textId="77777777" w:rsidR="00020C16" w:rsidRDefault="00020C16" w:rsidP="00020C16"/>
    <w:p w14:paraId="605C818A" w14:textId="77777777" w:rsidR="00020C16" w:rsidRDefault="00020C16" w:rsidP="00020C16">
      <w:r w:rsidRPr="00020C16">
        <w:rPr>
          <w:b/>
        </w:rPr>
        <w:t xml:space="preserve">Plasma </w:t>
      </w:r>
      <w:r>
        <w:t xml:space="preserve">units do not contain RBCs and cannot expose recipients to the Rh (D) antigen. The Rh-groups of plasma is irrelevant for transfusion. </w:t>
      </w:r>
    </w:p>
    <w:p w14:paraId="57E264BF" w14:textId="77777777" w:rsidR="00020C16" w:rsidRDefault="00020C16" w:rsidP="00020C16"/>
    <w:p w14:paraId="233FD685" w14:textId="77777777" w:rsidR="00020C16" w:rsidRDefault="00020C16" w:rsidP="00020C16">
      <w:r>
        <w:rPr>
          <w:noProof/>
          <w:lang w:val="en-US"/>
        </w:rPr>
        <w:lastRenderedPageBreak/>
        <w:drawing>
          <wp:inline distT="0" distB="0" distL="0" distR="0" wp14:anchorId="181AA124" wp14:editId="50A4970D">
            <wp:extent cx="4468561" cy="4572000"/>
            <wp:effectExtent l="0" t="0" r="1905" b="0"/>
            <wp:docPr id="4" name="Picture 4" descr="=:Users:grace:Desktop:Screen Shot 2017-10-14 at 3.54.2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ers:grace:Desktop:Screen Shot 2017-10-14 at 3.54.22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68561" cy="4572000"/>
                    </a:xfrm>
                    <a:prstGeom prst="rect">
                      <a:avLst/>
                    </a:prstGeom>
                    <a:noFill/>
                    <a:ln>
                      <a:noFill/>
                    </a:ln>
                  </pic:spPr>
                </pic:pic>
              </a:graphicData>
            </a:graphic>
          </wp:inline>
        </w:drawing>
      </w:r>
      <w:r>
        <w:rPr>
          <w:noProof/>
          <w:lang w:val="en-US"/>
        </w:rPr>
        <w:drawing>
          <wp:inline distT="0" distB="0" distL="0" distR="0" wp14:anchorId="5543B7AC" wp14:editId="21EA152E">
            <wp:extent cx="4282068" cy="3657600"/>
            <wp:effectExtent l="0" t="0" r="10795" b="0"/>
            <wp:docPr id="3" name="Picture 3" descr="=:Users:grace:Desktop:Screen Shot 2017-10-14 at 3.51.2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grace:Desktop:Screen Shot 2017-10-14 at 3.51.20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82068" cy="3657600"/>
                    </a:xfrm>
                    <a:prstGeom prst="rect">
                      <a:avLst/>
                    </a:prstGeom>
                    <a:noFill/>
                    <a:ln>
                      <a:noFill/>
                    </a:ln>
                  </pic:spPr>
                </pic:pic>
              </a:graphicData>
            </a:graphic>
          </wp:inline>
        </w:drawing>
      </w:r>
      <w:r w:rsidR="00644DAA">
        <w:rPr>
          <w:noProof/>
          <w:lang w:val="en-US"/>
        </w:rPr>
        <w:lastRenderedPageBreak/>
        <w:drawing>
          <wp:inline distT="0" distB="0" distL="0" distR="0" wp14:anchorId="2C3B5B6E" wp14:editId="7C2F5D01">
            <wp:extent cx="4504623" cy="2971800"/>
            <wp:effectExtent l="0" t="0" r="0" b="0"/>
            <wp:docPr id="6" name="Picture 6" descr="=:Users:grace:Desktop:Screen Shot 2017-10-14 at 3.49.4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sers:grace:Desktop:Screen Shot 2017-10-14 at 3.49.44 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04623" cy="2971800"/>
                    </a:xfrm>
                    <a:prstGeom prst="rect">
                      <a:avLst/>
                    </a:prstGeom>
                    <a:noFill/>
                    <a:ln>
                      <a:noFill/>
                    </a:ln>
                  </pic:spPr>
                </pic:pic>
              </a:graphicData>
            </a:graphic>
          </wp:inline>
        </w:drawing>
      </w:r>
    </w:p>
    <w:p w14:paraId="63156BB4" w14:textId="77777777" w:rsidR="00644DAA" w:rsidRDefault="00644DAA" w:rsidP="00020C16"/>
    <w:p w14:paraId="66D91D05" w14:textId="77777777" w:rsidR="00644DAA" w:rsidRDefault="00644DAA" w:rsidP="00020C16">
      <w:r>
        <w:t>Blood Transfusion Checklist</w:t>
      </w:r>
    </w:p>
    <w:p w14:paraId="2A00A5A8" w14:textId="61E6FB84" w:rsidR="00644DAA" w:rsidRDefault="00644DAA" w:rsidP="00644DAA">
      <w:r>
        <w:rPr>
          <w:noProof/>
          <w:lang w:val="en-US"/>
        </w:rPr>
        <w:drawing>
          <wp:inline distT="0" distB="0" distL="0" distR="0" wp14:anchorId="400FEB98" wp14:editId="498A8396">
            <wp:extent cx="3232471" cy="4737100"/>
            <wp:effectExtent l="0" t="0" r="0" b="0"/>
            <wp:docPr id="7" name="Picture 7" descr="=:Users:grace:Desktop:Screen Shot 2017-10-14 at 3.54.3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sers:grace:Desktop:Screen Shot 2017-10-14 at 3.54.39 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32749" cy="4737507"/>
                    </a:xfrm>
                    <a:prstGeom prst="rect">
                      <a:avLst/>
                    </a:prstGeom>
                    <a:noFill/>
                    <a:ln>
                      <a:noFill/>
                    </a:ln>
                  </pic:spPr>
                </pic:pic>
              </a:graphicData>
            </a:graphic>
          </wp:inline>
        </w:drawing>
      </w:r>
    </w:p>
    <w:p w14:paraId="75DFE5CF" w14:textId="77777777" w:rsidR="00644DAA" w:rsidRPr="00C44700" w:rsidRDefault="00644DAA" w:rsidP="00644DAA">
      <w:pPr>
        <w:rPr>
          <w:b/>
          <w:u w:val="single"/>
        </w:rPr>
      </w:pPr>
      <w:r w:rsidRPr="00C44700">
        <w:rPr>
          <w:b/>
          <w:u w:val="single"/>
        </w:rPr>
        <w:lastRenderedPageBreak/>
        <w:t>1)consent</w:t>
      </w:r>
    </w:p>
    <w:p w14:paraId="298036DA" w14:textId="77777777" w:rsidR="00644DAA" w:rsidRDefault="00644DAA" w:rsidP="005C3B1F">
      <w:pPr>
        <w:pStyle w:val="ListParagraph"/>
        <w:numPr>
          <w:ilvl w:val="0"/>
          <w:numId w:val="12"/>
        </w:numPr>
      </w:pPr>
      <w:r>
        <w:t>usually obtained by a physician</w:t>
      </w:r>
    </w:p>
    <w:p w14:paraId="36C51E64" w14:textId="77777777" w:rsidR="00644DAA" w:rsidRDefault="00644DAA" w:rsidP="005C3B1F">
      <w:pPr>
        <w:pStyle w:val="ListParagraph"/>
        <w:numPr>
          <w:ilvl w:val="0"/>
          <w:numId w:val="12"/>
        </w:numPr>
      </w:pPr>
      <w:r>
        <w:t>in effect for the entire admission or course of treatment</w:t>
      </w:r>
    </w:p>
    <w:p w14:paraId="432BA9F6" w14:textId="77777777" w:rsidR="00644DAA" w:rsidRDefault="00644DAA" w:rsidP="005C3B1F">
      <w:pPr>
        <w:pStyle w:val="ListParagraph"/>
        <w:numPr>
          <w:ilvl w:val="0"/>
          <w:numId w:val="12"/>
        </w:numPr>
      </w:pPr>
      <w:r>
        <w:t>consent for transfusion is required unless emergency treatment conditions exist</w:t>
      </w:r>
    </w:p>
    <w:p w14:paraId="7D240EB7" w14:textId="77777777" w:rsidR="00644DAA" w:rsidRDefault="00644DAA" w:rsidP="005C3B1F">
      <w:pPr>
        <w:pStyle w:val="ListParagraph"/>
        <w:numPr>
          <w:ilvl w:val="0"/>
          <w:numId w:val="12"/>
        </w:numPr>
      </w:pPr>
      <w:r>
        <w:t>verify that consent has been obtained/pt has had questions answered</w:t>
      </w:r>
    </w:p>
    <w:p w14:paraId="6B558634" w14:textId="77777777" w:rsidR="00644DAA" w:rsidRDefault="00644DAA" w:rsidP="00644DAA"/>
    <w:p w14:paraId="4B0A5F51" w14:textId="77777777" w:rsidR="00644DAA" w:rsidRPr="00C44700" w:rsidRDefault="00644DAA" w:rsidP="00644DAA">
      <w:pPr>
        <w:rPr>
          <w:b/>
          <w:u w:val="single"/>
        </w:rPr>
      </w:pPr>
      <w:r w:rsidRPr="00C44700">
        <w:rPr>
          <w:b/>
          <w:u w:val="single"/>
        </w:rPr>
        <w:t xml:space="preserve">2) Preparing pt for transfusion </w:t>
      </w:r>
    </w:p>
    <w:p w14:paraId="67F78BF4" w14:textId="77777777" w:rsidR="00644DAA" w:rsidRDefault="00644DAA" w:rsidP="005C3B1F">
      <w:pPr>
        <w:pStyle w:val="ListParagraph"/>
        <w:numPr>
          <w:ilvl w:val="0"/>
          <w:numId w:val="13"/>
        </w:numPr>
      </w:pPr>
      <w:r>
        <w:t>explain purposed of the transfusion and monitoring</w:t>
      </w:r>
    </w:p>
    <w:p w14:paraId="1EC0EE34" w14:textId="77777777" w:rsidR="00644DAA" w:rsidRDefault="00644DAA" w:rsidP="005C3B1F">
      <w:pPr>
        <w:pStyle w:val="ListParagraph"/>
        <w:numPr>
          <w:ilvl w:val="0"/>
          <w:numId w:val="13"/>
        </w:numPr>
      </w:pPr>
      <w:r>
        <w:t>answer all questions</w:t>
      </w:r>
    </w:p>
    <w:p w14:paraId="6A7EFD35" w14:textId="77777777" w:rsidR="00644DAA" w:rsidRDefault="00644DAA" w:rsidP="005C3B1F">
      <w:pPr>
        <w:pStyle w:val="ListParagraph"/>
        <w:numPr>
          <w:ilvl w:val="0"/>
          <w:numId w:val="13"/>
        </w:numPr>
      </w:pPr>
      <w:r>
        <w:t>confirm pt has been properly Identified  (must be wearing an ID armband or meet your instutional requirements for confirming positive ID using minium of 2 unique identifiers)</w:t>
      </w:r>
    </w:p>
    <w:p w14:paraId="24C4BC90" w14:textId="77777777" w:rsidR="00644DAA" w:rsidRDefault="00644DAA" w:rsidP="005C3B1F">
      <w:pPr>
        <w:pStyle w:val="ListParagraph"/>
        <w:numPr>
          <w:ilvl w:val="0"/>
          <w:numId w:val="13"/>
        </w:numPr>
      </w:pPr>
      <w:r>
        <w:t xml:space="preserve">determine: </w:t>
      </w:r>
    </w:p>
    <w:p w14:paraId="2A829FC7" w14:textId="77777777" w:rsidR="00644DAA" w:rsidRDefault="00644DAA" w:rsidP="005C3B1F">
      <w:pPr>
        <w:pStyle w:val="ListParagraph"/>
        <w:numPr>
          <w:ilvl w:val="1"/>
          <w:numId w:val="13"/>
        </w:numPr>
      </w:pPr>
      <w:r>
        <w:t>if pt has had any previous problems/reactions w previous transfusions</w:t>
      </w:r>
    </w:p>
    <w:p w14:paraId="7038695C" w14:textId="77777777" w:rsidR="00644DAA" w:rsidRDefault="00644DAA" w:rsidP="005C3B1F">
      <w:pPr>
        <w:pStyle w:val="ListParagraph"/>
        <w:numPr>
          <w:ilvl w:val="1"/>
          <w:numId w:val="13"/>
        </w:numPr>
      </w:pPr>
      <w:r>
        <w:t>if premedication is required</w:t>
      </w:r>
    </w:p>
    <w:p w14:paraId="3F2EE6FB" w14:textId="77777777" w:rsidR="00644DAA" w:rsidRDefault="00644DAA" w:rsidP="00644DAA"/>
    <w:p w14:paraId="05600F11" w14:textId="77777777" w:rsidR="00644DAA" w:rsidRPr="00644DAA" w:rsidRDefault="00644DAA" w:rsidP="00644DAA">
      <w:pPr>
        <w:rPr>
          <w:b/>
        </w:rPr>
      </w:pPr>
      <w:r w:rsidRPr="00644DAA">
        <w:rPr>
          <w:b/>
        </w:rPr>
        <w:t>Blood tests used to monitor the need for or effectiveness of transfusion</w:t>
      </w:r>
    </w:p>
    <w:p w14:paraId="512EB785" w14:textId="77777777" w:rsidR="00644DAA" w:rsidRDefault="00644DAA" w:rsidP="00644DAA">
      <w:r>
        <w:rPr>
          <w:noProof/>
          <w:lang w:val="en-US"/>
        </w:rPr>
        <w:drawing>
          <wp:inline distT="0" distB="0" distL="0" distR="0" wp14:anchorId="23D68642" wp14:editId="77E96A77">
            <wp:extent cx="5473700" cy="1993900"/>
            <wp:effectExtent l="0" t="0" r="12700" b="12700"/>
            <wp:docPr id="8" name="Picture 8" descr="=:Users:grace:Desktop:Screen Shot 2017-10-14 at 4.01.0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sers:grace:Desktop:Screen Shot 2017-10-14 at 4.01.02 P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73700" cy="1993900"/>
                    </a:xfrm>
                    <a:prstGeom prst="rect">
                      <a:avLst/>
                    </a:prstGeom>
                    <a:noFill/>
                    <a:ln>
                      <a:noFill/>
                    </a:ln>
                  </pic:spPr>
                </pic:pic>
              </a:graphicData>
            </a:graphic>
          </wp:inline>
        </w:drawing>
      </w:r>
    </w:p>
    <w:p w14:paraId="084359F0" w14:textId="77777777" w:rsidR="00644DAA" w:rsidRDefault="00644DAA" w:rsidP="00644DAA">
      <w:pPr>
        <w:rPr>
          <w:b/>
          <w:bCs/>
        </w:rPr>
      </w:pPr>
      <w:r w:rsidRPr="00644DAA">
        <w:rPr>
          <w:b/>
          <w:bCs/>
        </w:rPr>
        <w:t>With the exception of the INR, normal ranges vary according to test methodology. Refer to your institutional normal ranges.</w:t>
      </w:r>
    </w:p>
    <w:p w14:paraId="1ADDFFE4" w14:textId="77777777" w:rsidR="00644DAA" w:rsidRDefault="00644DAA" w:rsidP="00644DAA">
      <w:pPr>
        <w:rPr>
          <w:b/>
          <w:bCs/>
        </w:rPr>
      </w:pPr>
    </w:p>
    <w:p w14:paraId="51AE8E0A" w14:textId="77777777" w:rsidR="00644DAA" w:rsidRPr="00C44700" w:rsidRDefault="00644DAA" w:rsidP="00644DAA">
      <w:pPr>
        <w:rPr>
          <w:b/>
          <w:u w:val="single"/>
        </w:rPr>
      </w:pPr>
      <w:r w:rsidRPr="00C44700">
        <w:rPr>
          <w:b/>
          <w:u w:val="single"/>
        </w:rPr>
        <w:t>3)Transfusion order</w:t>
      </w:r>
    </w:p>
    <w:p w14:paraId="308C0906" w14:textId="77777777" w:rsidR="00644DAA" w:rsidRDefault="00644DAA" w:rsidP="005C3B1F">
      <w:pPr>
        <w:pStyle w:val="ListParagraph"/>
        <w:numPr>
          <w:ilvl w:val="0"/>
          <w:numId w:val="14"/>
        </w:numPr>
      </w:pPr>
      <w:r>
        <w:t>written order required</w:t>
      </w:r>
    </w:p>
    <w:p w14:paraId="0742FA88" w14:textId="77777777" w:rsidR="00644DAA" w:rsidRDefault="00644DAA" w:rsidP="005C3B1F">
      <w:pPr>
        <w:pStyle w:val="ListParagraph"/>
        <w:numPr>
          <w:ilvl w:val="0"/>
          <w:numId w:val="14"/>
        </w:numPr>
      </w:pPr>
      <w:r>
        <w:t xml:space="preserve">must include: pt identification, blood component or product type, amount, rate of administration, special requirements, premedication or diuretic (if required) </w:t>
      </w:r>
    </w:p>
    <w:p w14:paraId="2F91F498" w14:textId="77777777" w:rsidR="00644DAA" w:rsidRDefault="00644DAA" w:rsidP="00644DAA"/>
    <w:p w14:paraId="0D61461C" w14:textId="77777777" w:rsidR="00644DAA" w:rsidRDefault="00644DAA" w:rsidP="00644DAA">
      <w:r>
        <w:t>-when requesting blood from the transfusion medicine laboratory (TML) be sure to include all items required for appropriate:</w:t>
      </w:r>
    </w:p>
    <w:p w14:paraId="67CB604F" w14:textId="77777777" w:rsidR="00644DAA" w:rsidRDefault="00644DAA" w:rsidP="005C3B1F">
      <w:pPr>
        <w:pStyle w:val="ListParagraph"/>
        <w:numPr>
          <w:ilvl w:val="0"/>
          <w:numId w:val="15"/>
        </w:numPr>
      </w:pPr>
      <w:r>
        <w:t>testing</w:t>
      </w:r>
    </w:p>
    <w:p w14:paraId="003AA320" w14:textId="77777777" w:rsidR="00644DAA" w:rsidRDefault="00644DAA" w:rsidP="005C3B1F">
      <w:pPr>
        <w:pStyle w:val="ListParagraph"/>
        <w:numPr>
          <w:ilvl w:val="0"/>
          <w:numId w:val="15"/>
        </w:numPr>
      </w:pPr>
      <w:r>
        <w:t xml:space="preserve">blood preparation </w:t>
      </w:r>
    </w:p>
    <w:p w14:paraId="6490AFBB" w14:textId="77777777" w:rsidR="00644DAA" w:rsidRDefault="00644DAA" w:rsidP="00644DAA"/>
    <w:p w14:paraId="1DB2801D" w14:textId="77777777" w:rsidR="00644DAA" w:rsidRDefault="00644DAA" w:rsidP="00644DAA">
      <w:r>
        <w:t xml:space="preserve">-it is important for you to know why ur patient requires a transfusion </w:t>
      </w:r>
    </w:p>
    <w:p w14:paraId="63E99EF7" w14:textId="77777777" w:rsidR="00644DAA" w:rsidRPr="00F957CF" w:rsidRDefault="00644DAA" w:rsidP="00644DAA">
      <w:pPr>
        <w:rPr>
          <w:b/>
          <w:u w:val="single"/>
        </w:rPr>
      </w:pPr>
      <w:r w:rsidRPr="00F957CF">
        <w:rPr>
          <w:b/>
          <w:u w:val="single"/>
        </w:rPr>
        <w:lastRenderedPageBreak/>
        <w:t xml:space="preserve">4)Pre-transfusion sample </w:t>
      </w:r>
    </w:p>
    <w:p w14:paraId="1484600C" w14:textId="77777777" w:rsidR="00644DAA" w:rsidRDefault="00644DAA" w:rsidP="005C3B1F">
      <w:pPr>
        <w:pStyle w:val="ListParagraph"/>
        <w:numPr>
          <w:ilvl w:val="0"/>
          <w:numId w:val="16"/>
        </w:numPr>
      </w:pPr>
      <w:r>
        <w:t>determine if a pre transfusion sample is required for your pt</w:t>
      </w:r>
    </w:p>
    <w:p w14:paraId="35655891" w14:textId="77777777" w:rsidR="00644DAA" w:rsidRDefault="00644DAA" w:rsidP="005C3B1F">
      <w:pPr>
        <w:pStyle w:val="ListParagraph"/>
        <w:numPr>
          <w:ilvl w:val="0"/>
          <w:numId w:val="16"/>
        </w:numPr>
      </w:pPr>
      <w:r>
        <w:t>used to:</w:t>
      </w:r>
    </w:p>
    <w:p w14:paraId="0C0392F6" w14:textId="77777777" w:rsidR="00644DAA" w:rsidRDefault="00644DAA" w:rsidP="005C3B1F">
      <w:pPr>
        <w:pStyle w:val="ListParagraph"/>
        <w:numPr>
          <w:ilvl w:val="1"/>
          <w:numId w:val="16"/>
        </w:numPr>
      </w:pPr>
      <w:r>
        <w:t>determine ABO and Rh blood groups</w:t>
      </w:r>
    </w:p>
    <w:p w14:paraId="0029AA82" w14:textId="77777777" w:rsidR="00644DAA" w:rsidRDefault="00644DAA" w:rsidP="005C3B1F">
      <w:pPr>
        <w:pStyle w:val="ListParagraph"/>
        <w:numPr>
          <w:ilvl w:val="1"/>
          <w:numId w:val="16"/>
        </w:numPr>
      </w:pPr>
      <w:r>
        <w:t xml:space="preserve">identify antibodies acquired from previous blood exposure or pregnancy </w:t>
      </w:r>
    </w:p>
    <w:p w14:paraId="597EE71C" w14:textId="77777777" w:rsidR="00644DAA" w:rsidRDefault="00644DAA" w:rsidP="005C3B1F">
      <w:pPr>
        <w:pStyle w:val="ListParagraph"/>
        <w:numPr>
          <w:ilvl w:val="1"/>
          <w:numId w:val="16"/>
        </w:numPr>
      </w:pPr>
      <w:r>
        <w:t>crossmatch suitable units of blood</w:t>
      </w:r>
    </w:p>
    <w:p w14:paraId="74750B9D" w14:textId="77777777" w:rsidR="00644DAA" w:rsidRDefault="00644DAA" w:rsidP="00644DAA"/>
    <w:p w14:paraId="494B8A95" w14:textId="77777777" w:rsidR="00644DAA" w:rsidRDefault="00536EF6" w:rsidP="00644DAA">
      <w:r>
        <w:t>*the expirary or outdate of a sample will vary depending on your pts recent blood exposure and pregnancy history and previous screen results. The age of very young pediatric patients may also be a factor .</w:t>
      </w:r>
    </w:p>
    <w:p w14:paraId="72105C67" w14:textId="77777777" w:rsidR="00536EF6" w:rsidRDefault="00536EF6" w:rsidP="00644DAA"/>
    <w:p w14:paraId="78B5D94B" w14:textId="77777777" w:rsidR="00536EF6" w:rsidRPr="00536EF6" w:rsidRDefault="00536EF6" w:rsidP="00644DAA">
      <w:pPr>
        <w:rPr>
          <w:b/>
        </w:rPr>
      </w:pPr>
      <w:r w:rsidRPr="00536EF6">
        <w:rPr>
          <w:b/>
        </w:rPr>
        <w:t>Before drawing samples</w:t>
      </w:r>
    </w:p>
    <w:p w14:paraId="735E1871" w14:textId="77777777" w:rsidR="00536EF6" w:rsidRDefault="00536EF6" w:rsidP="005C3B1F">
      <w:pPr>
        <w:pStyle w:val="ListParagraph"/>
        <w:numPr>
          <w:ilvl w:val="0"/>
          <w:numId w:val="17"/>
        </w:numPr>
      </w:pPr>
      <w:r>
        <w:t xml:space="preserve">2 steps for patient identification </w:t>
      </w:r>
    </w:p>
    <w:p w14:paraId="7BDC8D2D" w14:textId="77777777" w:rsidR="00536EF6" w:rsidRDefault="00536EF6" w:rsidP="005C3B1F">
      <w:pPr>
        <w:pStyle w:val="ListParagraph"/>
        <w:numPr>
          <w:ilvl w:val="1"/>
          <w:numId w:val="17"/>
        </w:numPr>
      </w:pPr>
      <w:r>
        <w:t>Check your pts arm band or identification to make sure it matches</w:t>
      </w:r>
    </w:p>
    <w:p w14:paraId="5720E75D" w14:textId="77777777" w:rsidR="00536EF6" w:rsidRDefault="00536EF6" w:rsidP="005C3B1F">
      <w:pPr>
        <w:pStyle w:val="ListParagraph"/>
        <w:numPr>
          <w:ilvl w:val="1"/>
          <w:numId w:val="17"/>
        </w:numPr>
      </w:pPr>
      <w:r>
        <w:t xml:space="preserve">Included your patient in the identification process by asking questions (when possible) </w:t>
      </w:r>
    </w:p>
    <w:p w14:paraId="2458C9E8" w14:textId="77777777" w:rsidR="00536EF6" w:rsidRDefault="00536EF6" w:rsidP="00536EF6"/>
    <w:p w14:paraId="7D468B11" w14:textId="77777777" w:rsidR="00536EF6" w:rsidRDefault="00536EF6" w:rsidP="00536EF6">
      <w:r>
        <w:t>Misidentification or mislabelled samples can result in:</w:t>
      </w:r>
    </w:p>
    <w:p w14:paraId="1651F773" w14:textId="77777777" w:rsidR="00536EF6" w:rsidRDefault="00536EF6" w:rsidP="005C3B1F">
      <w:pPr>
        <w:pStyle w:val="ListParagraph"/>
        <w:numPr>
          <w:ilvl w:val="0"/>
          <w:numId w:val="17"/>
        </w:numPr>
      </w:pPr>
      <w:r>
        <w:t>Incompatible blood transfused to your pt</w:t>
      </w:r>
    </w:p>
    <w:p w14:paraId="618EBC62" w14:textId="77777777" w:rsidR="00536EF6" w:rsidRDefault="00536EF6" w:rsidP="005C3B1F">
      <w:pPr>
        <w:pStyle w:val="ListParagraph"/>
        <w:numPr>
          <w:ilvl w:val="0"/>
          <w:numId w:val="17"/>
        </w:numPr>
      </w:pPr>
      <w:r>
        <w:t>Another pt receiving incompatible blood</w:t>
      </w:r>
    </w:p>
    <w:p w14:paraId="3BDDF1FD" w14:textId="77777777" w:rsidR="00536EF6" w:rsidRDefault="00536EF6" w:rsidP="00536EF6"/>
    <w:p w14:paraId="4C995073" w14:textId="77777777" w:rsidR="00536EF6" w:rsidRPr="00536EF6" w:rsidRDefault="00536EF6" w:rsidP="00536EF6">
      <w:pPr>
        <w:rPr>
          <w:b/>
        </w:rPr>
      </w:pPr>
      <w:r w:rsidRPr="00536EF6">
        <w:rPr>
          <w:b/>
        </w:rPr>
        <w:t>4 steps for labeling samples</w:t>
      </w:r>
    </w:p>
    <w:p w14:paraId="30B027F1" w14:textId="77777777" w:rsidR="00536EF6" w:rsidRDefault="004E1A9C" w:rsidP="004E1A9C">
      <w:pPr>
        <w:pStyle w:val="ListParagraph"/>
      </w:pPr>
      <w:r>
        <w:t xml:space="preserve">1) </w:t>
      </w:r>
      <w:r w:rsidR="00536EF6">
        <w:t>Take sample labels with you to your pts bedside</w:t>
      </w:r>
    </w:p>
    <w:p w14:paraId="70F90C0F" w14:textId="77777777" w:rsidR="00536EF6" w:rsidRDefault="00536EF6" w:rsidP="005C3B1F">
      <w:pPr>
        <w:pStyle w:val="ListParagraph"/>
        <w:numPr>
          <w:ilvl w:val="0"/>
          <w:numId w:val="19"/>
        </w:numPr>
      </w:pPr>
      <w:r>
        <w:t>Verify label matches both your pts arm band or identification, and any paperwork</w:t>
      </w:r>
    </w:p>
    <w:p w14:paraId="1D508E8B" w14:textId="77777777" w:rsidR="00536EF6" w:rsidRDefault="00536EF6" w:rsidP="005C3B1F">
      <w:pPr>
        <w:pStyle w:val="ListParagraph"/>
        <w:numPr>
          <w:ilvl w:val="0"/>
          <w:numId w:val="19"/>
        </w:numPr>
      </w:pPr>
      <w:r>
        <w:t>Label the collected sample at your patients bedside. Labeling samples away from your pts bedside increases the risk of mislabelling</w:t>
      </w:r>
    </w:p>
    <w:p w14:paraId="36791DF9" w14:textId="77777777" w:rsidR="00536EF6" w:rsidRDefault="00536EF6" w:rsidP="005C3B1F">
      <w:pPr>
        <w:pStyle w:val="ListParagraph"/>
        <w:numPr>
          <w:ilvl w:val="0"/>
          <w:numId w:val="19"/>
        </w:numPr>
      </w:pPr>
      <w:r>
        <w:t xml:space="preserve">Document that you drew the blood sample. Never sign for a sample collected by your colleague. </w:t>
      </w:r>
    </w:p>
    <w:p w14:paraId="5F7FAB21" w14:textId="77777777" w:rsidR="00536EF6" w:rsidRDefault="00536EF6" w:rsidP="00536EF6"/>
    <w:p w14:paraId="3FD4EA61" w14:textId="77777777" w:rsidR="00536EF6" w:rsidRPr="00F957CF" w:rsidRDefault="00536EF6" w:rsidP="00536EF6">
      <w:pPr>
        <w:rPr>
          <w:b/>
          <w:u w:val="single"/>
        </w:rPr>
      </w:pPr>
      <w:r w:rsidRPr="00F957CF">
        <w:rPr>
          <w:b/>
          <w:u w:val="single"/>
        </w:rPr>
        <w:t>5)Requesting Blood</w:t>
      </w:r>
    </w:p>
    <w:p w14:paraId="66305976" w14:textId="77777777" w:rsidR="00536EF6" w:rsidRDefault="00536EF6" w:rsidP="005C3B1F">
      <w:pPr>
        <w:pStyle w:val="ListParagraph"/>
        <w:numPr>
          <w:ilvl w:val="0"/>
          <w:numId w:val="18"/>
        </w:numPr>
      </w:pPr>
      <w:r>
        <w:t>Arrange for pickup and delivery from the TML with appropriate paperwork to ensure the correct unit is re</w:t>
      </w:r>
      <w:r w:rsidR="004E1A9C">
        <w:t>trieved for the correct patient</w:t>
      </w:r>
    </w:p>
    <w:p w14:paraId="67E4F5FB" w14:textId="77777777" w:rsidR="004E1A9C" w:rsidRDefault="004E1A9C" w:rsidP="004E1A9C">
      <w:pPr>
        <w:pStyle w:val="ListParagraph"/>
      </w:pPr>
    </w:p>
    <w:p w14:paraId="55BD9086" w14:textId="77777777" w:rsidR="00536EF6" w:rsidRDefault="00536EF6" w:rsidP="005C3B1F">
      <w:pPr>
        <w:pStyle w:val="ListParagraph"/>
        <w:numPr>
          <w:ilvl w:val="0"/>
          <w:numId w:val="18"/>
        </w:numPr>
      </w:pPr>
      <w:r>
        <w:t>When requesting blood from the TML, the following items are required:</w:t>
      </w:r>
    </w:p>
    <w:p w14:paraId="645E458F" w14:textId="77777777" w:rsidR="00536EF6" w:rsidRDefault="00536EF6" w:rsidP="005C3B1F">
      <w:pPr>
        <w:pStyle w:val="ListParagraph"/>
        <w:numPr>
          <w:ilvl w:val="1"/>
          <w:numId w:val="18"/>
        </w:numPr>
      </w:pPr>
      <w:r>
        <w:t xml:space="preserve">Correct and legible patient first and last name along with one additional unique identifier </w:t>
      </w:r>
    </w:p>
    <w:p w14:paraId="0F9F79D6" w14:textId="77777777" w:rsidR="00536EF6" w:rsidRDefault="00536EF6" w:rsidP="005C3B1F">
      <w:pPr>
        <w:pStyle w:val="ListParagraph"/>
        <w:numPr>
          <w:ilvl w:val="1"/>
          <w:numId w:val="18"/>
        </w:numPr>
      </w:pPr>
      <w:r>
        <w:t>Patient location</w:t>
      </w:r>
    </w:p>
    <w:p w14:paraId="7411B605" w14:textId="77777777" w:rsidR="00536EF6" w:rsidRDefault="00536EF6" w:rsidP="005C3B1F">
      <w:pPr>
        <w:pStyle w:val="ListParagraph"/>
        <w:numPr>
          <w:ilvl w:val="1"/>
          <w:numId w:val="18"/>
        </w:numPr>
      </w:pPr>
      <w:r>
        <w:t>Blood component/product type</w:t>
      </w:r>
    </w:p>
    <w:p w14:paraId="6680CF41" w14:textId="77777777" w:rsidR="00536EF6" w:rsidRDefault="00536EF6" w:rsidP="005C3B1F">
      <w:pPr>
        <w:pStyle w:val="ListParagraph"/>
        <w:numPr>
          <w:ilvl w:val="1"/>
          <w:numId w:val="18"/>
        </w:numPr>
      </w:pPr>
      <w:r>
        <w:t>Amount/dose</w:t>
      </w:r>
    </w:p>
    <w:p w14:paraId="769BF11D" w14:textId="77777777" w:rsidR="00536EF6" w:rsidRDefault="00536EF6" w:rsidP="005C3B1F">
      <w:pPr>
        <w:pStyle w:val="ListParagraph"/>
        <w:numPr>
          <w:ilvl w:val="1"/>
          <w:numId w:val="18"/>
        </w:numPr>
      </w:pPr>
      <w:r>
        <w:t>When required</w:t>
      </w:r>
    </w:p>
    <w:p w14:paraId="577DD314" w14:textId="77777777" w:rsidR="004E1A9C" w:rsidRDefault="004E1A9C" w:rsidP="004E1A9C">
      <w:pPr>
        <w:pStyle w:val="ListParagraph"/>
        <w:ind w:left="1440"/>
      </w:pPr>
    </w:p>
    <w:p w14:paraId="111795B0" w14:textId="77777777" w:rsidR="004E1A9C" w:rsidRDefault="004E1A9C" w:rsidP="004E1A9C">
      <w:pPr>
        <w:pStyle w:val="ListParagraph"/>
        <w:ind w:left="1440"/>
      </w:pPr>
    </w:p>
    <w:p w14:paraId="50D6383C" w14:textId="77777777" w:rsidR="004E1A9C" w:rsidRDefault="004E1A9C" w:rsidP="004E1A9C">
      <w:pPr>
        <w:pStyle w:val="ListParagraph"/>
        <w:ind w:left="1440"/>
      </w:pPr>
    </w:p>
    <w:p w14:paraId="45383196" w14:textId="77777777" w:rsidR="004E1A9C" w:rsidRDefault="004E1A9C" w:rsidP="004E1A9C">
      <w:pPr>
        <w:pStyle w:val="ListParagraph"/>
        <w:ind w:left="1440"/>
      </w:pPr>
    </w:p>
    <w:p w14:paraId="17D30E87" w14:textId="77777777" w:rsidR="00536EF6" w:rsidRDefault="00536EF6" w:rsidP="005C3B1F">
      <w:pPr>
        <w:pStyle w:val="ListParagraph"/>
        <w:numPr>
          <w:ilvl w:val="0"/>
          <w:numId w:val="18"/>
        </w:numPr>
      </w:pPr>
      <w:r>
        <w:t>Additional info may be required by some TMLs</w:t>
      </w:r>
    </w:p>
    <w:p w14:paraId="16E10C04" w14:textId="77777777" w:rsidR="00536EF6" w:rsidRDefault="00536EF6" w:rsidP="005C3B1F">
      <w:pPr>
        <w:pStyle w:val="ListParagraph"/>
        <w:numPr>
          <w:ilvl w:val="1"/>
          <w:numId w:val="18"/>
        </w:numPr>
      </w:pPr>
      <w:r>
        <w:t xml:space="preserve">Primary or underlying diagnosis for proper component preparation (such as irradiation) </w:t>
      </w:r>
    </w:p>
    <w:p w14:paraId="5296A70E" w14:textId="77777777" w:rsidR="00536EF6" w:rsidRDefault="004E1A9C" w:rsidP="005C3B1F">
      <w:pPr>
        <w:pStyle w:val="ListParagraph"/>
        <w:numPr>
          <w:ilvl w:val="1"/>
          <w:numId w:val="18"/>
        </w:numPr>
      </w:pPr>
      <w:r>
        <w:t xml:space="preserve">History of recent blood exposure usually through transfusion or pregnancy  </w:t>
      </w:r>
    </w:p>
    <w:p w14:paraId="7893A75D" w14:textId="77777777" w:rsidR="004E1A9C" w:rsidRDefault="004E1A9C" w:rsidP="005C3B1F">
      <w:pPr>
        <w:pStyle w:val="ListParagraph"/>
        <w:numPr>
          <w:ilvl w:val="1"/>
          <w:numId w:val="18"/>
        </w:numPr>
      </w:pPr>
      <w:r>
        <w:t xml:space="preserve">Indication or reason for transfusion </w:t>
      </w:r>
    </w:p>
    <w:p w14:paraId="53888E79" w14:textId="77777777" w:rsidR="004E1A9C" w:rsidRDefault="004E1A9C" w:rsidP="004E1A9C"/>
    <w:p w14:paraId="38CEA32E" w14:textId="77777777" w:rsidR="004E1A9C" w:rsidRPr="00F957CF" w:rsidRDefault="004E1A9C" w:rsidP="004E1A9C">
      <w:pPr>
        <w:rPr>
          <w:b/>
          <w:u w:val="single"/>
        </w:rPr>
      </w:pPr>
      <w:r w:rsidRPr="00F957CF">
        <w:rPr>
          <w:b/>
          <w:u w:val="single"/>
        </w:rPr>
        <w:t>6)IV Access</w:t>
      </w:r>
    </w:p>
    <w:p w14:paraId="6A56F2C6" w14:textId="77777777" w:rsidR="004E1A9C" w:rsidRDefault="004E1A9C" w:rsidP="004E1A9C">
      <w:r>
        <w:t>-determine the correct IV access required</w:t>
      </w:r>
    </w:p>
    <w:p w14:paraId="24AC98AE" w14:textId="77777777" w:rsidR="004E1A9C" w:rsidRDefault="004E1A9C" w:rsidP="004E1A9C">
      <w:r>
        <w:rPr>
          <w:noProof/>
          <w:lang w:val="en-US"/>
        </w:rPr>
        <w:drawing>
          <wp:inline distT="0" distB="0" distL="0" distR="0" wp14:anchorId="50A644ED" wp14:editId="15AF0EF1">
            <wp:extent cx="5486400" cy="2921000"/>
            <wp:effectExtent l="0" t="0" r="0" b="0"/>
            <wp:docPr id="9" name="Picture 9" descr="=:Users:grace:Desktop:Screen Shot 2017-10-14 at 4.21.3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sers:grace:Desktop:Screen Shot 2017-10-14 at 4.21.32 P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6400" cy="2921000"/>
                    </a:xfrm>
                    <a:prstGeom prst="rect">
                      <a:avLst/>
                    </a:prstGeom>
                    <a:noFill/>
                    <a:ln>
                      <a:noFill/>
                    </a:ln>
                  </pic:spPr>
                </pic:pic>
              </a:graphicData>
            </a:graphic>
          </wp:inline>
        </w:drawing>
      </w:r>
    </w:p>
    <w:p w14:paraId="0C6A23A1" w14:textId="77777777" w:rsidR="004E1A9C" w:rsidRDefault="004E1A9C" w:rsidP="004E1A9C"/>
    <w:p w14:paraId="5EE597DA" w14:textId="77777777" w:rsidR="004E1A9C" w:rsidRDefault="004E1A9C" w:rsidP="004E1A9C"/>
    <w:p w14:paraId="28FF6129" w14:textId="77777777" w:rsidR="004E1A9C" w:rsidRDefault="004E1A9C" w:rsidP="004E1A9C">
      <w:r>
        <w:t>-transfusing rapidly and under pressure through an IV access that is too small can cause hemolysis of RBCs</w:t>
      </w:r>
    </w:p>
    <w:p w14:paraId="683F2900" w14:textId="77777777" w:rsidR="004E1A9C" w:rsidRDefault="004E1A9C" w:rsidP="004E1A9C"/>
    <w:p w14:paraId="5A14CD4D" w14:textId="77777777" w:rsidR="004E1A9C" w:rsidRPr="004E1A9C" w:rsidRDefault="004E1A9C" w:rsidP="004E1A9C">
      <w:pPr>
        <w:rPr>
          <w:b/>
        </w:rPr>
      </w:pPr>
      <w:r w:rsidRPr="004E1A9C">
        <w:rPr>
          <w:b/>
        </w:rPr>
        <w:t>-Blood must not come in contact with medications or incompatible solutions</w:t>
      </w:r>
    </w:p>
    <w:p w14:paraId="6B14D6D1" w14:textId="77777777" w:rsidR="004E1A9C" w:rsidRDefault="004E1A9C" w:rsidP="005C3B1F">
      <w:pPr>
        <w:pStyle w:val="ListParagraph"/>
        <w:numPr>
          <w:ilvl w:val="0"/>
          <w:numId w:val="20"/>
        </w:numPr>
      </w:pPr>
      <w:r>
        <w:t>Normal saline is isotonic and is the only solution that is compatible with the fr</w:t>
      </w:r>
      <w:r w:rsidR="00F957CF">
        <w:t>e</w:t>
      </w:r>
      <w:r>
        <w:t>sh components</w:t>
      </w:r>
    </w:p>
    <w:p w14:paraId="1981F395" w14:textId="77777777" w:rsidR="004E1A9C" w:rsidRDefault="004E1A9C" w:rsidP="005C3B1F">
      <w:pPr>
        <w:pStyle w:val="ListParagraph"/>
        <w:numPr>
          <w:ilvl w:val="0"/>
          <w:numId w:val="20"/>
        </w:numPr>
      </w:pPr>
      <w:r>
        <w:t>Medications and IV solutions other than normal saline may cause hemolysis or clot</w:t>
      </w:r>
      <w:r w:rsidR="00F957CF">
        <w:t xml:space="preserve">ting </w:t>
      </w:r>
      <w:r>
        <w:t>of the transfused blood</w:t>
      </w:r>
    </w:p>
    <w:p w14:paraId="296A6516" w14:textId="77777777" w:rsidR="00F957CF" w:rsidRDefault="00F957CF" w:rsidP="00F957CF"/>
    <w:p w14:paraId="71B4BB2E" w14:textId="77777777" w:rsidR="00F957CF" w:rsidRPr="00F957CF" w:rsidRDefault="00F957CF" w:rsidP="00F957CF">
      <w:pPr>
        <w:rPr>
          <w:b/>
        </w:rPr>
      </w:pPr>
      <w:r w:rsidRPr="00F957CF">
        <w:rPr>
          <w:b/>
        </w:rPr>
        <w:t xml:space="preserve">Ensure that the IV access is dedicated to the transfusion. </w:t>
      </w:r>
    </w:p>
    <w:p w14:paraId="3D7DCAC6" w14:textId="77777777" w:rsidR="00F957CF" w:rsidRDefault="00F957CF" w:rsidP="005C3B1F">
      <w:pPr>
        <w:pStyle w:val="ListParagraph"/>
        <w:numPr>
          <w:ilvl w:val="0"/>
          <w:numId w:val="21"/>
        </w:numPr>
      </w:pPr>
      <w:r>
        <w:t>With CVADs, medications/solutions can be infused in other lumens without damaging the blood</w:t>
      </w:r>
    </w:p>
    <w:p w14:paraId="1DD8D989" w14:textId="77777777" w:rsidR="00F957CF" w:rsidRDefault="00F957CF" w:rsidP="005C3B1F">
      <w:pPr>
        <w:pStyle w:val="ListParagraph"/>
        <w:numPr>
          <w:ilvl w:val="0"/>
          <w:numId w:val="21"/>
        </w:numPr>
      </w:pPr>
      <w:r>
        <w:t>IV pumps, blood warmers, and rapid infusers must be suitable for transfusion and not damage the blood</w:t>
      </w:r>
    </w:p>
    <w:p w14:paraId="231E1AD0" w14:textId="77777777" w:rsidR="00F957CF" w:rsidRDefault="00F957CF" w:rsidP="00F957CF"/>
    <w:p w14:paraId="54F76053" w14:textId="77777777" w:rsidR="00F957CF" w:rsidRDefault="00F957CF" w:rsidP="00F957CF"/>
    <w:p w14:paraId="313723EC" w14:textId="77777777" w:rsidR="00F957CF" w:rsidRDefault="00F957CF" w:rsidP="00F957CF"/>
    <w:p w14:paraId="2B69F16C" w14:textId="77777777" w:rsidR="00F957CF" w:rsidRDefault="00F957CF" w:rsidP="00F957CF"/>
    <w:p w14:paraId="1A5F8A2A" w14:textId="77777777" w:rsidR="00F957CF" w:rsidRPr="004A6861" w:rsidRDefault="00F957CF" w:rsidP="00F957CF">
      <w:pPr>
        <w:rPr>
          <w:b/>
          <w:u w:val="single"/>
        </w:rPr>
      </w:pPr>
      <w:r w:rsidRPr="004A6861">
        <w:rPr>
          <w:b/>
          <w:u w:val="single"/>
        </w:rPr>
        <w:t xml:space="preserve">7) Blood Tubing </w:t>
      </w:r>
    </w:p>
    <w:p w14:paraId="5E441D23" w14:textId="77777777" w:rsidR="00F957CF" w:rsidRDefault="00F957CF" w:rsidP="005C3B1F">
      <w:pPr>
        <w:pStyle w:val="ListParagraph"/>
        <w:numPr>
          <w:ilvl w:val="0"/>
          <w:numId w:val="22"/>
        </w:numPr>
      </w:pPr>
      <w:r>
        <w:t>All blood components must be transfused though blood tubing containing a filter of atleast 170-260 microns to capture fibrin debris</w:t>
      </w:r>
    </w:p>
    <w:p w14:paraId="761EA42C" w14:textId="77777777" w:rsidR="00F957CF" w:rsidRDefault="00F957CF" w:rsidP="005C3B1F">
      <w:pPr>
        <w:pStyle w:val="ListParagraph"/>
        <w:numPr>
          <w:ilvl w:val="0"/>
          <w:numId w:val="22"/>
        </w:numPr>
      </w:pPr>
      <w:r>
        <w:t xml:space="preserve">Flush blood tubing with normal saline (0.9% NaCl) completely wetting filter. Normal saline is the only solution that is compatible with all fresh components. Refer to manufacturers instruction for compatible solutions for IVIG preperations. </w:t>
      </w:r>
    </w:p>
    <w:p w14:paraId="108D31BC" w14:textId="77777777" w:rsidR="004A6861" w:rsidRDefault="004A6861" w:rsidP="005C3B1F">
      <w:pPr>
        <w:pStyle w:val="ListParagraph"/>
        <w:numPr>
          <w:ilvl w:val="0"/>
          <w:numId w:val="22"/>
        </w:numPr>
      </w:pPr>
      <w:r>
        <w:t xml:space="preserve">Blood tubing must be changed every 2-4 units and within the number of hours specified by your hospital policy </w:t>
      </w:r>
    </w:p>
    <w:p w14:paraId="13B9B59E" w14:textId="77777777" w:rsidR="004A6861" w:rsidRDefault="004A6861" w:rsidP="005C3B1F">
      <w:pPr>
        <w:pStyle w:val="ListParagraph"/>
        <w:numPr>
          <w:ilvl w:val="0"/>
          <w:numId w:val="22"/>
        </w:numPr>
      </w:pPr>
      <w:r>
        <w:t>Note that platelets and some manufactured blood products have different infusion requirements</w:t>
      </w:r>
    </w:p>
    <w:p w14:paraId="56792A57" w14:textId="77777777" w:rsidR="004A6861" w:rsidRDefault="004A6861" w:rsidP="005C3B1F">
      <w:pPr>
        <w:pStyle w:val="ListParagraph"/>
        <w:numPr>
          <w:ilvl w:val="0"/>
          <w:numId w:val="22"/>
        </w:numPr>
      </w:pPr>
      <w:r>
        <w:t xml:space="preserve">At the end of the transfusion the tubing should be disconnected from the pt </w:t>
      </w:r>
    </w:p>
    <w:p w14:paraId="015A3170" w14:textId="77777777" w:rsidR="004A6861" w:rsidRDefault="004A6861" w:rsidP="005C3B1F">
      <w:pPr>
        <w:pStyle w:val="ListParagraph"/>
        <w:numPr>
          <w:ilvl w:val="1"/>
          <w:numId w:val="22"/>
        </w:numPr>
      </w:pPr>
      <w:r>
        <w:t xml:space="preserve">Blood tubing is required for transfusion of blood components and must be changed at prescribed intervals to decrease potential for growth of any bacteria present </w:t>
      </w:r>
    </w:p>
    <w:p w14:paraId="7C274364" w14:textId="77777777" w:rsidR="00F957CF" w:rsidRDefault="00F957CF" w:rsidP="00F957CF"/>
    <w:p w14:paraId="09514BE5" w14:textId="77777777" w:rsidR="004A6861" w:rsidRPr="004A6861" w:rsidRDefault="004A6861" w:rsidP="00F957CF">
      <w:pPr>
        <w:rPr>
          <w:b/>
          <w:u w:val="single"/>
        </w:rPr>
      </w:pPr>
      <w:r w:rsidRPr="004A6861">
        <w:rPr>
          <w:b/>
          <w:u w:val="single"/>
        </w:rPr>
        <w:t>8)Picking up blood</w:t>
      </w:r>
    </w:p>
    <w:p w14:paraId="0ED932E3" w14:textId="77777777" w:rsidR="004A6861" w:rsidRDefault="004A6861" w:rsidP="005C3B1F">
      <w:pPr>
        <w:pStyle w:val="ListParagraph"/>
        <w:numPr>
          <w:ilvl w:val="0"/>
          <w:numId w:val="23"/>
        </w:numPr>
      </w:pPr>
      <w:r>
        <w:t>Confirm informed consent has been obtained prior to picking up blood</w:t>
      </w:r>
    </w:p>
    <w:p w14:paraId="3D81E5C3" w14:textId="77777777" w:rsidR="004A6861" w:rsidRDefault="004A6861" w:rsidP="005C3B1F">
      <w:pPr>
        <w:pStyle w:val="ListParagraph"/>
        <w:numPr>
          <w:ilvl w:val="0"/>
          <w:numId w:val="23"/>
        </w:numPr>
      </w:pPr>
      <w:r>
        <w:t>Blood must be</w:t>
      </w:r>
    </w:p>
    <w:p w14:paraId="3B5845A1" w14:textId="77777777" w:rsidR="004A6861" w:rsidRDefault="004A6861" w:rsidP="005C3B1F">
      <w:pPr>
        <w:pStyle w:val="ListParagraph"/>
        <w:numPr>
          <w:ilvl w:val="1"/>
          <w:numId w:val="23"/>
        </w:numPr>
      </w:pPr>
      <w:r>
        <w:t>Started soon after it is received in the patient care area</w:t>
      </w:r>
    </w:p>
    <w:p w14:paraId="4473F885" w14:textId="77777777" w:rsidR="004A6861" w:rsidRDefault="004A6861" w:rsidP="005C3B1F">
      <w:pPr>
        <w:pStyle w:val="ListParagraph"/>
        <w:numPr>
          <w:ilvl w:val="0"/>
          <w:numId w:val="23"/>
        </w:numPr>
      </w:pPr>
      <w:r>
        <w:t>The infusion must be</w:t>
      </w:r>
    </w:p>
    <w:p w14:paraId="3011E7A6" w14:textId="77777777" w:rsidR="004A6861" w:rsidRDefault="004A6861" w:rsidP="005C3B1F">
      <w:pPr>
        <w:pStyle w:val="ListParagraph"/>
        <w:numPr>
          <w:ilvl w:val="1"/>
          <w:numId w:val="23"/>
        </w:numPr>
      </w:pPr>
      <w:r>
        <w:t>Completed within 4 hours</w:t>
      </w:r>
    </w:p>
    <w:p w14:paraId="39F0A345" w14:textId="77777777" w:rsidR="004A6861" w:rsidRDefault="004A6861" w:rsidP="005C3B1F">
      <w:pPr>
        <w:pStyle w:val="ListParagraph"/>
        <w:numPr>
          <w:ilvl w:val="0"/>
          <w:numId w:val="23"/>
        </w:numPr>
      </w:pPr>
      <w:r>
        <w:t xml:space="preserve">If transfusion becomes delayed, return blood quickly to the TML for proper storage </w:t>
      </w:r>
    </w:p>
    <w:p w14:paraId="5FB47158" w14:textId="77777777" w:rsidR="004A6861" w:rsidRDefault="004A6861" w:rsidP="005C3B1F">
      <w:pPr>
        <w:pStyle w:val="ListParagraph"/>
        <w:numPr>
          <w:ilvl w:val="0"/>
          <w:numId w:val="23"/>
        </w:numPr>
      </w:pPr>
      <w:r>
        <w:t>Confirm that your pt is properly identified</w:t>
      </w:r>
    </w:p>
    <w:p w14:paraId="286D30A9" w14:textId="77777777" w:rsidR="004A6861" w:rsidRPr="004A6861" w:rsidRDefault="004A6861" w:rsidP="005C3B1F">
      <w:pPr>
        <w:pStyle w:val="ListParagraph"/>
        <w:numPr>
          <w:ilvl w:val="1"/>
          <w:numId w:val="23"/>
        </w:numPr>
        <w:rPr>
          <w:b/>
        </w:rPr>
      </w:pPr>
      <w:r w:rsidRPr="004A6861">
        <w:rPr>
          <w:b/>
        </w:rPr>
        <w:t>All pts being transfused must</w:t>
      </w:r>
    </w:p>
    <w:p w14:paraId="7FF08840" w14:textId="77777777" w:rsidR="004A6861" w:rsidRDefault="004A6861" w:rsidP="005C3B1F">
      <w:pPr>
        <w:pStyle w:val="ListParagraph"/>
        <w:numPr>
          <w:ilvl w:val="2"/>
          <w:numId w:val="23"/>
        </w:numPr>
      </w:pPr>
      <w:r>
        <w:t>Be wearing an ID armband</w:t>
      </w:r>
    </w:p>
    <w:p w14:paraId="49A7FCAE" w14:textId="77777777" w:rsidR="004A6861" w:rsidRDefault="004A6861" w:rsidP="005C3B1F">
      <w:pPr>
        <w:pStyle w:val="ListParagraph"/>
        <w:numPr>
          <w:ilvl w:val="2"/>
          <w:numId w:val="23"/>
        </w:numPr>
      </w:pPr>
      <w:r>
        <w:t>Meet your institutional requirements for positive identification using a minimum of 2 unique identifiers</w:t>
      </w:r>
    </w:p>
    <w:p w14:paraId="4C957BBF" w14:textId="77777777" w:rsidR="004A6861" w:rsidRDefault="004A6861" w:rsidP="004A6861"/>
    <w:p w14:paraId="1DB934BE" w14:textId="77777777" w:rsidR="004A6861" w:rsidRPr="004A6861" w:rsidRDefault="004A6861" w:rsidP="004A6861">
      <w:pPr>
        <w:rPr>
          <w:b/>
          <w:u w:val="single"/>
        </w:rPr>
      </w:pPr>
      <w:r w:rsidRPr="004A6861">
        <w:rPr>
          <w:b/>
          <w:u w:val="single"/>
        </w:rPr>
        <w:t>9) Checking blood</w:t>
      </w:r>
    </w:p>
    <w:p w14:paraId="65291525" w14:textId="77777777" w:rsidR="004A6861" w:rsidRDefault="004A6861" w:rsidP="005C3B1F">
      <w:pPr>
        <w:pStyle w:val="ListParagraph"/>
        <w:numPr>
          <w:ilvl w:val="0"/>
          <w:numId w:val="24"/>
        </w:numPr>
      </w:pPr>
      <w:r>
        <w:t>Before checking blood confirm there is an order:</w:t>
      </w:r>
    </w:p>
    <w:p w14:paraId="741D0827" w14:textId="77777777" w:rsidR="004A6861" w:rsidRDefault="004A6861" w:rsidP="005C3B1F">
      <w:pPr>
        <w:pStyle w:val="ListParagraph"/>
        <w:numPr>
          <w:ilvl w:val="1"/>
          <w:numId w:val="24"/>
        </w:numPr>
      </w:pPr>
      <w:r>
        <w:t>Visually check the unit for clots, unusual colour and any leaks</w:t>
      </w:r>
    </w:p>
    <w:p w14:paraId="18CEA699" w14:textId="77777777" w:rsidR="004A6861" w:rsidRDefault="004A6861" w:rsidP="005C3B1F">
      <w:pPr>
        <w:pStyle w:val="ListParagraph"/>
        <w:numPr>
          <w:ilvl w:val="1"/>
          <w:numId w:val="24"/>
        </w:numPr>
      </w:pPr>
      <w:r>
        <w:t>Check the expiration date on the Canadian blood services (CBS) label</w:t>
      </w:r>
    </w:p>
    <w:p w14:paraId="4AD9FABF" w14:textId="77777777" w:rsidR="004A6861" w:rsidRDefault="004A6861" w:rsidP="005C3B1F">
      <w:pPr>
        <w:pStyle w:val="ListParagraph"/>
        <w:numPr>
          <w:ilvl w:val="1"/>
          <w:numId w:val="24"/>
        </w:numPr>
      </w:pPr>
      <w:r>
        <w:t xml:space="preserve">Check that the donors blood group is compatible for your pt </w:t>
      </w:r>
    </w:p>
    <w:p w14:paraId="27754FF3" w14:textId="77777777" w:rsidR="004A6861" w:rsidRDefault="004A6861" w:rsidP="005C3B1F">
      <w:pPr>
        <w:pStyle w:val="ListParagraph"/>
        <w:numPr>
          <w:ilvl w:val="1"/>
          <w:numId w:val="24"/>
        </w:numPr>
      </w:pPr>
      <w:r>
        <w:t xml:space="preserve">Always check blood at your pts bedside* </w:t>
      </w:r>
    </w:p>
    <w:p w14:paraId="5A88D998" w14:textId="77777777" w:rsidR="004A6861" w:rsidRDefault="004A6861" w:rsidP="004A6861"/>
    <w:p w14:paraId="4F107E86" w14:textId="77777777" w:rsidR="004A6861" w:rsidRDefault="004A6861" w:rsidP="004A6861"/>
    <w:p w14:paraId="46D2C082" w14:textId="77777777" w:rsidR="004A6861" w:rsidRDefault="004A6861" w:rsidP="004A6861"/>
    <w:p w14:paraId="1E300F4C" w14:textId="77777777" w:rsidR="004A6861" w:rsidRDefault="004A6861" w:rsidP="004A6861"/>
    <w:p w14:paraId="34C7A8CF" w14:textId="77777777" w:rsidR="004A6861" w:rsidRDefault="004A6861" w:rsidP="004A6861"/>
    <w:p w14:paraId="6AA3CAA3" w14:textId="77777777" w:rsidR="004A6861" w:rsidRDefault="004A6861" w:rsidP="004A6861"/>
    <w:p w14:paraId="28A1CD52" w14:textId="77777777" w:rsidR="004A6861" w:rsidRDefault="004A6861" w:rsidP="004A6861"/>
    <w:p w14:paraId="624E912A" w14:textId="77777777" w:rsidR="004A6861" w:rsidRDefault="004A6861" w:rsidP="004A6861"/>
    <w:p w14:paraId="7B23D1F2" w14:textId="77777777" w:rsidR="004A6861" w:rsidRPr="004A6861" w:rsidRDefault="004A6861" w:rsidP="004A6861">
      <w:pPr>
        <w:rPr>
          <w:b/>
        </w:rPr>
      </w:pPr>
      <w:r w:rsidRPr="004A6861">
        <w:rPr>
          <w:b/>
        </w:rPr>
        <w:lastRenderedPageBreak/>
        <w:t>Steps for checking blood</w:t>
      </w:r>
    </w:p>
    <w:p w14:paraId="283A1B04" w14:textId="77777777" w:rsidR="004A6861" w:rsidRDefault="004A6861" w:rsidP="004A6861">
      <w:r>
        <w:t>1.check your pts arm band to make sure it matchs. Include pt in the process if possible (ask how to spell name ie)</w:t>
      </w:r>
    </w:p>
    <w:p w14:paraId="582B23B8" w14:textId="77777777" w:rsidR="004A6861" w:rsidRDefault="004A6861" w:rsidP="004A6861"/>
    <w:p w14:paraId="0A063DB0" w14:textId="77777777" w:rsidR="004A6861" w:rsidRDefault="004A6861" w:rsidP="004A6861">
      <w:r>
        <w:t>2.check that your pts name and unique identifier matches on:</w:t>
      </w:r>
    </w:p>
    <w:p w14:paraId="2C79355F" w14:textId="77777777" w:rsidR="004A6861" w:rsidRDefault="004A6861" w:rsidP="004A6861">
      <w:r>
        <w:tab/>
        <w:t>-ID armband or other means of positive identification</w:t>
      </w:r>
    </w:p>
    <w:p w14:paraId="41014C56" w14:textId="77777777" w:rsidR="004A6861" w:rsidRDefault="004A6861" w:rsidP="004A6861">
      <w:r>
        <w:tab/>
        <w:t>-TML label/tag attached to blood</w:t>
      </w:r>
    </w:p>
    <w:p w14:paraId="69DA5C60" w14:textId="77777777" w:rsidR="004A6861" w:rsidRDefault="004A6861" w:rsidP="004A6861"/>
    <w:p w14:paraId="7916C69B" w14:textId="77777777" w:rsidR="004A6861" w:rsidRDefault="004A6861" w:rsidP="004A6861">
      <w:r>
        <w:t>3.check that the blood unit number and donor blood groups matches on:</w:t>
      </w:r>
    </w:p>
    <w:p w14:paraId="79CE328C" w14:textId="77777777" w:rsidR="004A6861" w:rsidRDefault="004A6861" w:rsidP="004A6861">
      <w:r>
        <w:tab/>
        <w:t>-CBS label</w:t>
      </w:r>
    </w:p>
    <w:p w14:paraId="76762A01" w14:textId="77777777" w:rsidR="004A6861" w:rsidRDefault="004A6861" w:rsidP="004A6861">
      <w:r>
        <w:tab/>
        <w:t>-TML label/tag attached to blood</w:t>
      </w:r>
    </w:p>
    <w:p w14:paraId="2E366006" w14:textId="77777777" w:rsidR="004A6861" w:rsidRDefault="004A6861" w:rsidP="004A6861"/>
    <w:p w14:paraId="770EA32A" w14:textId="77777777" w:rsidR="004A6861" w:rsidRDefault="004A6861" w:rsidP="004A6861">
      <w:r>
        <w:t>*if any discrepancies don’t proceed. Contact the TML immediately.</w:t>
      </w:r>
    </w:p>
    <w:p w14:paraId="07966C0F" w14:textId="77777777" w:rsidR="004A6861" w:rsidRDefault="004A6861" w:rsidP="004A6861"/>
    <w:p w14:paraId="30BC4135" w14:textId="77777777" w:rsidR="004A6861" w:rsidRDefault="004A6861" w:rsidP="004A6861">
      <w:r>
        <w:t>*to avoid errors, most hospitals have two qualified individuals complete the pre-transfusion check.</w:t>
      </w:r>
    </w:p>
    <w:p w14:paraId="411E6C37" w14:textId="77777777" w:rsidR="004A6861" w:rsidRDefault="004A6861" w:rsidP="004A6861">
      <w:r>
        <w:t>*blood must be started immediately after being checked</w:t>
      </w:r>
    </w:p>
    <w:p w14:paraId="472A4B47" w14:textId="77777777" w:rsidR="004A6861" w:rsidRDefault="00C44700" w:rsidP="004A6861">
      <w:r>
        <w:t>*the TML label/tag must remain attached to the unit throughout the transfusion</w:t>
      </w:r>
    </w:p>
    <w:p w14:paraId="3C96BFB4" w14:textId="77777777" w:rsidR="00C44700" w:rsidRDefault="00C44700" w:rsidP="004A6861">
      <w:r>
        <w:t xml:space="preserve">*a chart copy of the TML label/tag is placed in the patients chart </w:t>
      </w:r>
    </w:p>
    <w:p w14:paraId="7E453F38" w14:textId="77777777" w:rsidR="004A6861" w:rsidRDefault="00C44700" w:rsidP="004A6861">
      <w:r>
        <w:t xml:space="preserve"> </w:t>
      </w:r>
    </w:p>
    <w:p w14:paraId="41973796" w14:textId="77777777" w:rsidR="00C44700" w:rsidRDefault="00C44700" w:rsidP="004A6861">
      <w:r>
        <w:t>**checking blood prior to a transfusion is the last opportunity to catch any errors</w:t>
      </w:r>
    </w:p>
    <w:p w14:paraId="613C533A" w14:textId="77777777" w:rsidR="00C44700" w:rsidRDefault="00C44700" w:rsidP="004A6861"/>
    <w:p w14:paraId="6251BAD3" w14:textId="77777777" w:rsidR="00C44700" w:rsidRDefault="00C44700" w:rsidP="00C44700"/>
    <w:p w14:paraId="747919EC" w14:textId="77777777" w:rsidR="00C44700" w:rsidRPr="00C44700" w:rsidRDefault="00C44700" w:rsidP="004A6861">
      <w:pPr>
        <w:rPr>
          <w:b/>
        </w:rPr>
      </w:pPr>
      <w:r w:rsidRPr="00C44700">
        <w:rPr>
          <w:b/>
        </w:rPr>
        <w:t>TRANSFUSION</w:t>
      </w:r>
    </w:p>
    <w:p w14:paraId="64E47ACD" w14:textId="77777777" w:rsidR="00C44700" w:rsidRPr="00C44700" w:rsidRDefault="00C44700" w:rsidP="004A6861">
      <w:pPr>
        <w:rPr>
          <w:b/>
          <w:u w:val="single"/>
        </w:rPr>
      </w:pPr>
      <w:r w:rsidRPr="00C44700">
        <w:rPr>
          <w:b/>
          <w:u w:val="single"/>
        </w:rPr>
        <w:t>10)Starting Blood</w:t>
      </w:r>
    </w:p>
    <w:p w14:paraId="2C480548" w14:textId="77777777" w:rsidR="00C44700" w:rsidRDefault="00C44700" w:rsidP="005C3B1F">
      <w:pPr>
        <w:pStyle w:val="ListParagraph"/>
        <w:numPr>
          <w:ilvl w:val="0"/>
          <w:numId w:val="24"/>
        </w:numPr>
      </w:pPr>
      <w:r>
        <w:t>Before starting blood</w:t>
      </w:r>
    </w:p>
    <w:p w14:paraId="61FF69D4" w14:textId="77777777" w:rsidR="00C44700" w:rsidRDefault="00C44700" w:rsidP="005C3B1F">
      <w:pPr>
        <w:pStyle w:val="ListParagraph"/>
        <w:numPr>
          <w:ilvl w:val="1"/>
          <w:numId w:val="24"/>
        </w:numPr>
      </w:pPr>
      <w:r>
        <w:t>Record baseline vital signs and assessment</w:t>
      </w:r>
    </w:p>
    <w:p w14:paraId="1E8BDF95" w14:textId="77777777" w:rsidR="00C44700" w:rsidRDefault="00C44700" w:rsidP="005C3B1F">
      <w:pPr>
        <w:pStyle w:val="ListParagraph"/>
        <w:numPr>
          <w:ilvl w:val="1"/>
          <w:numId w:val="24"/>
        </w:numPr>
      </w:pPr>
      <w:r>
        <w:t>Auscultation for patients at risk for overload</w:t>
      </w:r>
    </w:p>
    <w:p w14:paraId="770D0A60" w14:textId="77777777" w:rsidR="00C44700" w:rsidRDefault="00C44700" w:rsidP="00C44700"/>
    <w:p w14:paraId="4A540E5E" w14:textId="77777777" w:rsidR="00C44700" w:rsidRDefault="00C44700" w:rsidP="005C3B1F">
      <w:pPr>
        <w:pStyle w:val="ListParagraph"/>
        <w:numPr>
          <w:ilvl w:val="0"/>
          <w:numId w:val="24"/>
        </w:numPr>
      </w:pPr>
      <w:r w:rsidRPr="00C44700">
        <w:rPr>
          <w:b/>
        </w:rPr>
        <w:t>Steps for spiking blood component</w:t>
      </w:r>
      <w:r>
        <w:t xml:space="preserve"> (RBC, plasma, platelets)</w:t>
      </w:r>
    </w:p>
    <w:p w14:paraId="15B811FB" w14:textId="77777777" w:rsidR="00C44700" w:rsidRDefault="00C44700" w:rsidP="005C3B1F">
      <w:pPr>
        <w:pStyle w:val="ListParagraph"/>
        <w:numPr>
          <w:ilvl w:val="1"/>
          <w:numId w:val="24"/>
        </w:numPr>
      </w:pPr>
      <w:r>
        <w:t>Separate the port cover until port is just exposed</w:t>
      </w:r>
    </w:p>
    <w:p w14:paraId="519677E4" w14:textId="77777777" w:rsidR="00C44700" w:rsidRDefault="00C44700" w:rsidP="005C3B1F">
      <w:pPr>
        <w:pStyle w:val="ListParagraph"/>
        <w:numPr>
          <w:ilvl w:val="1"/>
          <w:numId w:val="24"/>
        </w:numPr>
      </w:pPr>
      <w:r>
        <w:t>Position port covers away from opening to prevent contamination</w:t>
      </w:r>
    </w:p>
    <w:p w14:paraId="14823807" w14:textId="77777777" w:rsidR="00C44700" w:rsidRDefault="00C44700" w:rsidP="005C3B1F">
      <w:pPr>
        <w:pStyle w:val="ListParagraph"/>
        <w:numPr>
          <w:ilvl w:val="1"/>
          <w:numId w:val="24"/>
        </w:numPr>
      </w:pPr>
      <w:r>
        <w:t>Hold bag in one hand and exposed tubing spike the other hand- do not hang from the IV pole</w:t>
      </w:r>
    </w:p>
    <w:p w14:paraId="62AC21FB" w14:textId="77777777" w:rsidR="00C44700" w:rsidRDefault="00C44700" w:rsidP="005C3B1F">
      <w:pPr>
        <w:pStyle w:val="ListParagraph"/>
        <w:numPr>
          <w:ilvl w:val="1"/>
          <w:numId w:val="24"/>
        </w:numPr>
      </w:pPr>
      <w:r>
        <w:t>Insert blood tubing spike into port while turning clock-wise with ¼ turns- do not over-spike</w:t>
      </w:r>
    </w:p>
    <w:p w14:paraId="00A0984B" w14:textId="77777777" w:rsidR="00C44700" w:rsidRDefault="00C44700" w:rsidP="005C3B1F">
      <w:pPr>
        <w:pStyle w:val="ListParagraph"/>
        <w:numPr>
          <w:ilvl w:val="1"/>
          <w:numId w:val="24"/>
        </w:numPr>
      </w:pPr>
      <w:r>
        <w:t>To remove bag, pull gently while turning counter-clockwise with ¼ turns</w:t>
      </w:r>
    </w:p>
    <w:p w14:paraId="2BFF1D42" w14:textId="77777777" w:rsidR="00C44700" w:rsidRDefault="00C44700" w:rsidP="005C3B1F">
      <w:pPr>
        <w:pStyle w:val="ListParagraph"/>
        <w:numPr>
          <w:ilvl w:val="0"/>
          <w:numId w:val="24"/>
        </w:numPr>
      </w:pPr>
      <w:r>
        <w:t>Spiking properly will ensure easy removal of the blood bag if required</w:t>
      </w:r>
    </w:p>
    <w:p w14:paraId="751246AA" w14:textId="77777777" w:rsidR="00C44700" w:rsidRDefault="00C44700" w:rsidP="00C44700">
      <w:pPr>
        <w:rPr>
          <w:b/>
        </w:rPr>
      </w:pPr>
    </w:p>
    <w:p w14:paraId="592DDD5B" w14:textId="77777777" w:rsidR="0084052D" w:rsidRDefault="0084052D" w:rsidP="00C44700">
      <w:pPr>
        <w:rPr>
          <w:b/>
        </w:rPr>
      </w:pPr>
    </w:p>
    <w:p w14:paraId="4F91DC60" w14:textId="77777777" w:rsidR="0084052D" w:rsidRDefault="0084052D" w:rsidP="00C44700">
      <w:pPr>
        <w:rPr>
          <w:b/>
        </w:rPr>
      </w:pPr>
    </w:p>
    <w:p w14:paraId="29C0336E" w14:textId="77777777" w:rsidR="0084052D" w:rsidRDefault="0084052D" w:rsidP="00C44700">
      <w:pPr>
        <w:rPr>
          <w:b/>
        </w:rPr>
      </w:pPr>
    </w:p>
    <w:p w14:paraId="4D81D3A9" w14:textId="77777777" w:rsidR="0084052D" w:rsidRPr="0084052D" w:rsidRDefault="0084052D" w:rsidP="00C44700">
      <w:pPr>
        <w:rPr>
          <w:b/>
        </w:rPr>
      </w:pPr>
    </w:p>
    <w:p w14:paraId="08A1C5ED" w14:textId="77777777" w:rsidR="00C44700" w:rsidRPr="0084052D" w:rsidRDefault="00C44700" w:rsidP="005C3B1F">
      <w:pPr>
        <w:pStyle w:val="ListParagraph"/>
        <w:numPr>
          <w:ilvl w:val="0"/>
          <w:numId w:val="24"/>
        </w:numPr>
        <w:rPr>
          <w:b/>
        </w:rPr>
      </w:pPr>
      <w:r w:rsidRPr="0084052D">
        <w:rPr>
          <w:b/>
        </w:rPr>
        <w:lastRenderedPageBreak/>
        <w:t>Steps for spiking manufactured blood products supplied in glass bottles (IVIG, Albumin)</w:t>
      </w:r>
    </w:p>
    <w:p w14:paraId="4132CC2C" w14:textId="77777777" w:rsidR="00C44700" w:rsidRDefault="00C44700" w:rsidP="00C44700"/>
    <w:p w14:paraId="54CF7ADE" w14:textId="77777777" w:rsidR="00C44700" w:rsidRDefault="00C44700" w:rsidP="005C3B1F">
      <w:pPr>
        <w:pStyle w:val="ListParagraph"/>
        <w:numPr>
          <w:ilvl w:val="0"/>
          <w:numId w:val="25"/>
        </w:numPr>
      </w:pPr>
      <w:r>
        <w:t>remove the seal to expose port and swab with alcohol</w:t>
      </w:r>
    </w:p>
    <w:p w14:paraId="36A96A0B" w14:textId="77777777" w:rsidR="00C44700" w:rsidRDefault="00C44700" w:rsidP="005C3B1F">
      <w:pPr>
        <w:pStyle w:val="ListParagraph"/>
        <w:numPr>
          <w:ilvl w:val="0"/>
          <w:numId w:val="25"/>
        </w:numPr>
      </w:pPr>
      <w:r>
        <w:t>place bottle on a flat surface and spike at a 90^ angle through the centre circle of the stopper</w:t>
      </w:r>
    </w:p>
    <w:p w14:paraId="1C560835" w14:textId="77777777" w:rsidR="00C44700" w:rsidRDefault="00C44700" w:rsidP="005C3B1F">
      <w:pPr>
        <w:pStyle w:val="ListParagraph"/>
        <w:numPr>
          <w:ilvl w:val="0"/>
          <w:numId w:val="25"/>
        </w:numPr>
      </w:pPr>
      <w:r>
        <w:t>invert and hang bottle on IV pole</w:t>
      </w:r>
    </w:p>
    <w:p w14:paraId="2B85956C" w14:textId="77777777" w:rsidR="00C44700" w:rsidRDefault="00C44700" w:rsidP="005C3B1F">
      <w:pPr>
        <w:pStyle w:val="ListParagraph"/>
        <w:numPr>
          <w:ilvl w:val="0"/>
          <w:numId w:val="25"/>
        </w:numPr>
      </w:pPr>
      <w:r>
        <w:t>squeeze drop champer to ½ full</w:t>
      </w:r>
    </w:p>
    <w:p w14:paraId="3EC2249B" w14:textId="77777777" w:rsidR="00C44700" w:rsidRDefault="00C44700" w:rsidP="005C3B1F">
      <w:pPr>
        <w:pStyle w:val="ListParagraph"/>
        <w:numPr>
          <w:ilvl w:val="0"/>
          <w:numId w:val="25"/>
        </w:numPr>
      </w:pPr>
      <w:r>
        <w:t xml:space="preserve">open vent on drip chamber- this allows air to enter the bottle </w:t>
      </w:r>
    </w:p>
    <w:p w14:paraId="39031604" w14:textId="77777777" w:rsidR="00C44700" w:rsidRDefault="00C44700" w:rsidP="005C3B1F">
      <w:pPr>
        <w:pStyle w:val="ListParagraph"/>
        <w:numPr>
          <w:ilvl w:val="0"/>
          <w:numId w:val="25"/>
        </w:numPr>
      </w:pPr>
      <w:r>
        <w:t>open roller clamp and prime remainer of tubing</w:t>
      </w:r>
    </w:p>
    <w:p w14:paraId="46706AC6" w14:textId="77777777" w:rsidR="00C44700" w:rsidRDefault="00C44700" w:rsidP="005C3B1F">
      <w:pPr>
        <w:pStyle w:val="ListParagraph"/>
        <w:numPr>
          <w:ilvl w:val="0"/>
          <w:numId w:val="25"/>
        </w:numPr>
      </w:pPr>
      <w:r>
        <w:t>close vent prior to spiking each subsequent bottle, then hang bottle and open vent</w:t>
      </w:r>
    </w:p>
    <w:p w14:paraId="61BD072B" w14:textId="77777777" w:rsidR="00C44700" w:rsidRDefault="00C44700" w:rsidP="00C44700"/>
    <w:p w14:paraId="2BC8E346" w14:textId="77777777" w:rsidR="00C44700" w:rsidRPr="0084052D" w:rsidRDefault="0084052D" w:rsidP="005C3B1F">
      <w:pPr>
        <w:pStyle w:val="ListParagraph"/>
        <w:numPr>
          <w:ilvl w:val="0"/>
          <w:numId w:val="26"/>
        </w:numPr>
        <w:rPr>
          <w:b/>
        </w:rPr>
      </w:pPr>
      <w:r w:rsidRPr="0084052D">
        <w:rPr>
          <w:b/>
        </w:rPr>
        <w:t>Steps to follow after starting blood</w:t>
      </w:r>
    </w:p>
    <w:p w14:paraId="54C3C86C" w14:textId="77777777" w:rsidR="0084052D" w:rsidRPr="0084052D" w:rsidRDefault="0084052D" w:rsidP="005C3B1F">
      <w:pPr>
        <w:pStyle w:val="ListParagraph"/>
        <w:numPr>
          <w:ilvl w:val="1"/>
          <w:numId w:val="26"/>
        </w:numPr>
        <w:rPr>
          <w:b/>
        </w:rPr>
      </w:pPr>
      <w:r w:rsidRPr="0084052D">
        <w:rPr>
          <w:b/>
        </w:rPr>
        <w:t>For first 15 min</w:t>
      </w:r>
    </w:p>
    <w:p w14:paraId="75ECC8D3" w14:textId="77777777" w:rsidR="0084052D" w:rsidRDefault="0084052D" w:rsidP="005C3B1F">
      <w:pPr>
        <w:pStyle w:val="ListParagraph"/>
        <w:numPr>
          <w:ilvl w:val="2"/>
          <w:numId w:val="26"/>
        </w:numPr>
      </w:pPr>
      <w:r>
        <w:t>Start initially with a slow rate unless transfusion is extremely urgent</w:t>
      </w:r>
    </w:p>
    <w:p w14:paraId="17E12E95" w14:textId="77777777" w:rsidR="0084052D" w:rsidRDefault="0084052D" w:rsidP="005C3B1F">
      <w:pPr>
        <w:pStyle w:val="ListParagraph"/>
        <w:numPr>
          <w:ilvl w:val="2"/>
          <w:numId w:val="26"/>
        </w:numPr>
      </w:pPr>
      <w:r>
        <w:t xml:space="preserve">Monitor your patient closely </w:t>
      </w:r>
    </w:p>
    <w:p w14:paraId="34C4BB35" w14:textId="77777777" w:rsidR="0084052D" w:rsidRPr="0084052D" w:rsidRDefault="0084052D" w:rsidP="005C3B1F">
      <w:pPr>
        <w:pStyle w:val="ListParagraph"/>
        <w:numPr>
          <w:ilvl w:val="1"/>
          <w:numId w:val="26"/>
        </w:numPr>
        <w:rPr>
          <w:b/>
        </w:rPr>
      </w:pPr>
      <w:r w:rsidRPr="0084052D">
        <w:rPr>
          <w:b/>
        </w:rPr>
        <w:t>After the first 15 min</w:t>
      </w:r>
    </w:p>
    <w:p w14:paraId="7A4EB91E" w14:textId="77777777" w:rsidR="0084052D" w:rsidRDefault="0084052D" w:rsidP="005C3B1F">
      <w:pPr>
        <w:pStyle w:val="ListParagraph"/>
        <w:numPr>
          <w:ilvl w:val="2"/>
          <w:numId w:val="26"/>
        </w:numPr>
      </w:pPr>
      <w:r>
        <w:t>Reassess your pt and repeat vital signs</w:t>
      </w:r>
    </w:p>
    <w:p w14:paraId="335D0137" w14:textId="24D2EF01" w:rsidR="0084052D" w:rsidRDefault="0084052D" w:rsidP="0084052D">
      <w:pPr>
        <w:pStyle w:val="ListParagraph"/>
        <w:numPr>
          <w:ilvl w:val="2"/>
          <w:numId w:val="26"/>
        </w:numPr>
      </w:pPr>
      <w:r>
        <w:t xml:space="preserve">Increase flow to prescribed rate </w:t>
      </w:r>
    </w:p>
    <w:p w14:paraId="12046B4F" w14:textId="77777777" w:rsidR="0084052D" w:rsidRDefault="0084052D" w:rsidP="0084052D">
      <w:r>
        <w:t xml:space="preserve">-start blood with caution as serious reactions may present early in transfusion </w:t>
      </w:r>
    </w:p>
    <w:p w14:paraId="4E955E62" w14:textId="77777777" w:rsidR="0084052D" w:rsidRDefault="0084052D" w:rsidP="0084052D"/>
    <w:p w14:paraId="5352C7A4" w14:textId="77777777" w:rsidR="0084052D" w:rsidRPr="0084052D" w:rsidRDefault="0084052D" w:rsidP="0084052D">
      <w:pPr>
        <w:rPr>
          <w:b/>
          <w:u w:val="single"/>
        </w:rPr>
      </w:pPr>
      <w:r w:rsidRPr="0084052D">
        <w:rPr>
          <w:b/>
          <w:u w:val="single"/>
        </w:rPr>
        <w:t>11)Monitor</w:t>
      </w:r>
    </w:p>
    <w:p w14:paraId="29C1C9F4" w14:textId="77777777" w:rsidR="0084052D" w:rsidRDefault="0084052D" w:rsidP="0084052D">
      <w:r>
        <w:t>-monitor and check and document vital signs:</w:t>
      </w:r>
    </w:p>
    <w:p w14:paraId="0A6D5449" w14:textId="77777777" w:rsidR="0084052D" w:rsidRDefault="0084052D" w:rsidP="005C3B1F">
      <w:pPr>
        <w:pStyle w:val="ListParagraph"/>
        <w:numPr>
          <w:ilvl w:val="0"/>
          <w:numId w:val="26"/>
        </w:numPr>
      </w:pPr>
      <w:r>
        <w:t>Before strating the transfusion</w:t>
      </w:r>
    </w:p>
    <w:p w14:paraId="1F47224E" w14:textId="77777777" w:rsidR="0084052D" w:rsidRDefault="0084052D" w:rsidP="005C3B1F">
      <w:pPr>
        <w:pStyle w:val="ListParagraph"/>
        <w:numPr>
          <w:ilvl w:val="0"/>
          <w:numId w:val="26"/>
        </w:numPr>
      </w:pPr>
      <w:r>
        <w:t>After the first 15 min</w:t>
      </w:r>
    </w:p>
    <w:p w14:paraId="06FBBD24" w14:textId="77777777" w:rsidR="0084052D" w:rsidRDefault="0084052D" w:rsidP="005C3B1F">
      <w:pPr>
        <w:pStyle w:val="ListParagraph"/>
        <w:numPr>
          <w:ilvl w:val="0"/>
          <w:numId w:val="26"/>
        </w:numPr>
      </w:pPr>
      <w:r>
        <w:t>At prescribed intervals (hospital policy)</w:t>
      </w:r>
    </w:p>
    <w:p w14:paraId="0293C767" w14:textId="77777777" w:rsidR="0084052D" w:rsidRDefault="0084052D" w:rsidP="005C3B1F">
      <w:pPr>
        <w:pStyle w:val="ListParagraph"/>
        <w:numPr>
          <w:ilvl w:val="0"/>
          <w:numId w:val="26"/>
        </w:numPr>
      </w:pPr>
      <w:r>
        <w:t>At the end of the unit</w:t>
      </w:r>
    </w:p>
    <w:p w14:paraId="3A239ED7" w14:textId="1FC65275" w:rsidR="0084052D" w:rsidRDefault="0084052D" w:rsidP="0084052D">
      <w:pPr>
        <w:pStyle w:val="ListParagraph"/>
        <w:numPr>
          <w:ilvl w:val="0"/>
          <w:numId w:val="26"/>
        </w:numPr>
      </w:pPr>
      <w:r>
        <w:t>If there is a suspected reaction</w:t>
      </w:r>
    </w:p>
    <w:p w14:paraId="03917A32" w14:textId="77777777" w:rsidR="0084052D" w:rsidRDefault="0084052D" w:rsidP="0084052D">
      <w:r>
        <w:t>-repeat all of these steps with each subsequent unit</w:t>
      </w:r>
    </w:p>
    <w:p w14:paraId="7F098CB4" w14:textId="77777777" w:rsidR="0084052D" w:rsidRDefault="0084052D" w:rsidP="0084052D">
      <w:r>
        <w:t>-repeat vital signs more often for pts:</w:t>
      </w:r>
    </w:p>
    <w:p w14:paraId="2C67CC9A" w14:textId="77777777" w:rsidR="0084052D" w:rsidRDefault="0084052D" w:rsidP="005C3B1F">
      <w:pPr>
        <w:pStyle w:val="ListParagraph"/>
        <w:numPr>
          <w:ilvl w:val="0"/>
          <w:numId w:val="27"/>
        </w:numPr>
      </w:pPr>
      <w:r>
        <w:t>At greater risk for circulatory overload</w:t>
      </w:r>
    </w:p>
    <w:p w14:paraId="2521097D" w14:textId="77777777" w:rsidR="0084052D" w:rsidRDefault="0084052D" w:rsidP="005C3B1F">
      <w:pPr>
        <w:pStyle w:val="ListParagraph"/>
        <w:numPr>
          <w:ilvl w:val="0"/>
          <w:numId w:val="27"/>
        </w:numPr>
      </w:pPr>
      <w:r>
        <w:t>With a history of previous reactions</w:t>
      </w:r>
    </w:p>
    <w:p w14:paraId="7F75B635" w14:textId="77777777" w:rsidR="0084052D" w:rsidRDefault="0084052D" w:rsidP="005C3B1F">
      <w:pPr>
        <w:pStyle w:val="ListParagraph"/>
        <w:numPr>
          <w:ilvl w:val="0"/>
          <w:numId w:val="27"/>
        </w:numPr>
      </w:pPr>
      <w:r>
        <w:t xml:space="preserve">Already unstable </w:t>
      </w:r>
    </w:p>
    <w:p w14:paraId="61DBF920" w14:textId="77777777" w:rsidR="0084052D" w:rsidRDefault="0084052D" w:rsidP="0084052D"/>
    <w:p w14:paraId="4EF133CA" w14:textId="77777777" w:rsidR="0084052D" w:rsidRPr="0084052D" w:rsidRDefault="0084052D" w:rsidP="0084052D">
      <w:pPr>
        <w:rPr>
          <w:b/>
        </w:rPr>
      </w:pPr>
      <w:r w:rsidRPr="0084052D">
        <w:rPr>
          <w:b/>
        </w:rPr>
        <w:t>When possible, instruct pt to notify you if they experience:</w:t>
      </w:r>
    </w:p>
    <w:p w14:paraId="165CAD31" w14:textId="77777777" w:rsidR="0084052D" w:rsidRDefault="0084052D" w:rsidP="005C3B1F">
      <w:pPr>
        <w:pStyle w:val="ListParagraph"/>
        <w:numPr>
          <w:ilvl w:val="0"/>
          <w:numId w:val="28"/>
        </w:numPr>
      </w:pPr>
      <w:r>
        <w:t>Hives, itching</w:t>
      </w:r>
    </w:p>
    <w:p w14:paraId="7C6CFE59" w14:textId="77777777" w:rsidR="0084052D" w:rsidRDefault="0084052D" w:rsidP="005C3B1F">
      <w:pPr>
        <w:pStyle w:val="ListParagraph"/>
        <w:numPr>
          <w:ilvl w:val="0"/>
          <w:numId w:val="28"/>
        </w:numPr>
      </w:pPr>
      <w:r>
        <w:t>Feeling feverish, or chills</w:t>
      </w:r>
    </w:p>
    <w:p w14:paraId="7C669C75" w14:textId="77777777" w:rsidR="0084052D" w:rsidRDefault="0084052D" w:rsidP="005C3B1F">
      <w:pPr>
        <w:pStyle w:val="ListParagraph"/>
        <w:numPr>
          <w:ilvl w:val="0"/>
          <w:numId w:val="28"/>
        </w:numPr>
      </w:pPr>
      <w:r>
        <w:t>Difficulty breathing</w:t>
      </w:r>
    </w:p>
    <w:p w14:paraId="078D25B9" w14:textId="77777777" w:rsidR="0084052D" w:rsidRDefault="0084052D" w:rsidP="005C3B1F">
      <w:pPr>
        <w:pStyle w:val="ListParagraph"/>
        <w:numPr>
          <w:ilvl w:val="0"/>
          <w:numId w:val="28"/>
        </w:numPr>
      </w:pPr>
      <w:r>
        <w:t>Back pain or pain at infusion site</w:t>
      </w:r>
    </w:p>
    <w:p w14:paraId="4CECEF5E" w14:textId="77777777" w:rsidR="0084052D" w:rsidRDefault="0084052D" w:rsidP="005C3B1F">
      <w:pPr>
        <w:pStyle w:val="ListParagraph"/>
        <w:numPr>
          <w:ilvl w:val="0"/>
          <w:numId w:val="28"/>
        </w:numPr>
      </w:pPr>
      <w:r>
        <w:t>Any feeling different from usual</w:t>
      </w:r>
    </w:p>
    <w:p w14:paraId="38A7B5BA" w14:textId="77777777" w:rsidR="0084052D" w:rsidRDefault="0084052D" w:rsidP="0084052D"/>
    <w:p w14:paraId="599537DF" w14:textId="16560BC1" w:rsidR="0084052D" w:rsidRDefault="0084052D" w:rsidP="0084052D">
      <w:r>
        <w:t>Pts must be appropriately monitored to detect transfusion reactions as soon as possible</w:t>
      </w:r>
    </w:p>
    <w:p w14:paraId="4C8D3EA7" w14:textId="77777777" w:rsidR="0084052D" w:rsidRPr="0084052D" w:rsidRDefault="0084052D" w:rsidP="0084052D">
      <w:pPr>
        <w:rPr>
          <w:b/>
        </w:rPr>
      </w:pPr>
      <w:r w:rsidRPr="0084052D">
        <w:rPr>
          <w:b/>
        </w:rPr>
        <w:lastRenderedPageBreak/>
        <w:t>Massive Transfusion</w:t>
      </w:r>
    </w:p>
    <w:p w14:paraId="61A961EF" w14:textId="77777777" w:rsidR="0084052D" w:rsidRDefault="0084052D" w:rsidP="005C3B1F">
      <w:pPr>
        <w:pStyle w:val="ListParagraph"/>
        <w:numPr>
          <w:ilvl w:val="0"/>
          <w:numId w:val="29"/>
        </w:numPr>
      </w:pPr>
      <w:r>
        <w:t xml:space="preserve">More than 20 units of RBCs, or transfusing more than one blood volume in a 24 hour period </w:t>
      </w:r>
    </w:p>
    <w:p w14:paraId="3A1F02CA" w14:textId="77777777" w:rsidR="0084052D" w:rsidRDefault="0084052D" w:rsidP="005C3B1F">
      <w:pPr>
        <w:pStyle w:val="ListParagraph"/>
        <w:numPr>
          <w:ilvl w:val="0"/>
          <w:numId w:val="29"/>
        </w:numPr>
      </w:pPr>
      <w:r>
        <w:t>Massive transfusion is an independent risk factor for developing multi-organ failure</w:t>
      </w:r>
    </w:p>
    <w:p w14:paraId="52BAC79D" w14:textId="77777777" w:rsidR="0084052D" w:rsidRDefault="0084052D" w:rsidP="005C3B1F">
      <w:pPr>
        <w:pStyle w:val="ListParagraph"/>
        <w:numPr>
          <w:ilvl w:val="0"/>
          <w:numId w:val="29"/>
        </w:numPr>
      </w:pPr>
      <w:r>
        <w:t>Tips for the management of pts during massive transfusion include</w:t>
      </w:r>
    </w:p>
    <w:p w14:paraId="6288AFC5" w14:textId="77777777" w:rsidR="0084052D" w:rsidRDefault="0084052D" w:rsidP="005C3B1F">
      <w:pPr>
        <w:pStyle w:val="ListParagraph"/>
        <w:numPr>
          <w:ilvl w:val="1"/>
          <w:numId w:val="29"/>
        </w:numPr>
      </w:pPr>
      <w:r>
        <w:t>Monitoring core temp</w:t>
      </w:r>
    </w:p>
    <w:p w14:paraId="30CBFB53" w14:textId="77777777" w:rsidR="0084052D" w:rsidRDefault="0084052D" w:rsidP="005C3B1F">
      <w:pPr>
        <w:pStyle w:val="ListParagraph"/>
        <w:numPr>
          <w:ilvl w:val="1"/>
          <w:numId w:val="29"/>
        </w:numPr>
      </w:pPr>
      <w:r>
        <w:t>Prompting use of measures to prevent hypothermia, including use of a blood warmer for all iv fluids and blood components</w:t>
      </w:r>
    </w:p>
    <w:p w14:paraId="1C756211" w14:textId="77777777" w:rsidR="0084052D" w:rsidRDefault="0084052D" w:rsidP="005C3B1F">
      <w:pPr>
        <w:pStyle w:val="ListParagraph"/>
        <w:numPr>
          <w:ilvl w:val="1"/>
          <w:numId w:val="29"/>
        </w:numPr>
      </w:pPr>
      <w:r>
        <w:t>Watching for dilutional coagulopathy</w:t>
      </w:r>
    </w:p>
    <w:p w14:paraId="5E3FE184" w14:textId="77777777" w:rsidR="0084052D" w:rsidRDefault="0084052D" w:rsidP="005C3B1F">
      <w:pPr>
        <w:pStyle w:val="ListParagraph"/>
        <w:numPr>
          <w:ilvl w:val="2"/>
          <w:numId w:val="29"/>
        </w:numPr>
      </w:pPr>
      <w:r>
        <w:t xml:space="preserve">While patient is actively bleeding transfuse to keep platlet count </w:t>
      </w:r>
      <w:r w:rsidR="00A4370C">
        <w:t>&gt;50 X 10^9/L (head injury &gt; 100 x 10^9/L)</w:t>
      </w:r>
    </w:p>
    <w:p w14:paraId="53BB7FC2" w14:textId="77777777" w:rsidR="00A4370C" w:rsidRDefault="00A4370C" w:rsidP="005C3B1F">
      <w:pPr>
        <w:pStyle w:val="ListParagraph"/>
        <w:numPr>
          <w:ilvl w:val="2"/>
          <w:numId w:val="29"/>
        </w:numPr>
      </w:pPr>
      <w:r>
        <w:t>INR &gt;1.5</w:t>
      </w:r>
    </w:p>
    <w:p w14:paraId="5B212A83" w14:textId="77777777" w:rsidR="00A4370C" w:rsidRDefault="00A4370C" w:rsidP="005C3B1F">
      <w:pPr>
        <w:pStyle w:val="ListParagraph"/>
        <w:numPr>
          <w:ilvl w:val="2"/>
          <w:numId w:val="29"/>
        </w:numPr>
      </w:pPr>
      <w:r>
        <w:t>Fibrinogen &gt;1.0g/L</w:t>
      </w:r>
    </w:p>
    <w:p w14:paraId="2268D928" w14:textId="77777777" w:rsidR="00A4370C" w:rsidRDefault="00A4370C" w:rsidP="005C3B1F">
      <w:pPr>
        <w:pStyle w:val="ListParagraph"/>
        <w:numPr>
          <w:ilvl w:val="2"/>
          <w:numId w:val="29"/>
        </w:numPr>
      </w:pPr>
      <w:r>
        <w:t>Consider the use of tranexamic acid</w:t>
      </w:r>
    </w:p>
    <w:p w14:paraId="2B5F86C9" w14:textId="77777777" w:rsidR="00A4370C" w:rsidRDefault="00A4370C" w:rsidP="005C3B1F">
      <w:pPr>
        <w:pStyle w:val="ListParagraph"/>
        <w:numPr>
          <w:ilvl w:val="0"/>
          <w:numId w:val="30"/>
        </w:numPr>
      </w:pPr>
      <w:r>
        <w:t>watch for hypocalcemia, acidosis and hyperkalemia</w:t>
      </w:r>
    </w:p>
    <w:p w14:paraId="0AC289CA" w14:textId="77777777" w:rsidR="00A4370C" w:rsidRDefault="00A4370C" w:rsidP="005C3B1F">
      <w:pPr>
        <w:pStyle w:val="ListParagraph"/>
        <w:numPr>
          <w:ilvl w:val="0"/>
          <w:numId w:val="30"/>
        </w:numPr>
      </w:pPr>
      <w:r>
        <w:t xml:space="preserve">Use SQ40 PE Pall filter or equivalent microaggregate filter to minimize the number of tubing changes </w:t>
      </w:r>
    </w:p>
    <w:p w14:paraId="642CC9C5" w14:textId="77777777" w:rsidR="00A4370C" w:rsidRDefault="00A4370C" w:rsidP="00A4370C"/>
    <w:p w14:paraId="5F4FD8BD" w14:textId="09B3A6E9" w:rsidR="000A5082" w:rsidRPr="000A5082" w:rsidRDefault="000A5082" w:rsidP="00A4370C">
      <w:pPr>
        <w:rPr>
          <w:b/>
          <w:u w:val="single"/>
        </w:rPr>
      </w:pPr>
      <w:r w:rsidRPr="000A5082">
        <w:rPr>
          <w:b/>
          <w:u w:val="single"/>
        </w:rPr>
        <w:t>12)Complete</w:t>
      </w:r>
    </w:p>
    <w:p w14:paraId="153ABEBA" w14:textId="64644563" w:rsidR="000A5082" w:rsidRPr="000A5082" w:rsidRDefault="000A5082" w:rsidP="005C3B1F">
      <w:pPr>
        <w:pStyle w:val="ListParagraph"/>
        <w:numPr>
          <w:ilvl w:val="0"/>
          <w:numId w:val="31"/>
        </w:numPr>
        <w:rPr>
          <w:b/>
        </w:rPr>
      </w:pPr>
      <w:r w:rsidRPr="000A5082">
        <w:rPr>
          <w:b/>
        </w:rPr>
        <w:t>Guidelines for completing a transfusion</w:t>
      </w:r>
    </w:p>
    <w:p w14:paraId="4D201F79" w14:textId="385D5186" w:rsidR="000A5082" w:rsidRDefault="000A5082" w:rsidP="005C3B1F">
      <w:pPr>
        <w:pStyle w:val="ListParagraph"/>
        <w:numPr>
          <w:ilvl w:val="1"/>
          <w:numId w:val="31"/>
        </w:numPr>
      </w:pPr>
      <w:r>
        <w:t>Complete transfusion within 4 hours of the blood component/product leaving the TML</w:t>
      </w:r>
    </w:p>
    <w:p w14:paraId="123C8F97" w14:textId="017C3FBD" w:rsidR="000A5082" w:rsidRDefault="000A5082" w:rsidP="005C3B1F">
      <w:pPr>
        <w:pStyle w:val="ListParagraph"/>
        <w:numPr>
          <w:ilvl w:val="1"/>
          <w:numId w:val="31"/>
        </w:numPr>
      </w:pPr>
      <w:r>
        <w:t>Disconnect blood tubing when transfusion is completed</w:t>
      </w:r>
    </w:p>
    <w:p w14:paraId="3EC40839" w14:textId="5BBBBFB6" w:rsidR="000A5082" w:rsidRDefault="000A5082" w:rsidP="005C3B1F">
      <w:pPr>
        <w:pStyle w:val="ListParagraph"/>
        <w:numPr>
          <w:ilvl w:val="1"/>
          <w:numId w:val="31"/>
        </w:numPr>
      </w:pPr>
      <w:r>
        <w:t>Check end of transfusion vital signs</w:t>
      </w:r>
    </w:p>
    <w:p w14:paraId="65648128" w14:textId="34872D8D" w:rsidR="000A5082" w:rsidRDefault="000A5082" w:rsidP="005C3B1F">
      <w:pPr>
        <w:pStyle w:val="ListParagraph"/>
        <w:numPr>
          <w:ilvl w:val="1"/>
          <w:numId w:val="31"/>
        </w:numPr>
      </w:pPr>
      <w:r>
        <w:t>Repeat vital signs periodically post transfusion (hospital policy)</w:t>
      </w:r>
    </w:p>
    <w:p w14:paraId="1888007B" w14:textId="77777777" w:rsidR="000A5082" w:rsidRDefault="000A5082" w:rsidP="000A5082"/>
    <w:p w14:paraId="1868A59A" w14:textId="07B97264" w:rsidR="000A5082" w:rsidRDefault="000A5082" w:rsidP="005C3B1F">
      <w:pPr>
        <w:pStyle w:val="ListParagraph"/>
        <w:numPr>
          <w:ilvl w:val="0"/>
          <w:numId w:val="32"/>
        </w:numPr>
      </w:pPr>
      <w:r>
        <w:t>To decrease the risk of bacterial proliferation, each bag must be completed or stopped by 4 hours after removal from appropriate storage</w:t>
      </w:r>
    </w:p>
    <w:p w14:paraId="549232F3" w14:textId="229AA83B" w:rsidR="000A5082" w:rsidRDefault="000A5082" w:rsidP="005C3B1F">
      <w:pPr>
        <w:pStyle w:val="ListParagraph"/>
        <w:numPr>
          <w:ilvl w:val="0"/>
          <w:numId w:val="32"/>
        </w:numPr>
      </w:pPr>
      <w:r>
        <w:t>Used blood tubing can harbour bacteria, do not leave it attached to the pt</w:t>
      </w:r>
    </w:p>
    <w:p w14:paraId="269AFAF7" w14:textId="2F961A57" w:rsidR="000A5082" w:rsidRDefault="000A5082" w:rsidP="005C3B1F">
      <w:pPr>
        <w:pStyle w:val="ListParagraph"/>
        <w:numPr>
          <w:ilvl w:val="0"/>
          <w:numId w:val="32"/>
        </w:numPr>
      </w:pPr>
      <w:r>
        <w:t>Dispose of used blood tubing and blood bags in a biohazard container unless your hospital policy requires you to return the blood bags to the TML</w:t>
      </w:r>
    </w:p>
    <w:p w14:paraId="7EEEF0BA" w14:textId="77777777" w:rsidR="000A5082" w:rsidRDefault="000A5082" w:rsidP="000A5082"/>
    <w:p w14:paraId="02974870" w14:textId="78083B0C" w:rsidR="000A5082" w:rsidRDefault="000A5082" w:rsidP="005C3B1F">
      <w:pPr>
        <w:pStyle w:val="ListParagraph"/>
        <w:numPr>
          <w:ilvl w:val="0"/>
          <w:numId w:val="32"/>
        </w:numPr>
      </w:pPr>
      <w:r>
        <w:t>Assess your pt for symptoms of ractions that might occur up to 6 hours post transfusion</w:t>
      </w:r>
    </w:p>
    <w:p w14:paraId="6ECE45FA" w14:textId="77777777" w:rsidR="000A5082" w:rsidRDefault="000A5082" w:rsidP="000A5082"/>
    <w:p w14:paraId="0A69CE6F" w14:textId="1FD199EF" w:rsidR="000A5082" w:rsidRPr="000A5082" w:rsidRDefault="000A5082" w:rsidP="005C3B1F">
      <w:pPr>
        <w:pStyle w:val="ListParagraph"/>
        <w:numPr>
          <w:ilvl w:val="0"/>
          <w:numId w:val="32"/>
        </w:numPr>
        <w:rPr>
          <w:b/>
        </w:rPr>
      </w:pPr>
      <w:r w:rsidRPr="000A5082">
        <w:rPr>
          <w:b/>
        </w:rPr>
        <w:t>Outpatients or their care givers should be provided with info detailing;</w:t>
      </w:r>
    </w:p>
    <w:p w14:paraId="159FD6E2" w14:textId="67FF5193" w:rsidR="000A5082" w:rsidRDefault="000A5082" w:rsidP="005C3B1F">
      <w:pPr>
        <w:pStyle w:val="ListParagraph"/>
        <w:numPr>
          <w:ilvl w:val="1"/>
          <w:numId w:val="32"/>
        </w:numPr>
      </w:pPr>
      <w:r>
        <w:t>Signs and symptoms of transfusion reactions</w:t>
      </w:r>
    </w:p>
    <w:p w14:paraId="7872D26B" w14:textId="4E4B6ED6" w:rsidR="000A5082" w:rsidRDefault="000A5082" w:rsidP="005C3B1F">
      <w:pPr>
        <w:pStyle w:val="ListParagraph"/>
        <w:numPr>
          <w:ilvl w:val="1"/>
          <w:numId w:val="32"/>
        </w:numPr>
      </w:pPr>
      <w:r>
        <w:t>Info on what to do</w:t>
      </w:r>
    </w:p>
    <w:p w14:paraId="74CF4308" w14:textId="78AB6971" w:rsidR="000A5082" w:rsidRDefault="000A5082" w:rsidP="005C3B1F">
      <w:pPr>
        <w:pStyle w:val="ListParagraph"/>
        <w:numPr>
          <w:ilvl w:val="1"/>
          <w:numId w:val="32"/>
        </w:numPr>
      </w:pPr>
      <w:r>
        <w:t>Contact info for reporting</w:t>
      </w:r>
    </w:p>
    <w:p w14:paraId="470B19D3" w14:textId="77777777" w:rsidR="000A5082" w:rsidRDefault="000A5082" w:rsidP="000A5082"/>
    <w:p w14:paraId="7F0F1196" w14:textId="77777777" w:rsidR="000A5082" w:rsidRDefault="000A5082" w:rsidP="000A5082"/>
    <w:p w14:paraId="7E0D95E5" w14:textId="77777777" w:rsidR="00230FAD" w:rsidRDefault="00230FAD" w:rsidP="000A5082"/>
    <w:p w14:paraId="6A3C6787" w14:textId="77777777" w:rsidR="00230FAD" w:rsidRDefault="00230FAD" w:rsidP="000A5082"/>
    <w:p w14:paraId="2A5C9144" w14:textId="77777777" w:rsidR="00230FAD" w:rsidRDefault="00230FAD" w:rsidP="000A5082"/>
    <w:p w14:paraId="002291F8" w14:textId="32E58D36" w:rsidR="000A5082" w:rsidRPr="000A5082" w:rsidRDefault="000A5082" w:rsidP="000A5082">
      <w:pPr>
        <w:rPr>
          <w:b/>
          <w:u w:val="single"/>
        </w:rPr>
      </w:pPr>
      <w:r w:rsidRPr="000A5082">
        <w:rPr>
          <w:b/>
          <w:u w:val="single"/>
        </w:rPr>
        <w:lastRenderedPageBreak/>
        <w:t>13)Documentation</w:t>
      </w:r>
    </w:p>
    <w:p w14:paraId="49468EEA" w14:textId="337AB304" w:rsidR="000A5082" w:rsidRDefault="000A5082" w:rsidP="005C3B1F">
      <w:pPr>
        <w:pStyle w:val="ListParagraph"/>
        <w:numPr>
          <w:ilvl w:val="0"/>
          <w:numId w:val="33"/>
        </w:numPr>
      </w:pPr>
      <w:r>
        <w:t>Document each blood transfusion by placing the TML chart document/label in your pts chart</w:t>
      </w:r>
    </w:p>
    <w:p w14:paraId="39D174CD" w14:textId="6CA5FD2E" w:rsidR="000A5082" w:rsidRDefault="000A5082" w:rsidP="005C3B1F">
      <w:pPr>
        <w:pStyle w:val="ListParagraph"/>
        <w:numPr>
          <w:ilvl w:val="0"/>
          <w:numId w:val="33"/>
        </w:numPr>
      </w:pPr>
      <w:r>
        <w:t>The tag or label should include:</w:t>
      </w:r>
    </w:p>
    <w:p w14:paraId="553851C6" w14:textId="2AFF1C96" w:rsidR="000A5082" w:rsidRDefault="000A5082" w:rsidP="005C3B1F">
      <w:pPr>
        <w:pStyle w:val="ListParagraph"/>
        <w:numPr>
          <w:ilvl w:val="1"/>
          <w:numId w:val="33"/>
        </w:numPr>
      </w:pPr>
      <w:r>
        <w:t>Date, start and finish time</w:t>
      </w:r>
    </w:p>
    <w:p w14:paraId="53381EB6" w14:textId="1DFD5292" w:rsidR="000A5082" w:rsidRDefault="000A5082" w:rsidP="005C3B1F">
      <w:pPr>
        <w:pStyle w:val="ListParagraph"/>
        <w:numPr>
          <w:ilvl w:val="1"/>
          <w:numId w:val="33"/>
        </w:numPr>
      </w:pPr>
      <w:r>
        <w:t>Type of component or product transfused</w:t>
      </w:r>
    </w:p>
    <w:p w14:paraId="58CBD027" w14:textId="7CEF4B2D" w:rsidR="000A5082" w:rsidRDefault="000A5082" w:rsidP="005C3B1F">
      <w:pPr>
        <w:pStyle w:val="ListParagraph"/>
        <w:numPr>
          <w:ilvl w:val="1"/>
          <w:numId w:val="33"/>
        </w:numPr>
      </w:pPr>
      <w:r>
        <w:t>Blood unit number</w:t>
      </w:r>
    </w:p>
    <w:p w14:paraId="2BBFECE1" w14:textId="0FBA32B8" w:rsidR="000A5082" w:rsidRDefault="000A5082" w:rsidP="005C3B1F">
      <w:pPr>
        <w:pStyle w:val="ListParagraph"/>
        <w:numPr>
          <w:ilvl w:val="1"/>
          <w:numId w:val="33"/>
        </w:numPr>
      </w:pPr>
      <w:r>
        <w:t>Name of person starting and checking blood</w:t>
      </w:r>
    </w:p>
    <w:p w14:paraId="4CDB2F80" w14:textId="6FC51D3F" w:rsidR="000A5082" w:rsidRDefault="000A5082" w:rsidP="005C3B1F">
      <w:pPr>
        <w:pStyle w:val="ListParagraph"/>
        <w:numPr>
          <w:ilvl w:val="0"/>
          <w:numId w:val="33"/>
        </w:numPr>
      </w:pPr>
      <w:r>
        <w:t>Additional info for each blood transfusion should be documented in your patients chart:</w:t>
      </w:r>
    </w:p>
    <w:p w14:paraId="2AADFCB9" w14:textId="6B1747A7" w:rsidR="000A5082" w:rsidRDefault="000A5082" w:rsidP="005C3B1F">
      <w:pPr>
        <w:pStyle w:val="ListParagraph"/>
        <w:numPr>
          <w:ilvl w:val="1"/>
          <w:numId w:val="33"/>
        </w:numPr>
      </w:pPr>
      <w:r>
        <w:t>Vital signs and pts assessments</w:t>
      </w:r>
    </w:p>
    <w:p w14:paraId="74BBFE4A" w14:textId="1B421C98" w:rsidR="000A5082" w:rsidRDefault="000A5082" w:rsidP="005C3B1F">
      <w:pPr>
        <w:pStyle w:val="ListParagraph"/>
        <w:numPr>
          <w:ilvl w:val="1"/>
          <w:numId w:val="33"/>
        </w:numPr>
      </w:pPr>
      <w:r>
        <w:t>Volume transfused</w:t>
      </w:r>
    </w:p>
    <w:p w14:paraId="3C802617" w14:textId="318F4A4D" w:rsidR="000A5082" w:rsidRDefault="000A5082" w:rsidP="005C3B1F">
      <w:pPr>
        <w:pStyle w:val="ListParagraph"/>
        <w:numPr>
          <w:ilvl w:val="1"/>
          <w:numId w:val="33"/>
        </w:numPr>
      </w:pPr>
      <w:r>
        <w:t>Any reactions and treatment provided</w:t>
      </w:r>
    </w:p>
    <w:p w14:paraId="7BBB7F69" w14:textId="7B0A994A" w:rsidR="000A5082" w:rsidRPr="00424F9D" w:rsidRDefault="000A5082" w:rsidP="005C3B1F">
      <w:pPr>
        <w:pStyle w:val="ListParagraph"/>
        <w:numPr>
          <w:ilvl w:val="0"/>
          <w:numId w:val="33"/>
        </w:numPr>
      </w:pPr>
      <w:r>
        <w:t>Some hospitals require the return of a transfusion form to the TML</w:t>
      </w:r>
    </w:p>
    <w:p w14:paraId="4913AEA4" w14:textId="131FB7E0" w:rsidR="000A5082" w:rsidRPr="0009344E" w:rsidRDefault="000A5082" w:rsidP="000A5082">
      <w:pPr>
        <w:rPr>
          <w:b/>
          <w:u w:val="single"/>
        </w:rPr>
      </w:pPr>
      <w:r w:rsidRPr="0009344E">
        <w:rPr>
          <w:b/>
          <w:u w:val="single"/>
        </w:rPr>
        <w:t>Transfusion Complications</w:t>
      </w:r>
    </w:p>
    <w:p w14:paraId="40702C86" w14:textId="132E0232" w:rsidR="0009344E" w:rsidRDefault="0009344E" w:rsidP="000A5082">
      <w:r>
        <w:t>-associated non-infectious and infectious complications</w:t>
      </w:r>
    </w:p>
    <w:p w14:paraId="5E41BA97" w14:textId="77777777" w:rsidR="0009344E" w:rsidRDefault="0009344E" w:rsidP="000A5082"/>
    <w:p w14:paraId="1AA02799" w14:textId="69FD0128" w:rsidR="0009344E" w:rsidRDefault="0009344E" w:rsidP="005C3B1F">
      <w:pPr>
        <w:pStyle w:val="ListParagraph"/>
        <w:numPr>
          <w:ilvl w:val="0"/>
          <w:numId w:val="34"/>
        </w:numPr>
      </w:pPr>
      <w:r>
        <w:t>Donors are tested, but transfusion transmitted infections may be a long-term complication</w:t>
      </w:r>
    </w:p>
    <w:p w14:paraId="0B417A49" w14:textId="5709FE24" w:rsidR="0009344E" w:rsidRDefault="0009344E" w:rsidP="005C3B1F">
      <w:pPr>
        <w:pStyle w:val="ListParagraph"/>
        <w:numPr>
          <w:ilvl w:val="0"/>
          <w:numId w:val="34"/>
        </w:numPr>
      </w:pPr>
      <w:r>
        <w:t>It is important to also be aware of potential non-infectious acute transfusion reactions to keep your pt safe</w:t>
      </w:r>
    </w:p>
    <w:p w14:paraId="71D016DD" w14:textId="7C13F65A" w:rsidR="0009344E" w:rsidRDefault="0009344E" w:rsidP="005C3B1F">
      <w:pPr>
        <w:pStyle w:val="ListParagraph"/>
        <w:numPr>
          <w:ilvl w:val="0"/>
          <w:numId w:val="34"/>
        </w:numPr>
      </w:pPr>
      <w:r>
        <w:t>Reaction types include</w:t>
      </w:r>
    </w:p>
    <w:p w14:paraId="514FC3B6" w14:textId="38200AFA" w:rsidR="0009344E" w:rsidRDefault="0009344E" w:rsidP="005C3B1F">
      <w:pPr>
        <w:pStyle w:val="ListParagraph"/>
        <w:numPr>
          <w:ilvl w:val="1"/>
          <w:numId w:val="34"/>
        </w:numPr>
      </w:pPr>
      <w:r>
        <w:t>Minor allergic reactions</w:t>
      </w:r>
    </w:p>
    <w:p w14:paraId="6DA3988B" w14:textId="77075858" w:rsidR="0009344E" w:rsidRDefault="0009344E" w:rsidP="005C3B1F">
      <w:pPr>
        <w:pStyle w:val="ListParagraph"/>
        <w:numPr>
          <w:ilvl w:val="1"/>
          <w:numId w:val="34"/>
        </w:numPr>
      </w:pPr>
      <w:r>
        <w:t>Anaphylaxis</w:t>
      </w:r>
    </w:p>
    <w:p w14:paraId="4051E3AD" w14:textId="43132B3D" w:rsidR="0009344E" w:rsidRDefault="0009344E" w:rsidP="005C3B1F">
      <w:pPr>
        <w:pStyle w:val="ListParagraph"/>
        <w:numPr>
          <w:ilvl w:val="1"/>
          <w:numId w:val="34"/>
        </w:numPr>
      </w:pPr>
      <w:r>
        <w:t>Febrile non-hemolytic</w:t>
      </w:r>
    </w:p>
    <w:p w14:paraId="1A156D6A" w14:textId="53EE72FB" w:rsidR="0009344E" w:rsidRDefault="0009344E" w:rsidP="005C3B1F">
      <w:pPr>
        <w:pStyle w:val="ListParagraph"/>
        <w:numPr>
          <w:ilvl w:val="1"/>
          <w:numId w:val="34"/>
        </w:numPr>
      </w:pPr>
      <w:r>
        <w:t>Bacterial sepsis</w:t>
      </w:r>
    </w:p>
    <w:p w14:paraId="4CFAFDFB" w14:textId="1F4CB03C" w:rsidR="0009344E" w:rsidRDefault="0009344E" w:rsidP="005C3B1F">
      <w:pPr>
        <w:pStyle w:val="ListParagraph"/>
        <w:numPr>
          <w:ilvl w:val="1"/>
          <w:numId w:val="34"/>
        </w:numPr>
      </w:pPr>
      <w:r>
        <w:t xml:space="preserve">Transfusion-related acute lung injury </w:t>
      </w:r>
      <w:r w:rsidR="00424F9D">
        <w:t>(TRALI)</w:t>
      </w:r>
    </w:p>
    <w:p w14:paraId="042BCC63" w14:textId="7E23BD24" w:rsidR="00424F9D" w:rsidRDefault="00424F9D" w:rsidP="005C3B1F">
      <w:pPr>
        <w:pStyle w:val="ListParagraph"/>
        <w:numPr>
          <w:ilvl w:val="1"/>
          <w:numId w:val="34"/>
        </w:numPr>
      </w:pPr>
      <w:r>
        <w:t>Transfusion associated circulatory overload (TACO)</w:t>
      </w:r>
    </w:p>
    <w:p w14:paraId="3C1C1686" w14:textId="517AA8FA" w:rsidR="00424F9D" w:rsidRDefault="00424F9D" w:rsidP="005C3B1F">
      <w:pPr>
        <w:pStyle w:val="ListParagraph"/>
        <w:numPr>
          <w:ilvl w:val="1"/>
          <w:numId w:val="34"/>
        </w:numPr>
      </w:pPr>
      <w:r>
        <w:t>Hypotension</w:t>
      </w:r>
    </w:p>
    <w:p w14:paraId="70A0521A" w14:textId="12973FCA" w:rsidR="00424F9D" w:rsidRDefault="00424F9D" w:rsidP="005C3B1F">
      <w:pPr>
        <w:pStyle w:val="ListParagraph"/>
        <w:numPr>
          <w:ilvl w:val="1"/>
          <w:numId w:val="34"/>
        </w:numPr>
      </w:pPr>
      <w:r>
        <w:t>Acute hemolysis</w:t>
      </w:r>
    </w:p>
    <w:p w14:paraId="2A68D7DD" w14:textId="77777777" w:rsidR="0009344E" w:rsidRDefault="0009344E" w:rsidP="000A5082"/>
    <w:p w14:paraId="7E486021" w14:textId="244867E7" w:rsidR="00424F9D" w:rsidRDefault="00424F9D" w:rsidP="000A5082">
      <w:r>
        <w:t>Initially it can be challenging to distinguish a minor reaction from a serious reaction</w:t>
      </w:r>
    </w:p>
    <w:p w14:paraId="08C6C996" w14:textId="77777777" w:rsidR="00424F9D" w:rsidRDefault="00424F9D" w:rsidP="000A5082"/>
    <w:p w14:paraId="5174A552" w14:textId="646C948E" w:rsidR="00424F9D" w:rsidRDefault="00424F9D" w:rsidP="000A5082">
      <w:r>
        <w:t>Acute reactions usually occur during or up to 6 hours following the end of a transfusion (symptoms may occur for up to 24 hours post transfusion) and may present with:</w:t>
      </w:r>
    </w:p>
    <w:p w14:paraId="348BE62D" w14:textId="45EE1DF7" w:rsidR="00424F9D" w:rsidRDefault="00424F9D" w:rsidP="005C3B1F">
      <w:pPr>
        <w:pStyle w:val="ListParagraph"/>
        <w:numPr>
          <w:ilvl w:val="0"/>
          <w:numId w:val="35"/>
        </w:numPr>
      </w:pPr>
      <w:r>
        <w:t>Fever</w:t>
      </w:r>
    </w:p>
    <w:p w14:paraId="6F0F0596" w14:textId="317A0FEE" w:rsidR="00424F9D" w:rsidRDefault="00424F9D" w:rsidP="005C3B1F">
      <w:pPr>
        <w:pStyle w:val="ListParagraph"/>
        <w:numPr>
          <w:ilvl w:val="0"/>
          <w:numId w:val="35"/>
        </w:numPr>
      </w:pPr>
      <w:r>
        <w:t>Chills or rigors( shaking chills) with or without fever</w:t>
      </w:r>
    </w:p>
    <w:p w14:paraId="7463BDED" w14:textId="23849E06" w:rsidR="00424F9D" w:rsidRDefault="00424F9D" w:rsidP="005C3B1F">
      <w:pPr>
        <w:pStyle w:val="ListParagraph"/>
        <w:numPr>
          <w:ilvl w:val="0"/>
          <w:numId w:val="35"/>
        </w:numPr>
      </w:pPr>
      <w:r>
        <w:t>Hives or rash, itchiness, swelling</w:t>
      </w:r>
    </w:p>
    <w:p w14:paraId="7B310B1F" w14:textId="5C17F896" w:rsidR="00424F9D" w:rsidRDefault="00424F9D" w:rsidP="005C3B1F">
      <w:pPr>
        <w:pStyle w:val="ListParagraph"/>
        <w:numPr>
          <w:ilvl w:val="0"/>
          <w:numId w:val="35"/>
        </w:numPr>
      </w:pPr>
      <w:r>
        <w:t>Dyspnea, shortness of breath or wheezing</w:t>
      </w:r>
    </w:p>
    <w:p w14:paraId="396E6B52" w14:textId="066B9A99" w:rsidR="00424F9D" w:rsidRDefault="00424F9D" w:rsidP="005C3B1F">
      <w:pPr>
        <w:pStyle w:val="ListParagraph"/>
        <w:numPr>
          <w:ilvl w:val="0"/>
          <w:numId w:val="35"/>
        </w:numPr>
      </w:pPr>
      <w:r>
        <w:t>Hypotension or hypertension</w:t>
      </w:r>
    </w:p>
    <w:p w14:paraId="3D6C7FB2" w14:textId="0EB29B0D" w:rsidR="00424F9D" w:rsidRDefault="00424F9D" w:rsidP="005C3B1F">
      <w:pPr>
        <w:pStyle w:val="ListParagraph"/>
        <w:numPr>
          <w:ilvl w:val="0"/>
          <w:numId w:val="35"/>
        </w:numPr>
      </w:pPr>
      <w:r>
        <w:t>Red urince, diffuse bleeding or oozing</w:t>
      </w:r>
    </w:p>
    <w:p w14:paraId="11052D96" w14:textId="01A57D6B" w:rsidR="00424F9D" w:rsidRDefault="00424F9D" w:rsidP="005C3B1F">
      <w:pPr>
        <w:pStyle w:val="ListParagraph"/>
        <w:numPr>
          <w:ilvl w:val="0"/>
          <w:numId w:val="35"/>
        </w:numPr>
      </w:pPr>
      <w:r>
        <w:t>Lumbar pain, anxiety, pain at the IV site</w:t>
      </w:r>
    </w:p>
    <w:p w14:paraId="7FC69DED" w14:textId="75488661" w:rsidR="00424F9D" w:rsidRDefault="00424F9D" w:rsidP="005C3B1F">
      <w:pPr>
        <w:pStyle w:val="ListParagraph"/>
        <w:numPr>
          <w:ilvl w:val="0"/>
          <w:numId w:val="35"/>
        </w:numPr>
      </w:pPr>
      <w:r>
        <w:t>N/V</w:t>
      </w:r>
    </w:p>
    <w:p w14:paraId="44C93023" w14:textId="7A583078" w:rsidR="00424F9D" w:rsidRDefault="00424F9D" w:rsidP="005C3B1F">
      <w:pPr>
        <w:pStyle w:val="ListParagraph"/>
        <w:numPr>
          <w:ilvl w:val="0"/>
          <w:numId w:val="35"/>
        </w:numPr>
      </w:pPr>
      <w:r>
        <w:t>headache</w:t>
      </w:r>
    </w:p>
    <w:p w14:paraId="4ACA5820" w14:textId="6B28F5C9" w:rsidR="00424F9D" w:rsidRDefault="00424F9D" w:rsidP="000A5082">
      <w:r>
        <w:lastRenderedPageBreak/>
        <w:t>any unexpected or suspicious symptoms must be report as a possible transfusion reaction to the TML for investigation.</w:t>
      </w:r>
    </w:p>
    <w:p w14:paraId="4FA38F60" w14:textId="77777777" w:rsidR="00424F9D" w:rsidRDefault="00424F9D" w:rsidP="000A5082"/>
    <w:p w14:paraId="50C04837" w14:textId="119FF1F4" w:rsidR="00424F9D" w:rsidRDefault="00424F9D" w:rsidP="000A5082">
      <w:r>
        <w:rPr>
          <w:noProof/>
          <w:lang w:val="en-US"/>
        </w:rPr>
        <w:drawing>
          <wp:inline distT="0" distB="0" distL="0" distR="0" wp14:anchorId="0B2B87DF" wp14:editId="4C8516B5">
            <wp:extent cx="5143500" cy="6298406"/>
            <wp:effectExtent l="0" t="0" r="0" b="1270"/>
            <wp:docPr id="13" name="Picture 13" descr="=:Users:grace:Desktop:Screen Shot 2017-10-14 at 5.24.4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sers:grace:Desktop:Screen Shot 2017-10-14 at 5.24.40 P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43500" cy="6298406"/>
                    </a:xfrm>
                    <a:prstGeom prst="rect">
                      <a:avLst/>
                    </a:prstGeom>
                    <a:noFill/>
                    <a:ln>
                      <a:noFill/>
                    </a:ln>
                  </pic:spPr>
                </pic:pic>
              </a:graphicData>
            </a:graphic>
          </wp:inline>
        </w:drawing>
      </w:r>
    </w:p>
    <w:p w14:paraId="7B9F46DC" w14:textId="11244330" w:rsidR="00424F9D" w:rsidRDefault="00424F9D" w:rsidP="000A5082">
      <w:r>
        <w:rPr>
          <w:noProof/>
          <w:lang w:val="en-US"/>
        </w:rPr>
        <w:drawing>
          <wp:inline distT="0" distB="0" distL="0" distR="0" wp14:anchorId="05540BCD" wp14:editId="77950F47">
            <wp:extent cx="5220305" cy="1054100"/>
            <wp:effectExtent l="0" t="0" r="12700" b="0"/>
            <wp:docPr id="14" name="Picture 14" descr="=:Users:grace:Desktop:Screen Shot 2017-10-14 at 5.24.5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Users:grace:Desktop:Screen Shot 2017-10-14 at 5.24.52 P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20305" cy="1054100"/>
                    </a:xfrm>
                    <a:prstGeom prst="rect">
                      <a:avLst/>
                    </a:prstGeom>
                    <a:noFill/>
                    <a:ln>
                      <a:noFill/>
                    </a:ln>
                  </pic:spPr>
                </pic:pic>
              </a:graphicData>
            </a:graphic>
          </wp:inline>
        </w:drawing>
      </w:r>
    </w:p>
    <w:p w14:paraId="286E60CE" w14:textId="77777777" w:rsidR="00424F9D" w:rsidRDefault="00424F9D" w:rsidP="000A5082"/>
    <w:p w14:paraId="2D84947B" w14:textId="77777777" w:rsidR="00424F9D" w:rsidRDefault="00424F9D" w:rsidP="000A5082">
      <w:r w:rsidRPr="00230FAD">
        <w:rPr>
          <w:b/>
          <w:u w:val="single"/>
        </w:rPr>
        <w:lastRenderedPageBreak/>
        <w:t>Immediate Hemolytic transfusion reaction (HTR)</w:t>
      </w:r>
      <w:r>
        <w:t xml:space="preserve"> is caused when RBCs are attacked by antibodies, usually in the ABO blood system. </w:t>
      </w:r>
    </w:p>
    <w:p w14:paraId="5240FDC3" w14:textId="77777777" w:rsidR="00424F9D" w:rsidRDefault="00424F9D" w:rsidP="000A5082"/>
    <w:p w14:paraId="2253FBD5" w14:textId="66AE0FD7" w:rsidR="00424F9D" w:rsidRDefault="00424F9D" w:rsidP="005C3B1F">
      <w:pPr>
        <w:pStyle w:val="ListParagraph"/>
        <w:numPr>
          <w:ilvl w:val="0"/>
          <w:numId w:val="36"/>
        </w:numPr>
      </w:pPr>
      <w:r>
        <w:t>Hemolysis causes the release of the normally intracellular haemoglobin out fo the RBCs and into the plasma. The result is red urine and red plasma. An HTR can occur after transfusing just a small amount of incompatible blood. The patient can develop severe complications such as renal failure, shock, coaguolopathy.</w:t>
      </w:r>
    </w:p>
    <w:p w14:paraId="2816AA5A" w14:textId="11472B42" w:rsidR="00424F9D" w:rsidRDefault="00424F9D" w:rsidP="005C3B1F">
      <w:pPr>
        <w:pStyle w:val="ListParagraph"/>
        <w:numPr>
          <w:ilvl w:val="0"/>
          <w:numId w:val="36"/>
        </w:numPr>
      </w:pPr>
      <w:r>
        <w:t>HTR can also occur when blood is damaged by:</w:t>
      </w:r>
    </w:p>
    <w:p w14:paraId="2BF92D2F" w14:textId="415D166F" w:rsidR="00424F9D" w:rsidRDefault="00424F9D" w:rsidP="005C3B1F">
      <w:pPr>
        <w:pStyle w:val="ListParagraph"/>
        <w:numPr>
          <w:ilvl w:val="1"/>
          <w:numId w:val="36"/>
        </w:numPr>
      </w:pPr>
      <w:r>
        <w:t>Improper storage</w:t>
      </w:r>
    </w:p>
    <w:p w14:paraId="153585DC" w14:textId="224A3153" w:rsidR="00424F9D" w:rsidRDefault="00424F9D" w:rsidP="005C3B1F">
      <w:pPr>
        <w:pStyle w:val="ListParagraph"/>
        <w:numPr>
          <w:ilvl w:val="1"/>
          <w:numId w:val="36"/>
        </w:numPr>
      </w:pPr>
      <w:r>
        <w:t>Imxing with incompatible solutions or medications</w:t>
      </w:r>
    </w:p>
    <w:p w14:paraId="7EBC8BC0" w14:textId="33E4AB81" w:rsidR="00424F9D" w:rsidRDefault="00424F9D" w:rsidP="005C3B1F">
      <w:pPr>
        <w:pStyle w:val="ListParagraph"/>
        <w:numPr>
          <w:ilvl w:val="1"/>
          <w:numId w:val="36"/>
        </w:numPr>
      </w:pPr>
      <w:r>
        <w:t xml:space="preserve">Transfusing under pressure through a small needle </w:t>
      </w:r>
    </w:p>
    <w:p w14:paraId="4FA537ED" w14:textId="2823B3FA" w:rsidR="00935F4D" w:rsidRDefault="00935F4D" w:rsidP="005C3B1F">
      <w:pPr>
        <w:pStyle w:val="ListParagraph"/>
        <w:numPr>
          <w:ilvl w:val="1"/>
          <w:numId w:val="36"/>
        </w:numPr>
      </w:pPr>
      <w:r>
        <w:t>Medical devices  (ie. cell saver, blood warmer)</w:t>
      </w:r>
    </w:p>
    <w:p w14:paraId="7CBC52EF" w14:textId="77777777" w:rsidR="00935F4D" w:rsidRDefault="00935F4D" w:rsidP="00935F4D"/>
    <w:p w14:paraId="54C37563" w14:textId="376DB09A" w:rsidR="00935F4D" w:rsidRPr="00935F4D" w:rsidRDefault="00935F4D" w:rsidP="00935F4D">
      <w:pPr>
        <w:rPr>
          <w:b/>
        </w:rPr>
      </w:pPr>
      <w:r w:rsidRPr="00935F4D">
        <w:rPr>
          <w:b/>
        </w:rPr>
        <w:t>3 major reasons why pts may get transfused with incompatible blood ****</w:t>
      </w:r>
    </w:p>
    <w:p w14:paraId="697B3A05" w14:textId="52D25230" w:rsidR="00935F4D" w:rsidRDefault="00935F4D" w:rsidP="005C3B1F">
      <w:pPr>
        <w:pStyle w:val="ListParagraph"/>
        <w:numPr>
          <w:ilvl w:val="0"/>
          <w:numId w:val="37"/>
        </w:numPr>
      </w:pPr>
      <w:r>
        <w:t>Mislabelled samples</w:t>
      </w:r>
    </w:p>
    <w:p w14:paraId="10276820" w14:textId="3F098E4E" w:rsidR="00935F4D" w:rsidRDefault="00935F4D" w:rsidP="005C3B1F">
      <w:pPr>
        <w:pStyle w:val="ListParagraph"/>
        <w:numPr>
          <w:ilvl w:val="0"/>
          <w:numId w:val="37"/>
        </w:numPr>
      </w:pPr>
      <w:r>
        <w:t>Misidentified patient wearing the wrong wristband</w:t>
      </w:r>
    </w:p>
    <w:p w14:paraId="0DD8538A" w14:textId="1C2C4436" w:rsidR="00935F4D" w:rsidRDefault="00935F4D" w:rsidP="005C3B1F">
      <w:pPr>
        <w:pStyle w:val="ListParagraph"/>
        <w:numPr>
          <w:ilvl w:val="0"/>
          <w:numId w:val="37"/>
        </w:numPr>
      </w:pPr>
      <w:r>
        <w:t xml:space="preserve">Blood hung on the wrong patient </w:t>
      </w:r>
    </w:p>
    <w:p w14:paraId="665669F8" w14:textId="77777777" w:rsidR="00935F4D" w:rsidRPr="00935F4D" w:rsidRDefault="00935F4D" w:rsidP="00935F4D">
      <w:pPr>
        <w:rPr>
          <w:b/>
          <w:u w:val="single"/>
        </w:rPr>
      </w:pPr>
    </w:p>
    <w:p w14:paraId="07116FD0" w14:textId="5107F66C" w:rsidR="00935F4D" w:rsidRPr="00935F4D" w:rsidRDefault="00935F4D" w:rsidP="00935F4D">
      <w:pPr>
        <w:rPr>
          <w:b/>
          <w:u w:val="single"/>
        </w:rPr>
      </w:pPr>
      <w:r w:rsidRPr="00935F4D">
        <w:rPr>
          <w:b/>
          <w:u w:val="single"/>
        </w:rPr>
        <w:t>Delayed Hemolytic Transfusion reactions</w:t>
      </w:r>
    </w:p>
    <w:p w14:paraId="3887E925" w14:textId="27D3815A" w:rsidR="00935F4D" w:rsidRDefault="00935F4D" w:rsidP="005C3B1F">
      <w:pPr>
        <w:pStyle w:val="ListParagraph"/>
        <w:numPr>
          <w:ilvl w:val="0"/>
          <w:numId w:val="38"/>
        </w:numPr>
      </w:pPr>
      <w:r>
        <w:t>Can occur days or weeks post transfusion</w:t>
      </w:r>
    </w:p>
    <w:p w14:paraId="78161D6D" w14:textId="2E004611" w:rsidR="00935F4D" w:rsidRDefault="00935F4D" w:rsidP="005C3B1F">
      <w:pPr>
        <w:pStyle w:val="ListParagraph"/>
        <w:numPr>
          <w:ilvl w:val="0"/>
          <w:numId w:val="38"/>
        </w:numPr>
      </w:pPr>
      <w:r>
        <w:t xml:space="preserve">May be associated with an unexplained drop in haemoglobin and are usually caused by antibodies to antigens other than ABO. The patient will not present with symptoms during/immediately after transfusion. </w:t>
      </w:r>
    </w:p>
    <w:p w14:paraId="38B5B57D" w14:textId="77777777" w:rsidR="00935F4D" w:rsidRDefault="00935F4D" w:rsidP="00935F4D">
      <w:pPr>
        <w:ind w:left="360"/>
      </w:pPr>
    </w:p>
    <w:p w14:paraId="65AD5322" w14:textId="77777777" w:rsidR="00935F4D" w:rsidRDefault="00935F4D" w:rsidP="00935F4D"/>
    <w:p w14:paraId="455B1957" w14:textId="29105521" w:rsidR="00935F4D" w:rsidRPr="00230FAD" w:rsidRDefault="00935F4D" w:rsidP="00935F4D">
      <w:pPr>
        <w:rPr>
          <w:b/>
          <w:u w:val="single"/>
        </w:rPr>
      </w:pPr>
      <w:r w:rsidRPr="00230FAD">
        <w:rPr>
          <w:b/>
          <w:u w:val="single"/>
        </w:rPr>
        <w:t>Other Delayed reactions</w:t>
      </w:r>
    </w:p>
    <w:p w14:paraId="52E7FE37" w14:textId="0387F8E0" w:rsidR="00935F4D" w:rsidRDefault="00935F4D" w:rsidP="005C3B1F">
      <w:pPr>
        <w:pStyle w:val="ListParagraph"/>
        <w:numPr>
          <w:ilvl w:val="0"/>
          <w:numId w:val="39"/>
        </w:numPr>
      </w:pPr>
      <w:r>
        <w:t>Transfusion-associated graft vs host disease</w:t>
      </w:r>
    </w:p>
    <w:p w14:paraId="75D4E5FC" w14:textId="05E269E8" w:rsidR="00935F4D" w:rsidRDefault="00935F4D" w:rsidP="005C3B1F">
      <w:pPr>
        <w:pStyle w:val="ListParagraph"/>
        <w:numPr>
          <w:ilvl w:val="0"/>
          <w:numId w:val="39"/>
        </w:numPr>
      </w:pPr>
      <w:r>
        <w:t>Post transfusion purpura</w:t>
      </w:r>
    </w:p>
    <w:p w14:paraId="4F26283C" w14:textId="30AE0117" w:rsidR="00935F4D" w:rsidRDefault="00935F4D" w:rsidP="005C3B1F">
      <w:pPr>
        <w:pStyle w:val="ListParagraph"/>
        <w:numPr>
          <w:ilvl w:val="0"/>
          <w:numId w:val="39"/>
        </w:numPr>
      </w:pPr>
      <w:r>
        <w:t>Platelet refractoriness</w:t>
      </w:r>
    </w:p>
    <w:p w14:paraId="1C923954" w14:textId="77777777" w:rsidR="00935F4D" w:rsidRDefault="00935F4D" w:rsidP="00935F4D"/>
    <w:p w14:paraId="7A579736" w14:textId="77777777" w:rsidR="00935F4D" w:rsidRDefault="00935F4D" w:rsidP="00935F4D"/>
    <w:p w14:paraId="6C9D6429" w14:textId="516CA7B0" w:rsidR="00935F4D" w:rsidRDefault="00935F4D" w:rsidP="005C3B1F">
      <w:pPr>
        <w:pStyle w:val="ListParagraph"/>
        <w:numPr>
          <w:ilvl w:val="0"/>
          <w:numId w:val="40"/>
        </w:numPr>
      </w:pPr>
      <w:r>
        <w:t xml:space="preserve">Acute hemolysis occurs when blood is hemolyzed due to incompatibility or damage </w:t>
      </w:r>
    </w:p>
    <w:p w14:paraId="0D50DD9E" w14:textId="6A7F2EB2" w:rsidR="00935F4D" w:rsidRDefault="00935F4D" w:rsidP="005C3B1F">
      <w:pPr>
        <w:pStyle w:val="ListParagraph"/>
        <w:numPr>
          <w:ilvl w:val="0"/>
          <w:numId w:val="40"/>
        </w:numPr>
      </w:pPr>
      <w:r>
        <w:t>Acute hemolysis, anaphylaxis, bacterial sepsis and hypotensive reactions usually present early</w:t>
      </w:r>
    </w:p>
    <w:p w14:paraId="7252B88F" w14:textId="33C79373" w:rsidR="00935F4D" w:rsidRDefault="00935F4D" w:rsidP="005C3B1F">
      <w:pPr>
        <w:pStyle w:val="ListParagraph"/>
        <w:numPr>
          <w:ilvl w:val="0"/>
          <w:numId w:val="40"/>
        </w:numPr>
      </w:pPr>
      <w:r>
        <w:t>Any bacteria present in a component will proliferate at room temp</w:t>
      </w:r>
    </w:p>
    <w:p w14:paraId="411DBBA6" w14:textId="77777777" w:rsidR="00424F9D" w:rsidRDefault="00424F9D" w:rsidP="000A5082"/>
    <w:p w14:paraId="2CB4B61C" w14:textId="77777777" w:rsidR="00424F9D" w:rsidRDefault="00424F9D" w:rsidP="000A5082"/>
    <w:p w14:paraId="2BBB0BBE" w14:textId="77777777" w:rsidR="00424F9D" w:rsidRDefault="00424F9D" w:rsidP="000A5082"/>
    <w:p w14:paraId="41BE3B02" w14:textId="77777777" w:rsidR="00424F9D" w:rsidRDefault="00424F9D" w:rsidP="000A5082"/>
    <w:p w14:paraId="39EAA467" w14:textId="77777777" w:rsidR="00424F9D" w:rsidRDefault="00424F9D" w:rsidP="000A5082"/>
    <w:p w14:paraId="79B1D3BD" w14:textId="6D06F844" w:rsidR="00424F9D" w:rsidRDefault="00935F4D" w:rsidP="000A5082">
      <w:r>
        <w:rPr>
          <w:noProof/>
          <w:lang w:val="en-US"/>
        </w:rPr>
        <w:lastRenderedPageBreak/>
        <w:drawing>
          <wp:inline distT="0" distB="0" distL="0" distR="0" wp14:anchorId="15F12786" wp14:editId="19BA27AB">
            <wp:extent cx="6320574" cy="3886200"/>
            <wp:effectExtent l="0" t="0" r="4445" b="0"/>
            <wp:docPr id="15" name="Picture 15" descr="=:Users:grace:Desktop:Screen Shot 2017-10-14 at 5.34.4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Users:grace:Desktop:Screen Shot 2017-10-14 at 5.34.41 P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21462" cy="3886746"/>
                    </a:xfrm>
                    <a:prstGeom prst="rect">
                      <a:avLst/>
                    </a:prstGeom>
                    <a:noFill/>
                    <a:ln>
                      <a:noFill/>
                    </a:ln>
                  </pic:spPr>
                </pic:pic>
              </a:graphicData>
            </a:graphic>
          </wp:inline>
        </w:drawing>
      </w:r>
    </w:p>
    <w:p w14:paraId="3614EF13" w14:textId="77777777" w:rsidR="00424F9D" w:rsidRDefault="00424F9D" w:rsidP="000A5082"/>
    <w:p w14:paraId="5C2477A7" w14:textId="77777777" w:rsidR="00424F9D" w:rsidRDefault="00424F9D" w:rsidP="000A5082"/>
    <w:p w14:paraId="7E0F3401" w14:textId="77777777" w:rsidR="00424F9D" w:rsidRDefault="00424F9D" w:rsidP="000A5082"/>
    <w:p w14:paraId="284B119C" w14:textId="77777777" w:rsidR="00424F9D" w:rsidRDefault="00424F9D" w:rsidP="000A5082"/>
    <w:p w14:paraId="15907BD4" w14:textId="74201B7E" w:rsidR="00935F4D" w:rsidRPr="005C3B1F" w:rsidRDefault="00935F4D" w:rsidP="000A5082">
      <w:pPr>
        <w:rPr>
          <w:b/>
          <w:u w:val="single"/>
        </w:rPr>
      </w:pPr>
      <w:r w:rsidRPr="005C3B1F">
        <w:rPr>
          <w:b/>
          <w:u w:val="single"/>
        </w:rPr>
        <w:t>Acute Reaction Management</w:t>
      </w:r>
    </w:p>
    <w:p w14:paraId="2D641902" w14:textId="4C4F1675" w:rsidR="00935F4D" w:rsidRDefault="00935F4D" w:rsidP="005C3B1F">
      <w:pPr>
        <w:pStyle w:val="ListParagraph"/>
        <w:numPr>
          <w:ilvl w:val="0"/>
          <w:numId w:val="41"/>
        </w:numPr>
      </w:pPr>
      <w:r>
        <w:t>Stop the transfusion immediately</w:t>
      </w:r>
    </w:p>
    <w:p w14:paraId="261B00E7" w14:textId="457FFD14" w:rsidR="00935F4D" w:rsidRDefault="00935F4D" w:rsidP="005C3B1F">
      <w:pPr>
        <w:pStyle w:val="ListParagraph"/>
        <w:numPr>
          <w:ilvl w:val="0"/>
          <w:numId w:val="41"/>
        </w:numPr>
      </w:pPr>
      <w:r>
        <w:t>Maintain IV access with saline using a new IV set for treatment if needed</w:t>
      </w:r>
    </w:p>
    <w:p w14:paraId="5905905C" w14:textId="12539AEE" w:rsidR="00935F4D" w:rsidRDefault="00935F4D" w:rsidP="005C3B1F">
      <w:pPr>
        <w:pStyle w:val="ListParagraph"/>
        <w:numPr>
          <w:ilvl w:val="0"/>
          <w:numId w:val="41"/>
        </w:numPr>
      </w:pPr>
      <w:r>
        <w:t>Check vital signs</w:t>
      </w:r>
    </w:p>
    <w:p w14:paraId="0ED812BD" w14:textId="46E1BBEF" w:rsidR="00935F4D" w:rsidRDefault="00935F4D" w:rsidP="005C3B1F">
      <w:pPr>
        <w:pStyle w:val="ListParagraph"/>
        <w:numPr>
          <w:ilvl w:val="0"/>
          <w:numId w:val="41"/>
        </w:numPr>
      </w:pPr>
      <w:r>
        <w:t>Verify the pt ID matches the TML tag/label</w:t>
      </w:r>
    </w:p>
    <w:p w14:paraId="6299C760" w14:textId="1C2CEB3A" w:rsidR="00935F4D" w:rsidRDefault="00935F4D" w:rsidP="005C3B1F">
      <w:pPr>
        <w:pStyle w:val="ListParagraph"/>
        <w:numPr>
          <w:ilvl w:val="0"/>
          <w:numId w:val="41"/>
        </w:numPr>
      </w:pPr>
      <w:r>
        <w:t>Verify the blood unit number matches the TML tag/label</w:t>
      </w:r>
    </w:p>
    <w:p w14:paraId="4DE43568" w14:textId="5964B313" w:rsidR="00935F4D" w:rsidRDefault="00935F4D" w:rsidP="005C3B1F">
      <w:pPr>
        <w:pStyle w:val="ListParagraph"/>
        <w:numPr>
          <w:ilvl w:val="0"/>
          <w:numId w:val="41"/>
        </w:numPr>
      </w:pPr>
      <w:r>
        <w:t>Notify the physician but remain with the patient</w:t>
      </w:r>
    </w:p>
    <w:p w14:paraId="00E4823B" w14:textId="55CE56D2" w:rsidR="00935F4D" w:rsidRDefault="00935F4D" w:rsidP="005C3B1F">
      <w:pPr>
        <w:pStyle w:val="ListParagraph"/>
        <w:numPr>
          <w:ilvl w:val="0"/>
          <w:numId w:val="41"/>
        </w:numPr>
      </w:pPr>
      <w:r>
        <w:t>Notify the TML of the reaction</w:t>
      </w:r>
    </w:p>
    <w:p w14:paraId="4247C145" w14:textId="34DE5E17" w:rsidR="00935F4D" w:rsidRDefault="00935F4D" w:rsidP="005C3B1F">
      <w:pPr>
        <w:pStyle w:val="ListParagraph"/>
        <w:numPr>
          <w:ilvl w:val="0"/>
          <w:numId w:val="41"/>
        </w:numPr>
      </w:pPr>
      <w:r>
        <w:t xml:space="preserve">Treat patients symptoms as ordered by physician </w:t>
      </w:r>
    </w:p>
    <w:p w14:paraId="51141AE2" w14:textId="77777777" w:rsidR="005C3B1F" w:rsidRDefault="005C3B1F" w:rsidP="005C3B1F">
      <w:pPr>
        <w:pStyle w:val="ListParagraph"/>
        <w:ind w:left="1800"/>
      </w:pPr>
    </w:p>
    <w:p w14:paraId="51CC6E86" w14:textId="005ED4BE" w:rsidR="00935F4D" w:rsidRDefault="00935F4D" w:rsidP="00935F4D">
      <w:r>
        <w:t>*If your pt experiences minor allergic or min</w:t>
      </w:r>
      <w:r w:rsidR="005C3B1F">
        <w:t xml:space="preserve">or febrile symptoms only, continuing </w:t>
      </w:r>
      <w:r>
        <w:t>the transfusion</w:t>
      </w:r>
      <w:r w:rsidR="005C3B1F">
        <w:t xml:space="preserve"> may be possible. Refer to your hospital policy for guidelines.</w:t>
      </w:r>
    </w:p>
    <w:p w14:paraId="1499A751" w14:textId="77777777" w:rsidR="00424F9D" w:rsidRDefault="00424F9D" w:rsidP="000A5082"/>
    <w:p w14:paraId="65B49562" w14:textId="4CE4542C" w:rsidR="00424F9D" w:rsidRPr="005C3B1F" w:rsidRDefault="005C3B1F" w:rsidP="000A5082">
      <w:pPr>
        <w:rPr>
          <w:b/>
        </w:rPr>
      </w:pPr>
      <w:r w:rsidRPr="005C3B1F">
        <w:rPr>
          <w:b/>
        </w:rPr>
        <w:t>General Guidelines for continuing a transfusion</w:t>
      </w:r>
    </w:p>
    <w:p w14:paraId="0B58257D" w14:textId="594FBD8F" w:rsidR="005C3B1F" w:rsidRDefault="005C3B1F" w:rsidP="005C3B1F">
      <w:pPr>
        <w:pStyle w:val="ListParagraph"/>
        <w:numPr>
          <w:ilvl w:val="0"/>
          <w:numId w:val="42"/>
        </w:numPr>
      </w:pPr>
      <w:r>
        <w:t>Consult physician to obtain orders</w:t>
      </w:r>
    </w:p>
    <w:p w14:paraId="595CD477" w14:textId="73CE8B91" w:rsidR="005C3B1F" w:rsidRDefault="005C3B1F" w:rsidP="005C3B1F">
      <w:pPr>
        <w:pStyle w:val="ListParagraph"/>
        <w:numPr>
          <w:ilvl w:val="0"/>
          <w:numId w:val="42"/>
        </w:numPr>
      </w:pPr>
      <w:r>
        <w:t>Medicate pt as ordered</w:t>
      </w:r>
    </w:p>
    <w:p w14:paraId="56A7860D" w14:textId="495ED048" w:rsidR="005C3B1F" w:rsidRDefault="005C3B1F" w:rsidP="005C3B1F">
      <w:pPr>
        <w:pStyle w:val="ListParagraph"/>
        <w:numPr>
          <w:ilvl w:val="0"/>
          <w:numId w:val="42"/>
        </w:numPr>
      </w:pPr>
      <w:r>
        <w:t xml:space="preserve">Proceed cautiously with more frequent pt assessments </w:t>
      </w:r>
    </w:p>
    <w:p w14:paraId="281BB0EA" w14:textId="3C35E1A9" w:rsidR="005C3B1F" w:rsidRDefault="005C3B1F" w:rsidP="005C3B1F">
      <w:pPr>
        <w:pStyle w:val="ListParagraph"/>
        <w:numPr>
          <w:ilvl w:val="0"/>
          <w:numId w:val="42"/>
        </w:numPr>
      </w:pPr>
      <w:r>
        <w:t xml:space="preserve">Remember 4 hour limit (maximum time of infusion) </w:t>
      </w:r>
    </w:p>
    <w:p w14:paraId="5BD3AAF7" w14:textId="77777777" w:rsidR="00424F9D" w:rsidRDefault="00424F9D" w:rsidP="000A5082"/>
    <w:p w14:paraId="6252A1D1" w14:textId="0C9FED68" w:rsidR="00424F9D" w:rsidRPr="005C3B1F" w:rsidRDefault="005C3B1F" w:rsidP="000A5082">
      <w:pPr>
        <w:rPr>
          <w:b/>
          <w:u w:val="single"/>
        </w:rPr>
      </w:pPr>
      <w:r w:rsidRPr="005C3B1F">
        <w:rPr>
          <w:b/>
          <w:u w:val="single"/>
        </w:rPr>
        <w:lastRenderedPageBreak/>
        <w:t>Reaction Investigation</w:t>
      </w:r>
    </w:p>
    <w:p w14:paraId="7A1EDA0C" w14:textId="76DCC2B6" w:rsidR="005C3B1F" w:rsidRDefault="005C3B1F" w:rsidP="000A5082">
      <w:r>
        <w:t>-last step in transfusion checklist</w:t>
      </w:r>
    </w:p>
    <w:p w14:paraId="6E6369BF" w14:textId="77777777" w:rsidR="005C3B1F" w:rsidRDefault="005C3B1F" w:rsidP="000A5082"/>
    <w:p w14:paraId="1716B1D5" w14:textId="011CCAFC" w:rsidR="00424F9D" w:rsidRPr="005C3B1F" w:rsidRDefault="005C3B1F" w:rsidP="000A5082">
      <w:pPr>
        <w:rPr>
          <w:b/>
        </w:rPr>
      </w:pPr>
      <w:r w:rsidRPr="005C3B1F">
        <w:rPr>
          <w:b/>
        </w:rPr>
        <w:t>To Investigate a reaction:</w:t>
      </w:r>
    </w:p>
    <w:p w14:paraId="0E26C9EA" w14:textId="07541035" w:rsidR="005C3B1F" w:rsidRPr="005C3B1F" w:rsidRDefault="005C3B1F" w:rsidP="000A5082">
      <w:pPr>
        <w:rPr>
          <w:b/>
        </w:rPr>
      </w:pPr>
      <w:r w:rsidRPr="005C3B1F">
        <w:rPr>
          <w:b/>
        </w:rPr>
        <w:t>Send the following three items to the TML</w:t>
      </w:r>
    </w:p>
    <w:p w14:paraId="31AE5087" w14:textId="568A9052" w:rsidR="005C3B1F" w:rsidRDefault="005C3B1F" w:rsidP="005C3B1F">
      <w:pPr>
        <w:pStyle w:val="ListParagraph"/>
        <w:numPr>
          <w:ilvl w:val="0"/>
          <w:numId w:val="43"/>
        </w:numPr>
      </w:pPr>
      <w:r>
        <w:t>Blood bag with attached blood tubing</w:t>
      </w:r>
    </w:p>
    <w:p w14:paraId="1F6042C4" w14:textId="79FD8D19" w:rsidR="005C3B1F" w:rsidRDefault="005C3B1F" w:rsidP="005C3B1F">
      <w:pPr>
        <w:pStyle w:val="ListParagraph"/>
        <w:numPr>
          <w:ilvl w:val="0"/>
          <w:numId w:val="46"/>
        </w:numPr>
      </w:pPr>
      <w:r>
        <w:t>Possible culture</w:t>
      </w:r>
    </w:p>
    <w:p w14:paraId="3143DA91" w14:textId="4A9EDBD5" w:rsidR="005C3B1F" w:rsidRDefault="005C3B1F" w:rsidP="005C3B1F">
      <w:pPr>
        <w:pStyle w:val="ListParagraph"/>
        <w:numPr>
          <w:ilvl w:val="0"/>
          <w:numId w:val="46"/>
        </w:numPr>
      </w:pPr>
      <w:r>
        <w:t>Hemolysis check</w:t>
      </w:r>
    </w:p>
    <w:p w14:paraId="2F397734" w14:textId="4B0EC9A0" w:rsidR="005C3B1F" w:rsidRDefault="005C3B1F" w:rsidP="005C3B1F">
      <w:pPr>
        <w:pStyle w:val="ListParagraph"/>
        <w:numPr>
          <w:ilvl w:val="0"/>
          <w:numId w:val="46"/>
        </w:numPr>
      </w:pPr>
      <w:r>
        <w:t>Clerical check</w:t>
      </w:r>
      <w:r>
        <w:br/>
      </w:r>
    </w:p>
    <w:p w14:paraId="6FBA3B87" w14:textId="7612D1FD" w:rsidR="005C3B1F" w:rsidRDefault="005C3B1F" w:rsidP="005C3B1F">
      <w:pPr>
        <w:pStyle w:val="ListParagraph"/>
        <w:numPr>
          <w:ilvl w:val="0"/>
          <w:numId w:val="43"/>
        </w:numPr>
      </w:pPr>
      <w:r>
        <w:t>Previous completed blood bags if available</w:t>
      </w:r>
      <w:r>
        <w:br/>
      </w:r>
    </w:p>
    <w:p w14:paraId="1CCF7162" w14:textId="489E2357" w:rsidR="005C3B1F" w:rsidRDefault="005C3B1F" w:rsidP="005C3B1F">
      <w:pPr>
        <w:pStyle w:val="ListParagraph"/>
        <w:numPr>
          <w:ilvl w:val="0"/>
          <w:numId w:val="43"/>
        </w:numPr>
      </w:pPr>
      <w:r>
        <w:t>Transfusion reaction reporting documents with</w:t>
      </w:r>
    </w:p>
    <w:p w14:paraId="7074B705" w14:textId="0447A532" w:rsidR="005C3B1F" w:rsidRDefault="005C3B1F" w:rsidP="005C3B1F">
      <w:pPr>
        <w:pStyle w:val="ListParagraph"/>
        <w:numPr>
          <w:ilvl w:val="0"/>
          <w:numId w:val="44"/>
        </w:numPr>
      </w:pPr>
      <w:r>
        <w:t>Symptoms</w:t>
      </w:r>
    </w:p>
    <w:p w14:paraId="63EB9C3B" w14:textId="15138453" w:rsidR="005C3B1F" w:rsidRDefault="005C3B1F" w:rsidP="005C3B1F">
      <w:pPr>
        <w:pStyle w:val="ListParagraph"/>
        <w:numPr>
          <w:ilvl w:val="0"/>
          <w:numId w:val="44"/>
        </w:numPr>
      </w:pPr>
      <w:r>
        <w:t>Pre and post vitals</w:t>
      </w:r>
    </w:p>
    <w:p w14:paraId="5CADDD66" w14:textId="50723782" w:rsidR="005C3B1F" w:rsidRDefault="005C3B1F" w:rsidP="005C3B1F">
      <w:pPr>
        <w:pStyle w:val="ListParagraph"/>
        <w:numPr>
          <w:ilvl w:val="0"/>
          <w:numId w:val="44"/>
        </w:numPr>
      </w:pPr>
      <w:r>
        <w:t>Time of onset</w:t>
      </w:r>
    </w:p>
    <w:p w14:paraId="7D8AC9F2" w14:textId="36275E7A" w:rsidR="005C3B1F" w:rsidRDefault="005C3B1F" w:rsidP="005C3B1F">
      <w:pPr>
        <w:pStyle w:val="ListParagraph"/>
        <w:numPr>
          <w:ilvl w:val="0"/>
          <w:numId w:val="44"/>
        </w:numPr>
      </w:pPr>
      <w:r>
        <w:t>Blood unit number</w:t>
      </w:r>
    </w:p>
    <w:p w14:paraId="5CB1093A" w14:textId="77777777" w:rsidR="00424F9D" w:rsidRPr="005C3B1F" w:rsidRDefault="00424F9D" w:rsidP="000A5082">
      <w:pPr>
        <w:rPr>
          <w:b/>
        </w:rPr>
      </w:pPr>
    </w:p>
    <w:p w14:paraId="56158FF6" w14:textId="3F6F4732" w:rsidR="00424F9D" w:rsidRPr="005C3B1F" w:rsidRDefault="005C3B1F" w:rsidP="000A5082">
      <w:pPr>
        <w:rPr>
          <w:b/>
        </w:rPr>
      </w:pPr>
      <w:r w:rsidRPr="005C3B1F">
        <w:rPr>
          <w:b/>
        </w:rPr>
        <w:t>-generally the following would be performed as part of the investigation (as per hospital policy)</w:t>
      </w:r>
    </w:p>
    <w:p w14:paraId="1159DC90" w14:textId="02102829" w:rsidR="005C3B1F" w:rsidRDefault="005C3B1F" w:rsidP="005C3B1F">
      <w:pPr>
        <w:pStyle w:val="ListParagraph"/>
        <w:numPr>
          <w:ilvl w:val="0"/>
          <w:numId w:val="47"/>
        </w:numPr>
      </w:pPr>
      <w:r>
        <w:t xml:space="preserve">Repeat type and screen, repeat crossmatch for comparison with pre-transfusion results </w:t>
      </w:r>
    </w:p>
    <w:p w14:paraId="5837C452" w14:textId="7DA20F0C" w:rsidR="005C3B1F" w:rsidRDefault="005C3B1F" w:rsidP="005C3B1F">
      <w:pPr>
        <w:pStyle w:val="ListParagraph"/>
        <w:numPr>
          <w:ilvl w:val="0"/>
          <w:numId w:val="47"/>
        </w:numPr>
      </w:pPr>
      <w:r>
        <w:t>Direct anti globulin test (DAT)</w:t>
      </w:r>
    </w:p>
    <w:p w14:paraId="4D284A6D" w14:textId="4ADD1FC4" w:rsidR="005C3B1F" w:rsidRDefault="005C3B1F" w:rsidP="005C3B1F">
      <w:pPr>
        <w:pStyle w:val="ListParagraph"/>
        <w:numPr>
          <w:ilvl w:val="0"/>
          <w:numId w:val="47"/>
        </w:numPr>
      </w:pPr>
      <w:r>
        <w:t xml:space="preserve">Hemolysis check/haptoglobin level </w:t>
      </w:r>
    </w:p>
    <w:p w14:paraId="40E1617F" w14:textId="77777777" w:rsidR="005C3B1F" w:rsidRDefault="005C3B1F" w:rsidP="005C3B1F"/>
    <w:p w14:paraId="0E972A20" w14:textId="6DEDC069" w:rsidR="005C3B1F" w:rsidRDefault="005C3B1F" w:rsidP="005C3B1F">
      <w:r>
        <w:rPr>
          <w:noProof/>
          <w:lang w:val="en-US"/>
        </w:rPr>
        <w:lastRenderedPageBreak/>
        <w:drawing>
          <wp:inline distT="0" distB="0" distL="0" distR="0" wp14:anchorId="64F713B4" wp14:editId="7721FCD7">
            <wp:extent cx="5486400" cy="4495800"/>
            <wp:effectExtent l="0" t="0" r="0" b="0"/>
            <wp:docPr id="16" name="Picture 16" descr="=:Users:grace:Desktop:Screen Shot 2017-10-14 at 5.46.3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Users:grace:Desktop:Screen Shot 2017-10-14 at 5.46.39 PM.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86400" cy="4495800"/>
                    </a:xfrm>
                    <a:prstGeom prst="rect">
                      <a:avLst/>
                    </a:prstGeom>
                    <a:noFill/>
                    <a:ln>
                      <a:noFill/>
                    </a:ln>
                  </pic:spPr>
                </pic:pic>
              </a:graphicData>
            </a:graphic>
          </wp:inline>
        </w:drawing>
      </w:r>
    </w:p>
    <w:p w14:paraId="1440BE5D" w14:textId="77777777" w:rsidR="00424F9D" w:rsidRDefault="00424F9D" w:rsidP="000A5082"/>
    <w:p w14:paraId="2112DF66" w14:textId="77777777" w:rsidR="00FD04A9" w:rsidRDefault="00FD04A9" w:rsidP="000A5082"/>
    <w:p w14:paraId="6C1118DB" w14:textId="66F36A5D" w:rsidR="00FD04A9" w:rsidRPr="00FD04A9" w:rsidRDefault="00FD04A9" w:rsidP="000A5082">
      <w:pPr>
        <w:rPr>
          <w:b/>
          <w:u w:val="single"/>
        </w:rPr>
      </w:pPr>
      <w:r w:rsidRPr="00FD04A9">
        <w:rPr>
          <w:b/>
          <w:u w:val="single"/>
        </w:rPr>
        <w:t>RIGHTS</w:t>
      </w:r>
    </w:p>
    <w:p w14:paraId="6D30F386" w14:textId="2C52E074" w:rsidR="00230FAD" w:rsidRDefault="00230FAD" w:rsidP="00230FAD">
      <w:pPr>
        <w:pStyle w:val="ListParagraph"/>
        <w:numPr>
          <w:ilvl w:val="0"/>
          <w:numId w:val="50"/>
        </w:numPr>
      </w:pPr>
      <w:r>
        <w:t>Patient</w:t>
      </w:r>
    </w:p>
    <w:p w14:paraId="15A6E74A" w14:textId="161A60BD" w:rsidR="00230FAD" w:rsidRDefault="00230FAD" w:rsidP="00230FAD">
      <w:pPr>
        <w:pStyle w:val="ListParagraph"/>
        <w:numPr>
          <w:ilvl w:val="0"/>
          <w:numId w:val="50"/>
        </w:numPr>
      </w:pPr>
      <w:r>
        <w:t xml:space="preserve">Blood product </w:t>
      </w:r>
    </w:p>
    <w:p w14:paraId="7CA30C43" w14:textId="1C8B0259" w:rsidR="00230FAD" w:rsidRDefault="00FD04A9" w:rsidP="00230FAD">
      <w:pPr>
        <w:pStyle w:val="ListParagraph"/>
        <w:numPr>
          <w:ilvl w:val="0"/>
          <w:numId w:val="50"/>
        </w:numPr>
      </w:pPr>
      <w:r>
        <w:t xml:space="preserve">Reason </w:t>
      </w:r>
    </w:p>
    <w:p w14:paraId="1BE5CEFA" w14:textId="361530B4" w:rsidR="00FD04A9" w:rsidRDefault="00FD04A9" w:rsidP="00230FAD">
      <w:pPr>
        <w:pStyle w:val="ListParagraph"/>
        <w:numPr>
          <w:ilvl w:val="0"/>
          <w:numId w:val="50"/>
        </w:numPr>
      </w:pPr>
      <w:r>
        <w:t>Dose</w:t>
      </w:r>
    </w:p>
    <w:p w14:paraId="3037BF1C" w14:textId="7A29BD05" w:rsidR="00FD04A9" w:rsidRDefault="00FD04A9" w:rsidP="00230FAD">
      <w:pPr>
        <w:pStyle w:val="ListParagraph"/>
        <w:numPr>
          <w:ilvl w:val="0"/>
          <w:numId w:val="50"/>
        </w:numPr>
      </w:pPr>
      <w:r>
        <w:t>Time</w:t>
      </w:r>
    </w:p>
    <w:p w14:paraId="49D8A3CD" w14:textId="64F9E4D7" w:rsidR="00FD04A9" w:rsidRDefault="00FD04A9" w:rsidP="00230FAD">
      <w:pPr>
        <w:pStyle w:val="ListParagraph"/>
        <w:numPr>
          <w:ilvl w:val="0"/>
          <w:numId w:val="50"/>
        </w:numPr>
      </w:pPr>
      <w:r>
        <w:t>Site</w:t>
      </w:r>
    </w:p>
    <w:p w14:paraId="372E3E53" w14:textId="4B54D99F" w:rsidR="00FD04A9" w:rsidRDefault="00FD04A9" w:rsidP="00230FAD">
      <w:pPr>
        <w:pStyle w:val="ListParagraph"/>
        <w:numPr>
          <w:ilvl w:val="0"/>
          <w:numId w:val="50"/>
        </w:numPr>
      </w:pPr>
      <w:r>
        <w:t xml:space="preserve">Documentation </w:t>
      </w:r>
    </w:p>
    <w:p w14:paraId="112D8D65" w14:textId="40C1098F" w:rsidR="00FD04A9" w:rsidRDefault="00FD04A9" w:rsidP="00230FAD">
      <w:pPr>
        <w:pStyle w:val="ListParagraph"/>
        <w:numPr>
          <w:ilvl w:val="0"/>
          <w:numId w:val="50"/>
        </w:numPr>
      </w:pPr>
      <w:r>
        <w:t xml:space="preserve">Response </w:t>
      </w:r>
    </w:p>
    <w:p w14:paraId="12D3C224" w14:textId="77777777" w:rsidR="00424F9D" w:rsidRDefault="00424F9D" w:rsidP="000A5082"/>
    <w:p w14:paraId="60CB9613" w14:textId="6A52FA0E" w:rsidR="00424F9D" w:rsidRDefault="00424F9D" w:rsidP="000A5082"/>
    <w:p w14:paraId="7D493D2D" w14:textId="77777777" w:rsidR="00424F9D" w:rsidRDefault="00424F9D" w:rsidP="000A5082"/>
    <w:p w14:paraId="7DBCE539" w14:textId="77777777" w:rsidR="00424F9D" w:rsidRDefault="00424F9D" w:rsidP="000A5082"/>
    <w:p w14:paraId="52B2C1E7" w14:textId="5A41FA9A" w:rsidR="00424F9D" w:rsidRDefault="00424F9D" w:rsidP="000A5082"/>
    <w:p w14:paraId="2EC5A10C" w14:textId="77777777" w:rsidR="00424F9D" w:rsidRDefault="00424F9D" w:rsidP="000A5082"/>
    <w:p w14:paraId="6EC012F0" w14:textId="77777777" w:rsidR="00424F9D" w:rsidRDefault="00424F9D" w:rsidP="000A5082"/>
    <w:p w14:paraId="59A36943" w14:textId="77777777" w:rsidR="00424F9D" w:rsidRDefault="00424F9D" w:rsidP="000A5082"/>
    <w:p w14:paraId="712A6B27" w14:textId="65FA2E8C" w:rsidR="00424F9D" w:rsidRDefault="00424F9D" w:rsidP="000A5082"/>
    <w:p w14:paraId="77D936E7" w14:textId="77777777" w:rsidR="00EE7DEC" w:rsidRDefault="00EE7DEC" w:rsidP="000A5082"/>
    <w:p w14:paraId="631C250A" w14:textId="77777777" w:rsidR="00EE7DEC" w:rsidRDefault="00EE7DEC" w:rsidP="000A5082"/>
    <w:p w14:paraId="3D73B668" w14:textId="48B26137" w:rsidR="00424F9D" w:rsidRPr="00424F9D" w:rsidRDefault="00424F9D" w:rsidP="000A5082">
      <w:pPr>
        <w:rPr>
          <w:b/>
        </w:rPr>
      </w:pPr>
      <w:r w:rsidRPr="00424F9D">
        <w:rPr>
          <w:b/>
        </w:rPr>
        <w:t>Associated risk table: probability of an infectious or non-infectious complication</w:t>
      </w:r>
    </w:p>
    <w:p w14:paraId="6716E186" w14:textId="5BE7CC93" w:rsidR="0009344E" w:rsidRPr="004F1924" w:rsidRDefault="0009344E" w:rsidP="000A5082">
      <w:r>
        <w:rPr>
          <w:noProof/>
          <w:lang w:val="en-US"/>
        </w:rPr>
        <w:drawing>
          <wp:inline distT="0" distB="0" distL="0" distR="0" wp14:anchorId="08A17821" wp14:editId="00806C71">
            <wp:extent cx="5985164" cy="2286000"/>
            <wp:effectExtent l="0" t="0" r="9525" b="0"/>
            <wp:docPr id="11" name="Picture 11" descr="=:Users:grace:Desktop:Screen Shot 2017-10-14 at 5.16.1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sers:grace:Desktop:Screen Shot 2017-10-14 at 5.16.15 PM.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85164" cy="2286000"/>
                    </a:xfrm>
                    <a:prstGeom prst="rect">
                      <a:avLst/>
                    </a:prstGeom>
                    <a:noFill/>
                    <a:ln>
                      <a:noFill/>
                    </a:ln>
                  </pic:spPr>
                </pic:pic>
              </a:graphicData>
            </a:graphic>
          </wp:inline>
        </w:drawing>
      </w:r>
      <w:r>
        <w:rPr>
          <w:noProof/>
          <w:lang w:val="en-US"/>
        </w:rPr>
        <w:drawing>
          <wp:inline distT="0" distB="0" distL="0" distR="0" wp14:anchorId="432F1174" wp14:editId="075DBE25">
            <wp:extent cx="7037615" cy="2400300"/>
            <wp:effectExtent l="0" t="0" r="0" b="0"/>
            <wp:docPr id="12" name="Picture 12" descr="=:Users:grace:Desktop:Screen Shot 2017-10-14 at 5.16.2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Users:grace:Desktop:Screen Shot 2017-10-14 at 5.16.22 PM.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038159" cy="2400486"/>
                    </a:xfrm>
                    <a:prstGeom prst="rect">
                      <a:avLst/>
                    </a:prstGeom>
                    <a:noFill/>
                    <a:ln>
                      <a:noFill/>
                    </a:ln>
                  </pic:spPr>
                </pic:pic>
              </a:graphicData>
            </a:graphic>
          </wp:inline>
        </w:drawing>
      </w:r>
      <w:r>
        <w:rPr>
          <w:noProof/>
          <w:lang w:val="en-US"/>
        </w:rPr>
        <w:drawing>
          <wp:inline distT="0" distB="0" distL="0" distR="0" wp14:anchorId="0F05CD67" wp14:editId="01AFAB64">
            <wp:extent cx="6401446" cy="2628900"/>
            <wp:effectExtent l="0" t="0" r="0" b="0"/>
            <wp:docPr id="10" name="Picture 10" descr="=:Users:grace:Desktop:Screen Shot 2017-10-14 at 5.16.0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Users:grace:Desktop:Screen Shot 2017-10-14 at 5.16.07 PM.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401446" cy="2628900"/>
                    </a:xfrm>
                    <a:prstGeom prst="rect">
                      <a:avLst/>
                    </a:prstGeom>
                    <a:noFill/>
                    <a:ln>
                      <a:noFill/>
                    </a:ln>
                  </pic:spPr>
                </pic:pic>
              </a:graphicData>
            </a:graphic>
          </wp:inline>
        </w:drawing>
      </w:r>
    </w:p>
    <w:sectPr w:rsidR="0009344E" w:rsidRPr="004F1924" w:rsidSect="00C52F97">
      <w:headerReference w:type="even" r:id="rId23"/>
      <w:headerReference w:type="default" r:id="rId24"/>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753F3B" w14:textId="77777777" w:rsidR="00694C02" w:rsidRDefault="00694C02" w:rsidP="00694C02">
      <w:r>
        <w:separator/>
      </w:r>
    </w:p>
  </w:endnote>
  <w:endnote w:type="continuationSeparator" w:id="0">
    <w:p w14:paraId="42079EB8" w14:textId="77777777" w:rsidR="00694C02" w:rsidRDefault="00694C02" w:rsidP="00694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EEC329" w14:textId="77777777" w:rsidR="00694C02" w:rsidRDefault="00694C02" w:rsidP="00694C02">
      <w:r>
        <w:separator/>
      </w:r>
    </w:p>
  </w:footnote>
  <w:footnote w:type="continuationSeparator" w:id="0">
    <w:p w14:paraId="614DA222" w14:textId="77777777" w:rsidR="00694C02" w:rsidRDefault="00694C02" w:rsidP="00694C0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176811" w14:textId="77777777" w:rsidR="00694C02" w:rsidRDefault="00694C02" w:rsidP="00EE730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C974AA5" w14:textId="77777777" w:rsidR="00694C02" w:rsidRDefault="00694C02" w:rsidP="00694C02">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F45346" w14:textId="77777777" w:rsidR="00694C02" w:rsidRDefault="00694C02" w:rsidP="00EE730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7916FCFC" w14:textId="77777777" w:rsidR="00694C02" w:rsidRDefault="00694C02" w:rsidP="00694C02">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C01CD"/>
    <w:multiLevelType w:val="hybridMultilevel"/>
    <w:tmpl w:val="6F2A41C2"/>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1C1B2A"/>
    <w:multiLevelType w:val="hybridMultilevel"/>
    <w:tmpl w:val="9D207ECA"/>
    <w:lvl w:ilvl="0" w:tplc="F89C0C70">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737974"/>
    <w:multiLevelType w:val="hybridMultilevel"/>
    <w:tmpl w:val="37484278"/>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3205E2"/>
    <w:multiLevelType w:val="hybridMultilevel"/>
    <w:tmpl w:val="E1C61FF8"/>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5D62FA"/>
    <w:multiLevelType w:val="hybridMultilevel"/>
    <w:tmpl w:val="9B5EFF6E"/>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C42148"/>
    <w:multiLevelType w:val="hybridMultilevel"/>
    <w:tmpl w:val="942242F8"/>
    <w:lvl w:ilvl="0" w:tplc="767CD986">
      <w:start w:val="4"/>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0966BA"/>
    <w:multiLevelType w:val="hybridMultilevel"/>
    <w:tmpl w:val="603E929A"/>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1B7E69"/>
    <w:multiLevelType w:val="hybridMultilevel"/>
    <w:tmpl w:val="A7E459CE"/>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ECB3792"/>
    <w:multiLevelType w:val="hybridMultilevel"/>
    <w:tmpl w:val="549401C2"/>
    <w:lvl w:ilvl="0" w:tplc="F89C0C70">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F0D120E"/>
    <w:multiLevelType w:val="hybridMultilevel"/>
    <w:tmpl w:val="B9AEC584"/>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24D56BF"/>
    <w:multiLevelType w:val="hybridMultilevel"/>
    <w:tmpl w:val="2BDCF47E"/>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57D0474"/>
    <w:multiLevelType w:val="hybridMultilevel"/>
    <w:tmpl w:val="E5A6B130"/>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D4478FE"/>
    <w:multiLevelType w:val="hybridMultilevel"/>
    <w:tmpl w:val="684C88DA"/>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96B3034"/>
    <w:multiLevelType w:val="hybridMultilevel"/>
    <w:tmpl w:val="E3A82C9E"/>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9C52F7D"/>
    <w:multiLevelType w:val="hybridMultilevel"/>
    <w:tmpl w:val="069AB214"/>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9DF7964"/>
    <w:multiLevelType w:val="hybridMultilevel"/>
    <w:tmpl w:val="7EB2D69A"/>
    <w:lvl w:ilvl="0" w:tplc="F89C0C7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2AD72692"/>
    <w:multiLevelType w:val="hybridMultilevel"/>
    <w:tmpl w:val="B2D643FA"/>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B0A6452"/>
    <w:multiLevelType w:val="hybridMultilevel"/>
    <w:tmpl w:val="E30255D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B663097"/>
    <w:multiLevelType w:val="hybridMultilevel"/>
    <w:tmpl w:val="AA564620"/>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C5E4401"/>
    <w:multiLevelType w:val="hybridMultilevel"/>
    <w:tmpl w:val="03343962"/>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080686C"/>
    <w:multiLevelType w:val="hybridMultilevel"/>
    <w:tmpl w:val="C00892F8"/>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4D0409A"/>
    <w:multiLevelType w:val="hybridMultilevel"/>
    <w:tmpl w:val="265AA5CE"/>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7211C1"/>
    <w:multiLevelType w:val="hybridMultilevel"/>
    <w:tmpl w:val="7DF22956"/>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85518F"/>
    <w:multiLevelType w:val="hybridMultilevel"/>
    <w:tmpl w:val="456CA910"/>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CE979D5"/>
    <w:multiLevelType w:val="hybridMultilevel"/>
    <w:tmpl w:val="1218A156"/>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EFD40D3"/>
    <w:multiLevelType w:val="hybridMultilevel"/>
    <w:tmpl w:val="4F421D6A"/>
    <w:lvl w:ilvl="0" w:tplc="F89C0C70">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23C3686"/>
    <w:multiLevelType w:val="hybridMultilevel"/>
    <w:tmpl w:val="01849006"/>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31D708E"/>
    <w:multiLevelType w:val="hybridMultilevel"/>
    <w:tmpl w:val="B0D8C1D6"/>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3F84BDF"/>
    <w:multiLevelType w:val="hybridMultilevel"/>
    <w:tmpl w:val="CB6A1F36"/>
    <w:lvl w:ilvl="0" w:tplc="04090003">
      <w:start w:val="1"/>
      <w:numFmt w:val="bullet"/>
      <w:lvlText w:val="o"/>
      <w:lvlJc w:val="left"/>
      <w:pPr>
        <w:ind w:left="2880" w:hanging="360"/>
      </w:pPr>
      <w:rPr>
        <w:rFonts w:ascii="Courier New" w:hAnsi="Courier New"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9">
    <w:nsid w:val="4A1135E7"/>
    <w:multiLevelType w:val="hybridMultilevel"/>
    <w:tmpl w:val="A5E021A8"/>
    <w:lvl w:ilvl="0" w:tplc="316C661C">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4AED2D7C"/>
    <w:multiLevelType w:val="hybridMultilevel"/>
    <w:tmpl w:val="47841EB6"/>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nsid w:val="4BF65DCA"/>
    <w:multiLevelType w:val="hybridMultilevel"/>
    <w:tmpl w:val="98F4784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4C1628AB"/>
    <w:multiLevelType w:val="hybridMultilevel"/>
    <w:tmpl w:val="034AA20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069081B"/>
    <w:multiLevelType w:val="hybridMultilevel"/>
    <w:tmpl w:val="5994E94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132342D"/>
    <w:multiLevelType w:val="hybridMultilevel"/>
    <w:tmpl w:val="A3A23140"/>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3774373"/>
    <w:multiLevelType w:val="hybridMultilevel"/>
    <w:tmpl w:val="A7F28080"/>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433671D"/>
    <w:multiLevelType w:val="hybridMultilevel"/>
    <w:tmpl w:val="31BE8DF0"/>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09D310B"/>
    <w:multiLevelType w:val="hybridMultilevel"/>
    <w:tmpl w:val="860E7098"/>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3242D93"/>
    <w:multiLevelType w:val="hybridMultilevel"/>
    <w:tmpl w:val="D55CDE46"/>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C1A7174"/>
    <w:multiLevelType w:val="hybridMultilevel"/>
    <w:tmpl w:val="81E49A70"/>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E7D744D"/>
    <w:multiLevelType w:val="hybridMultilevel"/>
    <w:tmpl w:val="1CB6B70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1D41407"/>
    <w:multiLevelType w:val="hybridMultilevel"/>
    <w:tmpl w:val="7F08E048"/>
    <w:lvl w:ilvl="0" w:tplc="1C0A08C4">
      <w:start w:val="4"/>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29D4AB7"/>
    <w:multiLevelType w:val="hybridMultilevel"/>
    <w:tmpl w:val="34981DA2"/>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4855DCC"/>
    <w:multiLevelType w:val="hybridMultilevel"/>
    <w:tmpl w:val="57780B0E"/>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5BD2E76"/>
    <w:multiLevelType w:val="hybridMultilevel"/>
    <w:tmpl w:val="39248652"/>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5">
    <w:nsid w:val="76097C1F"/>
    <w:multiLevelType w:val="hybridMultilevel"/>
    <w:tmpl w:val="FBEE5C88"/>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63F2CB0"/>
    <w:multiLevelType w:val="hybridMultilevel"/>
    <w:tmpl w:val="07242D74"/>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7984DAE"/>
    <w:multiLevelType w:val="hybridMultilevel"/>
    <w:tmpl w:val="B77805DA"/>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CD30974"/>
    <w:multiLevelType w:val="hybridMultilevel"/>
    <w:tmpl w:val="1124CEC8"/>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DE63180"/>
    <w:multiLevelType w:val="hybridMultilevel"/>
    <w:tmpl w:val="54B4E67E"/>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34"/>
  </w:num>
  <w:num w:numId="3">
    <w:abstractNumId w:val="2"/>
  </w:num>
  <w:num w:numId="4">
    <w:abstractNumId w:val="14"/>
  </w:num>
  <w:num w:numId="5">
    <w:abstractNumId w:val="27"/>
  </w:num>
  <w:num w:numId="6">
    <w:abstractNumId w:val="12"/>
  </w:num>
  <w:num w:numId="7">
    <w:abstractNumId w:val="5"/>
  </w:num>
  <w:num w:numId="8">
    <w:abstractNumId w:val="36"/>
  </w:num>
  <w:num w:numId="9">
    <w:abstractNumId w:val="13"/>
  </w:num>
  <w:num w:numId="10">
    <w:abstractNumId w:val="38"/>
  </w:num>
  <w:num w:numId="11">
    <w:abstractNumId w:val="41"/>
  </w:num>
  <w:num w:numId="12">
    <w:abstractNumId w:val="43"/>
  </w:num>
  <w:num w:numId="13">
    <w:abstractNumId w:val="6"/>
  </w:num>
  <w:num w:numId="14">
    <w:abstractNumId w:val="49"/>
  </w:num>
  <w:num w:numId="15">
    <w:abstractNumId w:val="37"/>
  </w:num>
  <w:num w:numId="16">
    <w:abstractNumId w:val="10"/>
  </w:num>
  <w:num w:numId="17">
    <w:abstractNumId w:val="4"/>
  </w:num>
  <w:num w:numId="18">
    <w:abstractNumId w:val="35"/>
  </w:num>
  <w:num w:numId="19">
    <w:abstractNumId w:val="29"/>
  </w:num>
  <w:num w:numId="20">
    <w:abstractNumId w:val="0"/>
  </w:num>
  <w:num w:numId="21">
    <w:abstractNumId w:val="9"/>
  </w:num>
  <w:num w:numId="22">
    <w:abstractNumId w:val="11"/>
  </w:num>
  <w:num w:numId="23">
    <w:abstractNumId w:val="20"/>
  </w:num>
  <w:num w:numId="24">
    <w:abstractNumId w:val="19"/>
  </w:num>
  <w:num w:numId="25">
    <w:abstractNumId w:val="15"/>
  </w:num>
  <w:num w:numId="26">
    <w:abstractNumId w:val="16"/>
  </w:num>
  <w:num w:numId="27">
    <w:abstractNumId w:val="47"/>
  </w:num>
  <w:num w:numId="28">
    <w:abstractNumId w:val="22"/>
  </w:num>
  <w:num w:numId="29">
    <w:abstractNumId w:val="39"/>
  </w:num>
  <w:num w:numId="30">
    <w:abstractNumId w:val="31"/>
  </w:num>
  <w:num w:numId="31">
    <w:abstractNumId w:val="32"/>
  </w:num>
  <w:num w:numId="32">
    <w:abstractNumId w:val="26"/>
  </w:num>
  <w:num w:numId="33">
    <w:abstractNumId w:val="18"/>
  </w:num>
  <w:num w:numId="34">
    <w:abstractNumId w:val="7"/>
  </w:num>
  <w:num w:numId="35">
    <w:abstractNumId w:val="45"/>
  </w:num>
  <w:num w:numId="36">
    <w:abstractNumId w:val="48"/>
  </w:num>
  <w:num w:numId="37">
    <w:abstractNumId w:val="1"/>
  </w:num>
  <w:num w:numId="38">
    <w:abstractNumId w:val="23"/>
  </w:num>
  <w:num w:numId="39">
    <w:abstractNumId w:val="42"/>
  </w:num>
  <w:num w:numId="40">
    <w:abstractNumId w:val="33"/>
  </w:num>
  <w:num w:numId="41">
    <w:abstractNumId w:val="8"/>
  </w:num>
  <w:num w:numId="42">
    <w:abstractNumId w:val="40"/>
  </w:num>
  <w:num w:numId="43">
    <w:abstractNumId w:val="25"/>
  </w:num>
  <w:num w:numId="44">
    <w:abstractNumId w:val="44"/>
  </w:num>
  <w:num w:numId="45">
    <w:abstractNumId w:val="30"/>
  </w:num>
  <w:num w:numId="46">
    <w:abstractNumId w:val="28"/>
  </w:num>
  <w:num w:numId="47">
    <w:abstractNumId w:val="17"/>
  </w:num>
  <w:num w:numId="48">
    <w:abstractNumId w:val="24"/>
  </w:num>
  <w:num w:numId="49">
    <w:abstractNumId w:val="46"/>
  </w:num>
  <w:num w:numId="50">
    <w:abstractNumId w:val="3"/>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522D"/>
    <w:rsid w:val="00020C16"/>
    <w:rsid w:val="0009344E"/>
    <w:rsid w:val="000A5082"/>
    <w:rsid w:val="00230FAD"/>
    <w:rsid w:val="00424F9D"/>
    <w:rsid w:val="004A6861"/>
    <w:rsid w:val="004E1A9C"/>
    <w:rsid w:val="004F1924"/>
    <w:rsid w:val="00536EF6"/>
    <w:rsid w:val="005901B5"/>
    <w:rsid w:val="005C3B1F"/>
    <w:rsid w:val="00644DAA"/>
    <w:rsid w:val="00694C02"/>
    <w:rsid w:val="0084052D"/>
    <w:rsid w:val="008B6197"/>
    <w:rsid w:val="00935F4D"/>
    <w:rsid w:val="00A4370C"/>
    <w:rsid w:val="00BA558E"/>
    <w:rsid w:val="00C44700"/>
    <w:rsid w:val="00C52F97"/>
    <w:rsid w:val="00EE7DEC"/>
    <w:rsid w:val="00F6522D"/>
    <w:rsid w:val="00F957CF"/>
    <w:rsid w:val="00FD04A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39746A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522D"/>
    <w:pPr>
      <w:ind w:left="720"/>
      <w:contextualSpacing/>
    </w:pPr>
  </w:style>
  <w:style w:type="paragraph" w:styleId="BalloonText">
    <w:name w:val="Balloon Text"/>
    <w:basedOn w:val="Normal"/>
    <w:link w:val="BalloonTextChar"/>
    <w:uiPriority w:val="99"/>
    <w:semiHidden/>
    <w:unhideWhenUsed/>
    <w:rsid w:val="005901B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901B5"/>
    <w:rPr>
      <w:rFonts w:ascii="Lucida Grande" w:hAnsi="Lucida Grande" w:cs="Lucida Grande"/>
      <w:sz w:val="18"/>
      <w:szCs w:val="18"/>
    </w:rPr>
  </w:style>
  <w:style w:type="character" w:styleId="Strong">
    <w:name w:val="Strong"/>
    <w:basedOn w:val="DefaultParagraphFont"/>
    <w:uiPriority w:val="22"/>
    <w:qFormat/>
    <w:rsid w:val="00644DAA"/>
    <w:rPr>
      <w:b/>
      <w:bCs/>
    </w:rPr>
  </w:style>
  <w:style w:type="paragraph" w:styleId="Header">
    <w:name w:val="header"/>
    <w:basedOn w:val="Normal"/>
    <w:link w:val="HeaderChar"/>
    <w:uiPriority w:val="99"/>
    <w:unhideWhenUsed/>
    <w:rsid w:val="00694C02"/>
    <w:pPr>
      <w:tabs>
        <w:tab w:val="center" w:pos="4320"/>
        <w:tab w:val="right" w:pos="8640"/>
      </w:tabs>
    </w:pPr>
  </w:style>
  <w:style w:type="character" w:customStyle="1" w:styleId="HeaderChar">
    <w:name w:val="Header Char"/>
    <w:basedOn w:val="DefaultParagraphFont"/>
    <w:link w:val="Header"/>
    <w:uiPriority w:val="99"/>
    <w:rsid w:val="00694C02"/>
  </w:style>
  <w:style w:type="character" w:styleId="PageNumber">
    <w:name w:val="page number"/>
    <w:basedOn w:val="DefaultParagraphFont"/>
    <w:uiPriority w:val="99"/>
    <w:semiHidden/>
    <w:unhideWhenUsed/>
    <w:rsid w:val="00694C0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522D"/>
    <w:pPr>
      <w:ind w:left="720"/>
      <w:contextualSpacing/>
    </w:pPr>
  </w:style>
  <w:style w:type="paragraph" w:styleId="BalloonText">
    <w:name w:val="Balloon Text"/>
    <w:basedOn w:val="Normal"/>
    <w:link w:val="BalloonTextChar"/>
    <w:uiPriority w:val="99"/>
    <w:semiHidden/>
    <w:unhideWhenUsed/>
    <w:rsid w:val="005901B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901B5"/>
    <w:rPr>
      <w:rFonts w:ascii="Lucida Grande" w:hAnsi="Lucida Grande" w:cs="Lucida Grande"/>
      <w:sz w:val="18"/>
      <w:szCs w:val="18"/>
    </w:rPr>
  </w:style>
  <w:style w:type="character" w:styleId="Strong">
    <w:name w:val="Strong"/>
    <w:basedOn w:val="DefaultParagraphFont"/>
    <w:uiPriority w:val="22"/>
    <w:qFormat/>
    <w:rsid w:val="00644DAA"/>
    <w:rPr>
      <w:b/>
      <w:bCs/>
    </w:rPr>
  </w:style>
  <w:style w:type="paragraph" w:styleId="Header">
    <w:name w:val="header"/>
    <w:basedOn w:val="Normal"/>
    <w:link w:val="HeaderChar"/>
    <w:uiPriority w:val="99"/>
    <w:unhideWhenUsed/>
    <w:rsid w:val="00694C02"/>
    <w:pPr>
      <w:tabs>
        <w:tab w:val="center" w:pos="4320"/>
        <w:tab w:val="right" w:pos="8640"/>
      </w:tabs>
    </w:pPr>
  </w:style>
  <w:style w:type="character" w:customStyle="1" w:styleId="HeaderChar">
    <w:name w:val="Header Char"/>
    <w:basedOn w:val="DefaultParagraphFont"/>
    <w:link w:val="Header"/>
    <w:uiPriority w:val="99"/>
    <w:rsid w:val="00694C02"/>
  </w:style>
  <w:style w:type="character" w:styleId="PageNumber">
    <w:name w:val="page number"/>
    <w:basedOn w:val="DefaultParagraphFont"/>
    <w:uiPriority w:val="99"/>
    <w:semiHidden/>
    <w:unhideWhenUsed/>
    <w:rsid w:val="00694C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header" Target="header1.xml"/><Relationship Id="rId24" Type="http://schemas.openxmlformats.org/officeDocument/2006/relationships/header" Target="header2.xml"/><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7DD1DC-A573-4F40-A218-57170C3C2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20</Pages>
  <Words>3022</Words>
  <Characters>17232</Characters>
  <Application>Microsoft Macintosh Word</Application>
  <DocSecurity>0</DocSecurity>
  <Lines>143</Lines>
  <Paragraphs>40</Paragraphs>
  <ScaleCrop>false</ScaleCrop>
  <Company/>
  <LinksUpToDate>false</LinksUpToDate>
  <CharactersWithSpaces>20214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dc:creator>
  <cp:keywords/>
  <dc:description/>
  <cp:lastModifiedBy>Grace</cp:lastModifiedBy>
  <cp:revision>6</cp:revision>
  <cp:lastPrinted>2017-10-25T18:00:00Z</cp:lastPrinted>
  <dcterms:created xsi:type="dcterms:W3CDTF">2017-10-14T18:59:00Z</dcterms:created>
  <dcterms:modified xsi:type="dcterms:W3CDTF">2017-10-25T18:02:00Z</dcterms:modified>
</cp:coreProperties>
</file>