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30B" w:rsidRDefault="002C630B" w:rsidP="002C630B">
      <w:pPr>
        <w:pStyle w:val="NoteLevel1"/>
        <w:numPr>
          <w:ilvl w:val="0"/>
          <w:numId w:val="6"/>
        </w:numPr>
      </w:pPr>
      <w:r>
        <w:t>Descartes’ standards for doubt:</w:t>
      </w:r>
    </w:p>
    <w:p w:rsidR="002C630B" w:rsidRPr="002C630B" w:rsidRDefault="002C630B" w:rsidP="002C630B">
      <w:pPr>
        <w:pStyle w:val="NoteLevel1"/>
        <w:numPr>
          <w:ilvl w:val="0"/>
          <w:numId w:val="0"/>
        </w:numPr>
      </w:pPr>
      <w:r>
        <w:t xml:space="preserve">Will withhold assent from, or doubt, every opinion that is not certain; </w:t>
      </w:r>
      <w:r w:rsidRPr="002C630B">
        <w:t xml:space="preserve">method of doubt need only to introduce possible falsity. </w:t>
      </w:r>
    </w:p>
    <w:p w:rsidR="002C630B" w:rsidRPr="002C630B" w:rsidRDefault="002C630B" w:rsidP="002C630B">
      <w:pPr>
        <w:pStyle w:val="NoteLevel1"/>
        <w:numPr>
          <w:ilvl w:val="0"/>
          <w:numId w:val="0"/>
        </w:numPr>
        <w:rPr>
          <w:b/>
          <w:u w:val="single"/>
        </w:rPr>
      </w:pPr>
      <w:r w:rsidRPr="002C630B">
        <w:rPr>
          <w:b/>
          <w:u w:val="single"/>
        </w:rPr>
        <w:t>Methodical Reasons for Doubt</w:t>
      </w:r>
    </w:p>
    <w:p w:rsidR="002C630B" w:rsidRPr="002C630B" w:rsidRDefault="002C630B" w:rsidP="002C630B">
      <w:pPr>
        <w:pStyle w:val="NoteLevel1"/>
        <w:numPr>
          <w:ilvl w:val="0"/>
          <w:numId w:val="0"/>
        </w:numPr>
        <w:rPr>
          <w:b/>
        </w:rPr>
      </w:pPr>
      <w:r w:rsidRPr="002C630B">
        <w:rPr>
          <w:b/>
        </w:rPr>
        <w:t>1. The senses sometimes deceive us</w:t>
      </w:r>
    </w:p>
    <w:p w:rsidR="002C630B" w:rsidRDefault="002C630B" w:rsidP="002C630B">
      <w:pPr>
        <w:pStyle w:val="NoteLevel1"/>
        <w:numPr>
          <w:ilvl w:val="0"/>
          <w:numId w:val="0"/>
        </w:numPr>
      </w:pPr>
      <w:r>
        <w:t>A. Could be mad—rejected because not a valid reason</w:t>
      </w:r>
    </w:p>
    <w:p w:rsidR="002C630B" w:rsidRDefault="002C630B" w:rsidP="002C630B">
      <w:pPr>
        <w:pStyle w:val="NoteLevel1"/>
        <w:numPr>
          <w:ilvl w:val="0"/>
          <w:numId w:val="0"/>
        </w:numPr>
      </w:pPr>
      <w:r>
        <w:t xml:space="preserve">B. Dreams </w:t>
      </w:r>
      <w:proofErr w:type="gramStart"/>
      <w:r>
        <w:t>cant</w:t>
      </w:r>
      <w:proofErr w:type="gramEnd"/>
      <w:r>
        <w:t xml:space="preserve"> always be distinguished from walking life: thus senses and corporeal things can be doubted</w:t>
      </w:r>
    </w:p>
    <w:p w:rsidR="002C630B" w:rsidRDefault="002C630B" w:rsidP="002C630B">
      <w:pPr>
        <w:pStyle w:val="NoteLevel1"/>
        <w:numPr>
          <w:ilvl w:val="0"/>
          <w:numId w:val="0"/>
        </w:numPr>
      </w:pPr>
      <w:r>
        <w:t>He doesn’t accept the first reason but he accepts the second reason.</w:t>
      </w:r>
    </w:p>
    <w:p w:rsidR="002C630B" w:rsidRPr="002C630B" w:rsidRDefault="002C630B" w:rsidP="002C630B">
      <w:pPr>
        <w:pStyle w:val="NoteLevel1"/>
        <w:numPr>
          <w:ilvl w:val="0"/>
          <w:numId w:val="0"/>
        </w:numPr>
        <w:rPr>
          <w:b/>
        </w:rPr>
      </w:pPr>
      <w:r w:rsidRPr="002C630B">
        <w:rPr>
          <w:b/>
        </w:rPr>
        <w:t>2. Mathematics, God and everything</w:t>
      </w:r>
    </w:p>
    <w:p w:rsidR="002C630B" w:rsidRDefault="002C630B" w:rsidP="002C630B">
      <w:pPr>
        <w:pStyle w:val="NoteLevel1"/>
        <w:numPr>
          <w:ilvl w:val="0"/>
          <w:numId w:val="0"/>
        </w:numPr>
      </w:pPr>
      <w:r>
        <w:t xml:space="preserve">A. ‘fate or chance’ argument: atheists try to give up God instead of certainty, but then we are certainly even ore imperfect (in my view, Descartes does not stop there because </w:t>
      </w:r>
      <w:proofErr w:type="gramStart"/>
      <w:r>
        <w:t>an</w:t>
      </w:r>
      <w:proofErr w:type="gramEnd"/>
      <w:r>
        <w:t xml:space="preserve"> theist can still trust mathematics)</w:t>
      </w:r>
    </w:p>
    <w:p w:rsidR="002C630B" w:rsidRDefault="002C630B" w:rsidP="002C630B">
      <w:pPr>
        <w:pStyle w:val="NoteLevel1"/>
        <w:numPr>
          <w:ilvl w:val="0"/>
          <w:numId w:val="0"/>
        </w:numPr>
      </w:pPr>
      <w:r>
        <w:t>B. Evil Genius: constantly deceiving Descartes, even math- now he can doubt everything. (He says this argument is good enough so I can doubt everything, math and God and so on, and he says this is typical and I feel lazy and I need a nap which leads us to meditation two)</w:t>
      </w:r>
    </w:p>
    <w:p w:rsidR="002C630B" w:rsidRPr="002C630B" w:rsidRDefault="002C630B" w:rsidP="002C630B">
      <w:pPr>
        <w:pStyle w:val="NoteLevel1"/>
        <w:numPr>
          <w:ilvl w:val="0"/>
          <w:numId w:val="0"/>
        </w:numPr>
        <w:rPr>
          <w:b/>
          <w:sz w:val="32"/>
          <w:szCs w:val="32"/>
          <w:u w:val="single"/>
        </w:rPr>
      </w:pPr>
      <w:r w:rsidRPr="002C630B">
        <w:rPr>
          <w:b/>
          <w:sz w:val="32"/>
          <w:szCs w:val="32"/>
          <w:u w:val="single"/>
        </w:rPr>
        <w:t>Meditation II</w:t>
      </w:r>
    </w:p>
    <w:p w:rsidR="002C630B" w:rsidRDefault="002C630B" w:rsidP="002C630B">
      <w:pPr>
        <w:pStyle w:val="NoteLevel1"/>
      </w:pPr>
      <w:r>
        <w:t>Descartes maintains that he will doubt everything until he either discovers a certain principle (the Archimedean point), or the principle that nothing is certain. He returns to his various do</w:t>
      </w:r>
      <w:r w:rsidR="002C09F8">
        <w:t>ubts, and then discovers that if</w:t>
      </w:r>
      <w:r>
        <w:t xml:space="preserve"> h</w:t>
      </w:r>
      <w:r w:rsidR="002C09F8">
        <w:t>e</w:t>
      </w:r>
      <w:r>
        <w:t xml:space="preserve"> can be persuaded or deceived then he must exist. </w:t>
      </w:r>
    </w:p>
    <w:p w:rsidR="002C630B" w:rsidRDefault="002C630B" w:rsidP="002C630B">
      <w:pPr>
        <w:pStyle w:val="NoteLevel1"/>
        <w:numPr>
          <w:ilvl w:val="0"/>
          <w:numId w:val="0"/>
        </w:numPr>
      </w:pPr>
      <w:r w:rsidRPr="002C630B">
        <w:rPr>
          <w:b/>
        </w:rPr>
        <w:t>The Cogito Arguments</w:t>
      </w:r>
      <w:r>
        <w:t xml:space="preserve"> (what is the foundation of his argument which is the Cogito Argument that says he is a thinking being)</w:t>
      </w:r>
    </w:p>
    <w:p w:rsidR="002C630B" w:rsidRDefault="00B022C2" w:rsidP="00B022C2">
      <w:pPr>
        <w:pStyle w:val="NoteLevel1"/>
        <w:numPr>
          <w:ilvl w:val="0"/>
          <w:numId w:val="0"/>
        </w:numPr>
        <w:ind w:left="360"/>
      </w:pPr>
      <w:r>
        <w:t xml:space="preserve">1. </w:t>
      </w:r>
      <w:r w:rsidR="002C630B">
        <w:t>If I doubt, I think.</w:t>
      </w:r>
    </w:p>
    <w:p w:rsidR="002C630B" w:rsidRDefault="00B022C2" w:rsidP="00B022C2">
      <w:pPr>
        <w:pStyle w:val="NoteLevel1"/>
        <w:numPr>
          <w:ilvl w:val="0"/>
          <w:numId w:val="0"/>
        </w:numPr>
        <w:ind w:left="360"/>
      </w:pPr>
      <w:r>
        <w:t xml:space="preserve">2. </w:t>
      </w:r>
      <w:r w:rsidR="002C630B">
        <w:t>If I think, I exist.</w:t>
      </w:r>
    </w:p>
    <w:p w:rsidR="002C630B" w:rsidRDefault="00B022C2" w:rsidP="00B022C2">
      <w:pPr>
        <w:pStyle w:val="NoteLevel1"/>
        <w:numPr>
          <w:ilvl w:val="0"/>
          <w:numId w:val="0"/>
        </w:numPr>
        <w:ind w:left="360"/>
      </w:pPr>
      <w:r>
        <w:t xml:space="preserve">3. </w:t>
      </w:r>
      <w:r w:rsidR="002C630B">
        <w:t>I doubt.</w:t>
      </w:r>
    </w:p>
    <w:p w:rsidR="002C630B" w:rsidRDefault="00B022C2" w:rsidP="00B022C2">
      <w:pPr>
        <w:pStyle w:val="NoteLevel1"/>
        <w:numPr>
          <w:ilvl w:val="0"/>
          <w:numId w:val="0"/>
        </w:numPr>
        <w:ind w:left="360"/>
      </w:pPr>
      <w:r>
        <w:t xml:space="preserve">4. </w:t>
      </w:r>
      <w:r w:rsidR="002C630B">
        <w:t>I think (intermediate conclusion)</w:t>
      </w:r>
    </w:p>
    <w:p w:rsidR="002C630B" w:rsidRDefault="00B022C2" w:rsidP="00B022C2">
      <w:pPr>
        <w:pStyle w:val="NoteLevel1"/>
        <w:numPr>
          <w:ilvl w:val="0"/>
          <w:numId w:val="0"/>
        </w:numPr>
        <w:ind w:left="360"/>
      </w:pPr>
      <w:r>
        <w:t xml:space="preserve">5. </w:t>
      </w:r>
      <w:r w:rsidR="002C630B">
        <w:t xml:space="preserve">I exist (conclusion) </w:t>
      </w:r>
    </w:p>
    <w:p w:rsidR="00B022C2" w:rsidRDefault="00B022C2" w:rsidP="00B022C2">
      <w:pPr>
        <w:pStyle w:val="NoteLevel1"/>
      </w:pPr>
      <w:r>
        <w:t>In fact, the antecedent (first part) of (1) we could replace it with ‘if an evil genius is deceiving me…’ or ‘if I have persuaded myself of something…’ this arguments is basically what people refer to when they say that Descartes says that ‘I think therefore I am.’ (know this part and the part before but not the part below)</w:t>
      </w:r>
    </w:p>
    <w:p w:rsidR="00B022C2" w:rsidRDefault="00B022C2" w:rsidP="00B022C2">
      <w:pPr>
        <w:pStyle w:val="NoteLevel1"/>
      </w:pPr>
      <w:r>
        <w:lastRenderedPageBreak/>
        <w:t xml:space="preserve">(Notes also that this I is what they call the cogito from the Latin ‘cogito ergo sum’ which does not appear in the Mediations, but the French equivalent appears in his Discourse on Method). </w:t>
      </w:r>
    </w:p>
    <w:p w:rsidR="00B022C2" w:rsidRDefault="00B022C2" w:rsidP="00B022C2">
      <w:pPr>
        <w:pStyle w:val="NoteLevel1"/>
      </w:pPr>
      <w:r>
        <w:t>After this proof, the remainder of the Second Mediation is dedicated to showing what the ‘I am’ is. Descartes will conclude that he is a thinking thing.</w:t>
      </w:r>
    </w:p>
    <w:p w:rsidR="00B022C2" w:rsidRDefault="00B022C2" w:rsidP="00B022C2">
      <w:pPr>
        <w:pStyle w:val="NoteLevel1"/>
      </w:pPr>
      <w:r>
        <w:t xml:space="preserve">But what is this thinking? Descartes rejects the definition of a rational animal, because this begs the question of what ‘rational’ and ‘animal’ mean. This is a reference to Aristotle. He also rejects the possibility that he is essentially a body (see definition at 28). </w:t>
      </w:r>
    </w:p>
    <w:p w:rsidR="00B022C2" w:rsidRDefault="00B022C2" w:rsidP="00B022C2">
      <w:pPr>
        <w:pStyle w:val="NoteLevel1"/>
        <w:numPr>
          <w:ilvl w:val="0"/>
          <w:numId w:val="0"/>
        </w:numPr>
        <w:rPr>
          <w:b/>
        </w:rPr>
      </w:pPr>
    </w:p>
    <w:p w:rsidR="00B022C2" w:rsidRPr="00B022C2" w:rsidRDefault="00B022C2" w:rsidP="00B022C2">
      <w:pPr>
        <w:pStyle w:val="NoteLevel1"/>
        <w:numPr>
          <w:ilvl w:val="0"/>
          <w:numId w:val="0"/>
        </w:numPr>
      </w:pPr>
      <w:r w:rsidRPr="00B022C2">
        <w:rPr>
          <w:b/>
        </w:rPr>
        <w:t>From Mediation VI</w:t>
      </w:r>
      <w:r>
        <w:rPr>
          <w:b/>
        </w:rPr>
        <w:t xml:space="preserve"> </w:t>
      </w:r>
      <w:r w:rsidRPr="00B022C2">
        <w:t>(Not on this exam but on the final, he is the only dualist we dealt with in class)</w:t>
      </w:r>
    </w:p>
    <w:p w:rsidR="00B022C2" w:rsidRDefault="00B022C2" w:rsidP="00B022C2">
      <w:pPr>
        <w:pStyle w:val="NoteLevel1"/>
      </w:pPr>
      <w:r>
        <w:t>The essence of the mind is that it thinks, and the essence of a body is that it is extended in space. Again, this is what people refer to when they say that Descartes is a dualist. He summarizes his position on page 85-86: ‘there is a great difference between a mind and a body in that a body, by its very true nature, is always divisible. On the other hand, the mind is utterly indivisible.’</w:t>
      </w:r>
    </w:p>
    <w:p w:rsidR="00B022C2" w:rsidRPr="00B022C2" w:rsidRDefault="00B022C2" w:rsidP="00B022C2">
      <w:pPr>
        <w:pStyle w:val="NoteLevel1"/>
        <w:numPr>
          <w:ilvl w:val="0"/>
          <w:numId w:val="0"/>
        </w:numPr>
        <w:rPr>
          <w:b/>
        </w:rPr>
      </w:pPr>
      <w:r w:rsidRPr="00B022C2">
        <w:rPr>
          <w:b/>
        </w:rPr>
        <w:t>What the Cogito (Thinking being) is</w:t>
      </w:r>
    </w:p>
    <w:p w:rsidR="00B022C2" w:rsidRDefault="00B022C2" w:rsidP="00B022C2">
      <w:pPr>
        <w:pStyle w:val="NoteLevel1"/>
        <w:numPr>
          <w:ilvl w:val="0"/>
          <w:numId w:val="13"/>
        </w:numPr>
      </w:pPr>
      <w:r>
        <w:t>First, he is a thinking thing: intellect, mind, understanding, reason. Intellect, mind, reason, a thing that thinks, doubts, wills, desires, affirms, denies, imagines, and senses.</w:t>
      </w:r>
    </w:p>
    <w:p w:rsidR="00B022C2" w:rsidRDefault="00B022C2" w:rsidP="00B022C2">
      <w:pPr>
        <w:pStyle w:val="NoteLevel1"/>
        <w:numPr>
          <w:ilvl w:val="0"/>
          <w:numId w:val="13"/>
        </w:numPr>
      </w:pPr>
      <w:r>
        <w:t xml:space="preserve">When he does any of these the importance is not their content, but that they are activities of thinking. Then he wants to argue that the mind is better known than bodies because bodies change, but the intellect endures. </w:t>
      </w:r>
    </w:p>
    <w:p w:rsidR="00823534" w:rsidRPr="00823534" w:rsidRDefault="00823534" w:rsidP="00823534">
      <w:pPr>
        <w:pStyle w:val="NoteLevel1"/>
        <w:numPr>
          <w:ilvl w:val="0"/>
          <w:numId w:val="0"/>
        </w:numPr>
        <w:rPr>
          <w:b/>
        </w:rPr>
      </w:pPr>
      <w:r w:rsidRPr="00823534">
        <w:rPr>
          <w:b/>
        </w:rPr>
        <w:t>Wax Example</w:t>
      </w:r>
    </w:p>
    <w:p w:rsidR="00823534" w:rsidRDefault="00823534" w:rsidP="00823534">
      <w:pPr>
        <w:pStyle w:val="NoteLevel1"/>
        <w:numPr>
          <w:ilvl w:val="0"/>
          <w:numId w:val="14"/>
        </w:numPr>
      </w:pPr>
      <w:r>
        <w:t xml:space="preserve">This leads to the </w:t>
      </w:r>
      <w:r w:rsidRPr="00823534">
        <w:rPr>
          <w:b/>
        </w:rPr>
        <w:t>WAX EXAMPLE:</w:t>
      </w:r>
      <w:r>
        <w:t xml:space="preserve"> a thinkin</w:t>
      </w:r>
      <w:r w:rsidR="006A551E">
        <w:t>g thing can be better known than</w:t>
      </w:r>
      <w:r>
        <w:t xml:space="preserve"> a body (30).</w:t>
      </w:r>
    </w:p>
    <w:p w:rsidR="00823534" w:rsidRDefault="00823534" w:rsidP="00823534">
      <w:pPr>
        <w:pStyle w:val="NoteLevel1"/>
        <w:numPr>
          <w:ilvl w:val="0"/>
          <w:numId w:val="14"/>
        </w:numPr>
      </w:pPr>
      <w:r>
        <w:t xml:space="preserve">Wax cold, solid, has a smell of honey, but closer to a fire, the wax melts, changes colour, temperature and not solid, but it is still wax. The constant is how the wax is perceived by the mind (although Descartes mentions extension). General rule: I cannot perceive something without it being perceived by the mind. </w:t>
      </w:r>
    </w:p>
    <w:p w:rsidR="00823534" w:rsidRPr="00823534" w:rsidRDefault="00823534" w:rsidP="00823534">
      <w:pPr>
        <w:pStyle w:val="NoteLevel1"/>
        <w:numPr>
          <w:ilvl w:val="0"/>
          <w:numId w:val="0"/>
        </w:numPr>
        <w:rPr>
          <w:b/>
        </w:rPr>
      </w:pPr>
      <w:r w:rsidRPr="00823534">
        <w:rPr>
          <w:b/>
        </w:rPr>
        <w:t>Outline</w:t>
      </w:r>
      <w:r>
        <w:rPr>
          <w:b/>
        </w:rPr>
        <w:t xml:space="preserve"> </w:t>
      </w:r>
      <w:r w:rsidRPr="00823534">
        <w:t>(to summarize mediation two)</w:t>
      </w:r>
    </w:p>
    <w:p w:rsidR="00823534" w:rsidRDefault="00823534" w:rsidP="00823534">
      <w:pPr>
        <w:pStyle w:val="NoteLevel1"/>
        <w:numPr>
          <w:ilvl w:val="0"/>
          <w:numId w:val="15"/>
        </w:numPr>
      </w:pPr>
      <w:r>
        <w:lastRenderedPageBreak/>
        <w:t>If Descartes is being deceived then he must exist. If he thinks he must exist.</w:t>
      </w:r>
    </w:p>
    <w:p w:rsidR="00823534" w:rsidRDefault="00823534" w:rsidP="00823534">
      <w:pPr>
        <w:pStyle w:val="NoteLevel1"/>
        <w:numPr>
          <w:ilvl w:val="0"/>
          <w:numId w:val="15"/>
        </w:numPr>
      </w:pPr>
      <w:r>
        <w:t>But what is this thinking?</w:t>
      </w:r>
    </w:p>
    <w:p w:rsidR="00823534" w:rsidRDefault="00823534" w:rsidP="00823534">
      <w:pPr>
        <w:pStyle w:val="NoteLevel1"/>
        <w:numPr>
          <w:ilvl w:val="0"/>
          <w:numId w:val="15"/>
        </w:numPr>
      </w:pPr>
      <w:r>
        <w:t>Descartes rejects two definitions: rational animal, and that he is essentially a body.</w:t>
      </w:r>
    </w:p>
    <w:p w:rsidR="00823534" w:rsidRDefault="00823534" w:rsidP="00823534">
      <w:pPr>
        <w:pStyle w:val="NoteLevel1"/>
        <w:numPr>
          <w:ilvl w:val="0"/>
          <w:numId w:val="15"/>
        </w:numPr>
      </w:pPr>
      <w:r>
        <w:t>Definition: thinking thing, intellect, mind, reason; a thing that thinks, doubts, wills, desires, affirms, denies.</w:t>
      </w:r>
    </w:p>
    <w:p w:rsidR="00823534" w:rsidRDefault="002C09F8" w:rsidP="00823534">
      <w:pPr>
        <w:pStyle w:val="NoteLevel1"/>
        <w:numPr>
          <w:ilvl w:val="0"/>
          <w:numId w:val="15"/>
        </w:numPr>
      </w:pPr>
      <w:r>
        <w:t>This mind is better known than</w:t>
      </w:r>
      <w:r w:rsidR="00823534">
        <w:t xml:space="preserve"> bodies because bodies change but the intellect endures</w:t>
      </w:r>
    </w:p>
    <w:p w:rsidR="00823534" w:rsidRDefault="00823534" w:rsidP="00823534">
      <w:pPr>
        <w:pStyle w:val="NoteLevel1"/>
        <w:numPr>
          <w:ilvl w:val="0"/>
          <w:numId w:val="15"/>
        </w:numPr>
      </w:pPr>
      <w:r>
        <w:t xml:space="preserve">General Rule: I cannot perceive something without it being perceived by the mind. </w:t>
      </w:r>
    </w:p>
    <w:p w:rsidR="006B64AA" w:rsidRDefault="006B64AA" w:rsidP="006B64AA">
      <w:pPr>
        <w:pStyle w:val="NoteLevel1"/>
        <w:numPr>
          <w:ilvl w:val="0"/>
          <w:numId w:val="0"/>
        </w:numPr>
      </w:pPr>
    </w:p>
    <w:p w:rsidR="006B64AA" w:rsidRDefault="006B64AA" w:rsidP="006B64AA">
      <w:pPr>
        <w:pStyle w:val="NoteLevel1"/>
        <w:numPr>
          <w:ilvl w:val="0"/>
          <w:numId w:val="0"/>
        </w:numPr>
        <w:rPr>
          <w:b/>
          <w:u w:val="single"/>
        </w:rPr>
      </w:pPr>
      <w:r w:rsidRPr="006B64AA">
        <w:rPr>
          <w:b/>
          <w:u w:val="single"/>
        </w:rPr>
        <w:t>The EXAM</w:t>
      </w:r>
    </w:p>
    <w:p w:rsidR="006B64AA" w:rsidRDefault="006B64AA" w:rsidP="006B64AA">
      <w:pPr>
        <w:pStyle w:val="NoteLevel1"/>
        <w:numPr>
          <w:ilvl w:val="0"/>
          <w:numId w:val="16"/>
        </w:numPr>
      </w:pPr>
      <w:r>
        <w:t>Plato</w:t>
      </w:r>
      <w:r>
        <w:sym w:font="Wingdings" w:char="F0E0"/>
      </w:r>
      <w:r>
        <w:t xml:space="preserve"> Plato Diagram (know the three parts of the city, the three parts of the soul and the virtue appropriate to each). Draw the diagram and there will be few spaces and some will be filled in already. Up to 12 blank because it wont tell you that you need to put in parts of the soul or parts of the city. It </w:t>
      </w:r>
      <w:proofErr w:type="gramStart"/>
      <w:r>
        <w:t>wont</w:t>
      </w:r>
      <w:proofErr w:type="gramEnd"/>
      <w:r>
        <w:t xml:space="preserve"> tell you the rules, you have to deduce them. Appetite, spirit and then reason or national part. And then a column next to then producers, warriors and so on, and then the virtue which a</w:t>
      </w:r>
      <w:r w:rsidR="00F017B1">
        <w:t>re moderation, courage, and spirit is lined up with wisdom.</w:t>
      </w:r>
    </w:p>
    <w:p w:rsidR="00F017B1" w:rsidRDefault="00F017B1" w:rsidP="006B64AA">
      <w:pPr>
        <w:pStyle w:val="NoteLevel1"/>
        <w:numPr>
          <w:ilvl w:val="0"/>
          <w:numId w:val="16"/>
        </w:numPr>
      </w:pPr>
      <w:r>
        <w:t>Answer question in short form. Write legibly and answer the questions in complete sentences. (This is what Descartes rejects… The cogito is not a body because… and is not a rational animal beca</w:t>
      </w:r>
      <w:bookmarkStart w:id="0" w:name="_GoBack"/>
      <w:bookmarkEnd w:id="0"/>
      <w:r>
        <w:t>use…)</w:t>
      </w:r>
    </w:p>
    <w:p w:rsidR="00F017B1" w:rsidRDefault="00F017B1" w:rsidP="006B64AA">
      <w:pPr>
        <w:pStyle w:val="NoteLevel1"/>
        <w:numPr>
          <w:ilvl w:val="0"/>
          <w:numId w:val="16"/>
        </w:numPr>
      </w:pPr>
      <w:r>
        <w:t>Why are humans more about political animals than other animals? (Plato)</w:t>
      </w:r>
    </w:p>
    <w:p w:rsidR="00F017B1" w:rsidRDefault="00F017B1" w:rsidP="006B64AA">
      <w:pPr>
        <w:pStyle w:val="NoteLevel1"/>
        <w:numPr>
          <w:ilvl w:val="0"/>
          <w:numId w:val="16"/>
        </w:numPr>
      </w:pPr>
      <w:r>
        <w:t xml:space="preserve">Why is Plato against art? Why poets get banished from the city? Art is the copy of the copy. </w:t>
      </w:r>
    </w:p>
    <w:p w:rsidR="002C630B" w:rsidRDefault="00F017B1" w:rsidP="006A551E">
      <w:pPr>
        <w:pStyle w:val="NoteLevel1"/>
        <w:numPr>
          <w:ilvl w:val="0"/>
          <w:numId w:val="16"/>
        </w:numPr>
      </w:pPr>
      <w:r>
        <w:t>Descartes… Meditation One and t</w:t>
      </w:r>
      <w:r w:rsidR="006A551E">
        <w:t>hen a question on Meditation Two</w:t>
      </w:r>
    </w:p>
    <w:p w:rsidR="006A551E" w:rsidRDefault="006A551E" w:rsidP="006A551E">
      <w:pPr>
        <w:pStyle w:val="NoteLevel1"/>
        <w:numPr>
          <w:ilvl w:val="0"/>
          <w:numId w:val="0"/>
        </w:numPr>
        <w:ind w:left="360" w:hanging="360"/>
      </w:pPr>
    </w:p>
    <w:p w:rsidR="006A551E" w:rsidRDefault="006A551E" w:rsidP="006A551E">
      <w:pPr>
        <w:pStyle w:val="NoteLevel1"/>
        <w:numPr>
          <w:ilvl w:val="0"/>
          <w:numId w:val="0"/>
        </w:numPr>
        <w:ind w:left="360" w:hanging="360"/>
      </w:pPr>
    </w:p>
    <w:p w:rsidR="006A551E" w:rsidRDefault="006A551E" w:rsidP="006A551E">
      <w:pPr>
        <w:pStyle w:val="NoteLevel1"/>
        <w:numPr>
          <w:ilvl w:val="0"/>
          <w:numId w:val="0"/>
        </w:numPr>
        <w:ind w:left="360" w:hanging="360"/>
      </w:pPr>
    </w:p>
    <w:p w:rsidR="006A551E" w:rsidRDefault="006A551E" w:rsidP="006A551E">
      <w:pPr>
        <w:pStyle w:val="NoteLevel1"/>
        <w:numPr>
          <w:ilvl w:val="0"/>
          <w:numId w:val="0"/>
        </w:numPr>
        <w:ind w:left="360" w:hanging="360"/>
      </w:pPr>
    </w:p>
    <w:p w:rsidR="006A551E" w:rsidRDefault="006A551E" w:rsidP="006A551E">
      <w:pPr>
        <w:pStyle w:val="NoteLevel1"/>
        <w:numPr>
          <w:ilvl w:val="0"/>
          <w:numId w:val="0"/>
        </w:numPr>
        <w:ind w:left="360" w:hanging="360"/>
      </w:pPr>
    </w:p>
    <w:p w:rsidR="006A551E" w:rsidRDefault="006A551E" w:rsidP="006A551E">
      <w:pPr>
        <w:pStyle w:val="NoteLevel1"/>
        <w:numPr>
          <w:ilvl w:val="0"/>
          <w:numId w:val="0"/>
        </w:numPr>
        <w:ind w:left="360" w:hanging="360"/>
      </w:pPr>
    </w:p>
    <w:p w:rsidR="006A551E" w:rsidRDefault="006A551E" w:rsidP="006A551E">
      <w:pPr>
        <w:pStyle w:val="NoteLevel1"/>
        <w:numPr>
          <w:ilvl w:val="0"/>
          <w:numId w:val="0"/>
        </w:numPr>
        <w:sectPr w:rsidR="006A551E" w:rsidSect="002C630B">
          <w:headerReference w:type="first" r:id="rId7"/>
          <w:pgSz w:w="12240" w:h="15840"/>
          <w:pgMar w:top="1440" w:right="1440" w:bottom="1440" w:left="1440" w:header="708" w:footer="708" w:gutter="0"/>
          <w:cols w:space="708"/>
          <w:titlePg/>
          <w:docGrid w:type="lines" w:linePitch="360"/>
        </w:sectPr>
      </w:pPr>
    </w:p>
    <w:p w:rsidR="002C630B" w:rsidRDefault="002C630B" w:rsidP="006A551E">
      <w:pPr>
        <w:pStyle w:val="NoteLevel1"/>
        <w:numPr>
          <w:ilvl w:val="0"/>
          <w:numId w:val="0"/>
        </w:numPr>
        <w:sectPr w:rsidR="002C630B" w:rsidSect="002C630B">
          <w:headerReference w:type="first" r:id="rId8"/>
          <w:pgSz w:w="12240" w:h="15840"/>
          <w:pgMar w:top="1440" w:right="1440" w:bottom="1440" w:left="1440" w:header="708" w:footer="708" w:gutter="0"/>
          <w:cols w:space="708"/>
          <w:titlePg/>
          <w:docGrid w:type="lines" w:linePitch="360"/>
        </w:sectPr>
      </w:pPr>
    </w:p>
    <w:p w:rsidR="00237B29" w:rsidRDefault="00237B29" w:rsidP="006A551E">
      <w:pPr>
        <w:pStyle w:val="NoteLevel1"/>
        <w:numPr>
          <w:ilvl w:val="0"/>
          <w:numId w:val="0"/>
        </w:numPr>
      </w:pPr>
    </w:p>
    <w:sectPr w:rsidR="00237B29" w:rsidSect="002C630B">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F0C" w:rsidRDefault="00147F0C" w:rsidP="002C630B">
      <w:r>
        <w:separator/>
      </w:r>
    </w:p>
  </w:endnote>
  <w:endnote w:type="continuationSeparator" w:id="0">
    <w:p w:rsidR="00147F0C" w:rsidRDefault="00147F0C" w:rsidP="002C63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F0C" w:rsidRDefault="00147F0C" w:rsidP="002C630B">
      <w:r>
        <w:separator/>
      </w:r>
    </w:p>
  </w:footnote>
  <w:footnote w:type="continuationSeparator" w:id="0">
    <w:p w:rsidR="00147F0C" w:rsidRDefault="00147F0C" w:rsidP="002C63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7B1" w:rsidRPr="002C630B" w:rsidRDefault="00F017B1" w:rsidP="006B64AA">
    <w:pPr>
      <w:pStyle w:val="NoteLevel1"/>
      <w:numPr>
        <w:ilvl w:val="0"/>
        <w:numId w:val="0"/>
      </w:numPr>
      <w:ind w:left="360"/>
      <w:rPr>
        <w:b/>
        <w:sz w:val="36"/>
        <w:szCs w:val="36"/>
      </w:rPr>
    </w:pPr>
    <w:bookmarkStart w:id="1" w:name="_WNSectionTitle"/>
    <w:bookmarkStart w:id="2" w:name="_WNTabType_0"/>
    <w:r w:rsidRPr="002C630B">
      <w:rPr>
        <w:b/>
        <w:sz w:val="36"/>
        <w:szCs w:val="36"/>
      </w:rPr>
      <w:t>Descartes, Mediations, II</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7B1" w:rsidRDefault="00F017B1">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sidR="002C69FD">
      <w:rPr>
        <w:rFonts w:ascii="Verdana" w:hAnsi="Verdana"/>
        <w:sz w:val="36"/>
        <w:szCs w:val="36"/>
      </w:rPr>
      <w:fldChar w:fldCharType="begin"/>
    </w:r>
    <w:r>
      <w:rPr>
        <w:rFonts w:ascii="Verdana" w:hAnsi="Verdana"/>
      </w:rPr>
      <w:instrText xml:space="preserve"> CREATEDATE </w:instrText>
    </w:r>
    <w:r w:rsidR="002C69FD">
      <w:rPr>
        <w:rFonts w:ascii="Verdana" w:hAnsi="Verdana"/>
        <w:sz w:val="36"/>
        <w:szCs w:val="36"/>
      </w:rPr>
      <w:fldChar w:fldCharType="separate"/>
    </w:r>
    <w:r>
      <w:rPr>
        <w:rFonts w:ascii="Verdana" w:hAnsi="Verdana"/>
        <w:noProof/>
      </w:rPr>
      <w:t>12-01-30 1:00 PM</w:t>
    </w:r>
    <w:r w:rsidR="002C69FD">
      <w:rPr>
        <w:rFonts w:ascii="Verdana" w:hAnsi="Verdana"/>
        <w:sz w:val="36"/>
        <w:szCs w:val="36"/>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7B1" w:rsidRDefault="00F017B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sidR="002C69FD">
      <w:rPr>
        <w:rFonts w:ascii="Verdana" w:hAnsi="Verdana"/>
        <w:sz w:val="36"/>
        <w:szCs w:val="36"/>
      </w:rPr>
      <w:fldChar w:fldCharType="begin"/>
    </w:r>
    <w:r>
      <w:rPr>
        <w:rFonts w:ascii="Verdana" w:hAnsi="Verdana"/>
      </w:rPr>
      <w:instrText xml:space="preserve"> CREATEDATE </w:instrText>
    </w:r>
    <w:r w:rsidR="002C69FD">
      <w:rPr>
        <w:rFonts w:ascii="Verdana" w:hAnsi="Verdana"/>
        <w:sz w:val="36"/>
        <w:szCs w:val="36"/>
      </w:rPr>
      <w:fldChar w:fldCharType="separate"/>
    </w:r>
    <w:r>
      <w:rPr>
        <w:rFonts w:ascii="Verdana" w:hAnsi="Verdana"/>
        <w:noProof/>
      </w:rPr>
      <w:t>12-01-30 1:00 PM</w:t>
    </w:r>
    <w:r w:rsidR="002C69FD">
      <w:rPr>
        <w:rFonts w:ascii="Verdana" w:hAnsi="Verdana"/>
        <w:sz w:val="36"/>
        <w:szCs w:val="36"/>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124E4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046291"/>
    <w:multiLevelType w:val="multilevel"/>
    <w:tmpl w:val="CA828AD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9117BA8"/>
    <w:multiLevelType w:val="multilevel"/>
    <w:tmpl w:val="CA828AD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9ED7BC3"/>
    <w:multiLevelType w:val="multilevel"/>
    <w:tmpl w:val="2F9023C6"/>
    <w:lvl w:ilvl="0">
      <w:start w:val="1"/>
      <w:numFmt w:val="bullet"/>
      <w:pStyle w:val="NoteLevel1"/>
      <w:lvlText w:val=""/>
      <w:lvlJc w:val="left"/>
      <w:pPr>
        <w:tabs>
          <w:tab w:val="num" w:pos="360"/>
        </w:tabs>
        <w:ind w:left="360" w:hanging="360"/>
      </w:pPr>
      <w:rPr>
        <w:rFonts w:ascii="Wingdings" w:hAnsi="Wingding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4">
    <w:nsid w:val="0B8C2D1C"/>
    <w:multiLevelType w:val="multilevel"/>
    <w:tmpl w:val="CA828A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8621821"/>
    <w:multiLevelType w:val="hybridMultilevel"/>
    <w:tmpl w:val="DD6E4522"/>
    <w:lvl w:ilvl="0" w:tplc="CA08091A">
      <w:start w:val="1"/>
      <w:numFmt w:val="decimal"/>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FF41C35"/>
    <w:multiLevelType w:val="hybridMultilevel"/>
    <w:tmpl w:val="6A0A92E8"/>
    <w:lvl w:ilvl="0" w:tplc="CA08091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B67142"/>
    <w:multiLevelType w:val="multilevel"/>
    <w:tmpl w:val="2F9023C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277356E"/>
    <w:multiLevelType w:val="hybridMultilevel"/>
    <w:tmpl w:val="035C5F12"/>
    <w:lvl w:ilvl="0" w:tplc="CA08091A">
      <w:start w:val="1"/>
      <w:numFmt w:val="decimal"/>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3A2C6E35"/>
    <w:multiLevelType w:val="multilevel"/>
    <w:tmpl w:val="CA828AD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DC32678"/>
    <w:multiLevelType w:val="multilevel"/>
    <w:tmpl w:val="CA828AD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62483BFD"/>
    <w:multiLevelType w:val="hybridMultilevel"/>
    <w:tmpl w:val="3378E2FA"/>
    <w:lvl w:ilvl="0" w:tplc="CA08091A">
      <w:start w:val="1"/>
      <w:numFmt w:val="decimal"/>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661C7C08"/>
    <w:multiLevelType w:val="hybridMultilevel"/>
    <w:tmpl w:val="25B013FC"/>
    <w:lvl w:ilvl="0" w:tplc="CA08091A">
      <w:start w:val="1"/>
      <w:numFmt w:val="decimal"/>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4"/>
  </w:num>
  <w:num w:numId="3">
    <w:abstractNumId w:val="9"/>
  </w:num>
  <w:num w:numId="4">
    <w:abstractNumId w:val="10"/>
  </w:num>
  <w:num w:numId="5">
    <w:abstractNumId w:val="1"/>
  </w:num>
  <w:num w:numId="6">
    <w:abstractNumId w:val="2"/>
  </w:num>
  <w:num w:numId="7">
    <w:abstractNumId w:val="3"/>
  </w:num>
  <w:num w:numId="8">
    <w:abstractNumId w:val="6"/>
  </w:num>
  <w:num w:numId="9">
    <w:abstractNumId w:val="11"/>
  </w:num>
  <w:num w:numId="10">
    <w:abstractNumId w:val="5"/>
  </w:num>
  <w:num w:numId="11">
    <w:abstractNumId w:val="12"/>
  </w:num>
  <w:num w:numId="12">
    <w:abstractNumId w:val="8"/>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
  <w:docVars>
    <w:docVar w:name="_WNTabType_0" w:val="0"/>
    <w:docVar w:name="_WNTabType_1" w:val="1"/>
    <w:docVar w:name="_WNTabType_2" w:val="2"/>
    <w:docVar w:name="EnableWordNotes" w:val="0"/>
  </w:docVars>
  <w:rsids>
    <w:rsidRoot w:val="002C630B"/>
    <w:rsid w:val="00147F0C"/>
    <w:rsid w:val="00237B29"/>
    <w:rsid w:val="002C09F8"/>
    <w:rsid w:val="002C630B"/>
    <w:rsid w:val="002C69FD"/>
    <w:rsid w:val="006A551E"/>
    <w:rsid w:val="006B64AA"/>
    <w:rsid w:val="00823534"/>
    <w:rsid w:val="00B022C2"/>
    <w:rsid w:val="00F017B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9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2C630B"/>
    <w:pPr>
      <w:keepNext/>
      <w:numPr>
        <w:numId w:val="7"/>
      </w:numPr>
      <w:contextualSpacing/>
      <w:outlineLvl w:val="0"/>
    </w:pPr>
    <w:rPr>
      <w:rFonts w:ascii="Verdana" w:hAnsi="Verdana"/>
    </w:rPr>
  </w:style>
  <w:style w:type="paragraph" w:customStyle="1" w:styleId="NoteLevel2">
    <w:name w:val="Note Level 2"/>
    <w:basedOn w:val="Normal"/>
    <w:uiPriority w:val="99"/>
    <w:semiHidden/>
    <w:unhideWhenUsed/>
    <w:rsid w:val="002C630B"/>
    <w:pPr>
      <w:keepNext/>
      <w:numPr>
        <w:ilvl w:val="1"/>
        <w:numId w:val="7"/>
      </w:numPr>
      <w:contextualSpacing/>
      <w:outlineLvl w:val="1"/>
    </w:pPr>
    <w:rPr>
      <w:rFonts w:ascii="Verdana" w:hAnsi="Verdana"/>
    </w:rPr>
  </w:style>
  <w:style w:type="paragraph" w:customStyle="1" w:styleId="NoteLevel3">
    <w:name w:val="Note Level 3"/>
    <w:basedOn w:val="Normal"/>
    <w:uiPriority w:val="99"/>
    <w:semiHidden/>
    <w:unhideWhenUsed/>
    <w:rsid w:val="002C630B"/>
    <w:pPr>
      <w:keepNext/>
      <w:numPr>
        <w:ilvl w:val="2"/>
        <w:numId w:val="7"/>
      </w:numPr>
      <w:contextualSpacing/>
      <w:outlineLvl w:val="2"/>
    </w:pPr>
    <w:rPr>
      <w:rFonts w:ascii="Verdana" w:hAnsi="Verdana"/>
    </w:rPr>
  </w:style>
  <w:style w:type="paragraph" w:customStyle="1" w:styleId="NoteLevel4">
    <w:name w:val="Note Level 4"/>
    <w:basedOn w:val="Normal"/>
    <w:uiPriority w:val="99"/>
    <w:semiHidden/>
    <w:unhideWhenUsed/>
    <w:rsid w:val="002C630B"/>
    <w:pPr>
      <w:keepNext/>
      <w:numPr>
        <w:ilvl w:val="3"/>
        <w:numId w:val="7"/>
      </w:numPr>
      <w:contextualSpacing/>
      <w:outlineLvl w:val="3"/>
    </w:pPr>
    <w:rPr>
      <w:rFonts w:ascii="Verdana" w:hAnsi="Verdana"/>
    </w:rPr>
  </w:style>
  <w:style w:type="paragraph" w:customStyle="1" w:styleId="NoteLevel5">
    <w:name w:val="Note Level 5"/>
    <w:basedOn w:val="Normal"/>
    <w:uiPriority w:val="99"/>
    <w:semiHidden/>
    <w:unhideWhenUsed/>
    <w:rsid w:val="002C630B"/>
    <w:pPr>
      <w:keepNext/>
      <w:numPr>
        <w:ilvl w:val="4"/>
        <w:numId w:val="7"/>
      </w:numPr>
      <w:contextualSpacing/>
      <w:outlineLvl w:val="4"/>
    </w:pPr>
    <w:rPr>
      <w:rFonts w:ascii="Verdana" w:hAnsi="Verdana"/>
    </w:rPr>
  </w:style>
  <w:style w:type="paragraph" w:customStyle="1" w:styleId="NoteLevel6">
    <w:name w:val="Note Level 6"/>
    <w:basedOn w:val="Normal"/>
    <w:uiPriority w:val="99"/>
    <w:semiHidden/>
    <w:unhideWhenUsed/>
    <w:rsid w:val="002C630B"/>
    <w:pPr>
      <w:keepNext/>
      <w:numPr>
        <w:ilvl w:val="5"/>
        <w:numId w:val="7"/>
      </w:numPr>
      <w:contextualSpacing/>
      <w:outlineLvl w:val="5"/>
    </w:pPr>
    <w:rPr>
      <w:rFonts w:ascii="Verdana" w:hAnsi="Verdana"/>
    </w:rPr>
  </w:style>
  <w:style w:type="paragraph" w:customStyle="1" w:styleId="NoteLevel7">
    <w:name w:val="Note Level 7"/>
    <w:basedOn w:val="Normal"/>
    <w:uiPriority w:val="99"/>
    <w:semiHidden/>
    <w:unhideWhenUsed/>
    <w:rsid w:val="002C630B"/>
    <w:pPr>
      <w:keepNext/>
      <w:numPr>
        <w:ilvl w:val="6"/>
        <w:numId w:val="7"/>
      </w:numPr>
      <w:contextualSpacing/>
      <w:outlineLvl w:val="6"/>
    </w:pPr>
    <w:rPr>
      <w:rFonts w:ascii="Verdana" w:hAnsi="Verdana"/>
    </w:rPr>
  </w:style>
  <w:style w:type="paragraph" w:customStyle="1" w:styleId="NoteLevel8">
    <w:name w:val="Note Level 8"/>
    <w:basedOn w:val="Normal"/>
    <w:uiPriority w:val="99"/>
    <w:semiHidden/>
    <w:unhideWhenUsed/>
    <w:rsid w:val="002C630B"/>
    <w:pPr>
      <w:keepNext/>
      <w:numPr>
        <w:ilvl w:val="7"/>
        <w:numId w:val="7"/>
      </w:numPr>
      <w:contextualSpacing/>
      <w:outlineLvl w:val="7"/>
    </w:pPr>
    <w:rPr>
      <w:rFonts w:ascii="Verdana" w:hAnsi="Verdana"/>
    </w:rPr>
  </w:style>
  <w:style w:type="paragraph" w:customStyle="1" w:styleId="NoteLevel9">
    <w:name w:val="Note Level 9"/>
    <w:basedOn w:val="Normal"/>
    <w:uiPriority w:val="99"/>
    <w:semiHidden/>
    <w:unhideWhenUsed/>
    <w:rsid w:val="002C630B"/>
    <w:pPr>
      <w:keepNext/>
      <w:numPr>
        <w:ilvl w:val="8"/>
        <w:numId w:val="7"/>
      </w:numPr>
      <w:contextualSpacing/>
      <w:outlineLvl w:val="8"/>
    </w:pPr>
    <w:rPr>
      <w:rFonts w:ascii="Verdana" w:hAnsi="Verdana"/>
    </w:rPr>
  </w:style>
  <w:style w:type="paragraph" w:styleId="Header">
    <w:name w:val="header"/>
    <w:basedOn w:val="Normal"/>
    <w:link w:val="HeaderChar"/>
    <w:uiPriority w:val="99"/>
    <w:unhideWhenUsed/>
    <w:rsid w:val="002C630B"/>
    <w:pPr>
      <w:tabs>
        <w:tab w:val="center" w:pos="4320"/>
        <w:tab w:val="right" w:pos="8640"/>
      </w:tabs>
    </w:pPr>
  </w:style>
  <w:style w:type="character" w:customStyle="1" w:styleId="HeaderChar">
    <w:name w:val="Header Char"/>
    <w:basedOn w:val="DefaultParagraphFont"/>
    <w:link w:val="Header"/>
    <w:uiPriority w:val="99"/>
    <w:rsid w:val="002C630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C630B"/>
    <w:pPr>
      <w:keepNext/>
      <w:numPr>
        <w:numId w:val="7"/>
      </w:numPr>
      <w:contextualSpacing/>
      <w:outlineLvl w:val="0"/>
    </w:pPr>
    <w:rPr>
      <w:rFonts w:ascii="Verdana" w:hAnsi="Verdana"/>
    </w:rPr>
  </w:style>
  <w:style w:type="paragraph" w:styleId="NoteLevel2">
    <w:name w:val="Note Level 2"/>
    <w:basedOn w:val="Normal"/>
    <w:uiPriority w:val="99"/>
    <w:semiHidden/>
    <w:unhideWhenUsed/>
    <w:rsid w:val="002C630B"/>
    <w:pPr>
      <w:keepNext/>
      <w:numPr>
        <w:ilvl w:val="1"/>
        <w:numId w:val="7"/>
      </w:numPr>
      <w:contextualSpacing/>
      <w:outlineLvl w:val="1"/>
    </w:pPr>
    <w:rPr>
      <w:rFonts w:ascii="Verdana" w:hAnsi="Verdana"/>
    </w:rPr>
  </w:style>
  <w:style w:type="paragraph" w:styleId="NoteLevel3">
    <w:name w:val="Note Level 3"/>
    <w:basedOn w:val="Normal"/>
    <w:uiPriority w:val="99"/>
    <w:semiHidden/>
    <w:unhideWhenUsed/>
    <w:rsid w:val="002C630B"/>
    <w:pPr>
      <w:keepNext/>
      <w:numPr>
        <w:ilvl w:val="2"/>
        <w:numId w:val="7"/>
      </w:numPr>
      <w:contextualSpacing/>
      <w:outlineLvl w:val="2"/>
    </w:pPr>
    <w:rPr>
      <w:rFonts w:ascii="Verdana" w:hAnsi="Verdana"/>
    </w:rPr>
  </w:style>
  <w:style w:type="paragraph" w:styleId="NoteLevel4">
    <w:name w:val="Note Level 4"/>
    <w:basedOn w:val="Normal"/>
    <w:uiPriority w:val="99"/>
    <w:semiHidden/>
    <w:unhideWhenUsed/>
    <w:rsid w:val="002C630B"/>
    <w:pPr>
      <w:keepNext/>
      <w:numPr>
        <w:ilvl w:val="3"/>
        <w:numId w:val="7"/>
      </w:numPr>
      <w:contextualSpacing/>
      <w:outlineLvl w:val="3"/>
    </w:pPr>
    <w:rPr>
      <w:rFonts w:ascii="Verdana" w:hAnsi="Verdana"/>
    </w:rPr>
  </w:style>
  <w:style w:type="paragraph" w:styleId="NoteLevel5">
    <w:name w:val="Note Level 5"/>
    <w:basedOn w:val="Normal"/>
    <w:uiPriority w:val="99"/>
    <w:semiHidden/>
    <w:unhideWhenUsed/>
    <w:rsid w:val="002C630B"/>
    <w:pPr>
      <w:keepNext/>
      <w:numPr>
        <w:ilvl w:val="4"/>
        <w:numId w:val="7"/>
      </w:numPr>
      <w:contextualSpacing/>
      <w:outlineLvl w:val="4"/>
    </w:pPr>
    <w:rPr>
      <w:rFonts w:ascii="Verdana" w:hAnsi="Verdana"/>
    </w:rPr>
  </w:style>
  <w:style w:type="paragraph" w:styleId="NoteLevel6">
    <w:name w:val="Note Level 6"/>
    <w:basedOn w:val="Normal"/>
    <w:uiPriority w:val="99"/>
    <w:semiHidden/>
    <w:unhideWhenUsed/>
    <w:rsid w:val="002C630B"/>
    <w:pPr>
      <w:keepNext/>
      <w:numPr>
        <w:ilvl w:val="5"/>
        <w:numId w:val="7"/>
      </w:numPr>
      <w:contextualSpacing/>
      <w:outlineLvl w:val="5"/>
    </w:pPr>
    <w:rPr>
      <w:rFonts w:ascii="Verdana" w:hAnsi="Verdana"/>
    </w:rPr>
  </w:style>
  <w:style w:type="paragraph" w:styleId="NoteLevel7">
    <w:name w:val="Note Level 7"/>
    <w:basedOn w:val="Normal"/>
    <w:uiPriority w:val="99"/>
    <w:semiHidden/>
    <w:unhideWhenUsed/>
    <w:rsid w:val="002C630B"/>
    <w:pPr>
      <w:keepNext/>
      <w:numPr>
        <w:ilvl w:val="6"/>
        <w:numId w:val="7"/>
      </w:numPr>
      <w:contextualSpacing/>
      <w:outlineLvl w:val="6"/>
    </w:pPr>
    <w:rPr>
      <w:rFonts w:ascii="Verdana" w:hAnsi="Verdana"/>
    </w:rPr>
  </w:style>
  <w:style w:type="paragraph" w:styleId="NoteLevel8">
    <w:name w:val="Note Level 8"/>
    <w:basedOn w:val="Normal"/>
    <w:uiPriority w:val="99"/>
    <w:semiHidden/>
    <w:unhideWhenUsed/>
    <w:rsid w:val="002C630B"/>
    <w:pPr>
      <w:keepNext/>
      <w:numPr>
        <w:ilvl w:val="7"/>
        <w:numId w:val="7"/>
      </w:numPr>
      <w:contextualSpacing/>
      <w:outlineLvl w:val="7"/>
    </w:pPr>
    <w:rPr>
      <w:rFonts w:ascii="Verdana" w:hAnsi="Verdana"/>
    </w:rPr>
  </w:style>
  <w:style w:type="paragraph" w:styleId="NoteLevel9">
    <w:name w:val="Note Level 9"/>
    <w:basedOn w:val="Normal"/>
    <w:uiPriority w:val="99"/>
    <w:semiHidden/>
    <w:unhideWhenUsed/>
    <w:rsid w:val="002C630B"/>
    <w:pPr>
      <w:keepNext/>
      <w:numPr>
        <w:ilvl w:val="8"/>
        <w:numId w:val="7"/>
      </w:numPr>
      <w:contextualSpacing/>
      <w:outlineLvl w:val="8"/>
    </w:pPr>
    <w:rPr>
      <w:rFonts w:ascii="Verdana" w:hAnsi="Verdana"/>
    </w:rPr>
  </w:style>
  <w:style w:type="paragraph" w:styleId="Header">
    <w:name w:val="header"/>
    <w:basedOn w:val="Normal"/>
    <w:link w:val="HeaderChar"/>
    <w:uiPriority w:val="99"/>
    <w:unhideWhenUsed/>
    <w:rsid w:val="002C630B"/>
    <w:pPr>
      <w:tabs>
        <w:tab w:val="center" w:pos="4320"/>
        <w:tab w:val="right" w:pos="8640"/>
      </w:tabs>
    </w:pPr>
  </w:style>
  <w:style w:type="character" w:customStyle="1" w:styleId="HeaderChar">
    <w:name w:val="Header Char"/>
    <w:basedOn w:val="DefaultParagraphFont"/>
    <w:link w:val="Header"/>
    <w:uiPriority w:val="99"/>
    <w:rsid w:val="002C630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5</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The University of Ottawa</Company>
  <LinksUpToDate>false</LinksUpToDate>
  <CharactersWithSpaces>5313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Doha Moharram</dc:creator>
  <cp:keywords/>
  <dc:description/>
  <cp:lastModifiedBy>Creamy</cp:lastModifiedBy>
  <cp:revision>2</cp:revision>
  <dcterms:created xsi:type="dcterms:W3CDTF">2012-01-30T18:00:00Z</dcterms:created>
  <dcterms:modified xsi:type="dcterms:W3CDTF">2012-02-13T15:36:00Z</dcterms:modified>
</cp:coreProperties>
</file>