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8F6" w:rsidRDefault="009D38F6" w:rsidP="009D38F6">
      <w:pPr>
        <w:tabs>
          <w:tab w:val="left" w:pos="142"/>
          <w:tab w:val="right" w:pos="9360"/>
        </w:tabs>
        <w:rPr>
          <w:b/>
        </w:rPr>
      </w:pPr>
      <w:r>
        <w:rPr>
          <w:noProof/>
          <w:lang w:val="en-CA" w:eastAsia="en-CA"/>
        </w:rPr>
        <w:drawing>
          <wp:inline distT="0" distB="0" distL="0" distR="0">
            <wp:extent cx="6343650"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43650" cy="2228850"/>
                    </a:xfrm>
                    <a:prstGeom prst="rect">
                      <a:avLst/>
                    </a:prstGeom>
                    <a:noFill/>
                    <a:ln>
                      <a:noFill/>
                    </a:ln>
                  </pic:spPr>
                </pic:pic>
              </a:graphicData>
            </a:graphic>
          </wp:inline>
        </w:drawing>
      </w:r>
    </w:p>
    <w:p w:rsidR="009D38F6" w:rsidRDefault="009D38F6" w:rsidP="009D38F6">
      <w:pPr>
        <w:tabs>
          <w:tab w:val="left" w:pos="142"/>
          <w:tab w:val="right" w:pos="9360"/>
        </w:tabs>
        <w:rPr>
          <w:b/>
        </w:rPr>
      </w:pPr>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89535</wp:posOffset>
                </wp:positionH>
                <wp:positionV relativeFrom="paragraph">
                  <wp:posOffset>116840</wp:posOffset>
                </wp:positionV>
                <wp:extent cx="6153150" cy="1628775"/>
                <wp:effectExtent l="32385" t="31115" r="34290" b="3556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628775"/>
                        </a:xfrm>
                        <a:prstGeom prst="rect">
                          <a:avLst/>
                        </a:prstGeom>
                        <a:solidFill>
                          <a:srgbClr val="FFFFFF"/>
                        </a:solidFill>
                        <a:ln w="57150" cmpd="thinThick">
                          <a:solidFill>
                            <a:srgbClr val="000000"/>
                          </a:solidFill>
                          <a:miter lim="800000"/>
                          <a:headEnd/>
                          <a:tailEnd/>
                        </a:ln>
                      </wps:spPr>
                      <wps:txbx>
                        <w:txbxContent>
                          <w:p w:rsidR="009D38F6" w:rsidRDefault="009D38F6" w:rsidP="009D38F6">
                            <w:pPr>
                              <w:tabs>
                                <w:tab w:val="right" w:pos="9360"/>
                              </w:tabs>
                              <w:jc w:val="center"/>
                              <w:rPr>
                                <w:b/>
                              </w:rPr>
                            </w:pPr>
                          </w:p>
                          <w:p w:rsidR="009D38F6" w:rsidRDefault="009D38F6" w:rsidP="009D38F6">
                            <w:pPr>
                              <w:tabs>
                                <w:tab w:val="right" w:pos="9360"/>
                              </w:tabs>
                              <w:jc w:val="center"/>
                              <w:rPr>
                                <w:rFonts w:ascii="Arial" w:hAnsi="Arial" w:cs="Arial"/>
                                <w:b/>
                                <w:color w:val="000000"/>
                              </w:rPr>
                            </w:pPr>
                            <w:r>
                              <w:rPr>
                                <w:rFonts w:ascii="Arial" w:hAnsi="Arial" w:cs="Arial"/>
                                <w:b/>
                                <w:color w:val="000000"/>
                              </w:rPr>
                              <w:t>ENGINEERING ECONOMICS</w:t>
                            </w:r>
                          </w:p>
                          <w:p w:rsidR="009D38F6" w:rsidRDefault="009D38F6" w:rsidP="009D38F6">
                            <w:pPr>
                              <w:tabs>
                                <w:tab w:val="right" w:pos="9360"/>
                              </w:tabs>
                              <w:jc w:val="center"/>
                              <w:rPr>
                                <w:rFonts w:ascii="Arial" w:hAnsi="Arial" w:cs="Arial"/>
                                <w:b/>
                                <w:color w:val="000000"/>
                              </w:rPr>
                            </w:pPr>
                            <w:r>
                              <w:rPr>
                                <w:rFonts w:ascii="Arial" w:hAnsi="Arial" w:cs="Arial"/>
                                <w:b/>
                                <w:color w:val="000000"/>
                              </w:rPr>
                              <w:t>ECO 1192</w:t>
                            </w:r>
                          </w:p>
                          <w:p w:rsidR="009D38F6" w:rsidRDefault="009D38F6" w:rsidP="009D38F6">
                            <w:pPr>
                              <w:tabs>
                                <w:tab w:val="right" w:pos="9360"/>
                              </w:tabs>
                              <w:jc w:val="center"/>
                              <w:rPr>
                                <w:rFonts w:ascii="Arial" w:hAnsi="Arial" w:cs="Arial"/>
                                <w:b/>
                                <w:color w:val="000000"/>
                              </w:rPr>
                            </w:pPr>
                          </w:p>
                          <w:p w:rsidR="009D38F6" w:rsidRDefault="009D38F6" w:rsidP="009D38F6">
                            <w:pPr>
                              <w:pStyle w:val="Heading1"/>
                              <w:rPr>
                                <w:rFonts w:ascii="Arial" w:hAnsi="Arial" w:cs="Arial"/>
                                <w:color w:val="000000"/>
                                <w:sz w:val="32"/>
                                <w:szCs w:val="32"/>
                              </w:rPr>
                            </w:pPr>
                            <w:r>
                              <w:rPr>
                                <w:rFonts w:ascii="Arial" w:hAnsi="Arial" w:cs="Arial"/>
                                <w:color w:val="000000"/>
                                <w:sz w:val="32"/>
                                <w:szCs w:val="32"/>
                              </w:rPr>
                              <w:t>Mid-Term Practice Examination #3</w:t>
                            </w:r>
                          </w:p>
                          <w:p w:rsidR="009D38F6" w:rsidRDefault="009D38F6" w:rsidP="009D38F6">
                            <w:pPr>
                              <w:tabs>
                                <w:tab w:val="right" w:pos="9360"/>
                              </w:tabs>
                              <w:jc w:val="center"/>
                              <w:rPr>
                                <w:rFonts w:ascii="Arial" w:hAnsi="Arial" w:cs="Arial"/>
                                <w:b/>
                                <w:color w:val="000000"/>
                                <w:sz w:val="32"/>
                                <w:szCs w:val="32"/>
                              </w:rPr>
                            </w:pPr>
                          </w:p>
                          <w:p w:rsidR="009D38F6" w:rsidRDefault="009D38F6" w:rsidP="009D38F6">
                            <w:pPr>
                              <w:tabs>
                                <w:tab w:val="right" w:pos="9360"/>
                              </w:tabs>
                              <w:jc w:val="center"/>
                              <w:rPr>
                                <w:rFonts w:ascii="Arial" w:hAnsi="Arial" w:cs="Arial"/>
                                <w:b/>
                                <w:color w:val="000000"/>
                              </w:rPr>
                            </w:pPr>
                            <w:r>
                              <w:rPr>
                                <w:rFonts w:ascii="Arial" w:hAnsi="Arial" w:cs="Arial"/>
                                <w:b/>
                                <w:color w:val="000000"/>
                              </w:rPr>
                              <w:t>C. Théoret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7.05pt;margin-top:9.2pt;width:484.5pt;height:12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" strokeweight="4.5pt">
                <v:stroke linestyle="thinThick"/>
                <v:textbox>
                  <w:txbxContent>
                    <w:p w:rsidR="009D38F6" w:rsidRDefault="009D38F6" w:rsidP="009D38F6">
                      <w:pPr>
                        <w:tabs>
                          <w:tab w:val="right" w:pos="9360"/>
                        </w:tabs>
                        <w:jc w:val="center"/>
                        <w:rPr>
                          <w:b/>
                        </w:rPr>
                      </w:pPr>
                    </w:p>
                    <w:p w:rsidR="009D38F6" w:rsidRDefault="009D38F6" w:rsidP="009D38F6">
                      <w:pPr>
                        <w:tabs>
                          <w:tab w:val="right" w:pos="9360"/>
                        </w:tabs>
                        <w:jc w:val="center"/>
                        <w:rPr>
                          <w:rFonts w:ascii="Arial" w:hAnsi="Arial" w:cs="Arial"/>
                          <w:b/>
                          <w:color w:val="000000"/>
                        </w:rPr>
                      </w:pPr>
                      <w:r>
                        <w:rPr>
                          <w:rFonts w:ascii="Arial" w:hAnsi="Arial" w:cs="Arial"/>
                          <w:b/>
                          <w:color w:val="000000"/>
                        </w:rPr>
                        <w:t>ENGINEERING ECONOMICS</w:t>
                      </w:r>
                    </w:p>
                    <w:p w:rsidR="009D38F6" w:rsidRDefault="009D38F6" w:rsidP="009D38F6">
                      <w:pPr>
                        <w:tabs>
                          <w:tab w:val="right" w:pos="9360"/>
                        </w:tabs>
                        <w:jc w:val="center"/>
                        <w:rPr>
                          <w:rFonts w:ascii="Arial" w:hAnsi="Arial" w:cs="Arial"/>
                          <w:b/>
                          <w:color w:val="000000"/>
                        </w:rPr>
                      </w:pPr>
                      <w:r>
                        <w:rPr>
                          <w:rFonts w:ascii="Arial" w:hAnsi="Arial" w:cs="Arial"/>
                          <w:b/>
                          <w:color w:val="000000"/>
                        </w:rPr>
                        <w:t>ECO 1192</w:t>
                      </w:r>
                    </w:p>
                    <w:p w:rsidR="009D38F6" w:rsidRDefault="009D38F6" w:rsidP="009D38F6">
                      <w:pPr>
                        <w:tabs>
                          <w:tab w:val="right" w:pos="9360"/>
                        </w:tabs>
                        <w:jc w:val="center"/>
                        <w:rPr>
                          <w:rFonts w:ascii="Arial" w:hAnsi="Arial" w:cs="Arial"/>
                          <w:b/>
                          <w:color w:val="000000"/>
                        </w:rPr>
                      </w:pPr>
                    </w:p>
                    <w:p w:rsidR="009D38F6" w:rsidRDefault="009D38F6" w:rsidP="009D38F6">
                      <w:pPr>
                        <w:pStyle w:val="Heading1"/>
                        <w:rPr>
                          <w:rFonts w:ascii="Arial" w:hAnsi="Arial" w:cs="Arial"/>
                          <w:color w:val="000000"/>
                          <w:sz w:val="32"/>
                          <w:szCs w:val="32"/>
                        </w:rPr>
                      </w:pPr>
                      <w:r>
                        <w:rPr>
                          <w:rFonts w:ascii="Arial" w:hAnsi="Arial" w:cs="Arial"/>
                          <w:color w:val="000000"/>
                          <w:sz w:val="32"/>
                          <w:szCs w:val="32"/>
                        </w:rPr>
                        <w:t>Mid-Term Practice Examination #3</w:t>
                      </w:r>
                    </w:p>
                    <w:p w:rsidR="009D38F6" w:rsidRDefault="009D38F6" w:rsidP="009D38F6">
                      <w:pPr>
                        <w:tabs>
                          <w:tab w:val="right" w:pos="9360"/>
                        </w:tabs>
                        <w:jc w:val="center"/>
                        <w:rPr>
                          <w:rFonts w:ascii="Arial" w:hAnsi="Arial" w:cs="Arial"/>
                          <w:b/>
                          <w:color w:val="000000"/>
                          <w:sz w:val="32"/>
                          <w:szCs w:val="32"/>
                        </w:rPr>
                      </w:pPr>
                    </w:p>
                    <w:p w:rsidR="009D38F6" w:rsidRDefault="009D38F6" w:rsidP="009D38F6">
                      <w:pPr>
                        <w:tabs>
                          <w:tab w:val="right" w:pos="9360"/>
                        </w:tabs>
                        <w:jc w:val="center"/>
                        <w:rPr>
                          <w:rFonts w:ascii="Arial" w:hAnsi="Arial" w:cs="Arial"/>
                          <w:b/>
                          <w:color w:val="000000"/>
                        </w:rPr>
                      </w:pPr>
                      <w:r>
                        <w:rPr>
                          <w:rFonts w:ascii="Arial" w:hAnsi="Arial" w:cs="Arial"/>
                          <w:b/>
                          <w:color w:val="000000"/>
                        </w:rPr>
                        <w:t>C. Théoret</w:t>
                      </w:r>
                    </w:p>
                  </w:txbxContent>
                </v:textbox>
              </v:shape>
            </w:pict>
          </mc:Fallback>
        </mc:AlternateContent>
      </w:r>
    </w:p>
    <w:p w:rsidR="009D38F6" w:rsidRDefault="009D38F6" w:rsidP="009D38F6">
      <w:pPr>
        <w:tabs>
          <w:tab w:val="right" w:pos="9360"/>
        </w:tabs>
        <w:rPr>
          <w:b/>
        </w:rPr>
      </w:pPr>
    </w:p>
    <w:p w:rsidR="009D38F6" w:rsidRDefault="009D38F6" w:rsidP="009D38F6">
      <w:pPr>
        <w:tabs>
          <w:tab w:val="right" w:pos="9360"/>
        </w:tabs>
        <w:rPr>
          <w:b/>
        </w:rPr>
      </w:pPr>
    </w:p>
    <w:p w:rsidR="009D38F6" w:rsidRDefault="009D38F6" w:rsidP="009D38F6">
      <w:pPr>
        <w:tabs>
          <w:tab w:val="right" w:pos="9360"/>
        </w:tabs>
        <w:rPr>
          <w:b/>
        </w:rPr>
      </w:pPr>
    </w:p>
    <w:p w:rsidR="009D38F6" w:rsidRDefault="009D38F6" w:rsidP="009D38F6">
      <w:pPr>
        <w:tabs>
          <w:tab w:val="right" w:pos="9360"/>
        </w:tabs>
        <w:rPr>
          <w:b/>
        </w:rPr>
      </w:pPr>
    </w:p>
    <w:p w:rsidR="009D38F6" w:rsidRDefault="009D38F6" w:rsidP="009D38F6">
      <w:pPr>
        <w:tabs>
          <w:tab w:val="right" w:pos="9360"/>
        </w:tabs>
        <w:rPr>
          <w:b/>
        </w:rPr>
      </w:pPr>
    </w:p>
    <w:p w:rsidR="009D38F6" w:rsidRDefault="009D38F6" w:rsidP="009D38F6">
      <w:pPr>
        <w:tabs>
          <w:tab w:val="right" w:pos="9360"/>
        </w:tabs>
        <w:rPr>
          <w:b/>
        </w:rPr>
      </w:pPr>
    </w:p>
    <w:p w:rsidR="009D38F6" w:rsidRDefault="009D38F6" w:rsidP="009D38F6">
      <w:pPr>
        <w:tabs>
          <w:tab w:val="right" w:pos="9360"/>
        </w:tabs>
        <w:rPr>
          <w:b/>
        </w:rPr>
      </w:pPr>
    </w:p>
    <w:p w:rsidR="009D38F6" w:rsidRDefault="009D38F6" w:rsidP="009D38F6">
      <w:pPr>
        <w:tabs>
          <w:tab w:val="right" w:pos="9360"/>
        </w:tabs>
        <w:rPr>
          <w:b/>
        </w:rPr>
      </w:pPr>
    </w:p>
    <w:p w:rsidR="009D38F6" w:rsidRDefault="009D38F6" w:rsidP="009D38F6">
      <w:pPr>
        <w:tabs>
          <w:tab w:val="right" w:pos="9360"/>
        </w:tabs>
        <w:rPr>
          <w:b/>
        </w:rPr>
      </w:pPr>
    </w:p>
    <w:p w:rsidR="009D38F6" w:rsidRDefault="009D38F6" w:rsidP="009D38F6">
      <w:pPr>
        <w:tabs>
          <w:tab w:val="left" w:pos="-1440"/>
        </w:tabs>
        <w:ind w:left="720" w:hanging="720"/>
        <w:rPr>
          <w:rFonts w:ascii="Arial" w:hAnsi="Arial" w:cs="Arial"/>
          <w:color w:val="000000"/>
          <w:lang w:val="en-GB"/>
        </w:rPr>
      </w:pP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1.</w:t>
      </w:r>
      <w:r>
        <w:rPr>
          <w:rFonts w:ascii="Arial" w:hAnsi="Arial" w:cs="Arial"/>
          <w:color w:val="000000"/>
          <w:lang w:val="en-GB"/>
        </w:rPr>
        <w:tab/>
        <w:t xml:space="preserve">If you apply a breakeven analysis to two mutually exclusive projects that have the same revenues but different costs, which of the following criteria would you use to determine the range over which one project is better than another? </w:t>
      </w: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ab/>
        <w:t>a) maximum criterion</w:t>
      </w: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ab/>
        <w:t>b) minimum criterion</w:t>
      </w: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ab/>
        <w:t xml:space="preserve">c) minimum and maximum criteria </w:t>
      </w: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ab/>
        <w:t>d) none of the above answers.</w:t>
      </w:r>
    </w:p>
    <w:p w:rsidR="009D38F6" w:rsidRDefault="009D38F6" w:rsidP="009D38F6">
      <w:pPr>
        <w:tabs>
          <w:tab w:val="left" w:pos="-1440"/>
        </w:tabs>
        <w:ind w:left="720" w:hanging="720"/>
        <w:rPr>
          <w:rFonts w:ascii="Arial" w:hAnsi="Arial" w:cs="Arial"/>
          <w:color w:val="000000"/>
          <w:lang w:val="en-GB"/>
        </w:rPr>
      </w:pP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2.</w:t>
      </w:r>
      <w:r>
        <w:rPr>
          <w:rFonts w:ascii="Arial" w:hAnsi="Arial" w:cs="Arial"/>
          <w:color w:val="000000"/>
          <w:lang w:val="en-GB"/>
        </w:rPr>
        <w:tab/>
        <w:t xml:space="preserve">Scenario analysis allows the analyst to examine the sensitivity of a summary measure (e.g., Present Worth) to changes to individual project parameters. </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a) True</w:t>
      </w: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ab/>
        <w:t>b) False</w:t>
      </w:r>
    </w:p>
    <w:p w:rsidR="009D38F6" w:rsidRDefault="009D38F6" w:rsidP="009D38F6">
      <w:pPr>
        <w:tabs>
          <w:tab w:val="left" w:pos="-1440"/>
        </w:tabs>
        <w:ind w:left="720" w:hanging="720"/>
      </w:pPr>
      <w:r>
        <w:rPr>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516255</wp:posOffset>
                </wp:positionH>
                <wp:positionV relativeFrom="paragraph">
                  <wp:posOffset>87630</wp:posOffset>
                </wp:positionV>
                <wp:extent cx="5805805" cy="1857375"/>
                <wp:effectExtent l="11430" t="11430" r="12065" b="762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805" cy="1857375"/>
                        </a:xfrm>
                        <a:prstGeom prst="rect">
                          <a:avLst/>
                        </a:prstGeom>
                        <a:solidFill>
                          <a:srgbClr val="FFFFFF"/>
                        </a:solidFill>
                        <a:ln w="12700">
                          <a:solidFill>
                            <a:srgbClr val="000000"/>
                          </a:solidFill>
                          <a:miter lim="800000"/>
                          <a:headEnd/>
                          <a:tailEnd/>
                        </a:ln>
                      </wps:spPr>
                      <wps:txbx>
                        <w:txbxContent>
                          <w:p w:rsidR="009D38F6" w:rsidRDefault="009D38F6" w:rsidP="009D38F6">
                            <w:pPr>
                              <w:tabs>
                                <w:tab w:val="left" w:pos="-1440"/>
                              </w:tabs>
                              <w:ind w:left="720" w:hanging="720"/>
                            </w:pPr>
                          </w:p>
                          <w:p w:rsidR="009D38F6" w:rsidRDefault="009D38F6" w:rsidP="009D38F6">
                            <w:pPr>
                              <w:jc w:val="center"/>
                              <w:rPr>
                                <w:rFonts w:ascii="Arial" w:hAnsi="Arial" w:cs="Arial"/>
                                <w:b/>
                                <w:bCs/>
                                <w:i/>
                                <w:color w:val="000000"/>
                                <w:sz w:val="28"/>
                                <w:szCs w:val="28"/>
                                <w:u w:val="single"/>
                                <w:lang w:val="en-GB"/>
                              </w:rPr>
                            </w:pPr>
                            <w:r>
                              <w:rPr>
                                <w:rFonts w:ascii="Arial" w:hAnsi="Arial" w:cs="Arial"/>
                                <w:b/>
                                <w:bCs/>
                                <w:i/>
                                <w:color w:val="000000"/>
                                <w:sz w:val="28"/>
                                <w:szCs w:val="28"/>
                                <w:u w:val="single"/>
                                <w:lang w:val="en-GB"/>
                              </w:rPr>
                              <w:t>INFORMATION FOR QUESTIONS 3 TO 6</w:t>
                            </w:r>
                          </w:p>
                          <w:p w:rsidR="009D38F6" w:rsidRDefault="009D38F6" w:rsidP="009D38F6">
                            <w:pPr>
                              <w:tabs>
                                <w:tab w:val="left" w:pos="-1440"/>
                              </w:tabs>
                              <w:ind w:left="720" w:hanging="720"/>
                              <w:rPr>
                                <w:rFonts w:ascii="Arial" w:hAnsi="Arial" w:cs="Arial"/>
                                <w:color w:val="000000"/>
                              </w:rPr>
                            </w:pPr>
                          </w:p>
                          <w:p w:rsidR="009D38F6" w:rsidRDefault="009D38F6" w:rsidP="009D38F6">
                            <w:pPr>
                              <w:numPr>
                                <w:ilvl w:val="0"/>
                                <w:numId w:val="1"/>
                              </w:numPr>
                              <w:tabs>
                                <w:tab w:val="left" w:pos="-1440"/>
                              </w:tabs>
                              <w:rPr>
                                <w:rFonts w:ascii="Arial" w:hAnsi="Arial" w:cs="Arial"/>
                                <w:color w:val="000000"/>
                              </w:rPr>
                            </w:pPr>
                            <w:r>
                              <w:rPr>
                                <w:rFonts w:ascii="Arial" w:hAnsi="Arial" w:cs="Arial"/>
                                <w:color w:val="000000"/>
                              </w:rPr>
                              <w:t xml:space="preserve">A car manufacturer must decide on purchasing or making specific car parts. </w:t>
                            </w:r>
                          </w:p>
                          <w:p w:rsidR="009D38F6" w:rsidRDefault="009D38F6" w:rsidP="009D38F6">
                            <w:pPr>
                              <w:numPr>
                                <w:ilvl w:val="1"/>
                                <w:numId w:val="1"/>
                              </w:numPr>
                              <w:rPr>
                                <w:rFonts w:ascii="Arial" w:hAnsi="Arial" w:cs="Arial"/>
                                <w:color w:val="000000"/>
                              </w:rPr>
                            </w:pPr>
                            <w:r>
                              <w:rPr>
                                <w:rFonts w:ascii="Arial" w:hAnsi="Arial" w:cs="Arial"/>
                                <w:color w:val="000000"/>
                              </w:rPr>
                              <w:t>The total cost ($) of making the car parts is $50,000 + 5x.</w:t>
                            </w:r>
                          </w:p>
                          <w:p w:rsidR="009D38F6" w:rsidRDefault="009D38F6" w:rsidP="009D38F6">
                            <w:pPr>
                              <w:numPr>
                                <w:ilvl w:val="0"/>
                                <w:numId w:val="1"/>
                              </w:numPr>
                              <w:rPr>
                                <w:rFonts w:ascii="Arial" w:hAnsi="Arial" w:cs="Arial"/>
                                <w:color w:val="000000"/>
                              </w:rPr>
                            </w:pPr>
                            <w:r>
                              <w:rPr>
                                <w:rFonts w:ascii="Arial" w:hAnsi="Arial" w:cs="Arial"/>
                                <w:color w:val="000000"/>
                              </w:rPr>
                              <w:t xml:space="preserve">The cost of buying the car parts from a manufacturer is C = 25x  </w:t>
                            </w:r>
                          </w:p>
                          <w:p w:rsidR="009D38F6" w:rsidRDefault="009D38F6" w:rsidP="009D38F6">
                            <w:pPr>
                              <w:ind w:left="720"/>
                              <w:rPr>
                                <w:rFonts w:ascii="Arial" w:hAnsi="Arial" w:cs="Arial"/>
                                <w:color w:val="000000"/>
                              </w:rPr>
                            </w:pPr>
                          </w:p>
                          <w:p w:rsidR="009D38F6" w:rsidRDefault="009D38F6" w:rsidP="009D38F6">
                            <w:pPr>
                              <w:ind w:left="720"/>
                              <w:rPr>
                                <w:rFonts w:ascii="Arial" w:hAnsi="Arial" w:cs="Arial"/>
                                <w:color w:val="000000"/>
                              </w:rPr>
                            </w:pPr>
                            <w:r>
                              <w:rPr>
                                <w:rFonts w:ascii="Arial" w:hAnsi="Arial" w:cs="Arial"/>
                                <w:color w:val="000000"/>
                              </w:rPr>
                              <w:t xml:space="preserve">where "x" represents the annual quantity of car parts.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40.65pt;margin-top:6.9pt;width:457.15pt;height:146.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" strokeweight="1pt">
                <v:textbox>
                  <w:txbxContent>
                    <w:p w:rsidR="009D38F6" w:rsidRDefault="009D38F6" w:rsidP="009D38F6">
                      <w:pPr>
                        <w:tabs>
                          <w:tab w:val="left" w:pos="-1440"/>
                        </w:tabs>
                        <w:ind w:left="720" w:hanging="720"/>
                      </w:pPr>
                    </w:p>
                    <w:p w:rsidR="009D38F6" w:rsidRDefault="009D38F6" w:rsidP="009D38F6">
                      <w:pPr>
                        <w:jc w:val="center"/>
                        <w:rPr>
                          <w:rFonts w:ascii="Arial" w:hAnsi="Arial" w:cs="Arial"/>
                          <w:b/>
                          <w:bCs/>
                          <w:i/>
                          <w:color w:val="000000"/>
                          <w:sz w:val="28"/>
                          <w:szCs w:val="28"/>
                          <w:u w:val="single"/>
                          <w:lang w:val="en-GB"/>
                        </w:rPr>
                      </w:pPr>
                      <w:r>
                        <w:rPr>
                          <w:rFonts w:ascii="Arial" w:hAnsi="Arial" w:cs="Arial"/>
                          <w:b/>
                          <w:bCs/>
                          <w:i/>
                          <w:color w:val="000000"/>
                          <w:sz w:val="28"/>
                          <w:szCs w:val="28"/>
                          <w:u w:val="single"/>
                          <w:lang w:val="en-GB"/>
                        </w:rPr>
                        <w:t>INFORMATION FOR QUESTIONS 3 TO 6</w:t>
                      </w:r>
                    </w:p>
                    <w:p w:rsidR="009D38F6" w:rsidRDefault="009D38F6" w:rsidP="009D38F6">
                      <w:pPr>
                        <w:tabs>
                          <w:tab w:val="left" w:pos="-1440"/>
                        </w:tabs>
                        <w:ind w:left="720" w:hanging="720"/>
                        <w:rPr>
                          <w:rFonts w:ascii="Arial" w:hAnsi="Arial" w:cs="Arial"/>
                          <w:color w:val="000000"/>
                        </w:rPr>
                      </w:pPr>
                    </w:p>
                    <w:p w:rsidR="009D38F6" w:rsidRDefault="009D38F6" w:rsidP="009D38F6">
                      <w:pPr>
                        <w:numPr>
                          <w:ilvl w:val="0"/>
                          <w:numId w:val="1"/>
                        </w:numPr>
                        <w:tabs>
                          <w:tab w:val="left" w:pos="-1440"/>
                        </w:tabs>
                        <w:rPr>
                          <w:rFonts w:ascii="Arial" w:hAnsi="Arial" w:cs="Arial"/>
                          <w:color w:val="000000"/>
                        </w:rPr>
                      </w:pPr>
                      <w:r>
                        <w:rPr>
                          <w:rFonts w:ascii="Arial" w:hAnsi="Arial" w:cs="Arial"/>
                          <w:color w:val="000000"/>
                        </w:rPr>
                        <w:t xml:space="preserve">A car manufacturer must decide on purchasing or making specific car parts. </w:t>
                      </w:r>
                    </w:p>
                    <w:p w:rsidR="009D38F6" w:rsidRDefault="009D38F6" w:rsidP="009D38F6">
                      <w:pPr>
                        <w:numPr>
                          <w:ilvl w:val="1"/>
                          <w:numId w:val="1"/>
                        </w:numPr>
                        <w:rPr>
                          <w:rFonts w:ascii="Arial" w:hAnsi="Arial" w:cs="Arial"/>
                          <w:color w:val="000000"/>
                        </w:rPr>
                      </w:pPr>
                      <w:r>
                        <w:rPr>
                          <w:rFonts w:ascii="Arial" w:hAnsi="Arial" w:cs="Arial"/>
                          <w:color w:val="000000"/>
                        </w:rPr>
                        <w:t>The total cost ($) of making the car parts is $50,000 + 5x.</w:t>
                      </w:r>
                    </w:p>
                    <w:p w:rsidR="009D38F6" w:rsidRDefault="009D38F6" w:rsidP="009D38F6">
                      <w:pPr>
                        <w:numPr>
                          <w:ilvl w:val="0"/>
                          <w:numId w:val="1"/>
                        </w:numPr>
                        <w:rPr>
                          <w:rFonts w:ascii="Arial" w:hAnsi="Arial" w:cs="Arial"/>
                          <w:color w:val="000000"/>
                        </w:rPr>
                      </w:pPr>
                      <w:r>
                        <w:rPr>
                          <w:rFonts w:ascii="Arial" w:hAnsi="Arial" w:cs="Arial"/>
                          <w:color w:val="000000"/>
                        </w:rPr>
                        <w:t xml:space="preserve">The cost of buying the car parts from a manufacturer is C = 25x  </w:t>
                      </w:r>
                    </w:p>
                    <w:p w:rsidR="009D38F6" w:rsidRDefault="009D38F6" w:rsidP="009D38F6">
                      <w:pPr>
                        <w:ind w:left="720"/>
                        <w:rPr>
                          <w:rFonts w:ascii="Arial" w:hAnsi="Arial" w:cs="Arial"/>
                          <w:color w:val="000000"/>
                        </w:rPr>
                      </w:pPr>
                    </w:p>
                    <w:p w:rsidR="009D38F6" w:rsidRDefault="009D38F6" w:rsidP="009D38F6">
                      <w:pPr>
                        <w:ind w:left="720"/>
                        <w:rPr>
                          <w:rFonts w:ascii="Arial" w:hAnsi="Arial" w:cs="Arial"/>
                          <w:color w:val="000000"/>
                        </w:rPr>
                      </w:pPr>
                      <w:r>
                        <w:rPr>
                          <w:rFonts w:ascii="Arial" w:hAnsi="Arial" w:cs="Arial"/>
                          <w:color w:val="000000"/>
                        </w:rPr>
                        <w:t xml:space="preserve">where "x" represents the annual quantity of car parts.  </w:t>
                      </w:r>
                    </w:p>
                  </w:txbxContent>
                </v:textbox>
                <w10:wrap type="square"/>
              </v:shape>
            </w:pict>
          </mc:Fallback>
        </mc:AlternateContent>
      </w:r>
    </w:p>
    <w:p w:rsidR="009D38F6" w:rsidRDefault="009D38F6" w:rsidP="009D38F6">
      <w:r>
        <w:tab/>
      </w: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1440" w:hanging="720"/>
      </w:pPr>
    </w:p>
    <w:p w:rsidR="009D38F6" w:rsidRDefault="009D38F6" w:rsidP="009D38F6">
      <w:pPr>
        <w:tabs>
          <w:tab w:val="left" w:pos="-1440"/>
        </w:tabs>
        <w:ind w:left="720" w:hanging="720"/>
        <w:rPr>
          <w:rFonts w:ascii="Arial" w:hAnsi="Arial" w:cs="Arial"/>
          <w:color w:val="000000"/>
        </w:rPr>
      </w:pPr>
      <w:r>
        <w:rPr>
          <w:rFonts w:ascii="Arial" w:hAnsi="Arial" w:cs="Arial"/>
          <w:color w:val="000000"/>
        </w:rPr>
        <w:t>3.</w:t>
      </w:r>
      <w:r>
        <w:rPr>
          <w:rFonts w:ascii="Arial" w:hAnsi="Arial" w:cs="Arial"/>
          <w:color w:val="000000"/>
        </w:rPr>
        <w:tab/>
        <w:t>What is the variable production cost of making the car parts?</w:t>
      </w:r>
    </w:p>
    <w:p w:rsidR="009D38F6" w:rsidRDefault="009D38F6" w:rsidP="009D38F6">
      <w:pPr>
        <w:ind w:left="360"/>
        <w:rPr>
          <w:rFonts w:ascii="Arial" w:hAnsi="Arial" w:cs="Arial"/>
          <w:color w:val="000000"/>
        </w:rPr>
      </w:pPr>
      <w:r>
        <w:rPr>
          <w:rFonts w:ascii="Arial" w:hAnsi="Arial" w:cs="Arial"/>
          <w:color w:val="000000"/>
        </w:rPr>
        <w:tab/>
        <w:t xml:space="preserve">a) 50,000 + 5x  </w:t>
      </w:r>
    </w:p>
    <w:p w:rsidR="009D38F6" w:rsidRDefault="009D38F6" w:rsidP="009D38F6">
      <w:pPr>
        <w:ind w:left="360"/>
        <w:rPr>
          <w:rFonts w:ascii="Arial" w:hAnsi="Arial" w:cs="Arial"/>
          <w:color w:val="000000"/>
        </w:rPr>
      </w:pPr>
      <w:r>
        <w:rPr>
          <w:rFonts w:ascii="Arial" w:hAnsi="Arial" w:cs="Arial"/>
          <w:color w:val="000000"/>
        </w:rPr>
        <w:tab/>
        <w:t xml:space="preserve">b) 50,000  </w:t>
      </w:r>
    </w:p>
    <w:p w:rsidR="009D38F6" w:rsidRDefault="009D38F6" w:rsidP="009D38F6">
      <w:pPr>
        <w:tabs>
          <w:tab w:val="left" w:pos="-1440"/>
        </w:tabs>
        <w:ind w:left="1440" w:hanging="720"/>
        <w:rPr>
          <w:rFonts w:ascii="Arial" w:hAnsi="Arial" w:cs="Arial"/>
          <w:color w:val="000000"/>
        </w:rPr>
      </w:pPr>
      <w:r>
        <w:rPr>
          <w:rFonts w:ascii="Arial" w:hAnsi="Arial" w:cs="Arial"/>
          <w:color w:val="000000"/>
        </w:rPr>
        <w:t xml:space="preserve">c) 25x  </w:t>
      </w:r>
    </w:p>
    <w:p w:rsidR="009D38F6" w:rsidRDefault="009D38F6" w:rsidP="009D38F6">
      <w:pPr>
        <w:tabs>
          <w:tab w:val="left" w:pos="-1440"/>
        </w:tabs>
        <w:ind w:left="1440" w:hanging="720"/>
        <w:rPr>
          <w:rFonts w:ascii="Arial" w:hAnsi="Arial" w:cs="Arial"/>
          <w:color w:val="000000"/>
        </w:rPr>
      </w:pPr>
      <w:r>
        <w:rPr>
          <w:rFonts w:ascii="Arial" w:hAnsi="Arial" w:cs="Arial"/>
          <w:color w:val="000000"/>
        </w:rPr>
        <w:t>d) None of the above answers</w:t>
      </w:r>
    </w:p>
    <w:p w:rsidR="009D38F6" w:rsidRDefault="009D38F6" w:rsidP="009D38F6">
      <w:pPr>
        <w:tabs>
          <w:tab w:val="left" w:pos="-1440"/>
        </w:tabs>
        <w:ind w:left="1440" w:hanging="720"/>
        <w:rPr>
          <w:rFonts w:ascii="Arial" w:hAnsi="Arial" w:cs="Arial"/>
          <w:color w:val="000000"/>
        </w:rPr>
      </w:pPr>
    </w:p>
    <w:p w:rsidR="009D38F6" w:rsidRDefault="009D38F6" w:rsidP="009D38F6">
      <w:pPr>
        <w:tabs>
          <w:tab w:val="left" w:pos="-1440"/>
        </w:tabs>
        <w:ind w:left="720" w:hanging="720"/>
        <w:rPr>
          <w:rFonts w:ascii="Arial" w:hAnsi="Arial" w:cs="Arial"/>
          <w:color w:val="000000"/>
        </w:rPr>
      </w:pPr>
      <w:r>
        <w:rPr>
          <w:rFonts w:ascii="Arial" w:hAnsi="Arial" w:cs="Arial"/>
          <w:color w:val="000000"/>
        </w:rPr>
        <w:t>4.</w:t>
      </w:r>
      <w:r>
        <w:rPr>
          <w:rFonts w:ascii="Arial" w:hAnsi="Arial" w:cs="Arial"/>
          <w:color w:val="000000"/>
        </w:rPr>
        <w:tab/>
        <w:t>What is the breakeven point between buying and making car parts?</w:t>
      </w:r>
    </w:p>
    <w:p w:rsidR="009D38F6" w:rsidRDefault="009D38F6" w:rsidP="009D38F6">
      <w:pPr>
        <w:tabs>
          <w:tab w:val="left" w:pos="-1440"/>
        </w:tabs>
        <w:ind w:left="1440" w:hanging="720"/>
        <w:rPr>
          <w:rFonts w:ascii="Arial" w:hAnsi="Arial" w:cs="Arial"/>
          <w:color w:val="000000"/>
        </w:rPr>
      </w:pPr>
      <w:r>
        <w:rPr>
          <w:rFonts w:ascii="Arial" w:hAnsi="Arial" w:cs="Arial"/>
          <w:color w:val="000000"/>
        </w:rPr>
        <w:t>a) 25</w:t>
      </w:r>
    </w:p>
    <w:p w:rsidR="009D38F6" w:rsidRDefault="009D38F6" w:rsidP="009D38F6">
      <w:pPr>
        <w:tabs>
          <w:tab w:val="left" w:pos="-1440"/>
        </w:tabs>
        <w:ind w:left="1440" w:hanging="720"/>
        <w:rPr>
          <w:rFonts w:ascii="Arial" w:hAnsi="Arial" w:cs="Arial"/>
          <w:color w:val="000000"/>
        </w:rPr>
      </w:pPr>
      <w:r>
        <w:rPr>
          <w:rFonts w:ascii="Arial" w:hAnsi="Arial" w:cs="Arial"/>
          <w:color w:val="000000"/>
        </w:rPr>
        <w:t>b) 2,500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c)  Cannot be determined from the information given.</w:t>
      </w:r>
    </w:p>
    <w:p w:rsidR="009D38F6" w:rsidRDefault="009D38F6" w:rsidP="009D38F6">
      <w:pPr>
        <w:tabs>
          <w:tab w:val="left" w:pos="-1440"/>
        </w:tabs>
        <w:ind w:left="1440" w:hanging="720"/>
        <w:rPr>
          <w:rFonts w:ascii="Arial" w:hAnsi="Arial" w:cs="Arial"/>
          <w:color w:val="000000"/>
        </w:rPr>
      </w:pPr>
      <w:r>
        <w:rPr>
          <w:rFonts w:ascii="Arial" w:hAnsi="Arial" w:cs="Arial"/>
          <w:color w:val="000000"/>
        </w:rPr>
        <w:t>d) None of the above answers.</w:t>
      </w:r>
    </w:p>
    <w:p w:rsidR="009D38F6" w:rsidRDefault="009D38F6" w:rsidP="009D38F6">
      <w:pPr>
        <w:tabs>
          <w:tab w:val="left" w:pos="-1440"/>
        </w:tabs>
        <w:ind w:left="1440" w:hanging="720"/>
        <w:rPr>
          <w:rFonts w:ascii="Arial" w:hAnsi="Arial" w:cs="Arial"/>
          <w:color w:val="000000"/>
        </w:rPr>
      </w:pPr>
    </w:p>
    <w:p w:rsidR="009D38F6" w:rsidRDefault="009D38F6" w:rsidP="009D38F6">
      <w:pPr>
        <w:tabs>
          <w:tab w:val="left" w:pos="-1440"/>
        </w:tabs>
        <w:ind w:left="720" w:hanging="720"/>
        <w:rPr>
          <w:rFonts w:ascii="Arial" w:hAnsi="Arial" w:cs="Arial"/>
          <w:color w:val="000000"/>
        </w:rPr>
      </w:pPr>
      <w:r>
        <w:rPr>
          <w:rFonts w:ascii="Arial" w:hAnsi="Arial" w:cs="Arial"/>
          <w:color w:val="000000"/>
        </w:rPr>
        <w:t>5.</w:t>
      </w:r>
      <w:r>
        <w:rPr>
          <w:rFonts w:ascii="Arial" w:hAnsi="Arial" w:cs="Arial"/>
          <w:color w:val="000000"/>
        </w:rPr>
        <w:tab/>
        <w:t xml:space="preserve">Over what range is it cheaper (less costly) to make car parts? </w:t>
      </w:r>
    </w:p>
    <w:p w:rsidR="009D38F6" w:rsidRDefault="009D38F6" w:rsidP="009D38F6">
      <w:pPr>
        <w:ind w:left="720"/>
        <w:rPr>
          <w:rFonts w:ascii="Arial" w:hAnsi="Arial" w:cs="Arial"/>
          <w:color w:val="000000"/>
        </w:rPr>
      </w:pPr>
      <w:r>
        <w:rPr>
          <w:rFonts w:ascii="Arial" w:hAnsi="Arial" w:cs="Arial"/>
          <w:color w:val="000000"/>
        </w:rPr>
        <w:t>a) 0 to 250</w:t>
      </w:r>
    </w:p>
    <w:p w:rsidR="009D38F6" w:rsidRDefault="009D38F6" w:rsidP="009D38F6">
      <w:pPr>
        <w:ind w:left="720"/>
        <w:rPr>
          <w:rFonts w:ascii="Arial" w:hAnsi="Arial" w:cs="Arial"/>
          <w:color w:val="000000"/>
        </w:rPr>
      </w:pPr>
      <w:r>
        <w:rPr>
          <w:rFonts w:ascii="Arial" w:hAnsi="Arial" w:cs="Arial"/>
          <w:color w:val="000000"/>
        </w:rPr>
        <w:t>b) 2,500+</w:t>
      </w:r>
    </w:p>
    <w:p w:rsidR="009D38F6" w:rsidRDefault="009D38F6" w:rsidP="009D38F6">
      <w:pPr>
        <w:ind w:left="720"/>
        <w:rPr>
          <w:rFonts w:ascii="Arial" w:hAnsi="Arial" w:cs="Arial"/>
          <w:color w:val="000000"/>
        </w:rPr>
      </w:pPr>
      <w:r>
        <w:rPr>
          <w:rFonts w:ascii="Arial" w:hAnsi="Arial" w:cs="Arial"/>
          <w:color w:val="000000"/>
        </w:rPr>
        <w:t>c) 0 to 2,500</w:t>
      </w:r>
    </w:p>
    <w:p w:rsidR="009D38F6" w:rsidRDefault="009D38F6" w:rsidP="009D38F6">
      <w:pPr>
        <w:ind w:left="720"/>
        <w:rPr>
          <w:rFonts w:ascii="Arial" w:hAnsi="Arial" w:cs="Arial"/>
          <w:color w:val="000000"/>
        </w:rPr>
      </w:pPr>
      <w:r>
        <w:rPr>
          <w:rFonts w:ascii="Arial" w:hAnsi="Arial" w:cs="Arial"/>
          <w:color w:val="000000"/>
        </w:rPr>
        <w:t>d) None of the above answers.</w:t>
      </w:r>
    </w:p>
    <w:p w:rsidR="009D38F6" w:rsidRDefault="009D38F6" w:rsidP="009D38F6">
      <w:pPr>
        <w:ind w:left="720"/>
        <w:rPr>
          <w:rFonts w:ascii="Arial" w:hAnsi="Arial" w:cs="Arial"/>
          <w:color w:val="000000"/>
        </w:rPr>
      </w:pP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6.</w:t>
      </w:r>
      <w:r>
        <w:rPr>
          <w:rFonts w:ascii="Arial" w:hAnsi="Arial" w:cs="Arial"/>
          <w:color w:val="000000"/>
          <w:lang w:val="en-GB"/>
        </w:rPr>
        <w:tab/>
        <w:t>In an uncertain environment, the decision-maker has sufficient information to determine the probability of occurrence of future events or outcomes.</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a) True</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b) False</w:t>
      </w:r>
    </w:p>
    <w:p w:rsidR="009D38F6" w:rsidRDefault="009D38F6" w:rsidP="009D38F6">
      <w:pPr>
        <w:tabs>
          <w:tab w:val="left" w:pos="-1440"/>
        </w:tabs>
        <w:ind w:left="720" w:hanging="720"/>
        <w:rPr>
          <w:rFonts w:ascii="Arial" w:hAnsi="Arial" w:cs="Arial"/>
          <w:b/>
          <w:bCs/>
          <w:color w:val="000000"/>
          <w:lang w:val="en-GB"/>
        </w:rPr>
      </w:pP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7.</w:t>
      </w:r>
      <w:r>
        <w:rPr>
          <w:rFonts w:ascii="Arial" w:hAnsi="Arial" w:cs="Arial"/>
          <w:color w:val="000000"/>
          <w:lang w:val="en-GB"/>
        </w:rPr>
        <w:tab/>
        <w:t xml:space="preserve">The type of analysis that allows an analyst to examine the impact of changing only one project parameter at a time on a summary measure (e.g., Present Worth) is </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a) Breakeven analysis</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b) Capital rationing</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c) Scenario analysis</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d) None of the above answers</w:t>
      </w:r>
    </w:p>
    <w:p w:rsidR="009D38F6" w:rsidRDefault="009D38F6" w:rsidP="009D38F6">
      <w:pPr>
        <w:tabs>
          <w:tab w:val="left" w:pos="-1440"/>
        </w:tabs>
        <w:ind w:left="720" w:hanging="720"/>
        <w:rPr>
          <w:rFonts w:ascii="Arial" w:hAnsi="Arial" w:cs="Arial"/>
          <w:b/>
          <w:bCs/>
          <w:color w:val="000000"/>
          <w:lang w:val="en-GB"/>
        </w:rPr>
      </w:pPr>
    </w:p>
    <w:p w:rsidR="009D38F6" w:rsidRDefault="009D38F6" w:rsidP="009D38F6">
      <w:pPr>
        <w:tabs>
          <w:tab w:val="left" w:pos="-1440"/>
        </w:tabs>
        <w:ind w:left="720" w:hanging="720"/>
        <w:rPr>
          <w:rFonts w:ascii="Arial" w:hAnsi="Arial" w:cs="Arial"/>
        </w:rPr>
      </w:pPr>
    </w:p>
    <w:tbl>
      <w:tblPr>
        <w:tblW w:w="8820" w:type="dxa"/>
        <w:tblCellSpacing w:w="0" w:type="dxa"/>
        <w:tblInd w:w="930" w:type="dxa"/>
        <w:tblLayout w:type="fixed"/>
        <w:tblCellMar>
          <w:left w:w="0" w:type="dxa"/>
          <w:right w:w="0" w:type="dxa"/>
        </w:tblCellMar>
        <w:tblLook w:val="04A0" w:firstRow="1" w:lastRow="0" w:firstColumn="1" w:lastColumn="0" w:noHBand="0" w:noVBand="1"/>
      </w:tblPr>
      <w:tblGrid>
        <w:gridCol w:w="2160"/>
        <w:gridCol w:w="1530"/>
        <w:gridCol w:w="1620"/>
        <w:gridCol w:w="1530"/>
        <w:gridCol w:w="1980"/>
      </w:tblGrid>
      <w:tr w:rsidR="009D38F6" w:rsidTr="009D38F6">
        <w:trPr>
          <w:trHeight w:val="510"/>
          <w:tblCellSpacing w:w="0" w:type="dxa"/>
        </w:trPr>
        <w:tc>
          <w:tcPr>
            <w:tcW w:w="8820" w:type="dxa"/>
            <w:gridSpan w:val="5"/>
            <w:tcBorders>
              <w:top w:val="single" w:sz="12" w:space="0" w:color="000000"/>
              <w:left w:val="single" w:sz="12" w:space="0" w:color="000000"/>
              <w:bottom w:val="nil"/>
              <w:right w:val="nil"/>
            </w:tcBorders>
          </w:tcPr>
          <w:p w:rsidR="009D38F6" w:rsidRDefault="009D38F6">
            <w:pPr>
              <w:jc w:val="center"/>
              <w:rPr>
                <w:rFonts w:ascii="Arial" w:hAnsi="Arial" w:cs="Arial"/>
                <w:b/>
                <w:bCs/>
                <w:i/>
                <w:iCs/>
                <w:sz w:val="28"/>
                <w:szCs w:val="28"/>
                <w:u w:val="single"/>
              </w:rPr>
            </w:pPr>
            <w:r>
              <w:rPr>
                <w:rFonts w:ascii="Arial" w:hAnsi="Arial" w:cs="Arial"/>
                <w:b/>
                <w:bCs/>
                <w:i/>
                <w:iCs/>
                <w:sz w:val="28"/>
                <w:szCs w:val="28"/>
                <w:u w:val="single"/>
              </w:rPr>
              <w:t>INFORMATION FOR QUESTIONS 8 to 10</w:t>
            </w:r>
          </w:p>
          <w:p w:rsidR="009D38F6" w:rsidRDefault="009D38F6">
            <w:pPr>
              <w:tabs>
                <w:tab w:val="left" w:pos="-1440"/>
              </w:tabs>
              <w:ind w:left="720" w:hanging="720"/>
              <w:jc w:val="center"/>
              <w:rPr>
                <w:rFonts w:ascii="Arial" w:hAnsi="Arial" w:cs="Arial"/>
                <w:b/>
                <w:bCs/>
              </w:rPr>
            </w:pPr>
          </w:p>
        </w:tc>
      </w:tr>
      <w:tr w:rsidR="009D38F6" w:rsidTr="009D38F6">
        <w:trPr>
          <w:trHeight w:val="510"/>
          <w:tblCellSpacing w:w="0" w:type="dxa"/>
        </w:trPr>
        <w:tc>
          <w:tcPr>
            <w:tcW w:w="2160" w:type="dxa"/>
            <w:vMerge w:val="restart"/>
            <w:tcBorders>
              <w:top w:val="single" w:sz="12" w:space="0" w:color="000000"/>
              <w:left w:val="single" w:sz="12" w:space="0" w:color="000000"/>
              <w:bottom w:val="nil"/>
              <w:right w:val="single" w:sz="6" w:space="0" w:color="000000"/>
            </w:tcBorders>
          </w:tcPr>
          <w:p w:rsidR="009D38F6" w:rsidRDefault="009D38F6">
            <w:pPr>
              <w:tabs>
                <w:tab w:val="left" w:pos="-1440"/>
              </w:tabs>
              <w:ind w:left="720" w:hanging="720"/>
              <w:jc w:val="center"/>
              <w:rPr>
                <w:rFonts w:ascii="Arial" w:hAnsi="Arial" w:cs="Arial"/>
                <w:b/>
                <w:bCs/>
              </w:rPr>
            </w:pPr>
          </w:p>
          <w:p w:rsidR="009D38F6" w:rsidRDefault="009D38F6">
            <w:pPr>
              <w:tabs>
                <w:tab w:val="left" w:pos="-1440"/>
              </w:tabs>
              <w:ind w:left="720" w:hanging="720"/>
              <w:jc w:val="center"/>
              <w:rPr>
                <w:rFonts w:ascii="Arial" w:hAnsi="Arial" w:cs="Arial"/>
                <w:b/>
                <w:bCs/>
              </w:rPr>
            </w:pPr>
          </w:p>
          <w:p w:rsidR="009D38F6" w:rsidRDefault="009D38F6">
            <w:pPr>
              <w:tabs>
                <w:tab w:val="left" w:pos="-1440"/>
              </w:tabs>
              <w:ind w:left="720" w:hanging="720"/>
              <w:jc w:val="center"/>
              <w:rPr>
                <w:rFonts w:ascii="Arial" w:hAnsi="Arial" w:cs="Arial"/>
                <w:b/>
                <w:bCs/>
                <w:sz w:val="32"/>
                <w:szCs w:val="32"/>
              </w:rPr>
            </w:pPr>
            <w:r>
              <w:rPr>
                <w:rFonts w:ascii="Arial" w:hAnsi="Arial" w:cs="Arial"/>
                <w:b/>
                <w:bCs/>
                <w:sz w:val="32"/>
                <w:szCs w:val="32"/>
              </w:rPr>
              <w:t>Projects</w:t>
            </w:r>
          </w:p>
        </w:tc>
        <w:tc>
          <w:tcPr>
            <w:tcW w:w="6660" w:type="dxa"/>
            <w:gridSpan w:val="4"/>
            <w:tcBorders>
              <w:top w:val="single" w:sz="12" w:space="0" w:color="000000"/>
              <w:left w:val="single" w:sz="6" w:space="0" w:color="000000"/>
              <w:bottom w:val="single" w:sz="6" w:space="0" w:color="000000"/>
              <w:right w:val="nil"/>
            </w:tcBorders>
            <w:shd w:val="clear" w:color="auto" w:fill="CCCC99"/>
            <w:hideMark/>
          </w:tcPr>
          <w:p w:rsidR="009D38F6" w:rsidRDefault="009D38F6">
            <w:pPr>
              <w:tabs>
                <w:tab w:val="left" w:pos="-1440"/>
              </w:tabs>
              <w:ind w:left="720" w:hanging="720"/>
              <w:jc w:val="center"/>
              <w:rPr>
                <w:rFonts w:ascii="Arial" w:hAnsi="Arial" w:cs="Arial"/>
                <w:b/>
                <w:bCs/>
              </w:rPr>
            </w:pPr>
            <w:r>
              <w:rPr>
                <w:rFonts w:ascii="Arial" w:hAnsi="Arial" w:cs="Arial"/>
                <w:b/>
                <w:bCs/>
              </w:rPr>
              <w:t>NPW of Profits</w:t>
            </w:r>
          </w:p>
        </w:tc>
      </w:tr>
      <w:tr w:rsidR="009D38F6" w:rsidTr="009D38F6">
        <w:trPr>
          <w:trHeight w:val="510"/>
          <w:tblCellSpacing w:w="0" w:type="dxa"/>
        </w:trPr>
        <w:tc>
          <w:tcPr>
            <w:tcW w:w="8820" w:type="dxa"/>
            <w:vMerge/>
            <w:tcBorders>
              <w:top w:val="single" w:sz="12" w:space="0" w:color="000000"/>
              <w:left w:val="single" w:sz="12" w:space="0" w:color="000000"/>
              <w:bottom w:val="nil"/>
              <w:right w:val="single" w:sz="6" w:space="0" w:color="000000"/>
            </w:tcBorders>
            <w:vAlign w:val="center"/>
            <w:hideMark/>
          </w:tcPr>
          <w:p w:rsidR="009D38F6" w:rsidRDefault="009D38F6">
            <w:pPr>
              <w:widowControl/>
              <w:autoSpaceDE/>
              <w:autoSpaceDN/>
              <w:adjustRightInd/>
              <w:rPr>
                <w:rFonts w:ascii="Arial" w:hAnsi="Arial" w:cs="Arial"/>
                <w:b/>
                <w:bCs/>
                <w:sz w:val="32"/>
                <w:szCs w:val="32"/>
              </w:rPr>
            </w:pPr>
          </w:p>
        </w:tc>
        <w:tc>
          <w:tcPr>
            <w:tcW w:w="6660" w:type="dxa"/>
            <w:gridSpan w:val="4"/>
            <w:tcBorders>
              <w:top w:val="single" w:sz="6" w:space="0" w:color="000000"/>
              <w:left w:val="single" w:sz="6" w:space="0" w:color="000000"/>
              <w:bottom w:val="single" w:sz="6" w:space="0" w:color="000000"/>
              <w:right w:val="single" w:sz="12" w:space="0" w:color="000000"/>
            </w:tcBorders>
            <w:shd w:val="clear" w:color="auto" w:fill="CCCC99"/>
            <w:hideMark/>
          </w:tcPr>
          <w:p w:rsidR="009D38F6" w:rsidRDefault="009D38F6">
            <w:pPr>
              <w:tabs>
                <w:tab w:val="left" w:pos="-1440"/>
              </w:tabs>
              <w:ind w:left="720" w:hanging="720"/>
              <w:jc w:val="center"/>
              <w:rPr>
                <w:rFonts w:ascii="Arial" w:hAnsi="Arial" w:cs="Arial"/>
                <w:b/>
                <w:bCs/>
              </w:rPr>
            </w:pPr>
            <w:r>
              <w:rPr>
                <w:rFonts w:ascii="Arial" w:hAnsi="Arial" w:cs="Arial"/>
                <w:b/>
                <w:bCs/>
              </w:rPr>
              <w:t>Future States of Nature</w:t>
            </w:r>
          </w:p>
        </w:tc>
      </w:tr>
      <w:tr w:rsidR="009D38F6" w:rsidTr="009D38F6">
        <w:trPr>
          <w:trHeight w:val="510"/>
          <w:tblCellSpacing w:w="0" w:type="dxa"/>
        </w:trPr>
        <w:tc>
          <w:tcPr>
            <w:tcW w:w="8820" w:type="dxa"/>
            <w:vMerge/>
            <w:tcBorders>
              <w:top w:val="single" w:sz="12" w:space="0" w:color="000000"/>
              <w:left w:val="single" w:sz="12" w:space="0" w:color="000000"/>
              <w:bottom w:val="nil"/>
              <w:right w:val="single" w:sz="6" w:space="0" w:color="000000"/>
            </w:tcBorders>
            <w:vAlign w:val="center"/>
            <w:hideMark/>
          </w:tcPr>
          <w:p w:rsidR="009D38F6" w:rsidRDefault="009D38F6">
            <w:pPr>
              <w:widowControl/>
              <w:autoSpaceDE/>
              <w:autoSpaceDN/>
              <w:adjustRightInd/>
              <w:rPr>
                <w:rFonts w:ascii="Arial" w:hAnsi="Arial" w:cs="Arial"/>
                <w:b/>
                <w:bCs/>
                <w:sz w:val="32"/>
                <w:szCs w:val="32"/>
              </w:rPr>
            </w:pPr>
          </w:p>
        </w:tc>
        <w:tc>
          <w:tcPr>
            <w:tcW w:w="1530" w:type="dxa"/>
            <w:tcBorders>
              <w:top w:val="single" w:sz="6" w:space="0" w:color="000000"/>
              <w:left w:val="single" w:sz="6" w:space="0" w:color="000000"/>
              <w:bottom w:val="single" w:sz="6" w:space="0" w:color="000000"/>
              <w:right w:val="single" w:sz="6" w:space="0" w:color="000000"/>
            </w:tcBorders>
            <w:shd w:val="clear" w:color="auto" w:fill="CCCC99"/>
            <w:hideMark/>
          </w:tcPr>
          <w:p w:rsidR="009D38F6" w:rsidRDefault="009D38F6">
            <w:pPr>
              <w:tabs>
                <w:tab w:val="left" w:pos="-1440"/>
              </w:tabs>
              <w:ind w:left="720" w:hanging="720"/>
              <w:jc w:val="center"/>
              <w:rPr>
                <w:rFonts w:ascii="Arial" w:hAnsi="Arial" w:cs="Arial"/>
                <w:b/>
                <w:bCs/>
                <w:sz w:val="28"/>
                <w:szCs w:val="28"/>
                <w:u w:val="single"/>
              </w:rPr>
            </w:pPr>
            <w:r>
              <w:rPr>
                <w:rFonts w:ascii="Arial" w:hAnsi="Arial" w:cs="Arial"/>
                <w:b/>
                <w:bCs/>
                <w:sz w:val="28"/>
                <w:szCs w:val="28"/>
                <w:u w:val="single"/>
              </w:rPr>
              <w:t>W</w:t>
            </w:r>
          </w:p>
        </w:tc>
        <w:tc>
          <w:tcPr>
            <w:tcW w:w="1620" w:type="dxa"/>
            <w:tcBorders>
              <w:top w:val="single" w:sz="6" w:space="0" w:color="000000"/>
              <w:left w:val="single" w:sz="6" w:space="0" w:color="000000"/>
              <w:bottom w:val="single" w:sz="6" w:space="0" w:color="000000"/>
              <w:right w:val="single" w:sz="6" w:space="0" w:color="000000"/>
            </w:tcBorders>
            <w:shd w:val="clear" w:color="auto" w:fill="CCCC99"/>
            <w:hideMark/>
          </w:tcPr>
          <w:p w:rsidR="009D38F6" w:rsidRDefault="009D38F6">
            <w:pPr>
              <w:tabs>
                <w:tab w:val="left" w:pos="-1440"/>
              </w:tabs>
              <w:ind w:left="720" w:hanging="720"/>
              <w:jc w:val="center"/>
              <w:rPr>
                <w:rFonts w:ascii="Arial" w:hAnsi="Arial" w:cs="Arial"/>
                <w:b/>
                <w:bCs/>
                <w:sz w:val="28"/>
                <w:szCs w:val="28"/>
                <w:u w:val="single"/>
              </w:rPr>
            </w:pPr>
            <w:r>
              <w:rPr>
                <w:rFonts w:ascii="Arial" w:hAnsi="Arial" w:cs="Arial"/>
                <w:b/>
                <w:bCs/>
                <w:sz w:val="28"/>
                <w:szCs w:val="28"/>
                <w:u w:val="single"/>
              </w:rPr>
              <w:t>X</w:t>
            </w:r>
          </w:p>
        </w:tc>
        <w:tc>
          <w:tcPr>
            <w:tcW w:w="1530" w:type="dxa"/>
            <w:tcBorders>
              <w:top w:val="single" w:sz="6" w:space="0" w:color="000000"/>
              <w:left w:val="single" w:sz="6" w:space="0" w:color="000000"/>
              <w:bottom w:val="single" w:sz="6" w:space="0" w:color="000000"/>
              <w:right w:val="single" w:sz="6" w:space="0" w:color="000000"/>
            </w:tcBorders>
            <w:shd w:val="clear" w:color="auto" w:fill="CCCC99"/>
            <w:hideMark/>
          </w:tcPr>
          <w:p w:rsidR="009D38F6" w:rsidRDefault="009D38F6">
            <w:pPr>
              <w:tabs>
                <w:tab w:val="left" w:pos="-1440"/>
              </w:tabs>
              <w:ind w:left="720" w:hanging="720"/>
              <w:jc w:val="center"/>
              <w:rPr>
                <w:rFonts w:ascii="Arial" w:hAnsi="Arial" w:cs="Arial"/>
                <w:b/>
                <w:bCs/>
                <w:sz w:val="28"/>
                <w:szCs w:val="28"/>
                <w:u w:val="single"/>
              </w:rPr>
            </w:pPr>
            <w:r>
              <w:rPr>
                <w:rFonts w:ascii="Arial" w:hAnsi="Arial" w:cs="Arial"/>
                <w:b/>
                <w:bCs/>
                <w:sz w:val="28"/>
                <w:szCs w:val="28"/>
                <w:u w:val="single"/>
              </w:rPr>
              <w:t>Y</w:t>
            </w:r>
          </w:p>
        </w:tc>
        <w:tc>
          <w:tcPr>
            <w:tcW w:w="1980" w:type="dxa"/>
            <w:tcBorders>
              <w:top w:val="single" w:sz="6" w:space="0" w:color="000000"/>
              <w:left w:val="single" w:sz="6" w:space="0" w:color="000000"/>
              <w:bottom w:val="single" w:sz="6" w:space="0" w:color="000000"/>
              <w:right w:val="single" w:sz="12" w:space="0" w:color="000000"/>
            </w:tcBorders>
            <w:shd w:val="clear" w:color="auto" w:fill="CCCC99"/>
            <w:hideMark/>
          </w:tcPr>
          <w:p w:rsidR="009D38F6" w:rsidRDefault="009D38F6">
            <w:pPr>
              <w:tabs>
                <w:tab w:val="left" w:pos="-1440"/>
              </w:tabs>
              <w:ind w:left="720" w:hanging="720"/>
              <w:jc w:val="center"/>
              <w:rPr>
                <w:rFonts w:ascii="Arial" w:hAnsi="Arial" w:cs="Arial"/>
                <w:b/>
                <w:bCs/>
                <w:sz w:val="28"/>
                <w:szCs w:val="28"/>
                <w:u w:val="single"/>
              </w:rPr>
            </w:pPr>
            <w:r>
              <w:rPr>
                <w:rFonts w:ascii="Arial" w:hAnsi="Arial" w:cs="Arial"/>
                <w:b/>
                <w:bCs/>
                <w:sz w:val="28"/>
                <w:szCs w:val="28"/>
                <w:u w:val="single"/>
              </w:rPr>
              <w:t>Z</w:t>
            </w:r>
          </w:p>
        </w:tc>
      </w:tr>
      <w:tr w:rsidR="009D38F6" w:rsidTr="009D38F6">
        <w:trPr>
          <w:trHeight w:val="510"/>
          <w:tblCellSpacing w:w="0" w:type="dxa"/>
        </w:trPr>
        <w:tc>
          <w:tcPr>
            <w:tcW w:w="2160" w:type="dxa"/>
            <w:tcBorders>
              <w:top w:val="single" w:sz="6" w:space="0" w:color="000000"/>
              <w:left w:val="single" w:sz="12"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A</w:t>
            </w:r>
          </w:p>
        </w:tc>
        <w:tc>
          <w:tcPr>
            <w:tcW w:w="153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20</w:t>
            </w:r>
          </w:p>
        </w:tc>
        <w:tc>
          <w:tcPr>
            <w:tcW w:w="162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15</w:t>
            </w:r>
          </w:p>
        </w:tc>
        <w:tc>
          <w:tcPr>
            <w:tcW w:w="153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16</w:t>
            </w:r>
          </w:p>
        </w:tc>
        <w:tc>
          <w:tcPr>
            <w:tcW w:w="1980" w:type="dxa"/>
            <w:tcBorders>
              <w:top w:val="single" w:sz="6" w:space="0" w:color="000000"/>
              <w:left w:val="single" w:sz="6" w:space="0" w:color="000000"/>
              <w:bottom w:val="single" w:sz="6" w:space="0" w:color="000000"/>
              <w:right w:val="single" w:sz="12"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18</w:t>
            </w:r>
          </w:p>
        </w:tc>
      </w:tr>
      <w:tr w:rsidR="009D38F6" w:rsidTr="009D38F6">
        <w:trPr>
          <w:trHeight w:val="510"/>
          <w:tblCellSpacing w:w="0" w:type="dxa"/>
        </w:trPr>
        <w:tc>
          <w:tcPr>
            <w:tcW w:w="2160" w:type="dxa"/>
            <w:tcBorders>
              <w:top w:val="single" w:sz="6" w:space="0" w:color="000000"/>
              <w:left w:val="single" w:sz="12"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B</w:t>
            </w:r>
          </w:p>
        </w:tc>
        <w:tc>
          <w:tcPr>
            <w:tcW w:w="153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16</w:t>
            </w:r>
          </w:p>
        </w:tc>
        <w:tc>
          <w:tcPr>
            <w:tcW w:w="162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10</w:t>
            </w:r>
          </w:p>
        </w:tc>
        <w:tc>
          <w:tcPr>
            <w:tcW w:w="153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12</w:t>
            </w:r>
          </w:p>
        </w:tc>
        <w:tc>
          <w:tcPr>
            <w:tcW w:w="1980" w:type="dxa"/>
            <w:tcBorders>
              <w:top w:val="single" w:sz="6" w:space="0" w:color="000000"/>
              <w:left w:val="single" w:sz="6" w:space="0" w:color="000000"/>
              <w:bottom w:val="single" w:sz="6" w:space="0" w:color="000000"/>
              <w:right w:val="single" w:sz="12"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20</w:t>
            </w:r>
          </w:p>
        </w:tc>
      </w:tr>
      <w:tr w:rsidR="009D38F6" w:rsidTr="009D38F6">
        <w:trPr>
          <w:trHeight w:val="510"/>
          <w:tblCellSpacing w:w="0" w:type="dxa"/>
        </w:trPr>
        <w:tc>
          <w:tcPr>
            <w:tcW w:w="2160" w:type="dxa"/>
            <w:tcBorders>
              <w:top w:val="single" w:sz="6" w:space="0" w:color="000000"/>
              <w:left w:val="single" w:sz="12"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lastRenderedPageBreak/>
              <w:t>C</w:t>
            </w:r>
          </w:p>
        </w:tc>
        <w:tc>
          <w:tcPr>
            <w:tcW w:w="153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12</w:t>
            </w:r>
          </w:p>
        </w:tc>
        <w:tc>
          <w:tcPr>
            <w:tcW w:w="162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9</w:t>
            </w:r>
          </w:p>
        </w:tc>
        <w:tc>
          <w:tcPr>
            <w:tcW w:w="153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14</w:t>
            </w:r>
          </w:p>
        </w:tc>
        <w:tc>
          <w:tcPr>
            <w:tcW w:w="1980" w:type="dxa"/>
            <w:tcBorders>
              <w:top w:val="single" w:sz="6" w:space="0" w:color="000000"/>
              <w:left w:val="single" w:sz="6" w:space="0" w:color="000000"/>
              <w:bottom w:val="single" w:sz="6" w:space="0" w:color="000000"/>
              <w:right w:val="single" w:sz="12"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11</w:t>
            </w:r>
          </w:p>
        </w:tc>
      </w:tr>
      <w:tr w:rsidR="009D38F6" w:rsidTr="009D38F6">
        <w:trPr>
          <w:trHeight w:val="510"/>
          <w:tblCellSpacing w:w="0" w:type="dxa"/>
        </w:trPr>
        <w:tc>
          <w:tcPr>
            <w:tcW w:w="2160" w:type="dxa"/>
            <w:tcBorders>
              <w:top w:val="single" w:sz="6" w:space="0" w:color="000000"/>
              <w:left w:val="single" w:sz="12"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D</w:t>
            </w:r>
          </w:p>
        </w:tc>
        <w:tc>
          <w:tcPr>
            <w:tcW w:w="153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17</w:t>
            </w:r>
          </w:p>
        </w:tc>
        <w:tc>
          <w:tcPr>
            <w:tcW w:w="162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10</w:t>
            </w:r>
          </w:p>
        </w:tc>
        <w:tc>
          <w:tcPr>
            <w:tcW w:w="1530" w:type="dxa"/>
            <w:tcBorders>
              <w:top w:val="single" w:sz="6" w:space="0" w:color="000000"/>
              <w:left w:val="single" w:sz="6" w:space="0" w:color="000000"/>
              <w:bottom w:val="single" w:sz="6"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9</w:t>
            </w:r>
          </w:p>
        </w:tc>
        <w:tc>
          <w:tcPr>
            <w:tcW w:w="1980" w:type="dxa"/>
            <w:tcBorders>
              <w:top w:val="single" w:sz="6" w:space="0" w:color="000000"/>
              <w:left w:val="single" w:sz="6" w:space="0" w:color="000000"/>
              <w:bottom w:val="single" w:sz="6" w:space="0" w:color="000000"/>
              <w:right w:val="single" w:sz="12"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14</w:t>
            </w:r>
          </w:p>
        </w:tc>
      </w:tr>
      <w:tr w:rsidR="009D38F6" w:rsidTr="009D38F6">
        <w:trPr>
          <w:trHeight w:val="510"/>
          <w:tblCellSpacing w:w="0" w:type="dxa"/>
        </w:trPr>
        <w:tc>
          <w:tcPr>
            <w:tcW w:w="2160" w:type="dxa"/>
            <w:tcBorders>
              <w:top w:val="single" w:sz="6" w:space="0" w:color="000000"/>
              <w:left w:val="single" w:sz="12" w:space="0" w:color="000000"/>
              <w:bottom w:val="single" w:sz="12"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E</w:t>
            </w:r>
          </w:p>
        </w:tc>
        <w:tc>
          <w:tcPr>
            <w:tcW w:w="1530" w:type="dxa"/>
            <w:tcBorders>
              <w:top w:val="single" w:sz="6" w:space="0" w:color="000000"/>
              <w:left w:val="single" w:sz="6" w:space="0" w:color="000000"/>
              <w:bottom w:val="single" w:sz="12"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11</w:t>
            </w:r>
          </w:p>
        </w:tc>
        <w:tc>
          <w:tcPr>
            <w:tcW w:w="1620" w:type="dxa"/>
            <w:tcBorders>
              <w:top w:val="single" w:sz="6" w:space="0" w:color="000000"/>
              <w:left w:val="single" w:sz="6" w:space="0" w:color="000000"/>
              <w:bottom w:val="single" w:sz="12"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14</w:t>
            </w:r>
          </w:p>
        </w:tc>
        <w:tc>
          <w:tcPr>
            <w:tcW w:w="1530" w:type="dxa"/>
            <w:tcBorders>
              <w:top w:val="single" w:sz="6" w:space="0" w:color="000000"/>
              <w:left w:val="single" w:sz="6" w:space="0" w:color="000000"/>
              <w:bottom w:val="single" w:sz="12" w:space="0" w:color="000000"/>
              <w:right w:val="single" w:sz="6"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8</w:t>
            </w:r>
          </w:p>
        </w:tc>
        <w:tc>
          <w:tcPr>
            <w:tcW w:w="1980" w:type="dxa"/>
            <w:tcBorders>
              <w:top w:val="single" w:sz="6" w:space="0" w:color="000000"/>
              <w:left w:val="single" w:sz="6" w:space="0" w:color="000000"/>
              <w:bottom w:val="single" w:sz="12" w:space="0" w:color="000000"/>
              <w:right w:val="single" w:sz="12" w:space="0" w:color="000000"/>
            </w:tcBorders>
            <w:hideMark/>
          </w:tcPr>
          <w:p w:rsidR="009D38F6" w:rsidRDefault="009D38F6">
            <w:pPr>
              <w:tabs>
                <w:tab w:val="left" w:pos="-1440"/>
              </w:tabs>
              <w:ind w:left="720" w:hanging="720"/>
              <w:jc w:val="center"/>
              <w:rPr>
                <w:rFonts w:ascii="Arial" w:hAnsi="Arial" w:cs="Arial"/>
                <w:b/>
                <w:bCs/>
              </w:rPr>
            </w:pPr>
            <w:r>
              <w:rPr>
                <w:rFonts w:ascii="Arial" w:hAnsi="Arial" w:cs="Arial"/>
                <w:b/>
                <w:bCs/>
              </w:rPr>
              <w:t>10</w:t>
            </w:r>
          </w:p>
        </w:tc>
      </w:tr>
    </w:tbl>
    <w:p w:rsidR="009D38F6" w:rsidRDefault="009D38F6" w:rsidP="009D38F6">
      <w:pPr>
        <w:tabs>
          <w:tab w:val="left" w:pos="-1440"/>
        </w:tabs>
        <w:ind w:left="720" w:hanging="720"/>
        <w:rPr>
          <w:rFonts w:ascii="Arial" w:hAnsi="Arial" w:cs="Arial"/>
          <w:lang w:val="en-GB"/>
        </w:rPr>
      </w:pPr>
    </w:p>
    <w:p w:rsidR="009D38F6" w:rsidRDefault="009D38F6" w:rsidP="009D38F6">
      <w:pPr>
        <w:tabs>
          <w:tab w:val="left" w:pos="-1440"/>
        </w:tabs>
        <w:ind w:left="720" w:hanging="720"/>
        <w:rPr>
          <w:rFonts w:ascii="Arial" w:hAnsi="Arial" w:cs="Arial"/>
          <w:lang w:val="en-GB"/>
        </w:rPr>
      </w:pPr>
    </w:p>
    <w:p w:rsidR="009D38F6" w:rsidRDefault="009D38F6" w:rsidP="009D38F6">
      <w:pPr>
        <w:tabs>
          <w:tab w:val="left" w:pos="-1440"/>
        </w:tabs>
        <w:ind w:left="720" w:hanging="720"/>
        <w:rPr>
          <w:rFonts w:ascii="Arial" w:hAnsi="Arial" w:cs="Arial"/>
          <w:lang w:val="en-GB"/>
        </w:rPr>
      </w:pPr>
      <w:r>
        <w:rPr>
          <w:rFonts w:ascii="Arial" w:hAnsi="Arial" w:cs="Arial"/>
          <w:lang w:val="en-GB"/>
        </w:rPr>
        <w:t>8.</w:t>
      </w:r>
      <w:r>
        <w:rPr>
          <w:rFonts w:ascii="Arial" w:hAnsi="Arial" w:cs="Arial"/>
          <w:lang w:val="en-GB"/>
        </w:rPr>
        <w:tab/>
        <w:t>Based on the Laplace principle, the best project is</w:t>
      </w:r>
    </w:p>
    <w:p w:rsidR="009D38F6" w:rsidRDefault="009D38F6" w:rsidP="009D38F6">
      <w:pPr>
        <w:tabs>
          <w:tab w:val="left" w:pos="-1440"/>
        </w:tabs>
        <w:ind w:left="720" w:hanging="720"/>
        <w:rPr>
          <w:rFonts w:ascii="Arial" w:hAnsi="Arial" w:cs="Arial"/>
          <w:lang w:val="es-ES"/>
        </w:rPr>
      </w:pPr>
      <w:r>
        <w:rPr>
          <w:rFonts w:ascii="Arial" w:hAnsi="Arial" w:cs="Arial"/>
          <w:lang w:val="en-GB"/>
        </w:rPr>
        <w:tab/>
      </w:r>
      <w:r>
        <w:rPr>
          <w:rFonts w:ascii="Arial" w:hAnsi="Arial" w:cs="Arial"/>
          <w:lang w:val="es-ES"/>
        </w:rPr>
        <w:t>a) A</w:t>
      </w:r>
    </w:p>
    <w:p w:rsidR="009D38F6" w:rsidRDefault="009D38F6" w:rsidP="009D38F6">
      <w:pPr>
        <w:tabs>
          <w:tab w:val="left" w:pos="-1440"/>
        </w:tabs>
        <w:ind w:left="1440" w:hanging="720"/>
        <w:rPr>
          <w:rFonts w:ascii="Arial" w:hAnsi="Arial" w:cs="Arial"/>
          <w:lang w:val="es-ES"/>
        </w:rPr>
      </w:pPr>
      <w:r>
        <w:rPr>
          <w:rFonts w:ascii="Arial" w:hAnsi="Arial" w:cs="Arial"/>
          <w:lang w:val="es-ES"/>
        </w:rPr>
        <w:t>b) B</w:t>
      </w:r>
    </w:p>
    <w:p w:rsidR="009D38F6" w:rsidRDefault="009D38F6" w:rsidP="009D38F6">
      <w:pPr>
        <w:tabs>
          <w:tab w:val="left" w:pos="-1440"/>
        </w:tabs>
        <w:ind w:left="1440" w:hanging="720"/>
        <w:rPr>
          <w:rFonts w:ascii="Arial" w:hAnsi="Arial" w:cs="Arial"/>
          <w:lang w:val="es-ES"/>
        </w:rPr>
      </w:pPr>
      <w:r>
        <w:rPr>
          <w:rFonts w:ascii="Arial" w:hAnsi="Arial" w:cs="Arial"/>
          <w:lang w:val="es-ES"/>
        </w:rPr>
        <w:t>c) C</w:t>
      </w:r>
    </w:p>
    <w:p w:rsidR="009D38F6" w:rsidRDefault="009D38F6" w:rsidP="009D38F6">
      <w:pPr>
        <w:tabs>
          <w:tab w:val="left" w:pos="-1440"/>
        </w:tabs>
        <w:ind w:left="1440" w:hanging="720"/>
        <w:rPr>
          <w:rFonts w:ascii="Arial" w:hAnsi="Arial" w:cs="Arial"/>
          <w:lang w:val="es-ES"/>
        </w:rPr>
      </w:pPr>
      <w:r>
        <w:rPr>
          <w:rFonts w:ascii="Arial" w:hAnsi="Arial" w:cs="Arial"/>
          <w:lang w:val="es-ES"/>
        </w:rPr>
        <w:t>d) D</w:t>
      </w:r>
    </w:p>
    <w:p w:rsidR="009D38F6" w:rsidRDefault="009D38F6" w:rsidP="009D38F6">
      <w:pPr>
        <w:tabs>
          <w:tab w:val="left" w:pos="-1440"/>
        </w:tabs>
        <w:ind w:left="1440" w:hanging="720"/>
        <w:rPr>
          <w:rFonts w:ascii="Arial" w:hAnsi="Arial" w:cs="Arial"/>
          <w:lang w:val="es-ES"/>
        </w:rPr>
      </w:pPr>
      <w:r>
        <w:rPr>
          <w:rFonts w:ascii="Arial" w:hAnsi="Arial" w:cs="Arial"/>
          <w:lang w:val="es-ES"/>
        </w:rPr>
        <w:t>e) E</w:t>
      </w:r>
      <w:r>
        <w:rPr>
          <w:rFonts w:ascii="Arial" w:hAnsi="Arial" w:cs="Arial"/>
          <w:lang w:val="es-ES"/>
        </w:rPr>
        <w:tab/>
      </w:r>
      <w:r>
        <w:rPr>
          <w:rFonts w:ascii="Arial" w:hAnsi="Arial" w:cs="Arial"/>
          <w:lang w:val="es-ES"/>
        </w:rPr>
        <w:tab/>
      </w:r>
    </w:p>
    <w:p w:rsidR="009D38F6" w:rsidRDefault="009D38F6" w:rsidP="009D38F6">
      <w:pPr>
        <w:tabs>
          <w:tab w:val="left" w:pos="-1440"/>
        </w:tabs>
        <w:ind w:left="720" w:hanging="720"/>
        <w:rPr>
          <w:rFonts w:ascii="Arial" w:hAnsi="Arial" w:cs="Arial"/>
          <w:lang w:val="es-ES"/>
        </w:rPr>
      </w:pPr>
    </w:p>
    <w:p w:rsidR="009D38F6" w:rsidRDefault="009D38F6" w:rsidP="009D38F6">
      <w:pPr>
        <w:tabs>
          <w:tab w:val="left" w:pos="-1440"/>
        </w:tabs>
        <w:ind w:left="720" w:hanging="720"/>
        <w:rPr>
          <w:rFonts w:ascii="Arial" w:hAnsi="Arial" w:cs="Arial"/>
          <w:lang w:val="en-GB"/>
        </w:rPr>
      </w:pPr>
      <w:r>
        <w:rPr>
          <w:rFonts w:ascii="Arial" w:hAnsi="Arial" w:cs="Arial"/>
          <w:lang w:val="en-GB"/>
        </w:rPr>
        <w:t>9.</w:t>
      </w:r>
      <w:r>
        <w:rPr>
          <w:rFonts w:ascii="Arial" w:hAnsi="Arial" w:cs="Arial"/>
          <w:lang w:val="en-GB"/>
        </w:rPr>
        <w:tab/>
        <w:t>Based on the Hurwicz principle (with an index of optimism = 0.6), the best project is</w:t>
      </w:r>
    </w:p>
    <w:p w:rsidR="009D38F6" w:rsidRDefault="009D38F6" w:rsidP="009D38F6">
      <w:pPr>
        <w:tabs>
          <w:tab w:val="left" w:pos="-1440"/>
        </w:tabs>
        <w:ind w:left="720" w:hanging="720"/>
        <w:rPr>
          <w:rFonts w:ascii="Arial" w:hAnsi="Arial" w:cs="Arial"/>
          <w:lang w:val="es-ES"/>
        </w:rPr>
      </w:pPr>
      <w:r>
        <w:rPr>
          <w:rFonts w:ascii="Arial" w:hAnsi="Arial" w:cs="Arial"/>
          <w:lang w:val="en-GB"/>
        </w:rPr>
        <w:tab/>
      </w:r>
      <w:r>
        <w:rPr>
          <w:rFonts w:ascii="Arial" w:hAnsi="Arial" w:cs="Arial"/>
          <w:lang w:val="es-ES"/>
        </w:rPr>
        <w:t>a) A</w:t>
      </w:r>
    </w:p>
    <w:p w:rsidR="009D38F6" w:rsidRDefault="009D38F6" w:rsidP="009D38F6">
      <w:pPr>
        <w:tabs>
          <w:tab w:val="left" w:pos="-1440"/>
        </w:tabs>
        <w:ind w:left="1440" w:hanging="720"/>
        <w:rPr>
          <w:rFonts w:ascii="Arial" w:hAnsi="Arial" w:cs="Arial"/>
          <w:lang w:val="es-ES"/>
        </w:rPr>
      </w:pPr>
      <w:r>
        <w:rPr>
          <w:rFonts w:ascii="Arial" w:hAnsi="Arial" w:cs="Arial"/>
          <w:lang w:val="es-ES"/>
        </w:rPr>
        <w:t>b) B</w:t>
      </w:r>
    </w:p>
    <w:p w:rsidR="009D38F6" w:rsidRDefault="009D38F6" w:rsidP="009D38F6">
      <w:pPr>
        <w:tabs>
          <w:tab w:val="left" w:pos="-1440"/>
        </w:tabs>
        <w:ind w:left="1440" w:hanging="720"/>
        <w:rPr>
          <w:rFonts w:ascii="Arial" w:hAnsi="Arial" w:cs="Arial"/>
          <w:lang w:val="es-ES"/>
        </w:rPr>
      </w:pPr>
      <w:r>
        <w:rPr>
          <w:rFonts w:ascii="Arial" w:hAnsi="Arial" w:cs="Arial"/>
          <w:lang w:val="es-ES"/>
        </w:rPr>
        <w:t>c) C</w:t>
      </w:r>
    </w:p>
    <w:p w:rsidR="009D38F6" w:rsidRDefault="009D38F6" w:rsidP="009D38F6">
      <w:pPr>
        <w:tabs>
          <w:tab w:val="left" w:pos="-1440"/>
        </w:tabs>
        <w:ind w:left="1440" w:hanging="720"/>
        <w:rPr>
          <w:rFonts w:ascii="Arial" w:hAnsi="Arial" w:cs="Arial"/>
          <w:lang w:val="es-ES"/>
        </w:rPr>
      </w:pPr>
      <w:r>
        <w:rPr>
          <w:rFonts w:ascii="Arial" w:hAnsi="Arial" w:cs="Arial"/>
          <w:lang w:val="es-ES"/>
        </w:rPr>
        <w:t>d) D</w:t>
      </w:r>
    </w:p>
    <w:p w:rsidR="009D38F6" w:rsidRDefault="009D38F6" w:rsidP="009D38F6">
      <w:pPr>
        <w:tabs>
          <w:tab w:val="left" w:pos="-1440"/>
        </w:tabs>
        <w:ind w:left="720" w:hanging="720"/>
        <w:rPr>
          <w:rFonts w:ascii="Arial" w:hAnsi="Arial" w:cs="Arial"/>
          <w:lang w:val="es-ES"/>
        </w:rPr>
      </w:pPr>
      <w:r>
        <w:rPr>
          <w:rFonts w:ascii="Arial" w:hAnsi="Arial" w:cs="Arial"/>
          <w:lang w:val="es-ES"/>
        </w:rPr>
        <w:tab/>
        <w:t xml:space="preserve">e) E </w:t>
      </w:r>
    </w:p>
    <w:p w:rsidR="009D38F6" w:rsidRDefault="009D38F6" w:rsidP="009D38F6">
      <w:pPr>
        <w:tabs>
          <w:tab w:val="left" w:pos="-1440"/>
        </w:tabs>
        <w:ind w:left="720" w:hanging="720"/>
        <w:rPr>
          <w:rFonts w:ascii="Arial" w:hAnsi="Arial" w:cs="Arial"/>
          <w:lang w:val="en-GB"/>
        </w:rPr>
      </w:pPr>
    </w:p>
    <w:p w:rsidR="009D38F6" w:rsidRDefault="009D38F6" w:rsidP="009D38F6">
      <w:pPr>
        <w:tabs>
          <w:tab w:val="left" w:pos="-1440"/>
        </w:tabs>
        <w:ind w:left="720" w:hanging="720"/>
        <w:rPr>
          <w:rFonts w:ascii="Arial" w:hAnsi="Arial" w:cs="Arial"/>
          <w:lang w:val="en-GB"/>
        </w:rPr>
      </w:pPr>
      <w:r>
        <w:rPr>
          <w:rFonts w:ascii="Arial" w:hAnsi="Arial" w:cs="Arial"/>
          <w:lang w:val="en-GB"/>
        </w:rPr>
        <w:t>10.</w:t>
      </w:r>
      <w:r>
        <w:rPr>
          <w:rFonts w:ascii="Arial" w:hAnsi="Arial" w:cs="Arial"/>
          <w:lang w:val="en-GB"/>
        </w:rPr>
        <w:tab/>
        <w:t>The Maximax and Hurwicz principles are identical if the index of optimism is equal to</w:t>
      </w:r>
    </w:p>
    <w:p w:rsidR="009D38F6" w:rsidRDefault="009D38F6" w:rsidP="009D38F6">
      <w:pPr>
        <w:tabs>
          <w:tab w:val="left" w:pos="-1440"/>
        </w:tabs>
        <w:ind w:left="720" w:hanging="720"/>
        <w:rPr>
          <w:rFonts w:ascii="Arial" w:hAnsi="Arial" w:cs="Arial"/>
          <w:lang w:val="en-GB"/>
        </w:rPr>
      </w:pPr>
      <w:r>
        <w:rPr>
          <w:rFonts w:ascii="Arial" w:hAnsi="Arial" w:cs="Arial"/>
          <w:lang w:val="en-GB"/>
        </w:rPr>
        <w:tab/>
        <w:t>a) 0</w:t>
      </w:r>
    </w:p>
    <w:p w:rsidR="009D38F6" w:rsidRDefault="009D38F6" w:rsidP="009D38F6">
      <w:pPr>
        <w:tabs>
          <w:tab w:val="left" w:pos="-1440"/>
        </w:tabs>
        <w:ind w:left="1440" w:hanging="720"/>
        <w:rPr>
          <w:rFonts w:ascii="Arial" w:hAnsi="Arial" w:cs="Arial"/>
          <w:lang w:val="en-GB"/>
        </w:rPr>
      </w:pPr>
      <w:r>
        <w:rPr>
          <w:rFonts w:ascii="Arial" w:hAnsi="Arial" w:cs="Arial"/>
          <w:lang w:val="en-GB"/>
        </w:rPr>
        <w:t>b) 0.5</w:t>
      </w:r>
    </w:p>
    <w:p w:rsidR="009D38F6" w:rsidRDefault="009D38F6" w:rsidP="009D38F6">
      <w:pPr>
        <w:tabs>
          <w:tab w:val="left" w:pos="-1440"/>
        </w:tabs>
        <w:ind w:left="1440" w:hanging="720"/>
        <w:rPr>
          <w:rFonts w:ascii="Arial" w:hAnsi="Arial" w:cs="Arial"/>
          <w:lang w:val="en-GB"/>
        </w:rPr>
      </w:pPr>
      <w:r>
        <w:rPr>
          <w:rFonts w:ascii="Arial" w:hAnsi="Arial" w:cs="Arial"/>
          <w:lang w:val="en-GB"/>
        </w:rPr>
        <w:t>c) 1</w:t>
      </w:r>
    </w:p>
    <w:p w:rsidR="009D38F6" w:rsidRDefault="009D38F6" w:rsidP="009D38F6">
      <w:pPr>
        <w:tabs>
          <w:tab w:val="left" w:pos="-1440"/>
        </w:tabs>
        <w:ind w:left="1440" w:hanging="720"/>
        <w:rPr>
          <w:rFonts w:ascii="Arial" w:hAnsi="Arial" w:cs="Arial"/>
          <w:lang w:val="en-GB"/>
        </w:rPr>
      </w:pPr>
      <w:r>
        <w:rPr>
          <w:rFonts w:ascii="Arial" w:hAnsi="Arial" w:cs="Arial"/>
          <w:lang w:val="en-GB"/>
        </w:rPr>
        <w:t>d) 2</w:t>
      </w:r>
    </w:p>
    <w:p w:rsidR="009D38F6" w:rsidRDefault="009D38F6" w:rsidP="009D38F6">
      <w:pPr>
        <w:tabs>
          <w:tab w:val="left" w:pos="-1440"/>
        </w:tabs>
        <w:ind w:left="720" w:hanging="720"/>
        <w:rPr>
          <w:rFonts w:ascii="Arial" w:hAnsi="Arial" w:cs="Arial"/>
          <w:lang w:val="en-GB"/>
        </w:rPr>
      </w:pPr>
      <w:r>
        <w:rPr>
          <w:rFonts w:ascii="Arial" w:hAnsi="Arial" w:cs="Arial"/>
          <w:lang w:val="en-GB"/>
        </w:rPr>
        <w:tab/>
        <w:t xml:space="preserve">e) None of the above answers. </w:t>
      </w:r>
    </w:p>
    <w:p w:rsidR="009D38F6" w:rsidRDefault="009D38F6" w:rsidP="009D38F6">
      <w:pPr>
        <w:tabs>
          <w:tab w:val="left" w:pos="-1440"/>
        </w:tabs>
        <w:ind w:left="720" w:hanging="720"/>
        <w:rPr>
          <w:rFonts w:ascii="Arial" w:hAnsi="Arial" w:cs="Arial"/>
        </w:rPr>
      </w:pPr>
      <w:r>
        <w:rPr>
          <w:noProof/>
          <w:lang w:val="en-CA" w:eastAsia="en-CA"/>
        </w:rPr>
        <mc:AlternateContent>
          <mc:Choice Requires="wps">
            <w:drawing>
              <wp:anchor distT="0" distB="0" distL="114300" distR="114300" simplePos="0" relativeHeight="251661312" behindDoc="0" locked="0" layoutInCell="1" allowOverlap="1">
                <wp:simplePos x="0" y="0"/>
                <wp:positionH relativeFrom="column">
                  <wp:posOffset>394335</wp:posOffset>
                </wp:positionH>
                <wp:positionV relativeFrom="paragraph">
                  <wp:posOffset>459740</wp:posOffset>
                </wp:positionV>
                <wp:extent cx="5347335" cy="3474720"/>
                <wp:effectExtent l="22860" t="21590" r="20955" b="279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7335" cy="3474720"/>
                        </a:xfrm>
                        <a:prstGeom prst="rect">
                          <a:avLst/>
                        </a:prstGeom>
                        <a:solidFill>
                          <a:srgbClr val="FFFFFF"/>
                        </a:solidFill>
                        <a:ln w="38100" cmpd="dbl">
                          <a:solidFill>
                            <a:srgbClr val="000000"/>
                          </a:solidFill>
                          <a:miter lim="800000"/>
                          <a:headEnd/>
                          <a:tailEnd/>
                        </a:ln>
                      </wps:spPr>
                      <wps:txbx>
                        <w:txbxContent>
                          <w:p w:rsidR="009D38F6" w:rsidRDefault="009D38F6" w:rsidP="009D38F6">
                            <w:pPr>
                              <w:tabs>
                                <w:tab w:val="left" w:pos="-1440"/>
                              </w:tabs>
                              <w:ind w:left="720" w:hanging="720"/>
                              <w:jc w:val="center"/>
                              <w:rPr>
                                <w:rFonts w:ascii="Arial" w:hAnsi="Arial" w:cs="Arial"/>
                                <w:b/>
                                <w:bCs/>
                                <w:i/>
                                <w:iCs/>
                                <w:color w:val="000000"/>
                                <w:sz w:val="28"/>
                                <w:szCs w:val="28"/>
                                <w:u w:val="single"/>
                              </w:rPr>
                            </w:pPr>
                            <w:r>
                              <w:rPr>
                                <w:rFonts w:ascii="Arial" w:hAnsi="Arial" w:cs="Arial"/>
                                <w:b/>
                                <w:bCs/>
                                <w:i/>
                                <w:iCs/>
                                <w:color w:val="000000"/>
                                <w:sz w:val="28"/>
                                <w:szCs w:val="28"/>
                                <w:u w:val="single"/>
                              </w:rPr>
                              <w:t>INFORMATION FOR QUESTIONS 11 to 14</w:t>
                            </w:r>
                          </w:p>
                          <w:p w:rsidR="009D38F6" w:rsidRDefault="009D38F6" w:rsidP="009D38F6">
                            <w:pPr>
                              <w:rPr>
                                <w:rFonts w:ascii="Arial" w:hAnsi="Arial" w:cs="Arial"/>
                                <w:color w:val="000000"/>
                              </w:rPr>
                            </w:pPr>
                          </w:p>
                          <w:p w:rsidR="009D38F6" w:rsidRDefault="009D38F6" w:rsidP="009D38F6">
                            <w:pPr>
                              <w:ind w:left="720"/>
                              <w:rPr>
                                <w:rFonts w:ascii="Arial" w:hAnsi="Arial" w:cs="Arial"/>
                                <w:color w:val="000000"/>
                              </w:rPr>
                            </w:pPr>
                            <w:r>
                              <w:rPr>
                                <w:rFonts w:ascii="Arial" w:hAnsi="Arial" w:cs="Arial"/>
                                <w:color w:val="000000"/>
                              </w:rPr>
                              <w:t xml:space="preserve">A firm is considering the purchase of a truck for $200,000 fully installed.  It is expected to last 3 years with a salvage value of $100,000 at that time.  </w:t>
                            </w:r>
                          </w:p>
                          <w:p w:rsidR="009D38F6" w:rsidRDefault="009D38F6" w:rsidP="009D38F6">
                            <w:pPr>
                              <w:ind w:left="720"/>
                              <w:rPr>
                                <w:rFonts w:ascii="Arial" w:hAnsi="Arial" w:cs="Arial"/>
                                <w:color w:val="000000"/>
                              </w:rPr>
                            </w:pPr>
                          </w:p>
                          <w:p w:rsidR="009D38F6" w:rsidRDefault="009D38F6" w:rsidP="009D38F6">
                            <w:pPr>
                              <w:ind w:left="720"/>
                              <w:rPr>
                                <w:rFonts w:ascii="Arial" w:hAnsi="Arial" w:cs="Arial"/>
                                <w:color w:val="000000"/>
                              </w:rPr>
                            </w:pPr>
                            <w:r>
                              <w:rPr>
                                <w:rFonts w:ascii="Arial" w:hAnsi="Arial" w:cs="Arial"/>
                                <w:color w:val="000000"/>
                              </w:rPr>
                              <w:t xml:space="preserve">Annual revenues in current dollars are expected to be $300,000 and annual operating and maintenance costs in current dollars $100,000.  </w:t>
                            </w:r>
                          </w:p>
                          <w:p w:rsidR="009D38F6" w:rsidRDefault="009D38F6" w:rsidP="009D38F6">
                            <w:pPr>
                              <w:ind w:left="720"/>
                              <w:rPr>
                                <w:rFonts w:ascii="Arial" w:hAnsi="Arial" w:cs="Arial"/>
                                <w:color w:val="000000"/>
                              </w:rPr>
                            </w:pPr>
                          </w:p>
                          <w:p w:rsidR="009D38F6" w:rsidRDefault="009D38F6" w:rsidP="009D38F6">
                            <w:pPr>
                              <w:numPr>
                                <w:ilvl w:val="1"/>
                                <w:numId w:val="2"/>
                              </w:numPr>
                              <w:rPr>
                                <w:rFonts w:ascii="Arial" w:hAnsi="Arial" w:cs="Arial"/>
                                <w:color w:val="000000"/>
                              </w:rPr>
                            </w:pPr>
                            <w:r>
                              <w:rPr>
                                <w:rFonts w:ascii="Arial" w:hAnsi="Arial" w:cs="Arial"/>
                                <w:color w:val="000000"/>
                              </w:rPr>
                              <w:t>Depreciate the truck using the DB method (d=25%)</w:t>
                            </w:r>
                          </w:p>
                          <w:p w:rsidR="009D38F6" w:rsidRDefault="009D38F6" w:rsidP="009D38F6">
                            <w:pPr>
                              <w:numPr>
                                <w:ilvl w:val="1"/>
                                <w:numId w:val="2"/>
                              </w:numPr>
                              <w:rPr>
                                <w:rFonts w:ascii="Arial" w:hAnsi="Arial" w:cs="Arial"/>
                                <w:color w:val="000000"/>
                              </w:rPr>
                            </w:pPr>
                            <w:r>
                              <w:rPr>
                                <w:rFonts w:ascii="Arial" w:hAnsi="Arial" w:cs="Arial"/>
                                <w:color w:val="000000"/>
                              </w:rPr>
                              <w:t xml:space="preserve">The half-year rule </w:t>
                            </w:r>
                            <w:r>
                              <w:rPr>
                                <w:rFonts w:ascii="Arial" w:hAnsi="Arial" w:cs="Arial"/>
                                <w:b/>
                                <w:bCs/>
                                <w:color w:val="000000"/>
                                <w:u w:val="single"/>
                              </w:rPr>
                              <w:t xml:space="preserve">does not </w:t>
                            </w:r>
                            <w:r>
                              <w:rPr>
                                <w:rFonts w:ascii="Arial" w:hAnsi="Arial" w:cs="Arial"/>
                                <w:color w:val="000000"/>
                              </w:rPr>
                              <w:t>apply.</w:t>
                            </w:r>
                          </w:p>
                          <w:p w:rsidR="009D38F6" w:rsidRDefault="009D38F6" w:rsidP="009D38F6">
                            <w:pPr>
                              <w:numPr>
                                <w:ilvl w:val="1"/>
                                <w:numId w:val="2"/>
                              </w:numPr>
                              <w:rPr>
                                <w:rFonts w:ascii="Arial" w:hAnsi="Arial" w:cs="Arial"/>
                                <w:color w:val="000000"/>
                              </w:rPr>
                            </w:pPr>
                            <w:r>
                              <w:rPr>
                                <w:rFonts w:ascii="Arial" w:hAnsi="Arial" w:cs="Arial"/>
                                <w:color w:val="000000"/>
                              </w:rPr>
                              <w:t>The before-tax with inflation interest rate is 20%.</w:t>
                            </w:r>
                          </w:p>
                          <w:p w:rsidR="009D38F6" w:rsidRDefault="009D38F6" w:rsidP="009D38F6">
                            <w:pPr>
                              <w:numPr>
                                <w:ilvl w:val="1"/>
                                <w:numId w:val="2"/>
                              </w:numPr>
                              <w:rPr>
                                <w:rFonts w:ascii="Arial" w:hAnsi="Arial" w:cs="Arial"/>
                                <w:color w:val="000000"/>
                              </w:rPr>
                            </w:pPr>
                            <w:r>
                              <w:rPr>
                                <w:rFonts w:ascii="Arial" w:hAnsi="Arial" w:cs="Arial"/>
                                <w:color w:val="000000"/>
                              </w:rPr>
                              <w:t>The before-tax inflation-free interest rate is 15%.</w:t>
                            </w:r>
                          </w:p>
                          <w:p w:rsidR="009D38F6" w:rsidRDefault="009D38F6" w:rsidP="009D38F6">
                            <w:pPr>
                              <w:numPr>
                                <w:ilvl w:val="1"/>
                                <w:numId w:val="2"/>
                              </w:numPr>
                              <w:rPr>
                                <w:rFonts w:ascii="Arial" w:hAnsi="Arial" w:cs="Arial"/>
                                <w:color w:val="000000"/>
                              </w:rPr>
                            </w:pPr>
                            <w:r>
                              <w:rPr>
                                <w:rFonts w:ascii="Arial" w:hAnsi="Arial" w:cs="Arial"/>
                                <w:color w:val="000000"/>
                              </w:rPr>
                              <w:t>The after-tax with inflation interest rate is 10%.</w:t>
                            </w:r>
                          </w:p>
                          <w:p w:rsidR="009D38F6" w:rsidRDefault="009D38F6" w:rsidP="009D38F6">
                            <w:pPr>
                              <w:numPr>
                                <w:ilvl w:val="1"/>
                                <w:numId w:val="2"/>
                              </w:numPr>
                              <w:rPr>
                                <w:rFonts w:ascii="Arial" w:hAnsi="Arial" w:cs="Arial"/>
                                <w:color w:val="000000"/>
                              </w:rPr>
                            </w:pPr>
                            <w:r>
                              <w:rPr>
                                <w:rFonts w:ascii="Arial" w:hAnsi="Arial" w:cs="Arial"/>
                                <w:color w:val="000000"/>
                              </w:rPr>
                              <w:t>The after-tax inflation-free interest rate is 5%.</w:t>
                            </w:r>
                          </w:p>
                          <w:p w:rsidR="009D38F6" w:rsidRDefault="009D38F6" w:rsidP="009D38F6">
                            <w:pPr>
                              <w:numPr>
                                <w:ilvl w:val="1"/>
                                <w:numId w:val="2"/>
                              </w:numPr>
                              <w:rPr>
                                <w:rFonts w:ascii="Arial" w:hAnsi="Arial" w:cs="Arial"/>
                                <w:color w:val="000000"/>
                              </w:rPr>
                            </w:pPr>
                            <w:r>
                              <w:rPr>
                                <w:rFonts w:ascii="Arial" w:hAnsi="Arial" w:cs="Arial"/>
                                <w:color w:val="000000"/>
                              </w:rPr>
                              <w:t>Inflation is 5% annually.</w:t>
                            </w:r>
                          </w:p>
                          <w:p w:rsidR="009D38F6" w:rsidRDefault="009D38F6" w:rsidP="009D38F6">
                            <w:pPr>
                              <w:numPr>
                                <w:ilvl w:val="1"/>
                                <w:numId w:val="2"/>
                              </w:numPr>
                              <w:rPr>
                                <w:rFonts w:ascii="Arial" w:hAnsi="Arial" w:cs="Arial"/>
                                <w:color w:val="000000"/>
                              </w:rPr>
                            </w:pPr>
                            <w:r>
                              <w:rPr>
                                <w:rFonts w:ascii="Arial" w:hAnsi="Arial" w:cs="Arial"/>
                                <w:color w:val="000000"/>
                              </w:rPr>
                              <w:t>The tax rate = 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1.05pt;margin-top:36.2pt;width:421.05pt;height:27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" strokeweight="3pt">
                <v:stroke linestyle="thinThin"/>
                <v:textbox>
                  <w:txbxContent>
                    <w:p w:rsidR="009D38F6" w:rsidRDefault="009D38F6" w:rsidP="009D38F6">
                      <w:pPr>
                        <w:tabs>
                          <w:tab w:val="left" w:pos="-1440"/>
                        </w:tabs>
                        <w:ind w:left="720" w:hanging="720"/>
                        <w:jc w:val="center"/>
                        <w:rPr>
                          <w:rFonts w:ascii="Arial" w:hAnsi="Arial" w:cs="Arial"/>
                          <w:b/>
                          <w:bCs/>
                          <w:i/>
                          <w:iCs/>
                          <w:color w:val="000000"/>
                          <w:sz w:val="28"/>
                          <w:szCs w:val="28"/>
                          <w:u w:val="single"/>
                        </w:rPr>
                      </w:pPr>
                      <w:r>
                        <w:rPr>
                          <w:rFonts w:ascii="Arial" w:hAnsi="Arial" w:cs="Arial"/>
                          <w:b/>
                          <w:bCs/>
                          <w:i/>
                          <w:iCs/>
                          <w:color w:val="000000"/>
                          <w:sz w:val="28"/>
                          <w:szCs w:val="28"/>
                          <w:u w:val="single"/>
                        </w:rPr>
                        <w:t>INFORMATION FOR QUESTIONS 11 to 14</w:t>
                      </w:r>
                    </w:p>
                    <w:p w:rsidR="009D38F6" w:rsidRDefault="009D38F6" w:rsidP="009D38F6">
                      <w:pPr>
                        <w:rPr>
                          <w:rFonts w:ascii="Arial" w:hAnsi="Arial" w:cs="Arial"/>
                          <w:color w:val="000000"/>
                        </w:rPr>
                      </w:pPr>
                    </w:p>
                    <w:p w:rsidR="009D38F6" w:rsidRDefault="009D38F6" w:rsidP="009D38F6">
                      <w:pPr>
                        <w:ind w:left="720"/>
                        <w:rPr>
                          <w:rFonts w:ascii="Arial" w:hAnsi="Arial" w:cs="Arial"/>
                          <w:color w:val="000000"/>
                        </w:rPr>
                      </w:pPr>
                      <w:r>
                        <w:rPr>
                          <w:rFonts w:ascii="Arial" w:hAnsi="Arial" w:cs="Arial"/>
                          <w:color w:val="000000"/>
                        </w:rPr>
                        <w:t xml:space="preserve">A firm is considering the purchase of a truck for $200,000 fully installed.  It is expected to last 3 years with a salvage value of $100,000 at that time.  </w:t>
                      </w:r>
                    </w:p>
                    <w:p w:rsidR="009D38F6" w:rsidRDefault="009D38F6" w:rsidP="009D38F6">
                      <w:pPr>
                        <w:ind w:left="720"/>
                        <w:rPr>
                          <w:rFonts w:ascii="Arial" w:hAnsi="Arial" w:cs="Arial"/>
                          <w:color w:val="000000"/>
                        </w:rPr>
                      </w:pPr>
                    </w:p>
                    <w:p w:rsidR="009D38F6" w:rsidRDefault="009D38F6" w:rsidP="009D38F6">
                      <w:pPr>
                        <w:ind w:left="720"/>
                        <w:rPr>
                          <w:rFonts w:ascii="Arial" w:hAnsi="Arial" w:cs="Arial"/>
                          <w:color w:val="000000"/>
                        </w:rPr>
                      </w:pPr>
                      <w:r>
                        <w:rPr>
                          <w:rFonts w:ascii="Arial" w:hAnsi="Arial" w:cs="Arial"/>
                          <w:color w:val="000000"/>
                        </w:rPr>
                        <w:t xml:space="preserve">Annual revenues in current dollars are expected to be $300,000 and annual operating and maintenance costs in current dollars $100,000.  </w:t>
                      </w:r>
                    </w:p>
                    <w:p w:rsidR="009D38F6" w:rsidRDefault="009D38F6" w:rsidP="009D38F6">
                      <w:pPr>
                        <w:ind w:left="720"/>
                        <w:rPr>
                          <w:rFonts w:ascii="Arial" w:hAnsi="Arial" w:cs="Arial"/>
                          <w:color w:val="000000"/>
                        </w:rPr>
                      </w:pPr>
                    </w:p>
                    <w:p w:rsidR="009D38F6" w:rsidRDefault="009D38F6" w:rsidP="009D38F6">
                      <w:pPr>
                        <w:numPr>
                          <w:ilvl w:val="1"/>
                          <w:numId w:val="2"/>
                        </w:numPr>
                        <w:rPr>
                          <w:rFonts w:ascii="Arial" w:hAnsi="Arial" w:cs="Arial"/>
                          <w:color w:val="000000"/>
                        </w:rPr>
                      </w:pPr>
                      <w:r>
                        <w:rPr>
                          <w:rFonts w:ascii="Arial" w:hAnsi="Arial" w:cs="Arial"/>
                          <w:color w:val="000000"/>
                        </w:rPr>
                        <w:t>Depreciate the truck using the DB method (d=25%)</w:t>
                      </w:r>
                    </w:p>
                    <w:p w:rsidR="009D38F6" w:rsidRDefault="009D38F6" w:rsidP="009D38F6">
                      <w:pPr>
                        <w:numPr>
                          <w:ilvl w:val="1"/>
                          <w:numId w:val="2"/>
                        </w:numPr>
                        <w:rPr>
                          <w:rFonts w:ascii="Arial" w:hAnsi="Arial" w:cs="Arial"/>
                          <w:color w:val="000000"/>
                        </w:rPr>
                      </w:pPr>
                      <w:r>
                        <w:rPr>
                          <w:rFonts w:ascii="Arial" w:hAnsi="Arial" w:cs="Arial"/>
                          <w:color w:val="000000"/>
                        </w:rPr>
                        <w:t xml:space="preserve">The half-year rule </w:t>
                      </w:r>
                      <w:r>
                        <w:rPr>
                          <w:rFonts w:ascii="Arial" w:hAnsi="Arial" w:cs="Arial"/>
                          <w:b/>
                          <w:bCs/>
                          <w:color w:val="000000"/>
                          <w:u w:val="single"/>
                        </w:rPr>
                        <w:t xml:space="preserve">does not </w:t>
                      </w:r>
                      <w:r>
                        <w:rPr>
                          <w:rFonts w:ascii="Arial" w:hAnsi="Arial" w:cs="Arial"/>
                          <w:color w:val="000000"/>
                        </w:rPr>
                        <w:t>apply.</w:t>
                      </w:r>
                    </w:p>
                    <w:p w:rsidR="009D38F6" w:rsidRDefault="009D38F6" w:rsidP="009D38F6">
                      <w:pPr>
                        <w:numPr>
                          <w:ilvl w:val="1"/>
                          <w:numId w:val="2"/>
                        </w:numPr>
                        <w:rPr>
                          <w:rFonts w:ascii="Arial" w:hAnsi="Arial" w:cs="Arial"/>
                          <w:color w:val="000000"/>
                        </w:rPr>
                      </w:pPr>
                      <w:r>
                        <w:rPr>
                          <w:rFonts w:ascii="Arial" w:hAnsi="Arial" w:cs="Arial"/>
                          <w:color w:val="000000"/>
                        </w:rPr>
                        <w:t>The before-tax with inflation interest rate is 20%.</w:t>
                      </w:r>
                    </w:p>
                    <w:p w:rsidR="009D38F6" w:rsidRDefault="009D38F6" w:rsidP="009D38F6">
                      <w:pPr>
                        <w:numPr>
                          <w:ilvl w:val="1"/>
                          <w:numId w:val="2"/>
                        </w:numPr>
                        <w:rPr>
                          <w:rFonts w:ascii="Arial" w:hAnsi="Arial" w:cs="Arial"/>
                          <w:color w:val="000000"/>
                        </w:rPr>
                      </w:pPr>
                      <w:r>
                        <w:rPr>
                          <w:rFonts w:ascii="Arial" w:hAnsi="Arial" w:cs="Arial"/>
                          <w:color w:val="000000"/>
                        </w:rPr>
                        <w:t>The before-tax inflation-free interest rate is 15%.</w:t>
                      </w:r>
                    </w:p>
                    <w:p w:rsidR="009D38F6" w:rsidRDefault="009D38F6" w:rsidP="009D38F6">
                      <w:pPr>
                        <w:numPr>
                          <w:ilvl w:val="1"/>
                          <w:numId w:val="2"/>
                        </w:numPr>
                        <w:rPr>
                          <w:rFonts w:ascii="Arial" w:hAnsi="Arial" w:cs="Arial"/>
                          <w:color w:val="000000"/>
                        </w:rPr>
                      </w:pPr>
                      <w:r>
                        <w:rPr>
                          <w:rFonts w:ascii="Arial" w:hAnsi="Arial" w:cs="Arial"/>
                          <w:color w:val="000000"/>
                        </w:rPr>
                        <w:t>The after-tax with inflation interest rate is 10%.</w:t>
                      </w:r>
                    </w:p>
                    <w:p w:rsidR="009D38F6" w:rsidRDefault="009D38F6" w:rsidP="009D38F6">
                      <w:pPr>
                        <w:numPr>
                          <w:ilvl w:val="1"/>
                          <w:numId w:val="2"/>
                        </w:numPr>
                        <w:rPr>
                          <w:rFonts w:ascii="Arial" w:hAnsi="Arial" w:cs="Arial"/>
                          <w:color w:val="000000"/>
                        </w:rPr>
                      </w:pPr>
                      <w:r>
                        <w:rPr>
                          <w:rFonts w:ascii="Arial" w:hAnsi="Arial" w:cs="Arial"/>
                          <w:color w:val="000000"/>
                        </w:rPr>
                        <w:t>The after-tax inflation-free interest rate is 5%.</w:t>
                      </w:r>
                    </w:p>
                    <w:p w:rsidR="009D38F6" w:rsidRDefault="009D38F6" w:rsidP="009D38F6">
                      <w:pPr>
                        <w:numPr>
                          <w:ilvl w:val="1"/>
                          <w:numId w:val="2"/>
                        </w:numPr>
                        <w:rPr>
                          <w:rFonts w:ascii="Arial" w:hAnsi="Arial" w:cs="Arial"/>
                          <w:color w:val="000000"/>
                        </w:rPr>
                      </w:pPr>
                      <w:r>
                        <w:rPr>
                          <w:rFonts w:ascii="Arial" w:hAnsi="Arial" w:cs="Arial"/>
                          <w:color w:val="000000"/>
                        </w:rPr>
                        <w:t>Inflation is 5% annually.</w:t>
                      </w:r>
                    </w:p>
                    <w:p w:rsidR="009D38F6" w:rsidRDefault="009D38F6" w:rsidP="009D38F6">
                      <w:pPr>
                        <w:numPr>
                          <w:ilvl w:val="1"/>
                          <w:numId w:val="2"/>
                        </w:numPr>
                        <w:rPr>
                          <w:rFonts w:ascii="Arial" w:hAnsi="Arial" w:cs="Arial"/>
                          <w:color w:val="000000"/>
                        </w:rPr>
                      </w:pPr>
                      <w:r>
                        <w:rPr>
                          <w:rFonts w:ascii="Arial" w:hAnsi="Arial" w:cs="Arial"/>
                          <w:color w:val="000000"/>
                        </w:rPr>
                        <w:t>The tax rate = 50%</w:t>
                      </w:r>
                    </w:p>
                  </w:txbxContent>
                </v:textbox>
                <w10:wrap type="square"/>
              </v:shape>
            </w:pict>
          </mc:Fallback>
        </mc:AlternateContent>
      </w:r>
      <w:r>
        <w:rPr>
          <w:rFonts w:ascii="Arial" w:hAnsi="Arial" w:cs="Arial"/>
        </w:rPr>
        <w:br w:type="page"/>
      </w:r>
    </w:p>
    <w:tbl>
      <w:tblPr>
        <w:tblpPr w:leftFromText="180" w:rightFromText="180" w:vertAnchor="page" w:horzAnchor="margin" w:tblpY="1865"/>
        <w:tblW w:w="0" w:type="auto"/>
        <w:tblBorders>
          <w:top w:val="single" w:sz="18" w:space="0" w:color="000000"/>
          <w:left w:val="single" w:sz="18" w:space="0" w:color="000000"/>
          <w:bottom w:val="single" w:sz="18" w:space="0" w:color="000000"/>
          <w:right w:val="single" w:sz="18" w:space="0" w:color="000000"/>
        </w:tblBorders>
        <w:tblLayout w:type="fixed"/>
        <w:tblCellMar>
          <w:left w:w="120" w:type="dxa"/>
          <w:right w:w="120" w:type="dxa"/>
        </w:tblCellMar>
        <w:tblLook w:val="04A0" w:firstRow="1" w:lastRow="0" w:firstColumn="1" w:lastColumn="0" w:noHBand="0" w:noVBand="1"/>
      </w:tblPr>
      <w:tblGrid>
        <w:gridCol w:w="4680"/>
        <w:gridCol w:w="4680"/>
      </w:tblGrid>
      <w:tr w:rsidR="009D38F6" w:rsidTr="009D38F6">
        <w:tc>
          <w:tcPr>
            <w:tcW w:w="9360" w:type="dxa"/>
            <w:gridSpan w:val="2"/>
            <w:tcBorders>
              <w:top w:val="single" w:sz="18" w:space="0" w:color="000000"/>
              <w:left w:val="single" w:sz="18" w:space="0" w:color="000000"/>
              <w:bottom w:val="nil"/>
              <w:right w:val="single" w:sz="18" w:space="0" w:color="000000"/>
            </w:tcBorders>
          </w:tcPr>
          <w:p w:rsidR="009D38F6" w:rsidRDefault="009D38F6">
            <w:pPr>
              <w:rPr>
                <w:rFonts w:ascii="Arial" w:hAnsi="Arial" w:cs="Arial"/>
                <w:b/>
                <w:bCs/>
                <w:color w:val="000000"/>
              </w:rPr>
            </w:pPr>
          </w:p>
          <w:p w:rsidR="009D38F6" w:rsidRDefault="009D38F6">
            <w:pPr>
              <w:rPr>
                <w:rFonts w:ascii="Arial" w:hAnsi="Arial" w:cs="Arial"/>
                <w:b/>
                <w:bCs/>
                <w:color w:val="000000"/>
              </w:rPr>
            </w:pPr>
            <w:r>
              <w:rPr>
                <w:rFonts w:ascii="Arial" w:hAnsi="Arial" w:cs="Arial"/>
                <w:b/>
                <w:bCs/>
                <w:color w:val="000000"/>
              </w:rPr>
              <w:t>The firm gets a $100,000 loan (at a 10% rate of interest) which is repaid as follows:</w:t>
            </w:r>
          </w:p>
          <w:p w:rsidR="009D38F6" w:rsidRDefault="009D38F6">
            <w:pPr>
              <w:spacing w:line="120" w:lineRule="exact"/>
              <w:rPr>
                <w:rFonts w:ascii="Arial" w:hAnsi="Arial" w:cs="Arial"/>
                <w:b/>
                <w:bCs/>
                <w:color w:val="000000"/>
              </w:rPr>
            </w:pPr>
          </w:p>
        </w:tc>
      </w:tr>
      <w:tr w:rsidR="009D38F6" w:rsidTr="009D38F6">
        <w:tc>
          <w:tcPr>
            <w:tcW w:w="4680"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b/>
                <w:bCs/>
                <w:color w:val="000000"/>
              </w:rPr>
            </w:pPr>
            <w:r>
              <w:rPr>
                <w:rFonts w:ascii="Arial" w:hAnsi="Arial" w:cs="Arial"/>
                <w:b/>
                <w:bCs/>
                <w:color w:val="000000"/>
              </w:rPr>
              <w:t>Loan Repayment at End of Year</w:t>
            </w:r>
          </w:p>
        </w:tc>
        <w:tc>
          <w:tcPr>
            <w:tcW w:w="4680" w:type="dxa"/>
            <w:tcBorders>
              <w:top w:val="nil"/>
              <w:left w:val="nil"/>
              <w:bottom w:val="nil"/>
              <w:right w:val="single" w:sz="18" w:space="0" w:color="000000"/>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Percentage of Loan Repaid</w:t>
            </w:r>
          </w:p>
        </w:tc>
      </w:tr>
      <w:tr w:rsidR="009D38F6" w:rsidTr="009D38F6">
        <w:tc>
          <w:tcPr>
            <w:tcW w:w="4680" w:type="dxa"/>
            <w:tcBorders>
              <w:top w:val="nil"/>
              <w:left w:val="single" w:sz="18" w:space="0" w:color="000000"/>
              <w:bottom w:val="nil"/>
              <w:right w:val="nil"/>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color w:val="000000"/>
              </w:rPr>
            </w:pPr>
            <w:r>
              <w:rPr>
                <w:rFonts w:ascii="Arial" w:hAnsi="Arial" w:cs="Arial"/>
                <w:color w:val="000000"/>
              </w:rPr>
              <w:t>1</w:t>
            </w:r>
          </w:p>
        </w:tc>
        <w:tc>
          <w:tcPr>
            <w:tcW w:w="4680" w:type="dxa"/>
            <w:tcBorders>
              <w:top w:val="nil"/>
              <w:left w:val="nil"/>
              <w:bottom w:val="nil"/>
              <w:right w:val="single" w:sz="18" w:space="0" w:color="000000"/>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20%</w:t>
            </w:r>
          </w:p>
        </w:tc>
      </w:tr>
      <w:tr w:rsidR="009D38F6" w:rsidTr="009D38F6">
        <w:tc>
          <w:tcPr>
            <w:tcW w:w="4680"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2</w:t>
            </w:r>
          </w:p>
        </w:tc>
        <w:tc>
          <w:tcPr>
            <w:tcW w:w="4680" w:type="dxa"/>
            <w:tcBorders>
              <w:top w:val="nil"/>
              <w:left w:val="nil"/>
              <w:bottom w:val="nil"/>
              <w:right w:val="single" w:sz="18" w:space="0" w:color="000000"/>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30%</w:t>
            </w:r>
          </w:p>
        </w:tc>
      </w:tr>
      <w:tr w:rsidR="009D38F6" w:rsidTr="009D38F6">
        <w:tc>
          <w:tcPr>
            <w:tcW w:w="4680" w:type="dxa"/>
            <w:tcBorders>
              <w:top w:val="nil"/>
              <w:left w:val="single" w:sz="18" w:space="0" w:color="000000"/>
              <w:bottom w:val="single" w:sz="18" w:space="0" w:color="000000"/>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3</w:t>
            </w:r>
          </w:p>
        </w:tc>
        <w:tc>
          <w:tcPr>
            <w:tcW w:w="4680" w:type="dxa"/>
            <w:tcBorders>
              <w:top w:val="nil"/>
              <w:left w:val="nil"/>
              <w:bottom w:val="single" w:sz="18" w:space="0" w:color="000000"/>
              <w:right w:val="single" w:sz="18" w:space="0" w:color="000000"/>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50%</w:t>
            </w:r>
          </w:p>
        </w:tc>
      </w:tr>
    </w:tbl>
    <w:p w:rsidR="009D38F6" w:rsidRDefault="009D38F6" w:rsidP="009D38F6">
      <w:pPr>
        <w:tabs>
          <w:tab w:val="left" w:pos="-1440"/>
        </w:tabs>
        <w:ind w:left="720" w:hanging="720"/>
        <w:rPr>
          <w:rFonts w:ascii="Arial" w:hAnsi="Arial" w:cs="Arial"/>
        </w:rPr>
      </w:pPr>
    </w:p>
    <w:p w:rsidR="009D38F6" w:rsidRDefault="009D38F6" w:rsidP="009D38F6">
      <w:pPr>
        <w:tabs>
          <w:tab w:val="left" w:pos="-1440"/>
        </w:tabs>
        <w:ind w:left="720" w:hanging="720"/>
        <w:rPr>
          <w:rFonts w:ascii="Arial" w:hAnsi="Arial" w:cs="Arial"/>
        </w:rPr>
      </w:pPr>
    </w:p>
    <w:tbl>
      <w:tblPr>
        <w:tblpPr w:leftFromText="180" w:rightFromText="180" w:vertAnchor="text" w:horzAnchor="margin" w:tblpY="157"/>
        <w:tblW w:w="0" w:type="auto"/>
        <w:tblBorders>
          <w:top w:val="single" w:sz="18" w:space="0" w:color="000000"/>
          <w:left w:val="single" w:sz="18" w:space="0" w:color="000000"/>
          <w:bottom w:val="single" w:sz="18" w:space="0" w:color="000000"/>
          <w:right w:val="single" w:sz="18" w:space="0" w:color="000000"/>
        </w:tblBorders>
        <w:tblLayout w:type="fixed"/>
        <w:tblCellMar>
          <w:left w:w="120" w:type="dxa"/>
          <w:right w:w="120" w:type="dxa"/>
        </w:tblCellMar>
        <w:tblLook w:val="04A0" w:firstRow="1" w:lastRow="0" w:firstColumn="1" w:lastColumn="0" w:noHBand="0" w:noVBand="1"/>
      </w:tblPr>
      <w:tblGrid>
        <w:gridCol w:w="3172"/>
        <w:gridCol w:w="1440"/>
        <w:gridCol w:w="1620"/>
        <w:gridCol w:w="1710"/>
        <w:gridCol w:w="1417"/>
      </w:tblGrid>
      <w:tr w:rsidR="009D38F6" w:rsidTr="009D38F6">
        <w:trPr>
          <w:tblHeader/>
        </w:trPr>
        <w:tc>
          <w:tcPr>
            <w:tcW w:w="3172" w:type="dxa"/>
            <w:tcBorders>
              <w:top w:val="single" w:sz="18" w:space="0" w:color="000000"/>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b/>
                <w:bCs/>
                <w:color w:val="000000"/>
              </w:rPr>
            </w:pPr>
          </w:p>
        </w:tc>
        <w:tc>
          <w:tcPr>
            <w:tcW w:w="6187" w:type="dxa"/>
            <w:gridSpan w:val="4"/>
            <w:tcBorders>
              <w:top w:val="single" w:sz="18" w:space="0" w:color="000000"/>
              <w:left w:val="nil"/>
              <w:bottom w:val="nil"/>
              <w:right w:val="single" w:sz="18" w:space="0" w:color="000000"/>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Years</w:t>
            </w:r>
          </w:p>
        </w:tc>
      </w:tr>
      <w:tr w:rsidR="009D38F6" w:rsidTr="009D38F6">
        <w:trPr>
          <w:tblHeader/>
        </w:trPr>
        <w:tc>
          <w:tcPr>
            <w:tcW w:w="3172" w:type="dxa"/>
            <w:tcBorders>
              <w:top w:val="nil"/>
              <w:left w:val="single" w:sz="18" w:space="0" w:color="000000"/>
              <w:bottom w:val="nil"/>
              <w:right w:val="nil"/>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Item</w:t>
            </w:r>
          </w:p>
        </w:tc>
        <w:tc>
          <w:tcPr>
            <w:tcW w:w="1440" w:type="dxa"/>
            <w:tcBorders>
              <w:top w:val="nil"/>
              <w:left w:val="nil"/>
              <w:bottom w:val="nil"/>
              <w:right w:val="nil"/>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0</w:t>
            </w:r>
          </w:p>
        </w:tc>
        <w:tc>
          <w:tcPr>
            <w:tcW w:w="1620" w:type="dxa"/>
            <w:tcBorders>
              <w:top w:val="nil"/>
              <w:left w:val="nil"/>
              <w:bottom w:val="nil"/>
              <w:right w:val="nil"/>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1</w:t>
            </w:r>
          </w:p>
        </w:tc>
        <w:tc>
          <w:tcPr>
            <w:tcW w:w="1710" w:type="dxa"/>
            <w:tcBorders>
              <w:top w:val="nil"/>
              <w:left w:val="nil"/>
              <w:bottom w:val="nil"/>
              <w:right w:val="nil"/>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2</w:t>
            </w:r>
          </w:p>
        </w:tc>
        <w:tc>
          <w:tcPr>
            <w:tcW w:w="1417" w:type="dxa"/>
            <w:tcBorders>
              <w:top w:val="nil"/>
              <w:left w:val="nil"/>
              <w:bottom w:val="nil"/>
              <w:right w:val="single" w:sz="18" w:space="0" w:color="000000"/>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3</w:t>
            </w: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b/>
                <w:bCs/>
                <w:color w:val="000000"/>
              </w:rPr>
            </w:pPr>
          </w:p>
          <w:p w:rsidR="009D38F6" w:rsidRDefault="009D38F6">
            <w:pPr>
              <w:spacing w:after="58"/>
              <w:rPr>
                <w:rFonts w:ascii="Arial" w:hAnsi="Arial" w:cs="Arial"/>
                <w:color w:val="000000"/>
              </w:rPr>
            </w:pPr>
            <w:r>
              <w:rPr>
                <w:rFonts w:ascii="Arial" w:hAnsi="Arial" w:cs="Arial"/>
                <w:color w:val="000000"/>
              </w:rPr>
              <w:t>1. BTCF (Actual $)</w:t>
            </w:r>
          </w:p>
        </w:tc>
        <w:tc>
          <w:tcPr>
            <w:tcW w:w="144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noBreakHyphen/>
              <w:t>200,000</w:t>
            </w:r>
          </w:p>
        </w:tc>
        <w:tc>
          <w:tcPr>
            <w:tcW w:w="162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200,000</w:t>
            </w:r>
          </w:p>
        </w:tc>
        <w:tc>
          <w:tcPr>
            <w:tcW w:w="171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200,000</w:t>
            </w:r>
          </w:p>
        </w:tc>
        <w:tc>
          <w:tcPr>
            <w:tcW w:w="1417" w:type="dxa"/>
            <w:tcBorders>
              <w:top w:val="nil"/>
              <w:left w:val="nil"/>
              <w:bottom w:val="nil"/>
              <w:right w:val="single" w:sz="18" w:space="0" w:color="000000"/>
            </w:tcBorders>
          </w:tcPr>
          <w:p w:rsidR="009D38F6" w:rsidRDefault="009D38F6">
            <w:pPr>
              <w:spacing w:line="120" w:lineRule="exact"/>
              <w:rPr>
                <w:rFonts w:ascii="Arial" w:hAnsi="Arial" w:cs="Arial"/>
                <w:color w:val="000000"/>
              </w:rPr>
            </w:pPr>
          </w:p>
          <w:p w:rsidR="009D38F6" w:rsidRDefault="009D38F6">
            <w:pPr>
              <w:jc w:val="center"/>
              <w:rPr>
                <w:rFonts w:ascii="Arial" w:hAnsi="Arial" w:cs="Arial"/>
                <w:color w:val="000000"/>
              </w:rPr>
            </w:pPr>
            <w:r>
              <w:rPr>
                <w:rFonts w:ascii="Arial" w:hAnsi="Arial" w:cs="Arial"/>
                <w:color w:val="000000"/>
              </w:rPr>
              <w:t>200,000+</w:t>
            </w:r>
          </w:p>
          <w:p w:rsidR="009D38F6" w:rsidRDefault="009D38F6">
            <w:pPr>
              <w:spacing w:after="58"/>
              <w:jc w:val="center"/>
              <w:rPr>
                <w:rFonts w:ascii="Arial" w:hAnsi="Arial" w:cs="Arial"/>
                <w:color w:val="000000"/>
              </w:rPr>
            </w:pPr>
            <w:r>
              <w:rPr>
                <w:rFonts w:ascii="Arial" w:hAnsi="Arial" w:cs="Arial"/>
                <w:color w:val="000000"/>
              </w:rPr>
              <w:t>100,000</w:t>
            </w: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2. BTCF (Constant $)</w:t>
            </w:r>
          </w:p>
        </w:tc>
        <w:tc>
          <w:tcPr>
            <w:tcW w:w="1440" w:type="dxa"/>
            <w:tcBorders>
              <w:top w:val="nil"/>
              <w:left w:val="nil"/>
              <w:bottom w:val="nil"/>
              <w:right w:val="nil"/>
            </w:tcBorders>
          </w:tcPr>
          <w:p w:rsidR="009D38F6" w:rsidRDefault="009D38F6">
            <w:pPr>
              <w:spacing w:line="120" w:lineRule="exact"/>
              <w:rPr>
                <w:rFonts w:ascii="Arial" w:hAnsi="Arial" w:cs="Arial"/>
                <w:b/>
                <w:bCs/>
                <w:color w:val="000000"/>
                <w:sz w:val="28"/>
                <w:szCs w:val="28"/>
              </w:rPr>
            </w:pPr>
          </w:p>
          <w:p w:rsidR="009D38F6" w:rsidRDefault="009D38F6">
            <w:pPr>
              <w:spacing w:after="58"/>
              <w:jc w:val="center"/>
              <w:rPr>
                <w:rFonts w:ascii="Arial" w:hAnsi="Arial" w:cs="Arial"/>
                <w:b/>
                <w:bCs/>
                <w:color w:val="000000"/>
                <w:sz w:val="28"/>
                <w:szCs w:val="28"/>
              </w:rPr>
            </w:pPr>
          </w:p>
        </w:tc>
        <w:tc>
          <w:tcPr>
            <w:tcW w:w="1620" w:type="dxa"/>
            <w:tcBorders>
              <w:top w:val="nil"/>
              <w:left w:val="nil"/>
              <w:bottom w:val="nil"/>
              <w:right w:val="nil"/>
            </w:tcBorders>
          </w:tcPr>
          <w:p w:rsidR="009D38F6" w:rsidRDefault="009D38F6">
            <w:pPr>
              <w:spacing w:after="58"/>
              <w:jc w:val="center"/>
              <w:rPr>
                <w:rFonts w:ascii="Arial" w:hAnsi="Arial" w:cs="Arial"/>
                <w:b/>
                <w:bCs/>
                <w:color w:val="000000"/>
                <w:sz w:val="28"/>
                <w:szCs w:val="28"/>
              </w:rPr>
            </w:pPr>
          </w:p>
        </w:tc>
        <w:tc>
          <w:tcPr>
            <w:tcW w:w="1710" w:type="dxa"/>
            <w:tcBorders>
              <w:top w:val="nil"/>
              <w:left w:val="nil"/>
              <w:bottom w:val="nil"/>
              <w:right w:val="nil"/>
            </w:tcBorders>
          </w:tcPr>
          <w:p w:rsidR="009D38F6" w:rsidRDefault="009D38F6">
            <w:pPr>
              <w:spacing w:after="58"/>
              <w:jc w:val="center"/>
              <w:rPr>
                <w:rFonts w:ascii="Arial" w:hAnsi="Arial" w:cs="Arial"/>
                <w:b/>
                <w:bCs/>
                <w:color w:val="000000"/>
                <w:sz w:val="28"/>
                <w:szCs w:val="28"/>
              </w:rPr>
            </w:pPr>
          </w:p>
        </w:tc>
        <w:tc>
          <w:tcPr>
            <w:tcW w:w="1417" w:type="dxa"/>
            <w:tcBorders>
              <w:top w:val="nil"/>
              <w:left w:val="nil"/>
              <w:bottom w:val="nil"/>
              <w:right w:val="single" w:sz="18" w:space="0" w:color="000000"/>
            </w:tcBorders>
          </w:tcPr>
          <w:p w:rsidR="009D38F6" w:rsidRDefault="009D38F6">
            <w:pPr>
              <w:spacing w:line="120" w:lineRule="exact"/>
              <w:rPr>
                <w:rFonts w:ascii="Arial" w:hAnsi="Arial" w:cs="Arial"/>
                <w:b/>
                <w:bCs/>
                <w:color w:val="000000"/>
                <w:sz w:val="28"/>
                <w:szCs w:val="28"/>
              </w:rPr>
            </w:pPr>
          </w:p>
          <w:p w:rsidR="009D38F6" w:rsidRDefault="009D38F6">
            <w:pPr>
              <w:spacing w:after="58"/>
              <w:jc w:val="center"/>
              <w:rPr>
                <w:rFonts w:ascii="Arial" w:hAnsi="Arial" w:cs="Arial"/>
                <w:b/>
                <w:bCs/>
                <w:color w:val="000000"/>
                <w:sz w:val="28"/>
                <w:szCs w:val="28"/>
              </w:rPr>
            </w:pPr>
            <w:r>
              <w:rPr>
                <w:rFonts w:ascii="Arial" w:hAnsi="Arial" w:cs="Arial"/>
                <w:b/>
                <w:bCs/>
                <w:color w:val="000000"/>
                <w:sz w:val="28"/>
                <w:szCs w:val="28"/>
              </w:rPr>
              <w:t>AA</w:t>
            </w: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3. Interest on Loan</w:t>
            </w:r>
          </w:p>
        </w:tc>
        <w:tc>
          <w:tcPr>
            <w:tcW w:w="144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w:t>
            </w:r>
          </w:p>
        </w:tc>
        <w:tc>
          <w:tcPr>
            <w:tcW w:w="1620" w:type="dxa"/>
            <w:tcBorders>
              <w:top w:val="nil"/>
              <w:left w:val="nil"/>
              <w:bottom w:val="nil"/>
              <w:right w:val="nil"/>
            </w:tcBorders>
          </w:tcPr>
          <w:p w:rsidR="009D38F6" w:rsidRDefault="009D38F6">
            <w:pPr>
              <w:spacing w:after="58"/>
              <w:jc w:val="center"/>
              <w:rPr>
                <w:rFonts w:ascii="Arial" w:hAnsi="Arial" w:cs="Arial"/>
                <w:color w:val="000000"/>
              </w:rPr>
            </w:pPr>
          </w:p>
        </w:tc>
        <w:tc>
          <w:tcPr>
            <w:tcW w:w="1710" w:type="dxa"/>
            <w:tcBorders>
              <w:top w:val="nil"/>
              <w:left w:val="nil"/>
              <w:bottom w:val="nil"/>
              <w:right w:val="nil"/>
            </w:tcBorders>
          </w:tcPr>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4. Depreciation</w:t>
            </w:r>
          </w:p>
        </w:tc>
        <w:tc>
          <w:tcPr>
            <w:tcW w:w="144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w:t>
            </w:r>
          </w:p>
        </w:tc>
        <w:tc>
          <w:tcPr>
            <w:tcW w:w="1620" w:type="dxa"/>
            <w:tcBorders>
              <w:top w:val="nil"/>
              <w:left w:val="nil"/>
              <w:bottom w:val="nil"/>
              <w:right w:val="nil"/>
            </w:tcBorders>
          </w:tcPr>
          <w:p w:rsidR="009D38F6" w:rsidRDefault="009D38F6">
            <w:pPr>
              <w:spacing w:after="58"/>
              <w:jc w:val="center"/>
              <w:rPr>
                <w:rFonts w:ascii="Arial" w:hAnsi="Arial" w:cs="Arial"/>
                <w:color w:val="000000"/>
              </w:rPr>
            </w:pPr>
          </w:p>
        </w:tc>
        <w:tc>
          <w:tcPr>
            <w:tcW w:w="1710" w:type="dxa"/>
            <w:tcBorders>
              <w:top w:val="nil"/>
              <w:left w:val="nil"/>
              <w:bottom w:val="nil"/>
              <w:right w:val="nil"/>
            </w:tcBorders>
          </w:tcPr>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5. Taxable Income</w:t>
            </w:r>
          </w:p>
        </w:tc>
        <w:tc>
          <w:tcPr>
            <w:tcW w:w="144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w:t>
            </w:r>
          </w:p>
        </w:tc>
        <w:tc>
          <w:tcPr>
            <w:tcW w:w="1620" w:type="dxa"/>
            <w:tcBorders>
              <w:top w:val="nil"/>
              <w:left w:val="nil"/>
              <w:bottom w:val="nil"/>
              <w:right w:val="nil"/>
            </w:tcBorders>
          </w:tcPr>
          <w:p w:rsidR="009D38F6" w:rsidRDefault="009D38F6">
            <w:pPr>
              <w:spacing w:after="58"/>
              <w:jc w:val="center"/>
              <w:rPr>
                <w:rFonts w:ascii="Arial" w:hAnsi="Arial" w:cs="Arial"/>
                <w:color w:val="000000"/>
              </w:rPr>
            </w:pPr>
          </w:p>
        </w:tc>
        <w:tc>
          <w:tcPr>
            <w:tcW w:w="1710" w:type="dxa"/>
            <w:tcBorders>
              <w:top w:val="nil"/>
              <w:left w:val="nil"/>
              <w:bottom w:val="nil"/>
              <w:right w:val="nil"/>
            </w:tcBorders>
          </w:tcPr>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6. Taxes Payable</w:t>
            </w:r>
          </w:p>
        </w:tc>
        <w:tc>
          <w:tcPr>
            <w:tcW w:w="144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w:t>
            </w:r>
          </w:p>
        </w:tc>
        <w:tc>
          <w:tcPr>
            <w:tcW w:w="1620" w:type="dxa"/>
            <w:tcBorders>
              <w:top w:val="nil"/>
              <w:left w:val="nil"/>
              <w:bottom w:val="nil"/>
              <w:right w:val="nil"/>
            </w:tcBorders>
          </w:tcPr>
          <w:p w:rsidR="009D38F6" w:rsidRDefault="009D38F6">
            <w:pPr>
              <w:spacing w:after="58"/>
              <w:jc w:val="center"/>
              <w:rPr>
                <w:rFonts w:ascii="Arial" w:hAnsi="Arial" w:cs="Arial"/>
                <w:color w:val="000000"/>
              </w:rPr>
            </w:pPr>
          </w:p>
        </w:tc>
        <w:tc>
          <w:tcPr>
            <w:tcW w:w="1710" w:type="dxa"/>
            <w:tcBorders>
              <w:top w:val="nil"/>
              <w:left w:val="nil"/>
              <w:bottom w:val="nil"/>
              <w:right w:val="nil"/>
            </w:tcBorders>
          </w:tcPr>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7. ATCF (Actual $)</w:t>
            </w:r>
          </w:p>
        </w:tc>
        <w:tc>
          <w:tcPr>
            <w:tcW w:w="1440" w:type="dxa"/>
            <w:tcBorders>
              <w:top w:val="nil"/>
              <w:left w:val="nil"/>
              <w:bottom w:val="nil"/>
              <w:right w:val="nil"/>
            </w:tcBorders>
          </w:tcPr>
          <w:p w:rsidR="009D38F6" w:rsidRDefault="009D38F6">
            <w:pPr>
              <w:spacing w:after="58"/>
              <w:jc w:val="center"/>
              <w:rPr>
                <w:rFonts w:ascii="Arial" w:hAnsi="Arial" w:cs="Arial"/>
                <w:color w:val="000000"/>
              </w:rPr>
            </w:pPr>
          </w:p>
        </w:tc>
        <w:tc>
          <w:tcPr>
            <w:tcW w:w="1620" w:type="dxa"/>
            <w:tcBorders>
              <w:top w:val="nil"/>
              <w:left w:val="nil"/>
              <w:bottom w:val="nil"/>
              <w:right w:val="nil"/>
            </w:tcBorders>
            <w:hideMark/>
          </w:tcPr>
          <w:p w:rsidR="009D38F6" w:rsidRDefault="009D38F6">
            <w:pPr>
              <w:spacing w:after="58"/>
              <w:jc w:val="center"/>
              <w:rPr>
                <w:rFonts w:ascii="Arial" w:hAnsi="Arial" w:cs="Arial"/>
                <w:color w:val="000000"/>
              </w:rPr>
            </w:pPr>
            <w:r>
              <w:rPr>
                <w:rFonts w:ascii="Arial" w:hAnsi="Arial" w:cs="Arial"/>
                <w:color w:val="000000"/>
              </w:rPr>
              <w:t>200,000</w:t>
            </w:r>
          </w:p>
        </w:tc>
        <w:tc>
          <w:tcPr>
            <w:tcW w:w="1710" w:type="dxa"/>
            <w:tcBorders>
              <w:top w:val="nil"/>
              <w:left w:val="nil"/>
              <w:bottom w:val="nil"/>
              <w:right w:val="nil"/>
            </w:tcBorders>
          </w:tcPr>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8. ATCF (Constant $)</w:t>
            </w:r>
          </w:p>
        </w:tc>
        <w:tc>
          <w:tcPr>
            <w:tcW w:w="1440" w:type="dxa"/>
            <w:tcBorders>
              <w:top w:val="nil"/>
              <w:left w:val="nil"/>
              <w:bottom w:val="nil"/>
              <w:right w:val="nil"/>
            </w:tcBorders>
          </w:tcPr>
          <w:p w:rsidR="009D38F6" w:rsidRDefault="009D38F6">
            <w:pPr>
              <w:spacing w:after="58"/>
              <w:jc w:val="center"/>
              <w:rPr>
                <w:rFonts w:ascii="Arial" w:hAnsi="Arial" w:cs="Arial"/>
                <w:color w:val="000000"/>
              </w:rPr>
            </w:pPr>
          </w:p>
        </w:tc>
        <w:tc>
          <w:tcPr>
            <w:tcW w:w="1620" w:type="dxa"/>
            <w:tcBorders>
              <w:top w:val="nil"/>
              <w:left w:val="nil"/>
              <w:bottom w:val="nil"/>
              <w:right w:val="nil"/>
            </w:tcBorders>
          </w:tcPr>
          <w:p w:rsidR="009D38F6" w:rsidRDefault="009D38F6">
            <w:pPr>
              <w:spacing w:after="58"/>
              <w:jc w:val="center"/>
              <w:rPr>
                <w:rFonts w:ascii="Arial" w:hAnsi="Arial" w:cs="Arial"/>
                <w:color w:val="000000"/>
              </w:rPr>
            </w:pPr>
          </w:p>
          <w:p w:rsidR="009D38F6" w:rsidRDefault="009D38F6">
            <w:pPr>
              <w:spacing w:after="58"/>
              <w:jc w:val="center"/>
              <w:rPr>
                <w:rFonts w:ascii="Arial" w:hAnsi="Arial" w:cs="Arial"/>
                <w:b/>
                <w:bCs/>
                <w:color w:val="000000"/>
                <w:sz w:val="28"/>
                <w:szCs w:val="28"/>
              </w:rPr>
            </w:pPr>
            <w:r>
              <w:rPr>
                <w:rFonts w:ascii="Arial" w:hAnsi="Arial" w:cs="Arial"/>
                <w:b/>
                <w:bCs/>
                <w:color w:val="000000"/>
                <w:sz w:val="28"/>
                <w:szCs w:val="28"/>
              </w:rPr>
              <w:t>BB</w:t>
            </w:r>
          </w:p>
        </w:tc>
        <w:tc>
          <w:tcPr>
            <w:tcW w:w="1710" w:type="dxa"/>
            <w:tcBorders>
              <w:top w:val="nil"/>
              <w:left w:val="nil"/>
              <w:bottom w:val="nil"/>
              <w:right w:val="nil"/>
            </w:tcBorders>
          </w:tcPr>
          <w:p w:rsidR="009D38F6" w:rsidRDefault="009D38F6">
            <w:pPr>
              <w:spacing w:line="120" w:lineRule="exact"/>
              <w:rPr>
                <w:rFonts w:ascii="Arial" w:hAnsi="Arial" w:cs="Arial"/>
                <w:b/>
                <w:bCs/>
                <w:color w:val="000000"/>
                <w:sz w:val="28"/>
                <w:szCs w:val="28"/>
              </w:rPr>
            </w:pPr>
          </w:p>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9. Repayment of Loan</w:t>
            </w:r>
          </w:p>
        </w:tc>
        <w:tc>
          <w:tcPr>
            <w:tcW w:w="144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w:t>
            </w:r>
          </w:p>
        </w:tc>
        <w:tc>
          <w:tcPr>
            <w:tcW w:w="1620" w:type="dxa"/>
            <w:tcBorders>
              <w:top w:val="nil"/>
              <w:left w:val="nil"/>
              <w:bottom w:val="nil"/>
              <w:right w:val="nil"/>
            </w:tcBorders>
          </w:tcPr>
          <w:p w:rsidR="009D38F6" w:rsidRDefault="009D38F6">
            <w:pPr>
              <w:spacing w:after="58"/>
              <w:jc w:val="center"/>
              <w:rPr>
                <w:rFonts w:ascii="Arial" w:hAnsi="Arial" w:cs="Arial"/>
                <w:color w:val="000000"/>
              </w:rPr>
            </w:pPr>
          </w:p>
        </w:tc>
        <w:tc>
          <w:tcPr>
            <w:tcW w:w="1710" w:type="dxa"/>
            <w:tcBorders>
              <w:top w:val="nil"/>
              <w:left w:val="nil"/>
              <w:bottom w:val="nil"/>
              <w:right w:val="nil"/>
            </w:tcBorders>
          </w:tcPr>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3. Interest on Loan</w:t>
            </w:r>
          </w:p>
        </w:tc>
        <w:tc>
          <w:tcPr>
            <w:tcW w:w="144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r>
              <w:rPr>
                <w:rFonts w:ascii="Arial" w:hAnsi="Arial" w:cs="Arial"/>
                <w:color w:val="000000"/>
              </w:rPr>
              <w:t>-</w:t>
            </w:r>
          </w:p>
        </w:tc>
        <w:tc>
          <w:tcPr>
            <w:tcW w:w="1620" w:type="dxa"/>
            <w:tcBorders>
              <w:top w:val="nil"/>
              <w:left w:val="nil"/>
              <w:bottom w:val="nil"/>
              <w:right w:val="nil"/>
            </w:tcBorders>
          </w:tcPr>
          <w:p w:rsidR="009D38F6" w:rsidRDefault="009D38F6">
            <w:pPr>
              <w:spacing w:after="58"/>
              <w:jc w:val="center"/>
              <w:rPr>
                <w:rFonts w:ascii="Arial" w:hAnsi="Arial" w:cs="Arial"/>
                <w:color w:val="000000"/>
              </w:rPr>
            </w:pPr>
          </w:p>
        </w:tc>
        <w:tc>
          <w:tcPr>
            <w:tcW w:w="1710" w:type="dxa"/>
            <w:tcBorders>
              <w:top w:val="nil"/>
              <w:left w:val="nil"/>
              <w:bottom w:val="nil"/>
              <w:right w:val="nil"/>
            </w:tcBorders>
          </w:tcPr>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nil"/>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10. CFOE (Actual $)</w:t>
            </w:r>
          </w:p>
        </w:tc>
        <w:tc>
          <w:tcPr>
            <w:tcW w:w="1440" w:type="dxa"/>
            <w:tcBorders>
              <w:top w:val="nil"/>
              <w:left w:val="nil"/>
              <w:bottom w:val="nil"/>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color w:val="000000"/>
              </w:rPr>
            </w:pPr>
          </w:p>
        </w:tc>
        <w:tc>
          <w:tcPr>
            <w:tcW w:w="1620" w:type="dxa"/>
            <w:tcBorders>
              <w:top w:val="nil"/>
              <w:left w:val="nil"/>
              <w:bottom w:val="nil"/>
              <w:right w:val="nil"/>
            </w:tcBorders>
          </w:tcPr>
          <w:p w:rsidR="009D38F6" w:rsidRDefault="009D38F6">
            <w:pPr>
              <w:spacing w:after="58"/>
              <w:jc w:val="center"/>
              <w:rPr>
                <w:rFonts w:ascii="Arial" w:hAnsi="Arial" w:cs="Arial"/>
                <w:color w:val="000000"/>
              </w:rPr>
            </w:pPr>
          </w:p>
        </w:tc>
        <w:tc>
          <w:tcPr>
            <w:tcW w:w="1710" w:type="dxa"/>
            <w:tcBorders>
              <w:top w:val="nil"/>
              <w:left w:val="nil"/>
              <w:bottom w:val="nil"/>
              <w:right w:val="nil"/>
            </w:tcBorders>
          </w:tcPr>
          <w:p w:rsidR="009D38F6" w:rsidRDefault="009D38F6">
            <w:pPr>
              <w:spacing w:after="58"/>
              <w:jc w:val="center"/>
              <w:rPr>
                <w:rFonts w:ascii="Arial" w:hAnsi="Arial" w:cs="Arial"/>
                <w:color w:val="000000"/>
              </w:rPr>
            </w:pPr>
          </w:p>
        </w:tc>
        <w:tc>
          <w:tcPr>
            <w:tcW w:w="1417" w:type="dxa"/>
            <w:tcBorders>
              <w:top w:val="nil"/>
              <w:left w:val="nil"/>
              <w:bottom w:val="nil"/>
              <w:right w:val="single" w:sz="18" w:space="0" w:color="000000"/>
            </w:tcBorders>
          </w:tcPr>
          <w:p w:rsidR="009D38F6" w:rsidRDefault="009D38F6">
            <w:pPr>
              <w:spacing w:after="58"/>
              <w:jc w:val="center"/>
              <w:rPr>
                <w:rFonts w:ascii="Arial" w:hAnsi="Arial" w:cs="Arial"/>
                <w:color w:val="000000"/>
              </w:rPr>
            </w:pPr>
          </w:p>
        </w:tc>
      </w:tr>
      <w:tr w:rsidR="009D38F6" w:rsidTr="009D38F6">
        <w:tc>
          <w:tcPr>
            <w:tcW w:w="3172" w:type="dxa"/>
            <w:tcBorders>
              <w:top w:val="nil"/>
              <w:left w:val="single" w:sz="18" w:space="0" w:color="000000"/>
              <w:bottom w:val="single" w:sz="18" w:space="0" w:color="000000"/>
              <w:right w:val="nil"/>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color w:val="000000"/>
              </w:rPr>
            </w:pPr>
            <w:r>
              <w:rPr>
                <w:rFonts w:ascii="Arial" w:hAnsi="Arial" w:cs="Arial"/>
                <w:color w:val="000000"/>
              </w:rPr>
              <w:t>11. CFOE (Constant $)</w:t>
            </w:r>
          </w:p>
        </w:tc>
        <w:tc>
          <w:tcPr>
            <w:tcW w:w="1440" w:type="dxa"/>
            <w:tcBorders>
              <w:top w:val="nil"/>
              <w:left w:val="nil"/>
              <w:bottom w:val="single" w:sz="18" w:space="0" w:color="000000"/>
              <w:right w:val="nil"/>
            </w:tcBorders>
          </w:tcPr>
          <w:p w:rsidR="009D38F6" w:rsidRDefault="009D38F6">
            <w:pPr>
              <w:spacing w:line="120" w:lineRule="exact"/>
              <w:rPr>
                <w:rFonts w:ascii="Arial" w:hAnsi="Arial" w:cs="Arial"/>
                <w:color w:val="000000"/>
              </w:rPr>
            </w:pPr>
          </w:p>
          <w:p w:rsidR="009D38F6" w:rsidRDefault="009D38F6">
            <w:pPr>
              <w:spacing w:after="58"/>
              <w:jc w:val="center"/>
              <w:rPr>
                <w:rFonts w:ascii="Arial" w:hAnsi="Arial" w:cs="Arial"/>
                <w:b/>
                <w:bCs/>
                <w:color w:val="000000"/>
                <w:sz w:val="28"/>
                <w:szCs w:val="28"/>
              </w:rPr>
            </w:pPr>
            <w:r>
              <w:rPr>
                <w:rFonts w:ascii="Arial" w:hAnsi="Arial" w:cs="Arial"/>
                <w:b/>
                <w:bCs/>
                <w:color w:val="000000"/>
                <w:sz w:val="28"/>
                <w:szCs w:val="28"/>
              </w:rPr>
              <w:t>CC</w:t>
            </w:r>
          </w:p>
        </w:tc>
        <w:tc>
          <w:tcPr>
            <w:tcW w:w="1620" w:type="dxa"/>
            <w:tcBorders>
              <w:top w:val="nil"/>
              <w:left w:val="nil"/>
              <w:bottom w:val="single" w:sz="18" w:space="0" w:color="000000"/>
              <w:right w:val="nil"/>
            </w:tcBorders>
          </w:tcPr>
          <w:p w:rsidR="009D38F6" w:rsidRDefault="009D38F6">
            <w:pPr>
              <w:spacing w:after="58"/>
              <w:jc w:val="center"/>
              <w:rPr>
                <w:rFonts w:ascii="Arial" w:hAnsi="Arial" w:cs="Arial"/>
                <w:color w:val="000000"/>
              </w:rPr>
            </w:pPr>
          </w:p>
        </w:tc>
        <w:tc>
          <w:tcPr>
            <w:tcW w:w="1710" w:type="dxa"/>
            <w:tcBorders>
              <w:top w:val="nil"/>
              <w:left w:val="nil"/>
              <w:bottom w:val="single" w:sz="18" w:space="0" w:color="000000"/>
              <w:right w:val="nil"/>
            </w:tcBorders>
          </w:tcPr>
          <w:p w:rsidR="009D38F6" w:rsidRDefault="009D38F6">
            <w:pPr>
              <w:spacing w:after="58"/>
              <w:jc w:val="center"/>
              <w:rPr>
                <w:rFonts w:ascii="Arial" w:hAnsi="Arial" w:cs="Arial"/>
                <w:color w:val="000000"/>
              </w:rPr>
            </w:pPr>
          </w:p>
        </w:tc>
        <w:tc>
          <w:tcPr>
            <w:tcW w:w="1417" w:type="dxa"/>
            <w:tcBorders>
              <w:top w:val="nil"/>
              <w:left w:val="nil"/>
              <w:bottom w:val="single" w:sz="18" w:space="0" w:color="000000"/>
              <w:right w:val="single" w:sz="18" w:space="0" w:color="000000"/>
            </w:tcBorders>
          </w:tcPr>
          <w:p w:rsidR="009D38F6" w:rsidRDefault="009D38F6">
            <w:pPr>
              <w:spacing w:after="58"/>
              <w:jc w:val="center"/>
              <w:rPr>
                <w:rFonts w:ascii="Arial" w:hAnsi="Arial" w:cs="Arial"/>
                <w:color w:val="000000"/>
              </w:rPr>
            </w:pPr>
          </w:p>
        </w:tc>
      </w:tr>
    </w:tbl>
    <w:p w:rsidR="009D38F6" w:rsidRDefault="009D38F6" w:rsidP="009D38F6">
      <w:pPr>
        <w:tabs>
          <w:tab w:val="left" w:pos="-1440"/>
        </w:tabs>
        <w:ind w:left="720" w:hanging="720"/>
        <w:rPr>
          <w:rFonts w:ascii="Arial" w:hAnsi="Arial" w:cs="Arial"/>
        </w:rPr>
      </w:pPr>
    </w:p>
    <w:p w:rsidR="009D38F6" w:rsidRDefault="009D38F6" w:rsidP="009D38F6">
      <w:pPr>
        <w:tabs>
          <w:tab w:val="left" w:pos="-1440"/>
        </w:tabs>
        <w:ind w:left="720" w:hanging="720"/>
        <w:rPr>
          <w:rFonts w:ascii="Arial" w:hAnsi="Arial" w:cs="Arial"/>
        </w:rPr>
      </w:pPr>
    </w:p>
    <w:p w:rsidR="009D38F6" w:rsidRDefault="009D38F6" w:rsidP="009D38F6">
      <w:pPr>
        <w:tabs>
          <w:tab w:val="left" w:pos="-1440"/>
        </w:tabs>
        <w:ind w:left="720" w:hanging="720"/>
        <w:rPr>
          <w:rFonts w:ascii="Arial" w:hAnsi="Arial" w:cs="Arial"/>
          <w:color w:val="000000"/>
        </w:rPr>
      </w:pPr>
      <w:r>
        <w:rPr>
          <w:rFonts w:ascii="Arial" w:hAnsi="Arial" w:cs="Arial"/>
          <w:color w:val="000000"/>
        </w:rPr>
        <w:t>11.</w:t>
      </w:r>
      <w:r>
        <w:rPr>
          <w:rFonts w:ascii="Arial" w:hAnsi="Arial" w:cs="Arial"/>
          <w:color w:val="000000"/>
        </w:rPr>
        <w:tab/>
        <w:t xml:space="preserve">The dollar value of </w:t>
      </w:r>
      <w:r>
        <w:rPr>
          <w:rFonts w:ascii="Arial" w:hAnsi="Arial" w:cs="Arial"/>
          <w:b/>
          <w:bCs/>
          <w:color w:val="000000"/>
        </w:rPr>
        <w:t>AA</w:t>
      </w:r>
      <w:r>
        <w:rPr>
          <w:rFonts w:ascii="Arial" w:hAnsi="Arial" w:cs="Arial"/>
          <w:color w:val="000000"/>
        </w:rPr>
        <w:t xml:space="preserve"> is</w:t>
      </w:r>
    </w:p>
    <w:p w:rsidR="009D38F6" w:rsidRDefault="009D38F6" w:rsidP="009D38F6">
      <w:pPr>
        <w:tabs>
          <w:tab w:val="left" w:pos="-1440"/>
        </w:tabs>
        <w:ind w:left="1440" w:hanging="720"/>
        <w:rPr>
          <w:rFonts w:ascii="Arial" w:hAnsi="Arial" w:cs="Arial"/>
          <w:color w:val="000000"/>
        </w:rPr>
      </w:pPr>
      <w:r>
        <w:rPr>
          <w:rFonts w:ascii="Arial" w:hAnsi="Arial" w:cs="Arial"/>
          <w:color w:val="000000"/>
        </w:rPr>
        <w:t>a) 300,000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b) 300,000(1+0.05)</w:t>
      </w:r>
      <w:r>
        <w:rPr>
          <w:rFonts w:ascii="Arial" w:hAnsi="Arial" w:cs="Arial"/>
          <w:color w:val="000000"/>
          <w:vertAlign w:val="superscript"/>
        </w:rPr>
        <w:t>-1</w:t>
      </w:r>
    </w:p>
    <w:p w:rsidR="009D38F6" w:rsidRDefault="009D38F6" w:rsidP="009D38F6">
      <w:pPr>
        <w:tabs>
          <w:tab w:val="left" w:pos="-1440"/>
        </w:tabs>
        <w:ind w:left="1440" w:hanging="720"/>
        <w:rPr>
          <w:rFonts w:ascii="Arial" w:hAnsi="Arial" w:cs="Arial"/>
          <w:color w:val="000000"/>
        </w:rPr>
      </w:pPr>
      <w:r>
        <w:rPr>
          <w:rFonts w:ascii="Arial" w:hAnsi="Arial" w:cs="Arial"/>
          <w:color w:val="000000"/>
        </w:rPr>
        <w:t>c) 300,000(1+0.10)</w:t>
      </w:r>
      <w:r>
        <w:rPr>
          <w:rFonts w:ascii="Arial" w:hAnsi="Arial" w:cs="Arial"/>
          <w:color w:val="000000"/>
          <w:vertAlign w:val="superscript"/>
        </w:rPr>
        <w:t>-2</w:t>
      </w:r>
    </w:p>
    <w:p w:rsidR="009D38F6" w:rsidRDefault="009D38F6" w:rsidP="009D38F6">
      <w:pPr>
        <w:tabs>
          <w:tab w:val="left" w:pos="-1440"/>
        </w:tabs>
        <w:ind w:left="1440" w:hanging="720"/>
        <w:rPr>
          <w:rFonts w:ascii="Arial" w:hAnsi="Arial" w:cs="Arial"/>
          <w:color w:val="000000"/>
        </w:rPr>
      </w:pPr>
      <w:r>
        <w:rPr>
          <w:rFonts w:ascii="Arial" w:hAnsi="Arial" w:cs="Arial"/>
          <w:color w:val="000000"/>
        </w:rPr>
        <w:t>d) 300,000(1+0.15)</w:t>
      </w:r>
      <w:r>
        <w:rPr>
          <w:rFonts w:ascii="Arial" w:hAnsi="Arial" w:cs="Arial"/>
          <w:color w:val="000000"/>
          <w:vertAlign w:val="superscript"/>
        </w:rPr>
        <w:t>-3</w:t>
      </w:r>
    </w:p>
    <w:p w:rsidR="009D38F6" w:rsidRDefault="009D38F6" w:rsidP="009D38F6">
      <w:pPr>
        <w:tabs>
          <w:tab w:val="left" w:pos="-1440"/>
        </w:tabs>
        <w:ind w:left="1440" w:hanging="720"/>
        <w:rPr>
          <w:rFonts w:ascii="Arial" w:hAnsi="Arial" w:cs="Arial"/>
          <w:color w:val="000000"/>
        </w:rPr>
      </w:pPr>
      <w:r>
        <w:rPr>
          <w:rFonts w:ascii="Arial" w:hAnsi="Arial" w:cs="Arial"/>
          <w:color w:val="000000"/>
        </w:rPr>
        <w:lastRenderedPageBreak/>
        <w:t>e) None of the above answers.</w:t>
      </w:r>
      <w:r>
        <w:rPr>
          <w:rFonts w:ascii="Arial" w:hAnsi="Arial" w:cs="Arial"/>
          <w:color w:val="000000"/>
        </w:rPr>
        <w:tab/>
      </w:r>
    </w:p>
    <w:p w:rsidR="009D38F6" w:rsidRDefault="009D38F6" w:rsidP="009D38F6">
      <w:pPr>
        <w:tabs>
          <w:tab w:val="left" w:pos="-1440"/>
        </w:tabs>
        <w:ind w:left="1440" w:hanging="720"/>
        <w:rPr>
          <w:rFonts w:ascii="Arial" w:hAnsi="Arial" w:cs="Arial"/>
          <w:color w:val="000000"/>
        </w:rPr>
      </w:pPr>
    </w:p>
    <w:p w:rsidR="009D38F6" w:rsidRDefault="009D38F6" w:rsidP="009D38F6">
      <w:pPr>
        <w:tabs>
          <w:tab w:val="left" w:pos="-1440"/>
        </w:tabs>
        <w:ind w:left="720" w:hanging="720"/>
        <w:rPr>
          <w:rFonts w:ascii="Arial" w:hAnsi="Arial" w:cs="Arial"/>
          <w:color w:val="000000"/>
        </w:rPr>
      </w:pPr>
      <w:r>
        <w:rPr>
          <w:rFonts w:ascii="Arial" w:hAnsi="Arial" w:cs="Arial"/>
          <w:color w:val="000000"/>
        </w:rPr>
        <w:t>12.</w:t>
      </w:r>
      <w:r>
        <w:rPr>
          <w:rFonts w:ascii="Arial" w:hAnsi="Arial" w:cs="Arial"/>
          <w:color w:val="000000"/>
        </w:rPr>
        <w:tab/>
        <w:t xml:space="preserve">The dollar value of </w:t>
      </w:r>
      <w:r>
        <w:rPr>
          <w:rFonts w:ascii="Arial" w:hAnsi="Arial" w:cs="Arial"/>
          <w:b/>
          <w:bCs/>
          <w:color w:val="000000"/>
        </w:rPr>
        <w:t>BB</w:t>
      </w:r>
      <w:r>
        <w:rPr>
          <w:rFonts w:ascii="Arial" w:hAnsi="Arial" w:cs="Arial"/>
          <w:color w:val="000000"/>
        </w:rPr>
        <w:t xml:space="preserve"> is</w:t>
      </w:r>
    </w:p>
    <w:p w:rsidR="009D38F6" w:rsidRDefault="009D38F6" w:rsidP="009D38F6">
      <w:pPr>
        <w:tabs>
          <w:tab w:val="left" w:pos="-1440"/>
        </w:tabs>
        <w:ind w:left="1440" w:hanging="720"/>
        <w:rPr>
          <w:rFonts w:ascii="Arial" w:hAnsi="Arial" w:cs="Arial"/>
          <w:color w:val="000000"/>
        </w:rPr>
      </w:pPr>
      <w:r>
        <w:rPr>
          <w:rFonts w:ascii="Arial" w:hAnsi="Arial" w:cs="Arial"/>
          <w:color w:val="000000"/>
        </w:rPr>
        <w:t>a) 200,000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b) 200,000(1+0.05)</w:t>
      </w:r>
      <w:r>
        <w:rPr>
          <w:rFonts w:ascii="Arial" w:hAnsi="Arial" w:cs="Arial"/>
          <w:color w:val="000000"/>
          <w:vertAlign w:val="superscript"/>
        </w:rPr>
        <w:t>-2</w:t>
      </w:r>
    </w:p>
    <w:p w:rsidR="009D38F6" w:rsidRDefault="009D38F6" w:rsidP="009D38F6">
      <w:pPr>
        <w:tabs>
          <w:tab w:val="left" w:pos="-1440"/>
        </w:tabs>
        <w:ind w:left="1440" w:hanging="720"/>
        <w:rPr>
          <w:rFonts w:ascii="Arial" w:hAnsi="Arial" w:cs="Arial"/>
          <w:color w:val="000000"/>
        </w:rPr>
      </w:pPr>
      <w:r>
        <w:rPr>
          <w:rFonts w:ascii="Arial" w:hAnsi="Arial" w:cs="Arial"/>
          <w:color w:val="000000"/>
        </w:rPr>
        <w:t>c) 200,000(1+0.10)</w:t>
      </w:r>
      <w:r>
        <w:rPr>
          <w:rFonts w:ascii="Arial" w:hAnsi="Arial" w:cs="Arial"/>
          <w:color w:val="000000"/>
          <w:vertAlign w:val="superscript"/>
        </w:rPr>
        <w:t>-1</w:t>
      </w:r>
    </w:p>
    <w:p w:rsidR="009D38F6" w:rsidRDefault="009D38F6" w:rsidP="009D38F6">
      <w:pPr>
        <w:tabs>
          <w:tab w:val="left" w:pos="-1440"/>
        </w:tabs>
        <w:ind w:left="1440" w:hanging="720"/>
        <w:rPr>
          <w:rFonts w:ascii="Arial" w:hAnsi="Arial" w:cs="Arial"/>
          <w:color w:val="000000"/>
        </w:rPr>
      </w:pPr>
      <w:r>
        <w:rPr>
          <w:rFonts w:ascii="Arial" w:hAnsi="Arial" w:cs="Arial"/>
          <w:color w:val="000000"/>
        </w:rPr>
        <w:t>d) 200,000(1+0.15)</w:t>
      </w:r>
      <w:r>
        <w:rPr>
          <w:rFonts w:ascii="Arial" w:hAnsi="Arial" w:cs="Arial"/>
          <w:color w:val="000000"/>
          <w:vertAlign w:val="superscript"/>
        </w:rPr>
        <w:t>-3</w:t>
      </w:r>
    </w:p>
    <w:p w:rsidR="009D38F6" w:rsidRDefault="009D38F6" w:rsidP="009D38F6">
      <w:pPr>
        <w:tabs>
          <w:tab w:val="left" w:pos="-1440"/>
        </w:tabs>
        <w:ind w:left="1440" w:hanging="720"/>
        <w:rPr>
          <w:rFonts w:ascii="Arial" w:hAnsi="Arial" w:cs="Arial"/>
          <w:b/>
          <w:bCs/>
          <w:color w:val="000000"/>
        </w:rPr>
      </w:pPr>
      <w:r>
        <w:rPr>
          <w:rFonts w:ascii="Arial" w:hAnsi="Arial" w:cs="Arial"/>
          <w:color w:val="000000"/>
        </w:rPr>
        <w:t xml:space="preserve">e) None of the above answers </w:t>
      </w:r>
    </w:p>
    <w:p w:rsidR="009D38F6" w:rsidRDefault="009D38F6" w:rsidP="009D38F6">
      <w:pPr>
        <w:tabs>
          <w:tab w:val="left" w:pos="-1440"/>
        </w:tabs>
        <w:ind w:left="1440" w:hanging="720"/>
        <w:rPr>
          <w:rFonts w:ascii="Arial" w:hAnsi="Arial" w:cs="Arial"/>
          <w:color w:val="000000"/>
        </w:rPr>
      </w:pPr>
      <w:r>
        <w:rPr>
          <w:rFonts w:ascii="Arial" w:hAnsi="Arial" w:cs="Arial"/>
          <w:color w:val="000000"/>
        </w:rPr>
        <w:tab/>
      </w:r>
    </w:p>
    <w:p w:rsidR="009D38F6" w:rsidRDefault="009D38F6" w:rsidP="009D38F6">
      <w:pPr>
        <w:tabs>
          <w:tab w:val="left" w:pos="-1440"/>
        </w:tabs>
        <w:ind w:left="720" w:hanging="720"/>
        <w:rPr>
          <w:rFonts w:ascii="Arial" w:hAnsi="Arial" w:cs="Arial"/>
          <w:color w:val="000000"/>
        </w:rPr>
      </w:pPr>
      <w:r>
        <w:rPr>
          <w:rFonts w:ascii="Arial" w:hAnsi="Arial" w:cs="Arial"/>
          <w:color w:val="000000"/>
        </w:rPr>
        <w:t>13.</w:t>
      </w:r>
      <w:r>
        <w:rPr>
          <w:rFonts w:ascii="Arial" w:hAnsi="Arial" w:cs="Arial"/>
          <w:color w:val="000000"/>
        </w:rPr>
        <w:tab/>
        <w:t xml:space="preserve">The dollar value of </w:t>
      </w:r>
      <w:r>
        <w:rPr>
          <w:rFonts w:ascii="Arial" w:hAnsi="Arial" w:cs="Arial"/>
          <w:b/>
          <w:bCs/>
          <w:color w:val="000000"/>
        </w:rPr>
        <w:t>CC</w:t>
      </w:r>
      <w:r>
        <w:rPr>
          <w:rFonts w:ascii="Arial" w:hAnsi="Arial" w:cs="Arial"/>
          <w:color w:val="000000"/>
        </w:rPr>
        <w:t xml:space="preserve"> is</w:t>
      </w:r>
    </w:p>
    <w:p w:rsidR="009D38F6" w:rsidRDefault="009D38F6" w:rsidP="009D38F6">
      <w:pPr>
        <w:tabs>
          <w:tab w:val="left" w:pos="-1440"/>
        </w:tabs>
        <w:ind w:left="1440" w:hanging="1350"/>
        <w:rPr>
          <w:rFonts w:ascii="Arial" w:hAnsi="Arial" w:cs="Arial"/>
          <w:color w:val="000000"/>
        </w:rPr>
      </w:pPr>
      <w:r>
        <w:rPr>
          <w:rFonts w:ascii="Arial" w:hAnsi="Arial" w:cs="Arial"/>
          <w:color w:val="000000"/>
        </w:rPr>
        <w:tab/>
        <w:t>a) -200,000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b) -200,000(1+0.05)</w:t>
      </w:r>
      <w:r>
        <w:rPr>
          <w:rFonts w:ascii="Arial" w:hAnsi="Arial" w:cs="Arial"/>
          <w:color w:val="000000"/>
          <w:vertAlign w:val="superscript"/>
        </w:rPr>
        <w:t>-0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c) -200,000(1+0.05)</w:t>
      </w:r>
      <w:r>
        <w:rPr>
          <w:rFonts w:ascii="Arial" w:hAnsi="Arial" w:cs="Arial"/>
          <w:color w:val="000000"/>
          <w:vertAlign w:val="superscript"/>
        </w:rPr>
        <w:t>-1</w:t>
      </w:r>
    </w:p>
    <w:p w:rsidR="009D38F6" w:rsidRDefault="009D38F6" w:rsidP="009D38F6">
      <w:pPr>
        <w:tabs>
          <w:tab w:val="left" w:pos="-1440"/>
        </w:tabs>
        <w:ind w:left="1440" w:hanging="720"/>
        <w:rPr>
          <w:rFonts w:ascii="Arial" w:hAnsi="Arial" w:cs="Arial"/>
          <w:color w:val="000000"/>
        </w:rPr>
      </w:pPr>
      <w:r>
        <w:rPr>
          <w:rFonts w:ascii="Arial" w:hAnsi="Arial" w:cs="Arial"/>
          <w:color w:val="000000"/>
        </w:rPr>
        <w:t>d) -200,000(1+0.05)</w:t>
      </w:r>
      <w:r>
        <w:rPr>
          <w:rFonts w:ascii="Arial" w:hAnsi="Arial" w:cs="Arial"/>
          <w:color w:val="000000"/>
          <w:vertAlign w:val="superscript"/>
        </w:rPr>
        <w:t>-2</w:t>
      </w:r>
    </w:p>
    <w:p w:rsidR="009D38F6" w:rsidRDefault="009D38F6" w:rsidP="009D38F6">
      <w:pPr>
        <w:tabs>
          <w:tab w:val="left" w:pos="-1440"/>
        </w:tabs>
        <w:ind w:left="1440" w:hanging="720"/>
        <w:rPr>
          <w:rFonts w:ascii="Arial" w:hAnsi="Arial" w:cs="Arial"/>
          <w:b/>
          <w:bCs/>
          <w:color w:val="000000"/>
        </w:rPr>
      </w:pPr>
      <w:r>
        <w:rPr>
          <w:rFonts w:ascii="Arial" w:hAnsi="Arial" w:cs="Arial"/>
          <w:color w:val="000000"/>
        </w:rPr>
        <w:t xml:space="preserve">e) None of the above answers </w:t>
      </w:r>
    </w:p>
    <w:p w:rsidR="009D38F6" w:rsidRDefault="009D38F6" w:rsidP="009D38F6">
      <w:pPr>
        <w:tabs>
          <w:tab w:val="left" w:pos="-1440"/>
        </w:tabs>
        <w:ind w:left="720" w:hanging="720"/>
        <w:rPr>
          <w:rFonts w:ascii="Arial" w:hAnsi="Arial" w:cs="Arial"/>
          <w:color w:val="000000"/>
        </w:rPr>
      </w:pPr>
    </w:p>
    <w:p w:rsidR="009D38F6" w:rsidRDefault="009D38F6" w:rsidP="009D38F6">
      <w:pPr>
        <w:rPr>
          <w:color w:val="000000"/>
          <w:lang w:val="en-GB"/>
        </w:rPr>
      </w:pPr>
      <w:r>
        <w:rPr>
          <w:noProof/>
          <w:color w:val="000000"/>
          <w:lang w:val="en-CA" w:eastAsia="en-CA"/>
        </w:rPr>
        <mc:AlternateContent>
          <mc:Choice Requires="wpc">
            <w:drawing>
              <wp:inline distT="0" distB="0" distL="0" distR="0">
                <wp:extent cx="5943600" cy="3886200"/>
                <wp:effectExtent l="0" t="0" r="0" b="0"/>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Text Box 4"/>
                        <wps:cNvSpPr txBox="1">
                          <a:spLocks noChangeArrowheads="1"/>
                        </wps:cNvSpPr>
                        <wps:spPr bwMode="auto">
                          <a:xfrm>
                            <a:off x="304610" y="228839"/>
                            <a:ext cx="5563045" cy="3428523"/>
                          </a:xfrm>
                          <a:prstGeom prst="rect">
                            <a:avLst/>
                          </a:prstGeom>
                          <a:solidFill>
                            <a:srgbClr val="FFFFFF"/>
                          </a:solidFill>
                          <a:ln w="28575">
                            <a:solidFill>
                              <a:srgbClr val="000000"/>
                            </a:solidFill>
                            <a:miter lim="800000"/>
                            <a:headEnd/>
                            <a:tailEnd/>
                          </a:ln>
                        </wps:spPr>
                        <wps:txbx>
                          <w:txbxContent>
                            <w:p w:rsidR="009D38F6" w:rsidRDefault="009D38F6" w:rsidP="009D38F6">
                              <w:pPr>
                                <w:jc w:val="center"/>
                                <w:rPr>
                                  <w:rFonts w:ascii="Arial" w:hAnsi="Arial" w:cs="Arial"/>
                                  <w:i/>
                                  <w:color w:val="000000"/>
                                  <w:sz w:val="28"/>
                                  <w:szCs w:val="28"/>
                                  <w:lang w:val="en-GB"/>
                                </w:rPr>
                              </w:pPr>
                              <w:r>
                                <w:rPr>
                                  <w:rFonts w:ascii="Arial" w:hAnsi="Arial" w:cs="Arial"/>
                                  <w:b/>
                                  <w:bCs/>
                                  <w:i/>
                                  <w:color w:val="000000"/>
                                  <w:sz w:val="28"/>
                                  <w:szCs w:val="28"/>
                                  <w:u w:val="single"/>
                                  <w:lang w:val="en-GB"/>
                                </w:rPr>
                                <w:t>INFORMATION FOR QUESTIONS 14 TO 16</w:t>
                              </w:r>
                            </w:p>
                            <w:p w:rsidR="009D38F6" w:rsidRDefault="009D38F6" w:rsidP="009D38F6">
                              <w:pPr>
                                <w:rPr>
                                  <w:rFonts w:ascii="Arial" w:hAnsi="Arial" w:cs="Arial"/>
                                  <w:color w:val="000000"/>
                                  <w:lang w:val="en-GB"/>
                                </w:rPr>
                              </w:pPr>
                            </w:p>
                            <w:p w:rsidR="009D38F6" w:rsidRDefault="009D38F6" w:rsidP="009D38F6">
                              <w:pPr>
                                <w:numPr>
                                  <w:ilvl w:val="0"/>
                                  <w:numId w:val="3"/>
                                </w:numPr>
                                <w:rPr>
                                  <w:rFonts w:ascii="Arial" w:hAnsi="Arial" w:cs="Arial"/>
                                  <w:color w:val="000000"/>
                                  <w:lang w:val="en-GB"/>
                                </w:rPr>
                              </w:pPr>
                              <w:r>
                                <w:rPr>
                                  <w:rFonts w:ascii="Arial" w:hAnsi="Arial" w:cs="Arial"/>
                                  <w:color w:val="000000"/>
                                  <w:lang w:val="en-GB"/>
                                </w:rPr>
                                <w:t xml:space="preserve">Mary bought a five-year $20,000 Guaranteed Income Certificate (GIC) on January 1, 2010 (for which she paid $20,000).  </w:t>
                              </w:r>
                            </w:p>
                            <w:p w:rsidR="009D38F6" w:rsidRDefault="009D38F6" w:rsidP="009D38F6">
                              <w:pPr>
                                <w:numPr>
                                  <w:ilvl w:val="0"/>
                                  <w:numId w:val="3"/>
                                </w:numPr>
                                <w:rPr>
                                  <w:rFonts w:ascii="Arial" w:hAnsi="Arial" w:cs="Arial"/>
                                  <w:color w:val="000000"/>
                                  <w:lang w:val="en-GB"/>
                                </w:rPr>
                              </w:pPr>
                              <w:r>
                                <w:rPr>
                                  <w:rFonts w:ascii="Arial" w:hAnsi="Arial" w:cs="Arial"/>
                                  <w:color w:val="000000"/>
                                  <w:lang w:val="en-GB"/>
                                </w:rPr>
                                <w:t>She will receive $1,300 in interest income on December 31 from 2010 to 2014.</w:t>
                              </w:r>
                            </w:p>
                            <w:p w:rsidR="009D38F6" w:rsidRDefault="009D38F6" w:rsidP="009D38F6">
                              <w:pPr>
                                <w:numPr>
                                  <w:ilvl w:val="0"/>
                                  <w:numId w:val="3"/>
                                </w:numPr>
                                <w:rPr>
                                  <w:rFonts w:ascii="Arial" w:hAnsi="Arial" w:cs="Arial"/>
                                  <w:color w:val="000000"/>
                                  <w:lang w:val="en-GB"/>
                                </w:rPr>
                              </w:pPr>
                              <w:r>
                                <w:rPr>
                                  <w:rFonts w:ascii="Arial" w:hAnsi="Arial" w:cs="Arial"/>
                                  <w:color w:val="000000"/>
                                  <w:lang w:val="en-GB"/>
                                </w:rPr>
                                <w:t xml:space="preserve">The GIC will mature on December 31, 2014 at which time Mary will receive, in addition to her last interest payment of $1,300, the $20,000 that she invested on January 1, 2010. </w:t>
                              </w:r>
                            </w:p>
                            <w:p w:rsidR="009D38F6" w:rsidRDefault="009D38F6" w:rsidP="009D38F6">
                              <w:pPr>
                                <w:numPr>
                                  <w:ilvl w:val="0"/>
                                  <w:numId w:val="3"/>
                                </w:numPr>
                                <w:rPr>
                                  <w:rFonts w:ascii="Arial" w:hAnsi="Arial" w:cs="Arial"/>
                                  <w:color w:val="000000"/>
                                  <w:lang w:val="en-GB"/>
                                </w:rPr>
                              </w:pPr>
                              <w:r>
                                <w:rPr>
                                  <w:rFonts w:ascii="Arial" w:hAnsi="Arial" w:cs="Arial"/>
                                  <w:color w:val="000000"/>
                                  <w:lang w:val="en-GB"/>
                                </w:rPr>
                                <w:t>During this period, annual inflation is expected to be 5 percent.</w:t>
                              </w:r>
                            </w:p>
                            <w:p w:rsidR="009D38F6" w:rsidRDefault="009D38F6" w:rsidP="009D38F6">
                              <w:pPr>
                                <w:rPr>
                                  <w:rFonts w:ascii="Arial" w:hAnsi="Arial" w:cs="Arial"/>
                                  <w:color w:val="000000"/>
                                </w:rPr>
                              </w:pPr>
                            </w:p>
                            <w:p w:rsidR="009D38F6" w:rsidRDefault="009D38F6" w:rsidP="009D38F6">
                              <w:pPr>
                                <w:jc w:val="center"/>
                                <w:rPr>
                                  <w:rFonts w:ascii="Arial" w:hAnsi="Arial" w:cs="Arial"/>
                                  <w:b/>
                                  <w:color w:val="000000"/>
                                </w:rPr>
                              </w:pPr>
                              <w:r>
                                <w:rPr>
                                  <w:rFonts w:ascii="Arial" w:hAnsi="Arial" w:cs="Arial"/>
                                  <w:b/>
                                  <w:color w:val="000000"/>
                                </w:rPr>
                                <w:t>(P/F,5%,5) = 0.78353; (F/P,5%,5) = 1.2763</w:t>
                              </w:r>
                            </w:p>
                            <w:p w:rsidR="009D38F6" w:rsidRDefault="009D38F6" w:rsidP="009D38F6">
                              <w:pPr>
                                <w:jc w:val="center"/>
                                <w:rPr>
                                  <w:rFonts w:ascii="Arial" w:hAnsi="Arial" w:cs="Arial"/>
                                  <w:b/>
                                  <w:color w:val="000000"/>
                                </w:rPr>
                              </w:pPr>
                              <w:r>
                                <w:rPr>
                                  <w:rFonts w:ascii="Arial" w:hAnsi="Arial" w:cs="Arial"/>
                                  <w:b/>
                                  <w:color w:val="000000"/>
                                </w:rPr>
                                <w:t>(A/P,5%,5) = 0.23097; (P/A,5%,5) = 4.3295</w:t>
                              </w:r>
                            </w:p>
                            <w:p w:rsidR="009D38F6" w:rsidRDefault="009D38F6" w:rsidP="009D38F6">
                              <w:pPr>
                                <w:jc w:val="center"/>
                                <w:rPr>
                                  <w:rFonts w:ascii="Arial" w:hAnsi="Arial" w:cs="Arial"/>
                                  <w:b/>
                                  <w:color w:val="000000"/>
                                </w:rPr>
                              </w:pPr>
                              <w:r>
                                <w:rPr>
                                  <w:rFonts w:ascii="Arial" w:hAnsi="Arial" w:cs="Arial"/>
                                  <w:b/>
                                  <w:color w:val="000000"/>
                                </w:rPr>
                                <w:t>(A/F,5%,5) = 0.18097; (F/A,5%,5) = 5.5256</w:t>
                              </w:r>
                            </w:p>
                            <w:p w:rsidR="009D38F6" w:rsidRDefault="009D38F6" w:rsidP="009D38F6">
                              <w:pPr>
                                <w:jc w:val="center"/>
                                <w:rPr>
                                  <w:rFonts w:ascii="Arial" w:hAnsi="Arial" w:cs="Arial"/>
                                  <w:b/>
                                  <w:color w:val="000000"/>
                                </w:rPr>
                              </w:pPr>
                            </w:p>
                            <w:p w:rsidR="009D38F6" w:rsidRDefault="009D38F6" w:rsidP="009D38F6">
                              <w:pPr>
                                <w:jc w:val="center"/>
                                <w:rPr>
                                  <w:rFonts w:ascii="Arial" w:hAnsi="Arial" w:cs="Arial"/>
                                  <w:b/>
                                  <w:color w:val="000000"/>
                                </w:rPr>
                              </w:pPr>
                              <w:r>
                                <w:rPr>
                                  <w:rFonts w:ascii="Arial" w:hAnsi="Arial" w:cs="Arial"/>
                                  <w:b/>
                                  <w:color w:val="000000"/>
                                </w:rPr>
                                <w:t>(P/F,10%,5) = 0.62092; (F/P,10%,5) = 1.6105</w:t>
                              </w:r>
                            </w:p>
                            <w:p w:rsidR="009D38F6" w:rsidRDefault="009D38F6" w:rsidP="009D38F6">
                              <w:pPr>
                                <w:jc w:val="center"/>
                                <w:rPr>
                                  <w:rFonts w:ascii="Arial" w:hAnsi="Arial" w:cs="Arial"/>
                                  <w:b/>
                                  <w:color w:val="000000"/>
                                </w:rPr>
                              </w:pPr>
                              <w:r>
                                <w:rPr>
                                  <w:rFonts w:ascii="Arial" w:hAnsi="Arial" w:cs="Arial"/>
                                  <w:b/>
                                  <w:color w:val="000000"/>
                                </w:rPr>
                                <w:t>(A/P,10%,5) = 0.2638; (P/A,10%,5) = 3.7908</w:t>
                              </w:r>
                            </w:p>
                            <w:p w:rsidR="009D38F6" w:rsidRDefault="009D38F6" w:rsidP="009D38F6">
                              <w:pPr>
                                <w:jc w:val="center"/>
                                <w:rPr>
                                  <w:rFonts w:ascii="Arial" w:hAnsi="Arial" w:cs="Arial"/>
                                  <w:b/>
                                  <w:color w:val="000000"/>
                                </w:rPr>
                              </w:pPr>
                              <w:r>
                                <w:rPr>
                                  <w:rFonts w:ascii="Arial" w:hAnsi="Arial" w:cs="Arial"/>
                                  <w:b/>
                                  <w:color w:val="000000"/>
                                </w:rPr>
                                <w:t>(A/F,10%,5) = 1.638; (F/A,10%,5) = 6.1051</w:t>
                              </w:r>
                            </w:p>
                            <w:p w:rsidR="009D38F6" w:rsidRDefault="009D38F6" w:rsidP="009D38F6">
                              <w:pPr>
                                <w:rPr>
                                  <w:rFonts w:ascii="Arial" w:hAnsi="Arial" w:cs="Arial"/>
                                </w:rPr>
                              </w:pPr>
                            </w:p>
                          </w:txbxContent>
                        </wps:txbx>
                        <wps:bodyPr rot="0" vert="horz" wrap="square" lIns="91440" tIns="45720" rIns="91440" bIns="45720" anchor="t" anchorCtr="0" upright="1">
                          <a:noAutofit/>
                        </wps:bodyPr>
                      </wps:wsp>
                    </wpc:wpc>
                  </a:graphicData>
                </a:graphic>
              </wp:inline>
            </w:drawing>
          </mc:Choice>
          <mc:Fallback>
            <w:pict>
              <v:group id="Canvas 4" o:spid="_x0000_s1029" editas="canvas" style="width:468pt;height:306pt;mso-position-horizontal-relative:char;mso-position-vertical-relative:line" coordsize="59436,3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59436;height:38862;visibility:visible;mso-wrap-style:square">
                  <v:fill o:detectmouseclick="t"/>
                  <v:path o:connecttype="none"/>
                </v:shape>
                <v:shape id="Text Box 4" o:spid="_x0000_s1031" type="#_x0000_t202" style="position:absolute;left:3046;top:2288;width:55630;height:34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y58cQA&#10;AADaAAAADwAAAGRycy9kb3ducmV2LnhtbESP0WrCQBRE3wv9h+UW+lY3rRAldRVplQo+iEk+4DZ7&#10;m0Szd8Pu1sS/7xYEH4eZOcMsVqPpxIWcby0reJ0kIIgrq1uuFZTF9mUOwgdkjZ1lUnAlD6vl48MC&#10;M20HPtIlD7WIEPYZKmhC6DMpfdWQQT+xPXH0fqwzGKJ0tdQOhwg3nXxLklQabDkuNNjTR0PVOf81&#10;Ck70XdT79d4Vh1n6ufnCzXl2KpV6fhrX7yACjeEevrV3WsEU/q/EG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MufHEAAAA2gAAAA8AAAAAAAAAAAAAAAAAmAIAAGRycy9k&#10;b3ducmV2LnhtbFBLBQYAAAAABAAEAPUAAACJAwAAAAA=&#10;" strokeweight="2.25pt">
                  <v:textbox>
                    <w:txbxContent>
                      <w:p w:rsidR="009D38F6" w:rsidRDefault="009D38F6" w:rsidP="009D38F6">
                        <w:pPr>
                          <w:jc w:val="center"/>
                          <w:rPr>
                            <w:rFonts w:ascii="Arial" w:hAnsi="Arial" w:cs="Arial"/>
                            <w:i/>
                            <w:color w:val="000000"/>
                            <w:sz w:val="28"/>
                            <w:szCs w:val="28"/>
                            <w:lang w:val="en-GB"/>
                          </w:rPr>
                        </w:pPr>
                        <w:r>
                          <w:rPr>
                            <w:rFonts w:ascii="Arial" w:hAnsi="Arial" w:cs="Arial"/>
                            <w:b/>
                            <w:bCs/>
                            <w:i/>
                            <w:color w:val="000000"/>
                            <w:sz w:val="28"/>
                            <w:szCs w:val="28"/>
                            <w:u w:val="single"/>
                            <w:lang w:val="en-GB"/>
                          </w:rPr>
                          <w:t>INFORMATION FOR QUESTIONS 14 TO 16</w:t>
                        </w:r>
                      </w:p>
                      <w:p w:rsidR="009D38F6" w:rsidRDefault="009D38F6" w:rsidP="009D38F6">
                        <w:pPr>
                          <w:rPr>
                            <w:rFonts w:ascii="Arial" w:hAnsi="Arial" w:cs="Arial"/>
                            <w:color w:val="000000"/>
                            <w:lang w:val="en-GB"/>
                          </w:rPr>
                        </w:pPr>
                      </w:p>
                      <w:p w:rsidR="009D38F6" w:rsidRDefault="009D38F6" w:rsidP="009D38F6">
                        <w:pPr>
                          <w:numPr>
                            <w:ilvl w:val="0"/>
                            <w:numId w:val="3"/>
                          </w:numPr>
                          <w:rPr>
                            <w:rFonts w:ascii="Arial" w:hAnsi="Arial" w:cs="Arial"/>
                            <w:color w:val="000000"/>
                            <w:lang w:val="en-GB"/>
                          </w:rPr>
                        </w:pPr>
                        <w:r>
                          <w:rPr>
                            <w:rFonts w:ascii="Arial" w:hAnsi="Arial" w:cs="Arial"/>
                            <w:color w:val="000000"/>
                            <w:lang w:val="en-GB"/>
                          </w:rPr>
                          <w:t xml:space="preserve">Mary bought a five-year $20,000 Guaranteed Income Certificate (GIC) on January 1, 2010 (for which she paid $20,000).  </w:t>
                        </w:r>
                      </w:p>
                      <w:p w:rsidR="009D38F6" w:rsidRDefault="009D38F6" w:rsidP="009D38F6">
                        <w:pPr>
                          <w:numPr>
                            <w:ilvl w:val="0"/>
                            <w:numId w:val="3"/>
                          </w:numPr>
                          <w:rPr>
                            <w:rFonts w:ascii="Arial" w:hAnsi="Arial" w:cs="Arial"/>
                            <w:color w:val="000000"/>
                            <w:lang w:val="en-GB"/>
                          </w:rPr>
                        </w:pPr>
                        <w:r>
                          <w:rPr>
                            <w:rFonts w:ascii="Arial" w:hAnsi="Arial" w:cs="Arial"/>
                            <w:color w:val="000000"/>
                            <w:lang w:val="en-GB"/>
                          </w:rPr>
                          <w:t>She will receive $1,300 in interest income on December 31 from 2010 to 2014.</w:t>
                        </w:r>
                      </w:p>
                      <w:p w:rsidR="009D38F6" w:rsidRDefault="009D38F6" w:rsidP="009D38F6">
                        <w:pPr>
                          <w:numPr>
                            <w:ilvl w:val="0"/>
                            <w:numId w:val="3"/>
                          </w:numPr>
                          <w:rPr>
                            <w:rFonts w:ascii="Arial" w:hAnsi="Arial" w:cs="Arial"/>
                            <w:color w:val="000000"/>
                            <w:lang w:val="en-GB"/>
                          </w:rPr>
                        </w:pPr>
                        <w:r>
                          <w:rPr>
                            <w:rFonts w:ascii="Arial" w:hAnsi="Arial" w:cs="Arial"/>
                            <w:color w:val="000000"/>
                            <w:lang w:val="en-GB"/>
                          </w:rPr>
                          <w:t xml:space="preserve">The GIC will mature on December 31, 2014 at which time Mary will receive, in addition to her last interest payment of $1,300, the $20,000 that she invested on January 1, 2010. </w:t>
                        </w:r>
                      </w:p>
                      <w:p w:rsidR="009D38F6" w:rsidRDefault="009D38F6" w:rsidP="009D38F6">
                        <w:pPr>
                          <w:numPr>
                            <w:ilvl w:val="0"/>
                            <w:numId w:val="3"/>
                          </w:numPr>
                          <w:rPr>
                            <w:rFonts w:ascii="Arial" w:hAnsi="Arial" w:cs="Arial"/>
                            <w:color w:val="000000"/>
                            <w:lang w:val="en-GB"/>
                          </w:rPr>
                        </w:pPr>
                        <w:r>
                          <w:rPr>
                            <w:rFonts w:ascii="Arial" w:hAnsi="Arial" w:cs="Arial"/>
                            <w:color w:val="000000"/>
                            <w:lang w:val="en-GB"/>
                          </w:rPr>
                          <w:t>During this period, annual inflation is expected to be 5 percent.</w:t>
                        </w:r>
                      </w:p>
                      <w:p w:rsidR="009D38F6" w:rsidRDefault="009D38F6" w:rsidP="009D38F6">
                        <w:pPr>
                          <w:rPr>
                            <w:rFonts w:ascii="Arial" w:hAnsi="Arial" w:cs="Arial"/>
                            <w:color w:val="000000"/>
                          </w:rPr>
                        </w:pPr>
                      </w:p>
                      <w:p w:rsidR="009D38F6" w:rsidRDefault="009D38F6" w:rsidP="009D38F6">
                        <w:pPr>
                          <w:jc w:val="center"/>
                          <w:rPr>
                            <w:rFonts w:ascii="Arial" w:hAnsi="Arial" w:cs="Arial"/>
                            <w:b/>
                            <w:color w:val="000000"/>
                          </w:rPr>
                        </w:pPr>
                        <w:r>
                          <w:rPr>
                            <w:rFonts w:ascii="Arial" w:hAnsi="Arial" w:cs="Arial"/>
                            <w:b/>
                            <w:color w:val="000000"/>
                          </w:rPr>
                          <w:t>(P/F,5%,5) = 0.78353; (F/P,5%,5) = 1.2763</w:t>
                        </w:r>
                      </w:p>
                      <w:p w:rsidR="009D38F6" w:rsidRDefault="009D38F6" w:rsidP="009D38F6">
                        <w:pPr>
                          <w:jc w:val="center"/>
                          <w:rPr>
                            <w:rFonts w:ascii="Arial" w:hAnsi="Arial" w:cs="Arial"/>
                            <w:b/>
                            <w:color w:val="000000"/>
                          </w:rPr>
                        </w:pPr>
                        <w:r>
                          <w:rPr>
                            <w:rFonts w:ascii="Arial" w:hAnsi="Arial" w:cs="Arial"/>
                            <w:b/>
                            <w:color w:val="000000"/>
                          </w:rPr>
                          <w:t>(A/P,5%,5) = 0.23097; (P/A,5%,5) = 4.3295</w:t>
                        </w:r>
                      </w:p>
                      <w:p w:rsidR="009D38F6" w:rsidRDefault="009D38F6" w:rsidP="009D38F6">
                        <w:pPr>
                          <w:jc w:val="center"/>
                          <w:rPr>
                            <w:rFonts w:ascii="Arial" w:hAnsi="Arial" w:cs="Arial"/>
                            <w:b/>
                            <w:color w:val="000000"/>
                          </w:rPr>
                        </w:pPr>
                        <w:r>
                          <w:rPr>
                            <w:rFonts w:ascii="Arial" w:hAnsi="Arial" w:cs="Arial"/>
                            <w:b/>
                            <w:color w:val="000000"/>
                          </w:rPr>
                          <w:t>(A/F,5%,5) = 0.18097; (F/A,5%,5) = 5.5256</w:t>
                        </w:r>
                      </w:p>
                      <w:p w:rsidR="009D38F6" w:rsidRDefault="009D38F6" w:rsidP="009D38F6">
                        <w:pPr>
                          <w:jc w:val="center"/>
                          <w:rPr>
                            <w:rFonts w:ascii="Arial" w:hAnsi="Arial" w:cs="Arial"/>
                            <w:b/>
                            <w:color w:val="000000"/>
                          </w:rPr>
                        </w:pPr>
                      </w:p>
                      <w:p w:rsidR="009D38F6" w:rsidRDefault="009D38F6" w:rsidP="009D38F6">
                        <w:pPr>
                          <w:jc w:val="center"/>
                          <w:rPr>
                            <w:rFonts w:ascii="Arial" w:hAnsi="Arial" w:cs="Arial"/>
                            <w:b/>
                            <w:color w:val="000000"/>
                          </w:rPr>
                        </w:pPr>
                        <w:r>
                          <w:rPr>
                            <w:rFonts w:ascii="Arial" w:hAnsi="Arial" w:cs="Arial"/>
                            <w:b/>
                            <w:color w:val="000000"/>
                          </w:rPr>
                          <w:t>(P/F,10%,5) = 0.62092; (F/P,10%,5) = 1.6105</w:t>
                        </w:r>
                      </w:p>
                      <w:p w:rsidR="009D38F6" w:rsidRDefault="009D38F6" w:rsidP="009D38F6">
                        <w:pPr>
                          <w:jc w:val="center"/>
                          <w:rPr>
                            <w:rFonts w:ascii="Arial" w:hAnsi="Arial" w:cs="Arial"/>
                            <w:b/>
                            <w:color w:val="000000"/>
                          </w:rPr>
                        </w:pPr>
                        <w:r>
                          <w:rPr>
                            <w:rFonts w:ascii="Arial" w:hAnsi="Arial" w:cs="Arial"/>
                            <w:b/>
                            <w:color w:val="000000"/>
                          </w:rPr>
                          <w:t>(A/P,10%,5) = 0.2638; (P/A,10%,5) = 3.7908</w:t>
                        </w:r>
                      </w:p>
                      <w:p w:rsidR="009D38F6" w:rsidRDefault="009D38F6" w:rsidP="009D38F6">
                        <w:pPr>
                          <w:jc w:val="center"/>
                          <w:rPr>
                            <w:rFonts w:ascii="Arial" w:hAnsi="Arial" w:cs="Arial"/>
                            <w:b/>
                            <w:color w:val="000000"/>
                          </w:rPr>
                        </w:pPr>
                        <w:r>
                          <w:rPr>
                            <w:rFonts w:ascii="Arial" w:hAnsi="Arial" w:cs="Arial"/>
                            <w:b/>
                            <w:color w:val="000000"/>
                          </w:rPr>
                          <w:t>(A/F,10%,5) = 1.638; (F/A,10%,5) = 6.1051</w:t>
                        </w:r>
                      </w:p>
                      <w:p w:rsidR="009D38F6" w:rsidRDefault="009D38F6" w:rsidP="009D38F6">
                        <w:pPr>
                          <w:rPr>
                            <w:rFonts w:ascii="Arial" w:hAnsi="Arial" w:cs="Arial"/>
                          </w:rPr>
                        </w:pPr>
                      </w:p>
                    </w:txbxContent>
                  </v:textbox>
                </v:shape>
                <w10:anchorlock/>
              </v:group>
            </w:pict>
          </mc:Fallback>
        </mc:AlternateContent>
      </w:r>
    </w:p>
    <w:p w:rsidR="009D38F6" w:rsidRDefault="009D38F6" w:rsidP="009D38F6">
      <w:pPr>
        <w:tabs>
          <w:tab w:val="left" w:pos="-1440"/>
        </w:tabs>
        <w:ind w:left="720" w:hanging="720"/>
        <w:rPr>
          <w:rFonts w:ascii="Arial" w:hAnsi="Arial" w:cs="Arial"/>
          <w:color w:val="000000"/>
        </w:rPr>
      </w:pPr>
    </w:p>
    <w:p w:rsidR="009D38F6" w:rsidRDefault="009D38F6" w:rsidP="009D38F6">
      <w:pPr>
        <w:tabs>
          <w:tab w:val="left" w:pos="-1440"/>
        </w:tabs>
        <w:ind w:left="720" w:hanging="720"/>
        <w:rPr>
          <w:rFonts w:ascii="Arial" w:hAnsi="Arial" w:cs="Arial"/>
          <w:color w:val="000000"/>
        </w:rPr>
      </w:pPr>
      <w:r>
        <w:rPr>
          <w:rFonts w:ascii="Arial" w:hAnsi="Arial" w:cs="Arial"/>
          <w:color w:val="000000"/>
        </w:rPr>
        <w:t>14.</w:t>
      </w:r>
      <w:r>
        <w:rPr>
          <w:rFonts w:ascii="Arial" w:hAnsi="Arial" w:cs="Arial"/>
          <w:color w:val="000000"/>
        </w:rPr>
        <w:tab/>
        <w:t>What is the real (inflation-free) rate (rounded up to 2 decimals) of interest on the GIC?</w:t>
      </w:r>
    </w:p>
    <w:p w:rsidR="009D38F6" w:rsidRDefault="009D38F6" w:rsidP="009D38F6">
      <w:pPr>
        <w:tabs>
          <w:tab w:val="left" w:pos="-1440"/>
        </w:tabs>
        <w:ind w:left="1440" w:hanging="720"/>
        <w:rPr>
          <w:rFonts w:ascii="Arial" w:hAnsi="Arial" w:cs="Arial"/>
          <w:color w:val="000000"/>
        </w:rPr>
      </w:pPr>
      <w:r>
        <w:rPr>
          <w:rFonts w:ascii="Arial" w:hAnsi="Arial" w:cs="Arial"/>
          <w:color w:val="000000"/>
        </w:rPr>
        <w:t>a) 6.50%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b) 1.43%</w:t>
      </w:r>
    </w:p>
    <w:p w:rsidR="009D38F6" w:rsidRDefault="009D38F6" w:rsidP="009D38F6">
      <w:pPr>
        <w:tabs>
          <w:tab w:val="left" w:pos="-1440"/>
        </w:tabs>
        <w:ind w:left="1440" w:hanging="720"/>
        <w:rPr>
          <w:rFonts w:ascii="Arial" w:hAnsi="Arial" w:cs="Arial"/>
          <w:color w:val="000000"/>
        </w:rPr>
      </w:pPr>
      <w:r>
        <w:rPr>
          <w:rFonts w:ascii="Arial" w:hAnsi="Arial" w:cs="Arial"/>
          <w:color w:val="000000"/>
        </w:rPr>
        <w:t>c) 5.00%</w:t>
      </w:r>
    </w:p>
    <w:p w:rsidR="009D38F6" w:rsidRDefault="009D38F6" w:rsidP="009D38F6">
      <w:pPr>
        <w:tabs>
          <w:tab w:val="left" w:pos="-1440"/>
        </w:tabs>
        <w:ind w:left="2880" w:hanging="2160"/>
        <w:rPr>
          <w:rFonts w:ascii="Arial" w:hAnsi="Arial" w:cs="Arial"/>
          <w:color w:val="000000"/>
        </w:rPr>
      </w:pPr>
      <w:r>
        <w:rPr>
          <w:rFonts w:ascii="Arial" w:hAnsi="Arial" w:cs="Arial"/>
          <w:color w:val="000000"/>
        </w:rPr>
        <w:t>d) 10.00%</w:t>
      </w:r>
      <w:r>
        <w:rPr>
          <w:rFonts w:ascii="Arial" w:hAnsi="Arial" w:cs="Arial"/>
          <w:color w:val="000000"/>
        </w:rPr>
        <w:tab/>
      </w:r>
    </w:p>
    <w:p w:rsidR="009D38F6" w:rsidRDefault="009D38F6" w:rsidP="009D38F6">
      <w:pPr>
        <w:tabs>
          <w:tab w:val="left" w:pos="-1440"/>
        </w:tabs>
        <w:ind w:left="1440" w:hanging="720"/>
        <w:rPr>
          <w:rFonts w:ascii="Arial" w:hAnsi="Arial" w:cs="Arial"/>
          <w:color w:val="000000"/>
        </w:rPr>
      </w:pPr>
      <w:r>
        <w:rPr>
          <w:rFonts w:ascii="Arial" w:hAnsi="Arial" w:cs="Arial"/>
          <w:color w:val="000000"/>
        </w:rPr>
        <w:t>e) None of the above answers</w:t>
      </w:r>
    </w:p>
    <w:p w:rsidR="009D38F6" w:rsidRDefault="009D38F6" w:rsidP="009D38F6">
      <w:pPr>
        <w:tabs>
          <w:tab w:val="left" w:pos="-1440"/>
        </w:tabs>
        <w:ind w:left="720" w:hanging="720"/>
        <w:rPr>
          <w:rFonts w:ascii="Arial" w:hAnsi="Arial" w:cs="Arial"/>
          <w:color w:val="000000"/>
        </w:rPr>
      </w:pPr>
    </w:p>
    <w:p w:rsidR="009D38F6" w:rsidRDefault="009D38F6" w:rsidP="009D38F6">
      <w:pPr>
        <w:tabs>
          <w:tab w:val="left" w:pos="-1440"/>
        </w:tabs>
        <w:ind w:left="720" w:hanging="720"/>
        <w:rPr>
          <w:rFonts w:ascii="Arial" w:hAnsi="Arial" w:cs="Arial"/>
          <w:color w:val="000000"/>
          <w:lang w:val="en-GB"/>
        </w:rPr>
      </w:pPr>
      <w:bookmarkStart w:id="0" w:name="OLE_LINK2"/>
      <w:bookmarkStart w:id="1" w:name="OLE_LINK1"/>
      <w:r>
        <w:rPr>
          <w:rFonts w:ascii="Arial" w:hAnsi="Arial" w:cs="Arial"/>
          <w:color w:val="000000"/>
          <w:lang w:val="en-GB"/>
        </w:rPr>
        <w:t>15.</w:t>
      </w:r>
      <w:r>
        <w:rPr>
          <w:rFonts w:ascii="Arial" w:hAnsi="Arial" w:cs="Arial"/>
          <w:color w:val="000000"/>
          <w:lang w:val="en-GB"/>
        </w:rPr>
        <w:tab/>
        <w:t>If the annual interest income Mary receives from the GIC can be reinvested at 6.5% during the 5-year life of the GIC, what will be the value of her $20,000 investment and interest income (to the closest dollar) on December 31, 2011 in current (nominal) dollars?</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a) $20,000</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b) $22,685</w:t>
      </w:r>
    </w:p>
    <w:p w:rsidR="009D38F6" w:rsidRDefault="009D38F6" w:rsidP="009D38F6">
      <w:pPr>
        <w:tabs>
          <w:tab w:val="left" w:pos="-1440"/>
        </w:tabs>
        <w:ind w:left="1440" w:hanging="720"/>
        <w:rPr>
          <w:rFonts w:ascii="Arial" w:hAnsi="Arial" w:cs="Arial"/>
          <w:b/>
          <w:bCs/>
          <w:color w:val="000000"/>
          <w:lang w:val="en-GB"/>
        </w:rPr>
      </w:pPr>
      <w:r>
        <w:rPr>
          <w:rFonts w:ascii="Arial" w:hAnsi="Arial" w:cs="Arial"/>
          <w:b/>
          <w:bCs/>
          <w:color w:val="000000"/>
          <w:lang w:val="en-GB"/>
        </w:rPr>
        <w:t xml:space="preserve"> </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c) $22,700</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d) $11,576</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 xml:space="preserve">e) </w:t>
      </w:r>
      <w:r>
        <w:rPr>
          <w:rFonts w:ascii="Arial" w:hAnsi="Arial" w:cs="Arial"/>
          <w:color w:val="000000"/>
        </w:rPr>
        <w:t>None of the above answers</w:t>
      </w:r>
      <w:bookmarkEnd w:id="0"/>
      <w:bookmarkEnd w:id="1"/>
      <w:r>
        <w:rPr>
          <w:rFonts w:ascii="Arial" w:hAnsi="Arial" w:cs="Arial"/>
          <w:color w:val="000000"/>
        </w:rPr>
        <w:t>.</w:t>
      </w:r>
      <w:r>
        <w:rPr>
          <w:rFonts w:ascii="Arial" w:hAnsi="Arial" w:cs="Arial"/>
          <w:color w:val="000000"/>
        </w:rPr>
        <w:tab/>
      </w:r>
    </w:p>
    <w:p w:rsidR="009D38F6" w:rsidRDefault="009D38F6" w:rsidP="009D38F6">
      <w:pPr>
        <w:tabs>
          <w:tab w:val="left" w:pos="-1440"/>
        </w:tabs>
        <w:ind w:left="720" w:hanging="720"/>
        <w:rPr>
          <w:rFonts w:ascii="Arial" w:hAnsi="Arial" w:cs="Arial"/>
          <w:color w:val="000000"/>
          <w:lang w:val="en-GB"/>
        </w:rPr>
      </w:pPr>
    </w:p>
    <w:p w:rsidR="009D38F6" w:rsidRDefault="009D38F6" w:rsidP="009D38F6">
      <w:pPr>
        <w:tabs>
          <w:tab w:val="left" w:pos="-1440"/>
        </w:tabs>
        <w:ind w:left="720" w:hanging="720"/>
        <w:rPr>
          <w:rFonts w:ascii="Arial" w:hAnsi="Arial" w:cs="Arial"/>
          <w:color w:val="000000"/>
          <w:lang w:val="en-GB"/>
        </w:rPr>
      </w:pPr>
      <w:r>
        <w:rPr>
          <w:rFonts w:ascii="Arial" w:hAnsi="Arial" w:cs="Arial"/>
          <w:color w:val="000000"/>
          <w:lang w:val="en-GB"/>
        </w:rPr>
        <w:t>16.</w:t>
      </w:r>
      <w:r>
        <w:rPr>
          <w:rFonts w:ascii="Arial" w:hAnsi="Arial" w:cs="Arial"/>
          <w:color w:val="000000"/>
          <w:lang w:val="en-GB"/>
        </w:rPr>
        <w:tab/>
        <w:t>If the annual interest income Mary receives from the GIC can be reinvested at 6.5% during the 5-year life of the GIC, what will be the value (to the nearest dollar) in January 1, 2010 dollars of the interest income received on December 31, 2013?</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a) $1,300</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b) $3,900</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c) $1,070</w:t>
      </w:r>
    </w:p>
    <w:p w:rsidR="009D38F6" w:rsidRDefault="009D38F6" w:rsidP="009D38F6">
      <w:pPr>
        <w:tabs>
          <w:tab w:val="left" w:pos="-1440"/>
        </w:tabs>
        <w:ind w:left="1440" w:hanging="720"/>
        <w:rPr>
          <w:rFonts w:ascii="Arial" w:hAnsi="Arial" w:cs="Arial"/>
          <w:color w:val="000000"/>
          <w:lang w:val="en-GB"/>
        </w:rPr>
      </w:pPr>
      <w:r>
        <w:rPr>
          <w:rFonts w:ascii="Arial" w:hAnsi="Arial" w:cs="Arial"/>
          <w:color w:val="000000"/>
          <w:lang w:val="en-GB"/>
        </w:rPr>
        <w:t>d) $1,505</w:t>
      </w:r>
    </w:p>
    <w:p w:rsidR="009D38F6" w:rsidRDefault="009D38F6" w:rsidP="009D38F6">
      <w:pPr>
        <w:tabs>
          <w:tab w:val="left" w:pos="-1440"/>
        </w:tabs>
        <w:ind w:left="1440" w:hanging="720"/>
        <w:rPr>
          <w:rFonts w:ascii="Arial" w:hAnsi="Arial" w:cs="Arial"/>
          <w:color w:val="000000"/>
        </w:rPr>
      </w:pPr>
      <w:r>
        <w:rPr>
          <w:rFonts w:ascii="Arial" w:hAnsi="Arial" w:cs="Arial"/>
          <w:color w:val="000000"/>
          <w:lang w:val="en-GB"/>
        </w:rPr>
        <w:t xml:space="preserve">e) </w:t>
      </w:r>
      <w:r>
        <w:rPr>
          <w:rFonts w:ascii="Arial" w:hAnsi="Arial" w:cs="Arial"/>
          <w:color w:val="000000"/>
        </w:rPr>
        <w:t>None of the above answers.</w:t>
      </w:r>
      <w:r>
        <w:rPr>
          <w:rFonts w:ascii="Arial" w:hAnsi="Arial" w:cs="Arial"/>
          <w:color w:val="000000"/>
        </w:rPr>
        <w:tab/>
      </w:r>
    </w:p>
    <w:p w:rsidR="009D38F6" w:rsidRDefault="009D38F6" w:rsidP="009D38F6">
      <w:pPr>
        <w:tabs>
          <w:tab w:val="left" w:pos="-1440"/>
        </w:tabs>
        <w:ind w:left="1440" w:hanging="720"/>
        <w:rPr>
          <w:rFonts w:ascii="Arial" w:hAnsi="Arial" w:cs="Arial"/>
          <w:b/>
          <w:bCs/>
          <w:color w:val="000000"/>
          <w:lang w:val="en-GB"/>
        </w:rPr>
      </w:pPr>
    </w:p>
    <w:p w:rsidR="009D38F6" w:rsidRDefault="009D38F6" w:rsidP="009D38F6">
      <w:pPr>
        <w:tabs>
          <w:tab w:val="left" w:pos="-1440"/>
        </w:tabs>
        <w:ind w:left="720" w:hanging="720"/>
        <w:rPr>
          <w:b/>
          <w:bCs/>
          <w:color w:val="000000"/>
          <w:lang w:val="en-GB"/>
        </w:rPr>
      </w:pPr>
    </w:p>
    <w:p w:rsidR="009D38F6" w:rsidRDefault="009D38F6" w:rsidP="009D38F6">
      <w:pPr>
        <w:tabs>
          <w:tab w:val="left" w:pos="-1440"/>
        </w:tabs>
        <w:ind w:left="720" w:hanging="720"/>
        <w:rPr>
          <w:b/>
          <w:bCs/>
          <w:color w:val="000000"/>
          <w:lang w:val="en-GB"/>
        </w:rPr>
      </w:pPr>
    </w:p>
    <w:p w:rsidR="009D38F6" w:rsidRDefault="009D38F6" w:rsidP="009D38F6">
      <w:pPr>
        <w:tabs>
          <w:tab w:val="left" w:pos="-1440"/>
        </w:tabs>
        <w:ind w:left="720" w:hanging="720"/>
        <w:rPr>
          <w:b/>
          <w:bCs/>
          <w:color w:val="000000"/>
          <w:lang w:val="en-GB"/>
        </w:rPr>
      </w:pPr>
    </w:p>
    <w:p w:rsidR="009D38F6" w:rsidRDefault="009D38F6" w:rsidP="009D38F6">
      <w:pPr>
        <w:tabs>
          <w:tab w:val="left" w:pos="-1440"/>
        </w:tabs>
        <w:ind w:left="720" w:hanging="720"/>
        <w:rPr>
          <w:b/>
          <w:bCs/>
          <w:color w:val="000000"/>
          <w:lang w:val="en-GB"/>
        </w:rPr>
      </w:pPr>
    </w:p>
    <w:p w:rsidR="009D38F6" w:rsidRDefault="009D38F6" w:rsidP="009D38F6">
      <w:pPr>
        <w:tabs>
          <w:tab w:val="left" w:pos="-1440"/>
        </w:tabs>
        <w:ind w:left="720" w:hanging="720"/>
        <w:rPr>
          <w:b/>
          <w:bCs/>
          <w:color w:val="000000"/>
          <w:lang w:val="en-GB"/>
        </w:rPr>
      </w:pP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120" w:type="dxa"/>
          <w:right w:w="120" w:type="dxa"/>
        </w:tblCellMar>
        <w:tblLook w:val="04A0" w:firstRow="1" w:lastRow="0" w:firstColumn="1" w:lastColumn="0" w:noHBand="0" w:noVBand="1"/>
      </w:tblPr>
      <w:tblGrid>
        <w:gridCol w:w="1168"/>
        <w:gridCol w:w="1168"/>
        <w:gridCol w:w="1168"/>
        <w:gridCol w:w="1168"/>
        <w:gridCol w:w="1168"/>
        <w:gridCol w:w="1168"/>
        <w:gridCol w:w="1168"/>
        <w:gridCol w:w="1178"/>
      </w:tblGrid>
      <w:tr w:rsidR="009D38F6" w:rsidTr="009D38F6">
        <w:trPr>
          <w:tblHeader/>
          <w:jc w:val="center"/>
        </w:trPr>
        <w:tc>
          <w:tcPr>
            <w:tcW w:w="9354" w:type="dxa"/>
            <w:gridSpan w:val="8"/>
            <w:tcBorders>
              <w:top w:val="single" w:sz="18" w:space="0" w:color="auto"/>
              <w:left w:val="single" w:sz="18" w:space="0" w:color="auto"/>
              <w:bottom w:val="single" w:sz="6" w:space="0" w:color="auto"/>
              <w:right w:val="single" w:sz="18" w:space="0" w:color="auto"/>
            </w:tcBorders>
          </w:tcPr>
          <w:p w:rsidR="009D38F6" w:rsidRDefault="009D38F6">
            <w:pPr>
              <w:spacing w:line="120" w:lineRule="exact"/>
              <w:rPr>
                <w:rFonts w:ascii="Arial" w:hAnsi="Arial" w:cs="Arial"/>
                <w:color w:val="000000"/>
              </w:rPr>
            </w:pPr>
          </w:p>
          <w:p w:rsidR="009D38F6" w:rsidRDefault="009D38F6">
            <w:pPr>
              <w:spacing w:line="120" w:lineRule="exact"/>
              <w:rPr>
                <w:rFonts w:ascii="Arial" w:hAnsi="Arial" w:cs="Arial"/>
                <w:color w:val="000000"/>
              </w:rPr>
            </w:pPr>
          </w:p>
          <w:p w:rsidR="009D38F6" w:rsidRDefault="009D38F6">
            <w:pPr>
              <w:spacing w:line="120" w:lineRule="exact"/>
              <w:rPr>
                <w:rFonts w:ascii="Arial" w:hAnsi="Arial" w:cs="Arial"/>
                <w:color w:val="000000"/>
              </w:rPr>
            </w:pPr>
          </w:p>
          <w:p w:rsidR="009D38F6" w:rsidRDefault="009D38F6">
            <w:pPr>
              <w:spacing w:line="120" w:lineRule="exact"/>
              <w:rPr>
                <w:rFonts w:ascii="Arial" w:hAnsi="Arial" w:cs="Arial"/>
                <w:color w:val="000000"/>
              </w:rPr>
            </w:pPr>
          </w:p>
          <w:p w:rsidR="009D38F6" w:rsidRDefault="009D38F6">
            <w:pPr>
              <w:jc w:val="center"/>
              <w:rPr>
                <w:rFonts w:ascii="Arial" w:hAnsi="Arial" w:cs="Arial"/>
                <w:b/>
                <w:bCs/>
                <w:i/>
                <w:color w:val="000000"/>
                <w:sz w:val="28"/>
                <w:szCs w:val="28"/>
                <w:u w:val="single"/>
                <w:lang w:val="en-GB"/>
              </w:rPr>
            </w:pPr>
            <w:r>
              <w:rPr>
                <w:rFonts w:ascii="Arial" w:hAnsi="Arial" w:cs="Arial"/>
                <w:b/>
                <w:bCs/>
                <w:i/>
                <w:color w:val="000000"/>
                <w:sz w:val="28"/>
                <w:szCs w:val="28"/>
                <w:u w:val="single"/>
                <w:lang w:val="en-GB"/>
              </w:rPr>
              <w:t>INFORMATION FOR QUESTIONS 17 TO 18</w:t>
            </w:r>
          </w:p>
          <w:p w:rsidR="009D38F6" w:rsidRDefault="009D38F6">
            <w:pPr>
              <w:spacing w:line="201" w:lineRule="exact"/>
              <w:jc w:val="center"/>
              <w:rPr>
                <w:rFonts w:ascii="Arial" w:hAnsi="Arial" w:cs="Arial"/>
                <w:b/>
                <w:bCs/>
                <w:color w:val="000000"/>
                <w:lang w:val="en-GB"/>
              </w:rPr>
            </w:pPr>
          </w:p>
          <w:p w:rsidR="009D38F6" w:rsidRDefault="009D38F6">
            <w:pPr>
              <w:numPr>
                <w:ilvl w:val="0"/>
                <w:numId w:val="4"/>
              </w:numPr>
              <w:spacing w:line="201" w:lineRule="exact"/>
              <w:rPr>
                <w:rFonts w:ascii="Arial" w:hAnsi="Arial" w:cs="Arial"/>
                <w:b/>
                <w:bCs/>
                <w:color w:val="000000"/>
                <w:lang w:val="en-GB"/>
              </w:rPr>
            </w:pPr>
            <w:r>
              <w:rPr>
                <w:rFonts w:ascii="Arial" w:hAnsi="Arial" w:cs="Arial"/>
                <w:b/>
                <w:bCs/>
                <w:color w:val="000000"/>
                <w:lang w:val="en-GB"/>
              </w:rPr>
              <w:t>P = $100,000</w:t>
            </w:r>
          </w:p>
          <w:p w:rsidR="009D38F6" w:rsidRDefault="009D38F6">
            <w:pPr>
              <w:numPr>
                <w:ilvl w:val="0"/>
                <w:numId w:val="4"/>
              </w:numPr>
              <w:spacing w:line="201" w:lineRule="exact"/>
              <w:rPr>
                <w:rFonts w:ascii="Arial" w:hAnsi="Arial" w:cs="Arial"/>
                <w:b/>
                <w:bCs/>
                <w:color w:val="000000"/>
                <w:lang w:val="en-GB"/>
              </w:rPr>
            </w:pPr>
            <w:r>
              <w:rPr>
                <w:rFonts w:ascii="Arial" w:hAnsi="Arial" w:cs="Arial"/>
                <w:b/>
                <w:bCs/>
                <w:color w:val="000000"/>
                <w:lang w:val="en-GB"/>
              </w:rPr>
              <w:t>SV = $10,000</w:t>
            </w:r>
          </w:p>
          <w:p w:rsidR="009D38F6" w:rsidRDefault="009D38F6">
            <w:pPr>
              <w:numPr>
                <w:ilvl w:val="0"/>
                <w:numId w:val="4"/>
              </w:numPr>
              <w:spacing w:line="201" w:lineRule="exact"/>
              <w:rPr>
                <w:rFonts w:ascii="Arial" w:hAnsi="Arial" w:cs="Arial"/>
                <w:b/>
                <w:bCs/>
                <w:color w:val="000000"/>
                <w:lang w:val="en-GB"/>
              </w:rPr>
            </w:pPr>
            <w:r>
              <w:rPr>
                <w:rFonts w:ascii="Arial" w:hAnsi="Arial" w:cs="Arial"/>
                <w:b/>
                <w:bCs/>
                <w:color w:val="000000"/>
                <w:lang w:val="en-GB"/>
              </w:rPr>
              <w:t>AR = $100,000</w:t>
            </w:r>
          </w:p>
          <w:p w:rsidR="009D38F6" w:rsidRDefault="009D38F6">
            <w:pPr>
              <w:numPr>
                <w:ilvl w:val="0"/>
                <w:numId w:val="4"/>
              </w:numPr>
              <w:spacing w:line="201" w:lineRule="exact"/>
              <w:rPr>
                <w:rFonts w:ascii="Arial" w:hAnsi="Arial" w:cs="Arial"/>
                <w:b/>
                <w:bCs/>
                <w:color w:val="000000"/>
                <w:lang w:val="en-GB"/>
              </w:rPr>
            </w:pPr>
            <w:r>
              <w:rPr>
                <w:rFonts w:ascii="Arial" w:hAnsi="Arial" w:cs="Arial"/>
                <w:b/>
                <w:bCs/>
                <w:color w:val="000000"/>
                <w:lang w:val="en-GB"/>
              </w:rPr>
              <w:t>AC = $50,000</w:t>
            </w:r>
          </w:p>
          <w:p w:rsidR="009D38F6" w:rsidRDefault="009D38F6">
            <w:pPr>
              <w:numPr>
                <w:ilvl w:val="0"/>
                <w:numId w:val="4"/>
              </w:numPr>
              <w:spacing w:line="201" w:lineRule="exact"/>
              <w:rPr>
                <w:rFonts w:ascii="Arial" w:hAnsi="Arial" w:cs="Arial"/>
                <w:b/>
                <w:bCs/>
                <w:color w:val="000000"/>
                <w:lang w:val="en-GB"/>
              </w:rPr>
            </w:pPr>
            <w:r>
              <w:rPr>
                <w:rFonts w:ascii="Arial" w:hAnsi="Arial" w:cs="Arial"/>
                <w:b/>
                <w:bCs/>
                <w:color w:val="000000"/>
                <w:lang w:val="en-GB"/>
              </w:rPr>
              <w:t>N = 10 years</w:t>
            </w:r>
          </w:p>
          <w:p w:rsidR="009D38F6" w:rsidRDefault="009D38F6">
            <w:pPr>
              <w:numPr>
                <w:ilvl w:val="0"/>
                <w:numId w:val="4"/>
              </w:numPr>
              <w:spacing w:line="201" w:lineRule="exact"/>
              <w:rPr>
                <w:rFonts w:ascii="Arial" w:hAnsi="Arial" w:cs="Arial"/>
                <w:b/>
                <w:bCs/>
                <w:color w:val="000000"/>
                <w:lang w:val="en-GB"/>
              </w:rPr>
            </w:pPr>
            <w:r>
              <w:rPr>
                <w:rFonts w:ascii="Arial" w:hAnsi="Arial" w:cs="Arial"/>
                <w:b/>
                <w:bCs/>
                <w:color w:val="000000"/>
                <w:lang w:val="en-GB"/>
              </w:rPr>
              <w:t>MARR = 10%</w:t>
            </w:r>
          </w:p>
          <w:p w:rsidR="009D38F6" w:rsidRDefault="009D38F6">
            <w:pPr>
              <w:spacing w:line="120" w:lineRule="exact"/>
              <w:rPr>
                <w:rFonts w:ascii="Arial" w:hAnsi="Arial" w:cs="Arial"/>
                <w:color w:val="000000"/>
              </w:rPr>
            </w:pPr>
          </w:p>
          <w:p w:rsidR="009D38F6" w:rsidRDefault="009D38F6">
            <w:pPr>
              <w:spacing w:line="120" w:lineRule="exact"/>
              <w:rPr>
                <w:rFonts w:ascii="Arial" w:hAnsi="Arial" w:cs="Arial"/>
                <w:color w:val="000000"/>
              </w:rPr>
            </w:pPr>
          </w:p>
        </w:tc>
      </w:tr>
      <w:tr w:rsidR="009D38F6" w:rsidTr="009D38F6">
        <w:trPr>
          <w:tblHeader/>
          <w:jc w:val="center"/>
        </w:trPr>
        <w:tc>
          <w:tcPr>
            <w:tcW w:w="9354" w:type="dxa"/>
            <w:gridSpan w:val="8"/>
            <w:tcBorders>
              <w:top w:val="single" w:sz="6" w:space="0" w:color="auto"/>
              <w:left w:val="single" w:sz="18" w:space="0" w:color="auto"/>
              <w:bottom w:val="single" w:sz="6" w:space="0" w:color="auto"/>
              <w:right w:val="single" w:sz="18" w:space="0" w:color="auto"/>
            </w:tcBorders>
          </w:tcPr>
          <w:p w:rsidR="009D38F6" w:rsidRDefault="009D38F6">
            <w:pPr>
              <w:spacing w:line="120" w:lineRule="exact"/>
              <w:rPr>
                <w:rFonts w:ascii="Arial" w:hAnsi="Arial" w:cs="Arial"/>
                <w:color w:val="000000"/>
              </w:rPr>
            </w:pPr>
          </w:p>
          <w:p w:rsidR="009D38F6" w:rsidRDefault="009D38F6">
            <w:pPr>
              <w:tabs>
                <w:tab w:val="center" w:pos="464"/>
              </w:tabs>
              <w:spacing w:after="58"/>
              <w:jc w:val="center"/>
              <w:rPr>
                <w:rFonts w:ascii="Arial" w:hAnsi="Arial" w:cs="Arial"/>
                <w:color w:val="000000"/>
                <w:sz w:val="28"/>
                <w:szCs w:val="28"/>
                <w:u w:val="single"/>
              </w:rPr>
            </w:pPr>
            <w:r>
              <w:rPr>
                <w:rFonts w:ascii="Arial" w:hAnsi="Arial" w:cs="Arial"/>
                <w:b/>
                <w:bCs/>
                <w:color w:val="000000"/>
                <w:sz w:val="28"/>
                <w:szCs w:val="28"/>
                <w:u w:val="single"/>
              </w:rPr>
              <w:t>PRESENT WORTH VALUES</w:t>
            </w:r>
          </w:p>
        </w:tc>
      </w:tr>
      <w:tr w:rsidR="009D38F6" w:rsidTr="009D38F6">
        <w:trPr>
          <w:tblHeader/>
          <w:jc w:val="center"/>
        </w:trPr>
        <w:tc>
          <w:tcPr>
            <w:tcW w:w="1168" w:type="dxa"/>
            <w:tcBorders>
              <w:top w:val="single" w:sz="6" w:space="0" w:color="auto"/>
              <w:left w:val="single" w:sz="18" w:space="0" w:color="auto"/>
              <w:bottom w:val="single" w:sz="6" w:space="0" w:color="auto"/>
              <w:right w:val="single" w:sz="6" w:space="0" w:color="auto"/>
            </w:tcBorders>
          </w:tcPr>
          <w:p w:rsidR="009D38F6" w:rsidRDefault="009D38F6">
            <w:pPr>
              <w:spacing w:line="120" w:lineRule="exact"/>
              <w:rPr>
                <w:rFonts w:ascii="Arial" w:hAnsi="Arial" w:cs="Arial"/>
                <w:color w:val="000000"/>
              </w:rPr>
            </w:pPr>
          </w:p>
          <w:p w:rsidR="009D38F6" w:rsidRDefault="009D38F6">
            <w:pPr>
              <w:spacing w:after="58"/>
              <w:rPr>
                <w:rFonts w:ascii="Arial" w:hAnsi="Arial" w:cs="Arial"/>
                <w:b/>
                <w:bCs/>
                <w:color w:val="000000"/>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-15%</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-10%</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-5%</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Base Case</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5%</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10%</w:t>
            </w:r>
          </w:p>
        </w:tc>
        <w:tc>
          <w:tcPr>
            <w:tcW w:w="1178" w:type="dxa"/>
            <w:tcBorders>
              <w:top w:val="single" w:sz="6" w:space="0" w:color="auto"/>
              <w:left w:val="single" w:sz="6" w:space="0" w:color="auto"/>
              <w:bottom w:val="single" w:sz="6" w:space="0" w:color="auto"/>
              <w:right w:val="single" w:sz="18"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r>
              <w:rPr>
                <w:rFonts w:ascii="Arial" w:hAnsi="Arial" w:cs="Arial"/>
                <w:b/>
                <w:bCs/>
                <w:color w:val="000000"/>
              </w:rPr>
              <w:t>15%</w:t>
            </w:r>
          </w:p>
        </w:tc>
      </w:tr>
      <w:tr w:rsidR="009D38F6" w:rsidTr="009D38F6">
        <w:trPr>
          <w:jc w:val="center"/>
        </w:trPr>
        <w:tc>
          <w:tcPr>
            <w:tcW w:w="1168" w:type="dxa"/>
            <w:tcBorders>
              <w:top w:val="single" w:sz="6" w:space="0" w:color="auto"/>
              <w:left w:val="single" w:sz="18"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rPr>
                <w:rFonts w:ascii="Arial" w:hAnsi="Arial" w:cs="Arial"/>
                <w:b/>
                <w:bCs/>
                <w:color w:val="000000"/>
              </w:rPr>
            </w:pPr>
            <w:r>
              <w:rPr>
                <w:rFonts w:ascii="Arial" w:hAnsi="Arial" w:cs="Arial"/>
                <w:b/>
                <w:bCs/>
                <w:color w:val="000000"/>
              </w:rPr>
              <w:t>P ($)</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r>
              <w:rPr>
                <w:rFonts w:ascii="Arial" w:hAnsi="Arial" w:cs="Arial"/>
                <w:b/>
                <w:bCs/>
                <w:color w:val="000000"/>
                <w:sz w:val="32"/>
                <w:szCs w:val="32"/>
              </w:rPr>
              <w:t>AA</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78" w:type="dxa"/>
            <w:tcBorders>
              <w:top w:val="single" w:sz="6" w:space="0" w:color="auto"/>
              <w:left w:val="single" w:sz="6" w:space="0" w:color="auto"/>
              <w:bottom w:val="single" w:sz="6" w:space="0" w:color="auto"/>
              <w:right w:val="single" w:sz="18"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p>
        </w:tc>
      </w:tr>
      <w:tr w:rsidR="009D38F6" w:rsidTr="009D38F6">
        <w:trPr>
          <w:jc w:val="center"/>
        </w:trPr>
        <w:tc>
          <w:tcPr>
            <w:tcW w:w="1168" w:type="dxa"/>
            <w:tcBorders>
              <w:top w:val="single" w:sz="6" w:space="0" w:color="auto"/>
              <w:left w:val="single" w:sz="18"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rPr>
                <w:rFonts w:ascii="Arial" w:hAnsi="Arial" w:cs="Arial"/>
                <w:b/>
                <w:bCs/>
                <w:color w:val="000000"/>
              </w:rPr>
            </w:pPr>
            <w:r>
              <w:rPr>
                <w:rFonts w:ascii="Arial" w:hAnsi="Arial" w:cs="Arial"/>
                <w:b/>
                <w:bCs/>
                <w:color w:val="000000"/>
              </w:rPr>
              <w:t>SV ($)</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78" w:type="dxa"/>
            <w:tcBorders>
              <w:top w:val="single" w:sz="6" w:space="0" w:color="auto"/>
              <w:left w:val="single" w:sz="6" w:space="0" w:color="auto"/>
              <w:bottom w:val="single" w:sz="6" w:space="0" w:color="auto"/>
              <w:right w:val="single" w:sz="18"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p>
        </w:tc>
      </w:tr>
      <w:tr w:rsidR="009D38F6" w:rsidTr="009D38F6">
        <w:trPr>
          <w:jc w:val="center"/>
        </w:trPr>
        <w:tc>
          <w:tcPr>
            <w:tcW w:w="1168" w:type="dxa"/>
            <w:tcBorders>
              <w:top w:val="single" w:sz="6" w:space="0" w:color="auto"/>
              <w:left w:val="single" w:sz="18"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rPr>
                <w:rFonts w:ascii="Arial" w:hAnsi="Arial" w:cs="Arial"/>
                <w:b/>
                <w:bCs/>
                <w:color w:val="000000"/>
              </w:rPr>
            </w:pPr>
            <w:r>
              <w:rPr>
                <w:rFonts w:ascii="Arial" w:hAnsi="Arial" w:cs="Arial"/>
                <w:b/>
                <w:bCs/>
                <w:color w:val="000000"/>
              </w:rPr>
              <w:t>AR ($)</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78" w:type="dxa"/>
            <w:tcBorders>
              <w:top w:val="single" w:sz="6" w:space="0" w:color="auto"/>
              <w:left w:val="single" w:sz="6" w:space="0" w:color="auto"/>
              <w:bottom w:val="single" w:sz="6" w:space="0" w:color="auto"/>
              <w:right w:val="single" w:sz="18"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p>
        </w:tc>
      </w:tr>
      <w:tr w:rsidR="009D38F6" w:rsidTr="009D38F6">
        <w:trPr>
          <w:jc w:val="center"/>
        </w:trPr>
        <w:tc>
          <w:tcPr>
            <w:tcW w:w="1168" w:type="dxa"/>
            <w:tcBorders>
              <w:top w:val="single" w:sz="6" w:space="0" w:color="auto"/>
              <w:left w:val="single" w:sz="18"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rPr>
                <w:rFonts w:ascii="Arial" w:hAnsi="Arial" w:cs="Arial"/>
                <w:b/>
                <w:bCs/>
                <w:color w:val="000000"/>
              </w:rPr>
            </w:pPr>
            <w:r>
              <w:rPr>
                <w:rFonts w:ascii="Arial" w:hAnsi="Arial" w:cs="Arial"/>
                <w:b/>
                <w:bCs/>
                <w:color w:val="000000"/>
              </w:rPr>
              <w:t>AC ($)</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78" w:type="dxa"/>
            <w:tcBorders>
              <w:top w:val="single" w:sz="6" w:space="0" w:color="auto"/>
              <w:left w:val="single" w:sz="6" w:space="0" w:color="auto"/>
              <w:bottom w:val="single" w:sz="6" w:space="0" w:color="auto"/>
              <w:right w:val="single" w:sz="18"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p>
        </w:tc>
      </w:tr>
      <w:tr w:rsidR="009D38F6" w:rsidTr="009D38F6">
        <w:trPr>
          <w:jc w:val="center"/>
        </w:trPr>
        <w:tc>
          <w:tcPr>
            <w:tcW w:w="1168" w:type="dxa"/>
            <w:tcBorders>
              <w:top w:val="single" w:sz="6" w:space="0" w:color="auto"/>
              <w:left w:val="single" w:sz="18" w:space="0" w:color="auto"/>
              <w:bottom w:val="single" w:sz="6"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spacing w:after="58"/>
              <w:rPr>
                <w:rFonts w:ascii="Arial" w:hAnsi="Arial" w:cs="Arial"/>
                <w:b/>
                <w:bCs/>
                <w:color w:val="000000"/>
              </w:rPr>
            </w:pPr>
            <w:r>
              <w:rPr>
                <w:rFonts w:ascii="Arial" w:hAnsi="Arial" w:cs="Arial"/>
                <w:b/>
                <w:bCs/>
                <w:color w:val="000000"/>
              </w:rPr>
              <w:t>N (yrs)</w:t>
            </w: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6"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78" w:type="dxa"/>
            <w:tcBorders>
              <w:top w:val="single" w:sz="6" w:space="0" w:color="auto"/>
              <w:left w:val="single" w:sz="6" w:space="0" w:color="auto"/>
              <w:bottom w:val="single" w:sz="6" w:space="0" w:color="auto"/>
              <w:right w:val="single" w:sz="18"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p>
        </w:tc>
      </w:tr>
      <w:tr w:rsidR="009D38F6" w:rsidTr="009D38F6">
        <w:trPr>
          <w:jc w:val="center"/>
        </w:trPr>
        <w:tc>
          <w:tcPr>
            <w:tcW w:w="1168" w:type="dxa"/>
            <w:tcBorders>
              <w:top w:val="single" w:sz="6" w:space="0" w:color="auto"/>
              <w:left w:val="single" w:sz="18" w:space="0" w:color="auto"/>
              <w:bottom w:val="single" w:sz="18" w:space="0" w:color="auto"/>
              <w:right w:val="single" w:sz="6" w:space="0" w:color="auto"/>
            </w:tcBorders>
          </w:tcPr>
          <w:p w:rsidR="009D38F6" w:rsidRDefault="009D38F6">
            <w:pPr>
              <w:spacing w:line="120" w:lineRule="exact"/>
              <w:rPr>
                <w:rFonts w:ascii="Arial" w:hAnsi="Arial" w:cs="Arial"/>
                <w:b/>
                <w:bCs/>
                <w:color w:val="000000"/>
              </w:rPr>
            </w:pPr>
          </w:p>
          <w:p w:rsidR="009D38F6" w:rsidRDefault="009D38F6">
            <w:pPr>
              <w:rPr>
                <w:rFonts w:ascii="Arial" w:hAnsi="Arial" w:cs="Arial"/>
                <w:b/>
                <w:bCs/>
                <w:color w:val="000000"/>
              </w:rPr>
            </w:pPr>
            <w:r>
              <w:rPr>
                <w:rFonts w:ascii="Arial" w:hAnsi="Arial" w:cs="Arial"/>
                <w:b/>
                <w:bCs/>
                <w:color w:val="000000"/>
              </w:rPr>
              <w:t>MARR</w:t>
            </w:r>
          </w:p>
          <w:p w:rsidR="009D38F6" w:rsidRDefault="009D38F6">
            <w:pPr>
              <w:tabs>
                <w:tab w:val="center" w:pos="464"/>
              </w:tabs>
              <w:spacing w:after="58"/>
              <w:rPr>
                <w:rFonts w:ascii="Arial" w:hAnsi="Arial" w:cs="Arial"/>
                <w:b/>
                <w:bCs/>
                <w:color w:val="000000"/>
              </w:rPr>
            </w:pPr>
            <w:r>
              <w:rPr>
                <w:rFonts w:ascii="Arial" w:hAnsi="Arial" w:cs="Arial"/>
                <w:b/>
                <w:bCs/>
                <w:color w:val="000000"/>
              </w:rPr>
              <w:tab/>
              <w:t>(%)</w:t>
            </w:r>
          </w:p>
        </w:tc>
        <w:tc>
          <w:tcPr>
            <w:tcW w:w="1168" w:type="dxa"/>
            <w:tcBorders>
              <w:top w:val="single" w:sz="6" w:space="0" w:color="auto"/>
              <w:left w:val="single" w:sz="6" w:space="0" w:color="auto"/>
              <w:bottom w:val="single" w:sz="18"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18" w:space="0" w:color="auto"/>
              <w:right w:val="single" w:sz="6" w:space="0" w:color="auto"/>
            </w:tcBorders>
          </w:tcPr>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18" w:space="0" w:color="auto"/>
              <w:right w:val="single" w:sz="6" w:space="0" w:color="auto"/>
            </w:tcBorders>
          </w:tcPr>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18" w:space="0" w:color="auto"/>
              <w:right w:val="single" w:sz="6" w:space="0" w:color="auto"/>
            </w:tcBorders>
          </w:tcPr>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18" w:space="0" w:color="auto"/>
              <w:right w:val="single" w:sz="6" w:space="0" w:color="auto"/>
            </w:tcBorders>
          </w:tcPr>
          <w:p w:rsidR="009D38F6" w:rsidRDefault="009D38F6">
            <w:pPr>
              <w:spacing w:after="58"/>
              <w:jc w:val="center"/>
              <w:rPr>
                <w:rFonts w:ascii="Arial" w:hAnsi="Arial" w:cs="Arial"/>
                <w:b/>
                <w:bCs/>
                <w:color w:val="000000"/>
                <w:sz w:val="32"/>
                <w:szCs w:val="32"/>
              </w:rPr>
            </w:pPr>
          </w:p>
        </w:tc>
        <w:tc>
          <w:tcPr>
            <w:tcW w:w="1168" w:type="dxa"/>
            <w:tcBorders>
              <w:top w:val="single" w:sz="6" w:space="0" w:color="auto"/>
              <w:left w:val="single" w:sz="6" w:space="0" w:color="auto"/>
              <w:bottom w:val="single" w:sz="18" w:space="0" w:color="auto"/>
              <w:right w:val="single" w:sz="6" w:space="0" w:color="auto"/>
            </w:tcBorders>
          </w:tcPr>
          <w:p w:rsidR="009D38F6" w:rsidRDefault="009D38F6">
            <w:pPr>
              <w:spacing w:line="120" w:lineRule="exact"/>
              <w:rPr>
                <w:rFonts w:ascii="Arial" w:hAnsi="Arial" w:cs="Arial"/>
                <w:b/>
                <w:bCs/>
                <w:color w:val="000000"/>
                <w:sz w:val="32"/>
                <w:szCs w:val="32"/>
              </w:rPr>
            </w:pPr>
          </w:p>
          <w:p w:rsidR="009D38F6" w:rsidRDefault="009D38F6">
            <w:pPr>
              <w:spacing w:after="58"/>
              <w:jc w:val="center"/>
              <w:rPr>
                <w:rFonts w:ascii="Arial" w:hAnsi="Arial" w:cs="Arial"/>
                <w:b/>
                <w:bCs/>
                <w:color w:val="000000"/>
                <w:sz w:val="32"/>
                <w:szCs w:val="32"/>
              </w:rPr>
            </w:pPr>
            <w:r>
              <w:rPr>
                <w:rFonts w:ascii="Arial" w:hAnsi="Arial" w:cs="Arial"/>
                <w:b/>
                <w:bCs/>
                <w:color w:val="000000"/>
                <w:sz w:val="32"/>
                <w:szCs w:val="32"/>
              </w:rPr>
              <w:t>BB</w:t>
            </w:r>
          </w:p>
        </w:tc>
        <w:tc>
          <w:tcPr>
            <w:tcW w:w="1178" w:type="dxa"/>
            <w:tcBorders>
              <w:top w:val="single" w:sz="6" w:space="0" w:color="auto"/>
              <w:left w:val="single" w:sz="6" w:space="0" w:color="auto"/>
              <w:bottom w:val="single" w:sz="18" w:space="0" w:color="auto"/>
              <w:right w:val="single" w:sz="18" w:space="0" w:color="auto"/>
            </w:tcBorders>
          </w:tcPr>
          <w:p w:rsidR="009D38F6" w:rsidRDefault="009D38F6">
            <w:pPr>
              <w:spacing w:line="120" w:lineRule="exact"/>
              <w:rPr>
                <w:rFonts w:ascii="Arial" w:hAnsi="Arial" w:cs="Arial"/>
                <w:b/>
                <w:bCs/>
                <w:color w:val="000000"/>
              </w:rPr>
            </w:pPr>
          </w:p>
          <w:p w:rsidR="009D38F6" w:rsidRDefault="009D38F6">
            <w:pPr>
              <w:spacing w:after="58"/>
              <w:jc w:val="center"/>
              <w:rPr>
                <w:rFonts w:ascii="Arial" w:hAnsi="Arial" w:cs="Arial"/>
                <w:b/>
                <w:bCs/>
                <w:color w:val="000000"/>
              </w:rPr>
            </w:pPr>
          </w:p>
        </w:tc>
      </w:tr>
    </w:tbl>
    <w:p w:rsidR="009D38F6" w:rsidRDefault="009D38F6" w:rsidP="009D38F6">
      <w:pPr>
        <w:tabs>
          <w:tab w:val="left" w:pos="-1440"/>
        </w:tabs>
        <w:ind w:left="720" w:hanging="720"/>
        <w:rPr>
          <w:rFonts w:ascii="Arial" w:hAnsi="Arial" w:cs="Arial"/>
          <w:color w:val="000000"/>
        </w:rPr>
      </w:pPr>
    </w:p>
    <w:p w:rsidR="009D38F6" w:rsidRDefault="009D38F6" w:rsidP="009D38F6">
      <w:pPr>
        <w:tabs>
          <w:tab w:val="left" w:pos="-1440"/>
        </w:tabs>
        <w:ind w:left="720" w:hanging="720"/>
        <w:rPr>
          <w:rFonts w:ascii="Arial" w:hAnsi="Arial" w:cs="Arial"/>
          <w:color w:val="000000"/>
        </w:rPr>
      </w:pPr>
    </w:p>
    <w:p w:rsidR="009D38F6" w:rsidRDefault="009D38F6" w:rsidP="009D38F6">
      <w:pPr>
        <w:tabs>
          <w:tab w:val="left" w:pos="-1440"/>
        </w:tabs>
        <w:ind w:left="720" w:hanging="720"/>
        <w:rPr>
          <w:rFonts w:ascii="Arial" w:hAnsi="Arial" w:cs="Arial"/>
          <w:color w:val="000000"/>
        </w:rPr>
      </w:pPr>
      <w:r>
        <w:rPr>
          <w:rFonts w:ascii="Arial" w:hAnsi="Arial" w:cs="Arial"/>
          <w:color w:val="000000"/>
        </w:rPr>
        <w:t>17.</w:t>
      </w:r>
      <w:r>
        <w:rPr>
          <w:rFonts w:ascii="Arial" w:hAnsi="Arial" w:cs="Arial"/>
          <w:color w:val="000000"/>
        </w:rPr>
        <w:tab/>
        <w:t xml:space="preserve">The Present Worth of cell </w:t>
      </w:r>
      <w:r>
        <w:rPr>
          <w:rFonts w:ascii="Arial" w:hAnsi="Arial" w:cs="Arial"/>
          <w:b/>
          <w:bCs/>
          <w:color w:val="000000"/>
        </w:rPr>
        <w:t>AA</w:t>
      </w:r>
      <w:r>
        <w:rPr>
          <w:rFonts w:ascii="Arial" w:hAnsi="Arial" w:cs="Arial"/>
          <w:color w:val="000000"/>
        </w:rPr>
        <w:t xml:space="preserve"> is </w:t>
      </w:r>
    </w:p>
    <w:p w:rsidR="009D38F6" w:rsidRDefault="009D38F6" w:rsidP="009D38F6">
      <w:pPr>
        <w:tabs>
          <w:tab w:val="left" w:pos="-1440"/>
        </w:tabs>
        <w:ind w:left="1440" w:hanging="720"/>
        <w:rPr>
          <w:rFonts w:ascii="Arial" w:hAnsi="Arial" w:cs="Arial"/>
          <w:color w:val="000000"/>
        </w:rPr>
      </w:pPr>
      <w:r>
        <w:rPr>
          <w:rFonts w:ascii="Arial" w:hAnsi="Arial" w:cs="Arial"/>
          <w:color w:val="000000"/>
        </w:rPr>
        <w:t>a) -100,000+(100,000-50,000)(P/A,10%,10)(1.15)+10,000(P/F,10%,10)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b) -100,000+(1.15)+(100,000-50,000)(F/A,10%,10)+10,000(P/f,10%,10)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c) -100,000(0.85) + (100,000-50,000)(P/A,10%,10)+10,000(P/F,10%,10)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d) -100,000(0.85)+(100,000-50,000)(P/A,10%,10)+10,000)(0.85)(P/F,10%,10)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e) None of the above answers.</w:t>
      </w:r>
    </w:p>
    <w:p w:rsidR="009D38F6" w:rsidRDefault="009D38F6" w:rsidP="009D38F6">
      <w:pPr>
        <w:rPr>
          <w:rFonts w:ascii="Arial" w:hAnsi="Arial" w:cs="Arial"/>
          <w:color w:val="000000"/>
        </w:rPr>
      </w:pPr>
    </w:p>
    <w:p w:rsidR="009D38F6" w:rsidRDefault="009D38F6" w:rsidP="009D38F6">
      <w:pPr>
        <w:tabs>
          <w:tab w:val="left" w:pos="-1440"/>
        </w:tabs>
        <w:ind w:left="720" w:hanging="720"/>
        <w:rPr>
          <w:rFonts w:ascii="Arial" w:hAnsi="Arial" w:cs="Arial"/>
          <w:color w:val="000000"/>
        </w:rPr>
      </w:pPr>
      <w:r>
        <w:rPr>
          <w:rFonts w:ascii="Arial" w:hAnsi="Arial" w:cs="Arial"/>
          <w:color w:val="000000"/>
        </w:rPr>
        <w:t>18.</w:t>
      </w:r>
      <w:r>
        <w:rPr>
          <w:rFonts w:ascii="Arial" w:hAnsi="Arial" w:cs="Arial"/>
          <w:color w:val="000000"/>
        </w:rPr>
        <w:tab/>
        <w:t xml:space="preserve">The Present Worth of cell </w:t>
      </w:r>
      <w:r>
        <w:rPr>
          <w:rFonts w:ascii="Arial" w:hAnsi="Arial" w:cs="Arial"/>
          <w:b/>
          <w:bCs/>
          <w:color w:val="000000"/>
        </w:rPr>
        <w:t xml:space="preserve">BB </w:t>
      </w:r>
      <w:r>
        <w:rPr>
          <w:rFonts w:ascii="Arial" w:hAnsi="Arial" w:cs="Arial"/>
          <w:color w:val="000000"/>
        </w:rPr>
        <w:t xml:space="preserve">is </w:t>
      </w:r>
    </w:p>
    <w:p w:rsidR="009D38F6" w:rsidRDefault="009D38F6" w:rsidP="009D38F6">
      <w:pPr>
        <w:tabs>
          <w:tab w:val="left" w:pos="-1440"/>
        </w:tabs>
        <w:ind w:left="1440" w:hanging="720"/>
        <w:rPr>
          <w:rFonts w:ascii="Arial" w:hAnsi="Arial" w:cs="Arial"/>
          <w:color w:val="000000"/>
        </w:rPr>
      </w:pPr>
      <w:r>
        <w:rPr>
          <w:rFonts w:ascii="Arial" w:hAnsi="Arial" w:cs="Arial"/>
          <w:color w:val="000000"/>
        </w:rPr>
        <w:t>a) -100,000+(100,000-50,000)(P/A,10%,10)(1.15)+10,000(P/F,10%,10)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b) -100,000+(1.15)+(100,000-50,000)(F/A,10%,10)+10,000(P/f,10%,10)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c) -100,000 + (100,000-50,000)(P/A,10%(0.9),10)+10,000(P/F,10%,10)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d) -100,000+(100,000-50,000)(P/A,10%(1.1),10)+10,000)(P/F,10%(0.9),10)</w:t>
      </w:r>
    </w:p>
    <w:p w:rsidR="009D38F6" w:rsidRDefault="009D38F6" w:rsidP="009D38F6">
      <w:pPr>
        <w:tabs>
          <w:tab w:val="left" w:pos="-1440"/>
        </w:tabs>
        <w:ind w:left="1440" w:hanging="720"/>
        <w:rPr>
          <w:rFonts w:ascii="Arial" w:hAnsi="Arial" w:cs="Arial"/>
          <w:color w:val="000000"/>
        </w:rPr>
      </w:pPr>
      <w:r>
        <w:rPr>
          <w:rFonts w:ascii="Arial" w:hAnsi="Arial" w:cs="Arial"/>
          <w:color w:val="000000"/>
        </w:rPr>
        <w:t>e) None of the above answers.</w:t>
      </w:r>
    </w:p>
    <w:p w:rsidR="009D38F6" w:rsidRDefault="009D38F6" w:rsidP="009D38F6">
      <w:pPr>
        <w:tabs>
          <w:tab w:val="left" w:pos="-1440"/>
        </w:tabs>
        <w:ind w:left="1440" w:hanging="720"/>
        <w:rPr>
          <w:rFonts w:ascii="Arial" w:hAnsi="Arial" w:cs="Arial"/>
          <w:color w:val="000000"/>
        </w:rPr>
      </w:pPr>
    </w:p>
    <w:p w:rsidR="009D38F6" w:rsidRDefault="009D38F6" w:rsidP="009D38F6">
      <w:pPr>
        <w:tabs>
          <w:tab w:val="left" w:pos="-1440"/>
        </w:tabs>
        <w:ind w:left="720" w:hanging="720"/>
        <w:rPr>
          <w:rFonts w:ascii="Arial" w:hAnsi="Arial" w:cs="Arial"/>
          <w:color w:val="000000"/>
        </w:rPr>
      </w:pPr>
      <w:r>
        <w:rPr>
          <w:rFonts w:ascii="Arial" w:hAnsi="Arial" w:cs="Arial"/>
          <w:color w:val="000000"/>
        </w:rPr>
        <w:br w:type="page"/>
      </w:r>
    </w:p>
    <w:p w:rsidR="009D38F6" w:rsidRDefault="009D38F6" w:rsidP="009D38F6">
      <w:pPr>
        <w:tabs>
          <w:tab w:val="left" w:pos="-1440"/>
        </w:tabs>
        <w:ind w:left="720" w:hanging="720"/>
        <w:rPr>
          <w:rFonts w:ascii="Arial" w:hAnsi="Arial" w:cs="Arial"/>
          <w:color w:val="000000"/>
        </w:rPr>
      </w:pPr>
      <w:r>
        <w:rPr>
          <w:noProof/>
          <w:lang w:val="en-CA" w:eastAsia="en-CA"/>
        </w:rPr>
        <w:lastRenderedPageBreak/>
        <mc:AlternateContent>
          <mc:Choice Requires="wps">
            <w:drawing>
              <wp:anchor distT="0" distB="0" distL="114300" distR="114300" simplePos="0" relativeHeight="251662336" behindDoc="0" locked="0" layoutInCell="1" allowOverlap="1">
                <wp:simplePos x="0" y="0"/>
                <wp:positionH relativeFrom="column">
                  <wp:posOffset>-17145</wp:posOffset>
                </wp:positionH>
                <wp:positionV relativeFrom="paragraph">
                  <wp:posOffset>-332740</wp:posOffset>
                </wp:positionV>
                <wp:extent cx="7115175" cy="4787265"/>
                <wp:effectExtent l="20955" t="19685" r="17145" b="222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5175" cy="4787265"/>
                        </a:xfrm>
                        <a:prstGeom prst="rect">
                          <a:avLst/>
                        </a:prstGeom>
                        <a:solidFill>
                          <a:srgbClr val="FFFFFF"/>
                        </a:solidFill>
                        <a:ln w="28575">
                          <a:solidFill>
                            <a:srgbClr val="000000"/>
                          </a:solidFill>
                          <a:miter lim="800000"/>
                          <a:headEnd/>
                          <a:tailEnd/>
                        </a:ln>
                      </wps:spPr>
                      <wps:txbx>
                        <w:txbxContent>
                          <w:p w:rsidR="009D38F6" w:rsidRDefault="009D38F6" w:rsidP="009D38F6">
                            <w:pPr>
                              <w:spacing w:before="120"/>
                              <w:jc w:val="center"/>
                              <w:rPr>
                                <w:rFonts w:ascii="Arial" w:eastAsia="PMingLiU" w:hAnsi="Arial" w:cs="Arial"/>
                                <w:b/>
                                <w:i/>
                                <w:iCs/>
                                <w:color w:val="000000"/>
                                <w:sz w:val="32"/>
                                <w:szCs w:val="32"/>
                                <w:u w:val="single"/>
                                <w:lang w:eastAsia="fr-FR"/>
                              </w:rPr>
                            </w:pPr>
                            <w:r>
                              <w:rPr>
                                <w:rFonts w:ascii="Arial" w:eastAsia="PMingLiU" w:hAnsi="Arial" w:cs="Arial"/>
                                <w:b/>
                                <w:i/>
                                <w:iCs/>
                                <w:color w:val="000000"/>
                                <w:sz w:val="32"/>
                                <w:szCs w:val="32"/>
                                <w:u w:val="single"/>
                                <w:lang w:eastAsia="fr-FR"/>
                              </w:rPr>
                              <w:t>INFORMATION FOR QUESTIONS 19 to 20</w:t>
                            </w:r>
                          </w:p>
                          <w:p w:rsidR="009D38F6" w:rsidRDefault="009D38F6" w:rsidP="009D38F6">
                            <w:pPr>
                              <w:spacing w:before="120"/>
                              <w:jc w:val="both"/>
                              <w:rPr>
                                <w:rFonts w:ascii="Arial" w:eastAsia="PMingLiU" w:hAnsi="Arial" w:cs="Arial"/>
                                <w:bCs/>
                                <w:color w:val="000000"/>
                                <w:lang w:eastAsia="fr-FR"/>
                              </w:rPr>
                            </w:pPr>
                          </w:p>
                          <w:p w:rsidR="009D38F6" w:rsidRDefault="009D38F6" w:rsidP="009D38F6">
                            <w:pPr>
                              <w:spacing w:before="120"/>
                              <w:jc w:val="both"/>
                              <w:rPr>
                                <w:rFonts w:ascii="Arial" w:eastAsia="PMingLiU" w:hAnsi="Arial" w:cs="Arial"/>
                                <w:bCs/>
                                <w:color w:val="000000"/>
                                <w:lang w:eastAsia="fr-FR"/>
                              </w:rPr>
                            </w:pPr>
                            <w:r>
                              <w:rPr>
                                <w:rFonts w:ascii="Arial" w:eastAsia="PMingLiU" w:hAnsi="Arial" w:cs="Arial"/>
                                <w:bCs/>
                                <w:color w:val="000000"/>
                                <w:lang w:eastAsia="fr-FR"/>
                              </w:rPr>
                              <w:t xml:space="preserve">The economic viability of a specific project depends on its deterministic and random variables. </w:t>
                            </w:r>
                          </w:p>
                          <w:p w:rsidR="009D38F6" w:rsidRDefault="009D38F6" w:rsidP="009D38F6">
                            <w:pPr>
                              <w:spacing w:before="120"/>
                              <w:jc w:val="both"/>
                              <w:rPr>
                                <w:rFonts w:ascii="Arial" w:eastAsia="PMingLiU" w:hAnsi="Arial" w:cs="Arial"/>
                                <w:bCs/>
                                <w:color w:val="000000"/>
                                <w:lang w:eastAsia="fr-FR"/>
                              </w:rPr>
                            </w:pPr>
                            <w:r>
                              <w:rPr>
                                <w:rFonts w:ascii="Arial" w:eastAsia="PMingLiU" w:hAnsi="Arial" w:cs="Arial"/>
                                <w:bCs/>
                                <w:color w:val="000000"/>
                                <w:lang w:eastAsia="fr-FR"/>
                              </w:rPr>
                              <w:t xml:space="preserve">Project managers are convinced that the three following project parameters are known with </w:t>
                            </w:r>
                            <w:r>
                              <w:rPr>
                                <w:rFonts w:ascii="Arial" w:eastAsia="PMingLiU" w:hAnsi="Arial" w:cs="Arial"/>
                                <w:b/>
                                <w:color w:val="000000"/>
                                <w:lang w:eastAsia="fr-FR"/>
                              </w:rPr>
                              <w:t>complete certainty</w:t>
                            </w:r>
                            <w:r>
                              <w:rPr>
                                <w:rFonts w:ascii="Arial" w:eastAsia="PMingLiU" w:hAnsi="Arial" w:cs="Arial"/>
                                <w:bCs/>
                                <w:color w:val="000000"/>
                                <w:lang w:eastAsia="fr-FR"/>
                              </w:rPr>
                              <w:t>:</w:t>
                            </w:r>
                          </w:p>
                          <w:p w:rsidR="009D38F6" w:rsidRDefault="009D38F6" w:rsidP="009D38F6">
                            <w:pPr>
                              <w:numPr>
                                <w:ilvl w:val="0"/>
                                <w:numId w:val="5"/>
                              </w:numPr>
                              <w:spacing w:before="120"/>
                              <w:jc w:val="both"/>
                              <w:rPr>
                                <w:rFonts w:ascii="Arial" w:eastAsia="PMingLiU" w:hAnsi="Arial" w:cs="Arial"/>
                                <w:bCs/>
                                <w:color w:val="000000"/>
                                <w:lang w:eastAsia="fr-FR"/>
                              </w:rPr>
                            </w:pPr>
                            <w:r>
                              <w:rPr>
                                <w:rFonts w:ascii="Arial" w:eastAsia="PMingLiU" w:hAnsi="Arial" w:cs="Arial"/>
                                <w:bCs/>
                                <w:color w:val="000000"/>
                                <w:lang w:eastAsia="fr-FR"/>
                              </w:rPr>
                              <w:t>MARR = 10%</w:t>
                            </w:r>
                          </w:p>
                          <w:p w:rsidR="009D38F6" w:rsidRDefault="009D38F6" w:rsidP="009D38F6">
                            <w:pPr>
                              <w:widowControl/>
                              <w:numPr>
                                <w:ilvl w:val="0"/>
                                <w:numId w:val="5"/>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Life = 10 years</w:t>
                            </w:r>
                          </w:p>
                          <w:p w:rsidR="009D38F6" w:rsidRDefault="009D38F6" w:rsidP="009D38F6">
                            <w:pPr>
                              <w:spacing w:before="120"/>
                              <w:rPr>
                                <w:rFonts w:ascii="Arial" w:eastAsia="PMingLiU" w:hAnsi="Arial" w:cs="Arial"/>
                                <w:bCs/>
                                <w:color w:val="000000"/>
                                <w:lang w:eastAsia="fr-FR"/>
                              </w:rPr>
                            </w:pPr>
                            <w:r>
                              <w:rPr>
                                <w:rFonts w:ascii="Arial" w:eastAsia="PMingLiU" w:hAnsi="Arial" w:cs="Arial"/>
                                <w:bCs/>
                                <w:color w:val="000000"/>
                                <w:lang w:eastAsia="fr-FR"/>
                              </w:rPr>
                              <w:t>The four project variables are:</w:t>
                            </w:r>
                          </w:p>
                          <w:p w:rsidR="009D38F6" w:rsidRDefault="009D38F6" w:rsidP="009D38F6">
                            <w:pPr>
                              <w:widowControl/>
                              <w:numPr>
                                <w:ilvl w:val="0"/>
                                <w:numId w:val="6"/>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Initial cost (three possible values as shown in the following table)</w:t>
                            </w:r>
                          </w:p>
                          <w:p w:rsidR="009D38F6" w:rsidRDefault="009D38F6" w:rsidP="009D38F6">
                            <w:pPr>
                              <w:widowControl/>
                              <w:numPr>
                                <w:ilvl w:val="0"/>
                                <w:numId w:val="6"/>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Annual revenues (four possible values as shown in the following table)</w:t>
                            </w:r>
                          </w:p>
                          <w:p w:rsidR="009D38F6" w:rsidRDefault="009D38F6" w:rsidP="009D38F6">
                            <w:pPr>
                              <w:widowControl/>
                              <w:numPr>
                                <w:ilvl w:val="0"/>
                                <w:numId w:val="6"/>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Annual cost (three possible values as shown in the following table).</w:t>
                            </w:r>
                          </w:p>
                          <w:p w:rsidR="009D38F6" w:rsidRDefault="009D38F6" w:rsidP="009D38F6">
                            <w:pPr>
                              <w:widowControl/>
                              <w:numPr>
                                <w:ilvl w:val="0"/>
                                <w:numId w:val="6"/>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Salvage value (two possible values as shown in the following table).</w:t>
                            </w:r>
                          </w:p>
                          <w:p w:rsidR="009D38F6" w:rsidRDefault="009D38F6" w:rsidP="009D38F6">
                            <w:pPr>
                              <w:rPr>
                                <w:rFonts w:ascii="Arial" w:hAnsi="Arial" w:cs="Arial"/>
                                <w:b/>
                                <w:sz w:val="28"/>
                                <w:szCs w:val="28"/>
                              </w:rPr>
                            </w:pPr>
                          </w:p>
                          <w:tbl>
                            <w:tblPr>
                              <w:tblStyle w:val="TableGrid"/>
                              <w:tblW w:w="0" w:type="auto"/>
                              <w:tblInd w:w="1654" w:type="dxa"/>
                              <w:tblLook w:val="01E0" w:firstRow="1" w:lastRow="1" w:firstColumn="1" w:lastColumn="1" w:noHBand="0" w:noVBand="0"/>
                            </w:tblPr>
                            <w:tblGrid>
                              <w:gridCol w:w="1951"/>
                              <w:gridCol w:w="1476"/>
                              <w:gridCol w:w="1476"/>
                              <w:gridCol w:w="1476"/>
                            </w:tblGrid>
                            <w:tr w:rsidR="009D38F6">
                              <w:tc>
                                <w:tcPr>
                                  <w:tcW w:w="1951" w:type="dxa"/>
                                  <w:tcBorders>
                                    <w:top w:val="single" w:sz="4" w:space="0" w:color="auto"/>
                                    <w:left w:val="single" w:sz="4" w:space="0" w:color="auto"/>
                                    <w:bottom w:val="single" w:sz="4" w:space="0" w:color="auto"/>
                                    <w:right w:val="single" w:sz="4" w:space="0" w:color="auto"/>
                                  </w:tcBorders>
                                  <w:hideMark/>
                                </w:tcPr>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Initial Cost ($)</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Annual</w:t>
                                  </w:r>
                                </w:p>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Revenues</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Annual</w:t>
                                  </w:r>
                                </w:p>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Cost</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Salvage Value</w:t>
                                  </w:r>
                                </w:p>
                              </w:tc>
                            </w:tr>
                            <w:tr w:rsidR="009D38F6">
                              <w:tc>
                                <w:tcPr>
                                  <w:tcW w:w="1951"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$5,000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$10,000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$4,000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$2,000</w:t>
                                  </w:r>
                                </w:p>
                              </w:tc>
                            </w:tr>
                            <w:tr w:rsidR="009D38F6">
                              <w:tc>
                                <w:tcPr>
                                  <w:tcW w:w="1951"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 xml:space="preserve">$6, 000 </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$15,000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$6,000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$3,000</w:t>
                                  </w:r>
                                </w:p>
                              </w:tc>
                            </w:tr>
                            <w:tr w:rsidR="009D38F6">
                              <w:tc>
                                <w:tcPr>
                                  <w:tcW w:w="1951"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$7,000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$20,000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$8,000</w:t>
                                  </w:r>
                                </w:p>
                              </w:tc>
                              <w:tc>
                                <w:tcPr>
                                  <w:tcW w:w="1476" w:type="dxa"/>
                                  <w:tcBorders>
                                    <w:top w:val="single" w:sz="4" w:space="0" w:color="auto"/>
                                    <w:left w:val="single" w:sz="4" w:space="0" w:color="auto"/>
                                    <w:bottom w:val="single" w:sz="4" w:space="0" w:color="auto"/>
                                    <w:right w:val="single" w:sz="4" w:space="0" w:color="auto"/>
                                  </w:tcBorders>
                                  <w:shd w:val="clear" w:color="auto" w:fill="B3B3B3"/>
                                </w:tcPr>
                                <w:p w:rsidR="009D38F6" w:rsidRDefault="009D38F6">
                                  <w:pPr>
                                    <w:jc w:val="center"/>
                                    <w:rPr>
                                      <w:rFonts w:ascii="Arial" w:eastAsia="PMingLiU" w:hAnsi="Arial" w:cs="Arial"/>
                                      <w:b/>
                                      <w:bCs/>
                                      <w:color w:val="000000"/>
                                      <w:lang w:eastAsia="en-US"/>
                                    </w:rPr>
                                  </w:pPr>
                                </w:p>
                              </w:tc>
                            </w:tr>
                            <w:tr w:rsidR="009D38F6">
                              <w:tc>
                                <w:tcPr>
                                  <w:tcW w:w="1951" w:type="dxa"/>
                                  <w:tcBorders>
                                    <w:top w:val="single" w:sz="4" w:space="0" w:color="auto"/>
                                    <w:left w:val="single" w:sz="4" w:space="0" w:color="auto"/>
                                    <w:bottom w:val="single" w:sz="4" w:space="0" w:color="auto"/>
                                    <w:right w:val="single" w:sz="4" w:space="0" w:color="auto"/>
                                  </w:tcBorders>
                                  <w:shd w:val="clear" w:color="auto" w:fill="B3B3B3"/>
                                </w:tcPr>
                                <w:p w:rsidR="009D38F6" w:rsidRDefault="009D38F6">
                                  <w:pPr>
                                    <w:jc w:val="center"/>
                                    <w:rPr>
                                      <w:rFonts w:ascii="Arial" w:eastAsia="PMingLiU" w:hAnsi="Arial" w:cs="Arial"/>
                                      <w:b/>
                                      <w:bCs/>
                                      <w:color w:val="000000"/>
                                      <w:lang w:eastAsia="en-US"/>
                                    </w:rPr>
                                  </w:pP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 xml:space="preserve"> $25,000</w:t>
                                  </w:r>
                                </w:p>
                              </w:tc>
                              <w:tc>
                                <w:tcPr>
                                  <w:tcW w:w="1476" w:type="dxa"/>
                                  <w:tcBorders>
                                    <w:top w:val="single" w:sz="4" w:space="0" w:color="auto"/>
                                    <w:left w:val="single" w:sz="4" w:space="0" w:color="auto"/>
                                    <w:bottom w:val="single" w:sz="4" w:space="0" w:color="auto"/>
                                    <w:right w:val="single" w:sz="4" w:space="0" w:color="auto"/>
                                  </w:tcBorders>
                                  <w:shd w:val="clear" w:color="auto" w:fill="B3B3B3"/>
                                </w:tcPr>
                                <w:p w:rsidR="009D38F6" w:rsidRDefault="009D38F6">
                                  <w:pPr>
                                    <w:jc w:val="center"/>
                                    <w:rPr>
                                      <w:rFonts w:ascii="Arial" w:eastAsia="PMingLiU" w:hAnsi="Arial" w:cs="Arial"/>
                                      <w:b/>
                                      <w:bCs/>
                                      <w:color w:val="000000"/>
                                      <w:lang w:eastAsia="en-US"/>
                                    </w:rPr>
                                  </w:pPr>
                                </w:p>
                              </w:tc>
                              <w:tc>
                                <w:tcPr>
                                  <w:tcW w:w="1476" w:type="dxa"/>
                                  <w:tcBorders>
                                    <w:top w:val="single" w:sz="4" w:space="0" w:color="auto"/>
                                    <w:left w:val="single" w:sz="4" w:space="0" w:color="auto"/>
                                    <w:bottom w:val="single" w:sz="4" w:space="0" w:color="auto"/>
                                    <w:right w:val="single" w:sz="4" w:space="0" w:color="auto"/>
                                  </w:tcBorders>
                                  <w:shd w:val="clear" w:color="auto" w:fill="B3B3B3"/>
                                </w:tcPr>
                                <w:p w:rsidR="009D38F6" w:rsidRDefault="009D38F6">
                                  <w:pPr>
                                    <w:jc w:val="center"/>
                                    <w:rPr>
                                      <w:rFonts w:ascii="Arial" w:eastAsia="PMingLiU" w:hAnsi="Arial" w:cs="Arial"/>
                                      <w:b/>
                                      <w:bCs/>
                                      <w:color w:val="000000"/>
                                      <w:lang w:eastAsia="en-US"/>
                                    </w:rPr>
                                  </w:pPr>
                                </w:p>
                              </w:tc>
                            </w:tr>
                          </w:tbl>
                          <w:p w:rsidR="009D38F6" w:rsidRDefault="009D38F6" w:rsidP="009D38F6">
                            <w:pPr>
                              <w:rPr>
                                <w:rFonts w:ascii="Arial" w:eastAsia="PMingLiU" w:hAnsi="Arial" w:cs="Arial"/>
                                <w:bCs/>
                                <w:color w:val="000000"/>
                                <w:lang w:eastAsia="fr-FR"/>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32" type="#_x0000_t202" style="position:absolute;left:0;text-align:left;margin-left:-1.35pt;margin-top:-26.2pt;width:560.25pt;height:376.9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" strokeweight="2.25pt">
                <v:textbox style="mso-fit-shape-to-text:t">
                  <w:txbxContent>
                    <w:p w:rsidR="009D38F6" w:rsidRDefault="009D38F6" w:rsidP="009D38F6">
                      <w:pPr>
                        <w:spacing w:before="120"/>
                        <w:jc w:val="center"/>
                        <w:rPr>
                          <w:rFonts w:ascii="Arial" w:eastAsia="PMingLiU" w:hAnsi="Arial" w:cs="Arial"/>
                          <w:b/>
                          <w:i/>
                          <w:iCs/>
                          <w:color w:val="000000"/>
                          <w:sz w:val="32"/>
                          <w:szCs w:val="32"/>
                          <w:u w:val="single"/>
                          <w:lang w:eastAsia="fr-FR"/>
                        </w:rPr>
                      </w:pPr>
                      <w:r>
                        <w:rPr>
                          <w:rFonts w:ascii="Arial" w:eastAsia="PMingLiU" w:hAnsi="Arial" w:cs="Arial"/>
                          <w:b/>
                          <w:i/>
                          <w:iCs/>
                          <w:color w:val="000000"/>
                          <w:sz w:val="32"/>
                          <w:szCs w:val="32"/>
                          <w:u w:val="single"/>
                          <w:lang w:eastAsia="fr-FR"/>
                        </w:rPr>
                        <w:t>INFORMATION FOR QUESTIONS 19 to 20</w:t>
                      </w:r>
                    </w:p>
                    <w:p w:rsidR="009D38F6" w:rsidRDefault="009D38F6" w:rsidP="009D38F6">
                      <w:pPr>
                        <w:spacing w:before="120"/>
                        <w:jc w:val="both"/>
                        <w:rPr>
                          <w:rFonts w:ascii="Arial" w:eastAsia="PMingLiU" w:hAnsi="Arial" w:cs="Arial"/>
                          <w:bCs/>
                          <w:color w:val="000000"/>
                          <w:lang w:eastAsia="fr-FR"/>
                        </w:rPr>
                      </w:pPr>
                    </w:p>
                    <w:p w:rsidR="009D38F6" w:rsidRDefault="009D38F6" w:rsidP="009D38F6">
                      <w:pPr>
                        <w:spacing w:before="120"/>
                        <w:jc w:val="both"/>
                        <w:rPr>
                          <w:rFonts w:ascii="Arial" w:eastAsia="PMingLiU" w:hAnsi="Arial" w:cs="Arial"/>
                          <w:bCs/>
                          <w:color w:val="000000"/>
                          <w:lang w:eastAsia="fr-FR"/>
                        </w:rPr>
                      </w:pPr>
                      <w:r>
                        <w:rPr>
                          <w:rFonts w:ascii="Arial" w:eastAsia="PMingLiU" w:hAnsi="Arial" w:cs="Arial"/>
                          <w:bCs/>
                          <w:color w:val="000000"/>
                          <w:lang w:eastAsia="fr-FR"/>
                        </w:rPr>
                        <w:t xml:space="preserve">The economic viability of a specific project depends on its deterministic and random variables. </w:t>
                      </w:r>
                    </w:p>
                    <w:p w:rsidR="009D38F6" w:rsidRDefault="009D38F6" w:rsidP="009D38F6">
                      <w:pPr>
                        <w:spacing w:before="120"/>
                        <w:jc w:val="both"/>
                        <w:rPr>
                          <w:rFonts w:ascii="Arial" w:eastAsia="PMingLiU" w:hAnsi="Arial" w:cs="Arial"/>
                          <w:bCs/>
                          <w:color w:val="000000"/>
                          <w:lang w:eastAsia="fr-FR"/>
                        </w:rPr>
                      </w:pPr>
                      <w:r>
                        <w:rPr>
                          <w:rFonts w:ascii="Arial" w:eastAsia="PMingLiU" w:hAnsi="Arial" w:cs="Arial"/>
                          <w:bCs/>
                          <w:color w:val="000000"/>
                          <w:lang w:eastAsia="fr-FR"/>
                        </w:rPr>
                        <w:t xml:space="preserve">Project managers are convinced that the three following project parameters are known with </w:t>
                      </w:r>
                      <w:r>
                        <w:rPr>
                          <w:rFonts w:ascii="Arial" w:eastAsia="PMingLiU" w:hAnsi="Arial" w:cs="Arial"/>
                          <w:b/>
                          <w:color w:val="000000"/>
                          <w:lang w:eastAsia="fr-FR"/>
                        </w:rPr>
                        <w:t>complete certainty</w:t>
                      </w:r>
                      <w:r>
                        <w:rPr>
                          <w:rFonts w:ascii="Arial" w:eastAsia="PMingLiU" w:hAnsi="Arial" w:cs="Arial"/>
                          <w:bCs/>
                          <w:color w:val="000000"/>
                          <w:lang w:eastAsia="fr-FR"/>
                        </w:rPr>
                        <w:t>:</w:t>
                      </w:r>
                    </w:p>
                    <w:p w:rsidR="009D38F6" w:rsidRDefault="009D38F6" w:rsidP="009D38F6">
                      <w:pPr>
                        <w:numPr>
                          <w:ilvl w:val="0"/>
                          <w:numId w:val="5"/>
                        </w:numPr>
                        <w:spacing w:before="120"/>
                        <w:jc w:val="both"/>
                        <w:rPr>
                          <w:rFonts w:ascii="Arial" w:eastAsia="PMingLiU" w:hAnsi="Arial" w:cs="Arial"/>
                          <w:bCs/>
                          <w:color w:val="000000"/>
                          <w:lang w:eastAsia="fr-FR"/>
                        </w:rPr>
                      </w:pPr>
                      <w:r>
                        <w:rPr>
                          <w:rFonts w:ascii="Arial" w:eastAsia="PMingLiU" w:hAnsi="Arial" w:cs="Arial"/>
                          <w:bCs/>
                          <w:color w:val="000000"/>
                          <w:lang w:eastAsia="fr-FR"/>
                        </w:rPr>
                        <w:t>MARR = 10%</w:t>
                      </w:r>
                    </w:p>
                    <w:p w:rsidR="009D38F6" w:rsidRDefault="009D38F6" w:rsidP="009D38F6">
                      <w:pPr>
                        <w:widowControl/>
                        <w:numPr>
                          <w:ilvl w:val="0"/>
                          <w:numId w:val="5"/>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Life = 10 years</w:t>
                      </w:r>
                    </w:p>
                    <w:p w:rsidR="009D38F6" w:rsidRDefault="009D38F6" w:rsidP="009D38F6">
                      <w:pPr>
                        <w:spacing w:before="120"/>
                        <w:rPr>
                          <w:rFonts w:ascii="Arial" w:eastAsia="PMingLiU" w:hAnsi="Arial" w:cs="Arial"/>
                          <w:bCs/>
                          <w:color w:val="000000"/>
                          <w:lang w:eastAsia="fr-FR"/>
                        </w:rPr>
                      </w:pPr>
                      <w:r>
                        <w:rPr>
                          <w:rFonts w:ascii="Arial" w:eastAsia="PMingLiU" w:hAnsi="Arial" w:cs="Arial"/>
                          <w:bCs/>
                          <w:color w:val="000000"/>
                          <w:lang w:eastAsia="fr-FR"/>
                        </w:rPr>
                        <w:t>The four project variables are:</w:t>
                      </w:r>
                    </w:p>
                    <w:p w:rsidR="009D38F6" w:rsidRDefault="009D38F6" w:rsidP="009D38F6">
                      <w:pPr>
                        <w:widowControl/>
                        <w:numPr>
                          <w:ilvl w:val="0"/>
                          <w:numId w:val="6"/>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Initial cost (three possible values as shown in the following table)</w:t>
                      </w:r>
                    </w:p>
                    <w:p w:rsidR="009D38F6" w:rsidRDefault="009D38F6" w:rsidP="009D38F6">
                      <w:pPr>
                        <w:widowControl/>
                        <w:numPr>
                          <w:ilvl w:val="0"/>
                          <w:numId w:val="6"/>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Annual revenues (four possible values as shown in the following table)</w:t>
                      </w:r>
                    </w:p>
                    <w:p w:rsidR="009D38F6" w:rsidRDefault="009D38F6" w:rsidP="009D38F6">
                      <w:pPr>
                        <w:widowControl/>
                        <w:numPr>
                          <w:ilvl w:val="0"/>
                          <w:numId w:val="6"/>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Annual cost (three possible values as shown in the following table).</w:t>
                      </w:r>
                    </w:p>
                    <w:p w:rsidR="009D38F6" w:rsidRDefault="009D38F6" w:rsidP="009D38F6">
                      <w:pPr>
                        <w:widowControl/>
                        <w:numPr>
                          <w:ilvl w:val="0"/>
                          <w:numId w:val="6"/>
                        </w:numPr>
                        <w:autoSpaceDE/>
                        <w:adjustRightInd/>
                        <w:spacing w:before="120"/>
                        <w:rPr>
                          <w:rFonts w:ascii="Arial" w:eastAsia="PMingLiU" w:hAnsi="Arial" w:cs="Arial"/>
                          <w:bCs/>
                          <w:color w:val="000000"/>
                          <w:lang w:eastAsia="fr-FR"/>
                        </w:rPr>
                      </w:pPr>
                      <w:r>
                        <w:rPr>
                          <w:rFonts w:ascii="Arial" w:eastAsia="PMingLiU" w:hAnsi="Arial" w:cs="Arial"/>
                          <w:bCs/>
                          <w:color w:val="000000"/>
                          <w:lang w:eastAsia="fr-FR"/>
                        </w:rPr>
                        <w:t>Salvage value (two possible values as shown in the following table).</w:t>
                      </w:r>
                    </w:p>
                    <w:p w:rsidR="009D38F6" w:rsidRDefault="009D38F6" w:rsidP="009D38F6">
                      <w:pPr>
                        <w:rPr>
                          <w:rFonts w:ascii="Arial" w:hAnsi="Arial" w:cs="Arial"/>
                          <w:b/>
                          <w:sz w:val="28"/>
                          <w:szCs w:val="28"/>
                        </w:rPr>
                      </w:pPr>
                    </w:p>
                    <w:tbl>
                      <w:tblPr>
                        <w:tblStyle w:val="TableGrid"/>
                        <w:tblW w:w="0" w:type="auto"/>
                        <w:tblInd w:w="1654" w:type="dxa"/>
                        <w:tblLook w:val="01E0" w:firstRow="1" w:lastRow="1" w:firstColumn="1" w:lastColumn="1" w:noHBand="0" w:noVBand="0"/>
                      </w:tblPr>
                      <w:tblGrid>
                        <w:gridCol w:w="1951"/>
                        <w:gridCol w:w="1476"/>
                        <w:gridCol w:w="1476"/>
                        <w:gridCol w:w="1476"/>
                      </w:tblGrid>
                      <w:tr w:rsidR="009D38F6">
                        <w:tc>
                          <w:tcPr>
                            <w:tcW w:w="1951" w:type="dxa"/>
                            <w:tcBorders>
                              <w:top w:val="single" w:sz="4" w:space="0" w:color="auto"/>
                              <w:left w:val="single" w:sz="4" w:space="0" w:color="auto"/>
                              <w:bottom w:val="single" w:sz="4" w:space="0" w:color="auto"/>
                              <w:right w:val="single" w:sz="4" w:space="0" w:color="auto"/>
                            </w:tcBorders>
                            <w:hideMark/>
                          </w:tcPr>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Initial Cost ($)</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Annual</w:t>
                            </w:r>
                          </w:p>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Revenues</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Annual</w:t>
                            </w:r>
                          </w:p>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Cost</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spacing w:before="120"/>
                              <w:jc w:val="center"/>
                              <w:rPr>
                                <w:rFonts w:ascii="Arial" w:eastAsia="PMingLiU" w:hAnsi="Arial" w:cs="Arial"/>
                                <w:b/>
                                <w:bCs/>
                                <w:color w:val="000000"/>
                                <w:u w:val="single"/>
                                <w:lang w:eastAsia="fr-FR"/>
                              </w:rPr>
                            </w:pPr>
                            <w:r>
                              <w:rPr>
                                <w:rFonts w:ascii="Arial" w:eastAsia="PMingLiU" w:hAnsi="Arial" w:cs="Arial"/>
                                <w:b/>
                                <w:bCs/>
                                <w:color w:val="000000"/>
                                <w:u w:val="single"/>
                                <w:lang w:eastAsia="fr-FR"/>
                              </w:rPr>
                              <w:t>Salvage Value</w:t>
                            </w:r>
                          </w:p>
                        </w:tc>
                      </w:tr>
                      <w:tr w:rsidR="009D38F6">
                        <w:tc>
                          <w:tcPr>
                            <w:tcW w:w="1951"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$5,000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$10,000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$4,000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$2,000</w:t>
                            </w:r>
                          </w:p>
                        </w:tc>
                      </w:tr>
                      <w:tr w:rsidR="009D38F6">
                        <w:tc>
                          <w:tcPr>
                            <w:tcW w:w="1951"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 xml:space="preserve">$6, 000 </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$15,000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$6,000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$3,000</w:t>
                            </w:r>
                          </w:p>
                        </w:tc>
                      </w:tr>
                      <w:tr w:rsidR="009D38F6">
                        <w:tc>
                          <w:tcPr>
                            <w:tcW w:w="1951"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$7,000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$20,000</w:t>
                            </w: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$8,000</w:t>
                            </w:r>
                          </w:p>
                        </w:tc>
                        <w:tc>
                          <w:tcPr>
                            <w:tcW w:w="1476" w:type="dxa"/>
                            <w:tcBorders>
                              <w:top w:val="single" w:sz="4" w:space="0" w:color="auto"/>
                              <w:left w:val="single" w:sz="4" w:space="0" w:color="auto"/>
                              <w:bottom w:val="single" w:sz="4" w:space="0" w:color="auto"/>
                              <w:right w:val="single" w:sz="4" w:space="0" w:color="auto"/>
                            </w:tcBorders>
                            <w:shd w:val="clear" w:color="auto" w:fill="B3B3B3"/>
                          </w:tcPr>
                          <w:p w:rsidR="009D38F6" w:rsidRDefault="009D38F6">
                            <w:pPr>
                              <w:jc w:val="center"/>
                              <w:rPr>
                                <w:rFonts w:ascii="Arial" w:eastAsia="PMingLiU" w:hAnsi="Arial" w:cs="Arial"/>
                                <w:b/>
                                <w:bCs/>
                                <w:color w:val="000000"/>
                                <w:lang w:eastAsia="en-US"/>
                              </w:rPr>
                            </w:pPr>
                          </w:p>
                        </w:tc>
                      </w:tr>
                      <w:tr w:rsidR="009D38F6">
                        <w:tc>
                          <w:tcPr>
                            <w:tcW w:w="1951" w:type="dxa"/>
                            <w:tcBorders>
                              <w:top w:val="single" w:sz="4" w:space="0" w:color="auto"/>
                              <w:left w:val="single" w:sz="4" w:space="0" w:color="auto"/>
                              <w:bottom w:val="single" w:sz="4" w:space="0" w:color="auto"/>
                              <w:right w:val="single" w:sz="4" w:space="0" w:color="auto"/>
                            </w:tcBorders>
                            <w:shd w:val="clear" w:color="auto" w:fill="B3B3B3"/>
                          </w:tcPr>
                          <w:p w:rsidR="009D38F6" w:rsidRDefault="009D38F6">
                            <w:pPr>
                              <w:jc w:val="center"/>
                              <w:rPr>
                                <w:rFonts w:ascii="Arial" w:eastAsia="PMingLiU" w:hAnsi="Arial" w:cs="Arial"/>
                                <w:b/>
                                <w:bCs/>
                                <w:color w:val="000000"/>
                                <w:lang w:eastAsia="en-US"/>
                              </w:rPr>
                            </w:pPr>
                          </w:p>
                        </w:tc>
                        <w:tc>
                          <w:tcPr>
                            <w:tcW w:w="1476" w:type="dxa"/>
                            <w:tcBorders>
                              <w:top w:val="single" w:sz="4" w:space="0" w:color="auto"/>
                              <w:left w:val="single" w:sz="4" w:space="0" w:color="auto"/>
                              <w:bottom w:val="single" w:sz="4" w:space="0" w:color="auto"/>
                              <w:right w:val="single" w:sz="4" w:space="0" w:color="auto"/>
                            </w:tcBorders>
                            <w:hideMark/>
                          </w:tcPr>
                          <w:p w:rsidR="009D38F6" w:rsidRDefault="009D38F6">
                            <w:pPr>
                              <w:jc w:val="center"/>
                              <w:rPr>
                                <w:rFonts w:ascii="Arial" w:eastAsia="PMingLiU" w:hAnsi="Arial" w:cs="Arial"/>
                                <w:b/>
                                <w:bCs/>
                                <w:color w:val="000000"/>
                                <w:lang w:eastAsia="en-US"/>
                              </w:rPr>
                            </w:pPr>
                            <w:r>
                              <w:rPr>
                                <w:rFonts w:ascii="Arial" w:eastAsia="PMingLiU" w:hAnsi="Arial" w:cs="Arial"/>
                                <w:b/>
                                <w:bCs/>
                                <w:color w:val="000000"/>
                              </w:rPr>
                              <w:t xml:space="preserve"> $25,000</w:t>
                            </w:r>
                          </w:p>
                        </w:tc>
                        <w:tc>
                          <w:tcPr>
                            <w:tcW w:w="1476" w:type="dxa"/>
                            <w:tcBorders>
                              <w:top w:val="single" w:sz="4" w:space="0" w:color="auto"/>
                              <w:left w:val="single" w:sz="4" w:space="0" w:color="auto"/>
                              <w:bottom w:val="single" w:sz="4" w:space="0" w:color="auto"/>
                              <w:right w:val="single" w:sz="4" w:space="0" w:color="auto"/>
                            </w:tcBorders>
                            <w:shd w:val="clear" w:color="auto" w:fill="B3B3B3"/>
                          </w:tcPr>
                          <w:p w:rsidR="009D38F6" w:rsidRDefault="009D38F6">
                            <w:pPr>
                              <w:jc w:val="center"/>
                              <w:rPr>
                                <w:rFonts w:ascii="Arial" w:eastAsia="PMingLiU" w:hAnsi="Arial" w:cs="Arial"/>
                                <w:b/>
                                <w:bCs/>
                                <w:color w:val="000000"/>
                                <w:lang w:eastAsia="en-US"/>
                              </w:rPr>
                            </w:pPr>
                          </w:p>
                        </w:tc>
                        <w:tc>
                          <w:tcPr>
                            <w:tcW w:w="1476" w:type="dxa"/>
                            <w:tcBorders>
                              <w:top w:val="single" w:sz="4" w:space="0" w:color="auto"/>
                              <w:left w:val="single" w:sz="4" w:space="0" w:color="auto"/>
                              <w:bottom w:val="single" w:sz="4" w:space="0" w:color="auto"/>
                              <w:right w:val="single" w:sz="4" w:space="0" w:color="auto"/>
                            </w:tcBorders>
                            <w:shd w:val="clear" w:color="auto" w:fill="B3B3B3"/>
                          </w:tcPr>
                          <w:p w:rsidR="009D38F6" w:rsidRDefault="009D38F6">
                            <w:pPr>
                              <w:jc w:val="center"/>
                              <w:rPr>
                                <w:rFonts w:ascii="Arial" w:eastAsia="PMingLiU" w:hAnsi="Arial" w:cs="Arial"/>
                                <w:b/>
                                <w:bCs/>
                                <w:color w:val="000000"/>
                                <w:lang w:eastAsia="en-US"/>
                              </w:rPr>
                            </w:pPr>
                          </w:p>
                        </w:tc>
                      </w:tr>
                    </w:tbl>
                    <w:p w:rsidR="009D38F6" w:rsidRDefault="009D38F6" w:rsidP="009D38F6">
                      <w:pPr>
                        <w:rPr>
                          <w:rFonts w:ascii="Arial" w:eastAsia="PMingLiU" w:hAnsi="Arial" w:cs="Arial"/>
                          <w:bCs/>
                          <w:color w:val="000000"/>
                          <w:lang w:eastAsia="fr-FR"/>
                        </w:rPr>
                      </w:pPr>
                    </w:p>
                  </w:txbxContent>
                </v:textbox>
                <w10:wrap type="square"/>
              </v:shape>
            </w:pict>
          </mc:Fallback>
        </mc:AlternateContent>
      </w:r>
    </w:p>
    <w:p w:rsidR="009D38F6" w:rsidRDefault="009D38F6" w:rsidP="009D38F6">
      <w:pPr>
        <w:rPr>
          <w:rFonts w:ascii="Arial" w:hAnsi="Arial" w:cs="Arial"/>
          <w:bCs/>
        </w:rPr>
      </w:pPr>
      <w:r>
        <w:rPr>
          <w:rFonts w:ascii="Arial" w:hAnsi="Arial" w:cs="Arial"/>
          <w:bCs/>
        </w:rPr>
        <w:t>19.</w:t>
      </w:r>
      <w:r>
        <w:rPr>
          <w:rFonts w:ascii="Arial" w:hAnsi="Arial" w:cs="Arial"/>
          <w:bCs/>
        </w:rPr>
        <w:tab/>
        <w:t>The 10</w:t>
      </w:r>
      <w:r>
        <w:rPr>
          <w:rFonts w:ascii="Arial" w:hAnsi="Arial" w:cs="Arial"/>
          <w:bCs/>
          <w:vertAlign w:val="superscript"/>
        </w:rPr>
        <w:t>th</w:t>
      </w:r>
      <w:r>
        <w:rPr>
          <w:rFonts w:ascii="Arial" w:hAnsi="Arial" w:cs="Arial"/>
          <w:bCs/>
        </w:rPr>
        <w:t xml:space="preserve"> simulation of a project’s NPW is calculated from a combination of </w:t>
      </w:r>
      <w:r>
        <w:rPr>
          <w:rFonts w:ascii="Arial" w:hAnsi="Arial" w:cs="Arial"/>
          <w:bCs/>
        </w:rPr>
        <w:tab/>
        <w:t xml:space="preserve">deterministic </w:t>
      </w:r>
      <w:r>
        <w:rPr>
          <w:rFonts w:ascii="Arial" w:hAnsi="Arial" w:cs="Arial"/>
          <w:bCs/>
        </w:rPr>
        <w:tab/>
        <w:t xml:space="preserve">and random variables. If the random number associated with the </w:t>
      </w:r>
      <w:r>
        <w:rPr>
          <w:rFonts w:ascii="Arial" w:hAnsi="Arial" w:cs="Arial"/>
          <w:bCs/>
        </w:rPr>
        <w:tab/>
        <w:t xml:space="preserve">annual revenue variable for this simulation were 0.6, the calculation of the NPW </w:t>
      </w:r>
      <w:r>
        <w:rPr>
          <w:rFonts w:ascii="Arial" w:hAnsi="Arial" w:cs="Arial"/>
          <w:bCs/>
        </w:rPr>
        <w:tab/>
        <w:t xml:space="preserve">would be based on annual revenues of  </w:t>
      </w:r>
    </w:p>
    <w:p w:rsidR="009D38F6" w:rsidRDefault="009D38F6" w:rsidP="009D38F6">
      <w:pPr>
        <w:rPr>
          <w:rFonts w:ascii="Arial" w:hAnsi="Arial" w:cs="Arial"/>
          <w:bCs/>
        </w:rPr>
      </w:pPr>
      <w:r>
        <w:rPr>
          <w:rFonts w:ascii="Arial" w:hAnsi="Arial" w:cs="Arial"/>
          <w:bCs/>
        </w:rPr>
        <w:tab/>
        <w:t>a) $10,000</w:t>
      </w:r>
    </w:p>
    <w:p w:rsidR="009D38F6" w:rsidRDefault="009D38F6" w:rsidP="009D38F6">
      <w:pPr>
        <w:ind w:left="720"/>
        <w:rPr>
          <w:rFonts w:ascii="Arial" w:hAnsi="Arial" w:cs="Arial"/>
          <w:bCs/>
        </w:rPr>
      </w:pPr>
      <w:r>
        <w:rPr>
          <w:rFonts w:ascii="Arial" w:hAnsi="Arial" w:cs="Arial"/>
          <w:bCs/>
        </w:rPr>
        <w:t>b) $15,000</w:t>
      </w:r>
    </w:p>
    <w:p w:rsidR="009D38F6" w:rsidRDefault="009D38F6" w:rsidP="009D38F6">
      <w:pPr>
        <w:ind w:left="720"/>
        <w:rPr>
          <w:rFonts w:ascii="Arial" w:hAnsi="Arial" w:cs="Arial"/>
          <w:bCs/>
        </w:rPr>
      </w:pPr>
      <w:r>
        <w:rPr>
          <w:rFonts w:ascii="Arial" w:hAnsi="Arial" w:cs="Arial"/>
          <w:bCs/>
        </w:rPr>
        <w:t>c) $20,000</w:t>
      </w:r>
    </w:p>
    <w:p w:rsidR="009D38F6" w:rsidRDefault="009D38F6" w:rsidP="009D38F6">
      <w:pPr>
        <w:ind w:left="720"/>
        <w:rPr>
          <w:rFonts w:ascii="Arial" w:hAnsi="Arial" w:cs="Arial"/>
          <w:bCs/>
        </w:rPr>
      </w:pPr>
      <w:r>
        <w:rPr>
          <w:rFonts w:ascii="Arial" w:hAnsi="Arial" w:cs="Arial"/>
          <w:bCs/>
        </w:rPr>
        <w:t>d) $25,000</w:t>
      </w:r>
    </w:p>
    <w:p w:rsidR="009D38F6" w:rsidRDefault="009D38F6" w:rsidP="009D38F6">
      <w:pPr>
        <w:rPr>
          <w:rFonts w:ascii="Arial" w:hAnsi="Arial" w:cs="Arial"/>
          <w:bCs/>
        </w:rPr>
      </w:pPr>
      <w:r>
        <w:rPr>
          <w:rFonts w:ascii="Arial" w:hAnsi="Arial" w:cs="Arial"/>
          <w:bCs/>
        </w:rPr>
        <w:t xml:space="preserve"> </w:t>
      </w:r>
    </w:p>
    <w:p w:rsidR="009D38F6" w:rsidRDefault="009D38F6" w:rsidP="009D38F6">
      <w:pPr>
        <w:rPr>
          <w:rFonts w:ascii="Arial" w:hAnsi="Arial" w:cs="Arial"/>
          <w:bCs/>
        </w:rPr>
      </w:pPr>
      <w:r>
        <w:rPr>
          <w:rFonts w:ascii="Arial" w:hAnsi="Arial" w:cs="Arial"/>
          <w:bCs/>
        </w:rPr>
        <w:t>20.</w:t>
      </w:r>
      <w:r>
        <w:rPr>
          <w:rFonts w:ascii="Arial" w:hAnsi="Arial" w:cs="Arial"/>
          <w:bCs/>
        </w:rPr>
        <w:tab/>
        <w:t>The 50</w:t>
      </w:r>
      <w:r>
        <w:rPr>
          <w:rFonts w:ascii="Arial" w:hAnsi="Arial" w:cs="Arial"/>
          <w:bCs/>
          <w:vertAlign w:val="superscript"/>
        </w:rPr>
        <w:t>th</w:t>
      </w:r>
      <w:r>
        <w:rPr>
          <w:rFonts w:ascii="Arial" w:hAnsi="Arial" w:cs="Arial"/>
          <w:bCs/>
        </w:rPr>
        <w:t xml:space="preserve"> simulation of the project’s NPW is also calculated from a combination of </w:t>
      </w:r>
      <w:r>
        <w:rPr>
          <w:rFonts w:ascii="Arial" w:hAnsi="Arial" w:cs="Arial"/>
          <w:bCs/>
        </w:rPr>
        <w:tab/>
        <w:t xml:space="preserve">deterministic </w:t>
      </w:r>
      <w:r>
        <w:rPr>
          <w:rFonts w:ascii="Arial" w:hAnsi="Arial" w:cs="Arial"/>
          <w:bCs/>
        </w:rPr>
        <w:tab/>
        <w:t xml:space="preserve">and random variables. If the random number associated with the </w:t>
      </w:r>
      <w:r>
        <w:rPr>
          <w:rFonts w:ascii="Arial" w:hAnsi="Arial" w:cs="Arial"/>
          <w:bCs/>
        </w:rPr>
        <w:tab/>
        <w:t xml:space="preserve">salvage value variable were 0.8, the calculation of the NPW would be based on </w:t>
      </w:r>
      <w:r>
        <w:rPr>
          <w:rFonts w:ascii="Arial" w:hAnsi="Arial" w:cs="Arial"/>
          <w:bCs/>
        </w:rPr>
        <w:tab/>
        <w:t xml:space="preserve">a salvage value of  </w:t>
      </w:r>
    </w:p>
    <w:p w:rsidR="009D38F6" w:rsidRDefault="009D38F6" w:rsidP="009D38F6">
      <w:pPr>
        <w:rPr>
          <w:rFonts w:ascii="Arial" w:hAnsi="Arial" w:cs="Arial"/>
          <w:bCs/>
        </w:rPr>
      </w:pPr>
      <w:r>
        <w:rPr>
          <w:rFonts w:ascii="Arial" w:hAnsi="Arial" w:cs="Arial"/>
          <w:bCs/>
        </w:rPr>
        <w:tab/>
        <w:t>a) $2,000</w:t>
      </w:r>
    </w:p>
    <w:p w:rsidR="009D38F6" w:rsidRDefault="009D38F6" w:rsidP="009D38F6">
      <w:pPr>
        <w:ind w:left="720"/>
        <w:rPr>
          <w:rFonts w:ascii="Arial" w:hAnsi="Arial" w:cs="Arial"/>
          <w:bCs/>
        </w:rPr>
      </w:pPr>
      <w:r>
        <w:rPr>
          <w:rFonts w:ascii="Arial" w:hAnsi="Arial" w:cs="Arial"/>
          <w:bCs/>
        </w:rPr>
        <w:t>b) $3,000</w:t>
      </w:r>
    </w:p>
    <w:p w:rsidR="009D38F6" w:rsidRDefault="009D38F6" w:rsidP="009D38F6">
      <w:pPr>
        <w:ind w:left="720"/>
        <w:rPr>
          <w:rFonts w:ascii="Arial" w:hAnsi="Arial" w:cs="Arial"/>
          <w:bCs/>
        </w:rPr>
      </w:pPr>
    </w:p>
    <w:p w:rsidR="009D38F6" w:rsidRDefault="009D38F6" w:rsidP="009D38F6">
      <w:pPr>
        <w:tabs>
          <w:tab w:val="left" w:pos="-1440"/>
        </w:tabs>
        <w:ind w:left="720" w:hanging="720"/>
        <w:rPr>
          <w:rFonts w:ascii="Arial" w:hAnsi="Arial" w:cs="Arial"/>
          <w:lang w:val="en-GB"/>
        </w:rPr>
      </w:pPr>
      <w:r>
        <w:rPr>
          <w:rFonts w:ascii="Arial" w:hAnsi="Arial" w:cs="Arial"/>
          <w:lang w:val="en-GB"/>
        </w:rPr>
        <w:tab/>
      </w:r>
    </w:p>
    <w:tbl>
      <w:tblPr>
        <w:tblW w:w="6825" w:type="dxa"/>
        <w:jc w:val="center"/>
        <w:tblInd w:w="259" w:type="dxa"/>
        <w:tblLook w:val="04A0" w:firstRow="1" w:lastRow="0" w:firstColumn="1" w:lastColumn="0" w:noHBand="0" w:noVBand="1"/>
      </w:tblPr>
      <w:tblGrid>
        <w:gridCol w:w="1919"/>
        <w:gridCol w:w="2505"/>
        <w:gridCol w:w="2401"/>
      </w:tblGrid>
      <w:tr w:rsidR="009D38F6" w:rsidTr="009D38F6">
        <w:trPr>
          <w:trHeight w:val="1788"/>
          <w:jc w:val="center"/>
        </w:trPr>
        <w:tc>
          <w:tcPr>
            <w:tcW w:w="6825" w:type="dxa"/>
            <w:gridSpan w:val="3"/>
            <w:tcBorders>
              <w:top w:val="single" w:sz="12" w:space="0" w:color="auto"/>
              <w:left w:val="single" w:sz="12" w:space="0" w:color="auto"/>
              <w:bottom w:val="nil"/>
              <w:right w:val="single" w:sz="12" w:space="0" w:color="000000"/>
            </w:tcBorders>
            <w:noWrap/>
            <w:vAlign w:val="bottom"/>
          </w:tcPr>
          <w:p w:rsidR="009D38F6" w:rsidRDefault="009D38F6">
            <w:pPr>
              <w:jc w:val="center"/>
              <w:rPr>
                <w:rFonts w:ascii="Arial" w:hAnsi="Arial" w:cs="Arial"/>
                <w:b/>
                <w:bCs/>
                <w:i/>
                <w:color w:val="000000"/>
                <w:sz w:val="28"/>
                <w:szCs w:val="28"/>
                <w:u w:val="single"/>
                <w:lang w:val="en-GB"/>
              </w:rPr>
            </w:pPr>
            <w:r>
              <w:rPr>
                <w:rFonts w:ascii="Arial" w:hAnsi="Arial" w:cs="Arial"/>
                <w:b/>
                <w:bCs/>
                <w:i/>
                <w:color w:val="000000"/>
                <w:sz w:val="28"/>
                <w:szCs w:val="28"/>
                <w:u w:val="single"/>
                <w:lang w:val="en-GB"/>
              </w:rPr>
              <w:lastRenderedPageBreak/>
              <w:t>INFORMATION FOR QUESTION 21</w:t>
            </w:r>
          </w:p>
          <w:p w:rsidR="009D38F6" w:rsidRDefault="009D38F6">
            <w:pPr>
              <w:widowControl/>
              <w:autoSpaceDE/>
              <w:adjustRightInd/>
              <w:rPr>
                <w:rFonts w:ascii="Arial" w:hAnsi="Arial" w:cs="Arial"/>
                <w:sz w:val="20"/>
                <w:szCs w:val="20"/>
              </w:rPr>
            </w:pPr>
          </w:p>
          <w:p w:rsidR="009D38F6" w:rsidRDefault="009D38F6">
            <w:pPr>
              <w:widowControl/>
              <w:autoSpaceDE/>
              <w:adjustRightInd/>
              <w:rPr>
                <w:rFonts w:ascii="Arial" w:hAnsi="Arial" w:cs="Arial"/>
                <w:sz w:val="20"/>
                <w:szCs w:val="20"/>
              </w:rPr>
            </w:pPr>
          </w:p>
          <w:p w:rsidR="009D38F6" w:rsidRDefault="009D38F6">
            <w:pPr>
              <w:tabs>
                <w:tab w:val="left" w:pos="-1440"/>
              </w:tabs>
              <w:ind w:left="720" w:hanging="720"/>
              <w:rPr>
                <w:rFonts w:ascii="Arial" w:hAnsi="Arial" w:cs="Arial"/>
                <w:b/>
                <w:bCs/>
                <w:lang w:val="en-GB"/>
              </w:rPr>
            </w:pPr>
            <w:r>
              <w:rPr>
                <w:rFonts w:ascii="Arial" w:hAnsi="Arial" w:cs="Arial"/>
                <w:b/>
                <w:bCs/>
                <w:lang w:val="en-GB"/>
              </w:rPr>
              <w:t xml:space="preserve">This table provides information on the discrete random </w:t>
            </w:r>
          </w:p>
          <w:p w:rsidR="009D38F6" w:rsidRDefault="009D38F6">
            <w:pPr>
              <w:tabs>
                <w:tab w:val="left" w:pos="-1440"/>
              </w:tabs>
              <w:ind w:left="720" w:hanging="720"/>
              <w:rPr>
                <w:rFonts w:ascii="Arial" w:hAnsi="Arial" w:cs="Arial"/>
                <w:sz w:val="20"/>
                <w:szCs w:val="20"/>
              </w:rPr>
            </w:pPr>
            <w:r>
              <w:rPr>
                <w:rFonts w:ascii="Arial" w:hAnsi="Arial" w:cs="Arial"/>
                <w:b/>
                <w:bCs/>
                <w:lang w:val="en-GB"/>
              </w:rPr>
              <w:t>project variables and their probabilities of occurrence</w:t>
            </w:r>
            <w:r>
              <w:rPr>
                <w:rFonts w:ascii="Arial" w:hAnsi="Arial" w:cs="Arial"/>
                <w:lang w:val="en-GB"/>
              </w:rPr>
              <w:t xml:space="preserve">. </w:t>
            </w:r>
          </w:p>
          <w:p w:rsidR="009D38F6" w:rsidRDefault="009D38F6">
            <w:pPr>
              <w:widowControl/>
              <w:autoSpaceDE/>
              <w:adjustRightInd/>
              <w:rPr>
                <w:rFonts w:ascii="Arial" w:hAnsi="Arial" w:cs="Arial"/>
                <w:sz w:val="20"/>
                <w:szCs w:val="20"/>
              </w:rPr>
            </w:pPr>
          </w:p>
        </w:tc>
      </w:tr>
      <w:tr w:rsidR="009D38F6" w:rsidTr="009D38F6">
        <w:trPr>
          <w:trHeight w:val="330"/>
          <w:jc w:val="center"/>
        </w:trPr>
        <w:tc>
          <w:tcPr>
            <w:tcW w:w="6825" w:type="dxa"/>
            <w:gridSpan w:val="3"/>
            <w:tcBorders>
              <w:top w:val="single" w:sz="12" w:space="0" w:color="auto"/>
              <w:left w:val="single" w:sz="12" w:space="0" w:color="auto"/>
              <w:bottom w:val="nil"/>
              <w:right w:val="single" w:sz="12" w:space="0" w:color="000000"/>
            </w:tcBorders>
            <w:noWrap/>
            <w:vAlign w:val="bottom"/>
            <w:hideMark/>
          </w:tcPr>
          <w:p w:rsidR="009D38F6" w:rsidRDefault="009D38F6">
            <w:pPr>
              <w:widowControl/>
              <w:autoSpaceDE/>
              <w:adjustRightInd/>
              <w:rPr>
                <w:rFonts w:ascii="Arial" w:hAnsi="Arial" w:cs="Arial"/>
                <w:sz w:val="20"/>
                <w:szCs w:val="20"/>
              </w:rPr>
            </w:pPr>
            <w:r>
              <w:rPr>
                <w:rFonts w:ascii="Arial" w:hAnsi="Arial" w:cs="Arial"/>
                <w:sz w:val="20"/>
                <w:szCs w:val="20"/>
              </w:rPr>
              <w:t> </w:t>
            </w:r>
          </w:p>
          <w:p w:rsidR="009D38F6" w:rsidRDefault="009D38F6">
            <w:pPr>
              <w:widowControl/>
              <w:autoSpaceDE/>
              <w:adjustRightInd/>
              <w:jc w:val="center"/>
              <w:rPr>
                <w:rFonts w:ascii="Arial" w:hAnsi="Arial" w:cs="Arial"/>
                <w:b/>
                <w:bCs/>
                <w:u w:val="single"/>
              </w:rPr>
            </w:pPr>
            <w:r>
              <w:rPr>
                <w:rFonts w:ascii="Arial" w:hAnsi="Arial" w:cs="Arial"/>
                <w:b/>
                <w:bCs/>
                <w:u w:val="single"/>
              </w:rPr>
              <w:t>First Cost (P)</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P1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20,000</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0.4</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P2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32,000</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0.6</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 xml:space="preserve">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 xml:space="preserve"> </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 xml:space="preserve"> </w:t>
            </w:r>
          </w:p>
        </w:tc>
      </w:tr>
      <w:tr w:rsidR="009D38F6" w:rsidTr="009D38F6">
        <w:trPr>
          <w:trHeight w:val="255"/>
          <w:jc w:val="center"/>
        </w:trPr>
        <w:tc>
          <w:tcPr>
            <w:tcW w:w="6825" w:type="dxa"/>
            <w:gridSpan w:val="3"/>
            <w:tcBorders>
              <w:top w:val="nil"/>
              <w:left w:val="single" w:sz="12" w:space="0" w:color="auto"/>
              <w:bottom w:val="nil"/>
              <w:right w:val="single" w:sz="12" w:space="0" w:color="000000"/>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 </w:t>
            </w:r>
          </w:p>
          <w:p w:rsidR="009D38F6" w:rsidRDefault="009D38F6">
            <w:pPr>
              <w:widowControl/>
              <w:autoSpaceDE/>
              <w:adjustRightInd/>
              <w:jc w:val="center"/>
              <w:rPr>
                <w:rFonts w:ascii="Arial" w:hAnsi="Arial" w:cs="Arial"/>
                <w:b/>
                <w:bCs/>
                <w:u w:val="single"/>
              </w:rPr>
            </w:pPr>
            <w:r>
              <w:rPr>
                <w:rFonts w:ascii="Arial" w:hAnsi="Arial" w:cs="Arial"/>
                <w:b/>
                <w:bCs/>
                <w:u w:val="single"/>
              </w:rPr>
              <w:t>Net annual revenues (AR-AC)</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AR1-AC1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15,000</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0.7</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AR2 - AC2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25,000</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0.3</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 xml:space="preserve">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 xml:space="preserve"> </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 xml:space="preserve"> </w:t>
            </w:r>
          </w:p>
        </w:tc>
      </w:tr>
      <w:tr w:rsidR="009D38F6" w:rsidTr="009D38F6">
        <w:trPr>
          <w:trHeight w:val="255"/>
          <w:jc w:val="center"/>
        </w:trPr>
        <w:tc>
          <w:tcPr>
            <w:tcW w:w="6825" w:type="dxa"/>
            <w:gridSpan w:val="3"/>
            <w:tcBorders>
              <w:top w:val="nil"/>
              <w:left w:val="single" w:sz="12" w:space="0" w:color="auto"/>
              <w:bottom w:val="nil"/>
              <w:right w:val="single" w:sz="12" w:space="0" w:color="000000"/>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 </w:t>
            </w:r>
          </w:p>
          <w:p w:rsidR="009D38F6" w:rsidRDefault="009D38F6">
            <w:pPr>
              <w:widowControl/>
              <w:autoSpaceDE/>
              <w:adjustRightInd/>
              <w:jc w:val="center"/>
              <w:rPr>
                <w:rFonts w:ascii="Arial" w:hAnsi="Arial" w:cs="Arial"/>
                <w:b/>
                <w:bCs/>
                <w:u w:val="single"/>
              </w:rPr>
            </w:pPr>
            <w:r>
              <w:rPr>
                <w:rFonts w:ascii="Arial" w:hAnsi="Arial" w:cs="Arial"/>
                <w:b/>
                <w:bCs/>
                <w:u w:val="single"/>
              </w:rPr>
              <w:t>Salvage Value (SV)</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SV1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2,000</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0.2</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SV2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5,000</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0.8</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 </w:t>
            </w:r>
          </w:p>
        </w:tc>
        <w:tc>
          <w:tcPr>
            <w:tcW w:w="2505" w:type="dxa"/>
            <w:noWrap/>
            <w:vAlign w:val="bottom"/>
          </w:tcPr>
          <w:p w:rsidR="009D38F6" w:rsidRDefault="009D38F6">
            <w:pPr>
              <w:widowControl/>
              <w:autoSpaceDE/>
              <w:adjustRightInd/>
              <w:rPr>
                <w:rFonts w:ascii="Arial" w:hAnsi="Arial" w:cs="Arial"/>
                <w:b/>
                <w:bCs/>
                <w:sz w:val="20"/>
                <w:szCs w:val="20"/>
              </w:rPr>
            </w:pP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 </w:t>
            </w:r>
          </w:p>
        </w:tc>
      </w:tr>
      <w:tr w:rsidR="009D38F6" w:rsidTr="009D38F6">
        <w:trPr>
          <w:trHeight w:val="255"/>
          <w:jc w:val="center"/>
        </w:trPr>
        <w:tc>
          <w:tcPr>
            <w:tcW w:w="6825" w:type="dxa"/>
            <w:gridSpan w:val="3"/>
            <w:tcBorders>
              <w:top w:val="nil"/>
              <w:left w:val="single" w:sz="12" w:space="0" w:color="auto"/>
              <w:bottom w:val="nil"/>
              <w:right w:val="single" w:sz="12" w:space="0" w:color="000000"/>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 </w:t>
            </w:r>
          </w:p>
          <w:p w:rsidR="009D38F6" w:rsidRDefault="009D38F6">
            <w:pPr>
              <w:widowControl/>
              <w:autoSpaceDE/>
              <w:adjustRightInd/>
              <w:jc w:val="center"/>
              <w:rPr>
                <w:rFonts w:ascii="Arial" w:hAnsi="Arial" w:cs="Arial"/>
                <w:b/>
                <w:bCs/>
                <w:u w:val="single"/>
              </w:rPr>
            </w:pPr>
            <w:r>
              <w:rPr>
                <w:rFonts w:ascii="Arial" w:hAnsi="Arial" w:cs="Arial"/>
                <w:b/>
                <w:bCs/>
                <w:u w:val="single"/>
              </w:rPr>
              <w:t>MARR</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MARR1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8%</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0.9</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MARR2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10%</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0.1</w:t>
            </w:r>
          </w:p>
        </w:tc>
      </w:tr>
      <w:tr w:rsidR="009D38F6" w:rsidTr="009D38F6">
        <w:trPr>
          <w:trHeight w:val="255"/>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 xml:space="preserve">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 xml:space="preserve"> </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 xml:space="preserve"> </w:t>
            </w:r>
          </w:p>
        </w:tc>
      </w:tr>
      <w:tr w:rsidR="009D38F6" w:rsidTr="009D38F6">
        <w:trPr>
          <w:trHeight w:val="255"/>
          <w:jc w:val="center"/>
        </w:trPr>
        <w:tc>
          <w:tcPr>
            <w:tcW w:w="6825" w:type="dxa"/>
            <w:gridSpan w:val="3"/>
            <w:tcBorders>
              <w:top w:val="nil"/>
              <w:left w:val="single" w:sz="12" w:space="0" w:color="auto"/>
              <w:bottom w:val="nil"/>
              <w:right w:val="single" w:sz="12" w:space="0" w:color="000000"/>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 </w:t>
            </w:r>
          </w:p>
          <w:p w:rsidR="009D38F6" w:rsidRDefault="009D38F6">
            <w:pPr>
              <w:widowControl/>
              <w:autoSpaceDE/>
              <w:adjustRightInd/>
              <w:jc w:val="center"/>
              <w:rPr>
                <w:rFonts w:ascii="Arial" w:hAnsi="Arial" w:cs="Arial"/>
                <w:b/>
                <w:bCs/>
                <w:u w:val="single"/>
              </w:rPr>
            </w:pPr>
            <w:r>
              <w:rPr>
                <w:rFonts w:ascii="Arial" w:hAnsi="Arial" w:cs="Arial"/>
                <w:b/>
                <w:bCs/>
                <w:u w:val="single"/>
              </w:rPr>
              <w:t>Project Life (N)</w:t>
            </w:r>
          </w:p>
        </w:tc>
      </w:tr>
      <w:tr w:rsidR="009D38F6" w:rsidTr="009D38F6">
        <w:trPr>
          <w:trHeight w:val="270"/>
          <w:jc w:val="center"/>
        </w:trPr>
        <w:tc>
          <w:tcPr>
            <w:tcW w:w="1919" w:type="dxa"/>
            <w:tcBorders>
              <w:top w:val="nil"/>
              <w:left w:val="single" w:sz="12" w:space="0" w:color="auto"/>
              <w:bottom w:val="nil"/>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N1 =</w:t>
            </w:r>
          </w:p>
        </w:tc>
        <w:tc>
          <w:tcPr>
            <w:tcW w:w="2505" w:type="dxa"/>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5</w:t>
            </w:r>
          </w:p>
        </w:tc>
        <w:tc>
          <w:tcPr>
            <w:tcW w:w="2401" w:type="dxa"/>
            <w:tcBorders>
              <w:top w:val="nil"/>
              <w:left w:val="nil"/>
              <w:bottom w:val="nil"/>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0.7</w:t>
            </w:r>
          </w:p>
        </w:tc>
      </w:tr>
      <w:tr w:rsidR="009D38F6" w:rsidTr="009D38F6">
        <w:trPr>
          <w:trHeight w:val="270"/>
          <w:jc w:val="center"/>
        </w:trPr>
        <w:tc>
          <w:tcPr>
            <w:tcW w:w="1919" w:type="dxa"/>
            <w:tcBorders>
              <w:top w:val="nil"/>
              <w:left w:val="single" w:sz="12" w:space="0" w:color="auto"/>
              <w:bottom w:val="single" w:sz="12" w:space="0" w:color="auto"/>
              <w:right w:val="nil"/>
            </w:tcBorders>
            <w:noWrap/>
            <w:vAlign w:val="bottom"/>
            <w:hideMark/>
          </w:tcPr>
          <w:p w:rsidR="009D38F6" w:rsidRDefault="009D38F6">
            <w:pPr>
              <w:widowControl/>
              <w:autoSpaceDE/>
              <w:adjustRightInd/>
              <w:jc w:val="right"/>
              <w:rPr>
                <w:rFonts w:ascii="Arial" w:hAnsi="Arial" w:cs="Arial"/>
                <w:b/>
                <w:bCs/>
                <w:sz w:val="20"/>
                <w:szCs w:val="20"/>
              </w:rPr>
            </w:pPr>
            <w:r>
              <w:rPr>
                <w:rFonts w:ascii="Arial" w:hAnsi="Arial" w:cs="Arial"/>
                <w:b/>
                <w:bCs/>
                <w:sz w:val="20"/>
                <w:szCs w:val="20"/>
              </w:rPr>
              <w:t>N2 =</w:t>
            </w:r>
          </w:p>
        </w:tc>
        <w:tc>
          <w:tcPr>
            <w:tcW w:w="2505" w:type="dxa"/>
            <w:tcBorders>
              <w:top w:val="nil"/>
              <w:left w:val="nil"/>
              <w:bottom w:val="single" w:sz="12" w:space="0" w:color="auto"/>
              <w:right w:val="nil"/>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10</w:t>
            </w:r>
          </w:p>
        </w:tc>
        <w:tc>
          <w:tcPr>
            <w:tcW w:w="2401" w:type="dxa"/>
            <w:tcBorders>
              <w:top w:val="nil"/>
              <w:left w:val="nil"/>
              <w:bottom w:val="single" w:sz="12" w:space="0" w:color="auto"/>
              <w:right w:val="single" w:sz="12" w:space="0" w:color="auto"/>
            </w:tcBorders>
            <w:noWrap/>
            <w:vAlign w:val="bottom"/>
            <w:hideMark/>
          </w:tcPr>
          <w:p w:rsidR="009D38F6" w:rsidRDefault="009D38F6">
            <w:pPr>
              <w:widowControl/>
              <w:autoSpaceDE/>
              <w:adjustRightInd/>
              <w:rPr>
                <w:rFonts w:ascii="Arial" w:hAnsi="Arial" w:cs="Arial"/>
                <w:b/>
                <w:bCs/>
                <w:sz w:val="20"/>
                <w:szCs w:val="20"/>
              </w:rPr>
            </w:pPr>
            <w:r>
              <w:rPr>
                <w:rFonts w:ascii="Arial" w:hAnsi="Arial" w:cs="Arial"/>
                <w:b/>
                <w:bCs/>
                <w:sz w:val="20"/>
                <w:szCs w:val="20"/>
              </w:rPr>
              <w:t>0.3</w:t>
            </w:r>
          </w:p>
        </w:tc>
      </w:tr>
    </w:tbl>
    <w:p w:rsidR="009D38F6" w:rsidRDefault="009D38F6" w:rsidP="009D38F6">
      <w:pPr>
        <w:tabs>
          <w:tab w:val="left" w:pos="-1440"/>
        </w:tabs>
        <w:ind w:left="720" w:hanging="720"/>
        <w:rPr>
          <w:rFonts w:ascii="Arial" w:hAnsi="Arial" w:cs="Arial"/>
          <w:lang w:val="en-GB"/>
        </w:rPr>
      </w:pPr>
    </w:p>
    <w:p w:rsidR="009D38F6" w:rsidRDefault="009D38F6" w:rsidP="009D38F6">
      <w:pPr>
        <w:tabs>
          <w:tab w:val="left" w:pos="-1440"/>
        </w:tabs>
        <w:ind w:left="720" w:hanging="720"/>
        <w:rPr>
          <w:rFonts w:ascii="Arial" w:hAnsi="Arial" w:cs="Arial"/>
          <w:lang w:val="en-GB"/>
        </w:rPr>
      </w:pPr>
      <w:r>
        <w:rPr>
          <w:rFonts w:ascii="Arial" w:hAnsi="Arial" w:cs="Arial"/>
          <w:lang w:val="en-GB"/>
        </w:rPr>
        <w:t>21.</w:t>
      </w:r>
      <w:r>
        <w:rPr>
          <w:rFonts w:ascii="Arial" w:hAnsi="Arial" w:cs="Arial"/>
          <w:lang w:val="en-GB"/>
        </w:rPr>
        <w:tab/>
        <w:t>What is the expected first cost?</w:t>
      </w:r>
    </w:p>
    <w:p w:rsidR="009D38F6" w:rsidRDefault="009D38F6" w:rsidP="009D38F6">
      <w:pPr>
        <w:tabs>
          <w:tab w:val="left" w:pos="-1440"/>
        </w:tabs>
        <w:ind w:left="720" w:hanging="720"/>
        <w:rPr>
          <w:rFonts w:ascii="Arial" w:hAnsi="Arial" w:cs="Arial"/>
          <w:lang w:val="en-GB"/>
        </w:rPr>
      </w:pPr>
      <w:r>
        <w:rPr>
          <w:rFonts w:ascii="Arial" w:hAnsi="Arial" w:cs="Arial"/>
          <w:lang w:val="en-GB"/>
        </w:rPr>
        <w:tab/>
        <w:t>a) $26,000</w:t>
      </w:r>
    </w:p>
    <w:p w:rsidR="009D38F6" w:rsidRDefault="009D38F6" w:rsidP="009D38F6">
      <w:pPr>
        <w:tabs>
          <w:tab w:val="left" w:pos="-1440"/>
        </w:tabs>
        <w:ind w:left="1440" w:hanging="720"/>
        <w:rPr>
          <w:rFonts w:ascii="Arial" w:hAnsi="Arial" w:cs="Arial"/>
          <w:lang w:val="en-GB"/>
        </w:rPr>
      </w:pPr>
      <w:r>
        <w:rPr>
          <w:rFonts w:ascii="Arial" w:hAnsi="Arial" w:cs="Arial"/>
          <w:lang w:val="en-GB"/>
        </w:rPr>
        <w:t>b) $20,000</w:t>
      </w:r>
    </w:p>
    <w:p w:rsidR="009D38F6" w:rsidRDefault="009D38F6" w:rsidP="009D38F6">
      <w:pPr>
        <w:tabs>
          <w:tab w:val="left" w:pos="-1440"/>
        </w:tabs>
        <w:ind w:left="1440" w:hanging="720"/>
        <w:rPr>
          <w:rFonts w:ascii="Arial" w:hAnsi="Arial" w:cs="Arial"/>
          <w:lang w:val="en-GB"/>
        </w:rPr>
      </w:pPr>
      <w:r>
        <w:rPr>
          <w:rFonts w:ascii="Arial" w:hAnsi="Arial" w:cs="Arial"/>
          <w:lang w:val="en-GB"/>
        </w:rPr>
        <w:t>c)  (20,000+32,000)</w:t>
      </w:r>
      <w:r>
        <w:rPr>
          <w:rFonts w:ascii="Verdana" w:hAnsi="Verdana" w:cs="Arial"/>
          <w:lang w:val="en-GB"/>
        </w:rPr>
        <w:t>÷</w:t>
      </w:r>
      <w:r>
        <w:rPr>
          <w:rFonts w:ascii="Arial" w:hAnsi="Arial" w:cs="Arial"/>
          <w:lang w:val="en-GB"/>
        </w:rPr>
        <w:t xml:space="preserve">2 </w:t>
      </w:r>
    </w:p>
    <w:p w:rsidR="009D38F6" w:rsidRDefault="009D38F6" w:rsidP="009D38F6">
      <w:pPr>
        <w:tabs>
          <w:tab w:val="left" w:pos="-1440"/>
        </w:tabs>
        <w:ind w:left="1440" w:hanging="720"/>
        <w:rPr>
          <w:rFonts w:ascii="Arial" w:hAnsi="Arial" w:cs="Arial"/>
          <w:lang w:val="en-GB"/>
        </w:rPr>
      </w:pPr>
      <w:r>
        <w:rPr>
          <w:rFonts w:ascii="Arial" w:hAnsi="Arial" w:cs="Arial"/>
          <w:lang w:val="en-GB"/>
        </w:rPr>
        <w:t xml:space="preserve">d) 0.4(20,000)+0.6(32,000) </w:t>
      </w:r>
    </w:p>
    <w:p w:rsidR="009D38F6" w:rsidRDefault="009D38F6" w:rsidP="009D38F6">
      <w:pPr>
        <w:tabs>
          <w:tab w:val="left" w:pos="-1440"/>
        </w:tabs>
        <w:ind w:left="1440" w:hanging="720"/>
        <w:rPr>
          <w:rFonts w:ascii="Arial" w:hAnsi="Arial" w:cs="Arial"/>
          <w:lang w:val="en-GB"/>
        </w:rPr>
      </w:pPr>
      <w:r>
        <w:rPr>
          <w:rFonts w:ascii="Arial" w:hAnsi="Arial" w:cs="Arial"/>
          <w:lang w:val="en-GB"/>
        </w:rPr>
        <w:t>e) None of the above answers.</w:t>
      </w:r>
    </w:p>
    <w:p w:rsidR="009D38F6" w:rsidRDefault="009D38F6" w:rsidP="009D38F6">
      <w:pPr>
        <w:ind w:left="720"/>
        <w:rPr>
          <w:rFonts w:ascii="Arial" w:hAnsi="Arial" w:cs="Arial"/>
          <w:bCs/>
          <w:lang w:val="en-GB"/>
        </w:rPr>
      </w:pPr>
    </w:p>
    <w:p w:rsidR="009D38F6" w:rsidRDefault="009D38F6" w:rsidP="009D38F6">
      <w:pPr>
        <w:tabs>
          <w:tab w:val="left" w:pos="-1440"/>
        </w:tabs>
        <w:ind w:left="720" w:hanging="720"/>
        <w:rPr>
          <w:rFonts w:ascii="Arial" w:hAnsi="Arial" w:cs="Arial"/>
          <w:lang w:val="en-GB"/>
        </w:rPr>
      </w:pPr>
      <w:r>
        <w:rPr>
          <w:rFonts w:ascii="Arial" w:hAnsi="Arial" w:cs="Arial"/>
          <w:lang w:val="en-GB"/>
        </w:rPr>
        <w:t>22.</w:t>
      </w:r>
      <w:r>
        <w:rPr>
          <w:rFonts w:ascii="Arial" w:hAnsi="Arial" w:cs="Arial"/>
          <w:lang w:val="en-GB"/>
        </w:rPr>
        <w:tab/>
        <w:t>The method of using the expected values of a project’s variables to determine its NPW is known as</w:t>
      </w:r>
    </w:p>
    <w:p w:rsidR="009D38F6" w:rsidRDefault="009D38F6" w:rsidP="009D38F6">
      <w:pPr>
        <w:tabs>
          <w:tab w:val="left" w:pos="-1440"/>
        </w:tabs>
        <w:ind w:left="720" w:hanging="720"/>
        <w:rPr>
          <w:rFonts w:ascii="Arial" w:hAnsi="Arial" w:cs="Arial"/>
          <w:lang w:val="en-GB"/>
        </w:rPr>
      </w:pPr>
      <w:r>
        <w:rPr>
          <w:rFonts w:ascii="Arial" w:hAnsi="Arial" w:cs="Arial"/>
          <w:lang w:val="en-GB"/>
        </w:rPr>
        <w:tab/>
        <w:t>a) Monte Carlo simulation.</w:t>
      </w:r>
    </w:p>
    <w:p w:rsidR="009D38F6" w:rsidRDefault="009D38F6" w:rsidP="009D38F6">
      <w:pPr>
        <w:tabs>
          <w:tab w:val="left" w:pos="-1440"/>
        </w:tabs>
        <w:ind w:left="720" w:hanging="720"/>
        <w:rPr>
          <w:rFonts w:ascii="Arial" w:hAnsi="Arial" w:cs="Arial"/>
          <w:lang w:val="en-GB"/>
        </w:rPr>
      </w:pPr>
      <w:r>
        <w:rPr>
          <w:rFonts w:ascii="Arial" w:hAnsi="Arial" w:cs="Arial"/>
          <w:lang w:val="en-GB"/>
        </w:rPr>
        <w:tab/>
        <w:t>b) The expected value of the project’s NPW.</w:t>
      </w:r>
    </w:p>
    <w:p w:rsidR="009D38F6" w:rsidRDefault="009D38F6" w:rsidP="009D38F6">
      <w:pPr>
        <w:tabs>
          <w:tab w:val="left" w:pos="-1440"/>
        </w:tabs>
        <w:ind w:left="720" w:hanging="720"/>
        <w:rPr>
          <w:rFonts w:ascii="Arial" w:hAnsi="Arial" w:cs="Arial"/>
          <w:lang w:val="en-GB"/>
        </w:rPr>
      </w:pPr>
      <w:r>
        <w:rPr>
          <w:rFonts w:ascii="Arial" w:hAnsi="Arial" w:cs="Arial"/>
          <w:lang w:val="en-GB"/>
        </w:rPr>
        <w:tab/>
        <w:t>c) The NPW of expected values.</w:t>
      </w:r>
    </w:p>
    <w:p w:rsidR="009D38F6" w:rsidRDefault="009D38F6" w:rsidP="009D38F6">
      <w:pPr>
        <w:tabs>
          <w:tab w:val="left" w:pos="-1440"/>
        </w:tabs>
        <w:ind w:left="720" w:hanging="720"/>
        <w:rPr>
          <w:rFonts w:ascii="Arial" w:hAnsi="Arial" w:cs="Arial"/>
          <w:lang w:val="en-GB"/>
        </w:rPr>
      </w:pPr>
      <w:r>
        <w:rPr>
          <w:rFonts w:ascii="Arial" w:hAnsi="Arial" w:cs="Arial"/>
          <w:lang w:val="en-GB"/>
        </w:rPr>
        <w:tab/>
        <w:t>d) Sensitivity analysis.</w:t>
      </w:r>
    </w:p>
    <w:p w:rsidR="009D38F6" w:rsidRDefault="009D38F6" w:rsidP="009D38F6">
      <w:pPr>
        <w:tabs>
          <w:tab w:val="left" w:pos="-1440"/>
        </w:tabs>
        <w:ind w:left="720" w:hanging="720"/>
        <w:rPr>
          <w:rFonts w:ascii="Arial" w:hAnsi="Arial" w:cs="Arial"/>
          <w:lang w:val="en-GB"/>
        </w:rPr>
      </w:pPr>
    </w:p>
    <w:p w:rsidR="009D38F6" w:rsidRDefault="009D38F6" w:rsidP="009D38F6">
      <w:pPr>
        <w:tabs>
          <w:tab w:val="left" w:pos="-1440"/>
        </w:tabs>
        <w:ind w:left="720" w:hanging="720"/>
        <w:rPr>
          <w:rFonts w:ascii="Arial" w:hAnsi="Arial" w:cs="Arial"/>
          <w:lang w:val="en-GB"/>
        </w:rPr>
      </w:pPr>
      <w:r>
        <w:rPr>
          <w:rFonts w:ascii="Arial" w:hAnsi="Arial" w:cs="Arial"/>
          <w:lang w:val="en-GB"/>
        </w:rPr>
        <w:t>23.</w:t>
      </w:r>
      <w:r>
        <w:rPr>
          <w:rFonts w:ascii="Arial" w:hAnsi="Arial" w:cs="Arial"/>
          <w:lang w:val="en-GB"/>
        </w:rPr>
        <w:tab/>
        <w:t>The method of using all possible combinations of a project’s variables to determine its NPW is known as</w:t>
      </w:r>
    </w:p>
    <w:p w:rsidR="009D38F6" w:rsidRDefault="009D38F6" w:rsidP="009D38F6">
      <w:pPr>
        <w:tabs>
          <w:tab w:val="left" w:pos="-1440"/>
        </w:tabs>
        <w:ind w:left="720" w:hanging="720"/>
        <w:rPr>
          <w:rFonts w:ascii="Arial" w:hAnsi="Arial" w:cs="Arial"/>
          <w:lang w:val="en-GB"/>
        </w:rPr>
      </w:pPr>
      <w:r>
        <w:rPr>
          <w:rFonts w:ascii="Arial" w:hAnsi="Arial" w:cs="Arial"/>
          <w:lang w:val="en-GB"/>
        </w:rPr>
        <w:lastRenderedPageBreak/>
        <w:tab/>
        <w:t>a) Monte Carlo simulation.</w:t>
      </w:r>
    </w:p>
    <w:p w:rsidR="009D38F6" w:rsidRDefault="009D38F6" w:rsidP="009D38F6">
      <w:pPr>
        <w:tabs>
          <w:tab w:val="left" w:pos="-1440"/>
        </w:tabs>
        <w:ind w:left="720" w:hanging="720"/>
        <w:rPr>
          <w:rFonts w:ascii="Arial" w:hAnsi="Arial" w:cs="Arial"/>
          <w:lang w:val="en-GB"/>
        </w:rPr>
      </w:pPr>
      <w:r>
        <w:rPr>
          <w:rFonts w:ascii="Arial" w:hAnsi="Arial" w:cs="Arial"/>
          <w:lang w:val="en-GB"/>
        </w:rPr>
        <w:tab/>
        <w:t>b) The expected value of the project’s NPW.</w:t>
      </w:r>
    </w:p>
    <w:p w:rsidR="009D38F6" w:rsidRDefault="009D38F6" w:rsidP="009D38F6">
      <w:pPr>
        <w:tabs>
          <w:tab w:val="left" w:pos="-1440"/>
        </w:tabs>
        <w:ind w:left="720" w:hanging="720"/>
        <w:rPr>
          <w:rFonts w:ascii="Arial" w:hAnsi="Arial" w:cs="Arial"/>
          <w:lang w:val="en-GB"/>
        </w:rPr>
      </w:pPr>
      <w:r>
        <w:rPr>
          <w:rFonts w:ascii="Arial" w:hAnsi="Arial" w:cs="Arial"/>
          <w:lang w:val="en-GB"/>
        </w:rPr>
        <w:tab/>
        <w:t>c) The NPW of expected values.</w:t>
      </w:r>
    </w:p>
    <w:p w:rsidR="009D38F6" w:rsidRDefault="009D38F6" w:rsidP="009D38F6">
      <w:pPr>
        <w:tabs>
          <w:tab w:val="left" w:pos="-1440"/>
        </w:tabs>
        <w:ind w:left="720" w:hanging="720"/>
        <w:rPr>
          <w:rFonts w:ascii="Arial" w:hAnsi="Arial" w:cs="Arial"/>
          <w:lang w:val="en-GB"/>
        </w:rPr>
      </w:pPr>
      <w:r>
        <w:rPr>
          <w:rFonts w:ascii="Arial" w:hAnsi="Arial" w:cs="Arial"/>
          <w:lang w:val="en-GB"/>
        </w:rPr>
        <w:tab/>
        <w:t>d) Sensitivity analysis.</w:t>
      </w:r>
    </w:p>
    <w:p w:rsidR="009D38F6" w:rsidRDefault="009D38F6" w:rsidP="009D38F6">
      <w:pPr>
        <w:ind w:left="720"/>
        <w:rPr>
          <w:rFonts w:ascii="Arial" w:hAnsi="Arial" w:cs="Arial"/>
          <w:bCs/>
          <w:lang w:val="en-GB"/>
        </w:rPr>
      </w:pPr>
    </w:p>
    <w:p w:rsidR="009D38F6" w:rsidRDefault="009D38F6" w:rsidP="009D38F6">
      <w:pPr>
        <w:tabs>
          <w:tab w:val="left" w:pos="-1440"/>
        </w:tabs>
        <w:ind w:left="720" w:hanging="720"/>
        <w:rPr>
          <w:rFonts w:ascii="Arial" w:hAnsi="Arial" w:cs="Arial"/>
          <w:lang w:val="en-GB"/>
        </w:rPr>
      </w:pPr>
      <w:r>
        <w:rPr>
          <w:rFonts w:ascii="Arial" w:hAnsi="Arial" w:cs="Arial"/>
          <w:lang w:val="en-GB"/>
        </w:rPr>
        <w:t>24.</w:t>
      </w:r>
      <w:r>
        <w:rPr>
          <w:rFonts w:ascii="Arial" w:hAnsi="Arial" w:cs="Arial"/>
          <w:lang w:val="en-GB"/>
        </w:rPr>
        <w:tab/>
        <w:t>The method of randomly selecting a project’s variables to determine its NPW is known as</w:t>
      </w:r>
    </w:p>
    <w:p w:rsidR="009D38F6" w:rsidRDefault="009D38F6" w:rsidP="009D38F6">
      <w:pPr>
        <w:tabs>
          <w:tab w:val="left" w:pos="-1440"/>
        </w:tabs>
        <w:ind w:left="720" w:hanging="720"/>
        <w:rPr>
          <w:rFonts w:ascii="Arial" w:hAnsi="Arial" w:cs="Arial"/>
          <w:lang w:val="en-GB"/>
        </w:rPr>
      </w:pPr>
      <w:r>
        <w:rPr>
          <w:rFonts w:ascii="Arial" w:hAnsi="Arial" w:cs="Arial"/>
          <w:lang w:val="en-GB"/>
        </w:rPr>
        <w:tab/>
        <w:t>a) Monte Carlo simulation.</w:t>
      </w:r>
    </w:p>
    <w:p w:rsidR="009D38F6" w:rsidRDefault="009D38F6" w:rsidP="009D38F6">
      <w:pPr>
        <w:tabs>
          <w:tab w:val="left" w:pos="-1440"/>
        </w:tabs>
        <w:ind w:left="720" w:hanging="720"/>
        <w:rPr>
          <w:rFonts w:ascii="Arial" w:hAnsi="Arial" w:cs="Arial"/>
          <w:lang w:val="en-GB"/>
        </w:rPr>
      </w:pPr>
      <w:r>
        <w:rPr>
          <w:rFonts w:ascii="Arial" w:hAnsi="Arial" w:cs="Arial"/>
          <w:lang w:val="en-GB"/>
        </w:rPr>
        <w:tab/>
        <w:t>b) The expected value of the project’s NPW.</w:t>
      </w:r>
    </w:p>
    <w:p w:rsidR="009D38F6" w:rsidRDefault="009D38F6" w:rsidP="009D38F6">
      <w:pPr>
        <w:tabs>
          <w:tab w:val="left" w:pos="-1440"/>
        </w:tabs>
        <w:ind w:left="720" w:hanging="720"/>
        <w:rPr>
          <w:rFonts w:ascii="Arial" w:hAnsi="Arial" w:cs="Arial"/>
          <w:lang w:val="en-GB"/>
        </w:rPr>
      </w:pPr>
      <w:r>
        <w:rPr>
          <w:rFonts w:ascii="Arial" w:hAnsi="Arial" w:cs="Arial"/>
          <w:lang w:val="en-GB"/>
        </w:rPr>
        <w:tab/>
        <w:t>c) The NPW of expected values.</w:t>
      </w:r>
    </w:p>
    <w:p w:rsidR="009D38F6" w:rsidRDefault="009D38F6" w:rsidP="009D38F6">
      <w:pPr>
        <w:tabs>
          <w:tab w:val="left" w:pos="-1440"/>
        </w:tabs>
        <w:ind w:left="720" w:hanging="720"/>
        <w:rPr>
          <w:rFonts w:ascii="Arial" w:hAnsi="Arial" w:cs="Arial"/>
          <w:lang w:val="es-ES"/>
        </w:rPr>
      </w:pPr>
      <w:r>
        <w:rPr>
          <w:rFonts w:ascii="Arial" w:hAnsi="Arial" w:cs="Arial"/>
          <w:lang w:val="en-GB"/>
        </w:rPr>
        <w:tab/>
      </w:r>
      <w:r>
        <w:rPr>
          <w:rFonts w:ascii="Arial" w:hAnsi="Arial" w:cs="Arial"/>
          <w:lang w:val="es-ES"/>
        </w:rPr>
        <w:t>d) Sensitivity analysis.</w:t>
      </w:r>
    </w:p>
    <w:p w:rsidR="009D38F6" w:rsidRDefault="009D38F6" w:rsidP="009D38F6">
      <w:pPr>
        <w:ind w:left="720"/>
        <w:rPr>
          <w:rFonts w:ascii="Arial" w:hAnsi="Arial" w:cs="Arial"/>
          <w:bCs/>
          <w:lang w:val="es-ES"/>
        </w:rPr>
      </w:pPr>
    </w:p>
    <w:p w:rsidR="009D38F6" w:rsidRDefault="009D38F6" w:rsidP="009D38F6">
      <w:pPr>
        <w:tabs>
          <w:tab w:val="center" w:pos="4680"/>
        </w:tabs>
        <w:jc w:val="center"/>
        <w:rPr>
          <w:color w:val="000000"/>
          <w:sz w:val="26"/>
          <w:u w:val="single"/>
          <w:lang w:val="es-ES"/>
        </w:rPr>
      </w:pPr>
      <w:r>
        <w:rPr>
          <w:b/>
          <w:bCs/>
          <w:lang w:val="es-ES"/>
        </w:rPr>
        <w:t>o-o-o-o-o-o</w:t>
      </w:r>
    </w:p>
    <w:p w:rsidR="00D240EA" w:rsidRDefault="00D240EA">
      <w:bookmarkStart w:id="2" w:name="_GoBack"/>
      <w:bookmarkEnd w:id="2"/>
    </w:p>
    <w:sectPr w:rsidR="00D240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817BA"/>
    <w:multiLevelType w:val="hybridMultilevel"/>
    <w:tmpl w:val="4380FC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3AAA568F"/>
    <w:multiLevelType w:val="hybridMultilevel"/>
    <w:tmpl w:val="EDE2849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40D146CC"/>
    <w:multiLevelType w:val="hybridMultilevel"/>
    <w:tmpl w:val="E37E17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EE74818"/>
    <w:multiLevelType w:val="hybridMultilevel"/>
    <w:tmpl w:val="EECCBDE0"/>
    <w:lvl w:ilvl="0" w:tplc="04090001">
      <w:start w:val="1"/>
      <w:numFmt w:val="bullet"/>
      <w:lvlText w:val=""/>
      <w:lvlJc w:val="left"/>
      <w:pPr>
        <w:tabs>
          <w:tab w:val="num" w:pos="3960"/>
        </w:tabs>
        <w:ind w:left="3960" w:hanging="360"/>
      </w:pPr>
      <w:rPr>
        <w:rFonts w:ascii="Symbol" w:hAnsi="Symbol" w:hint="default"/>
      </w:rPr>
    </w:lvl>
    <w:lvl w:ilvl="1" w:tplc="04090003">
      <w:start w:val="1"/>
      <w:numFmt w:val="bullet"/>
      <w:lvlText w:val="o"/>
      <w:lvlJc w:val="left"/>
      <w:pPr>
        <w:tabs>
          <w:tab w:val="num" w:pos="4680"/>
        </w:tabs>
        <w:ind w:left="4680" w:hanging="360"/>
      </w:pPr>
      <w:rPr>
        <w:rFonts w:ascii="Courier New" w:hAnsi="Courier New" w:cs="Courier New" w:hint="default"/>
      </w:rPr>
    </w:lvl>
    <w:lvl w:ilvl="2" w:tplc="04090005">
      <w:start w:val="1"/>
      <w:numFmt w:val="bullet"/>
      <w:lvlText w:val=""/>
      <w:lvlJc w:val="left"/>
      <w:pPr>
        <w:tabs>
          <w:tab w:val="num" w:pos="5400"/>
        </w:tabs>
        <w:ind w:left="5400" w:hanging="360"/>
      </w:pPr>
      <w:rPr>
        <w:rFonts w:ascii="Wingdings" w:hAnsi="Wingdings" w:hint="default"/>
      </w:rPr>
    </w:lvl>
    <w:lvl w:ilvl="3" w:tplc="04090001">
      <w:start w:val="1"/>
      <w:numFmt w:val="bullet"/>
      <w:lvlText w:val=""/>
      <w:lvlJc w:val="left"/>
      <w:pPr>
        <w:tabs>
          <w:tab w:val="num" w:pos="6120"/>
        </w:tabs>
        <w:ind w:left="6120" w:hanging="360"/>
      </w:pPr>
      <w:rPr>
        <w:rFonts w:ascii="Symbol" w:hAnsi="Symbol" w:hint="default"/>
      </w:rPr>
    </w:lvl>
    <w:lvl w:ilvl="4" w:tplc="04090003">
      <w:start w:val="1"/>
      <w:numFmt w:val="bullet"/>
      <w:lvlText w:val="o"/>
      <w:lvlJc w:val="left"/>
      <w:pPr>
        <w:tabs>
          <w:tab w:val="num" w:pos="6840"/>
        </w:tabs>
        <w:ind w:left="6840" w:hanging="360"/>
      </w:pPr>
      <w:rPr>
        <w:rFonts w:ascii="Courier New" w:hAnsi="Courier New" w:cs="Courier New" w:hint="default"/>
      </w:rPr>
    </w:lvl>
    <w:lvl w:ilvl="5" w:tplc="04090005">
      <w:start w:val="1"/>
      <w:numFmt w:val="bullet"/>
      <w:lvlText w:val=""/>
      <w:lvlJc w:val="left"/>
      <w:pPr>
        <w:tabs>
          <w:tab w:val="num" w:pos="7560"/>
        </w:tabs>
        <w:ind w:left="7560" w:hanging="360"/>
      </w:pPr>
      <w:rPr>
        <w:rFonts w:ascii="Wingdings" w:hAnsi="Wingdings" w:hint="default"/>
      </w:rPr>
    </w:lvl>
    <w:lvl w:ilvl="6" w:tplc="04090001">
      <w:start w:val="1"/>
      <w:numFmt w:val="bullet"/>
      <w:lvlText w:val=""/>
      <w:lvlJc w:val="left"/>
      <w:pPr>
        <w:tabs>
          <w:tab w:val="num" w:pos="8280"/>
        </w:tabs>
        <w:ind w:left="8280" w:hanging="360"/>
      </w:pPr>
      <w:rPr>
        <w:rFonts w:ascii="Symbol" w:hAnsi="Symbol" w:hint="default"/>
      </w:rPr>
    </w:lvl>
    <w:lvl w:ilvl="7" w:tplc="04090003">
      <w:start w:val="1"/>
      <w:numFmt w:val="bullet"/>
      <w:lvlText w:val="o"/>
      <w:lvlJc w:val="left"/>
      <w:pPr>
        <w:tabs>
          <w:tab w:val="num" w:pos="9000"/>
        </w:tabs>
        <w:ind w:left="9000" w:hanging="360"/>
      </w:pPr>
      <w:rPr>
        <w:rFonts w:ascii="Courier New" w:hAnsi="Courier New" w:cs="Courier New" w:hint="default"/>
      </w:rPr>
    </w:lvl>
    <w:lvl w:ilvl="8" w:tplc="04090005">
      <w:start w:val="1"/>
      <w:numFmt w:val="bullet"/>
      <w:lvlText w:val=""/>
      <w:lvlJc w:val="left"/>
      <w:pPr>
        <w:tabs>
          <w:tab w:val="num" w:pos="9720"/>
        </w:tabs>
        <w:ind w:left="9720" w:hanging="360"/>
      </w:pPr>
      <w:rPr>
        <w:rFonts w:ascii="Wingdings" w:hAnsi="Wingdings" w:hint="default"/>
      </w:rPr>
    </w:lvl>
  </w:abstractNum>
  <w:abstractNum w:abstractNumId="4">
    <w:nsid w:val="4F942039"/>
    <w:multiLevelType w:val="hybridMultilevel"/>
    <w:tmpl w:val="CD6E6C8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5FA34483"/>
    <w:multiLevelType w:val="hybridMultilevel"/>
    <w:tmpl w:val="31AAA0C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8F6"/>
    <w:rsid w:val="009D38F6"/>
    <w:rsid w:val="00D240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8F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9D38F6"/>
    <w:pPr>
      <w:keepNext/>
      <w:tabs>
        <w:tab w:val="right" w:pos="9360"/>
      </w:tabs>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38F6"/>
    <w:rPr>
      <w:rFonts w:ascii="Times New Roman" w:eastAsia="Times New Roman" w:hAnsi="Times New Roman" w:cs="Times New Roman"/>
      <w:b/>
      <w:sz w:val="24"/>
      <w:szCs w:val="24"/>
      <w:lang w:val="en-US"/>
    </w:rPr>
  </w:style>
  <w:style w:type="table" w:styleId="TableGrid">
    <w:name w:val="Table Grid"/>
    <w:basedOn w:val="TableNormal"/>
    <w:rsid w:val="009D38F6"/>
    <w:pPr>
      <w:widowControl w:val="0"/>
      <w:autoSpaceDE w:val="0"/>
      <w:autoSpaceDN w:val="0"/>
      <w:adjustRightInd w:val="0"/>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38F6"/>
    <w:rPr>
      <w:rFonts w:ascii="Tahoma" w:hAnsi="Tahoma" w:cs="Tahoma"/>
      <w:sz w:val="16"/>
      <w:szCs w:val="16"/>
    </w:rPr>
  </w:style>
  <w:style w:type="character" w:customStyle="1" w:styleId="BalloonTextChar">
    <w:name w:val="Balloon Text Char"/>
    <w:basedOn w:val="DefaultParagraphFont"/>
    <w:link w:val="BalloonText"/>
    <w:uiPriority w:val="99"/>
    <w:semiHidden/>
    <w:rsid w:val="009D38F6"/>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8F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9D38F6"/>
    <w:pPr>
      <w:keepNext/>
      <w:tabs>
        <w:tab w:val="right" w:pos="9360"/>
      </w:tabs>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38F6"/>
    <w:rPr>
      <w:rFonts w:ascii="Times New Roman" w:eastAsia="Times New Roman" w:hAnsi="Times New Roman" w:cs="Times New Roman"/>
      <w:b/>
      <w:sz w:val="24"/>
      <w:szCs w:val="24"/>
      <w:lang w:val="en-US"/>
    </w:rPr>
  </w:style>
  <w:style w:type="table" w:styleId="TableGrid">
    <w:name w:val="Table Grid"/>
    <w:basedOn w:val="TableNormal"/>
    <w:rsid w:val="009D38F6"/>
    <w:pPr>
      <w:widowControl w:val="0"/>
      <w:autoSpaceDE w:val="0"/>
      <w:autoSpaceDN w:val="0"/>
      <w:adjustRightInd w:val="0"/>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38F6"/>
    <w:rPr>
      <w:rFonts w:ascii="Tahoma" w:hAnsi="Tahoma" w:cs="Tahoma"/>
      <w:sz w:val="16"/>
      <w:szCs w:val="16"/>
    </w:rPr>
  </w:style>
  <w:style w:type="character" w:customStyle="1" w:styleId="BalloonTextChar">
    <w:name w:val="Balloon Text Char"/>
    <w:basedOn w:val="DefaultParagraphFont"/>
    <w:link w:val="BalloonText"/>
    <w:uiPriority w:val="99"/>
    <w:semiHidden/>
    <w:rsid w:val="009D38F6"/>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07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1000</Words>
  <Characters>5700</Characters>
  <Application>Microsoft Office Word</Application>
  <DocSecurity>0</DocSecurity>
  <Lines>47</Lines>
  <Paragraphs>13</Paragraphs>
  <ScaleCrop>false</ScaleCrop>
  <Company>Hewlett-Packard</Company>
  <LinksUpToDate>false</LinksUpToDate>
  <CharactersWithSpaces>6687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dc:creator>
  <cp:lastModifiedBy>Rob</cp:lastModifiedBy>
  <cp:revision>1</cp:revision>
  <dcterms:created xsi:type="dcterms:W3CDTF">2011-04-16T06:01:00Z</dcterms:created>
  <dcterms:modified xsi:type="dcterms:W3CDTF">2011-04-16T06:01:00Z</dcterms:modified>
</cp:coreProperties>
</file>