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9D584" w14:textId="33430646" w:rsidR="004E4714" w:rsidRDefault="00A204E2" w:rsidP="00A204E2">
      <w:pPr>
        <w:jc w:val="center"/>
      </w:pPr>
      <w:r>
        <w:t xml:space="preserve">Bio Midterm 2 Review </w:t>
      </w:r>
    </w:p>
    <w:p w14:paraId="4440EE90" w14:textId="77777777" w:rsidR="00A204E2" w:rsidRDefault="00A204E2" w:rsidP="00A204E2">
      <w:pPr>
        <w:jc w:val="center"/>
      </w:pPr>
    </w:p>
    <w:p w14:paraId="0A0CDA57" w14:textId="3EF8CC5B" w:rsidR="00A204E2" w:rsidRDefault="0053015F" w:rsidP="00A204E2">
      <w:r>
        <w:t>Topics 5-8</w:t>
      </w:r>
    </w:p>
    <w:p w14:paraId="60816F65" w14:textId="7A823C1C" w:rsidR="0053015F" w:rsidRDefault="0053015F" w:rsidP="0053015F">
      <w:pPr>
        <w:pStyle w:val="ListParagraph"/>
        <w:numPr>
          <w:ilvl w:val="0"/>
          <w:numId w:val="1"/>
        </w:numPr>
      </w:pPr>
      <w:r>
        <w:t>The direct energy source that drives ATP synthesis in respiratory oxidative phosphorylation in eukaryotes is:</w:t>
      </w:r>
    </w:p>
    <w:p w14:paraId="7148E7E5" w14:textId="2EF9D647" w:rsidR="0053015F" w:rsidRDefault="0053015F" w:rsidP="0053015F">
      <w:pPr>
        <w:pStyle w:val="ListParagraph"/>
      </w:pPr>
      <w:r>
        <w:t xml:space="preserve">The proton-motive force across the inner mitochondrial membrane. </w:t>
      </w:r>
    </w:p>
    <w:p w14:paraId="419E3FFA" w14:textId="2170D401" w:rsidR="003F4C32" w:rsidRDefault="003F4C32" w:rsidP="003F4C32">
      <w:pPr>
        <w:pStyle w:val="ListParagraph"/>
        <w:numPr>
          <w:ilvl w:val="0"/>
          <w:numId w:val="1"/>
        </w:numPr>
      </w:pPr>
      <w:r>
        <w:t xml:space="preserve">How is necrosis potentially threating to neighbouring cells? </w:t>
      </w:r>
    </w:p>
    <w:p w14:paraId="3F31C1D0" w14:textId="77777777" w:rsidR="003F4C32" w:rsidRDefault="003F4C32" w:rsidP="003F4C32">
      <w:pPr>
        <w:pStyle w:val="ListParagraph"/>
      </w:pPr>
      <w:r>
        <w:t xml:space="preserve">Lysosomal enzymes released from dying call can damage neighbouring cells. Two different types of cell deaths. </w:t>
      </w:r>
    </w:p>
    <w:p w14:paraId="0081E962" w14:textId="4C13FAAF" w:rsidR="003F4C32" w:rsidRDefault="003F4C32" w:rsidP="003F4C32">
      <w:pPr>
        <w:pStyle w:val="ListParagraph"/>
        <w:numPr>
          <w:ilvl w:val="0"/>
          <w:numId w:val="1"/>
        </w:numPr>
      </w:pPr>
      <w:r>
        <w:t xml:space="preserve">As part of osmoregulation, the adrenal glands can secret a chemical messenger to signal the kidneys to increase ion and water reabsorption. Which combination of path/ class is the most appropriate. </w:t>
      </w:r>
    </w:p>
    <w:p w14:paraId="3584F06E" w14:textId="25B08EBB" w:rsidR="003F4C32" w:rsidRDefault="003F4C32" w:rsidP="003F4C32">
      <w:pPr>
        <w:pStyle w:val="ListParagraph"/>
      </w:pPr>
      <w:r>
        <w:t xml:space="preserve">Endocrine/ mineralocorticoids. </w:t>
      </w:r>
    </w:p>
    <w:p w14:paraId="01606F1C" w14:textId="6EDF949C" w:rsidR="00BA3273" w:rsidRDefault="00BA3273" w:rsidP="003F4C32">
      <w:pPr>
        <w:pStyle w:val="ListParagraph"/>
      </w:pPr>
      <w:r>
        <w:t>Steroids vs. mineralocorticoids (</w:t>
      </w:r>
      <w:r w:rsidR="008C6933">
        <w:t>specific type of steroid</w:t>
      </w:r>
      <w:r>
        <w:t>)</w:t>
      </w:r>
    </w:p>
    <w:p w14:paraId="1255051C" w14:textId="7DB0D767" w:rsidR="008C6933" w:rsidRDefault="008C6933" w:rsidP="008C6933">
      <w:pPr>
        <w:pStyle w:val="ListParagraph"/>
        <w:numPr>
          <w:ilvl w:val="0"/>
          <w:numId w:val="1"/>
        </w:numPr>
      </w:pPr>
      <w:r>
        <w:t xml:space="preserve">Using the previous slide, what would be the next steps that would lead to reduced growth factor secretion of the cell.  </w:t>
      </w:r>
    </w:p>
    <w:p w14:paraId="2FBA9514" w14:textId="77777777" w:rsidR="003B352E" w:rsidRDefault="008C6933" w:rsidP="008C6933">
      <w:pPr>
        <w:pStyle w:val="ListParagraph"/>
      </w:pPr>
      <w:r>
        <w:t>C protein coupled receptor. Its inhibitory (inactivating it) reducing ability to reduce signals the relay being</w:t>
      </w:r>
      <w:r w:rsidR="008247DF">
        <w:t xml:space="preserve"> amplified is reduction in cAMP. The part of the cell that is hidden is the nucleus. Preventing secretion of growth factor. Transcription and translation are not being activated. </w:t>
      </w:r>
    </w:p>
    <w:p w14:paraId="70A16F80" w14:textId="38890577" w:rsidR="003B352E" w:rsidRDefault="003B352E" w:rsidP="003B352E">
      <w:pPr>
        <w:pStyle w:val="ListParagraph"/>
        <w:numPr>
          <w:ilvl w:val="0"/>
          <w:numId w:val="1"/>
        </w:numPr>
      </w:pPr>
      <w:r>
        <w:t>To much or to little mitochondria. When mitochondria are not healthy PINK is expressed. PINK is in the intermembrane space of the mitochondria.</w:t>
      </w:r>
    </w:p>
    <w:p w14:paraId="7BA37AE5" w14:textId="3249BFD2" w:rsidR="003B352E" w:rsidRDefault="00DF1858" w:rsidP="003B352E">
      <w:pPr>
        <w:pStyle w:val="ListParagraph"/>
        <w:numPr>
          <w:ilvl w:val="0"/>
          <w:numId w:val="1"/>
        </w:numPr>
      </w:pPr>
      <w:r>
        <w:t>The first signal that triggers BAD is (if the cell no longer need</w:t>
      </w:r>
      <w:r w:rsidR="00500726">
        <w:t>s the growth factor BAD will</w:t>
      </w:r>
      <w:r>
        <w:t xml:space="preserve"> be expressed). Any damage to the cell </w:t>
      </w:r>
    </w:p>
    <w:p w14:paraId="10B090AD" w14:textId="5250A34B" w:rsidR="00500726" w:rsidRDefault="00500726" w:rsidP="003B352E">
      <w:pPr>
        <w:pStyle w:val="ListParagraph"/>
        <w:numPr>
          <w:ilvl w:val="0"/>
          <w:numId w:val="1"/>
        </w:numPr>
      </w:pPr>
      <w:r>
        <w:t xml:space="preserve">BAX and BAK are cytosolic. </w:t>
      </w:r>
    </w:p>
    <w:p w14:paraId="7A956370" w14:textId="1E9A27E6" w:rsidR="00500726" w:rsidRDefault="00500726" w:rsidP="003B352E">
      <w:pPr>
        <w:pStyle w:val="ListParagraph"/>
        <w:numPr>
          <w:ilvl w:val="0"/>
          <w:numId w:val="1"/>
        </w:numPr>
      </w:pPr>
      <w:r>
        <w:t xml:space="preserve">Dimerization are important </w:t>
      </w:r>
    </w:p>
    <w:p w14:paraId="1EE7E796" w14:textId="77777777" w:rsidR="00500726" w:rsidRDefault="00500726" w:rsidP="003B352E">
      <w:pPr>
        <w:pStyle w:val="ListParagraph"/>
        <w:numPr>
          <w:ilvl w:val="0"/>
          <w:numId w:val="1"/>
        </w:numPr>
      </w:pPr>
      <w:r>
        <w:t>miRNA (cells own short RNA, and are created in the cell to regulate mRNA expressions) and siRNA (small portions of DNA brought into the cell us trying to do the rest of what we usually do).</w:t>
      </w:r>
    </w:p>
    <w:p w14:paraId="1AF96A43" w14:textId="7CED33BC" w:rsidR="00500726" w:rsidRDefault="00500726" w:rsidP="003B352E">
      <w:pPr>
        <w:pStyle w:val="ListParagraph"/>
        <w:numPr>
          <w:ilvl w:val="0"/>
          <w:numId w:val="1"/>
        </w:numPr>
      </w:pPr>
      <w:r>
        <w:t xml:space="preserve">Amplifier enzyme </w:t>
      </w:r>
    </w:p>
    <w:p w14:paraId="77E40788" w14:textId="4966B0FA" w:rsidR="00474C07" w:rsidRDefault="00500726" w:rsidP="00474C07">
      <w:pPr>
        <w:pStyle w:val="ListParagraph"/>
        <w:numPr>
          <w:ilvl w:val="0"/>
          <w:numId w:val="1"/>
        </w:numPr>
      </w:pPr>
      <w:r>
        <w:t>Examples of cross talk. Understand what cross talk is and gi</w:t>
      </w:r>
      <w:r w:rsidR="00474C07">
        <w:t xml:space="preserve">ve a detailed example. </w:t>
      </w:r>
    </w:p>
    <w:p w14:paraId="306125E6" w14:textId="77777777" w:rsidR="00E32F3A" w:rsidRDefault="00474C07" w:rsidP="00474C07">
      <w:pPr>
        <w:pStyle w:val="ListParagraph"/>
        <w:numPr>
          <w:ilvl w:val="0"/>
          <w:numId w:val="1"/>
        </w:numPr>
      </w:pPr>
      <w:r>
        <w:t>Lipid rafts: are areas in the membrane that are thicker in the membrane (sphingolipid an cholesterol). This is because of thick membrane and large and thick fatty acid chains to accommodate large transmembrane domains. Cholesterol is for fluidity due to long fatty acid chains. Lipid rafts are formed in the ER because of co-translation of receptors to easily transports it with vesicles to othe</w:t>
      </w:r>
      <w:r w:rsidR="00E32F3A">
        <w:t>r</w:t>
      </w:r>
      <w:r>
        <w:t xml:space="preserve"> plasma membrane.</w:t>
      </w:r>
    </w:p>
    <w:p w14:paraId="03A03E91" w14:textId="5AD2F014" w:rsidR="00474C07" w:rsidRDefault="00E32F3A" w:rsidP="00474C07">
      <w:pPr>
        <w:pStyle w:val="ListParagraph"/>
        <w:numPr>
          <w:ilvl w:val="0"/>
          <w:numId w:val="1"/>
        </w:numPr>
      </w:pPr>
      <w:r>
        <w:t>Cross talk: two pathways that share at least one step.</w:t>
      </w:r>
      <w:bookmarkStart w:id="0" w:name="_GoBack"/>
      <w:bookmarkEnd w:id="0"/>
      <w:r w:rsidR="00474C07">
        <w:t xml:space="preserve"> </w:t>
      </w:r>
    </w:p>
    <w:sectPr w:rsidR="00474C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21204"/>
    <w:multiLevelType w:val="hybridMultilevel"/>
    <w:tmpl w:val="A65EF7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4E2"/>
    <w:rsid w:val="003B352E"/>
    <w:rsid w:val="003F4C32"/>
    <w:rsid w:val="00474C07"/>
    <w:rsid w:val="004E4714"/>
    <w:rsid w:val="00500726"/>
    <w:rsid w:val="0053015F"/>
    <w:rsid w:val="008247DF"/>
    <w:rsid w:val="008C6933"/>
    <w:rsid w:val="00A204E2"/>
    <w:rsid w:val="00A42649"/>
    <w:rsid w:val="00BA3273"/>
    <w:rsid w:val="00DF1858"/>
    <w:rsid w:val="00E32F3A"/>
    <w:rsid w:val="00E62E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9ABD2"/>
  <w15:chartTrackingRefBased/>
  <w15:docId w15:val="{65F1F106-2979-4D7D-BF77-4D4D6D874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kennedey vessio</dc:creator>
  <cp:keywords/>
  <dc:description/>
  <cp:lastModifiedBy>kennedey vessio</cp:lastModifiedBy>
  <cp:revision>6</cp:revision>
  <dcterms:created xsi:type="dcterms:W3CDTF">2017-03-16T19:56:00Z</dcterms:created>
  <dcterms:modified xsi:type="dcterms:W3CDTF">2017-03-16T21:04:00Z</dcterms:modified>
</cp:coreProperties>
</file>