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37D" w:rsidRDefault="00E1537D">
      <w:r>
        <w:t>Being culturally aware means seeing the evident influence of a country’s culture in their businesses and being able to distinguish the differences in how different countries’ businesses are run based on their culture.</w:t>
      </w:r>
    </w:p>
    <w:p w:rsidR="003F30A4" w:rsidRDefault="003F30A4">
      <w:r>
        <w:t>Confucian Values in Asian Cultures</w:t>
      </w:r>
    </w:p>
    <w:p w:rsidR="003F30A4" w:rsidRDefault="003F30A4" w:rsidP="003F30A4">
      <w:pPr>
        <w:pStyle w:val="ListParagraph"/>
        <w:numPr>
          <w:ilvl w:val="0"/>
          <w:numId w:val="1"/>
        </w:numPr>
      </w:pPr>
      <w:r>
        <w:t>Harmony – Works well in a group, doesn’t disrupt group order, puts group before self interests</w:t>
      </w:r>
    </w:p>
    <w:p w:rsidR="003F30A4" w:rsidRDefault="003F30A4" w:rsidP="003F30A4">
      <w:pPr>
        <w:pStyle w:val="ListParagraph"/>
        <w:numPr>
          <w:ilvl w:val="0"/>
          <w:numId w:val="1"/>
        </w:numPr>
      </w:pPr>
      <w:r>
        <w:t>Hierarchy – Accepts authority and hierarchical nature of society, doesn’t challenge superiors</w:t>
      </w:r>
    </w:p>
    <w:p w:rsidR="003F30A4" w:rsidRDefault="003F30A4" w:rsidP="003F30A4">
      <w:pPr>
        <w:pStyle w:val="ListParagraph"/>
        <w:numPr>
          <w:ilvl w:val="0"/>
          <w:numId w:val="1"/>
        </w:numPr>
      </w:pPr>
      <w:r>
        <w:t>Benevolence – acts kindly and understanding towards others; paternalistic, willing to teach and help subordinates</w:t>
      </w:r>
    </w:p>
    <w:p w:rsidR="003F30A4" w:rsidRDefault="003F30A4" w:rsidP="003F30A4">
      <w:pPr>
        <w:pStyle w:val="ListParagraph"/>
        <w:numPr>
          <w:ilvl w:val="0"/>
          <w:numId w:val="1"/>
        </w:numPr>
      </w:pPr>
      <w:r>
        <w:t>Loyalty – Loyal to the organization and supervisor, dedicated to job, grateful for job and supportive of superior</w:t>
      </w:r>
    </w:p>
    <w:p w:rsidR="003F30A4" w:rsidRDefault="003F30A4" w:rsidP="003F30A4">
      <w:pPr>
        <w:pStyle w:val="ListParagraph"/>
        <w:numPr>
          <w:ilvl w:val="0"/>
          <w:numId w:val="1"/>
        </w:numPr>
      </w:pPr>
      <w:r>
        <w:t>Learning – eager for knowledge, works hard to learn new job skills, strives for high performance</w:t>
      </w:r>
    </w:p>
    <w:p w:rsidR="003F30A4" w:rsidRDefault="003F30A4" w:rsidP="003F30A4">
      <w:pPr>
        <w:pStyle w:val="ListParagraph"/>
      </w:pPr>
    </w:p>
    <w:p w:rsidR="003F30A4" w:rsidRDefault="003F30A4" w:rsidP="003F30A4">
      <w:r>
        <w:t>Chapter Leaning Objectives</w:t>
      </w:r>
    </w:p>
    <w:p w:rsidR="003F30A4" w:rsidRDefault="003F30A4" w:rsidP="003F30A4">
      <w:r>
        <w:t>3.1 The management challenges in going global</w:t>
      </w:r>
    </w:p>
    <w:p w:rsidR="003F30A4" w:rsidRDefault="003F30A4" w:rsidP="003F30A4">
      <w:r>
        <w:t>3.2 Global business and what it undertakes</w:t>
      </w:r>
    </w:p>
    <w:p w:rsidR="003F30A4" w:rsidRDefault="003F30A4" w:rsidP="003F30A4">
      <w:r>
        <w:t>3.3 Culture and its impact on global management</w:t>
      </w:r>
    </w:p>
    <w:p w:rsidR="003F30A4" w:rsidRDefault="003F30A4" w:rsidP="003F30A4">
      <w:r>
        <w:t>3.4 Explain the benefits of developing global management skills</w:t>
      </w:r>
    </w:p>
    <w:p w:rsidR="003F30A4" w:rsidRDefault="003F30A4" w:rsidP="003F30A4"/>
    <w:p w:rsidR="00E1537D" w:rsidRPr="003B0C35" w:rsidRDefault="003F30A4" w:rsidP="003F30A4">
      <w:pPr>
        <w:rPr>
          <w:b/>
        </w:rPr>
      </w:pPr>
      <w:r w:rsidRPr="003B0C35">
        <w:rPr>
          <w:b/>
        </w:rPr>
        <w:t>3.1 Management and Globalization</w:t>
      </w:r>
    </w:p>
    <w:p w:rsidR="00D82445" w:rsidRDefault="00D82445" w:rsidP="00E1537D">
      <w:pPr>
        <w:pStyle w:val="ListParagraph"/>
        <w:numPr>
          <w:ilvl w:val="0"/>
          <w:numId w:val="2"/>
        </w:numPr>
      </w:pPr>
      <w:r>
        <w:t>Management – the art and science pf getting things accomplished through others in organizations</w:t>
      </w:r>
      <w:r w:rsidR="00AA1059">
        <w:t>. The process of planning, organizing, leading, and controlling the use of resources to accomplish performance goals</w:t>
      </w:r>
    </w:p>
    <w:p w:rsidR="00D82445" w:rsidRDefault="00D82445" w:rsidP="00D82445">
      <w:pPr>
        <w:pStyle w:val="ListParagraph"/>
        <w:numPr>
          <w:ilvl w:val="1"/>
          <w:numId w:val="2"/>
        </w:numPr>
      </w:pPr>
      <w:r>
        <w:t>Roles of Management</w:t>
      </w:r>
    </w:p>
    <w:p w:rsidR="00D82445" w:rsidRDefault="00D82445" w:rsidP="00D82445">
      <w:pPr>
        <w:pStyle w:val="ListParagraph"/>
        <w:numPr>
          <w:ilvl w:val="2"/>
          <w:numId w:val="2"/>
        </w:numPr>
      </w:pPr>
      <w:r>
        <w:t>1</w:t>
      </w:r>
      <w:r w:rsidRPr="00D82445">
        <w:rPr>
          <w:vertAlign w:val="superscript"/>
        </w:rPr>
        <w:t>st</w:t>
      </w:r>
      <w:r>
        <w:t xml:space="preserve"> Level – Mobilization</w:t>
      </w:r>
    </w:p>
    <w:p w:rsidR="00D82445" w:rsidRDefault="00D82445" w:rsidP="00D82445">
      <w:pPr>
        <w:pStyle w:val="ListParagraph"/>
        <w:numPr>
          <w:ilvl w:val="2"/>
          <w:numId w:val="2"/>
        </w:numPr>
      </w:pPr>
      <w:r>
        <w:t>2</w:t>
      </w:r>
      <w:r w:rsidRPr="00D82445">
        <w:rPr>
          <w:vertAlign w:val="superscript"/>
        </w:rPr>
        <w:t>nd</w:t>
      </w:r>
      <w:r>
        <w:t xml:space="preserve"> (Middle) Level – Coordination</w:t>
      </w:r>
    </w:p>
    <w:p w:rsidR="00D82445" w:rsidRDefault="00D82445" w:rsidP="00D82445">
      <w:pPr>
        <w:pStyle w:val="ListParagraph"/>
        <w:numPr>
          <w:ilvl w:val="2"/>
          <w:numId w:val="2"/>
        </w:numPr>
      </w:pPr>
      <w:r>
        <w:t>3</w:t>
      </w:r>
      <w:r w:rsidRPr="00D82445">
        <w:rPr>
          <w:vertAlign w:val="superscript"/>
        </w:rPr>
        <w:t>rd</w:t>
      </w:r>
      <w:r>
        <w:t xml:space="preserve"> Level – Strategic</w:t>
      </w:r>
    </w:p>
    <w:p w:rsidR="00D82445" w:rsidRDefault="00D82445" w:rsidP="00D82445">
      <w:pPr>
        <w:pStyle w:val="ListParagraph"/>
        <w:numPr>
          <w:ilvl w:val="1"/>
          <w:numId w:val="2"/>
        </w:numPr>
      </w:pPr>
      <w:r>
        <w:t>Examples</w:t>
      </w:r>
    </w:p>
    <w:p w:rsidR="00D82445" w:rsidRDefault="00D82445" w:rsidP="00D82445">
      <w:pPr>
        <w:pStyle w:val="ListParagraph"/>
        <w:numPr>
          <w:ilvl w:val="2"/>
          <w:numId w:val="2"/>
        </w:numPr>
      </w:pPr>
      <w:r>
        <w:t>Top Managers – responsible for the performance of the organization as a whole or for one of its larger parts</w:t>
      </w:r>
    </w:p>
    <w:p w:rsidR="00D82445" w:rsidRDefault="00D82445" w:rsidP="00D82445">
      <w:pPr>
        <w:pStyle w:val="ListParagraph"/>
        <w:numPr>
          <w:ilvl w:val="2"/>
          <w:numId w:val="2"/>
        </w:numPr>
      </w:pPr>
      <w:r>
        <w:t>Middle Managers – In charge of relatively large departments or divisions</w:t>
      </w:r>
    </w:p>
    <w:p w:rsidR="00D82445" w:rsidRDefault="00D82445" w:rsidP="00D82445">
      <w:pPr>
        <w:pStyle w:val="ListParagraph"/>
        <w:numPr>
          <w:ilvl w:val="2"/>
          <w:numId w:val="2"/>
        </w:numPr>
      </w:pPr>
      <w:r>
        <w:t>Team Leaders/supervisors – in charge of a small work group of non-managerial workers</w:t>
      </w:r>
    </w:p>
    <w:p w:rsidR="003F30A4" w:rsidRDefault="00E1537D" w:rsidP="00E1537D">
      <w:pPr>
        <w:pStyle w:val="ListParagraph"/>
        <w:numPr>
          <w:ilvl w:val="0"/>
          <w:numId w:val="2"/>
        </w:numPr>
      </w:pPr>
      <w:r>
        <w:t>Globalization – The process of growing independence among the components in the global economy</w:t>
      </w:r>
    </w:p>
    <w:p w:rsidR="00E1537D" w:rsidRDefault="00E1537D" w:rsidP="00E1537D">
      <w:pPr>
        <w:pStyle w:val="ListParagraph"/>
        <w:numPr>
          <w:ilvl w:val="0"/>
          <w:numId w:val="2"/>
        </w:numPr>
      </w:pPr>
      <w:r>
        <w:t>World 3.0 – Where its nations cooperate in the global economy while still respecting one another’s national characters and special interests; national identities remain strong even as the opportunities of the global economy are sought</w:t>
      </w:r>
    </w:p>
    <w:p w:rsidR="00E1537D" w:rsidRDefault="00E1537D" w:rsidP="00E1537D">
      <w:pPr>
        <w:pStyle w:val="ListParagraph"/>
        <w:numPr>
          <w:ilvl w:val="0"/>
          <w:numId w:val="2"/>
        </w:numPr>
      </w:pPr>
      <w:r>
        <w:t>Global Management – Management in business and organizations with interests in more than one country</w:t>
      </w:r>
    </w:p>
    <w:p w:rsidR="00E1537D" w:rsidRDefault="00937F1B" w:rsidP="00E1537D">
      <w:pPr>
        <w:pStyle w:val="ListParagraph"/>
        <w:numPr>
          <w:ilvl w:val="0"/>
          <w:numId w:val="2"/>
        </w:numPr>
      </w:pPr>
      <w:r>
        <w:lastRenderedPageBreak/>
        <w:t>Global Manager – someone who is informed about international developments, transnational in outlook, competent in working with people from different cultures, and always aware of regional developments in a changing world</w:t>
      </w:r>
    </w:p>
    <w:p w:rsidR="00937F1B" w:rsidRDefault="00937F1B" w:rsidP="00E1537D">
      <w:pPr>
        <w:pStyle w:val="ListParagraph"/>
        <w:numPr>
          <w:ilvl w:val="0"/>
          <w:numId w:val="2"/>
        </w:numPr>
      </w:pPr>
      <w:r>
        <w:t>Reasons to go international</w:t>
      </w:r>
    </w:p>
    <w:p w:rsidR="00937F1B" w:rsidRDefault="00937F1B" w:rsidP="00937F1B">
      <w:pPr>
        <w:pStyle w:val="ListParagraph"/>
        <w:numPr>
          <w:ilvl w:val="1"/>
          <w:numId w:val="2"/>
        </w:numPr>
      </w:pPr>
      <w:r>
        <w:t>Profits – Global operations offer greater profit potential</w:t>
      </w:r>
    </w:p>
    <w:p w:rsidR="00937F1B" w:rsidRDefault="00937F1B" w:rsidP="00937F1B">
      <w:pPr>
        <w:pStyle w:val="ListParagraph"/>
        <w:numPr>
          <w:ilvl w:val="1"/>
          <w:numId w:val="2"/>
        </w:numPr>
      </w:pPr>
      <w:r>
        <w:t>Customers – offer new markets to sell products</w:t>
      </w:r>
    </w:p>
    <w:p w:rsidR="00937F1B" w:rsidRDefault="00937F1B" w:rsidP="00937F1B">
      <w:pPr>
        <w:pStyle w:val="ListParagraph"/>
        <w:numPr>
          <w:ilvl w:val="1"/>
          <w:numId w:val="2"/>
        </w:numPr>
      </w:pPr>
      <w:r>
        <w:t>Capital – offer access to financial</w:t>
      </w:r>
      <w:r w:rsidR="00A856C8">
        <w:t xml:space="preserve"> resources</w:t>
      </w:r>
    </w:p>
    <w:p w:rsidR="00A856C8" w:rsidRDefault="00A856C8" w:rsidP="00937F1B">
      <w:pPr>
        <w:pStyle w:val="ListParagraph"/>
        <w:numPr>
          <w:ilvl w:val="1"/>
          <w:numId w:val="2"/>
        </w:numPr>
      </w:pPr>
      <w:r>
        <w:t>Suppliers – offer access to needed products and services</w:t>
      </w:r>
    </w:p>
    <w:p w:rsidR="00A856C8" w:rsidRDefault="00A856C8" w:rsidP="00937F1B">
      <w:pPr>
        <w:pStyle w:val="ListParagraph"/>
        <w:numPr>
          <w:ilvl w:val="1"/>
          <w:numId w:val="2"/>
        </w:numPr>
      </w:pPr>
      <w:r>
        <w:t>Labour – offer access to lower labour costs</w:t>
      </w:r>
    </w:p>
    <w:p w:rsidR="00A856C8" w:rsidRDefault="00A856C8" w:rsidP="00A856C8">
      <w:pPr>
        <w:pStyle w:val="ListParagraph"/>
        <w:numPr>
          <w:ilvl w:val="0"/>
          <w:numId w:val="2"/>
        </w:numPr>
      </w:pPr>
      <w:r>
        <w:t>Market-entry strategies</w:t>
      </w:r>
    </w:p>
    <w:p w:rsidR="00A856C8" w:rsidRDefault="00A856C8" w:rsidP="00A856C8">
      <w:pPr>
        <w:pStyle w:val="ListParagraph"/>
        <w:numPr>
          <w:ilvl w:val="1"/>
          <w:numId w:val="2"/>
        </w:numPr>
      </w:pPr>
      <w:r>
        <w:t>Global Sourcing – the process of purchasing materials, manufacturing components, or business services from around the world</w:t>
      </w:r>
    </w:p>
    <w:p w:rsidR="00A856C8" w:rsidRDefault="00A856C8" w:rsidP="00A856C8">
      <w:pPr>
        <w:pStyle w:val="ListParagraph"/>
        <w:numPr>
          <w:ilvl w:val="2"/>
          <w:numId w:val="2"/>
        </w:numPr>
      </w:pPr>
      <w:r>
        <w:t>Firms selling toys, shoes, electronics, furniture, and clothing make use of global sourcing</w:t>
      </w:r>
    </w:p>
    <w:p w:rsidR="00A856C8" w:rsidRDefault="00A856C8" w:rsidP="00A856C8">
      <w:pPr>
        <w:pStyle w:val="ListParagraph"/>
        <w:numPr>
          <w:ilvl w:val="1"/>
          <w:numId w:val="2"/>
        </w:numPr>
      </w:pPr>
      <w:r>
        <w:t>Exporting and Importing – While exporting is selling locally made products in foreign markets, importing is buying foreign- made products and selling them in domestic markets</w:t>
      </w:r>
    </w:p>
    <w:p w:rsidR="00A856C8" w:rsidRDefault="009E6895" w:rsidP="00A856C8">
      <w:pPr>
        <w:pStyle w:val="ListParagraph"/>
        <w:numPr>
          <w:ilvl w:val="2"/>
          <w:numId w:val="2"/>
        </w:numPr>
      </w:pPr>
      <w:r>
        <w:t xml:space="preserve">The goal of exporting is to find new customers and expanded markets </w:t>
      </w:r>
    </w:p>
    <w:p w:rsidR="009E6895" w:rsidRDefault="009E6895" w:rsidP="00A856C8">
      <w:pPr>
        <w:pStyle w:val="ListParagraph"/>
        <w:numPr>
          <w:ilvl w:val="2"/>
          <w:numId w:val="2"/>
        </w:numPr>
      </w:pPr>
      <w:r>
        <w:t>Expanding exports helps keep local businesses strong at a time when a potential is high for job loss to lower-wage countries</w:t>
      </w:r>
    </w:p>
    <w:p w:rsidR="009E6895" w:rsidRDefault="009E6895" w:rsidP="009E6895">
      <w:pPr>
        <w:pStyle w:val="ListParagraph"/>
        <w:numPr>
          <w:ilvl w:val="1"/>
          <w:numId w:val="2"/>
        </w:numPr>
      </w:pPr>
      <w:r>
        <w:t>Licensing and franchising</w:t>
      </w:r>
    </w:p>
    <w:p w:rsidR="009E6895" w:rsidRDefault="009E6895" w:rsidP="009E6895">
      <w:pPr>
        <w:pStyle w:val="ListParagraph"/>
        <w:numPr>
          <w:ilvl w:val="2"/>
          <w:numId w:val="2"/>
        </w:numPr>
      </w:pPr>
      <w:r>
        <w:t>Licensing agreement – where foreign firms pay a few for rights to make or sell another company’s products in a specified region (Giving such a license risks the brand being made even after the license is revoked)</w:t>
      </w:r>
    </w:p>
    <w:p w:rsidR="009E6895" w:rsidRDefault="009E6895" w:rsidP="009E6895">
      <w:pPr>
        <w:pStyle w:val="ListParagraph"/>
        <w:numPr>
          <w:ilvl w:val="2"/>
          <w:numId w:val="2"/>
        </w:numPr>
      </w:pPr>
      <w:r>
        <w:t>Franchising – a form of licensing in which the foreign firm buys the rights to use another’s name and operating</w:t>
      </w:r>
      <w:r w:rsidR="00D5069C">
        <w:t xml:space="preserve"> methods in its home country; the international version operates similarly to domestic franchising agreements</w:t>
      </w:r>
    </w:p>
    <w:p w:rsidR="00D5069C" w:rsidRDefault="00D5069C" w:rsidP="00D5069C">
      <w:pPr>
        <w:pStyle w:val="ListParagraph"/>
        <w:numPr>
          <w:ilvl w:val="1"/>
          <w:numId w:val="2"/>
        </w:numPr>
      </w:pPr>
      <w:r>
        <w:t>Joint Ventures and Strategic Alliances</w:t>
      </w:r>
    </w:p>
    <w:p w:rsidR="00D5069C" w:rsidRDefault="00D5069C" w:rsidP="00D5069C">
      <w:pPr>
        <w:pStyle w:val="ListParagraph"/>
        <w:numPr>
          <w:ilvl w:val="2"/>
          <w:numId w:val="2"/>
        </w:numPr>
      </w:pPr>
      <w:r>
        <w:t>Foreign direct investment (FDI) – involves setting up, buying all, or part of a business in another country</w:t>
      </w:r>
    </w:p>
    <w:p w:rsidR="00D5069C" w:rsidRDefault="00D5069C" w:rsidP="00D5069C">
      <w:pPr>
        <w:pStyle w:val="ListParagraph"/>
        <w:numPr>
          <w:ilvl w:val="2"/>
          <w:numId w:val="2"/>
        </w:numPr>
      </w:pPr>
      <w:r>
        <w:t>Insourcing – used to describe job creation that results from foreign direct investment</w:t>
      </w:r>
    </w:p>
    <w:p w:rsidR="00D5069C" w:rsidRDefault="00D5069C" w:rsidP="00D5069C">
      <w:pPr>
        <w:pStyle w:val="ListParagraph"/>
        <w:numPr>
          <w:ilvl w:val="2"/>
          <w:numId w:val="2"/>
        </w:numPr>
      </w:pPr>
      <w:r>
        <w:t>Joint Venture – a co-ownership arrangement in which the foreign and local partners agree to pool resources, share risks, and jointly operate the new business</w:t>
      </w:r>
    </w:p>
    <w:p w:rsidR="00684A9D" w:rsidRDefault="00684A9D" w:rsidP="00AA1059">
      <w:pPr>
        <w:pStyle w:val="ListParagraph"/>
        <w:numPr>
          <w:ilvl w:val="1"/>
          <w:numId w:val="2"/>
        </w:numPr>
      </w:pPr>
      <w:r>
        <w:t>Foreign Subsidiaries</w:t>
      </w:r>
      <w:bookmarkStart w:id="0" w:name="_GoBack"/>
      <w:bookmarkEnd w:id="0"/>
    </w:p>
    <w:p w:rsidR="00A856C8" w:rsidRDefault="00A856C8" w:rsidP="00A856C8">
      <w:pPr>
        <w:pStyle w:val="ListParagraph"/>
        <w:numPr>
          <w:ilvl w:val="0"/>
          <w:numId w:val="2"/>
        </w:numPr>
      </w:pPr>
      <w:r>
        <w:t>Strategic alliances, joint ventures, and wholly owed subsidiaries are examples of direct investment strategies</w:t>
      </w:r>
    </w:p>
    <w:p w:rsidR="00A856C8" w:rsidRDefault="00D5069C" w:rsidP="00A856C8">
      <w:pPr>
        <w:pStyle w:val="ListParagraph"/>
        <w:numPr>
          <w:ilvl w:val="0"/>
          <w:numId w:val="2"/>
        </w:numPr>
      </w:pPr>
      <w:r>
        <w:t xml:space="preserve">Global Strategic Alliances – in which foreign and domestic firms act as partners by sharing </w:t>
      </w:r>
      <w:r w:rsidR="00BE2563">
        <w:t xml:space="preserve">resources and knowledge for mutual benefit </w:t>
      </w:r>
    </w:p>
    <w:p w:rsidR="00BE2563" w:rsidRDefault="00BE2563" w:rsidP="00A856C8">
      <w:pPr>
        <w:pStyle w:val="ListParagraph"/>
        <w:numPr>
          <w:ilvl w:val="0"/>
          <w:numId w:val="2"/>
        </w:numPr>
      </w:pPr>
      <w:r>
        <w:t>For the local partner, an alliance may bring access to technology and opportunities to learn to new skills; for the outside partner, it may bring access to new markets and the expert assistance of locals that understand them</w:t>
      </w:r>
    </w:p>
    <w:p w:rsidR="00BE2563" w:rsidRDefault="00F26734" w:rsidP="00A856C8">
      <w:pPr>
        <w:pStyle w:val="ListParagraph"/>
        <w:numPr>
          <w:ilvl w:val="0"/>
          <w:numId w:val="2"/>
        </w:numPr>
      </w:pPr>
      <w:r>
        <w:t>Foreign Subsidiary – a local operation completely owned and controlled by a foreign firm</w:t>
      </w:r>
    </w:p>
    <w:p w:rsidR="00F26734" w:rsidRDefault="00F26734" w:rsidP="00AB1B7C">
      <w:pPr>
        <w:pStyle w:val="ListParagraph"/>
      </w:pPr>
    </w:p>
    <w:p w:rsidR="00AB1B7C" w:rsidRDefault="00AB1B7C" w:rsidP="00AB1B7C">
      <w:pPr>
        <w:pStyle w:val="ListParagraph"/>
      </w:pPr>
      <w:r>
        <w:t>Complications</w:t>
      </w:r>
    </w:p>
    <w:p w:rsidR="00AB1B7C" w:rsidRDefault="00AB1B7C" w:rsidP="00AB1B7C">
      <w:pPr>
        <w:pStyle w:val="ListParagraph"/>
        <w:numPr>
          <w:ilvl w:val="0"/>
          <w:numId w:val="2"/>
        </w:numPr>
      </w:pPr>
      <w:r>
        <w:t>Legal and Political Systems</w:t>
      </w:r>
    </w:p>
    <w:p w:rsidR="00AB1B7C" w:rsidRDefault="00AB1B7C" w:rsidP="00AB1B7C">
      <w:pPr>
        <w:pStyle w:val="ListParagraph"/>
        <w:numPr>
          <w:ilvl w:val="1"/>
          <w:numId w:val="2"/>
        </w:numPr>
      </w:pPr>
      <w:r>
        <w:t xml:space="preserve">Political Risk – the potential loss in value of an investment in or managerial control over a foreign asset or instability and political changes in the host country (Terrorism, civil wars, </w:t>
      </w:r>
      <w:proofErr w:type="spellStart"/>
      <w:r>
        <w:t>etc</w:t>
      </w:r>
      <w:proofErr w:type="spellEnd"/>
      <w:r>
        <w:t>)</w:t>
      </w:r>
    </w:p>
    <w:p w:rsidR="00AB1B7C" w:rsidRDefault="00AB1B7C" w:rsidP="00AB1B7C">
      <w:pPr>
        <w:pStyle w:val="ListParagraph"/>
        <w:numPr>
          <w:ilvl w:val="1"/>
          <w:numId w:val="2"/>
        </w:numPr>
      </w:pPr>
      <w:r>
        <w:t>Political-Risk Analysis – A planning technique used to forecast the probability of disruptive events that can threaten the security of a foreign investment</w:t>
      </w:r>
    </w:p>
    <w:p w:rsidR="007574D1" w:rsidRDefault="007574D1" w:rsidP="007574D1">
      <w:pPr>
        <w:pStyle w:val="ListParagraph"/>
        <w:numPr>
          <w:ilvl w:val="0"/>
          <w:numId w:val="2"/>
        </w:numPr>
      </w:pPr>
      <w:r>
        <w:t>Common legal problems faced by international business involve incorporation practices and business ownership; negotiating and implementing contracts with foreign parties; handling foreign exchange; and intellectual property rights – patents, trademarks, and copyrights</w:t>
      </w:r>
    </w:p>
    <w:p w:rsidR="007574D1" w:rsidRDefault="00977786" w:rsidP="007574D1">
      <w:pPr>
        <w:pStyle w:val="ListParagraph"/>
        <w:numPr>
          <w:ilvl w:val="0"/>
          <w:numId w:val="2"/>
        </w:numPr>
      </w:pPr>
      <w:r>
        <w:t>Trade Agreement and Trade Barriers</w:t>
      </w:r>
    </w:p>
    <w:p w:rsidR="00977786" w:rsidRDefault="00786001" w:rsidP="00977786">
      <w:pPr>
        <w:pStyle w:val="ListParagraph"/>
        <w:numPr>
          <w:ilvl w:val="1"/>
          <w:numId w:val="2"/>
        </w:numPr>
      </w:pPr>
      <w:r>
        <w:t>World Trade Organization (WTO) – An global organization whose member nations, currently 153 of them, agree to negotiate resolves and disputes about tariffs and trade restrictions</w:t>
      </w:r>
    </w:p>
    <w:p w:rsidR="00786001" w:rsidRDefault="00786001" w:rsidP="00786001">
      <w:pPr>
        <w:pStyle w:val="ListParagraph"/>
        <w:numPr>
          <w:ilvl w:val="2"/>
          <w:numId w:val="2"/>
        </w:numPr>
      </w:pPr>
      <w:r>
        <w:t>Established to promote free trade and open markets around the world</w:t>
      </w:r>
    </w:p>
    <w:p w:rsidR="00786001" w:rsidRDefault="00786001" w:rsidP="00786001">
      <w:pPr>
        <w:pStyle w:val="ListParagraph"/>
        <w:numPr>
          <w:ilvl w:val="2"/>
          <w:numId w:val="2"/>
        </w:numPr>
      </w:pPr>
      <w:r>
        <w:t>WTO members are supposed to give one another most favoured nation status – the most favourable treatment for imports and exports</w:t>
      </w:r>
    </w:p>
    <w:p w:rsidR="00786001" w:rsidRDefault="00786001" w:rsidP="00786001">
      <w:pPr>
        <w:pStyle w:val="ListParagraph"/>
        <w:numPr>
          <w:ilvl w:val="1"/>
          <w:numId w:val="2"/>
        </w:numPr>
      </w:pPr>
      <w:r>
        <w:t>Trade barriers such as tariffs (taxes placed on imported items) and other forms of protectionism limit the freedom of trade</w:t>
      </w:r>
    </w:p>
    <w:p w:rsidR="00C4049C" w:rsidRDefault="00C4049C" w:rsidP="00C4049C">
      <w:pPr>
        <w:pStyle w:val="ListParagraph"/>
        <w:numPr>
          <w:ilvl w:val="2"/>
          <w:numId w:val="2"/>
        </w:numPr>
      </w:pPr>
      <w:r>
        <w:t>Protectionism – can complicate global trading relationships</w:t>
      </w:r>
    </w:p>
    <w:p w:rsidR="00786001" w:rsidRDefault="00786001" w:rsidP="00786001">
      <w:pPr>
        <w:pStyle w:val="ListParagraph"/>
        <w:numPr>
          <w:ilvl w:val="1"/>
          <w:numId w:val="2"/>
        </w:numPr>
      </w:pPr>
      <w:r>
        <w:t>Tariffs are placed for the purpose of protecting domestic products, thus saving jobs of domestic workers</w:t>
      </w:r>
    </w:p>
    <w:p w:rsidR="00EC4C09" w:rsidRDefault="00786001" w:rsidP="00EC4C09">
      <w:pPr>
        <w:pStyle w:val="ListParagraph"/>
        <w:numPr>
          <w:ilvl w:val="0"/>
          <w:numId w:val="2"/>
        </w:numPr>
      </w:pPr>
      <w:r>
        <w:t xml:space="preserve">Regional Economic Alliances </w:t>
      </w:r>
    </w:p>
    <w:p w:rsidR="00786001" w:rsidRDefault="00786001" w:rsidP="00EC4C09">
      <w:pPr>
        <w:pStyle w:val="ListParagraph"/>
        <w:numPr>
          <w:ilvl w:val="1"/>
          <w:numId w:val="2"/>
        </w:numPr>
      </w:pPr>
      <w:r>
        <w:t>In 1994, Canada, the US, and Mexico joined in the North American Free Trade Agreement (NAFTA)</w:t>
      </w:r>
      <w:r w:rsidR="00EC4C09">
        <w:t>; with this agreement, there are minimal barriers</w:t>
      </w:r>
    </w:p>
    <w:p w:rsidR="00EC4C09" w:rsidRDefault="00EC4C09" w:rsidP="00EC4C09">
      <w:pPr>
        <w:pStyle w:val="ListParagraph"/>
        <w:numPr>
          <w:ilvl w:val="1"/>
          <w:numId w:val="2"/>
        </w:numPr>
      </w:pPr>
      <w:r>
        <w:t xml:space="preserve">The European Union (EU) is an alliance consisting of 27 countries (26 now </w:t>
      </w:r>
      <w:proofErr w:type="spellStart"/>
      <w:r>
        <w:t>huehue</w:t>
      </w:r>
      <w:proofErr w:type="spellEnd"/>
      <w:r>
        <w:t>) that agree to support mutual economic growth by removing barriers that previously limited cross-border trade and business development</w:t>
      </w:r>
    </w:p>
    <w:p w:rsidR="00EC4C09" w:rsidRDefault="00EC4C09" w:rsidP="00EC4C09">
      <w:pPr>
        <w:pStyle w:val="ListParagraph"/>
        <w:numPr>
          <w:ilvl w:val="2"/>
          <w:numId w:val="2"/>
        </w:numPr>
      </w:pPr>
      <w:r>
        <w:t>Thanks to the EU, the euro now rivals the US dollar</w:t>
      </w:r>
    </w:p>
    <w:p w:rsidR="00EC4C09" w:rsidRDefault="00EC4C09" w:rsidP="00EC4C09">
      <w:pPr>
        <w:pStyle w:val="ListParagraph"/>
        <w:numPr>
          <w:ilvl w:val="1"/>
          <w:numId w:val="2"/>
        </w:numPr>
      </w:pPr>
      <w:r>
        <w:t xml:space="preserve">The Asia Pacific Economic Cooperation (APEC), consisting of 21 members (including Canada, the US and Australia) was established to promote free trade and investment in the pacific region. </w:t>
      </w:r>
    </w:p>
    <w:p w:rsidR="00EC4C09" w:rsidRDefault="00EC4C09" w:rsidP="00EC4C09">
      <w:pPr>
        <w:pStyle w:val="ListParagraph"/>
        <w:numPr>
          <w:ilvl w:val="1"/>
          <w:numId w:val="2"/>
        </w:numPr>
      </w:pPr>
      <w:r>
        <w:t>The 10 nations of Southeast Asia also belong to the Association of Southeast Asian Nations (ASEAN) with a stated goal of promoting economic growth and progress</w:t>
      </w:r>
    </w:p>
    <w:p w:rsidR="004B78BC" w:rsidRDefault="004B78BC" w:rsidP="00EC4C09">
      <w:pPr>
        <w:pStyle w:val="ListParagraph"/>
        <w:numPr>
          <w:ilvl w:val="1"/>
          <w:numId w:val="2"/>
        </w:numPr>
      </w:pPr>
      <w:r>
        <w:t>The Southern Africa Development Community (SADC) links 14 countries of Southern Africa in trade and economic development efforts</w:t>
      </w:r>
    </w:p>
    <w:p w:rsidR="00EC4C09" w:rsidRDefault="00EC4C09" w:rsidP="004B78BC"/>
    <w:p w:rsidR="004B78BC" w:rsidRPr="003B0C35" w:rsidRDefault="004B78BC" w:rsidP="004B78BC">
      <w:pPr>
        <w:rPr>
          <w:b/>
        </w:rPr>
      </w:pPr>
      <w:r w:rsidRPr="003B0C35">
        <w:rPr>
          <w:b/>
        </w:rPr>
        <w:t>3.2</w:t>
      </w:r>
      <w:r w:rsidRPr="003B0C35">
        <w:rPr>
          <w:b/>
        </w:rPr>
        <w:tab/>
        <w:t>Global Business</w:t>
      </w:r>
    </w:p>
    <w:p w:rsidR="004B78BC" w:rsidRDefault="000626BD" w:rsidP="005D186E">
      <w:pPr>
        <w:pStyle w:val="ListParagraph"/>
        <w:numPr>
          <w:ilvl w:val="0"/>
          <w:numId w:val="2"/>
        </w:numPr>
      </w:pPr>
      <w:r>
        <w:t>Global Corporations</w:t>
      </w:r>
      <w:r w:rsidR="005D186E">
        <w:t xml:space="preserve"> (Multinational Corporations) – Are business firms with extensive international operations in many foreign countries </w:t>
      </w:r>
    </w:p>
    <w:p w:rsidR="005D186E" w:rsidRDefault="005D186E" w:rsidP="005D186E">
      <w:pPr>
        <w:pStyle w:val="ListParagraph"/>
        <w:numPr>
          <w:ilvl w:val="0"/>
          <w:numId w:val="3"/>
        </w:numPr>
      </w:pPr>
      <w:r>
        <w:t>Transnational Corporations – corporations that try to operate as “borderless firms” with worldwide presences, and without being identified with one national home</w:t>
      </w:r>
    </w:p>
    <w:p w:rsidR="005D186E" w:rsidRDefault="005D186E" w:rsidP="005D186E">
      <w:pPr>
        <w:pStyle w:val="ListParagraph"/>
        <w:numPr>
          <w:ilvl w:val="1"/>
          <w:numId w:val="3"/>
        </w:numPr>
      </w:pPr>
      <w:r>
        <w:lastRenderedPageBreak/>
        <w:t>They seek total integration of global operations, try to operate across borders without home-based prejudices, make major decisions from a global perspective, distribute work among worldwide points of excellence, and employ senior executives from many different countries</w:t>
      </w:r>
    </w:p>
    <w:p w:rsidR="005D186E" w:rsidRDefault="001464CE" w:rsidP="005D186E">
      <w:pPr>
        <w:pStyle w:val="ListParagraph"/>
        <w:numPr>
          <w:ilvl w:val="0"/>
          <w:numId w:val="3"/>
        </w:numPr>
      </w:pPr>
      <w:r>
        <w:t>Pros and Cons</w:t>
      </w:r>
    </w:p>
    <w:p w:rsidR="00CE1F9E" w:rsidRDefault="00CE1F9E" w:rsidP="00CE1F9E">
      <w:pPr>
        <w:pStyle w:val="ListParagraph"/>
        <w:numPr>
          <w:ilvl w:val="1"/>
          <w:numId w:val="3"/>
        </w:numPr>
      </w:pPr>
      <w:r>
        <w:t>Mutual benefits – Shared opportunities with potential for</w:t>
      </w:r>
    </w:p>
    <w:p w:rsidR="00CE1F9E" w:rsidRDefault="00CE1F9E" w:rsidP="00CE1F9E">
      <w:pPr>
        <w:pStyle w:val="ListParagraph"/>
        <w:numPr>
          <w:ilvl w:val="2"/>
          <w:numId w:val="3"/>
        </w:numPr>
      </w:pPr>
      <w:r>
        <w:t>Growth</w:t>
      </w:r>
    </w:p>
    <w:p w:rsidR="00CE1F9E" w:rsidRDefault="00CE1F9E" w:rsidP="00CE1F9E">
      <w:pPr>
        <w:pStyle w:val="ListParagraph"/>
        <w:numPr>
          <w:ilvl w:val="2"/>
          <w:numId w:val="3"/>
        </w:numPr>
      </w:pPr>
      <w:r>
        <w:t>Income</w:t>
      </w:r>
    </w:p>
    <w:p w:rsidR="00CE1F9E" w:rsidRDefault="00CE1F9E" w:rsidP="00CE1F9E">
      <w:pPr>
        <w:pStyle w:val="ListParagraph"/>
        <w:numPr>
          <w:ilvl w:val="2"/>
          <w:numId w:val="3"/>
        </w:numPr>
      </w:pPr>
      <w:r>
        <w:t>Learning</w:t>
      </w:r>
    </w:p>
    <w:p w:rsidR="00CE1F9E" w:rsidRDefault="00CE1F9E" w:rsidP="00CE1F9E">
      <w:pPr>
        <w:pStyle w:val="ListParagraph"/>
        <w:numPr>
          <w:ilvl w:val="2"/>
          <w:numId w:val="3"/>
        </w:numPr>
      </w:pPr>
      <w:r>
        <w:t>Development</w:t>
      </w:r>
    </w:p>
    <w:p w:rsidR="001464CE" w:rsidRDefault="001464CE" w:rsidP="001464CE">
      <w:pPr>
        <w:pStyle w:val="ListParagraph"/>
        <w:numPr>
          <w:ilvl w:val="1"/>
          <w:numId w:val="3"/>
        </w:numPr>
      </w:pPr>
      <w:r>
        <w:t>Host-Country Issues</w:t>
      </w:r>
    </w:p>
    <w:p w:rsidR="001464CE" w:rsidRDefault="001464CE" w:rsidP="001464CE">
      <w:pPr>
        <w:pStyle w:val="ListParagraph"/>
        <w:numPr>
          <w:ilvl w:val="2"/>
          <w:numId w:val="3"/>
        </w:numPr>
      </w:pPr>
      <w:r>
        <w:t>Benefits include larger tax bases, increased employment opportunities, technology transfers, introduction of new industries, and development of local resources</w:t>
      </w:r>
    </w:p>
    <w:p w:rsidR="001464CE" w:rsidRDefault="001464CE" w:rsidP="001464CE">
      <w:pPr>
        <w:pStyle w:val="ListParagraph"/>
        <w:numPr>
          <w:ilvl w:val="2"/>
          <w:numId w:val="3"/>
        </w:numPr>
      </w:pPr>
      <w:r>
        <w:t>Downsides include complaints that MNCs extract excessive profits, dominate the local economy, interfere with local government, do not respect customs and laws, fail to help domestic firms develop, hire the most talented of local personnel, and fail to transfer their most advanced technologies</w:t>
      </w:r>
    </w:p>
    <w:p w:rsidR="001464CE" w:rsidRDefault="001464CE" w:rsidP="001464CE">
      <w:pPr>
        <w:pStyle w:val="ListParagraph"/>
        <w:numPr>
          <w:ilvl w:val="1"/>
          <w:numId w:val="3"/>
        </w:numPr>
      </w:pPr>
      <w:r>
        <w:t>Home-Country Issues</w:t>
      </w:r>
    </w:p>
    <w:p w:rsidR="001464CE" w:rsidRDefault="001464CE" w:rsidP="001464CE">
      <w:pPr>
        <w:pStyle w:val="ListParagraph"/>
        <w:numPr>
          <w:ilvl w:val="2"/>
          <w:numId w:val="3"/>
        </w:numPr>
      </w:pPr>
      <w:r>
        <w:t>Corporate decision-makers are likely to be called upon by government and community leaders to reconsider and give priority to domestic social responsibilities</w:t>
      </w:r>
    </w:p>
    <w:p w:rsidR="001464CE" w:rsidRDefault="001464CE" w:rsidP="001464CE">
      <w:pPr>
        <w:pStyle w:val="ListParagraph"/>
        <w:numPr>
          <w:ilvl w:val="2"/>
          <w:numId w:val="3"/>
        </w:numPr>
      </w:pPr>
      <w:r>
        <w:t>Other criticisms include sending scarce investment capital abroad and engaging in corrupt practices in foreign settings</w:t>
      </w:r>
    </w:p>
    <w:p w:rsidR="001464CE" w:rsidRDefault="001464CE" w:rsidP="003F30A4"/>
    <w:p w:rsidR="00E1537D" w:rsidRDefault="001464CE" w:rsidP="001464CE">
      <w:pPr>
        <w:pStyle w:val="ListParagraph"/>
        <w:numPr>
          <w:ilvl w:val="0"/>
          <w:numId w:val="3"/>
        </w:numPr>
        <w:tabs>
          <w:tab w:val="left" w:pos="1085"/>
        </w:tabs>
      </w:pPr>
      <w:r>
        <w:t>Corruption – engaging in illegal practices to further one’s business interests</w:t>
      </w:r>
    </w:p>
    <w:p w:rsidR="00200784" w:rsidRDefault="001464CE" w:rsidP="001464CE">
      <w:pPr>
        <w:pStyle w:val="ListParagraph"/>
        <w:numPr>
          <w:ilvl w:val="1"/>
          <w:numId w:val="3"/>
        </w:numPr>
        <w:tabs>
          <w:tab w:val="left" w:pos="1085"/>
        </w:tabs>
      </w:pPr>
      <w:r>
        <w:t xml:space="preserve">Canada </w:t>
      </w:r>
      <w:r w:rsidR="00200784">
        <w:t xml:space="preserve">(Corruption of Foreign Public Officials Act) </w:t>
      </w:r>
      <w:r>
        <w:t>and the US</w:t>
      </w:r>
      <w:r w:rsidR="00200784">
        <w:t xml:space="preserve"> (Foreign Corrupt Practices Act)</w:t>
      </w:r>
      <w:r>
        <w:t xml:space="preserve"> have similar anti-bribery laws making it illegal for domestic firms and their managers in engage in corrupt practices with foreign officials</w:t>
      </w:r>
    </w:p>
    <w:p w:rsidR="001464CE" w:rsidRDefault="00200784" w:rsidP="00200784">
      <w:pPr>
        <w:pStyle w:val="ListParagraph"/>
        <w:numPr>
          <w:ilvl w:val="0"/>
          <w:numId w:val="3"/>
        </w:numPr>
      </w:pPr>
      <w:r>
        <w:t>Child Labour – The full time employment of children for work otherwise done by adults</w:t>
      </w:r>
    </w:p>
    <w:p w:rsidR="00200784" w:rsidRDefault="00200784" w:rsidP="00200784">
      <w:pPr>
        <w:pStyle w:val="ListParagraph"/>
        <w:numPr>
          <w:ilvl w:val="0"/>
          <w:numId w:val="3"/>
        </w:numPr>
      </w:pPr>
      <w:r>
        <w:t>Sweatshops – business operations that employ workers at low wages for long hours and in poor working conditions</w:t>
      </w:r>
    </w:p>
    <w:p w:rsidR="00200784" w:rsidRDefault="00200784" w:rsidP="00200784">
      <w:pPr>
        <w:pStyle w:val="ListParagraph"/>
        <w:numPr>
          <w:ilvl w:val="0"/>
          <w:numId w:val="3"/>
        </w:numPr>
      </w:pPr>
      <w:r>
        <w:t>Sustainable development – a popular guideline advanced by activist groups and one increasingly accepted as a social responsibility goal by global corporations</w:t>
      </w:r>
    </w:p>
    <w:p w:rsidR="00200784" w:rsidRDefault="00200784" w:rsidP="00200784"/>
    <w:p w:rsidR="00200784" w:rsidRPr="00410F40" w:rsidRDefault="00200784" w:rsidP="00200784">
      <w:pPr>
        <w:rPr>
          <w:b/>
        </w:rPr>
      </w:pPr>
      <w:r w:rsidRPr="00410F40">
        <w:rPr>
          <w:b/>
        </w:rPr>
        <w:t>3.3 Culture and Global Diversity</w:t>
      </w:r>
    </w:p>
    <w:p w:rsidR="00200784" w:rsidRDefault="006D79A3" w:rsidP="006D79A3">
      <w:pPr>
        <w:pStyle w:val="ListParagraph"/>
        <w:numPr>
          <w:ilvl w:val="0"/>
          <w:numId w:val="3"/>
        </w:numPr>
      </w:pPr>
      <w:r>
        <w:t>Culture – The shared set of beliefs, values, and patterns of behaviour common to a group of people</w:t>
      </w:r>
    </w:p>
    <w:p w:rsidR="00CB4DB6" w:rsidRDefault="00CB4DB6" w:rsidP="006D79A3">
      <w:pPr>
        <w:pStyle w:val="ListParagraph"/>
        <w:numPr>
          <w:ilvl w:val="0"/>
          <w:numId w:val="3"/>
        </w:numPr>
      </w:pPr>
      <w:r>
        <w:t>Stages</w:t>
      </w:r>
      <w:r w:rsidR="00953BF4">
        <w:t xml:space="preserve"> of Adjusting to a new Culture</w:t>
      </w:r>
    </w:p>
    <w:p w:rsidR="00CB4DB6" w:rsidRDefault="00CB4DB6" w:rsidP="00CB4DB6">
      <w:pPr>
        <w:pStyle w:val="ListParagraph"/>
        <w:numPr>
          <w:ilvl w:val="1"/>
          <w:numId w:val="3"/>
        </w:numPr>
      </w:pPr>
      <w:r>
        <w:t>Confusion</w:t>
      </w:r>
    </w:p>
    <w:p w:rsidR="00CB4DB6" w:rsidRDefault="00CB4DB6" w:rsidP="00CB4DB6">
      <w:pPr>
        <w:pStyle w:val="ListParagraph"/>
        <w:numPr>
          <w:ilvl w:val="1"/>
          <w:numId w:val="3"/>
        </w:numPr>
      </w:pPr>
      <w:r>
        <w:t>Small victories</w:t>
      </w:r>
    </w:p>
    <w:p w:rsidR="00CB4DB6" w:rsidRDefault="00CB4DB6" w:rsidP="00CB4DB6">
      <w:pPr>
        <w:pStyle w:val="ListParagraph"/>
        <w:numPr>
          <w:ilvl w:val="1"/>
          <w:numId w:val="3"/>
        </w:numPr>
      </w:pPr>
      <w:r>
        <w:t>The honeymoon</w:t>
      </w:r>
    </w:p>
    <w:p w:rsidR="00CB4DB6" w:rsidRDefault="00CB4DB6" w:rsidP="00CB4DB6">
      <w:pPr>
        <w:pStyle w:val="ListParagraph"/>
        <w:numPr>
          <w:ilvl w:val="1"/>
          <w:numId w:val="3"/>
        </w:numPr>
      </w:pPr>
      <w:r>
        <w:lastRenderedPageBreak/>
        <w:t>Irritation and anger</w:t>
      </w:r>
    </w:p>
    <w:p w:rsidR="00CB4DB6" w:rsidRDefault="00CB4DB6" w:rsidP="00CB4DB6">
      <w:pPr>
        <w:pStyle w:val="ListParagraph"/>
        <w:numPr>
          <w:ilvl w:val="1"/>
          <w:numId w:val="3"/>
        </w:numPr>
      </w:pPr>
      <w:r>
        <w:t>Reality</w:t>
      </w:r>
    </w:p>
    <w:p w:rsidR="006D79A3" w:rsidRDefault="006D79A3" w:rsidP="006D79A3">
      <w:pPr>
        <w:pStyle w:val="ListParagraph"/>
        <w:numPr>
          <w:ilvl w:val="0"/>
          <w:numId w:val="4"/>
        </w:numPr>
      </w:pPr>
      <w:r>
        <w:t>Culture Shock – the confusion and discomfort a person experiences when in an unfamiliar culture</w:t>
      </w:r>
    </w:p>
    <w:p w:rsidR="006D79A3" w:rsidRDefault="006D79A3" w:rsidP="006D79A3">
      <w:pPr>
        <w:pStyle w:val="ListParagraph"/>
        <w:numPr>
          <w:ilvl w:val="0"/>
          <w:numId w:val="4"/>
        </w:numPr>
      </w:pPr>
      <w:r>
        <w:t>Ethnocentrism – the tendency to view one’s culture as superior to others</w:t>
      </w:r>
    </w:p>
    <w:p w:rsidR="006D79A3" w:rsidRDefault="006D79A3" w:rsidP="006D79A3">
      <w:pPr>
        <w:pStyle w:val="ListParagraph"/>
        <w:numPr>
          <w:ilvl w:val="0"/>
          <w:numId w:val="4"/>
        </w:numPr>
      </w:pPr>
      <w:r>
        <w:t>Cultural Intelligence – The ability to adapt and adjust to new cultures</w:t>
      </w:r>
    </w:p>
    <w:p w:rsidR="00132A75" w:rsidRDefault="00132A75" w:rsidP="00132A75">
      <w:pPr>
        <w:pStyle w:val="ListParagraph"/>
      </w:pPr>
    </w:p>
    <w:p w:rsidR="00132A75" w:rsidRDefault="00132A75" w:rsidP="00132A75">
      <w:pPr>
        <w:pStyle w:val="ListParagraph"/>
        <w:numPr>
          <w:ilvl w:val="0"/>
          <w:numId w:val="4"/>
        </w:numPr>
      </w:pPr>
      <w:r>
        <w:t>Context</w:t>
      </w:r>
    </w:p>
    <w:p w:rsidR="006D79A3" w:rsidRDefault="006D79A3" w:rsidP="00132A75">
      <w:pPr>
        <w:pStyle w:val="ListParagraph"/>
        <w:numPr>
          <w:ilvl w:val="1"/>
          <w:numId w:val="4"/>
        </w:numPr>
      </w:pPr>
      <w:r>
        <w:t>Low-Context Cultures – a culture where most communication takes place via the written or spoken word. (We say what we mean; we mean what we say)</w:t>
      </w:r>
    </w:p>
    <w:p w:rsidR="006D79A3" w:rsidRDefault="006D79A3" w:rsidP="00132A75">
      <w:pPr>
        <w:pStyle w:val="ListParagraph"/>
        <w:numPr>
          <w:ilvl w:val="1"/>
          <w:numId w:val="4"/>
        </w:numPr>
      </w:pPr>
      <w:r>
        <w:t>High-Context Cultures – a culture where in communication what is actually said or written may convey only part. And sometimes a very small part, of the real message</w:t>
      </w:r>
    </w:p>
    <w:p w:rsidR="00132A75" w:rsidRDefault="00132A75" w:rsidP="00132A75">
      <w:pPr>
        <w:pStyle w:val="ListParagraph"/>
        <w:numPr>
          <w:ilvl w:val="2"/>
          <w:numId w:val="4"/>
        </w:numPr>
      </w:pPr>
      <w:r>
        <w:t>Other factors such as body language, the physical setting, and even past relationships among the people involved make up parts of what would be the whole message</w:t>
      </w:r>
    </w:p>
    <w:p w:rsidR="00132A75" w:rsidRDefault="00132A75" w:rsidP="00132A75">
      <w:pPr>
        <w:pStyle w:val="ListParagraph"/>
        <w:numPr>
          <w:ilvl w:val="0"/>
          <w:numId w:val="4"/>
        </w:numPr>
      </w:pPr>
      <w:r>
        <w:t xml:space="preserve">Time </w:t>
      </w:r>
    </w:p>
    <w:p w:rsidR="00132A75" w:rsidRDefault="00132A75" w:rsidP="00132A75">
      <w:pPr>
        <w:pStyle w:val="ListParagraph"/>
        <w:numPr>
          <w:ilvl w:val="1"/>
          <w:numId w:val="4"/>
        </w:numPr>
      </w:pPr>
      <w:proofErr w:type="spellStart"/>
      <w:r>
        <w:t>Monochronic</w:t>
      </w:r>
      <w:proofErr w:type="spellEnd"/>
      <w:r>
        <w:t xml:space="preserve"> Culture – a culture in which people tend to do one thing at a time (Ex. A meeting being scheduled to discuss one issue for an allotted time). Punctuality is important in these types of cultures</w:t>
      </w:r>
    </w:p>
    <w:p w:rsidR="00132A75" w:rsidRDefault="00132A75" w:rsidP="00132A75">
      <w:pPr>
        <w:pStyle w:val="ListParagraph"/>
        <w:numPr>
          <w:ilvl w:val="1"/>
          <w:numId w:val="4"/>
        </w:numPr>
      </w:pPr>
      <w:proofErr w:type="spellStart"/>
      <w:r>
        <w:t>Polychronic</w:t>
      </w:r>
      <w:proofErr w:type="spellEnd"/>
      <w:r>
        <w:t xml:space="preserve"> Cultures – cultures that try to multi-task, and perhaps not even in a particular order (Ex. Egypt)</w:t>
      </w:r>
    </w:p>
    <w:p w:rsidR="00132A75" w:rsidRDefault="00132A75" w:rsidP="00132A75">
      <w:pPr>
        <w:pStyle w:val="ListParagraph"/>
        <w:numPr>
          <w:ilvl w:val="0"/>
          <w:numId w:val="4"/>
        </w:numPr>
        <w:tabs>
          <w:tab w:val="left" w:pos="900"/>
        </w:tabs>
      </w:pPr>
      <w:r>
        <w:t xml:space="preserve">Space </w:t>
      </w:r>
    </w:p>
    <w:p w:rsidR="00132A75" w:rsidRDefault="00132A75" w:rsidP="00132A75">
      <w:pPr>
        <w:pStyle w:val="ListParagraph"/>
        <w:numPr>
          <w:ilvl w:val="1"/>
          <w:numId w:val="4"/>
        </w:numPr>
        <w:tabs>
          <w:tab w:val="left" w:pos="900"/>
        </w:tabs>
      </w:pPr>
      <w:r>
        <w:t>Proxemics – how people use interpersonal space to communicate</w:t>
      </w:r>
    </w:p>
    <w:p w:rsidR="00132A75" w:rsidRDefault="00FE45EF" w:rsidP="00132A75">
      <w:pPr>
        <w:tabs>
          <w:tab w:val="left" w:pos="900"/>
        </w:tabs>
        <w:ind w:left="1080"/>
      </w:pPr>
      <w:r>
        <w:t xml:space="preserve">Tight Culture </w:t>
      </w:r>
      <w:proofErr w:type="gramStart"/>
      <w:r>
        <w:t>vs</w:t>
      </w:r>
      <w:proofErr w:type="gramEnd"/>
      <w:r>
        <w:t xml:space="preserve"> Loose Culture</w:t>
      </w:r>
    </w:p>
    <w:p w:rsidR="00FE45EF" w:rsidRDefault="00FE45EF" w:rsidP="00FE45EF">
      <w:pPr>
        <w:pStyle w:val="ListParagraph"/>
        <w:numPr>
          <w:ilvl w:val="1"/>
          <w:numId w:val="4"/>
        </w:numPr>
        <w:tabs>
          <w:tab w:val="left" w:pos="900"/>
        </w:tabs>
      </w:pPr>
      <w:r>
        <w:t>Countries such as Japan, Korea, or Malaysia encourages conformity in their people. Any deviations are likely to be noticed, discouraged and even sanctioned. In other words, their goal is to fit in rather than stand out</w:t>
      </w:r>
    </w:p>
    <w:p w:rsidR="00FE45EF" w:rsidRDefault="00FE45EF" w:rsidP="00FE45EF">
      <w:pPr>
        <w:pStyle w:val="ListParagraph"/>
        <w:numPr>
          <w:ilvl w:val="1"/>
          <w:numId w:val="4"/>
        </w:numPr>
        <w:tabs>
          <w:tab w:val="left" w:pos="900"/>
        </w:tabs>
      </w:pPr>
      <w:r>
        <w:t>Countries such as Australia, Brazil, or Hungary on the other hand see deviations as tolerable as long as they are not criminal offenses or reach to extremes of morality. In other words, it is good to express yourself and be unique</w:t>
      </w:r>
    </w:p>
    <w:p w:rsidR="00FE45EF" w:rsidRDefault="00FE45EF" w:rsidP="00FE45EF">
      <w:pPr>
        <w:pStyle w:val="ListParagraph"/>
        <w:tabs>
          <w:tab w:val="left" w:pos="900"/>
        </w:tabs>
      </w:pPr>
    </w:p>
    <w:p w:rsidR="00FE45EF" w:rsidRDefault="00FE45EF" w:rsidP="00FE45EF">
      <w:pPr>
        <w:pStyle w:val="ListParagraph"/>
        <w:numPr>
          <w:ilvl w:val="0"/>
          <w:numId w:val="4"/>
        </w:numPr>
        <w:tabs>
          <w:tab w:val="left" w:pos="900"/>
        </w:tabs>
      </w:pPr>
      <w:r>
        <w:t>Five Cultural Dimensions</w:t>
      </w:r>
    </w:p>
    <w:p w:rsidR="00FE45EF" w:rsidRDefault="00FE45EF" w:rsidP="00FE45EF">
      <w:pPr>
        <w:pStyle w:val="ListParagraph"/>
        <w:numPr>
          <w:ilvl w:val="0"/>
          <w:numId w:val="4"/>
        </w:numPr>
        <w:tabs>
          <w:tab w:val="left" w:pos="900"/>
        </w:tabs>
      </w:pPr>
      <w:r>
        <w:t>Ecological Fallacy – occurs when someone acts with the mistaken assumption that a generalized culture value applies equally to all members of the culture</w:t>
      </w:r>
    </w:p>
    <w:p w:rsidR="00FE45EF" w:rsidRDefault="00FE45EF" w:rsidP="00FE45EF">
      <w:pPr>
        <w:pStyle w:val="ListParagraph"/>
        <w:numPr>
          <w:ilvl w:val="1"/>
          <w:numId w:val="4"/>
        </w:numPr>
        <w:tabs>
          <w:tab w:val="left" w:pos="900"/>
        </w:tabs>
      </w:pPr>
      <w:r>
        <w:t>Power Distance – the degree to which society accepts or rejects the unequal distribution of power among people in organizations and institutions of society.</w:t>
      </w:r>
    </w:p>
    <w:p w:rsidR="00FE45EF" w:rsidRDefault="00FE45EF" w:rsidP="00FE45EF">
      <w:pPr>
        <w:pStyle w:val="ListParagraph"/>
        <w:numPr>
          <w:ilvl w:val="2"/>
          <w:numId w:val="4"/>
        </w:numPr>
        <w:tabs>
          <w:tab w:val="left" w:pos="900"/>
        </w:tabs>
      </w:pPr>
      <w:r>
        <w:t xml:space="preserve">People in these cultures tend to be tolerant of power; they are prone to follow orders and </w:t>
      </w:r>
      <w:r w:rsidR="00705679">
        <w:t>accept differences in rank</w:t>
      </w:r>
    </w:p>
    <w:p w:rsidR="00705679" w:rsidRDefault="00705679" w:rsidP="00705679">
      <w:pPr>
        <w:pStyle w:val="ListParagraph"/>
        <w:numPr>
          <w:ilvl w:val="1"/>
          <w:numId w:val="4"/>
        </w:numPr>
        <w:tabs>
          <w:tab w:val="left" w:pos="900"/>
        </w:tabs>
      </w:pPr>
      <w:r>
        <w:t>Individual Collectivism – the degree to which a society emphasizes individual accomplishments and self-interests versus collective accomplishments and the interests of groups</w:t>
      </w:r>
    </w:p>
    <w:p w:rsidR="00705679" w:rsidRDefault="00705679" w:rsidP="00705679">
      <w:pPr>
        <w:pStyle w:val="ListParagraph"/>
        <w:numPr>
          <w:ilvl w:val="2"/>
          <w:numId w:val="4"/>
        </w:numPr>
        <w:tabs>
          <w:tab w:val="left" w:pos="900"/>
        </w:tabs>
      </w:pPr>
      <w:r>
        <w:t>Expressions such as “I” and “Me” reflect a cultural tendency toward individualism</w:t>
      </w:r>
    </w:p>
    <w:p w:rsidR="00705679" w:rsidRDefault="00705679" w:rsidP="00705679">
      <w:pPr>
        <w:pStyle w:val="ListParagraph"/>
        <w:numPr>
          <w:ilvl w:val="1"/>
          <w:numId w:val="4"/>
        </w:numPr>
        <w:tabs>
          <w:tab w:val="left" w:pos="900"/>
        </w:tabs>
      </w:pPr>
      <w:r>
        <w:lastRenderedPageBreak/>
        <w:t>Uncertainty Avoidance – the degree to which a society is uncomfortable with risk, change, and situational uncertainty, versus having tolerance for them</w:t>
      </w:r>
    </w:p>
    <w:p w:rsidR="00705679" w:rsidRDefault="00705679" w:rsidP="00705679">
      <w:pPr>
        <w:pStyle w:val="ListParagraph"/>
        <w:numPr>
          <w:ilvl w:val="2"/>
          <w:numId w:val="4"/>
        </w:numPr>
        <w:tabs>
          <w:tab w:val="left" w:pos="900"/>
        </w:tabs>
      </w:pPr>
      <w:r>
        <w:t>Low-uncertainty avoidance cultures display openness to change and innovation</w:t>
      </w:r>
    </w:p>
    <w:p w:rsidR="00705679" w:rsidRDefault="00705679" w:rsidP="00705679">
      <w:pPr>
        <w:pStyle w:val="ListParagraph"/>
        <w:numPr>
          <w:ilvl w:val="2"/>
          <w:numId w:val="4"/>
        </w:numPr>
        <w:tabs>
          <w:tab w:val="left" w:pos="900"/>
        </w:tabs>
      </w:pPr>
      <w:r>
        <w:t xml:space="preserve">In contrast, high-certainty-avoidance cultures would find a preference for structure, order, and predictability. </w:t>
      </w:r>
    </w:p>
    <w:p w:rsidR="00705679" w:rsidRDefault="00705679" w:rsidP="00705679">
      <w:pPr>
        <w:pStyle w:val="ListParagraph"/>
        <w:numPr>
          <w:ilvl w:val="1"/>
          <w:numId w:val="4"/>
        </w:numPr>
        <w:tabs>
          <w:tab w:val="left" w:pos="900"/>
        </w:tabs>
      </w:pPr>
      <w:r>
        <w:t>Masculinity-Femininity – the degree to which a society values assertiveness and materialism, versus feelings, relationships, and quality of life</w:t>
      </w:r>
      <w:r w:rsidR="004F77BB">
        <w:t xml:space="preserve"> (Ex. Women in Japan being restricted in the careers they can pursue</w:t>
      </w:r>
    </w:p>
    <w:p w:rsidR="004F77BB" w:rsidRDefault="004F77BB" w:rsidP="00705679">
      <w:pPr>
        <w:pStyle w:val="ListParagraph"/>
        <w:numPr>
          <w:ilvl w:val="1"/>
          <w:numId w:val="4"/>
        </w:numPr>
        <w:tabs>
          <w:tab w:val="left" w:pos="900"/>
        </w:tabs>
      </w:pPr>
      <w:r>
        <w:t>Time Orientation – the degree in which a society emphasizes short-term or long term goals and gratifications</w:t>
      </w:r>
    </w:p>
    <w:p w:rsidR="00EB57DE" w:rsidRDefault="00EB57DE" w:rsidP="00EB57DE">
      <w:pPr>
        <w:pStyle w:val="ListParagraph"/>
        <w:tabs>
          <w:tab w:val="left" w:pos="900"/>
        </w:tabs>
        <w:ind w:left="1440"/>
      </w:pPr>
      <w:r>
        <w:t xml:space="preserve">(Look up Alphonse </w:t>
      </w:r>
      <w:proofErr w:type="spellStart"/>
      <w:r>
        <w:t>Trompenaars</w:t>
      </w:r>
      <w:proofErr w:type="spellEnd"/>
      <w:r>
        <w:t>)</w:t>
      </w:r>
    </w:p>
    <w:p w:rsidR="004F77BB" w:rsidRPr="00410F40" w:rsidRDefault="004F77BB" w:rsidP="004F77BB">
      <w:pPr>
        <w:tabs>
          <w:tab w:val="left" w:pos="900"/>
        </w:tabs>
        <w:ind w:left="720"/>
        <w:rPr>
          <w:b/>
        </w:rPr>
      </w:pPr>
    </w:p>
    <w:p w:rsidR="004F77BB" w:rsidRPr="00410F40" w:rsidRDefault="004F77BB" w:rsidP="004F77BB">
      <w:pPr>
        <w:tabs>
          <w:tab w:val="left" w:pos="900"/>
        </w:tabs>
        <w:ind w:left="720"/>
        <w:rPr>
          <w:b/>
        </w:rPr>
      </w:pPr>
      <w:r w:rsidRPr="00410F40">
        <w:rPr>
          <w:b/>
        </w:rPr>
        <w:t>3.4</w:t>
      </w:r>
      <w:r w:rsidRPr="00410F40">
        <w:rPr>
          <w:b/>
        </w:rPr>
        <w:tab/>
        <w:t>Global Management Learning</w:t>
      </w:r>
    </w:p>
    <w:p w:rsidR="004F77BB" w:rsidRDefault="0085054C" w:rsidP="004F77BB">
      <w:pPr>
        <w:pStyle w:val="ListParagraph"/>
        <w:numPr>
          <w:ilvl w:val="0"/>
          <w:numId w:val="5"/>
        </w:numPr>
        <w:tabs>
          <w:tab w:val="left" w:pos="900"/>
        </w:tabs>
      </w:pPr>
      <w:r>
        <w:t>Scholars in the area of comparative management study how management perspectives and practices differ systematically among countries and cultures</w:t>
      </w:r>
    </w:p>
    <w:p w:rsidR="0085054C" w:rsidRDefault="0085054C" w:rsidP="004F77BB">
      <w:pPr>
        <w:pStyle w:val="ListParagraph"/>
        <w:numPr>
          <w:ilvl w:val="0"/>
          <w:numId w:val="5"/>
        </w:numPr>
        <w:tabs>
          <w:tab w:val="left" w:pos="900"/>
        </w:tabs>
      </w:pPr>
      <w:r>
        <w:t>Management theories are not universal; many theories are ethnocentric and fail to take into account cultural differences</w:t>
      </w:r>
    </w:p>
    <w:p w:rsidR="0085054C" w:rsidRDefault="0085054C" w:rsidP="004F77BB">
      <w:pPr>
        <w:pStyle w:val="ListParagraph"/>
        <w:numPr>
          <w:ilvl w:val="0"/>
          <w:numId w:val="5"/>
        </w:numPr>
        <w:tabs>
          <w:tab w:val="left" w:pos="900"/>
        </w:tabs>
      </w:pPr>
      <w:r>
        <w:t>In effort to integrate and extend on cultural influences on management, a team of international researchers led by Robert House convened to study leadership, organizational practices, and diversity among world cultures. They called the effort Project GLOBE; Global Leadership and Organizational Behaviour Effectiveness.</w:t>
      </w:r>
    </w:p>
    <w:p w:rsidR="00132A75" w:rsidRDefault="00132A75" w:rsidP="009728E7">
      <w:pPr>
        <w:pStyle w:val="ListParagraph"/>
        <w:tabs>
          <w:tab w:val="left" w:pos="900"/>
          <w:tab w:val="left" w:pos="1563"/>
        </w:tabs>
        <w:ind w:left="1440"/>
      </w:pPr>
    </w:p>
    <w:p w:rsidR="009728E7" w:rsidRDefault="009728E7" w:rsidP="009728E7">
      <w:pPr>
        <w:pStyle w:val="ListParagraph"/>
        <w:tabs>
          <w:tab w:val="left" w:pos="900"/>
          <w:tab w:val="left" w:pos="1563"/>
        </w:tabs>
        <w:ind w:left="1440"/>
      </w:pPr>
    </w:p>
    <w:p w:rsidR="009728E7" w:rsidRDefault="009728E7" w:rsidP="009728E7">
      <w:pPr>
        <w:pStyle w:val="ListParagraph"/>
      </w:pPr>
    </w:p>
    <w:p w:rsidR="009728E7" w:rsidRDefault="009728E7" w:rsidP="009728E7">
      <w:pPr>
        <w:pStyle w:val="ListParagraph"/>
        <w:numPr>
          <w:ilvl w:val="0"/>
          <w:numId w:val="5"/>
        </w:numPr>
        <w:tabs>
          <w:tab w:val="left" w:pos="900"/>
          <w:tab w:val="left" w:pos="1563"/>
        </w:tabs>
      </w:pPr>
      <w:r>
        <w:t>Global Management Attitudes</w:t>
      </w:r>
    </w:p>
    <w:p w:rsidR="009728E7" w:rsidRDefault="009728E7" w:rsidP="009728E7">
      <w:pPr>
        <w:pStyle w:val="ListParagraph"/>
      </w:pPr>
    </w:p>
    <w:p w:rsidR="009728E7" w:rsidRDefault="009728E7" w:rsidP="009728E7">
      <w:pPr>
        <w:pStyle w:val="ListParagraph"/>
        <w:numPr>
          <w:ilvl w:val="1"/>
          <w:numId w:val="5"/>
        </w:numPr>
        <w:tabs>
          <w:tab w:val="left" w:pos="900"/>
          <w:tab w:val="left" w:pos="1563"/>
        </w:tabs>
      </w:pPr>
      <w:r>
        <w:t>Ethnocentric Attitudes – Ethnocentric managers tend to believe that the best approaches are always found at home; they often fail to respect other practices and people and are likely to keep tight control over foreign operations and find little to learn from their international counterparts</w:t>
      </w:r>
    </w:p>
    <w:p w:rsidR="009728E7" w:rsidRDefault="009728E7" w:rsidP="009728E7">
      <w:pPr>
        <w:pStyle w:val="ListParagraph"/>
        <w:numPr>
          <w:ilvl w:val="1"/>
          <w:numId w:val="5"/>
        </w:numPr>
        <w:tabs>
          <w:tab w:val="left" w:pos="900"/>
          <w:tab w:val="left" w:pos="1563"/>
        </w:tabs>
      </w:pPr>
      <w:r>
        <w:t>Polycentric Attitudes – Polycentric managers tend to respect the knowledge and practices of locals and allow them greater freedom to run business operations in their countries. Yet they often fail to encourage transfers of knowledge and experience between local operations and the parent company, and from one foreign location to the next</w:t>
      </w:r>
    </w:p>
    <w:p w:rsidR="009728E7" w:rsidRDefault="009728E7" w:rsidP="009728E7">
      <w:pPr>
        <w:pStyle w:val="ListParagraph"/>
        <w:numPr>
          <w:ilvl w:val="1"/>
          <w:numId w:val="5"/>
        </w:numPr>
        <w:tabs>
          <w:tab w:val="left" w:pos="900"/>
          <w:tab w:val="left" w:pos="1563"/>
        </w:tabs>
      </w:pPr>
      <w:r>
        <w:t>Geocentric Attitudes – Geocentric managers place a high value on cultural intelligence. They tend toward</w:t>
      </w:r>
      <w:r w:rsidR="00EC5655">
        <w:t xml:space="preserve"> collaborative management approaches that link colleagues around the world in cast learning networks rich in ideas, information sharing, and performance opportunities. Their management style is to find, respect, and support the best practices and the best people, wherever in the world they may be located</w:t>
      </w:r>
    </w:p>
    <w:p w:rsidR="001D10DB" w:rsidRDefault="001D10DB" w:rsidP="001D10DB">
      <w:pPr>
        <w:tabs>
          <w:tab w:val="left" w:pos="900"/>
          <w:tab w:val="left" w:pos="1563"/>
        </w:tabs>
        <w:ind w:left="1800"/>
      </w:pPr>
      <w:r>
        <w:t>Be alert, open, inquiring, but always cautious</w:t>
      </w:r>
    </w:p>
    <w:p w:rsidR="00EC5655" w:rsidRDefault="00EC5655" w:rsidP="00EC5655">
      <w:pPr>
        <w:pStyle w:val="ListParagraph"/>
        <w:numPr>
          <w:ilvl w:val="0"/>
          <w:numId w:val="5"/>
        </w:numPr>
        <w:tabs>
          <w:tab w:val="left" w:pos="900"/>
          <w:tab w:val="left" w:pos="1563"/>
        </w:tabs>
      </w:pPr>
      <w:r>
        <w:lastRenderedPageBreak/>
        <w:t>Intercultural competencies – skills and personal characteristics that help us function successfully in cross-cultural situations</w:t>
      </w:r>
    </w:p>
    <w:p w:rsidR="00EC5655" w:rsidRDefault="00EC5655" w:rsidP="00EC5655">
      <w:pPr>
        <w:pStyle w:val="ListParagraph"/>
        <w:tabs>
          <w:tab w:val="left" w:pos="2720"/>
        </w:tabs>
        <w:ind w:left="1440"/>
      </w:pPr>
    </w:p>
    <w:p w:rsidR="00EC5655" w:rsidRDefault="00EC5655" w:rsidP="00EC5655">
      <w:pPr>
        <w:pStyle w:val="ListParagraph"/>
        <w:numPr>
          <w:ilvl w:val="0"/>
          <w:numId w:val="5"/>
        </w:numPr>
        <w:tabs>
          <w:tab w:val="left" w:pos="2720"/>
        </w:tabs>
      </w:pPr>
      <w:r>
        <w:t xml:space="preserve">Three Pillars of Intercultural Competency </w:t>
      </w:r>
    </w:p>
    <w:p w:rsidR="00EC5655" w:rsidRDefault="00EC5655" w:rsidP="00EC5655">
      <w:pPr>
        <w:pStyle w:val="ListParagraph"/>
      </w:pPr>
    </w:p>
    <w:p w:rsidR="00EC5655" w:rsidRDefault="00EC5655" w:rsidP="00EC5655">
      <w:pPr>
        <w:pStyle w:val="ListParagraph"/>
        <w:numPr>
          <w:ilvl w:val="1"/>
          <w:numId w:val="5"/>
        </w:numPr>
        <w:tabs>
          <w:tab w:val="left" w:pos="2720"/>
        </w:tabs>
      </w:pPr>
      <w:r>
        <w:t>Perception Management – a person must be inquisitive and curious in cultural differences, and be flexible and non-judgemental when interpreting and dealing with situations in which differences are in play</w:t>
      </w:r>
    </w:p>
    <w:p w:rsidR="00EC5655" w:rsidRDefault="00EC5655" w:rsidP="00EC5655">
      <w:pPr>
        <w:pStyle w:val="ListParagraph"/>
        <w:numPr>
          <w:ilvl w:val="1"/>
          <w:numId w:val="5"/>
        </w:numPr>
        <w:tabs>
          <w:tab w:val="left" w:pos="2720"/>
        </w:tabs>
      </w:pPr>
      <w:r>
        <w:t>Relationship Management – A person must be genuinely interested in others, sensitive their emotions and feelings, and able to make personal adjustments while engaging in cross-cultural interactions</w:t>
      </w:r>
    </w:p>
    <w:p w:rsidR="00EC5655" w:rsidRDefault="008B12FB" w:rsidP="00EC5655">
      <w:pPr>
        <w:pStyle w:val="ListParagraph"/>
        <w:numPr>
          <w:ilvl w:val="1"/>
          <w:numId w:val="5"/>
        </w:numPr>
        <w:tabs>
          <w:tab w:val="left" w:pos="2720"/>
        </w:tabs>
      </w:pPr>
      <w:r>
        <w:t>Self-Management – A person must have a strong sense of personal identity, understand their own emotions and values, and be able to stay confident even in situations that call for personal adaptations because of cultural differences</w:t>
      </w:r>
    </w:p>
    <w:p w:rsidR="00FE0380" w:rsidRDefault="00FE0380" w:rsidP="00FE0380">
      <w:pPr>
        <w:pStyle w:val="ListParagraph"/>
        <w:numPr>
          <w:ilvl w:val="0"/>
          <w:numId w:val="5"/>
        </w:numPr>
        <w:tabs>
          <w:tab w:val="left" w:pos="2720"/>
        </w:tabs>
      </w:pPr>
      <w:r>
        <w:t>The goal of comparative management studies is not to find universal principles, it is to engage in critical thinking about the way managers around the world do things and about whether they can and should be doing them better.</w:t>
      </w:r>
    </w:p>
    <w:p w:rsidR="005A336B" w:rsidRDefault="006960C5" w:rsidP="006960C5">
      <w:pPr>
        <w:tabs>
          <w:tab w:val="left" w:pos="945"/>
        </w:tabs>
      </w:pPr>
      <w:r>
        <w:tab/>
        <w:t>Leadership Success</w:t>
      </w:r>
    </w:p>
    <w:p w:rsidR="001D10DB" w:rsidRPr="006960C5" w:rsidRDefault="001D10DB" w:rsidP="006960C5">
      <w:pPr>
        <w:pStyle w:val="ListParagraph"/>
        <w:numPr>
          <w:ilvl w:val="2"/>
          <w:numId w:val="6"/>
        </w:numPr>
        <w:tabs>
          <w:tab w:val="left" w:pos="945"/>
        </w:tabs>
      </w:pPr>
      <w:r w:rsidRPr="006960C5">
        <w:rPr>
          <w:lang w:val="en-US"/>
        </w:rPr>
        <w:t>Acting trustworthy, just, honest</w:t>
      </w:r>
    </w:p>
    <w:p w:rsidR="001D10DB" w:rsidRPr="006960C5" w:rsidRDefault="001D10DB" w:rsidP="006960C5">
      <w:pPr>
        <w:pStyle w:val="ListParagraph"/>
        <w:numPr>
          <w:ilvl w:val="2"/>
          <w:numId w:val="6"/>
        </w:numPr>
        <w:tabs>
          <w:tab w:val="left" w:pos="945"/>
        </w:tabs>
      </w:pPr>
      <w:r w:rsidRPr="006960C5">
        <w:rPr>
          <w:lang w:val="en-US"/>
        </w:rPr>
        <w:t xml:space="preserve">Showing foresight, planning </w:t>
      </w:r>
    </w:p>
    <w:p w:rsidR="001D10DB" w:rsidRPr="006960C5" w:rsidRDefault="001D10DB" w:rsidP="006960C5">
      <w:pPr>
        <w:pStyle w:val="ListParagraph"/>
        <w:numPr>
          <w:ilvl w:val="2"/>
          <w:numId w:val="6"/>
        </w:numPr>
        <w:tabs>
          <w:tab w:val="left" w:pos="945"/>
        </w:tabs>
      </w:pPr>
      <w:r w:rsidRPr="006960C5">
        <w:rPr>
          <w:lang w:val="en-US"/>
        </w:rPr>
        <w:t xml:space="preserve">Being positive, dynamic, motivating </w:t>
      </w:r>
    </w:p>
    <w:p w:rsidR="001D10DB" w:rsidRPr="006960C5" w:rsidRDefault="001D10DB" w:rsidP="006960C5">
      <w:pPr>
        <w:pStyle w:val="ListParagraph"/>
        <w:numPr>
          <w:ilvl w:val="2"/>
          <w:numId w:val="6"/>
        </w:numPr>
        <w:tabs>
          <w:tab w:val="left" w:pos="945"/>
        </w:tabs>
      </w:pPr>
      <w:r w:rsidRPr="006960C5">
        <w:rPr>
          <w:lang w:val="en-US"/>
        </w:rPr>
        <w:t xml:space="preserve">Inspiring confidence </w:t>
      </w:r>
    </w:p>
    <w:p w:rsidR="001D10DB" w:rsidRPr="006960C5" w:rsidRDefault="001D10DB" w:rsidP="006960C5">
      <w:pPr>
        <w:pStyle w:val="ListParagraph"/>
        <w:numPr>
          <w:ilvl w:val="2"/>
          <w:numId w:val="6"/>
        </w:numPr>
        <w:tabs>
          <w:tab w:val="left" w:pos="945"/>
        </w:tabs>
      </w:pPr>
      <w:r w:rsidRPr="006960C5">
        <w:rPr>
          <w:lang w:val="en-US"/>
        </w:rPr>
        <w:t xml:space="preserve">Being informed and communicative </w:t>
      </w:r>
    </w:p>
    <w:p w:rsidR="001D10DB" w:rsidRPr="006960C5" w:rsidRDefault="001D10DB" w:rsidP="006960C5">
      <w:pPr>
        <w:pStyle w:val="ListParagraph"/>
        <w:numPr>
          <w:ilvl w:val="2"/>
          <w:numId w:val="6"/>
        </w:numPr>
        <w:tabs>
          <w:tab w:val="left" w:pos="945"/>
        </w:tabs>
      </w:pPr>
      <w:r w:rsidRPr="006960C5">
        <w:rPr>
          <w:lang w:val="en-US"/>
        </w:rPr>
        <w:t>Being a coordinator and team builder</w:t>
      </w:r>
    </w:p>
    <w:p w:rsidR="006960C5" w:rsidRDefault="006960C5" w:rsidP="006960C5">
      <w:pPr>
        <w:tabs>
          <w:tab w:val="left" w:pos="945"/>
        </w:tabs>
      </w:pPr>
      <w:r>
        <w:tab/>
        <w:t>Impediments to Leadership Success</w:t>
      </w:r>
    </w:p>
    <w:p w:rsidR="001D10DB" w:rsidRPr="006960C5" w:rsidRDefault="001D10DB" w:rsidP="006960C5">
      <w:pPr>
        <w:numPr>
          <w:ilvl w:val="2"/>
          <w:numId w:val="7"/>
        </w:numPr>
        <w:tabs>
          <w:tab w:val="left" w:pos="945"/>
        </w:tabs>
        <w:spacing w:after="0"/>
      </w:pPr>
      <w:r w:rsidRPr="006960C5">
        <w:t xml:space="preserve">Being a loner </w:t>
      </w:r>
    </w:p>
    <w:p w:rsidR="001D10DB" w:rsidRPr="006960C5" w:rsidRDefault="001D10DB" w:rsidP="006960C5">
      <w:pPr>
        <w:numPr>
          <w:ilvl w:val="2"/>
          <w:numId w:val="7"/>
        </w:numPr>
        <w:tabs>
          <w:tab w:val="left" w:pos="945"/>
        </w:tabs>
        <w:spacing w:after="0"/>
      </w:pPr>
      <w:r w:rsidRPr="006960C5">
        <w:t xml:space="preserve">Acting uncooperative </w:t>
      </w:r>
    </w:p>
    <w:p w:rsidR="001D10DB" w:rsidRPr="006960C5" w:rsidRDefault="001D10DB" w:rsidP="006960C5">
      <w:pPr>
        <w:numPr>
          <w:ilvl w:val="2"/>
          <w:numId w:val="7"/>
        </w:numPr>
        <w:tabs>
          <w:tab w:val="left" w:pos="945"/>
        </w:tabs>
        <w:spacing w:after="0"/>
      </w:pPr>
      <w:r w:rsidRPr="006960C5">
        <w:t>Being irritable</w:t>
      </w:r>
    </w:p>
    <w:p w:rsidR="001D10DB" w:rsidRPr="006960C5" w:rsidRDefault="001D10DB" w:rsidP="006960C5">
      <w:pPr>
        <w:numPr>
          <w:ilvl w:val="2"/>
          <w:numId w:val="7"/>
        </w:numPr>
        <w:tabs>
          <w:tab w:val="left" w:pos="945"/>
        </w:tabs>
        <w:spacing w:after="0"/>
      </w:pPr>
      <w:r w:rsidRPr="006960C5">
        <w:t>Acting autocratic</w:t>
      </w:r>
    </w:p>
    <w:p w:rsidR="006960C5" w:rsidRDefault="006960C5" w:rsidP="006960C5">
      <w:pPr>
        <w:tabs>
          <w:tab w:val="left" w:pos="945"/>
        </w:tabs>
      </w:pPr>
    </w:p>
    <w:p w:rsidR="006960C5" w:rsidRDefault="006960C5" w:rsidP="006960C5">
      <w:pPr>
        <w:tabs>
          <w:tab w:val="left" w:pos="945"/>
        </w:tabs>
      </w:pPr>
    </w:p>
    <w:p w:rsidR="005A336B" w:rsidRDefault="005A336B" w:rsidP="005A336B">
      <w:pPr>
        <w:tabs>
          <w:tab w:val="left" w:pos="2720"/>
        </w:tabs>
      </w:pPr>
      <w:r>
        <w:t>Other notes:</w:t>
      </w:r>
    </w:p>
    <w:p w:rsidR="005A336B" w:rsidRPr="00EC5655" w:rsidRDefault="005A336B" w:rsidP="005A336B">
      <w:pPr>
        <w:pStyle w:val="ListParagraph"/>
        <w:numPr>
          <w:ilvl w:val="0"/>
          <w:numId w:val="5"/>
        </w:numPr>
        <w:tabs>
          <w:tab w:val="left" w:pos="2720"/>
        </w:tabs>
      </w:pPr>
    </w:p>
    <w:sectPr w:rsidR="005A336B" w:rsidRPr="00EC5655">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FB6" w:rsidRDefault="00D00FB6" w:rsidP="00050E64">
      <w:pPr>
        <w:spacing w:after="0" w:line="240" w:lineRule="auto"/>
      </w:pPr>
      <w:r>
        <w:separator/>
      </w:r>
    </w:p>
  </w:endnote>
  <w:endnote w:type="continuationSeparator" w:id="0">
    <w:p w:rsidR="00D00FB6" w:rsidRDefault="00D00FB6" w:rsidP="00050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FB6" w:rsidRDefault="00D00FB6" w:rsidP="00050E64">
      <w:pPr>
        <w:spacing w:after="0" w:line="240" w:lineRule="auto"/>
      </w:pPr>
      <w:r>
        <w:separator/>
      </w:r>
    </w:p>
  </w:footnote>
  <w:footnote w:type="continuationSeparator" w:id="0">
    <w:p w:rsidR="00D00FB6" w:rsidRDefault="00D00FB6" w:rsidP="00050E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0DB" w:rsidRDefault="001D10DB">
    <w:pPr>
      <w:pStyle w:val="Header"/>
    </w:pPr>
    <w:r>
      <w:t>Chapter 3: Global Dimensions of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412F5"/>
    <w:multiLevelType w:val="hybridMultilevel"/>
    <w:tmpl w:val="E3BC2D64"/>
    <w:lvl w:ilvl="0" w:tplc="B2FA9DB0">
      <w:start w:val="1"/>
      <w:numFmt w:val="bullet"/>
      <w:lvlText w:val="•"/>
      <w:lvlJc w:val="left"/>
      <w:pPr>
        <w:tabs>
          <w:tab w:val="num" w:pos="720"/>
        </w:tabs>
        <w:ind w:left="720" w:hanging="360"/>
      </w:pPr>
      <w:rPr>
        <w:rFonts w:ascii="Arial" w:hAnsi="Arial" w:hint="default"/>
      </w:rPr>
    </w:lvl>
    <w:lvl w:ilvl="1" w:tplc="149C2998" w:tentative="1">
      <w:start w:val="1"/>
      <w:numFmt w:val="bullet"/>
      <w:lvlText w:val="•"/>
      <w:lvlJc w:val="left"/>
      <w:pPr>
        <w:tabs>
          <w:tab w:val="num" w:pos="1440"/>
        </w:tabs>
        <w:ind w:left="1440" w:hanging="360"/>
      </w:pPr>
      <w:rPr>
        <w:rFonts w:ascii="Arial" w:hAnsi="Arial" w:hint="default"/>
      </w:rPr>
    </w:lvl>
    <w:lvl w:ilvl="2" w:tplc="0F4A05C2">
      <w:start w:val="1"/>
      <w:numFmt w:val="bullet"/>
      <w:lvlText w:val="•"/>
      <w:lvlJc w:val="left"/>
      <w:pPr>
        <w:tabs>
          <w:tab w:val="num" w:pos="2160"/>
        </w:tabs>
        <w:ind w:left="2160" w:hanging="360"/>
      </w:pPr>
      <w:rPr>
        <w:rFonts w:ascii="Arial" w:hAnsi="Arial" w:hint="default"/>
      </w:rPr>
    </w:lvl>
    <w:lvl w:ilvl="3" w:tplc="2A0211DA" w:tentative="1">
      <w:start w:val="1"/>
      <w:numFmt w:val="bullet"/>
      <w:lvlText w:val="•"/>
      <w:lvlJc w:val="left"/>
      <w:pPr>
        <w:tabs>
          <w:tab w:val="num" w:pos="2880"/>
        </w:tabs>
        <w:ind w:left="2880" w:hanging="360"/>
      </w:pPr>
      <w:rPr>
        <w:rFonts w:ascii="Arial" w:hAnsi="Arial" w:hint="default"/>
      </w:rPr>
    </w:lvl>
    <w:lvl w:ilvl="4" w:tplc="506CC23A" w:tentative="1">
      <w:start w:val="1"/>
      <w:numFmt w:val="bullet"/>
      <w:lvlText w:val="•"/>
      <w:lvlJc w:val="left"/>
      <w:pPr>
        <w:tabs>
          <w:tab w:val="num" w:pos="3600"/>
        </w:tabs>
        <w:ind w:left="3600" w:hanging="360"/>
      </w:pPr>
      <w:rPr>
        <w:rFonts w:ascii="Arial" w:hAnsi="Arial" w:hint="default"/>
      </w:rPr>
    </w:lvl>
    <w:lvl w:ilvl="5" w:tplc="BBFA14B0" w:tentative="1">
      <w:start w:val="1"/>
      <w:numFmt w:val="bullet"/>
      <w:lvlText w:val="•"/>
      <w:lvlJc w:val="left"/>
      <w:pPr>
        <w:tabs>
          <w:tab w:val="num" w:pos="4320"/>
        </w:tabs>
        <w:ind w:left="4320" w:hanging="360"/>
      </w:pPr>
      <w:rPr>
        <w:rFonts w:ascii="Arial" w:hAnsi="Arial" w:hint="default"/>
      </w:rPr>
    </w:lvl>
    <w:lvl w:ilvl="6" w:tplc="0284CC82" w:tentative="1">
      <w:start w:val="1"/>
      <w:numFmt w:val="bullet"/>
      <w:lvlText w:val="•"/>
      <w:lvlJc w:val="left"/>
      <w:pPr>
        <w:tabs>
          <w:tab w:val="num" w:pos="5040"/>
        </w:tabs>
        <w:ind w:left="5040" w:hanging="360"/>
      </w:pPr>
      <w:rPr>
        <w:rFonts w:ascii="Arial" w:hAnsi="Arial" w:hint="default"/>
      </w:rPr>
    </w:lvl>
    <w:lvl w:ilvl="7" w:tplc="386CD430" w:tentative="1">
      <w:start w:val="1"/>
      <w:numFmt w:val="bullet"/>
      <w:lvlText w:val="•"/>
      <w:lvlJc w:val="left"/>
      <w:pPr>
        <w:tabs>
          <w:tab w:val="num" w:pos="5760"/>
        </w:tabs>
        <w:ind w:left="5760" w:hanging="360"/>
      </w:pPr>
      <w:rPr>
        <w:rFonts w:ascii="Arial" w:hAnsi="Arial" w:hint="default"/>
      </w:rPr>
    </w:lvl>
    <w:lvl w:ilvl="8" w:tplc="E456726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BA5AB5"/>
    <w:multiLevelType w:val="hybridMultilevel"/>
    <w:tmpl w:val="5B2C2944"/>
    <w:lvl w:ilvl="0" w:tplc="9240274E">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606685D"/>
    <w:multiLevelType w:val="hybridMultilevel"/>
    <w:tmpl w:val="F2206F38"/>
    <w:lvl w:ilvl="0" w:tplc="9240274E">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63452F6"/>
    <w:multiLevelType w:val="hybridMultilevel"/>
    <w:tmpl w:val="F5BE3BAE"/>
    <w:lvl w:ilvl="0" w:tplc="9240274E">
      <w:start w:val="3"/>
      <w:numFmt w:val="bullet"/>
      <w:lvlText w:val="-"/>
      <w:lvlJc w:val="left"/>
      <w:pPr>
        <w:ind w:left="1440" w:hanging="360"/>
      </w:pPr>
      <w:rPr>
        <w:rFonts w:ascii="Calibri" w:eastAsiaTheme="minorHAnsi" w:hAnsi="Calibri" w:cs="Calibr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31A65A29"/>
    <w:multiLevelType w:val="hybridMultilevel"/>
    <w:tmpl w:val="2DE8A89E"/>
    <w:lvl w:ilvl="0" w:tplc="9240274E">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DCE4C5D"/>
    <w:multiLevelType w:val="hybridMultilevel"/>
    <w:tmpl w:val="913E6AD8"/>
    <w:lvl w:ilvl="0" w:tplc="9240274E">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E926D45"/>
    <w:multiLevelType w:val="hybridMultilevel"/>
    <w:tmpl w:val="817E321A"/>
    <w:lvl w:ilvl="0" w:tplc="5C42E42C">
      <w:start w:val="1"/>
      <w:numFmt w:val="bullet"/>
      <w:lvlText w:val="•"/>
      <w:lvlJc w:val="left"/>
      <w:pPr>
        <w:tabs>
          <w:tab w:val="num" w:pos="720"/>
        </w:tabs>
        <w:ind w:left="720" w:hanging="360"/>
      </w:pPr>
      <w:rPr>
        <w:rFonts w:ascii="Arial" w:hAnsi="Arial" w:hint="default"/>
      </w:rPr>
    </w:lvl>
    <w:lvl w:ilvl="1" w:tplc="0DB2D97A" w:tentative="1">
      <w:start w:val="1"/>
      <w:numFmt w:val="bullet"/>
      <w:lvlText w:val="•"/>
      <w:lvlJc w:val="left"/>
      <w:pPr>
        <w:tabs>
          <w:tab w:val="num" w:pos="1440"/>
        </w:tabs>
        <w:ind w:left="1440" w:hanging="360"/>
      </w:pPr>
      <w:rPr>
        <w:rFonts w:ascii="Arial" w:hAnsi="Arial" w:hint="default"/>
      </w:rPr>
    </w:lvl>
    <w:lvl w:ilvl="2" w:tplc="C5C6DEB0">
      <w:start w:val="1"/>
      <w:numFmt w:val="bullet"/>
      <w:lvlText w:val="•"/>
      <w:lvlJc w:val="left"/>
      <w:pPr>
        <w:tabs>
          <w:tab w:val="num" w:pos="2160"/>
        </w:tabs>
        <w:ind w:left="2160" w:hanging="360"/>
      </w:pPr>
      <w:rPr>
        <w:rFonts w:ascii="Arial" w:hAnsi="Arial" w:hint="default"/>
      </w:rPr>
    </w:lvl>
    <w:lvl w:ilvl="3" w:tplc="A936214E" w:tentative="1">
      <w:start w:val="1"/>
      <w:numFmt w:val="bullet"/>
      <w:lvlText w:val="•"/>
      <w:lvlJc w:val="left"/>
      <w:pPr>
        <w:tabs>
          <w:tab w:val="num" w:pos="2880"/>
        </w:tabs>
        <w:ind w:left="2880" w:hanging="360"/>
      </w:pPr>
      <w:rPr>
        <w:rFonts w:ascii="Arial" w:hAnsi="Arial" w:hint="default"/>
      </w:rPr>
    </w:lvl>
    <w:lvl w:ilvl="4" w:tplc="F22C4386" w:tentative="1">
      <w:start w:val="1"/>
      <w:numFmt w:val="bullet"/>
      <w:lvlText w:val="•"/>
      <w:lvlJc w:val="left"/>
      <w:pPr>
        <w:tabs>
          <w:tab w:val="num" w:pos="3600"/>
        </w:tabs>
        <w:ind w:left="3600" w:hanging="360"/>
      </w:pPr>
      <w:rPr>
        <w:rFonts w:ascii="Arial" w:hAnsi="Arial" w:hint="default"/>
      </w:rPr>
    </w:lvl>
    <w:lvl w:ilvl="5" w:tplc="E4D2E564" w:tentative="1">
      <w:start w:val="1"/>
      <w:numFmt w:val="bullet"/>
      <w:lvlText w:val="•"/>
      <w:lvlJc w:val="left"/>
      <w:pPr>
        <w:tabs>
          <w:tab w:val="num" w:pos="4320"/>
        </w:tabs>
        <w:ind w:left="4320" w:hanging="360"/>
      </w:pPr>
      <w:rPr>
        <w:rFonts w:ascii="Arial" w:hAnsi="Arial" w:hint="default"/>
      </w:rPr>
    </w:lvl>
    <w:lvl w:ilvl="6" w:tplc="F2E02094" w:tentative="1">
      <w:start w:val="1"/>
      <w:numFmt w:val="bullet"/>
      <w:lvlText w:val="•"/>
      <w:lvlJc w:val="left"/>
      <w:pPr>
        <w:tabs>
          <w:tab w:val="num" w:pos="5040"/>
        </w:tabs>
        <w:ind w:left="5040" w:hanging="360"/>
      </w:pPr>
      <w:rPr>
        <w:rFonts w:ascii="Arial" w:hAnsi="Arial" w:hint="default"/>
      </w:rPr>
    </w:lvl>
    <w:lvl w:ilvl="7" w:tplc="5950C66C" w:tentative="1">
      <w:start w:val="1"/>
      <w:numFmt w:val="bullet"/>
      <w:lvlText w:val="•"/>
      <w:lvlJc w:val="left"/>
      <w:pPr>
        <w:tabs>
          <w:tab w:val="num" w:pos="5760"/>
        </w:tabs>
        <w:ind w:left="5760" w:hanging="360"/>
      </w:pPr>
      <w:rPr>
        <w:rFonts w:ascii="Arial" w:hAnsi="Arial" w:hint="default"/>
      </w:rPr>
    </w:lvl>
    <w:lvl w:ilvl="8" w:tplc="A02AF22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5"/>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E64"/>
    <w:rsid w:val="00050E64"/>
    <w:rsid w:val="000626BD"/>
    <w:rsid w:val="00132A75"/>
    <w:rsid w:val="001464CE"/>
    <w:rsid w:val="001D10DB"/>
    <w:rsid w:val="00200784"/>
    <w:rsid w:val="00260F17"/>
    <w:rsid w:val="00262367"/>
    <w:rsid w:val="003B0C35"/>
    <w:rsid w:val="003F30A4"/>
    <w:rsid w:val="00410F40"/>
    <w:rsid w:val="004B78BC"/>
    <w:rsid w:val="004F77BB"/>
    <w:rsid w:val="005A336B"/>
    <w:rsid w:val="005D186E"/>
    <w:rsid w:val="00684A9D"/>
    <w:rsid w:val="006960C5"/>
    <w:rsid w:val="006D79A3"/>
    <w:rsid w:val="00705679"/>
    <w:rsid w:val="007574D1"/>
    <w:rsid w:val="00786001"/>
    <w:rsid w:val="0085054C"/>
    <w:rsid w:val="008B12FB"/>
    <w:rsid w:val="00937F1B"/>
    <w:rsid w:val="00953BF4"/>
    <w:rsid w:val="009728E7"/>
    <w:rsid w:val="00977786"/>
    <w:rsid w:val="009E6895"/>
    <w:rsid w:val="00A856C8"/>
    <w:rsid w:val="00AA1059"/>
    <w:rsid w:val="00AB1B7C"/>
    <w:rsid w:val="00B41A47"/>
    <w:rsid w:val="00BE2563"/>
    <w:rsid w:val="00BE6059"/>
    <w:rsid w:val="00BF4A1B"/>
    <w:rsid w:val="00C4049C"/>
    <w:rsid w:val="00C5241B"/>
    <w:rsid w:val="00CB4DB6"/>
    <w:rsid w:val="00CE1F9E"/>
    <w:rsid w:val="00D00FB6"/>
    <w:rsid w:val="00D5069C"/>
    <w:rsid w:val="00D82445"/>
    <w:rsid w:val="00E1537D"/>
    <w:rsid w:val="00EB57DE"/>
    <w:rsid w:val="00EC4C09"/>
    <w:rsid w:val="00EC5655"/>
    <w:rsid w:val="00F26734"/>
    <w:rsid w:val="00FE0380"/>
    <w:rsid w:val="00FE45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481DC"/>
  <w15:chartTrackingRefBased/>
  <w15:docId w15:val="{503F7F19-B9F4-4E03-860A-6749BA144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0E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0E64"/>
  </w:style>
  <w:style w:type="paragraph" w:styleId="Footer">
    <w:name w:val="footer"/>
    <w:basedOn w:val="Normal"/>
    <w:link w:val="FooterChar"/>
    <w:uiPriority w:val="99"/>
    <w:unhideWhenUsed/>
    <w:rsid w:val="00050E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0E64"/>
  </w:style>
  <w:style w:type="paragraph" w:styleId="ListParagraph">
    <w:name w:val="List Paragraph"/>
    <w:basedOn w:val="Normal"/>
    <w:uiPriority w:val="34"/>
    <w:qFormat/>
    <w:rsid w:val="003F30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107351">
      <w:bodyDiv w:val="1"/>
      <w:marLeft w:val="0"/>
      <w:marRight w:val="0"/>
      <w:marTop w:val="0"/>
      <w:marBottom w:val="0"/>
      <w:divBdr>
        <w:top w:val="none" w:sz="0" w:space="0" w:color="auto"/>
        <w:left w:val="none" w:sz="0" w:space="0" w:color="auto"/>
        <w:bottom w:val="none" w:sz="0" w:space="0" w:color="auto"/>
        <w:right w:val="none" w:sz="0" w:space="0" w:color="auto"/>
      </w:divBdr>
      <w:divsChild>
        <w:div w:id="1418136738">
          <w:marLeft w:val="1915"/>
          <w:marRight w:val="0"/>
          <w:marTop w:val="200"/>
          <w:marBottom w:val="120"/>
          <w:divBdr>
            <w:top w:val="none" w:sz="0" w:space="0" w:color="auto"/>
            <w:left w:val="none" w:sz="0" w:space="0" w:color="auto"/>
            <w:bottom w:val="none" w:sz="0" w:space="0" w:color="auto"/>
            <w:right w:val="none" w:sz="0" w:space="0" w:color="auto"/>
          </w:divBdr>
        </w:div>
        <w:div w:id="29230527">
          <w:marLeft w:val="1915"/>
          <w:marRight w:val="0"/>
          <w:marTop w:val="200"/>
          <w:marBottom w:val="120"/>
          <w:divBdr>
            <w:top w:val="none" w:sz="0" w:space="0" w:color="auto"/>
            <w:left w:val="none" w:sz="0" w:space="0" w:color="auto"/>
            <w:bottom w:val="none" w:sz="0" w:space="0" w:color="auto"/>
            <w:right w:val="none" w:sz="0" w:space="0" w:color="auto"/>
          </w:divBdr>
        </w:div>
        <w:div w:id="222454176">
          <w:marLeft w:val="1915"/>
          <w:marRight w:val="0"/>
          <w:marTop w:val="200"/>
          <w:marBottom w:val="120"/>
          <w:divBdr>
            <w:top w:val="none" w:sz="0" w:space="0" w:color="auto"/>
            <w:left w:val="none" w:sz="0" w:space="0" w:color="auto"/>
            <w:bottom w:val="none" w:sz="0" w:space="0" w:color="auto"/>
            <w:right w:val="none" w:sz="0" w:space="0" w:color="auto"/>
          </w:divBdr>
        </w:div>
        <w:div w:id="177694409">
          <w:marLeft w:val="1915"/>
          <w:marRight w:val="0"/>
          <w:marTop w:val="200"/>
          <w:marBottom w:val="120"/>
          <w:divBdr>
            <w:top w:val="none" w:sz="0" w:space="0" w:color="auto"/>
            <w:left w:val="none" w:sz="0" w:space="0" w:color="auto"/>
            <w:bottom w:val="none" w:sz="0" w:space="0" w:color="auto"/>
            <w:right w:val="none" w:sz="0" w:space="0" w:color="auto"/>
          </w:divBdr>
        </w:div>
        <w:div w:id="2048600986">
          <w:marLeft w:val="1915"/>
          <w:marRight w:val="0"/>
          <w:marTop w:val="200"/>
          <w:marBottom w:val="120"/>
          <w:divBdr>
            <w:top w:val="none" w:sz="0" w:space="0" w:color="auto"/>
            <w:left w:val="none" w:sz="0" w:space="0" w:color="auto"/>
            <w:bottom w:val="none" w:sz="0" w:space="0" w:color="auto"/>
            <w:right w:val="none" w:sz="0" w:space="0" w:color="auto"/>
          </w:divBdr>
        </w:div>
        <w:div w:id="1848404263">
          <w:marLeft w:val="1915"/>
          <w:marRight w:val="0"/>
          <w:marTop w:val="200"/>
          <w:marBottom w:val="120"/>
          <w:divBdr>
            <w:top w:val="none" w:sz="0" w:space="0" w:color="auto"/>
            <w:left w:val="none" w:sz="0" w:space="0" w:color="auto"/>
            <w:bottom w:val="none" w:sz="0" w:space="0" w:color="auto"/>
            <w:right w:val="none" w:sz="0" w:space="0" w:color="auto"/>
          </w:divBdr>
        </w:div>
      </w:divsChild>
    </w:div>
    <w:div w:id="1021395455">
      <w:bodyDiv w:val="1"/>
      <w:marLeft w:val="0"/>
      <w:marRight w:val="0"/>
      <w:marTop w:val="0"/>
      <w:marBottom w:val="0"/>
      <w:divBdr>
        <w:top w:val="none" w:sz="0" w:space="0" w:color="auto"/>
        <w:left w:val="none" w:sz="0" w:space="0" w:color="auto"/>
        <w:bottom w:val="none" w:sz="0" w:space="0" w:color="auto"/>
        <w:right w:val="none" w:sz="0" w:space="0" w:color="auto"/>
      </w:divBdr>
      <w:divsChild>
        <w:div w:id="927033196">
          <w:marLeft w:val="1915"/>
          <w:marRight w:val="0"/>
          <w:marTop w:val="200"/>
          <w:marBottom w:val="120"/>
          <w:divBdr>
            <w:top w:val="none" w:sz="0" w:space="0" w:color="auto"/>
            <w:left w:val="none" w:sz="0" w:space="0" w:color="auto"/>
            <w:bottom w:val="none" w:sz="0" w:space="0" w:color="auto"/>
            <w:right w:val="none" w:sz="0" w:space="0" w:color="auto"/>
          </w:divBdr>
        </w:div>
        <w:div w:id="918447851">
          <w:marLeft w:val="1915"/>
          <w:marRight w:val="0"/>
          <w:marTop w:val="200"/>
          <w:marBottom w:val="120"/>
          <w:divBdr>
            <w:top w:val="none" w:sz="0" w:space="0" w:color="auto"/>
            <w:left w:val="none" w:sz="0" w:space="0" w:color="auto"/>
            <w:bottom w:val="none" w:sz="0" w:space="0" w:color="auto"/>
            <w:right w:val="none" w:sz="0" w:space="0" w:color="auto"/>
          </w:divBdr>
        </w:div>
        <w:div w:id="1265188286">
          <w:marLeft w:val="1915"/>
          <w:marRight w:val="0"/>
          <w:marTop w:val="200"/>
          <w:marBottom w:val="120"/>
          <w:divBdr>
            <w:top w:val="none" w:sz="0" w:space="0" w:color="auto"/>
            <w:left w:val="none" w:sz="0" w:space="0" w:color="auto"/>
            <w:bottom w:val="none" w:sz="0" w:space="0" w:color="auto"/>
            <w:right w:val="none" w:sz="0" w:space="0" w:color="auto"/>
          </w:divBdr>
        </w:div>
        <w:div w:id="441538114">
          <w:marLeft w:val="1915"/>
          <w:marRight w:val="0"/>
          <w:marTop w:val="20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1958</TotalTime>
  <Pages>1</Pages>
  <Words>2294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josee.cadaba@yahoo.ca</dc:creator>
  <cp:keywords/>
  <dc:description/>
  <cp:lastModifiedBy>josee.cadaba@yahoo.ca</cp:lastModifiedBy>
  <cp:revision>6</cp:revision>
  <dcterms:created xsi:type="dcterms:W3CDTF">2016-09-18T15:58:00Z</dcterms:created>
  <dcterms:modified xsi:type="dcterms:W3CDTF">2016-10-18T19:28:00Z</dcterms:modified>
</cp:coreProperties>
</file>