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C03" w:rsidRDefault="004F1380" w:rsidP="001F4278">
      <w:pPr>
        <w:jc w:val="center"/>
      </w:pPr>
      <w:r>
        <w:t>Lecture 05</w:t>
      </w:r>
    </w:p>
    <w:p w:rsidR="004F1380" w:rsidRDefault="004F1380" w:rsidP="004F1380">
      <w:r>
        <w:t>Interpreting a contract</w:t>
      </w:r>
    </w:p>
    <w:p w:rsidR="004F1380" w:rsidRDefault="004F1380" w:rsidP="004F1380">
      <w:pPr>
        <w:pStyle w:val="ListParagraph"/>
        <w:numPr>
          <w:ilvl w:val="0"/>
          <w:numId w:val="2"/>
        </w:numPr>
      </w:pPr>
      <w:r>
        <w:t xml:space="preserve">Contract must be </w:t>
      </w:r>
      <w:proofErr w:type="gramStart"/>
      <w:r w:rsidR="005E61AA">
        <w:t>interpreted as a whol</w:t>
      </w:r>
      <w:proofErr w:type="gramEnd"/>
      <w:r w:rsidR="005E61AA">
        <w:t>e</w:t>
      </w:r>
      <w:r>
        <w:t xml:space="preserve"> (in context of the Contract)</w:t>
      </w:r>
    </w:p>
    <w:p w:rsidR="004F1380" w:rsidRDefault="004F1380" w:rsidP="004F1380">
      <w:pPr>
        <w:pStyle w:val="ListParagraph"/>
        <w:numPr>
          <w:ilvl w:val="0"/>
          <w:numId w:val="2"/>
        </w:numPr>
      </w:pPr>
      <w:r>
        <w:t>3 Techniques of interpreting a K</w:t>
      </w:r>
    </w:p>
    <w:p w:rsidR="005E61AA" w:rsidRDefault="005E61AA" w:rsidP="005E61AA">
      <w:pPr>
        <w:pStyle w:val="ListParagraph"/>
      </w:pPr>
    </w:p>
    <w:p w:rsidR="005E61AA" w:rsidRDefault="005E61AA" w:rsidP="005E61AA">
      <w:pPr>
        <w:pStyle w:val="ListParagraph"/>
        <w:numPr>
          <w:ilvl w:val="0"/>
          <w:numId w:val="2"/>
        </w:numPr>
      </w:pPr>
      <w:r>
        <w:t>1. Courts may be given submissions from dictionaries or grammar books</w:t>
      </w:r>
      <w:r>
        <w:br/>
        <w:t xml:space="preserve">2. Trade usage (in a </w:t>
      </w:r>
      <w:proofErr w:type="gramStart"/>
      <w:r>
        <w:t>particular trade</w:t>
      </w:r>
      <w:proofErr w:type="gramEnd"/>
      <w:r>
        <w:t xml:space="preserve">, industry) </w:t>
      </w:r>
      <w:r>
        <w:br/>
        <w:t xml:space="preserve">     Commonly used terms in the trade (may be different from other aspects of life)</w:t>
      </w:r>
      <w:r>
        <w:br/>
        <w:t>3. What if parties themselves understood terms have certain meanings.</w:t>
      </w:r>
    </w:p>
    <w:p w:rsidR="005E61AA" w:rsidRDefault="005E61AA" w:rsidP="005E61AA">
      <w:pPr>
        <w:pStyle w:val="ListParagraph"/>
      </w:pPr>
    </w:p>
    <w:p w:rsidR="005E61AA" w:rsidRDefault="005E61AA" w:rsidP="005E61AA">
      <w:pPr>
        <w:pStyle w:val="ListParagraph"/>
        <w:numPr>
          <w:ilvl w:val="0"/>
          <w:numId w:val="2"/>
        </w:numPr>
      </w:pPr>
      <w:r>
        <w:t>Punctuation matters</w:t>
      </w:r>
    </w:p>
    <w:p w:rsidR="005E61AA" w:rsidRDefault="005E61AA" w:rsidP="005E61AA">
      <w:pPr>
        <w:pStyle w:val="ListParagraph"/>
      </w:pPr>
    </w:p>
    <w:p w:rsidR="005E61AA" w:rsidRDefault="005E61AA" w:rsidP="005E61AA">
      <w:r>
        <w:t xml:space="preserve">Contra </w:t>
      </w:r>
      <w:proofErr w:type="spellStart"/>
      <w:r>
        <w:t>Proferentem</w:t>
      </w:r>
      <w:proofErr w:type="spellEnd"/>
      <w:r>
        <w:t xml:space="preserve"> (to select against)</w:t>
      </w:r>
    </w:p>
    <w:p w:rsidR="005E61AA" w:rsidRDefault="005E61AA" w:rsidP="005E61AA">
      <w:pPr>
        <w:pStyle w:val="ListParagraph"/>
        <w:numPr>
          <w:ilvl w:val="0"/>
          <w:numId w:val="2"/>
        </w:numPr>
      </w:pPr>
      <w:r>
        <w:t>Contracts can’t be ambiguous but clauses in K can.</w:t>
      </w:r>
    </w:p>
    <w:p w:rsidR="005E61AA" w:rsidRDefault="005E61AA" w:rsidP="005E61AA">
      <w:pPr>
        <w:pStyle w:val="ListParagraph"/>
        <w:numPr>
          <w:ilvl w:val="0"/>
          <w:numId w:val="2"/>
        </w:numPr>
      </w:pPr>
      <w:r>
        <w:t>C.P. only applies if there is genuine ambiguity</w:t>
      </w:r>
    </w:p>
    <w:p w:rsidR="005E61AA" w:rsidRDefault="005E61AA" w:rsidP="005E61AA">
      <w:pPr>
        <w:pStyle w:val="ListParagraph"/>
        <w:numPr>
          <w:ilvl w:val="0"/>
          <w:numId w:val="2"/>
        </w:numPr>
      </w:pPr>
      <w:r>
        <w:t>If genuine ambiguity exists, court will favour the part accepting the contract</w:t>
      </w:r>
    </w:p>
    <w:p w:rsidR="005E61AA" w:rsidRDefault="005E61AA" w:rsidP="005E61AA">
      <w:pPr>
        <w:pStyle w:val="ListParagraph"/>
        <w:numPr>
          <w:ilvl w:val="0"/>
          <w:numId w:val="2"/>
        </w:numPr>
      </w:pPr>
      <w:r>
        <w:t>b/c (Party creating contract could’ve been more specific in terms of K)</w:t>
      </w:r>
    </w:p>
    <w:p w:rsidR="005E61AA" w:rsidRDefault="005E61AA" w:rsidP="005E61AA"/>
    <w:p w:rsidR="005E61AA" w:rsidRDefault="005E61AA" w:rsidP="005E61AA">
      <w:proofErr w:type="spellStart"/>
      <w:r>
        <w:t>Parol</w:t>
      </w:r>
      <w:proofErr w:type="spellEnd"/>
      <w:r>
        <w:t xml:space="preserve"> Evidence Rule</w:t>
      </w:r>
    </w:p>
    <w:p w:rsidR="005E61AA" w:rsidRDefault="005E61AA" w:rsidP="005E61AA">
      <w:pPr>
        <w:pStyle w:val="ListParagraph"/>
        <w:numPr>
          <w:ilvl w:val="0"/>
          <w:numId w:val="2"/>
        </w:numPr>
      </w:pPr>
      <w:r>
        <w:t>recognizes and respects the value of a written contract</w:t>
      </w:r>
    </w:p>
    <w:p w:rsidR="005E61AA" w:rsidRDefault="005E61AA" w:rsidP="005E61AA">
      <w:pPr>
        <w:pStyle w:val="ListParagraph"/>
        <w:numPr>
          <w:ilvl w:val="0"/>
          <w:numId w:val="2"/>
        </w:numPr>
      </w:pPr>
      <w:r>
        <w:t>If K is reduced to writing, parties aren’t allowed to introduce evidence if it suggest differently from the terms of the written K. (Before the K is formed)</w:t>
      </w:r>
    </w:p>
    <w:p w:rsidR="005E61AA" w:rsidRDefault="005E61AA" w:rsidP="005E61AA">
      <w:pPr>
        <w:pStyle w:val="ListParagraph"/>
      </w:pPr>
    </w:p>
    <w:p w:rsidR="005E61AA" w:rsidRDefault="005E61AA" w:rsidP="005E61AA">
      <w:pPr>
        <w:pStyle w:val="ListParagraph"/>
        <w:numPr>
          <w:ilvl w:val="0"/>
          <w:numId w:val="2"/>
        </w:numPr>
      </w:pPr>
      <w:r>
        <w:t>K contains express terms</w:t>
      </w:r>
    </w:p>
    <w:p w:rsidR="00DA4EB8" w:rsidRDefault="00DA4EB8" w:rsidP="00DA4EB8">
      <w:pPr>
        <w:pStyle w:val="ListParagraph"/>
      </w:pPr>
    </w:p>
    <w:p w:rsidR="005E61AA" w:rsidRDefault="005E61AA" w:rsidP="00DA4EB8">
      <w:r>
        <w:t xml:space="preserve">Implied terms: terms never communicated </w:t>
      </w:r>
    </w:p>
    <w:p w:rsidR="005E61AA" w:rsidRDefault="005E61AA" w:rsidP="005E61AA">
      <w:pPr>
        <w:pStyle w:val="ListParagraph"/>
        <w:numPr>
          <w:ilvl w:val="0"/>
          <w:numId w:val="2"/>
        </w:numPr>
      </w:pPr>
      <w:r>
        <w:t>Implied terms cannot conflict with expressed terms</w:t>
      </w:r>
    </w:p>
    <w:p w:rsidR="005E61AA" w:rsidRDefault="005E61AA" w:rsidP="005E61AA">
      <w:pPr>
        <w:pStyle w:val="ListParagraph"/>
        <w:numPr>
          <w:ilvl w:val="0"/>
          <w:numId w:val="2"/>
        </w:numPr>
      </w:pPr>
      <w:r>
        <w:t>Business efficacy (effectiveness): Court imagines if implied term was brought up in negotiation, the agreed term becomes an implied term of K.</w:t>
      </w:r>
    </w:p>
    <w:p w:rsidR="00C257A1" w:rsidRDefault="00C257A1" w:rsidP="00C257A1">
      <w:r>
        <w:t>Freedom of Contract</w:t>
      </w:r>
    </w:p>
    <w:p w:rsidR="00C257A1" w:rsidRDefault="00C257A1" w:rsidP="00C257A1">
      <w:pPr>
        <w:pStyle w:val="ListParagraph"/>
        <w:numPr>
          <w:ilvl w:val="0"/>
          <w:numId w:val="2"/>
        </w:numPr>
      </w:pPr>
      <w:r>
        <w:t>Court only enforces a K that the parties made themselves (must be legal)</w:t>
      </w:r>
    </w:p>
    <w:p w:rsidR="00C257A1" w:rsidRDefault="00C257A1" w:rsidP="00C257A1">
      <w:pPr>
        <w:pStyle w:val="ListParagraph"/>
        <w:numPr>
          <w:ilvl w:val="0"/>
          <w:numId w:val="2"/>
        </w:numPr>
      </w:pPr>
      <w:r>
        <w:t xml:space="preserve">“force majeure clause” (act of god) – can be put into a K based on </w:t>
      </w:r>
      <w:proofErr w:type="spellStart"/>
      <w:r>
        <w:t>FoC</w:t>
      </w:r>
      <w:proofErr w:type="spellEnd"/>
      <w:r>
        <w:t xml:space="preserve"> </w:t>
      </w:r>
    </w:p>
    <w:p w:rsidR="00C257A1" w:rsidRDefault="00C257A1" w:rsidP="00C257A1">
      <w:pPr>
        <w:pStyle w:val="ListParagraph"/>
      </w:pPr>
      <w:r>
        <w:t>(</w:t>
      </w:r>
      <w:proofErr w:type="spellStart"/>
      <w:r>
        <w:t>i.e</w:t>
      </w:r>
      <w:proofErr w:type="spellEnd"/>
      <w:r>
        <w:t xml:space="preserve"> hurricane occurs, then K can not be frustrated.)</w:t>
      </w:r>
    </w:p>
    <w:p w:rsidR="00E5140C" w:rsidRDefault="00E5140C" w:rsidP="00E5140C"/>
    <w:p w:rsidR="00FF1BF6" w:rsidRDefault="00FF1BF6" w:rsidP="00E5140C"/>
    <w:p w:rsidR="00DA4EB8" w:rsidRDefault="00DA4EB8" w:rsidP="005E61AA"/>
    <w:p w:rsidR="005E61AA" w:rsidRDefault="005E61AA" w:rsidP="005E61AA">
      <w:bookmarkStart w:id="0" w:name="_GoBack"/>
      <w:bookmarkEnd w:id="0"/>
      <w:r>
        <w:lastRenderedPageBreak/>
        <w:t>The End of a Contract – 4 Ways</w:t>
      </w:r>
    </w:p>
    <w:p w:rsidR="005E61AA" w:rsidRDefault="005E61AA" w:rsidP="005E61AA">
      <w:pPr>
        <w:pStyle w:val="ListParagraph"/>
        <w:numPr>
          <w:ilvl w:val="0"/>
          <w:numId w:val="3"/>
        </w:numPr>
      </w:pPr>
      <w:r>
        <w:t xml:space="preserve">Performance: Both parties </w:t>
      </w:r>
      <w:r w:rsidR="00E5140C">
        <w:t>have performed their duties in K</w:t>
      </w:r>
      <w:r w:rsidR="00E5140C">
        <w:br/>
      </w:r>
    </w:p>
    <w:p w:rsidR="00E5140C" w:rsidRDefault="00E5140C" w:rsidP="005E61AA">
      <w:pPr>
        <w:pStyle w:val="ListParagraph"/>
        <w:numPr>
          <w:ilvl w:val="0"/>
          <w:numId w:val="3"/>
        </w:numPr>
      </w:pPr>
      <w:r>
        <w:t xml:space="preserve">By Agreement: </w:t>
      </w:r>
    </w:p>
    <w:p w:rsidR="00E5140C" w:rsidRDefault="00E5140C" w:rsidP="00E5140C">
      <w:pPr>
        <w:pStyle w:val="ListParagraph"/>
        <w:numPr>
          <w:ilvl w:val="0"/>
          <w:numId w:val="5"/>
        </w:numPr>
        <w:ind w:left="993" w:firstLine="196"/>
      </w:pPr>
      <w:r>
        <w:t>On Going Contract, not Discrete Transaction:</w:t>
      </w:r>
    </w:p>
    <w:p w:rsidR="00E5140C" w:rsidRDefault="00E5140C" w:rsidP="00E5140C">
      <w:pPr>
        <w:pStyle w:val="ListParagraph"/>
        <w:numPr>
          <w:ilvl w:val="0"/>
          <w:numId w:val="2"/>
        </w:numPr>
        <w:ind w:left="1843"/>
      </w:pPr>
      <w:r>
        <w:t>Parties agree to end contractual relationship</w:t>
      </w:r>
      <w:r>
        <w:br/>
      </w:r>
    </w:p>
    <w:p w:rsidR="00E5140C" w:rsidRDefault="00E5140C" w:rsidP="00E5140C">
      <w:pPr>
        <w:pStyle w:val="ListParagraph"/>
        <w:numPr>
          <w:ilvl w:val="0"/>
          <w:numId w:val="5"/>
        </w:numPr>
        <w:ind w:left="993" w:firstLine="196"/>
      </w:pPr>
      <w:r>
        <w:t>“Condition” Subsequent:</w:t>
      </w:r>
    </w:p>
    <w:p w:rsidR="00E5140C" w:rsidRDefault="00E5140C" w:rsidP="00E5140C">
      <w:pPr>
        <w:pStyle w:val="ListParagraph"/>
        <w:numPr>
          <w:ilvl w:val="0"/>
          <w:numId w:val="2"/>
        </w:numPr>
        <w:ind w:left="1843"/>
      </w:pPr>
      <w:r>
        <w:t>When contract provides itself possible ways to end (if…, then K can end)</w:t>
      </w:r>
      <w:r>
        <w:br/>
      </w:r>
    </w:p>
    <w:p w:rsidR="00E5140C" w:rsidRDefault="00E5140C" w:rsidP="00E5140C">
      <w:pPr>
        <w:pStyle w:val="ListParagraph"/>
        <w:numPr>
          <w:ilvl w:val="0"/>
          <w:numId w:val="5"/>
        </w:numPr>
        <w:ind w:left="993" w:firstLine="196"/>
      </w:pPr>
      <w:r>
        <w:t>By Operation of Law:</w:t>
      </w:r>
    </w:p>
    <w:p w:rsidR="00E5140C" w:rsidRDefault="00E5140C" w:rsidP="00E5140C">
      <w:pPr>
        <w:pStyle w:val="ListParagraph"/>
        <w:numPr>
          <w:ilvl w:val="0"/>
          <w:numId w:val="2"/>
        </w:numPr>
        <w:ind w:left="1843"/>
      </w:pPr>
      <w:r>
        <w:t>Legal issues that brings contract to end (e.g. Bankruptcy)</w:t>
      </w:r>
    </w:p>
    <w:p w:rsidR="00E5140C" w:rsidRDefault="00E5140C" w:rsidP="00E5140C">
      <w:pPr>
        <w:pStyle w:val="ListParagraph"/>
        <w:numPr>
          <w:ilvl w:val="0"/>
          <w:numId w:val="2"/>
        </w:numPr>
        <w:ind w:left="1843"/>
      </w:pPr>
      <w:r>
        <w:t>If can’t pay for debts, creditor can petition you into it</w:t>
      </w:r>
    </w:p>
    <w:p w:rsidR="00E5140C" w:rsidRDefault="00E5140C" w:rsidP="00E5140C">
      <w:pPr>
        <w:pStyle w:val="ListParagraph"/>
        <w:numPr>
          <w:ilvl w:val="0"/>
          <w:numId w:val="2"/>
        </w:numPr>
        <w:ind w:left="1843"/>
      </w:pPr>
      <w:r>
        <w:t>All debts come to an end in K law</w:t>
      </w:r>
    </w:p>
    <w:p w:rsidR="00E5140C" w:rsidRDefault="00E5140C" w:rsidP="00E5140C">
      <w:pPr>
        <w:pStyle w:val="ListParagraph"/>
        <w:numPr>
          <w:ilvl w:val="0"/>
          <w:numId w:val="2"/>
        </w:numPr>
        <w:ind w:left="1843"/>
      </w:pPr>
      <w:r>
        <w:t>Creditor may claim things against you</w:t>
      </w:r>
    </w:p>
    <w:p w:rsidR="00E5140C" w:rsidRDefault="00E5140C" w:rsidP="00E5140C">
      <w:pPr>
        <w:pStyle w:val="ListParagraph"/>
        <w:numPr>
          <w:ilvl w:val="0"/>
          <w:numId w:val="2"/>
        </w:numPr>
        <w:ind w:left="1843"/>
      </w:pPr>
      <w:r>
        <w:t>Secured (mortgage, car loan) vs unsecured (credit card)</w:t>
      </w:r>
    </w:p>
    <w:p w:rsidR="00E5140C" w:rsidRDefault="00E5140C" w:rsidP="00E5140C">
      <w:pPr>
        <w:pStyle w:val="ListParagraph"/>
        <w:numPr>
          <w:ilvl w:val="0"/>
          <w:numId w:val="2"/>
        </w:numPr>
        <w:ind w:left="1843"/>
      </w:pPr>
      <w:r>
        <w:t>Claims are proportional to amounts owed</w:t>
      </w:r>
    </w:p>
    <w:p w:rsidR="00E5140C" w:rsidRDefault="00E5140C" w:rsidP="00E5140C">
      <w:pPr>
        <w:pStyle w:val="ListParagraph"/>
        <w:ind w:left="1843"/>
      </w:pPr>
    </w:p>
    <w:p w:rsidR="00E5140C" w:rsidRDefault="00E5140C" w:rsidP="00E5140C">
      <w:pPr>
        <w:pStyle w:val="ListParagraph"/>
        <w:numPr>
          <w:ilvl w:val="0"/>
          <w:numId w:val="5"/>
        </w:numPr>
        <w:ind w:left="993" w:firstLine="196"/>
      </w:pPr>
      <w:r>
        <w:t xml:space="preserve">Frustration: </w:t>
      </w:r>
    </w:p>
    <w:p w:rsidR="00E5140C" w:rsidRDefault="00E5140C" w:rsidP="00E5140C">
      <w:pPr>
        <w:pStyle w:val="ListParagraph"/>
        <w:numPr>
          <w:ilvl w:val="0"/>
          <w:numId w:val="2"/>
        </w:numPr>
        <w:ind w:left="1843"/>
      </w:pPr>
      <w:r>
        <w:t>Contract can be frustrated</w:t>
      </w:r>
    </w:p>
    <w:p w:rsidR="00E5140C" w:rsidRDefault="00E5140C" w:rsidP="00E5140C">
      <w:pPr>
        <w:pStyle w:val="ListParagraph"/>
        <w:numPr>
          <w:ilvl w:val="0"/>
          <w:numId w:val="2"/>
        </w:numPr>
        <w:ind w:left="1843"/>
      </w:pPr>
      <w:r>
        <w:t>Event that occurred can’t be the fault of either party</w:t>
      </w:r>
    </w:p>
    <w:p w:rsidR="00E5140C" w:rsidRDefault="00E5140C" w:rsidP="00E5140C">
      <w:pPr>
        <w:pStyle w:val="ListParagraph"/>
        <w:numPr>
          <w:ilvl w:val="0"/>
          <w:numId w:val="2"/>
        </w:numPr>
        <w:ind w:left="1843"/>
      </w:pPr>
      <w:r>
        <w:t>Event not reasonably foreseeable</w:t>
      </w:r>
    </w:p>
    <w:p w:rsidR="00E5140C" w:rsidRDefault="00E5140C" w:rsidP="00E5140C">
      <w:pPr>
        <w:pStyle w:val="ListParagraph"/>
        <w:numPr>
          <w:ilvl w:val="0"/>
          <w:numId w:val="2"/>
        </w:numPr>
        <w:ind w:left="1843"/>
      </w:pPr>
      <w:r>
        <w:t>Contract comes to an end</w:t>
      </w:r>
    </w:p>
    <w:p w:rsidR="00E5140C" w:rsidRDefault="00C257A1" w:rsidP="00E5140C">
      <w:r>
        <w:t xml:space="preserve"> (Fundamental) Breach of Contract</w:t>
      </w:r>
    </w:p>
    <w:p w:rsidR="00C257A1" w:rsidRDefault="00C257A1" w:rsidP="00C257A1">
      <w:pPr>
        <w:pStyle w:val="ListParagraph"/>
        <w:numPr>
          <w:ilvl w:val="0"/>
          <w:numId w:val="2"/>
        </w:numPr>
      </w:pPr>
      <w:r>
        <w:t>Deals with major breaches of contract</w:t>
      </w:r>
    </w:p>
    <w:p w:rsidR="00C257A1" w:rsidRDefault="00C257A1" w:rsidP="00C257A1">
      <w:pPr>
        <w:pStyle w:val="ListParagraph"/>
        <w:numPr>
          <w:ilvl w:val="0"/>
          <w:numId w:val="2"/>
        </w:numPr>
      </w:pPr>
      <w:r>
        <w:t>Deals with root of contract</w:t>
      </w:r>
    </w:p>
    <w:p w:rsidR="00C257A1" w:rsidRDefault="00C257A1" w:rsidP="00C257A1">
      <w:pPr>
        <w:pStyle w:val="ListParagraph"/>
        <w:numPr>
          <w:ilvl w:val="0"/>
          <w:numId w:val="2"/>
        </w:numPr>
      </w:pPr>
      <w:r>
        <w:t>No distinct line (fuzzy logic)</w:t>
      </w:r>
    </w:p>
    <w:p w:rsidR="00C257A1" w:rsidRDefault="00C257A1" w:rsidP="00C257A1">
      <w:pPr>
        <w:pStyle w:val="ListParagraph"/>
        <w:numPr>
          <w:ilvl w:val="0"/>
          <w:numId w:val="2"/>
        </w:numPr>
      </w:pPr>
      <w:r>
        <w:t xml:space="preserve">1. </w:t>
      </w:r>
      <w:proofErr w:type="spellStart"/>
      <w:r>
        <w:t>Harbutt’s</w:t>
      </w:r>
      <w:proofErr w:type="spellEnd"/>
      <w:r>
        <w:t xml:space="preserve"> plasticine – Fundamental breach of Doctrine</w:t>
      </w:r>
    </w:p>
    <w:p w:rsidR="00C257A1" w:rsidRDefault="00C257A1" w:rsidP="00C257A1">
      <w:pPr>
        <w:pStyle w:val="ListParagraph"/>
        <w:numPr>
          <w:ilvl w:val="0"/>
          <w:numId w:val="2"/>
        </w:numPr>
      </w:pPr>
      <w:r>
        <w:t>2. Photo Production – rejected Fundamental breach of doctrine</w:t>
      </w:r>
    </w:p>
    <w:p w:rsidR="00C257A1" w:rsidRDefault="00C257A1" w:rsidP="00C257A1">
      <w:pPr>
        <w:pStyle w:val="ListParagraph"/>
        <w:numPr>
          <w:ilvl w:val="0"/>
          <w:numId w:val="2"/>
        </w:numPr>
      </w:pPr>
      <w:r>
        <w:t>3. Hunter vs Syncrude – Rule of Construction: exemption clause valid with fundamental Breach of contract</w:t>
      </w:r>
    </w:p>
    <w:p w:rsidR="00C257A1" w:rsidRDefault="00C257A1" w:rsidP="00C257A1">
      <w:r>
        <w:t>Exemption Clause:</w:t>
      </w:r>
    </w:p>
    <w:p w:rsidR="00C257A1" w:rsidRDefault="00C257A1" w:rsidP="00C257A1">
      <w:pPr>
        <w:pStyle w:val="ListParagraph"/>
        <w:numPr>
          <w:ilvl w:val="0"/>
          <w:numId w:val="2"/>
        </w:numPr>
      </w:pPr>
      <w:r>
        <w:t xml:space="preserve">Term in K that is meant to limit possible liability </w:t>
      </w:r>
    </w:p>
    <w:p w:rsidR="00C257A1" w:rsidRDefault="00C257A1" w:rsidP="00C257A1">
      <w:pPr>
        <w:pStyle w:val="ListParagraph"/>
        <w:numPr>
          <w:ilvl w:val="0"/>
          <w:numId w:val="2"/>
        </w:numPr>
      </w:pPr>
      <w:r>
        <w:t>Disclaimer eliminates all liabilities exemption clause limits liability</w:t>
      </w:r>
    </w:p>
    <w:p w:rsidR="00C257A1" w:rsidRDefault="00C257A1" w:rsidP="00C257A1">
      <w:pPr>
        <w:pStyle w:val="ListParagraph"/>
        <w:numPr>
          <w:ilvl w:val="0"/>
          <w:numId w:val="2"/>
        </w:numPr>
      </w:pPr>
      <w:r>
        <w:t xml:space="preserve">1. </w:t>
      </w:r>
      <w:proofErr w:type="spellStart"/>
      <w:r>
        <w:t>Harbutt’s</w:t>
      </w:r>
      <w:proofErr w:type="spellEnd"/>
      <w:r>
        <w:t xml:space="preserve"> plasticine – FB doctrine – exemption not enforceable under FBC</w:t>
      </w:r>
    </w:p>
    <w:p w:rsidR="00C257A1" w:rsidRDefault="00C257A1" w:rsidP="00C257A1">
      <w:pPr>
        <w:pStyle w:val="ListParagraph"/>
        <w:numPr>
          <w:ilvl w:val="0"/>
          <w:numId w:val="2"/>
        </w:numPr>
      </w:pPr>
      <w:r>
        <w:t>2. Over ruled by Photo production –</w:t>
      </w:r>
    </w:p>
    <w:p w:rsidR="00C257A1" w:rsidRDefault="00C257A1" w:rsidP="00C257A1">
      <w:pPr>
        <w:pStyle w:val="ListParagraph"/>
        <w:numPr>
          <w:ilvl w:val="0"/>
          <w:numId w:val="2"/>
        </w:numPr>
      </w:pPr>
      <w:r>
        <w:t xml:space="preserve">3. Reflected in Hunter vs Syncrude (SCC) – true construction approach </w:t>
      </w:r>
    </w:p>
    <w:p w:rsidR="00C257A1" w:rsidRDefault="00C257A1" w:rsidP="00C257A1">
      <w:pPr>
        <w:pStyle w:val="ListParagraph"/>
      </w:pPr>
      <w:r>
        <w:t xml:space="preserve">    - doesn’t matter what type of breach, exemption clause stands if clear and applicable</w:t>
      </w:r>
    </w:p>
    <w:p w:rsidR="00C257A1" w:rsidRDefault="00C257A1" w:rsidP="00C257A1">
      <w:pPr>
        <w:pStyle w:val="ListParagraph"/>
      </w:pPr>
      <w:r>
        <w:t xml:space="preserve">4. </w:t>
      </w:r>
      <w:proofErr w:type="spellStart"/>
      <w:r>
        <w:t>Tercon</w:t>
      </w:r>
      <w:proofErr w:type="spellEnd"/>
      <w:r>
        <w:t xml:space="preserve"> Decision </w:t>
      </w:r>
      <w:proofErr w:type="gramStart"/>
      <w:r>
        <w:t>( maybe</w:t>
      </w:r>
      <w:proofErr w:type="gramEnd"/>
      <w:r>
        <w:t xml:space="preserve"> applicable but not in textbook)</w:t>
      </w:r>
    </w:p>
    <w:p w:rsidR="001F4278" w:rsidRDefault="001F4278" w:rsidP="001F4278"/>
    <w:sectPr w:rsidR="001F42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85119"/>
    <w:multiLevelType w:val="hybridMultilevel"/>
    <w:tmpl w:val="5F50191E"/>
    <w:lvl w:ilvl="0" w:tplc="29E6BF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E57409"/>
    <w:multiLevelType w:val="hybridMultilevel"/>
    <w:tmpl w:val="FF04D556"/>
    <w:lvl w:ilvl="0" w:tplc="07E4FFE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A473217"/>
    <w:multiLevelType w:val="hybridMultilevel"/>
    <w:tmpl w:val="D754608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5976EB"/>
    <w:multiLevelType w:val="hybridMultilevel"/>
    <w:tmpl w:val="2F5EA00E"/>
    <w:lvl w:ilvl="0" w:tplc="B3A422E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335008"/>
    <w:multiLevelType w:val="hybridMultilevel"/>
    <w:tmpl w:val="DE2AB2B2"/>
    <w:lvl w:ilvl="0" w:tplc="CEF2A1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278"/>
    <w:rsid w:val="001F4278"/>
    <w:rsid w:val="002771DB"/>
    <w:rsid w:val="004F1380"/>
    <w:rsid w:val="00534807"/>
    <w:rsid w:val="005E61AA"/>
    <w:rsid w:val="00776C03"/>
    <w:rsid w:val="00AB4DF5"/>
    <w:rsid w:val="00C257A1"/>
    <w:rsid w:val="00DA4EB8"/>
    <w:rsid w:val="00E5140C"/>
    <w:rsid w:val="00FF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FA23F"/>
  <w15:chartTrackingRefBased/>
  <w15:docId w15:val="{D4CEE494-4E33-4AB9-9409-5E8D18F85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13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Lam</dc:creator>
  <cp:keywords/>
  <dc:description/>
  <cp:lastModifiedBy>Edwin Lam</cp:lastModifiedBy>
  <cp:revision>4</cp:revision>
  <dcterms:created xsi:type="dcterms:W3CDTF">2017-07-25T21:24:00Z</dcterms:created>
  <dcterms:modified xsi:type="dcterms:W3CDTF">2017-07-26T07:48:00Z</dcterms:modified>
</cp:coreProperties>
</file>