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0B0D1F" w14:textId="77777777" w:rsidR="00FC0515" w:rsidRPr="00FC0515" w:rsidRDefault="00FC0515" w:rsidP="00FC0515">
      <w:pPr>
        <w:jc w:val="center"/>
        <w:rPr>
          <w:b/>
          <w:lang w:val="en-CA"/>
        </w:rPr>
      </w:pPr>
      <w:r w:rsidRPr="00FC0515">
        <w:rPr>
          <w:b/>
          <w:lang w:val="en-CA"/>
        </w:rPr>
        <w:t>Marketing – Module 8 Chapter 5: Business-to-Business Marketing</w:t>
      </w:r>
    </w:p>
    <w:p w14:paraId="29032BE4" w14:textId="77777777" w:rsidR="00FC0515" w:rsidRDefault="00FC0515">
      <w:pPr>
        <w:rPr>
          <w:lang w:val="en-CA"/>
        </w:rPr>
      </w:pPr>
    </w:p>
    <w:p w14:paraId="79B78432" w14:textId="77777777" w:rsidR="00FC0515" w:rsidRDefault="00FC0515">
      <w:pPr>
        <w:rPr>
          <w:lang w:val="en-CA"/>
        </w:rPr>
      </w:pPr>
      <w:r>
        <w:rPr>
          <w:lang w:val="en-CA"/>
        </w:rPr>
        <w:t>B2B Marketing</w:t>
      </w:r>
    </w:p>
    <w:p w14:paraId="10575F1D" w14:textId="77777777" w:rsidR="00000000" w:rsidRPr="00FC0515" w:rsidRDefault="005A5ACF" w:rsidP="00FC0515">
      <w:pPr>
        <w:numPr>
          <w:ilvl w:val="0"/>
          <w:numId w:val="1"/>
        </w:numPr>
      </w:pPr>
      <w:r w:rsidRPr="00FC0515">
        <w:t>Buying &amp; selling goods or services t</w:t>
      </w:r>
      <w:r w:rsidRPr="00FC0515">
        <w:t>o be used:</w:t>
      </w:r>
    </w:p>
    <w:p w14:paraId="02E89336" w14:textId="77777777" w:rsidR="00000000" w:rsidRPr="00FC0515" w:rsidRDefault="005A5ACF" w:rsidP="00FC0515">
      <w:pPr>
        <w:numPr>
          <w:ilvl w:val="1"/>
          <w:numId w:val="1"/>
        </w:numPr>
      </w:pPr>
      <w:r w:rsidRPr="00FC0515">
        <w:t>in the production of other goods &amp; services,</w:t>
      </w:r>
    </w:p>
    <w:p w14:paraId="2F643085" w14:textId="77777777" w:rsidR="00000000" w:rsidRPr="00FC0515" w:rsidRDefault="005A5ACF" w:rsidP="00FC0515">
      <w:pPr>
        <w:numPr>
          <w:ilvl w:val="1"/>
          <w:numId w:val="1"/>
        </w:numPr>
      </w:pPr>
      <w:r w:rsidRPr="00FC0515">
        <w:t>for consumption by the buying firm, or</w:t>
      </w:r>
    </w:p>
    <w:p w14:paraId="31A6371C" w14:textId="77777777" w:rsidR="00000000" w:rsidRPr="00FC0515" w:rsidRDefault="005A5ACF" w:rsidP="00FC0515">
      <w:pPr>
        <w:numPr>
          <w:ilvl w:val="1"/>
          <w:numId w:val="1"/>
        </w:numPr>
      </w:pPr>
      <w:r w:rsidRPr="00FC0515">
        <w:t>for resale by wholesalers &amp; retailers</w:t>
      </w:r>
    </w:p>
    <w:p w14:paraId="509D0104" w14:textId="77777777" w:rsidR="00000000" w:rsidRPr="00FC0515" w:rsidRDefault="005A5ACF" w:rsidP="00FC0515">
      <w:pPr>
        <w:numPr>
          <w:ilvl w:val="0"/>
          <w:numId w:val="1"/>
        </w:numPr>
      </w:pPr>
      <w:r w:rsidRPr="00FC0515">
        <w:t>Distinction between B2B &amp; Business to Consumer (B2C):</w:t>
      </w:r>
    </w:p>
    <w:p w14:paraId="323CDA1C" w14:textId="77777777" w:rsidR="00000000" w:rsidRPr="00FC0515" w:rsidRDefault="005A5ACF" w:rsidP="00FC0515">
      <w:pPr>
        <w:numPr>
          <w:ilvl w:val="1"/>
          <w:numId w:val="1"/>
        </w:numPr>
      </w:pPr>
      <w:r w:rsidRPr="00FC0515">
        <w:t>Who is the ultimate purchaser &amp; user of the product or service?</w:t>
      </w:r>
    </w:p>
    <w:p w14:paraId="63882DF9" w14:textId="77777777" w:rsidR="00FC0515" w:rsidRDefault="00FC0515" w:rsidP="00FC0515">
      <w:r>
        <w:t>Additional Notes (bottom):</w:t>
      </w:r>
    </w:p>
    <w:p w14:paraId="7A58A66F" w14:textId="77777777" w:rsidR="00000000" w:rsidRPr="00FC0515" w:rsidRDefault="005A5ACF" w:rsidP="00FC0515">
      <w:pPr>
        <w:numPr>
          <w:ilvl w:val="0"/>
          <w:numId w:val="1"/>
        </w:numPr>
      </w:pPr>
      <w:r w:rsidRPr="00FC0515">
        <w:t>Students must understand the distinction between B2B and B</w:t>
      </w:r>
      <w:r w:rsidRPr="00FC0515">
        <w:t xml:space="preserve">2C. </w:t>
      </w:r>
    </w:p>
    <w:p w14:paraId="35F5EFA1" w14:textId="77777777" w:rsidR="00000000" w:rsidRPr="00FC0515" w:rsidRDefault="005A5ACF" w:rsidP="00FC0515">
      <w:pPr>
        <w:numPr>
          <w:ilvl w:val="0"/>
          <w:numId w:val="1"/>
        </w:numPr>
      </w:pPr>
      <w:r w:rsidRPr="00FC0515">
        <w:t xml:space="preserve">If the seniors in the picture purchase lemons to make lemonade for themselves, they are engaging in a B2C transaction. </w:t>
      </w:r>
    </w:p>
    <w:p w14:paraId="36F6BE58" w14:textId="77777777" w:rsidR="00000000" w:rsidRPr="00FC0515" w:rsidRDefault="005A5ACF" w:rsidP="00FC0515">
      <w:pPr>
        <w:numPr>
          <w:ilvl w:val="0"/>
          <w:numId w:val="1"/>
        </w:numPr>
      </w:pPr>
      <w:r w:rsidRPr="00FC0515">
        <w:t>If the boy buys them to make lemonade to sell to others, it is a B2B transaction.</w:t>
      </w:r>
    </w:p>
    <w:p w14:paraId="32F0FB0E" w14:textId="77777777" w:rsidR="00000000" w:rsidRPr="00FC0515" w:rsidRDefault="005A5ACF" w:rsidP="00FC0515">
      <w:pPr>
        <w:numPr>
          <w:ilvl w:val="0"/>
          <w:numId w:val="1"/>
        </w:numPr>
      </w:pPr>
      <w:r w:rsidRPr="00FC0515">
        <w:t xml:space="preserve">There are different types of B2B markets as well </w:t>
      </w:r>
      <w:r w:rsidRPr="00FC0515">
        <w:t xml:space="preserve">as buying processes.  There are also </w:t>
      </w:r>
      <w:r w:rsidR="00FC0515">
        <w:t xml:space="preserve">several factors that influence </w:t>
      </w:r>
      <w:r w:rsidRPr="00FC0515">
        <w:t xml:space="preserve">the buying process that will be discussed fully.  The existence of the Internet has also influenced the way B2B marketing is conducted.   </w:t>
      </w:r>
    </w:p>
    <w:p w14:paraId="61DC0DB1" w14:textId="77777777" w:rsidR="00FC0515" w:rsidRDefault="00FC0515">
      <w:pPr>
        <w:rPr>
          <w:lang w:val="en-CA"/>
        </w:rPr>
      </w:pPr>
    </w:p>
    <w:p w14:paraId="520635B0" w14:textId="77777777" w:rsidR="00FC0515" w:rsidRDefault="00FC0515">
      <w:pPr>
        <w:rPr>
          <w:lang w:val="en-CA"/>
        </w:rPr>
      </w:pPr>
      <w:r>
        <w:rPr>
          <w:lang w:val="en-CA"/>
        </w:rPr>
        <w:t>B2B Markets</w:t>
      </w:r>
    </w:p>
    <w:p w14:paraId="53467A7A" w14:textId="77777777" w:rsidR="00FC0515" w:rsidRDefault="00FC0515">
      <w:pPr>
        <w:rPr>
          <w:lang w:val="en-CA"/>
        </w:rPr>
      </w:pPr>
      <w:r>
        <w:rPr>
          <w:noProof/>
        </w:rPr>
        <w:drawing>
          <wp:inline distT="0" distB="0" distL="0" distR="0" wp14:anchorId="2D51A21C" wp14:editId="2FC4E364">
            <wp:extent cx="4166235" cy="1856111"/>
            <wp:effectExtent l="0" t="0" r="0" b="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2087" cy="1858718"/>
                    </a:xfrm>
                    <a:prstGeom prst="rect">
                      <a:avLst/>
                    </a:prstGeom>
                    <a:noFill/>
                    <a:ln>
                      <a:noFill/>
                    </a:ln>
                    <a:extLst/>
                  </pic:spPr>
                </pic:pic>
              </a:graphicData>
            </a:graphic>
          </wp:inline>
        </w:drawing>
      </w:r>
    </w:p>
    <w:p w14:paraId="51D5767B" w14:textId="77777777" w:rsidR="00FC0515" w:rsidRDefault="00FC0515">
      <w:pPr>
        <w:rPr>
          <w:lang w:val="en-CA"/>
        </w:rPr>
      </w:pPr>
    </w:p>
    <w:p w14:paraId="052F3690" w14:textId="77777777" w:rsidR="00FC0515" w:rsidRDefault="00FC0515">
      <w:pPr>
        <w:rPr>
          <w:lang w:val="en-CA"/>
        </w:rPr>
      </w:pPr>
      <w:r>
        <w:rPr>
          <w:lang w:val="en-CA"/>
        </w:rPr>
        <w:t>Additional Notes:</w:t>
      </w:r>
    </w:p>
    <w:p w14:paraId="7F4CD8AC" w14:textId="77777777" w:rsidR="00000000" w:rsidRPr="00FC0515" w:rsidRDefault="005A5ACF" w:rsidP="00FC0515">
      <w:pPr>
        <w:numPr>
          <w:ilvl w:val="0"/>
          <w:numId w:val="3"/>
        </w:numPr>
      </w:pPr>
      <w:r w:rsidRPr="00FC0515">
        <w:t>A wide range of businesses participate in B2B transactions. This slide can be used on its own or in conjunction with those that follow, adding more detail.</w:t>
      </w:r>
    </w:p>
    <w:p w14:paraId="42213EB0" w14:textId="77777777" w:rsidR="00000000" w:rsidRPr="00FC0515" w:rsidRDefault="005A5ACF" w:rsidP="00FC0515">
      <w:pPr>
        <w:numPr>
          <w:ilvl w:val="0"/>
          <w:numId w:val="3"/>
        </w:numPr>
      </w:pPr>
      <w:r w:rsidRPr="00FC0515">
        <w:t>In general, manufacture</w:t>
      </w:r>
      <w:r w:rsidRPr="00FC0515">
        <w:t>rs, resellers, institutions &amp; governments all engage in B2B transactions.</w:t>
      </w:r>
    </w:p>
    <w:p w14:paraId="106EB7B0" w14:textId="77777777" w:rsidR="00FC0515" w:rsidRDefault="00FC0515">
      <w:pPr>
        <w:rPr>
          <w:lang w:val="en-CA"/>
        </w:rPr>
      </w:pPr>
    </w:p>
    <w:p w14:paraId="028994F0" w14:textId="77777777" w:rsidR="00FC0515" w:rsidRDefault="00FC0515">
      <w:pPr>
        <w:rPr>
          <w:lang w:val="en-CA"/>
        </w:rPr>
      </w:pPr>
      <w:r>
        <w:rPr>
          <w:lang w:val="en-CA"/>
        </w:rPr>
        <w:t>Manufacturers or Producers</w:t>
      </w:r>
    </w:p>
    <w:p w14:paraId="73235EED" w14:textId="77777777" w:rsidR="00FC0515" w:rsidRDefault="00FC0515" w:rsidP="00FC0515">
      <w:pPr>
        <w:pStyle w:val="ListParagraph"/>
        <w:numPr>
          <w:ilvl w:val="0"/>
          <w:numId w:val="3"/>
        </w:numPr>
        <w:rPr>
          <w:lang w:val="en-CA"/>
        </w:rPr>
      </w:pPr>
      <w:r>
        <w:rPr>
          <w:lang w:val="en-CA"/>
        </w:rPr>
        <w:t>Buy raw materials, components or parts</w:t>
      </w:r>
    </w:p>
    <w:p w14:paraId="2EFD9C98" w14:textId="77777777" w:rsidR="00FC0515" w:rsidRDefault="00FC0515" w:rsidP="00FC0515">
      <w:pPr>
        <w:pStyle w:val="ListParagraph"/>
        <w:numPr>
          <w:ilvl w:val="0"/>
          <w:numId w:val="3"/>
        </w:numPr>
        <w:rPr>
          <w:lang w:val="en-CA"/>
        </w:rPr>
      </w:pPr>
      <w:r>
        <w:rPr>
          <w:lang w:val="en-CA"/>
        </w:rPr>
        <w:t>Manufacture their own goods</w:t>
      </w:r>
    </w:p>
    <w:p w14:paraId="526D2C63" w14:textId="77777777" w:rsidR="00FC0515" w:rsidRDefault="00FC0515" w:rsidP="00FC0515">
      <w:pPr>
        <w:rPr>
          <w:lang w:val="en-CA"/>
        </w:rPr>
      </w:pPr>
    </w:p>
    <w:p w14:paraId="414CC282" w14:textId="77777777" w:rsidR="00FC0515" w:rsidRDefault="00FC0515" w:rsidP="00FC0515">
      <w:pPr>
        <w:rPr>
          <w:lang w:val="en-CA"/>
        </w:rPr>
      </w:pPr>
      <w:r>
        <w:rPr>
          <w:lang w:val="en-CA"/>
        </w:rPr>
        <w:t>Additional Notes:</w:t>
      </w:r>
    </w:p>
    <w:p w14:paraId="38CEC853" w14:textId="77777777" w:rsidR="00000000" w:rsidRPr="00FC0515" w:rsidRDefault="005A5ACF" w:rsidP="00FC0515">
      <w:pPr>
        <w:numPr>
          <w:ilvl w:val="0"/>
          <w:numId w:val="4"/>
        </w:numPr>
      </w:pPr>
      <w:r w:rsidRPr="00FC0515">
        <w:t>Manufacturers buy raw materials, components &amp; parts that allow them to manufacture their own goods. Car companies are a</w:t>
      </w:r>
      <w:r w:rsidRPr="00FC0515">
        <w:t xml:space="preserve"> great example of this. </w:t>
      </w:r>
    </w:p>
    <w:p w14:paraId="6FE7DC7C" w14:textId="77777777" w:rsidR="00000000" w:rsidRPr="00FC0515" w:rsidRDefault="005A5ACF" w:rsidP="00FC0515">
      <w:pPr>
        <w:numPr>
          <w:ilvl w:val="0"/>
          <w:numId w:val="4"/>
        </w:numPr>
      </w:pPr>
      <w:r w:rsidRPr="00FC0515">
        <w:lastRenderedPageBreak/>
        <w:t xml:space="preserve">When a company like Volkswagen Group, the largest auto manufacturer in Europe, buys raw materials from various suppliers, to build their </w:t>
      </w:r>
      <w:proofErr w:type="gramStart"/>
      <w:r w:rsidRPr="00FC0515">
        <w:t>vehicles ,</w:t>
      </w:r>
      <w:proofErr w:type="gramEnd"/>
      <w:r w:rsidRPr="00FC0515">
        <w:t xml:space="preserve">  they are engaging in</w:t>
      </w:r>
      <w:r w:rsidRPr="00FC0515">
        <w:t xml:space="preserve"> a B2B transaction.  </w:t>
      </w:r>
    </w:p>
    <w:p w14:paraId="2D027410" w14:textId="77777777" w:rsidR="00000000" w:rsidRPr="00FC0515" w:rsidRDefault="005A5ACF" w:rsidP="00FC0515">
      <w:pPr>
        <w:numPr>
          <w:ilvl w:val="0"/>
          <w:numId w:val="4"/>
        </w:numPr>
      </w:pPr>
      <w:r w:rsidRPr="00FC0515">
        <w:t xml:space="preserve">When Volkswagen sells their vehicle to you, the consumer, via their dealerships, they are engaging in B2C transactions. </w:t>
      </w:r>
    </w:p>
    <w:p w14:paraId="522B5CC2" w14:textId="77777777" w:rsidR="00FC0515" w:rsidRDefault="00FC0515" w:rsidP="00FC0515">
      <w:pPr>
        <w:rPr>
          <w:lang w:val="en-CA"/>
        </w:rPr>
      </w:pPr>
    </w:p>
    <w:p w14:paraId="64925B3C" w14:textId="77777777" w:rsidR="00FC0515" w:rsidRDefault="00FC0515" w:rsidP="00FC0515">
      <w:pPr>
        <w:rPr>
          <w:lang w:val="en-CA"/>
        </w:rPr>
      </w:pPr>
      <w:r>
        <w:rPr>
          <w:lang w:val="en-CA"/>
        </w:rPr>
        <w:t>B2B or B2C?</w:t>
      </w:r>
    </w:p>
    <w:p w14:paraId="5DC3080D" w14:textId="77777777" w:rsidR="00FC0515" w:rsidRDefault="00FC0515" w:rsidP="00FC0515">
      <w:pPr>
        <w:rPr>
          <w:lang w:val="en-CA"/>
        </w:rPr>
      </w:pPr>
    </w:p>
    <w:p w14:paraId="1E18D336" w14:textId="77777777" w:rsidR="00FC0515" w:rsidRDefault="00FC0515" w:rsidP="00FC0515">
      <w:pPr>
        <w:rPr>
          <w:lang w:val="en-CA"/>
        </w:rPr>
      </w:pPr>
      <w:r>
        <w:rPr>
          <w:lang w:val="en-CA"/>
        </w:rPr>
        <w:t>Additional Notes:</w:t>
      </w:r>
    </w:p>
    <w:p w14:paraId="396B7517" w14:textId="77777777" w:rsidR="00000000" w:rsidRPr="00FC0515" w:rsidRDefault="005A5ACF" w:rsidP="00FC0515">
      <w:pPr>
        <w:numPr>
          <w:ilvl w:val="0"/>
          <w:numId w:val="5"/>
        </w:numPr>
      </w:pPr>
      <w:r w:rsidRPr="00FC0515">
        <w:rPr>
          <w:b/>
          <w:bCs/>
        </w:rPr>
        <w:t xml:space="preserve">Ask Students:  Are they familiar with the company Burt’s Bees and the products that they sell? </w:t>
      </w:r>
      <w:r w:rsidRPr="00FC0515">
        <w:t>Is</w:t>
      </w:r>
      <w:r w:rsidRPr="00FC0515">
        <w:rPr>
          <w:b/>
          <w:bCs/>
        </w:rPr>
        <w:t xml:space="preserve"> </w:t>
      </w:r>
      <w:r w:rsidRPr="00FC0515">
        <w:t xml:space="preserve">a company like Burt’s Bees a B2B or B2C organizations? </w:t>
      </w:r>
    </w:p>
    <w:p w14:paraId="6A77CF37" w14:textId="77777777" w:rsidR="00000000" w:rsidRPr="00FC0515" w:rsidRDefault="005A5ACF" w:rsidP="00FC0515">
      <w:pPr>
        <w:numPr>
          <w:ilvl w:val="0"/>
          <w:numId w:val="5"/>
        </w:numPr>
      </w:pPr>
      <w:r w:rsidRPr="00FC0515">
        <w:t>Answer: Both! When they buy raw materials to make their products, it is a B2B purchase.  When t</w:t>
      </w:r>
      <w:r w:rsidRPr="00FC0515">
        <w:t>hey sell the products to the retailer it is B2B, when the retailer sells to the end consumer it is B2C. What other products can they think of that are both?</w:t>
      </w:r>
    </w:p>
    <w:p w14:paraId="11556559" w14:textId="77777777" w:rsidR="00000000" w:rsidRPr="00FC0515" w:rsidRDefault="005A5ACF" w:rsidP="00FC0515">
      <w:pPr>
        <w:numPr>
          <w:ilvl w:val="0"/>
          <w:numId w:val="5"/>
        </w:numPr>
      </w:pPr>
      <w:r w:rsidRPr="00FC0515">
        <w:t>Tradeshows are common for B2B selling</w:t>
      </w:r>
      <w:r w:rsidRPr="00FC0515">
        <w:t xml:space="preserve"> and allows manufacturers to see new raw materials and for resellers to see new products.  </w:t>
      </w:r>
    </w:p>
    <w:p w14:paraId="141DBE2F" w14:textId="77777777" w:rsidR="00000000" w:rsidRPr="00FC0515" w:rsidRDefault="005A5ACF" w:rsidP="00FC0515">
      <w:pPr>
        <w:numPr>
          <w:ilvl w:val="0"/>
          <w:numId w:val="5"/>
        </w:numPr>
      </w:pPr>
      <w:r w:rsidRPr="00FC0515">
        <w:rPr>
          <w:b/>
          <w:bCs/>
        </w:rPr>
        <w:t xml:space="preserve">Ask students: </w:t>
      </w:r>
      <w:r w:rsidRPr="00FC0515">
        <w:t>if they have attended an</w:t>
      </w:r>
      <w:r w:rsidRPr="00FC0515">
        <w:t>y B2B tradeshows?  If so, what typically happens, what is the environment, what did they learn at the show?</w:t>
      </w:r>
    </w:p>
    <w:p w14:paraId="5415C30D" w14:textId="77777777" w:rsidR="00FC0515" w:rsidRDefault="00FC0515" w:rsidP="00FC0515">
      <w:pPr>
        <w:rPr>
          <w:lang w:val="en-CA"/>
        </w:rPr>
      </w:pPr>
    </w:p>
    <w:p w14:paraId="61E8A97B" w14:textId="77777777" w:rsidR="00FC0515" w:rsidRDefault="00FC0515" w:rsidP="00FC0515">
      <w:pPr>
        <w:rPr>
          <w:lang w:val="en-CA"/>
        </w:rPr>
      </w:pPr>
      <w:r>
        <w:rPr>
          <w:lang w:val="en-CA"/>
        </w:rPr>
        <w:t>Resellers</w:t>
      </w:r>
    </w:p>
    <w:p w14:paraId="35BAB2C5" w14:textId="77777777" w:rsidR="00FC0515" w:rsidRDefault="00FC0515" w:rsidP="00FC0515">
      <w:pPr>
        <w:rPr>
          <w:lang w:val="en-CA"/>
        </w:rPr>
      </w:pPr>
      <w:r>
        <w:rPr>
          <w:noProof/>
        </w:rPr>
        <w:drawing>
          <wp:inline distT="0" distB="0" distL="0" distR="0" wp14:anchorId="2F54374A" wp14:editId="4CD9E20E">
            <wp:extent cx="3658235" cy="2669540"/>
            <wp:effectExtent l="50800" t="76200" r="75565" b="7366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5668F64C" w14:textId="77777777" w:rsidR="00FC0515" w:rsidRDefault="00FC0515" w:rsidP="00FC0515">
      <w:pPr>
        <w:rPr>
          <w:lang w:val="en-CA"/>
        </w:rPr>
      </w:pPr>
    </w:p>
    <w:p w14:paraId="13BDAD6F" w14:textId="77777777" w:rsidR="00FC0515" w:rsidRDefault="00FC0515" w:rsidP="00FC0515">
      <w:pPr>
        <w:rPr>
          <w:lang w:val="en-CA"/>
        </w:rPr>
      </w:pPr>
      <w:r>
        <w:rPr>
          <w:lang w:val="en-CA"/>
        </w:rPr>
        <w:t xml:space="preserve">Additional notes: </w:t>
      </w:r>
    </w:p>
    <w:p w14:paraId="6EB33D69" w14:textId="77777777" w:rsidR="00000000" w:rsidRPr="00FC0515" w:rsidRDefault="005A5ACF" w:rsidP="00FC0515">
      <w:pPr>
        <w:numPr>
          <w:ilvl w:val="0"/>
          <w:numId w:val="6"/>
        </w:numPr>
      </w:pPr>
      <w:r w:rsidRPr="00FC0515">
        <w:t>Resellers are marketing intermediaries that resell manufactured products without sign</w:t>
      </w:r>
      <w:r w:rsidRPr="00FC0515">
        <w:t>ificantly altering their form.</w:t>
      </w:r>
    </w:p>
    <w:p w14:paraId="6D47C6EC" w14:textId="77777777" w:rsidR="00000000" w:rsidRPr="00FC0515" w:rsidRDefault="005A5ACF" w:rsidP="00FC0515">
      <w:pPr>
        <w:numPr>
          <w:ilvl w:val="0"/>
          <w:numId w:val="6"/>
        </w:numPr>
      </w:pPr>
      <w:r w:rsidRPr="00FC0515">
        <w:t>Resellers perform an essential service: They aggregate goods from manufacturers and sell them to retailers or, in the case of retailers, they sell them to consumer</w:t>
      </w:r>
      <w:r w:rsidRPr="00FC0515">
        <w:t xml:space="preserve">s. </w:t>
      </w:r>
    </w:p>
    <w:p w14:paraId="75A74D95" w14:textId="77777777" w:rsidR="00FC0515" w:rsidRPr="00930364" w:rsidRDefault="00FC0515" w:rsidP="00FC0515">
      <w:pPr>
        <w:pStyle w:val="ListParagraph"/>
        <w:numPr>
          <w:ilvl w:val="0"/>
          <w:numId w:val="6"/>
        </w:numPr>
        <w:rPr>
          <w:lang w:val="en-CA"/>
        </w:rPr>
      </w:pPr>
      <w:r w:rsidRPr="00FC0515">
        <w:t>Thus, one reseller can represent many different manufacturers, which saves the manufacturers the trouble of finding retailers or consumers and gives retailers or consumers the ability to buy only the desired quantity from the reseller.</w:t>
      </w:r>
    </w:p>
    <w:p w14:paraId="2E584517" w14:textId="77777777" w:rsidR="00930364" w:rsidRDefault="00930364" w:rsidP="00930364">
      <w:pPr>
        <w:rPr>
          <w:lang w:val="en-CA"/>
        </w:rPr>
      </w:pPr>
      <w:r>
        <w:rPr>
          <w:lang w:val="en-CA"/>
        </w:rPr>
        <w:t>Institutions</w:t>
      </w:r>
    </w:p>
    <w:p w14:paraId="0B5F55DB" w14:textId="77777777" w:rsidR="00930364" w:rsidRDefault="00930364" w:rsidP="00930364">
      <w:pPr>
        <w:pStyle w:val="ListParagraph"/>
        <w:numPr>
          <w:ilvl w:val="0"/>
          <w:numId w:val="6"/>
        </w:numPr>
        <w:rPr>
          <w:lang w:val="en-CA"/>
        </w:rPr>
      </w:pPr>
      <w:r>
        <w:rPr>
          <w:lang w:val="en-CA"/>
        </w:rPr>
        <w:t>Schools, museums, religious organizations</w:t>
      </w:r>
    </w:p>
    <w:p w14:paraId="636D6582" w14:textId="77777777" w:rsidR="00930364" w:rsidRDefault="00930364" w:rsidP="00930364">
      <w:pPr>
        <w:rPr>
          <w:lang w:val="en-CA"/>
        </w:rPr>
      </w:pPr>
    </w:p>
    <w:p w14:paraId="76DC19D8" w14:textId="77777777" w:rsidR="00930364" w:rsidRDefault="00930364" w:rsidP="00930364">
      <w:pPr>
        <w:rPr>
          <w:lang w:val="en-CA"/>
        </w:rPr>
      </w:pPr>
      <w:r>
        <w:rPr>
          <w:lang w:val="en-CA"/>
        </w:rPr>
        <w:t>Additional notes:</w:t>
      </w:r>
    </w:p>
    <w:p w14:paraId="74D869B4" w14:textId="77777777" w:rsidR="00000000" w:rsidRPr="00930364" w:rsidRDefault="005A5ACF" w:rsidP="00930364">
      <w:pPr>
        <w:numPr>
          <w:ilvl w:val="0"/>
          <w:numId w:val="7"/>
        </w:numPr>
      </w:pPr>
      <w:r w:rsidRPr="00930364">
        <w:t>Institutions are organizations such as hospitals, educational organizations, prisons, religious organizations &amp; other non-profit organizations.  Th</w:t>
      </w:r>
      <w:r w:rsidRPr="00930364">
        <w:t>ey purchase all kinds of goods and services for the people that they serve.</w:t>
      </w:r>
    </w:p>
    <w:p w14:paraId="2D5C1082" w14:textId="77777777" w:rsidR="00000000" w:rsidRPr="00930364" w:rsidRDefault="005A5ACF" w:rsidP="00930364">
      <w:pPr>
        <w:numPr>
          <w:ilvl w:val="0"/>
          <w:numId w:val="7"/>
        </w:numPr>
      </w:pPr>
      <w:r w:rsidRPr="00930364">
        <w:rPr>
          <w:b/>
          <w:bCs/>
        </w:rPr>
        <w:t xml:space="preserve">Group activity: </w:t>
      </w:r>
      <w:r w:rsidRPr="00930364">
        <w:t>Have students consider their universit</w:t>
      </w:r>
      <w:r w:rsidRPr="00930364">
        <w:t xml:space="preserve">y as a purchasing institution. What types of products and services must universities purchase?  </w:t>
      </w:r>
    </w:p>
    <w:p w14:paraId="3FF21747" w14:textId="77777777" w:rsidR="00930364" w:rsidRDefault="00930364" w:rsidP="00930364">
      <w:pPr>
        <w:rPr>
          <w:lang w:val="en-CA"/>
        </w:rPr>
      </w:pPr>
    </w:p>
    <w:p w14:paraId="4573E6A5" w14:textId="77777777" w:rsidR="00930364" w:rsidRDefault="00930364" w:rsidP="00930364">
      <w:pPr>
        <w:rPr>
          <w:lang w:val="en-CA"/>
        </w:rPr>
      </w:pPr>
      <w:r>
        <w:rPr>
          <w:lang w:val="en-CA"/>
        </w:rPr>
        <w:t>University Purchasing</w:t>
      </w:r>
    </w:p>
    <w:p w14:paraId="0A641858" w14:textId="77777777" w:rsidR="00930364" w:rsidRDefault="00930364" w:rsidP="00930364">
      <w:pPr>
        <w:pStyle w:val="ListParagraph"/>
        <w:numPr>
          <w:ilvl w:val="0"/>
          <w:numId w:val="7"/>
        </w:numPr>
        <w:rPr>
          <w:lang w:val="en-CA"/>
        </w:rPr>
      </w:pPr>
      <w:r>
        <w:rPr>
          <w:lang w:val="en-CA"/>
        </w:rPr>
        <w:t xml:space="preserve">How can a university reduce its environmental impact through its purchasing? </w:t>
      </w:r>
    </w:p>
    <w:p w14:paraId="3D0697A0" w14:textId="77777777" w:rsidR="00930364" w:rsidRDefault="00930364" w:rsidP="00930364">
      <w:pPr>
        <w:rPr>
          <w:lang w:val="en-CA"/>
        </w:rPr>
      </w:pPr>
    </w:p>
    <w:p w14:paraId="40F39CAF" w14:textId="77777777" w:rsidR="00930364" w:rsidRDefault="00930364" w:rsidP="00930364">
      <w:pPr>
        <w:rPr>
          <w:lang w:val="en-CA"/>
        </w:rPr>
      </w:pPr>
      <w:r>
        <w:rPr>
          <w:lang w:val="en-CA"/>
        </w:rPr>
        <w:t>Government</w:t>
      </w:r>
    </w:p>
    <w:p w14:paraId="5CCEAAF5" w14:textId="77777777" w:rsidR="00000000" w:rsidRPr="00930364" w:rsidRDefault="005A5ACF" w:rsidP="00930364">
      <w:pPr>
        <w:numPr>
          <w:ilvl w:val="0"/>
          <w:numId w:val="8"/>
        </w:numPr>
      </w:pPr>
      <w:r w:rsidRPr="00930364">
        <w:t>Canadian Government spends $240B annually buying goods &amp; services</w:t>
      </w:r>
    </w:p>
    <w:p w14:paraId="7F815A7B" w14:textId="77777777" w:rsidR="00000000" w:rsidRPr="00930364" w:rsidRDefault="005A5ACF" w:rsidP="00930364">
      <w:pPr>
        <w:numPr>
          <w:ilvl w:val="0"/>
          <w:numId w:val="8"/>
        </w:numPr>
      </w:pPr>
      <w:r w:rsidRPr="00930364">
        <w:t>Provincial and local governments also make significant purchases</w:t>
      </w:r>
    </w:p>
    <w:p w14:paraId="20792CF4" w14:textId="77777777" w:rsidR="00000000" w:rsidRPr="00930364" w:rsidRDefault="005A5ACF" w:rsidP="00930364">
      <w:pPr>
        <w:numPr>
          <w:ilvl w:val="0"/>
          <w:numId w:val="8"/>
        </w:numPr>
      </w:pPr>
      <w:r w:rsidRPr="00930364">
        <w:t>Firms specialize in selling to government</w:t>
      </w:r>
    </w:p>
    <w:p w14:paraId="63BE4150" w14:textId="77777777" w:rsidR="00000000" w:rsidRPr="00930364" w:rsidRDefault="005A5ACF" w:rsidP="00930364">
      <w:pPr>
        <w:numPr>
          <w:ilvl w:val="0"/>
          <w:numId w:val="8"/>
        </w:numPr>
      </w:pPr>
      <w:r w:rsidRPr="00930364">
        <w:t xml:space="preserve">Canadian government contracts are posted on the </w:t>
      </w:r>
      <w:hyperlink r:id="rId11" w:history="1">
        <w:r w:rsidRPr="00930364">
          <w:rPr>
            <w:rStyle w:val="Hyperlink"/>
            <w:lang w:val="en-GB"/>
          </w:rPr>
          <w:t xml:space="preserve">Business Access Canada </w:t>
        </w:r>
      </w:hyperlink>
      <w:r w:rsidRPr="00930364">
        <w:t>website</w:t>
      </w:r>
    </w:p>
    <w:p w14:paraId="14DC8E81" w14:textId="77777777" w:rsidR="00930364" w:rsidRDefault="00930364" w:rsidP="00930364">
      <w:pPr>
        <w:rPr>
          <w:lang w:val="en-CA"/>
        </w:rPr>
      </w:pPr>
    </w:p>
    <w:p w14:paraId="6C53A8AD" w14:textId="77777777" w:rsidR="00930364" w:rsidRDefault="00930364" w:rsidP="00930364">
      <w:pPr>
        <w:rPr>
          <w:lang w:val="en-CA"/>
        </w:rPr>
      </w:pPr>
      <w:r>
        <w:rPr>
          <w:lang w:val="en-CA"/>
        </w:rPr>
        <w:t>Additional notes:</w:t>
      </w:r>
    </w:p>
    <w:p w14:paraId="607AEF6E" w14:textId="77777777" w:rsidR="00000000" w:rsidRPr="00930364" w:rsidRDefault="005A5ACF" w:rsidP="00930364">
      <w:pPr>
        <w:numPr>
          <w:ilvl w:val="0"/>
          <w:numId w:val="9"/>
        </w:numPr>
      </w:pPr>
      <w:r w:rsidRPr="00930364">
        <w:t>In most countries, the central government tends to be one of the largest purchasers of goods &amp; services.</w:t>
      </w:r>
    </w:p>
    <w:p w14:paraId="67402F18" w14:textId="77777777" w:rsidR="00000000" w:rsidRPr="00930364" w:rsidRDefault="005A5ACF" w:rsidP="00930364">
      <w:pPr>
        <w:numPr>
          <w:ilvl w:val="0"/>
          <w:numId w:val="9"/>
        </w:numPr>
      </w:pPr>
      <w:r w:rsidRPr="00930364">
        <w:t>Many firms sell exclusively to government entities and the</w:t>
      </w:r>
      <w:r w:rsidRPr="00930364">
        <w:t xml:space="preserve">refore are adept at meeting the unique needs of governmental buyers. For example, firms in the defense industry generally sell exclusively to governments. </w:t>
      </w:r>
    </w:p>
    <w:p w14:paraId="245B8748" w14:textId="77777777" w:rsidR="00000000" w:rsidRPr="00930364" w:rsidRDefault="005A5ACF" w:rsidP="00930364">
      <w:pPr>
        <w:numPr>
          <w:ilvl w:val="0"/>
          <w:numId w:val="9"/>
        </w:numPr>
      </w:pPr>
      <w:r w:rsidRPr="00930364">
        <w:t>The majority of the federal government</w:t>
      </w:r>
      <w:r w:rsidRPr="00930364">
        <w:t xml:space="preserve">’s buying is done centrally by Public Works and Government Services Canada.  </w:t>
      </w:r>
    </w:p>
    <w:p w14:paraId="6661ADA5" w14:textId="77777777" w:rsidR="00000000" w:rsidRPr="00930364" w:rsidRDefault="005A5ACF" w:rsidP="00930364">
      <w:pPr>
        <w:numPr>
          <w:ilvl w:val="0"/>
          <w:numId w:val="9"/>
        </w:numPr>
      </w:pPr>
      <w:r w:rsidRPr="00930364">
        <w:t>Information about government buying can be obtained from Business Access Canada or from MERX (the most complete sour</w:t>
      </w:r>
      <w:r w:rsidRPr="00930364">
        <w:t xml:space="preserve">ce of Canadian public tenders, private tenders, US tenders &amp; private-sector construction news available in Canada). </w:t>
      </w:r>
    </w:p>
    <w:p w14:paraId="4C4F80A3" w14:textId="77777777" w:rsidR="00930364" w:rsidRPr="00930364" w:rsidRDefault="00930364" w:rsidP="00930364">
      <w:pPr>
        <w:pStyle w:val="ListParagraph"/>
        <w:numPr>
          <w:ilvl w:val="0"/>
          <w:numId w:val="9"/>
        </w:numPr>
        <w:rPr>
          <w:lang w:val="en-CA"/>
        </w:rPr>
      </w:pPr>
      <w:r w:rsidRPr="00930364">
        <w:t>Check out the link as noted in the slide ‘Business Access Canada’ to see how tenders works and what opportunities are listed.</w:t>
      </w:r>
    </w:p>
    <w:p w14:paraId="2106C40F" w14:textId="77777777" w:rsidR="00930364" w:rsidRDefault="00930364" w:rsidP="00930364">
      <w:pPr>
        <w:rPr>
          <w:lang w:val="en-CA"/>
        </w:rPr>
      </w:pPr>
    </w:p>
    <w:p w14:paraId="1B9C3AEF" w14:textId="77777777" w:rsidR="00930364" w:rsidRDefault="00930364" w:rsidP="00930364">
      <w:pPr>
        <w:rPr>
          <w:lang w:val="en-CA"/>
        </w:rPr>
      </w:pPr>
      <w:r>
        <w:rPr>
          <w:lang w:val="en-CA"/>
        </w:rPr>
        <w:t>Key Challenges of Reaching B2B Clients</w:t>
      </w:r>
    </w:p>
    <w:p w14:paraId="538DA13D" w14:textId="77777777" w:rsidR="00000000" w:rsidRPr="00930364" w:rsidRDefault="005A5ACF" w:rsidP="00930364">
      <w:pPr>
        <w:numPr>
          <w:ilvl w:val="0"/>
          <w:numId w:val="10"/>
        </w:numPr>
      </w:pPr>
      <w:r w:rsidRPr="00930364">
        <w:t>Identify decision makers in organization who authorize or influence purchases</w:t>
      </w:r>
    </w:p>
    <w:p w14:paraId="7B6F86C2" w14:textId="77777777" w:rsidR="00000000" w:rsidRPr="00930364" w:rsidRDefault="005A5ACF" w:rsidP="00930364">
      <w:pPr>
        <w:numPr>
          <w:ilvl w:val="0"/>
          <w:numId w:val="10"/>
        </w:numPr>
      </w:pPr>
      <w:r w:rsidRPr="00930364">
        <w:t>Understand the buying process of each potential client</w:t>
      </w:r>
    </w:p>
    <w:p w14:paraId="0091CC5F" w14:textId="77777777" w:rsidR="00000000" w:rsidRPr="00930364" w:rsidRDefault="005A5ACF" w:rsidP="00930364">
      <w:pPr>
        <w:numPr>
          <w:ilvl w:val="0"/>
          <w:numId w:val="10"/>
        </w:numPr>
      </w:pPr>
      <w:r w:rsidRPr="00930364">
        <w:t>Identify factors that influence the buying process of potential clients</w:t>
      </w:r>
    </w:p>
    <w:p w14:paraId="745A10C8" w14:textId="77777777" w:rsidR="00930364" w:rsidRDefault="00930364" w:rsidP="00930364">
      <w:pPr>
        <w:rPr>
          <w:lang w:val="en-CA"/>
        </w:rPr>
      </w:pPr>
    </w:p>
    <w:p w14:paraId="3E42B24F" w14:textId="77777777" w:rsidR="00930364" w:rsidRDefault="00930364" w:rsidP="00930364">
      <w:pPr>
        <w:rPr>
          <w:lang w:val="en-CA"/>
        </w:rPr>
      </w:pPr>
      <w:r>
        <w:rPr>
          <w:lang w:val="en-CA"/>
        </w:rPr>
        <w:t>Additional notes:</w:t>
      </w:r>
    </w:p>
    <w:p w14:paraId="1FBF4410" w14:textId="77777777" w:rsidR="00000000" w:rsidRPr="00930364" w:rsidRDefault="005A5ACF" w:rsidP="00930364">
      <w:pPr>
        <w:numPr>
          <w:ilvl w:val="0"/>
          <w:numId w:val="11"/>
        </w:numPr>
      </w:pPr>
      <w:r w:rsidRPr="00930364">
        <w:t>For marketers to be effective &amp; successful at B2B marketing, they must master 3 key challenges for each business customer they want to serve, as noted in the slide.</w:t>
      </w:r>
    </w:p>
    <w:p w14:paraId="07A2D89B" w14:textId="77777777" w:rsidR="00000000" w:rsidRPr="00930364" w:rsidRDefault="005A5ACF" w:rsidP="00930364">
      <w:pPr>
        <w:numPr>
          <w:ilvl w:val="0"/>
          <w:numId w:val="11"/>
        </w:numPr>
      </w:pPr>
      <w:r w:rsidRPr="00930364">
        <w:t>To address the complexity</w:t>
      </w:r>
      <w:r w:rsidRPr="00930364">
        <w:t xml:space="preserve"> of B2B markets, many companies have salespeople or a sales team dedicated to specific clients.</w:t>
      </w:r>
    </w:p>
    <w:p w14:paraId="0D5C6E08" w14:textId="77777777" w:rsidR="00930364" w:rsidRDefault="00930364" w:rsidP="00930364">
      <w:pPr>
        <w:rPr>
          <w:lang w:val="en-CA"/>
        </w:rPr>
      </w:pPr>
    </w:p>
    <w:p w14:paraId="2DF5D378" w14:textId="77777777" w:rsidR="00930364" w:rsidRDefault="00930364" w:rsidP="00930364">
      <w:pPr>
        <w:rPr>
          <w:lang w:val="en-CA"/>
        </w:rPr>
      </w:pPr>
      <w:r>
        <w:rPr>
          <w:lang w:val="en-CA"/>
        </w:rPr>
        <w:t>Differences Between B2B &amp; B2C Markets</w:t>
      </w:r>
    </w:p>
    <w:p w14:paraId="4ABE5CAA" w14:textId="77777777" w:rsidR="00930364" w:rsidRDefault="00930364" w:rsidP="00930364">
      <w:pPr>
        <w:rPr>
          <w:lang w:val="en-CA"/>
        </w:rPr>
      </w:pPr>
      <w:r>
        <w:rPr>
          <w:noProof/>
        </w:rPr>
        <mc:AlternateContent>
          <mc:Choice Requires="wpg">
            <w:drawing>
              <wp:inline distT="0" distB="0" distL="0" distR="0" wp14:anchorId="5DC21A8F" wp14:editId="7A81DA3B">
                <wp:extent cx="5562587" cy="3355340"/>
                <wp:effectExtent l="0" t="0" r="26035" b="22860"/>
                <wp:docPr id="3" name="Group 15"/>
                <wp:cNvGraphicFramePr/>
                <a:graphic xmlns:a="http://schemas.openxmlformats.org/drawingml/2006/main">
                  <a:graphicData uri="http://schemas.microsoft.com/office/word/2010/wordprocessingGroup">
                    <wpg:wgp>
                      <wpg:cNvGrpSpPr/>
                      <wpg:grpSpPr bwMode="auto">
                        <a:xfrm>
                          <a:off x="0" y="0"/>
                          <a:ext cx="5562587" cy="3355340"/>
                          <a:chOff x="0" y="0"/>
                          <a:chExt cx="4270" cy="3120"/>
                        </a:xfrm>
                      </wpg:grpSpPr>
                      <wps:wsp>
                        <wps:cNvPr id="4" name="Rectangle 4"/>
                        <wps:cNvSpPr>
                          <a:spLocks noChangeArrowheads="1"/>
                        </wps:cNvSpPr>
                        <wps:spPr bwMode="auto">
                          <a:xfrm>
                            <a:off x="2688" y="0"/>
                            <a:ext cx="1582" cy="3120"/>
                          </a:xfrm>
                          <a:prstGeom prst="rect">
                            <a:avLst/>
                          </a:prstGeom>
                          <a:solidFill>
                            <a:schemeClr val="accent4">
                              <a:lumMod val="60000"/>
                              <a:lumOff val="40000"/>
                            </a:schemeClr>
                          </a:solidFill>
                          <a:ln w="12700">
                            <a:solidFill>
                              <a:schemeClr val="tx1"/>
                            </a:solidFill>
                            <a:miter lim="800000"/>
                            <a:headEnd/>
                            <a:tailEnd/>
                          </a:ln>
                        </wps:spPr>
                        <wps:txbx>
                          <w:txbxContent>
                            <w:p w14:paraId="4B266BB2" w14:textId="77777777" w:rsidR="00930364" w:rsidRDefault="00930364" w:rsidP="00930364">
                              <w:pPr>
                                <w:pStyle w:val="NormalWeb"/>
                                <w:spacing w:before="0" w:beforeAutospacing="0" w:after="0" w:afterAutospacing="0"/>
                                <w:jc w:val="center"/>
                              </w:pPr>
                              <w:r>
                                <w:rPr>
                                  <w:rFonts w:asciiTheme="minorHAnsi" w:hAnsi="Calibri" w:cs="Arial"/>
                                  <w:kern w:val="24"/>
                                  <w:sz w:val="64"/>
                                  <w:szCs w:val="64"/>
                                </w:rPr>
                                <w:t xml:space="preserve">Differences </w:t>
                              </w:r>
                            </w:p>
                            <w:p w14:paraId="1BFE783D" w14:textId="77777777" w:rsidR="00930364" w:rsidRDefault="00930364" w:rsidP="00930364">
                              <w:pPr>
                                <w:pStyle w:val="NormalWeb"/>
                                <w:spacing w:before="0" w:beforeAutospacing="0" w:after="0" w:afterAutospacing="0"/>
                                <w:jc w:val="center"/>
                              </w:pPr>
                              <w:r>
                                <w:rPr>
                                  <w:rFonts w:asciiTheme="minorHAnsi" w:hAnsi="Calibri" w:cs="Arial"/>
                                  <w:kern w:val="24"/>
                                  <w:sz w:val="64"/>
                                  <w:szCs w:val="64"/>
                                </w:rPr>
                                <w:t>Between</w:t>
                              </w:r>
                            </w:p>
                            <w:p w14:paraId="0C577735" w14:textId="77777777" w:rsidR="00930364" w:rsidRDefault="00930364" w:rsidP="00930364">
                              <w:pPr>
                                <w:pStyle w:val="NormalWeb"/>
                                <w:spacing w:before="0" w:beforeAutospacing="0" w:after="0" w:afterAutospacing="0"/>
                                <w:jc w:val="center"/>
                              </w:pPr>
                              <w:r>
                                <w:rPr>
                                  <w:rFonts w:asciiTheme="minorHAnsi" w:hAnsi="Calibri" w:cs="Arial"/>
                                  <w:kern w:val="24"/>
                                  <w:sz w:val="64"/>
                                  <w:szCs w:val="64"/>
                                </w:rPr>
                                <w:t xml:space="preserve">Business </w:t>
                              </w:r>
                            </w:p>
                            <w:p w14:paraId="1284E4D4" w14:textId="77777777" w:rsidR="00930364" w:rsidRDefault="00930364" w:rsidP="00930364">
                              <w:pPr>
                                <w:pStyle w:val="NormalWeb"/>
                                <w:spacing w:before="0" w:beforeAutospacing="0" w:after="0" w:afterAutospacing="0"/>
                                <w:jc w:val="center"/>
                              </w:pPr>
                              <w:r>
                                <w:rPr>
                                  <w:rFonts w:asciiTheme="minorHAnsi" w:hAnsi="Calibri" w:cs="Arial"/>
                                  <w:kern w:val="24"/>
                                  <w:sz w:val="64"/>
                                  <w:szCs w:val="64"/>
                                </w:rPr>
                                <w:t>and</w:t>
                              </w:r>
                            </w:p>
                            <w:p w14:paraId="0F4B51D1" w14:textId="77777777" w:rsidR="00930364" w:rsidRDefault="00930364" w:rsidP="00930364">
                              <w:pPr>
                                <w:pStyle w:val="NormalWeb"/>
                                <w:spacing w:before="0" w:beforeAutospacing="0" w:after="0" w:afterAutospacing="0"/>
                                <w:jc w:val="center"/>
                              </w:pPr>
                              <w:r>
                                <w:rPr>
                                  <w:rFonts w:asciiTheme="minorHAnsi" w:hAnsi="Calibri" w:cs="Arial"/>
                                  <w:kern w:val="24"/>
                                  <w:sz w:val="64"/>
                                  <w:szCs w:val="64"/>
                                </w:rPr>
                                <w:t>Consumer</w:t>
                              </w:r>
                            </w:p>
                            <w:p w14:paraId="578E6643" w14:textId="77777777" w:rsidR="00930364" w:rsidRDefault="00930364" w:rsidP="00930364">
                              <w:pPr>
                                <w:pStyle w:val="NormalWeb"/>
                                <w:spacing w:before="0" w:beforeAutospacing="0" w:after="0" w:afterAutospacing="0"/>
                                <w:jc w:val="center"/>
                              </w:pPr>
                              <w:r>
                                <w:rPr>
                                  <w:rFonts w:asciiTheme="minorHAnsi" w:hAnsi="Calibri" w:cs="Arial"/>
                                  <w:kern w:val="24"/>
                                  <w:sz w:val="64"/>
                                  <w:szCs w:val="64"/>
                                </w:rPr>
                                <w:t>Markets</w:t>
                              </w:r>
                            </w:p>
                          </w:txbxContent>
                        </wps:txbx>
                        <wps:bodyPr wrap="none" anchor="ctr"/>
                      </wps:wsp>
                      <wps:wsp>
                        <wps:cNvPr id="5" name="Rectangle 5"/>
                        <wps:cNvSpPr>
                          <a:spLocks noChangeArrowheads="1"/>
                        </wps:cNvSpPr>
                        <wps:spPr bwMode="auto">
                          <a:xfrm>
                            <a:off x="0" y="96"/>
                            <a:ext cx="1768" cy="672"/>
                          </a:xfrm>
                          <a:prstGeom prst="rect">
                            <a:avLst/>
                          </a:prstGeom>
                          <a:solidFill>
                            <a:schemeClr val="accent6">
                              <a:lumMod val="20000"/>
                              <a:lumOff val="80000"/>
                            </a:schemeClr>
                          </a:solidFill>
                          <a:ln w="12700">
                            <a:solidFill>
                              <a:schemeClr val="tx1"/>
                            </a:solidFill>
                            <a:miter lim="800000"/>
                            <a:headEnd/>
                            <a:tailEnd/>
                          </a:ln>
                          <a:effectLst/>
                        </wps:spPr>
                        <wps:txbx>
                          <w:txbxContent>
                            <w:p w14:paraId="546C6875" w14:textId="77777777" w:rsidR="00930364" w:rsidRDefault="00930364" w:rsidP="00930364">
                              <w:pPr>
                                <w:pStyle w:val="NormalWeb"/>
                                <w:spacing w:before="0" w:beforeAutospacing="0" w:after="0" w:afterAutospacing="0"/>
                                <w:jc w:val="center"/>
                              </w:pPr>
                              <w:r>
                                <w:rPr>
                                  <w:rFonts w:asciiTheme="minorHAnsi" w:hAnsi="Calibri" w:cs="Arial"/>
                                  <w:kern w:val="24"/>
                                  <w:sz w:val="56"/>
                                  <w:szCs w:val="56"/>
                                </w:rPr>
                                <w:t>Market</w:t>
                              </w:r>
                            </w:p>
                            <w:p w14:paraId="5DF02EC3" w14:textId="77777777" w:rsidR="00930364" w:rsidRDefault="00930364" w:rsidP="00930364">
                              <w:pPr>
                                <w:pStyle w:val="NormalWeb"/>
                                <w:spacing w:before="0" w:beforeAutospacing="0" w:after="0" w:afterAutospacing="0"/>
                                <w:jc w:val="center"/>
                              </w:pPr>
                              <w:r>
                                <w:rPr>
                                  <w:rFonts w:asciiTheme="minorHAnsi" w:hAnsi="Calibri" w:cs="Arial"/>
                                  <w:kern w:val="24"/>
                                  <w:sz w:val="56"/>
                                  <w:szCs w:val="56"/>
                                </w:rPr>
                                <w:t>Characteristics</w:t>
                              </w:r>
                            </w:p>
                          </w:txbxContent>
                        </wps:txbx>
                        <wps:bodyPr wrap="none" anchor="ctr"/>
                      </wps:wsp>
                      <wps:wsp>
                        <wps:cNvPr id="6" name="Rectangle 6"/>
                        <wps:cNvSpPr>
                          <a:spLocks noChangeArrowheads="1"/>
                        </wps:cNvSpPr>
                        <wps:spPr bwMode="auto">
                          <a:xfrm>
                            <a:off x="0" y="864"/>
                            <a:ext cx="1768" cy="672"/>
                          </a:xfrm>
                          <a:prstGeom prst="rect">
                            <a:avLst/>
                          </a:prstGeom>
                          <a:solidFill>
                            <a:schemeClr val="tx2">
                              <a:lumMod val="40000"/>
                              <a:lumOff val="60000"/>
                            </a:schemeClr>
                          </a:solidFill>
                          <a:ln w="12700">
                            <a:solidFill>
                              <a:schemeClr val="tx1"/>
                            </a:solidFill>
                            <a:miter lim="800000"/>
                            <a:headEnd/>
                            <a:tailEnd/>
                          </a:ln>
                          <a:effectLst/>
                        </wps:spPr>
                        <wps:txbx>
                          <w:txbxContent>
                            <w:p w14:paraId="208B2B85" w14:textId="77777777" w:rsidR="00930364" w:rsidRDefault="00930364" w:rsidP="00930364">
                              <w:pPr>
                                <w:pStyle w:val="NormalWeb"/>
                                <w:spacing w:before="0" w:beforeAutospacing="0" w:after="0" w:afterAutospacing="0"/>
                                <w:jc w:val="center"/>
                              </w:pPr>
                              <w:r>
                                <w:rPr>
                                  <w:rFonts w:asciiTheme="minorHAnsi" w:hAnsi="Calibri" w:cs="Arial"/>
                                  <w:kern w:val="24"/>
                                  <w:sz w:val="56"/>
                                  <w:szCs w:val="56"/>
                                </w:rPr>
                                <w:t xml:space="preserve">Product </w:t>
                              </w:r>
                            </w:p>
                            <w:p w14:paraId="16114B49" w14:textId="77777777" w:rsidR="00930364" w:rsidRDefault="00930364" w:rsidP="00930364">
                              <w:pPr>
                                <w:pStyle w:val="NormalWeb"/>
                                <w:spacing w:before="0" w:beforeAutospacing="0" w:after="0" w:afterAutospacing="0"/>
                                <w:jc w:val="center"/>
                              </w:pPr>
                              <w:r>
                                <w:rPr>
                                  <w:rFonts w:asciiTheme="minorHAnsi" w:hAnsi="Calibri" w:cs="Arial"/>
                                  <w:kern w:val="24"/>
                                  <w:sz w:val="56"/>
                                  <w:szCs w:val="56"/>
                                </w:rPr>
                                <w:t>Characteristics</w:t>
                              </w:r>
                            </w:p>
                          </w:txbxContent>
                        </wps:txbx>
                        <wps:bodyPr wrap="none" anchor="ctr"/>
                      </wps:wsp>
                      <wps:wsp>
                        <wps:cNvPr id="7" name="Rectangle 7"/>
                        <wps:cNvSpPr>
                          <a:spLocks noChangeArrowheads="1"/>
                        </wps:cNvSpPr>
                        <wps:spPr bwMode="auto">
                          <a:xfrm>
                            <a:off x="0" y="1632"/>
                            <a:ext cx="1803" cy="672"/>
                          </a:xfrm>
                          <a:prstGeom prst="rect">
                            <a:avLst/>
                          </a:prstGeom>
                          <a:solidFill>
                            <a:schemeClr val="accent4">
                              <a:lumMod val="40000"/>
                              <a:lumOff val="60000"/>
                            </a:schemeClr>
                          </a:solidFill>
                          <a:ln w="12700">
                            <a:solidFill>
                              <a:schemeClr val="tx1"/>
                            </a:solidFill>
                            <a:miter lim="800000"/>
                            <a:headEnd/>
                            <a:tailEnd/>
                          </a:ln>
                          <a:effectLst/>
                        </wps:spPr>
                        <wps:txbx>
                          <w:txbxContent>
                            <w:p w14:paraId="032D33F5" w14:textId="77777777" w:rsidR="00930364" w:rsidRDefault="00930364" w:rsidP="00930364">
                              <w:pPr>
                                <w:pStyle w:val="NormalWeb"/>
                                <w:spacing w:before="0" w:beforeAutospacing="0" w:after="0" w:afterAutospacing="0"/>
                                <w:jc w:val="center"/>
                              </w:pPr>
                              <w:r>
                                <w:rPr>
                                  <w:rFonts w:asciiTheme="minorHAnsi" w:hAnsi="Calibri" w:cs="Arial"/>
                                  <w:kern w:val="24"/>
                                  <w:sz w:val="56"/>
                                  <w:szCs w:val="56"/>
                                </w:rPr>
                                <w:t>Buying Process</w:t>
                              </w:r>
                            </w:p>
                            <w:p w14:paraId="782EF3F3" w14:textId="77777777" w:rsidR="00930364" w:rsidRDefault="00930364" w:rsidP="00930364">
                              <w:pPr>
                                <w:pStyle w:val="NormalWeb"/>
                                <w:spacing w:before="0" w:beforeAutospacing="0" w:after="0" w:afterAutospacing="0"/>
                                <w:jc w:val="center"/>
                              </w:pPr>
                              <w:r>
                                <w:rPr>
                                  <w:rFonts w:asciiTheme="minorHAnsi" w:hAnsi="Calibri" w:cs="Arial"/>
                                  <w:kern w:val="24"/>
                                  <w:sz w:val="56"/>
                                  <w:szCs w:val="56"/>
                                </w:rPr>
                                <w:t>Characteristics</w:t>
                              </w:r>
                            </w:p>
                          </w:txbxContent>
                        </wps:txbx>
                        <wps:bodyPr wrap="none" anchor="ctr"/>
                      </wps:wsp>
                      <wps:wsp>
                        <wps:cNvPr id="8" name="Rectangle 8"/>
                        <wps:cNvSpPr>
                          <a:spLocks noChangeArrowheads="1"/>
                        </wps:cNvSpPr>
                        <wps:spPr bwMode="auto">
                          <a:xfrm>
                            <a:off x="0" y="2400"/>
                            <a:ext cx="1768" cy="672"/>
                          </a:xfrm>
                          <a:prstGeom prst="rect">
                            <a:avLst/>
                          </a:prstGeom>
                          <a:solidFill>
                            <a:schemeClr val="accent2">
                              <a:lumMod val="20000"/>
                              <a:lumOff val="80000"/>
                            </a:schemeClr>
                          </a:solidFill>
                          <a:ln w="12700">
                            <a:solidFill>
                              <a:schemeClr val="tx1"/>
                            </a:solidFill>
                            <a:miter lim="800000"/>
                            <a:headEnd/>
                            <a:tailEnd/>
                          </a:ln>
                          <a:effectLst/>
                        </wps:spPr>
                        <wps:txbx>
                          <w:txbxContent>
                            <w:p w14:paraId="23D0B2D8" w14:textId="77777777" w:rsidR="00930364" w:rsidRDefault="00930364" w:rsidP="00930364">
                              <w:pPr>
                                <w:pStyle w:val="NormalWeb"/>
                                <w:spacing w:before="0" w:beforeAutospacing="0" w:after="0" w:afterAutospacing="0"/>
                                <w:jc w:val="center"/>
                              </w:pPr>
                              <w:r>
                                <w:rPr>
                                  <w:rFonts w:asciiTheme="minorHAnsi" w:hAnsi="Calibri" w:cs="Arial"/>
                                  <w:kern w:val="24"/>
                                  <w:sz w:val="56"/>
                                  <w:szCs w:val="56"/>
                                </w:rPr>
                                <w:t xml:space="preserve">Marketing Mix </w:t>
                              </w:r>
                            </w:p>
                            <w:p w14:paraId="1869D9FE" w14:textId="77777777" w:rsidR="00930364" w:rsidRDefault="00930364" w:rsidP="00930364">
                              <w:pPr>
                                <w:pStyle w:val="NormalWeb"/>
                                <w:spacing w:before="0" w:beforeAutospacing="0" w:after="0" w:afterAutospacing="0"/>
                                <w:jc w:val="center"/>
                              </w:pPr>
                              <w:r>
                                <w:rPr>
                                  <w:rFonts w:asciiTheme="minorHAnsi" w:hAnsi="Calibri" w:cs="Arial"/>
                                  <w:kern w:val="24"/>
                                  <w:sz w:val="56"/>
                                  <w:szCs w:val="56"/>
                                </w:rPr>
                                <w:t>Characteristics</w:t>
                              </w:r>
                            </w:p>
                          </w:txbxContent>
                        </wps:txbx>
                        <wps:bodyPr wrap="none" anchor="ctr"/>
                      </wps:wsp>
                      <wps:wsp>
                        <wps:cNvPr id="9" name="AutoShape 8"/>
                        <wps:cNvSpPr>
                          <a:spLocks noChangeArrowheads="1"/>
                        </wps:cNvSpPr>
                        <wps:spPr bwMode="auto">
                          <a:xfrm>
                            <a:off x="2208" y="288"/>
                            <a:ext cx="384" cy="384"/>
                          </a:xfrm>
                          <a:prstGeom prst="rightArrow">
                            <a:avLst>
                              <a:gd name="adj1" fmla="val 50000"/>
                              <a:gd name="adj2" fmla="val 25000"/>
                            </a:avLst>
                          </a:prstGeom>
                          <a:solidFill>
                            <a:schemeClr val="accent2"/>
                          </a:solidFill>
                          <a:ln w="12700">
                            <a:solidFill>
                              <a:schemeClr val="tx1"/>
                            </a:solidFill>
                            <a:miter lim="800000"/>
                            <a:headEnd/>
                            <a:tailEnd/>
                          </a:ln>
                        </wps:spPr>
                        <wps:bodyPr wrap="none" anchor="ctr"/>
                      </wps:wsp>
                      <wps:wsp>
                        <wps:cNvPr id="10" name="AutoShape 9"/>
                        <wps:cNvSpPr>
                          <a:spLocks noChangeArrowheads="1"/>
                        </wps:cNvSpPr>
                        <wps:spPr bwMode="auto">
                          <a:xfrm>
                            <a:off x="2208" y="960"/>
                            <a:ext cx="384" cy="384"/>
                          </a:xfrm>
                          <a:prstGeom prst="rightArrow">
                            <a:avLst>
                              <a:gd name="adj1" fmla="val 50000"/>
                              <a:gd name="adj2" fmla="val 25000"/>
                            </a:avLst>
                          </a:prstGeom>
                          <a:solidFill>
                            <a:schemeClr val="accent2"/>
                          </a:solidFill>
                          <a:ln w="12700">
                            <a:solidFill>
                              <a:schemeClr val="tx1"/>
                            </a:solidFill>
                            <a:miter lim="800000"/>
                            <a:headEnd/>
                            <a:tailEnd/>
                          </a:ln>
                        </wps:spPr>
                        <wps:bodyPr wrap="none" anchor="ctr"/>
                      </wps:wsp>
                      <wps:wsp>
                        <wps:cNvPr id="11" name="AutoShape 10"/>
                        <wps:cNvSpPr>
                          <a:spLocks noChangeArrowheads="1"/>
                        </wps:cNvSpPr>
                        <wps:spPr bwMode="auto">
                          <a:xfrm>
                            <a:off x="2208" y="1728"/>
                            <a:ext cx="384" cy="384"/>
                          </a:xfrm>
                          <a:prstGeom prst="rightArrow">
                            <a:avLst>
                              <a:gd name="adj1" fmla="val 50000"/>
                              <a:gd name="adj2" fmla="val 25000"/>
                            </a:avLst>
                          </a:prstGeom>
                          <a:solidFill>
                            <a:schemeClr val="accent2"/>
                          </a:solidFill>
                          <a:ln w="12700">
                            <a:solidFill>
                              <a:schemeClr val="tx1"/>
                            </a:solidFill>
                            <a:miter lim="800000"/>
                            <a:headEnd/>
                            <a:tailEnd/>
                          </a:ln>
                        </wps:spPr>
                        <wps:bodyPr wrap="none" anchor="ctr"/>
                      </wps:wsp>
                      <wps:wsp>
                        <wps:cNvPr id="12" name="AutoShape 11"/>
                        <wps:cNvSpPr>
                          <a:spLocks noChangeArrowheads="1"/>
                        </wps:cNvSpPr>
                        <wps:spPr bwMode="auto">
                          <a:xfrm>
                            <a:off x="2208" y="2496"/>
                            <a:ext cx="384" cy="384"/>
                          </a:xfrm>
                          <a:prstGeom prst="rightArrow">
                            <a:avLst>
                              <a:gd name="adj1" fmla="val 50000"/>
                              <a:gd name="adj2" fmla="val 25000"/>
                            </a:avLst>
                          </a:prstGeom>
                          <a:solidFill>
                            <a:schemeClr val="accent2"/>
                          </a:solidFill>
                          <a:ln w="12700">
                            <a:solidFill>
                              <a:schemeClr val="tx1"/>
                            </a:solidFill>
                            <a:miter lim="800000"/>
                            <a:headEnd/>
                            <a:tailEnd/>
                          </a:ln>
                        </wps:spPr>
                        <wps:bodyPr wrap="none" anchor="ctr"/>
                      </wps:wsp>
                    </wpg:wgp>
                  </a:graphicData>
                </a:graphic>
              </wp:inline>
            </w:drawing>
          </mc:Choice>
          <mc:Fallback>
            <w:pict>
              <v:group w14:anchorId="5DC21A8F" id="Group_x0020_15" o:spid="_x0000_s1026" style="width:438pt;height:264.2pt;mso-position-horizontal-relative:char;mso-position-vertical-relative:line" coordsize="4270,312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">
                <v:rect id="Rectangle_x0020_4" o:spid="_x0000_s1027" style="position:absolute;left:2688;width:1582;height:3120;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G6f5fxQAA&#10;ANoAAAAPAAAAZHJzL2Rvd25yZXYueG1sRI9Ba8JAFITvBf/D8gre6iatFInZiEhbbfGgUcTjI/ua&#10;xGbfhuyq8d93CwWPw8x8w6Sz3jTiQp2rLSuIRxEI4sLqmksF+9370wSE88gaG8uk4EYOZtngIcVE&#10;2ytv6ZL7UgQIuwQVVN63iZSuqMigG9mWOHjftjPog+xKqTu8Brhp5HMUvUqDNYeFCltaVFT85Gej&#10;4OMT49PbCm+H4/wr3ry06+V+MVFq+NjPpyA89f4e/m+vtIIx/F0JN0Bm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Ebp/l/FAAAA2gAAAA8AAAAAAAAAAAAAAAAAlwIAAGRycy9k&#10;b3ducmV2LnhtbFBLBQYAAAAABAAEAPUAAACJAwAAAAA=&#10;" fillcolor="#ffd966 [1943]" strokecolor="black [3213]" strokeweight="1pt">
                  <v:textbox>
                    <w:txbxContent>
                      <w:p w14:paraId="4B266BB2" w14:textId="77777777" w:rsidR="00930364" w:rsidRDefault="00930364" w:rsidP="00930364">
                        <w:pPr>
                          <w:pStyle w:val="NormalWeb"/>
                          <w:spacing w:before="0" w:beforeAutospacing="0" w:after="0" w:afterAutospacing="0"/>
                          <w:jc w:val="center"/>
                        </w:pPr>
                        <w:r>
                          <w:rPr>
                            <w:rFonts w:asciiTheme="minorHAnsi" w:hAnsi="Calibri" w:cs="Arial"/>
                            <w:kern w:val="24"/>
                            <w:sz w:val="64"/>
                            <w:szCs w:val="64"/>
                          </w:rPr>
                          <w:t xml:space="preserve">Differences </w:t>
                        </w:r>
                      </w:p>
                      <w:p w14:paraId="1BFE783D" w14:textId="77777777" w:rsidR="00930364" w:rsidRDefault="00930364" w:rsidP="00930364">
                        <w:pPr>
                          <w:pStyle w:val="NormalWeb"/>
                          <w:spacing w:before="0" w:beforeAutospacing="0" w:after="0" w:afterAutospacing="0"/>
                          <w:jc w:val="center"/>
                        </w:pPr>
                        <w:r>
                          <w:rPr>
                            <w:rFonts w:asciiTheme="minorHAnsi" w:hAnsi="Calibri" w:cs="Arial"/>
                            <w:kern w:val="24"/>
                            <w:sz w:val="64"/>
                            <w:szCs w:val="64"/>
                          </w:rPr>
                          <w:t>Between</w:t>
                        </w:r>
                      </w:p>
                      <w:p w14:paraId="0C577735" w14:textId="77777777" w:rsidR="00930364" w:rsidRDefault="00930364" w:rsidP="00930364">
                        <w:pPr>
                          <w:pStyle w:val="NormalWeb"/>
                          <w:spacing w:before="0" w:beforeAutospacing="0" w:after="0" w:afterAutospacing="0"/>
                          <w:jc w:val="center"/>
                        </w:pPr>
                        <w:r>
                          <w:rPr>
                            <w:rFonts w:asciiTheme="minorHAnsi" w:hAnsi="Calibri" w:cs="Arial"/>
                            <w:kern w:val="24"/>
                            <w:sz w:val="64"/>
                            <w:szCs w:val="64"/>
                          </w:rPr>
                          <w:t xml:space="preserve">Business </w:t>
                        </w:r>
                      </w:p>
                      <w:p w14:paraId="1284E4D4" w14:textId="77777777" w:rsidR="00930364" w:rsidRDefault="00930364" w:rsidP="00930364">
                        <w:pPr>
                          <w:pStyle w:val="NormalWeb"/>
                          <w:spacing w:before="0" w:beforeAutospacing="0" w:after="0" w:afterAutospacing="0"/>
                          <w:jc w:val="center"/>
                        </w:pPr>
                        <w:r>
                          <w:rPr>
                            <w:rFonts w:asciiTheme="minorHAnsi" w:hAnsi="Calibri" w:cs="Arial"/>
                            <w:kern w:val="24"/>
                            <w:sz w:val="64"/>
                            <w:szCs w:val="64"/>
                          </w:rPr>
                          <w:t>and</w:t>
                        </w:r>
                      </w:p>
                      <w:p w14:paraId="0F4B51D1" w14:textId="77777777" w:rsidR="00930364" w:rsidRDefault="00930364" w:rsidP="00930364">
                        <w:pPr>
                          <w:pStyle w:val="NormalWeb"/>
                          <w:spacing w:before="0" w:beforeAutospacing="0" w:after="0" w:afterAutospacing="0"/>
                          <w:jc w:val="center"/>
                        </w:pPr>
                        <w:r>
                          <w:rPr>
                            <w:rFonts w:asciiTheme="minorHAnsi" w:hAnsi="Calibri" w:cs="Arial"/>
                            <w:kern w:val="24"/>
                            <w:sz w:val="64"/>
                            <w:szCs w:val="64"/>
                          </w:rPr>
                          <w:t>Consumer</w:t>
                        </w:r>
                      </w:p>
                      <w:p w14:paraId="578E6643" w14:textId="77777777" w:rsidR="00930364" w:rsidRDefault="00930364" w:rsidP="00930364">
                        <w:pPr>
                          <w:pStyle w:val="NormalWeb"/>
                          <w:spacing w:before="0" w:beforeAutospacing="0" w:after="0" w:afterAutospacing="0"/>
                          <w:jc w:val="center"/>
                        </w:pPr>
                        <w:r>
                          <w:rPr>
                            <w:rFonts w:asciiTheme="minorHAnsi" w:hAnsi="Calibri" w:cs="Arial"/>
                            <w:kern w:val="24"/>
                            <w:sz w:val="64"/>
                            <w:szCs w:val="64"/>
                          </w:rPr>
                          <w:t>Markets</w:t>
                        </w:r>
                      </w:p>
                    </w:txbxContent>
                  </v:textbox>
                </v:rect>
                <v:rect id="Rectangle_x0020_5" o:spid="_x0000_s1028" style="position:absolute;top:96;width:1768;height:67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V8EAwwAA&#10;ANoAAAAPAAAAZHJzL2Rvd25yZXYueG1sRI9Pi8IwFMTvC36H8ARva2rRRapRRBD0JOsKenw0r3+w&#10;ealNaquffiMs7HGYmd8wy3VvKvGgxpWWFUzGEQji1OqScwXnn93nHITzyBory6TgSQ7Wq8HHEhNt&#10;O/6mx8nnIkDYJaig8L5OpHRpQQbd2NbEwctsY9AH2eRSN9gFuKlkHEVf0mDJYaHAmrYFpbdTaxRM&#10;D91rf88287htp/fL4Xjt4+yq1GjYbxYgPPX+P/zX3msFM3hfCTdArn4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sV8EAwwAAANoAAAAPAAAAAAAAAAAAAAAAAJcCAABkcnMvZG93&#10;bnJldi54bWxQSwUGAAAAAAQABAD1AAAAhwMAAAAA&#10;" fillcolor="#e2efd9 [665]" strokecolor="black [3213]" strokeweight="1pt">
                  <v:textbox>
                    <w:txbxContent>
                      <w:p w14:paraId="546C6875" w14:textId="77777777" w:rsidR="00930364" w:rsidRDefault="00930364" w:rsidP="00930364">
                        <w:pPr>
                          <w:pStyle w:val="NormalWeb"/>
                          <w:spacing w:before="0" w:beforeAutospacing="0" w:after="0" w:afterAutospacing="0"/>
                          <w:jc w:val="center"/>
                        </w:pPr>
                        <w:r>
                          <w:rPr>
                            <w:rFonts w:asciiTheme="minorHAnsi" w:hAnsi="Calibri" w:cs="Arial"/>
                            <w:kern w:val="24"/>
                            <w:sz w:val="56"/>
                            <w:szCs w:val="56"/>
                          </w:rPr>
                          <w:t>Market</w:t>
                        </w:r>
                      </w:p>
                      <w:p w14:paraId="5DF02EC3" w14:textId="77777777" w:rsidR="00930364" w:rsidRDefault="00930364" w:rsidP="00930364">
                        <w:pPr>
                          <w:pStyle w:val="NormalWeb"/>
                          <w:spacing w:before="0" w:beforeAutospacing="0" w:after="0" w:afterAutospacing="0"/>
                          <w:jc w:val="center"/>
                        </w:pPr>
                        <w:r>
                          <w:rPr>
                            <w:rFonts w:asciiTheme="minorHAnsi" w:hAnsi="Calibri" w:cs="Arial"/>
                            <w:kern w:val="24"/>
                            <w:sz w:val="56"/>
                            <w:szCs w:val="56"/>
                          </w:rPr>
                          <w:t>Characteristics</w:t>
                        </w:r>
                      </w:p>
                    </w:txbxContent>
                  </v:textbox>
                </v:rect>
                <v:rect id="Rectangle_x0020_6" o:spid="_x0000_s1029" style="position:absolute;top:864;width:1768;height:67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EIezwwAA&#10;ANoAAAAPAAAAZHJzL2Rvd25yZXYueG1sRI9Pi8IwFMTvC36H8ARva7oW/FONIoLgYQ9rFcTbo3nb&#10;FpuXmkTtfvuNIHgcZuY3zGLVmUbcyfnasoKvYQKCuLC65lLB8bD9nILwAVljY5kU/JGH1bL3scBM&#10;2wfv6Z6HUkQI+wwVVCG0mZS+qMigH9qWOHq/1hkMUbpSaoePCDeNHCXJWBqsOS5U2NKmouKS34yC&#10;1O3Ti5/Vx1P6/XP114mdnvOdUoN+t56DCNSFd/jV3mkFY3heiTdALv8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VEIezwwAAANoAAAAPAAAAAAAAAAAAAAAAAJcCAABkcnMvZG93&#10;bnJldi54bWxQSwUGAAAAAAQABAD1AAAAhwMAAAAA&#10;" fillcolor="#acb9ca [1311]" strokecolor="black [3213]" strokeweight="1pt">
                  <v:textbox>
                    <w:txbxContent>
                      <w:p w14:paraId="208B2B85" w14:textId="77777777" w:rsidR="00930364" w:rsidRDefault="00930364" w:rsidP="00930364">
                        <w:pPr>
                          <w:pStyle w:val="NormalWeb"/>
                          <w:spacing w:before="0" w:beforeAutospacing="0" w:after="0" w:afterAutospacing="0"/>
                          <w:jc w:val="center"/>
                        </w:pPr>
                        <w:r>
                          <w:rPr>
                            <w:rFonts w:asciiTheme="minorHAnsi" w:hAnsi="Calibri" w:cs="Arial"/>
                            <w:kern w:val="24"/>
                            <w:sz w:val="56"/>
                            <w:szCs w:val="56"/>
                          </w:rPr>
                          <w:t xml:space="preserve">Product </w:t>
                        </w:r>
                      </w:p>
                      <w:p w14:paraId="16114B49" w14:textId="77777777" w:rsidR="00930364" w:rsidRDefault="00930364" w:rsidP="00930364">
                        <w:pPr>
                          <w:pStyle w:val="NormalWeb"/>
                          <w:spacing w:before="0" w:beforeAutospacing="0" w:after="0" w:afterAutospacing="0"/>
                          <w:jc w:val="center"/>
                        </w:pPr>
                        <w:r>
                          <w:rPr>
                            <w:rFonts w:asciiTheme="minorHAnsi" w:hAnsi="Calibri" w:cs="Arial"/>
                            <w:kern w:val="24"/>
                            <w:sz w:val="56"/>
                            <w:szCs w:val="56"/>
                          </w:rPr>
                          <w:t>Characteristics</w:t>
                        </w:r>
                      </w:p>
                    </w:txbxContent>
                  </v:textbox>
                </v:rect>
                <v:rect id="Rectangle_x0020_7" o:spid="_x0000_s1030" style="position:absolute;top:1632;width:1803;height:67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v/SbwgAA&#10;ANoAAAAPAAAAZHJzL2Rvd25yZXYueG1sRI9Ba8JAFITvQv/D8gq9mY0eappmFRUK7UlMe+ntNftM&#10;otm3YXebxH/vCoUeh5n5hik2k+nEQM63lhUskhQEcWV1y7WCr8+3eQbCB2SNnWVScCUPm/XDrMBc&#10;25GPNJShFhHCPkcFTQh9LqWvGjLoE9sTR+9kncEQpauldjhGuOnkMk2fpcGW40KDPe0bqi7lr1GA&#10;Xfbz4fbfZ89oDmH3Iku3GJR6epy2ryACTeE//Nd+1wpWcL8Sb4Bc3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G/9JvCAAAA2gAAAA8AAAAAAAAAAAAAAAAAlwIAAGRycy9kb3du&#10;cmV2LnhtbFBLBQYAAAAABAAEAPUAAACGAwAAAAA=&#10;" fillcolor="#ffe599 [1303]" strokecolor="black [3213]" strokeweight="1pt">
                  <v:textbox>
                    <w:txbxContent>
                      <w:p w14:paraId="032D33F5" w14:textId="77777777" w:rsidR="00930364" w:rsidRDefault="00930364" w:rsidP="00930364">
                        <w:pPr>
                          <w:pStyle w:val="NormalWeb"/>
                          <w:spacing w:before="0" w:beforeAutospacing="0" w:after="0" w:afterAutospacing="0"/>
                          <w:jc w:val="center"/>
                        </w:pPr>
                        <w:r>
                          <w:rPr>
                            <w:rFonts w:asciiTheme="minorHAnsi" w:hAnsi="Calibri" w:cs="Arial"/>
                            <w:kern w:val="24"/>
                            <w:sz w:val="56"/>
                            <w:szCs w:val="56"/>
                          </w:rPr>
                          <w:t>Buying Process</w:t>
                        </w:r>
                      </w:p>
                      <w:p w14:paraId="782EF3F3" w14:textId="77777777" w:rsidR="00930364" w:rsidRDefault="00930364" w:rsidP="00930364">
                        <w:pPr>
                          <w:pStyle w:val="NormalWeb"/>
                          <w:spacing w:before="0" w:beforeAutospacing="0" w:after="0" w:afterAutospacing="0"/>
                          <w:jc w:val="center"/>
                        </w:pPr>
                        <w:r>
                          <w:rPr>
                            <w:rFonts w:asciiTheme="minorHAnsi" w:hAnsi="Calibri" w:cs="Arial"/>
                            <w:kern w:val="24"/>
                            <w:sz w:val="56"/>
                            <w:szCs w:val="56"/>
                          </w:rPr>
                          <w:t>Characteristics</w:t>
                        </w:r>
                      </w:p>
                    </w:txbxContent>
                  </v:textbox>
                </v:rect>
                <v:rect id="Rectangle_x0020_8" o:spid="_x0000_s1031" style="position:absolute;top:2400;width:1768;height:672;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s4jxwAAA&#10;ANoAAAAPAAAAZHJzL2Rvd25yZXYueG1sRE/dasIwFL4f7B3CGXg3UwVFOqMMx0TxDzsf4NAc27Lm&#10;JDbR1rc3F4KXH9//dN6ZWtyo8ZVlBYN+AoI4t7riQsHp7/dzAsIHZI21ZVJwJw/z2fvbFFNtWz7S&#10;LQuFiCHsU1RQhuBSKX1ekkHft444cmfbGAwRNoXUDbYx3NRymCRjabDi2FCio0VJ+X92NQr2y129&#10;8u1uvfm5HEZXc5i4zG2V6n10318gAnXhJX66V1pB3BqvxBsgZw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Cs4jxwAAAANoAAAAPAAAAAAAAAAAAAAAAAJcCAABkcnMvZG93bnJl&#10;di54bWxQSwUGAAAAAAQABAD1AAAAhAMAAAAA&#10;" fillcolor="#fbe4d5 [661]" strokecolor="black [3213]" strokeweight="1pt">
                  <v:textbox>
                    <w:txbxContent>
                      <w:p w14:paraId="23D0B2D8" w14:textId="77777777" w:rsidR="00930364" w:rsidRDefault="00930364" w:rsidP="00930364">
                        <w:pPr>
                          <w:pStyle w:val="NormalWeb"/>
                          <w:spacing w:before="0" w:beforeAutospacing="0" w:after="0" w:afterAutospacing="0"/>
                          <w:jc w:val="center"/>
                        </w:pPr>
                        <w:r>
                          <w:rPr>
                            <w:rFonts w:asciiTheme="minorHAnsi" w:hAnsi="Calibri" w:cs="Arial"/>
                            <w:kern w:val="24"/>
                            <w:sz w:val="56"/>
                            <w:szCs w:val="56"/>
                          </w:rPr>
                          <w:t xml:space="preserve">Marketing Mix </w:t>
                        </w:r>
                      </w:p>
                      <w:p w14:paraId="1869D9FE" w14:textId="77777777" w:rsidR="00930364" w:rsidRDefault="00930364" w:rsidP="00930364">
                        <w:pPr>
                          <w:pStyle w:val="NormalWeb"/>
                          <w:spacing w:before="0" w:beforeAutospacing="0" w:after="0" w:afterAutospacing="0"/>
                          <w:jc w:val="center"/>
                        </w:pPr>
                        <w:r>
                          <w:rPr>
                            <w:rFonts w:asciiTheme="minorHAnsi" w:hAnsi="Calibri" w:cs="Arial"/>
                            <w:kern w:val="24"/>
                            <w:sz w:val="56"/>
                            <w:szCs w:val="56"/>
                          </w:rPr>
                          <w:t>Characteristics</w:t>
                        </w:r>
                      </w:p>
                    </w:txbxContent>
                  </v:textbox>
                </v:re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_x0020_8" o:spid="_x0000_s1032" type="#_x0000_t13" style="position:absolute;left:2208;top:288;width:384;height:384;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" fillcolor="#ed7d31 [3205]" strokecolor="black [3213]" strokeweight="1pt"/>
                <v:shape id="AutoShape_x0020_9" o:spid="_x0000_s1033" type="#_x0000_t13" style="position:absolute;left:2208;top:960;width:384;height:384;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uQxlGwwAA&#10;ANsAAAAPAAAAZHJzL2Rvd25yZXYueG1sRI9Ba8JAEIXvBf/DMoK3ulFoKdFVVJBqLxIVvA7ZMQlm&#10;Z0N2Ncm/7xwKvc3w3rz3zXLdu1q9qA2VZwOzaQKKOPe24sLA9bJ//wIVIrLF2jMZGCjAejV6W2Jq&#10;fccZvc6xUBLCIUUDZYxNqnXIS3IYpr4hFu3uW4dR1rbQtsVOwl2t50nyqR1WLA0lNrQrKX+cn87A&#10;93DKfob99nDSH8c5d7e8oSwYMxn3mwWoSH38N/9dH6zgC738IgPo1S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uQxlGwwAAANsAAAAPAAAAAAAAAAAAAAAAAJcCAABkcnMvZG93&#10;bnJldi54bWxQSwUGAAAAAAQABAD1AAAAhwMAAAAA&#10;" fillcolor="#ed7d31 [3205]" strokecolor="black [3213]" strokeweight="1pt"/>
                <v:shape id="AutoShape_x0020_10" o:spid="_x0000_s1034" type="#_x0000_t13" style="position:absolute;left:2208;top:1728;width:384;height:384;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D7zdwAAA&#10;ANsAAAAPAAAAZHJzL2Rvd25yZXYueG1sRE9Ni8IwEL0L/ocwgjdNK7hINRYVZN29SFXwOjRjW2wm&#10;pcna9t9vFha8zeN9zibtTS1e1LrKsoJ4HoEgzq2uuFBwux5nKxDOI2usLZOCgRyk2/Fog4m2HWf0&#10;uvhChBB2CSoovW8SKV1ekkE3tw1x4B62NegDbAupW+xCuKnlIoo+pMGKQ0OJDR1Kyp+XH6Pgczhn&#10;38NxfzrL5deCu3veUOaUmk763RqEp96/xf/ukw7zY/j7JRwgt7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BD7zdwAAAANsAAAAPAAAAAAAAAAAAAAAAAJcCAABkcnMvZG93bnJl&#10;di54bWxQSwUGAAAAAAQABAD1AAAAhAMAAAAA&#10;" fillcolor="#ed7d31 [3205]" strokecolor="black [3213]" strokeweight="1pt"/>
                <v:shape id="AutoShape_x0020_11" o:spid="_x0000_s1035" type="#_x0000_t13" style="position:absolute;left:2208;top:2496;width:384;height:384;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x3SKqvwAA&#10;ANsAAAAPAAAAZHJzL2Rvd25yZXYueG1sRE9Ni8IwEL0L/ocwgjdNLShSjaKCrOtF6i54HZqxLTaT&#10;0mRt++83guBtHu9z1tvOVOJJjSstK5hNIxDEmdUl5wp+f46TJQjnkTVWlklBTw62m+FgjYm2Laf0&#10;vPpchBB2CSoovK8TKV1WkEE3tTVx4O62MegDbHKpG2xDuKlkHEULabDk0FBgTYeCssf1zyj46i/p&#10;uT/uTxc5/465vWU1pU6p8ajbrUB46vxH/HafdJgfw+uXcIDc/AM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HHdIqq/AAAA2wAAAA8AAAAAAAAAAAAAAAAAlwIAAGRycy9kb3ducmV2&#10;LnhtbFBLBQYAAAAABAAEAPUAAACDAwAAAAA=&#10;" fillcolor="#ed7d31 [3205]" strokecolor="black [3213]" strokeweight="1pt"/>
                <w10:anchorlock/>
              </v:group>
            </w:pict>
          </mc:Fallback>
        </mc:AlternateContent>
      </w:r>
    </w:p>
    <w:p w14:paraId="03F5B6D6" w14:textId="77777777" w:rsidR="00930364" w:rsidRDefault="00930364" w:rsidP="00930364">
      <w:pPr>
        <w:rPr>
          <w:lang w:val="en-CA"/>
        </w:rPr>
      </w:pPr>
    </w:p>
    <w:p w14:paraId="0473D164" w14:textId="77777777" w:rsidR="00930364" w:rsidRDefault="00930364" w:rsidP="00930364">
      <w:pPr>
        <w:rPr>
          <w:lang w:val="en-CA"/>
        </w:rPr>
      </w:pPr>
    </w:p>
    <w:p w14:paraId="6A348BCB" w14:textId="77777777" w:rsidR="00930364" w:rsidRDefault="00930364" w:rsidP="00930364">
      <w:pPr>
        <w:rPr>
          <w:lang w:val="en-CA"/>
        </w:rPr>
      </w:pPr>
      <w:r>
        <w:rPr>
          <w:lang w:val="en-CA"/>
        </w:rPr>
        <w:t xml:space="preserve">Market Characteristics </w:t>
      </w:r>
      <w:r w:rsidRPr="00930364">
        <w:rPr>
          <w:lang w:val="en-CA"/>
        </w:rPr>
        <w:sym w:font="Wingdings" w:char="F0E0"/>
      </w:r>
      <w:r>
        <w:rPr>
          <w:lang w:val="en-CA"/>
        </w:rPr>
        <w:t xml:space="preserve"> Differences between business &amp; consumer markets</w:t>
      </w:r>
    </w:p>
    <w:p w14:paraId="7CE3D9DD" w14:textId="77777777" w:rsidR="00930364" w:rsidRPr="00930364" w:rsidRDefault="00930364" w:rsidP="00930364">
      <w:pPr>
        <w:rPr>
          <w:lang w:val="en-CA"/>
        </w:rPr>
      </w:pPr>
    </w:p>
    <w:p w14:paraId="4C29DB6F" w14:textId="77777777" w:rsidR="00930364" w:rsidRDefault="00930364" w:rsidP="00930364">
      <w:pPr>
        <w:pStyle w:val="ListParagraph"/>
        <w:numPr>
          <w:ilvl w:val="0"/>
          <w:numId w:val="11"/>
        </w:numPr>
        <w:rPr>
          <w:lang w:val="en-CA"/>
        </w:rPr>
      </w:pPr>
      <w:r>
        <w:rPr>
          <w:lang w:val="en-CA"/>
        </w:rPr>
        <w:t>Demand for business products is derived</w:t>
      </w:r>
    </w:p>
    <w:p w14:paraId="7CD41DBE" w14:textId="77777777" w:rsidR="00930364" w:rsidRDefault="00930364" w:rsidP="00930364">
      <w:pPr>
        <w:pStyle w:val="ListParagraph"/>
        <w:numPr>
          <w:ilvl w:val="0"/>
          <w:numId w:val="11"/>
        </w:numPr>
        <w:rPr>
          <w:lang w:val="en-CA"/>
        </w:rPr>
      </w:pPr>
      <w:r>
        <w:rPr>
          <w:lang w:val="en-CA"/>
        </w:rPr>
        <w:t>Fewer customers, more geographically concentrated &amp; orders are larger</w:t>
      </w:r>
    </w:p>
    <w:p w14:paraId="7085FBDB" w14:textId="77777777" w:rsidR="00930364" w:rsidRDefault="00930364" w:rsidP="00930364">
      <w:pPr>
        <w:pStyle w:val="ListParagraph"/>
        <w:numPr>
          <w:ilvl w:val="0"/>
          <w:numId w:val="11"/>
        </w:numPr>
        <w:rPr>
          <w:lang w:val="en-CA"/>
        </w:rPr>
      </w:pPr>
      <w:r>
        <w:rPr>
          <w:lang w:val="en-CA"/>
        </w:rPr>
        <w:t>Demand is more inelastic</w:t>
      </w:r>
    </w:p>
    <w:p w14:paraId="5F1BE7E2" w14:textId="77777777" w:rsidR="00930364" w:rsidRDefault="00930364" w:rsidP="00930364">
      <w:pPr>
        <w:rPr>
          <w:lang w:val="en-CA"/>
        </w:rPr>
      </w:pPr>
    </w:p>
    <w:p w14:paraId="4C9BB586" w14:textId="77777777" w:rsidR="00930364" w:rsidRDefault="00930364" w:rsidP="00930364">
      <w:pPr>
        <w:rPr>
          <w:lang w:val="en-CA"/>
        </w:rPr>
      </w:pPr>
    </w:p>
    <w:p w14:paraId="0C8FA927" w14:textId="77777777" w:rsidR="00930364" w:rsidRDefault="00930364" w:rsidP="00930364">
      <w:pPr>
        <w:rPr>
          <w:lang w:val="en-CA"/>
        </w:rPr>
      </w:pPr>
    </w:p>
    <w:p w14:paraId="7E58FDFA" w14:textId="77777777" w:rsidR="00930364" w:rsidRDefault="00930364" w:rsidP="00930364">
      <w:pPr>
        <w:rPr>
          <w:lang w:val="en-CA"/>
        </w:rPr>
      </w:pPr>
      <w:r>
        <w:rPr>
          <w:lang w:val="en-CA"/>
        </w:rPr>
        <w:t xml:space="preserve">Product Characteristics </w:t>
      </w:r>
      <w:r w:rsidRPr="00930364">
        <w:rPr>
          <w:lang w:val="en-CA"/>
        </w:rPr>
        <w:sym w:font="Wingdings" w:char="F0E0"/>
      </w:r>
      <w:r>
        <w:rPr>
          <w:lang w:val="en-CA"/>
        </w:rPr>
        <w:t xml:space="preserve"> differences between business &amp; consumer markets</w:t>
      </w:r>
    </w:p>
    <w:p w14:paraId="37146498" w14:textId="77777777" w:rsidR="00930364" w:rsidRPr="00930364" w:rsidRDefault="00930364" w:rsidP="00930364">
      <w:pPr>
        <w:rPr>
          <w:lang w:val="en-CA"/>
        </w:rPr>
      </w:pPr>
    </w:p>
    <w:p w14:paraId="2463EFF7" w14:textId="77777777" w:rsidR="00930364" w:rsidRDefault="00930364" w:rsidP="00930364">
      <w:pPr>
        <w:pStyle w:val="ListParagraph"/>
        <w:numPr>
          <w:ilvl w:val="0"/>
          <w:numId w:val="11"/>
        </w:numPr>
        <w:rPr>
          <w:lang w:val="en-CA"/>
        </w:rPr>
      </w:pPr>
      <w:r>
        <w:rPr>
          <w:lang w:val="en-CA"/>
        </w:rPr>
        <w:t>Products technical in nature, purchased based on specifications</w:t>
      </w:r>
    </w:p>
    <w:p w14:paraId="28F99AEB" w14:textId="77777777" w:rsidR="00930364" w:rsidRDefault="00930364" w:rsidP="00930364">
      <w:pPr>
        <w:pStyle w:val="ListParagraph"/>
        <w:numPr>
          <w:ilvl w:val="0"/>
          <w:numId w:val="11"/>
        </w:numPr>
        <w:rPr>
          <w:lang w:val="en-CA"/>
        </w:rPr>
      </w:pPr>
      <w:r>
        <w:rPr>
          <w:lang w:val="en-CA"/>
        </w:rPr>
        <w:t>Mainly raw &amp; semi-finished goods</w:t>
      </w:r>
    </w:p>
    <w:p w14:paraId="0AB8E817" w14:textId="77777777" w:rsidR="00930364" w:rsidRDefault="00930364" w:rsidP="00930364">
      <w:pPr>
        <w:pStyle w:val="ListParagraph"/>
        <w:numPr>
          <w:ilvl w:val="0"/>
          <w:numId w:val="11"/>
        </w:numPr>
        <w:rPr>
          <w:lang w:val="en-CA"/>
        </w:rPr>
      </w:pPr>
      <w:r>
        <w:rPr>
          <w:lang w:val="en-CA"/>
        </w:rPr>
        <w:t xml:space="preserve">Heavy emphasis on delivery, technical assistance, after sale, financing </w:t>
      </w:r>
    </w:p>
    <w:p w14:paraId="72AC6F1A" w14:textId="77777777" w:rsidR="00930364" w:rsidRDefault="00930364" w:rsidP="00930364">
      <w:pPr>
        <w:rPr>
          <w:lang w:val="en-CA"/>
        </w:rPr>
      </w:pPr>
    </w:p>
    <w:p w14:paraId="5C2F33DA" w14:textId="77777777" w:rsidR="00930364" w:rsidRDefault="00930364" w:rsidP="00930364">
      <w:pPr>
        <w:rPr>
          <w:lang w:val="en-CA"/>
        </w:rPr>
      </w:pPr>
    </w:p>
    <w:p w14:paraId="19E51255" w14:textId="77777777" w:rsidR="00930364" w:rsidRDefault="00930364" w:rsidP="00930364">
      <w:r>
        <w:t xml:space="preserve">Buying process characteristics </w:t>
      </w:r>
      <w:r>
        <w:sym w:font="Wingdings" w:char="F0E0"/>
      </w:r>
      <w:r>
        <w:t xml:space="preserve"> differences between business &amp; consumer markets</w:t>
      </w:r>
    </w:p>
    <w:p w14:paraId="03FCFC15" w14:textId="77777777" w:rsidR="00930364" w:rsidRPr="00930364" w:rsidRDefault="00930364" w:rsidP="00930364"/>
    <w:p w14:paraId="1B5F63C2" w14:textId="77777777" w:rsidR="00000000" w:rsidRPr="00930364" w:rsidRDefault="005A5ACF" w:rsidP="00930364">
      <w:pPr>
        <w:numPr>
          <w:ilvl w:val="1"/>
          <w:numId w:val="12"/>
        </w:numPr>
      </w:pPr>
      <w:r w:rsidRPr="00930364">
        <w:rPr>
          <w:lang w:val="en-GB"/>
        </w:rPr>
        <w:t>Buying decisions more complex</w:t>
      </w:r>
    </w:p>
    <w:p w14:paraId="3582D0CF" w14:textId="77777777" w:rsidR="00000000" w:rsidRPr="00930364" w:rsidRDefault="005A5ACF" w:rsidP="00930364">
      <w:pPr>
        <w:numPr>
          <w:ilvl w:val="1"/>
          <w:numId w:val="12"/>
        </w:numPr>
      </w:pPr>
      <w:r w:rsidRPr="00930364">
        <w:rPr>
          <w:lang w:val="en-GB"/>
        </w:rPr>
        <w:t>Competitive bidding, negotiated pricing, complex financial arrangements</w:t>
      </w:r>
    </w:p>
    <w:p w14:paraId="76916C0A" w14:textId="77777777" w:rsidR="00000000" w:rsidRPr="00930364" w:rsidRDefault="005A5ACF" w:rsidP="00930364">
      <w:pPr>
        <w:numPr>
          <w:ilvl w:val="1"/>
          <w:numId w:val="12"/>
        </w:numPr>
      </w:pPr>
      <w:r w:rsidRPr="00930364">
        <w:rPr>
          <w:lang w:val="en-GB"/>
        </w:rPr>
        <w:t>Qualified, professional buyers - more formalised buying process</w:t>
      </w:r>
    </w:p>
    <w:p w14:paraId="43EAA97A" w14:textId="77777777" w:rsidR="00000000" w:rsidRPr="00930364" w:rsidRDefault="005A5ACF" w:rsidP="00930364">
      <w:pPr>
        <w:numPr>
          <w:ilvl w:val="1"/>
          <w:numId w:val="12"/>
        </w:numPr>
      </w:pPr>
      <w:r w:rsidRPr="00930364">
        <w:rPr>
          <w:lang w:val="en-GB"/>
        </w:rPr>
        <w:t xml:space="preserve">Buying criteria and objective specified </w:t>
      </w:r>
    </w:p>
    <w:p w14:paraId="1C749240" w14:textId="77777777" w:rsidR="00000000" w:rsidRPr="00930364" w:rsidRDefault="005A5ACF" w:rsidP="00930364">
      <w:pPr>
        <w:numPr>
          <w:ilvl w:val="1"/>
          <w:numId w:val="12"/>
        </w:numPr>
      </w:pPr>
      <w:r w:rsidRPr="00930364">
        <w:rPr>
          <w:lang w:val="en-GB"/>
        </w:rPr>
        <w:t>Multiple participants in purchase decisions</w:t>
      </w:r>
    </w:p>
    <w:p w14:paraId="3F1B6E6D" w14:textId="77777777" w:rsidR="00000000" w:rsidRPr="00930364" w:rsidRDefault="005A5ACF" w:rsidP="00930364">
      <w:pPr>
        <w:numPr>
          <w:ilvl w:val="1"/>
          <w:numId w:val="12"/>
        </w:numPr>
      </w:pPr>
      <w:r w:rsidRPr="00930364">
        <w:rPr>
          <w:lang w:val="en-GB"/>
        </w:rPr>
        <w:t>Reciprocal arrangements common</w:t>
      </w:r>
    </w:p>
    <w:p w14:paraId="1A6828E3" w14:textId="77777777" w:rsidR="00000000" w:rsidRPr="00930364" w:rsidRDefault="005A5ACF" w:rsidP="00930364">
      <w:pPr>
        <w:numPr>
          <w:ilvl w:val="1"/>
          <w:numId w:val="12"/>
        </w:numPr>
      </w:pPr>
      <w:r w:rsidRPr="00930364">
        <w:rPr>
          <w:lang w:val="en-GB"/>
        </w:rPr>
        <w:t>Close long-term relationships</w:t>
      </w:r>
    </w:p>
    <w:p w14:paraId="28F54569" w14:textId="77777777" w:rsidR="00000000" w:rsidRPr="00930364" w:rsidRDefault="005A5ACF" w:rsidP="00930364">
      <w:pPr>
        <w:numPr>
          <w:ilvl w:val="1"/>
          <w:numId w:val="12"/>
        </w:numPr>
      </w:pPr>
      <w:r w:rsidRPr="00930364">
        <w:rPr>
          <w:lang w:val="en-GB"/>
        </w:rPr>
        <w:t>Online buying common</w:t>
      </w:r>
    </w:p>
    <w:p w14:paraId="6474A8C8" w14:textId="77777777" w:rsidR="00930364" w:rsidRDefault="00930364" w:rsidP="00930364">
      <w:pPr>
        <w:rPr>
          <w:lang w:val="en-CA"/>
        </w:rPr>
      </w:pPr>
    </w:p>
    <w:p w14:paraId="6A7BE01D" w14:textId="08DD4EC3" w:rsidR="00930364" w:rsidRDefault="00681323" w:rsidP="00930364">
      <w:pPr>
        <w:rPr>
          <w:lang w:val="en-CA"/>
        </w:rPr>
      </w:pPr>
      <w:r>
        <w:rPr>
          <w:lang w:val="en-CA"/>
        </w:rPr>
        <w:t xml:space="preserve">Marketing mix characteristics </w:t>
      </w:r>
      <w:r w:rsidRPr="00681323">
        <w:rPr>
          <w:lang w:val="en-CA"/>
        </w:rPr>
        <w:sym w:font="Wingdings" w:char="F0E0"/>
      </w:r>
      <w:r>
        <w:rPr>
          <w:lang w:val="en-CA"/>
        </w:rPr>
        <w:t xml:space="preserve"> differences between business &amp; consumer markets</w:t>
      </w:r>
    </w:p>
    <w:p w14:paraId="03A5C3AA" w14:textId="77777777" w:rsidR="00000000" w:rsidRPr="005A5ACF" w:rsidRDefault="005A5ACF" w:rsidP="005A5ACF">
      <w:pPr>
        <w:numPr>
          <w:ilvl w:val="1"/>
          <w:numId w:val="13"/>
        </w:numPr>
      </w:pPr>
      <w:r w:rsidRPr="005A5ACF">
        <w:rPr>
          <w:lang w:val="en-GB"/>
        </w:rPr>
        <w:t>Direct selling &amp; physical distribution often essential</w:t>
      </w:r>
    </w:p>
    <w:p w14:paraId="0950153F" w14:textId="77777777" w:rsidR="00000000" w:rsidRPr="005A5ACF" w:rsidRDefault="005A5ACF" w:rsidP="005A5ACF">
      <w:pPr>
        <w:numPr>
          <w:ilvl w:val="1"/>
          <w:numId w:val="13"/>
        </w:numPr>
      </w:pPr>
      <w:r w:rsidRPr="005A5ACF">
        <w:rPr>
          <w:lang w:val="en-GB"/>
        </w:rPr>
        <w:t>Advertising more technical, promotions emphasize personal selling</w:t>
      </w:r>
    </w:p>
    <w:p w14:paraId="604BC61C" w14:textId="77777777" w:rsidR="00000000" w:rsidRPr="005A5ACF" w:rsidRDefault="005A5ACF" w:rsidP="005A5ACF">
      <w:pPr>
        <w:numPr>
          <w:ilvl w:val="1"/>
          <w:numId w:val="13"/>
        </w:numPr>
      </w:pPr>
      <w:r w:rsidRPr="005A5ACF">
        <w:rPr>
          <w:lang w:val="en-GB"/>
        </w:rPr>
        <w:t>Price often negotiated, inelastic, affected by trade/quantity discounts</w:t>
      </w:r>
    </w:p>
    <w:p w14:paraId="2D23338E" w14:textId="77777777" w:rsidR="00681323" w:rsidRDefault="00681323" w:rsidP="00930364">
      <w:pPr>
        <w:rPr>
          <w:lang w:val="en-CA"/>
        </w:rPr>
      </w:pPr>
    </w:p>
    <w:p w14:paraId="0F014451" w14:textId="17B55FE0" w:rsidR="005A5ACF" w:rsidRDefault="005A5ACF" w:rsidP="00930364">
      <w:pPr>
        <w:rPr>
          <w:lang w:val="en-CA"/>
        </w:rPr>
      </w:pPr>
      <w:r>
        <w:rPr>
          <w:lang w:val="en-CA"/>
        </w:rPr>
        <w:t xml:space="preserve">B2B Classification System &amp; Segmentation </w:t>
      </w:r>
    </w:p>
    <w:p w14:paraId="3EA6952B" w14:textId="4CA1E7D7" w:rsidR="005A5ACF" w:rsidRDefault="005A5ACF" w:rsidP="00930364">
      <w:pPr>
        <w:rPr>
          <w:lang w:val="en-CA"/>
        </w:rPr>
      </w:pPr>
      <w:r>
        <w:rPr>
          <w:noProof/>
        </w:rPr>
        <w:drawing>
          <wp:inline distT="0" distB="0" distL="0" distR="0" wp14:anchorId="7A47FF0A" wp14:editId="49439062">
            <wp:extent cx="5943600" cy="2872740"/>
            <wp:effectExtent l="0" t="0" r="0" b="0"/>
            <wp:docPr id="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2872740"/>
                    </a:xfrm>
                    <a:prstGeom prst="rect">
                      <a:avLst/>
                    </a:prstGeom>
                    <a:noFill/>
                    <a:ln>
                      <a:noFill/>
                    </a:ln>
                    <a:extLst/>
                  </pic:spPr>
                </pic:pic>
              </a:graphicData>
            </a:graphic>
          </wp:inline>
        </w:drawing>
      </w:r>
    </w:p>
    <w:p w14:paraId="4006D937" w14:textId="77777777" w:rsidR="005A5ACF" w:rsidRDefault="005A5ACF" w:rsidP="00930364">
      <w:pPr>
        <w:rPr>
          <w:lang w:val="en-CA"/>
        </w:rPr>
      </w:pPr>
    </w:p>
    <w:p w14:paraId="1225C4D9" w14:textId="0FA0D3D2" w:rsidR="005A5ACF" w:rsidRDefault="005A5ACF" w:rsidP="00930364">
      <w:pPr>
        <w:rPr>
          <w:lang w:val="en-CA"/>
        </w:rPr>
      </w:pPr>
      <w:r>
        <w:rPr>
          <w:lang w:val="en-CA"/>
        </w:rPr>
        <w:t>Additional notes:</w:t>
      </w:r>
    </w:p>
    <w:p w14:paraId="1799A90D" w14:textId="77777777" w:rsidR="00000000" w:rsidRPr="005A5ACF" w:rsidRDefault="005A5ACF" w:rsidP="005A5ACF">
      <w:pPr>
        <w:numPr>
          <w:ilvl w:val="0"/>
          <w:numId w:val="14"/>
        </w:numPr>
      </w:pPr>
      <w:r w:rsidRPr="005A5ACF">
        <w:t>Statistics Canada collects data about business activity in Canada through its classification scheme, which categorizes all firms into a hierarchical set of six-digit North American Industry Classification System (NAIC</w:t>
      </w:r>
      <w:r w:rsidRPr="005A5ACF">
        <w:t>S) codes.</w:t>
      </w:r>
    </w:p>
    <w:p w14:paraId="7CF70606" w14:textId="77777777" w:rsidR="00000000" w:rsidRPr="005A5ACF" w:rsidRDefault="005A5ACF" w:rsidP="005A5ACF">
      <w:pPr>
        <w:numPr>
          <w:ilvl w:val="0"/>
          <w:numId w:val="14"/>
        </w:numPr>
      </w:pPr>
      <w:r w:rsidRPr="005A5ACF">
        <w:t>The NAICS was developed jointly by Canada, the United States &amp; Mexico to provide comparable statistics about business activity in all of North America.</w:t>
      </w:r>
    </w:p>
    <w:p w14:paraId="2BAF1E20" w14:textId="77777777" w:rsidR="00000000" w:rsidRPr="005A5ACF" w:rsidRDefault="005A5ACF" w:rsidP="005A5ACF">
      <w:pPr>
        <w:numPr>
          <w:ilvl w:val="0"/>
          <w:numId w:val="14"/>
        </w:numPr>
      </w:pPr>
      <w:r w:rsidRPr="005A5ACF">
        <w:t xml:space="preserve">The NAICS codes replaced the Standard Industrial Classification (SIC) system that had been in use since the 1930’s. </w:t>
      </w:r>
    </w:p>
    <w:p w14:paraId="78237488" w14:textId="77777777" w:rsidR="00000000" w:rsidRPr="005A5ACF" w:rsidRDefault="005A5ACF" w:rsidP="005A5ACF">
      <w:pPr>
        <w:numPr>
          <w:ilvl w:val="0"/>
          <w:numId w:val="14"/>
        </w:numPr>
      </w:pPr>
      <w:r w:rsidRPr="005A5ACF">
        <w:t xml:space="preserve">NAICS groups economic activity into 20 sectors </w:t>
      </w:r>
      <w:r w:rsidRPr="005A5ACF">
        <w:t>&amp; 928 Canadian industries.</w:t>
      </w:r>
    </w:p>
    <w:p w14:paraId="033A8D7B" w14:textId="77777777" w:rsidR="00000000" w:rsidRPr="005A5ACF" w:rsidRDefault="005A5ACF" w:rsidP="005A5ACF">
      <w:pPr>
        <w:numPr>
          <w:ilvl w:val="0"/>
          <w:numId w:val="14"/>
        </w:numPr>
      </w:pPr>
      <w:r w:rsidRPr="005A5ACF">
        <w:t>The NAICS six-digit numerical systems works as shown in Exhibit 5.3 in the slide.</w:t>
      </w:r>
    </w:p>
    <w:p w14:paraId="785255C3" w14:textId="1A313860" w:rsidR="00000000" w:rsidRPr="005A5ACF" w:rsidRDefault="005A5ACF" w:rsidP="005A5ACF">
      <w:pPr>
        <w:numPr>
          <w:ilvl w:val="0"/>
          <w:numId w:val="14"/>
        </w:numPr>
      </w:pPr>
      <w:r>
        <w:t xml:space="preserve">Go to </w:t>
      </w:r>
      <w:r w:rsidRPr="005A5ACF">
        <w:t>http://www.censu</w:t>
      </w:r>
      <w:r w:rsidRPr="005A5ACF">
        <w:t xml:space="preserve">s.gov/epcd/www/naics.html to visit the NAICS site. Type in a common product (e.g. shoes) and walk students through the classification system. </w:t>
      </w:r>
    </w:p>
    <w:p w14:paraId="4DFD75E6" w14:textId="77777777" w:rsidR="005A5ACF" w:rsidRDefault="005A5ACF" w:rsidP="00930364">
      <w:pPr>
        <w:rPr>
          <w:lang w:val="en-CA"/>
        </w:rPr>
      </w:pPr>
    </w:p>
    <w:p w14:paraId="46F32B7D" w14:textId="7068ED35" w:rsidR="005A5ACF" w:rsidRDefault="005A5ACF" w:rsidP="00930364">
      <w:pPr>
        <w:rPr>
          <w:lang w:val="en-CA"/>
        </w:rPr>
      </w:pPr>
      <w:r>
        <w:rPr>
          <w:lang w:val="en-CA"/>
        </w:rPr>
        <w:t>The B2B Buying Process</w:t>
      </w:r>
    </w:p>
    <w:p w14:paraId="191C5EAE" w14:textId="0A087892" w:rsidR="005A5ACF" w:rsidRDefault="005A5ACF" w:rsidP="00930364">
      <w:pPr>
        <w:rPr>
          <w:lang w:val="en-CA"/>
        </w:rPr>
      </w:pPr>
      <w:r>
        <w:rPr>
          <w:noProof/>
        </w:rPr>
        <w:drawing>
          <wp:inline distT="0" distB="0" distL="0" distR="0" wp14:anchorId="02061DC2" wp14:editId="5F747F11">
            <wp:extent cx="5943600" cy="1167765"/>
            <wp:effectExtent l="0" t="0" r="0" b="635"/>
            <wp:docPr id="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167765"/>
                    </a:xfrm>
                    <a:prstGeom prst="rect">
                      <a:avLst/>
                    </a:prstGeom>
                    <a:noFill/>
                    <a:ln>
                      <a:noFill/>
                    </a:ln>
                    <a:extLst/>
                  </pic:spPr>
                </pic:pic>
              </a:graphicData>
            </a:graphic>
          </wp:inline>
        </w:drawing>
      </w:r>
    </w:p>
    <w:p w14:paraId="133B9B13" w14:textId="77777777" w:rsidR="005A5ACF" w:rsidRDefault="005A5ACF" w:rsidP="00930364">
      <w:pPr>
        <w:rPr>
          <w:lang w:val="en-CA"/>
        </w:rPr>
      </w:pPr>
    </w:p>
    <w:p w14:paraId="18BE60F3" w14:textId="77777777" w:rsidR="00000000" w:rsidRPr="005A5ACF" w:rsidRDefault="005A5ACF" w:rsidP="005A5ACF">
      <w:pPr>
        <w:numPr>
          <w:ilvl w:val="0"/>
          <w:numId w:val="15"/>
        </w:numPr>
      </w:pPr>
      <w:r w:rsidRPr="005A5ACF">
        <w:t>The B2B buying process (Exhibit 5.4) parallels the</w:t>
      </w:r>
      <w:r w:rsidRPr="005A5ACF">
        <w:t xml:space="preserve"> B2C process, though it differs in many ways.</w:t>
      </w:r>
    </w:p>
    <w:p w14:paraId="5A9A0D69" w14:textId="77777777" w:rsidR="00000000" w:rsidRPr="005A5ACF" w:rsidRDefault="005A5ACF" w:rsidP="005A5ACF">
      <w:pPr>
        <w:numPr>
          <w:ilvl w:val="0"/>
          <w:numId w:val="15"/>
        </w:numPr>
      </w:pPr>
      <w:r w:rsidRPr="005A5ACF">
        <w:t>Both start with need recognition, but the information search &amp; alternative evaluation stages are more formal &amp; structured in the B2B process.</w:t>
      </w:r>
    </w:p>
    <w:p w14:paraId="080046A4" w14:textId="403F8060" w:rsidR="005A5ACF" w:rsidRPr="005A5ACF" w:rsidRDefault="005A5ACF" w:rsidP="005A5ACF">
      <w:pPr>
        <w:pStyle w:val="ListParagraph"/>
        <w:numPr>
          <w:ilvl w:val="0"/>
          <w:numId w:val="15"/>
        </w:numPr>
        <w:rPr>
          <w:lang w:val="en-CA"/>
        </w:rPr>
      </w:pPr>
      <w:r w:rsidRPr="005A5ACF">
        <w:t>Although B2B and B2C buying processes are similar, this chapter highlights some key differences. This slide can be used on its own to present the B2B buying process or can be expanded on using the slides that follow.</w:t>
      </w:r>
    </w:p>
    <w:p w14:paraId="56D7A0DD" w14:textId="77777777" w:rsidR="005A5ACF" w:rsidRDefault="005A5ACF" w:rsidP="005A5ACF">
      <w:pPr>
        <w:rPr>
          <w:lang w:val="en-CA"/>
        </w:rPr>
      </w:pPr>
    </w:p>
    <w:p w14:paraId="3BCF842D" w14:textId="6C34E14E" w:rsidR="005A5ACF" w:rsidRDefault="005A5ACF" w:rsidP="005A5ACF">
      <w:pPr>
        <w:rPr>
          <w:lang w:val="en-CA"/>
        </w:rPr>
      </w:pPr>
      <w:r>
        <w:rPr>
          <w:lang w:val="en-CA"/>
        </w:rPr>
        <w:t>Stage 1: Need Recognition</w:t>
      </w:r>
    </w:p>
    <w:p w14:paraId="54169AED" w14:textId="77777777" w:rsidR="00000000" w:rsidRPr="005A5ACF" w:rsidRDefault="005A5ACF" w:rsidP="005A5ACF">
      <w:pPr>
        <w:numPr>
          <w:ilvl w:val="0"/>
          <w:numId w:val="16"/>
        </w:numPr>
      </w:pPr>
      <w:r w:rsidRPr="005A5ACF">
        <w:t>Can be generated internally or externally</w:t>
      </w:r>
    </w:p>
    <w:p w14:paraId="02425A5B" w14:textId="77777777" w:rsidR="00000000" w:rsidRPr="005A5ACF" w:rsidRDefault="005A5ACF" w:rsidP="005A5ACF">
      <w:pPr>
        <w:numPr>
          <w:ilvl w:val="0"/>
          <w:numId w:val="16"/>
        </w:numPr>
      </w:pPr>
      <w:r w:rsidRPr="005A5ACF">
        <w:t xml:space="preserve">Sources for recognizing </w:t>
      </w:r>
      <w:r w:rsidRPr="005A5ACF">
        <w:t>new needs:</w:t>
      </w:r>
    </w:p>
    <w:p w14:paraId="469109E2" w14:textId="77777777" w:rsidR="00000000" w:rsidRPr="005A5ACF" w:rsidRDefault="005A5ACF" w:rsidP="005A5ACF">
      <w:pPr>
        <w:numPr>
          <w:ilvl w:val="1"/>
          <w:numId w:val="16"/>
        </w:numPr>
      </w:pPr>
      <w:r w:rsidRPr="005A5ACF">
        <w:t>Suppliers</w:t>
      </w:r>
    </w:p>
    <w:p w14:paraId="4534FF1E" w14:textId="77777777" w:rsidR="00000000" w:rsidRPr="005A5ACF" w:rsidRDefault="005A5ACF" w:rsidP="005A5ACF">
      <w:pPr>
        <w:numPr>
          <w:ilvl w:val="1"/>
          <w:numId w:val="16"/>
        </w:numPr>
      </w:pPr>
      <w:r w:rsidRPr="005A5ACF">
        <w:t>Salespeople</w:t>
      </w:r>
    </w:p>
    <w:p w14:paraId="1D2BEE7A" w14:textId="77777777" w:rsidR="00000000" w:rsidRPr="005A5ACF" w:rsidRDefault="005A5ACF" w:rsidP="005A5ACF">
      <w:pPr>
        <w:numPr>
          <w:ilvl w:val="1"/>
          <w:numId w:val="16"/>
        </w:numPr>
      </w:pPr>
      <w:r w:rsidRPr="005A5ACF">
        <w:t>Competitors</w:t>
      </w:r>
    </w:p>
    <w:p w14:paraId="09A3CE7A" w14:textId="77777777" w:rsidR="005A5ACF" w:rsidRDefault="005A5ACF" w:rsidP="005A5ACF">
      <w:pPr>
        <w:rPr>
          <w:lang w:val="en-CA"/>
        </w:rPr>
      </w:pPr>
    </w:p>
    <w:p w14:paraId="7BC6BC40" w14:textId="79368370" w:rsidR="005A5ACF" w:rsidRDefault="005A5ACF" w:rsidP="005A5ACF">
      <w:pPr>
        <w:rPr>
          <w:lang w:val="en-CA"/>
        </w:rPr>
      </w:pPr>
      <w:r>
        <w:rPr>
          <w:lang w:val="en-CA"/>
        </w:rPr>
        <w:t>Additional notes:</w:t>
      </w:r>
    </w:p>
    <w:p w14:paraId="564CABD6" w14:textId="77777777" w:rsidR="00000000" w:rsidRPr="005A5ACF" w:rsidRDefault="005A5ACF" w:rsidP="005A5ACF">
      <w:pPr>
        <w:numPr>
          <w:ilvl w:val="0"/>
          <w:numId w:val="17"/>
        </w:numPr>
      </w:pPr>
      <w:r w:rsidRPr="005A5ACF">
        <w:t xml:space="preserve">Just like the consumer buying process, the B2B process begins with need recognition. </w:t>
      </w:r>
    </w:p>
    <w:p w14:paraId="56691957" w14:textId="77777777" w:rsidR="00000000" w:rsidRPr="005A5ACF" w:rsidRDefault="005A5ACF" w:rsidP="005A5ACF">
      <w:pPr>
        <w:numPr>
          <w:ilvl w:val="0"/>
          <w:numId w:val="17"/>
        </w:numPr>
      </w:pPr>
      <w:r w:rsidRPr="005A5ACF">
        <w:t>Needs arise from a variety of sources. For example, a salesperson from firm A attends a trade show and visits firm B’s booth, which features a demonstration of a new sorting process. Although f</w:t>
      </w:r>
      <w:r w:rsidRPr="005A5ACF">
        <w:t xml:space="preserve">irm A had been looking for ways to improve its efficiency, it had not yet considered the possibility of sorting efficiencies. </w:t>
      </w:r>
    </w:p>
    <w:p w14:paraId="1230E7BA" w14:textId="77777777" w:rsidR="005A5ACF" w:rsidRDefault="005A5ACF" w:rsidP="005A5ACF">
      <w:pPr>
        <w:rPr>
          <w:lang w:val="en-CA"/>
        </w:rPr>
      </w:pPr>
    </w:p>
    <w:p w14:paraId="55079074" w14:textId="3D57A984" w:rsidR="005A5ACF" w:rsidRDefault="005A5ACF" w:rsidP="005A5ACF">
      <w:pPr>
        <w:rPr>
          <w:lang w:val="en-CA"/>
        </w:rPr>
      </w:pPr>
      <w:r>
        <w:rPr>
          <w:lang w:val="en-CA"/>
        </w:rPr>
        <w:t>Stage 2: Product Specification</w:t>
      </w:r>
    </w:p>
    <w:p w14:paraId="1E3DA109" w14:textId="51DD1D8D" w:rsidR="005A5ACF" w:rsidRDefault="005A5ACF" w:rsidP="005A5ACF">
      <w:pPr>
        <w:pStyle w:val="ListParagraph"/>
        <w:numPr>
          <w:ilvl w:val="0"/>
          <w:numId w:val="17"/>
        </w:numPr>
        <w:rPr>
          <w:lang w:val="en-CA"/>
        </w:rPr>
      </w:pPr>
      <w:r>
        <w:rPr>
          <w:lang w:val="en-CA"/>
        </w:rPr>
        <w:t>Suppliers use to develop proposals</w:t>
      </w:r>
    </w:p>
    <w:p w14:paraId="1A267ED9" w14:textId="48FA6420" w:rsidR="005A5ACF" w:rsidRDefault="005A5ACF" w:rsidP="005A5ACF">
      <w:pPr>
        <w:pStyle w:val="ListParagraph"/>
        <w:numPr>
          <w:ilvl w:val="0"/>
          <w:numId w:val="17"/>
        </w:numPr>
        <w:rPr>
          <w:lang w:val="en-CA"/>
        </w:rPr>
      </w:pPr>
      <w:r>
        <w:rPr>
          <w:lang w:val="en-CA"/>
        </w:rPr>
        <w:t>Can be done collaboratively with suppliers</w:t>
      </w:r>
    </w:p>
    <w:p w14:paraId="05708712" w14:textId="77777777" w:rsidR="005A5ACF" w:rsidRDefault="005A5ACF" w:rsidP="005A5ACF">
      <w:pPr>
        <w:rPr>
          <w:lang w:val="en-CA"/>
        </w:rPr>
      </w:pPr>
    </w:p>
    <w:p w14:paraId="56D37FF6" w14:textId="7B1F2B50" w:rsidR="005A5ACF" w:rsidRDefault="005A5ACF" w:rsidP="005A5ACF">
      <w:pPr>
        <w:rPr>
          <w:lang w:val="en-CA"/>
        </w:rPr>
      </w:pPr>
      <w:r>
        <w:rPr>
          <w:lang w:val="en-CA"/>
        </w:rPr>
        <w:t>Additional notes:</w:t>
      </w:r>
    </w:p>
    <w:p w14:paraId="602CA290" w14:textId="77777777" w:rsidR="00000000" w:rsidRPr="005A5ACF" w:rsidRDefault="005A5ACF" w:rsidP="005A5ACF">
      <w:pPr>
        <w:numPr>
          <w:ilvl w:val="0"/>
          <w:numId w:val="18"/>
        </w:numPr>
      </w:pPr>
      <w:r w:rsidRPr="005A5ACF">
        <w:t>After recognizing the need &amp; considering alternative solutions, th</w:t>
      </w:r>
      <w:r w:rsidRPr="005A5ACF">
        <w:t>e firm will determine a list of potential specifications that vendors might use to develop their proposals.</w:t>
      </w:r>
    </w:p>
    <w:p w14:paraId="2B6555A4" w14:textId="77777777" w:rsidR="00000000" w:rsidRPr="005A5ACF" w:rsidRDefault="005A5ACF" w:rsidP="005A5ACF">
      <w:pPr>
        <w:numPr>
          <w:ilvl w:val="0"/>
          <w:numId w:val="18"/>
        </w:numPr>
      </w:pPr>
      <w:r w:rsidRPr="005A5ACF">
        <w:t>Firms &amp; suppliers will often work collaboratively during this process.</w:t>
      </w:r>
    </w:p>
    <w:p w14:paraId="3C0085F0" w14:textId="77777777" w:rsidR="005A5ACF" w:rsidRDefault="005A5ACF" w:rsidP="005A5ACF">
      <w:pPr>
        <w:rPr>
          <w:lang w:val="en-CA"/>
        </w:rPr>
      </w:pPr>
    </w:p>
    <w:p w14:paraId="6D5380DB" w14:textId="44857058" w:rsidR="005A5ACF" w:rsidRDefault="005A5ACF" w:rsidP="005A5ACF">
      <w:pPr>
        <w:rPr>
          <w:lang w:val="en-CA"/>
        </w:rPr>
      </w:pPr>
      <w:r>
        <w:rPr>
          <w:lang w:val="en-CA"/>
        </w:rPr>
        <w:t>Stage 3: Request for Proposal (RFP) Process</w:t>
      </w:r>
    </w:p>
    <w:p w14:paraId="0C4C2B46" w14:textId="77777777" w:rsidR="00000000" w:rsidRPr="005A5ACF" w:rsidRDefault="005A5ACF" w:rsidP="005A5ACF">
      <w:pPr>
        <w:numPr>
          <w:ilvl w:val="0"/>
          <w:numId w:val="19"/>
        </w:numPr>
      </w:pPr>
      <w:r w:rsidRPr="005A5ACF">
        <w:t>The RFP is a common process through which buying organizations invite alternative suppliers to bid on supplying their required components.</w:t>
      </w:r>
    </w:p>
    <w:p w14:paraId="6124CDF5" w14:textId="77777777" w:rsidR="00000000" w:rsidRPr="005A5ACF" w:rsidRDefault="005A5ACF" w:rsidP="005A5ACF">
      <w:pPr>
        <w:numPr>
          <w:ilvl w:val="0"/>
          <w:numId w:val="19"/>
        </w:numPr>
      </w:pPr>
      <w:r w:rsidRPr="005A5ACF">
        <w:t>RFPs en</w:t>
      </w:r>
      <w:r w:rsidRPr="005A5ACF">
        <w:t xml:space="preserve">able the buyer to solicit pricing &amp; other information from a variety of suppliers and they also allow suppliers to learn about the buyer and its specific needs.  </w:t>
      </w:r>
    </w:p>
    <w:p w14:paraId="5BFE0C50" w14:textId="77777777" w:rsidR="00000000" w:rsidRPr="005A5ACF" w:rsidRDefault="005A5ACF" w:rsidP="005A5ACF">
      <w:pPr>
        <w:numPr>
          <w:ilvl w:val="0"/>
          <w:numId w:val="19"/>
        </w:numPr>
      </w:pPr>
      <w:r w:rsidRPr="005A5ACF">
        <w:rPr>
          <w:b/>
          <w:bCs/>
        </w:rPr>
        <w:t xml:space="preserve">Ask Students: </w:t>
      </w:r>
      <w:r w:rsidRPr="005A5ACF">
        <w:t>In what ways do you feel the RFP process keeps government costs down?</w:t>
      </w:r>
    </w:p>
    <w:p w14:paraId="3C2B50E0" w14:textId="77777777" w:rsidR="00000000" w:rsidRPr="005A5ACF" w:rsidRDefault="005A5ACF" w:rsidP="005A5ACF">
      <w:pPr>
        <w:numPr>
          <w:ilvl w:val="0"/>
          <w:numId w:val="19"/>
        </w:numPr>
      </w:pPr>
      <w:r w:rsidRPr="005A5ACF">
        <w:t>Answer:  Not only do RFPs enable the buyer to solicit pricing and other infor</w:t>
      </w:r>
      <w:r w:rsidRPr="005A5ACF">
        <w:t>mation from a variety of suppliers, but they also allow suppliers to learn about the buyer and its specific needs.</w:t>
      </w:r>
    </w:p>
    <w:p w14:paraId="64CA65DC" w14:textId="77777777" w:rsidR="00000000" w:rsidRPr="005A5ACF" w:rsidRDefault="005A5ACF" w:rsidP="005A5ACF">
      <w:pPr>
        <w:numPr>
          <w:ilvl w:val="0"/>
          <w:numId w:val="19"/>
        </w:numPr>
      </w:pPr>
      <w:r w:rsidRPr="005A5ACF">
        <w:t xml:space="preserve">The </w:t>
      </w:r>
      <w:r w:rsidRPr="005A5ACF">
        <w:rPr>
          <w:lang w:val="en-CA"/>
        </w:rPr>
        <w:t>MERX</w:t>
      </w:r>
      <w:r w:rsidRPr="005A5ACF">
        <w:t xml:space="preserve"> site exists for any firm that wishes to bid on government contracts. Potential suppliers can view the products/services being sought as departments </w:t>
      </w:r>
      <w:r w:rsidRPr="005A5ACF">
        <w:rPr>
          <w:lang w:val="en-CA"/>
        </w:rPr>
        <w:t>publicly advertise their requirements using the electronic tendering service (refer back to slide 13)</w:t>
      </w:r>
    </w:p>
    <w:p w14:paraId="378355F5" w14:textId="77777777" w:rsidR="005A5ACF" w:rsidRDefault="005A5ACF" w:rsidP="005A5ACF">
      <w:pPr>
        <w:rPr>
          <w:lang w:val="en-CA"/>
        </w:rPr>
      </w:pPr>
    </w:p>
    <w:p w14:paraId="59349456" w14:textId="0FAA35C8" w:rsidR="005A5ACF" w:rsidRDefault="005A5ACF" w:rsidP="005A5ACF">
      <w:pPr>
        <w:rPr>
          <w:lang w:val="en-CA"/>
        </w:rPr>
      </w:pPr>
      <w:r>
        <w:rPr>
          <w:lang w:val="en-CA"/>
        </w:rPr>
        <w:t>Stage 4: Proposal Analysis &amp; Supplier Selection</w:t>
      </w:r>
    </w:p>
    <w:p w14:paraId="42698DD9" w14:textId="77777777" w:rsidR="00000000" w:rsidRPr="005A5ACF" w:rsidRDefault="005A5ACF" w:rsidP="005A5ACF">
      <w:pPr>
        <w:numPr>
          <w:ilvl w:val="0"/>
          <w:numId w:val="20"/>
        </w:numPr>
      </w:pPr>
      <w:r w:rsidRPr="005A5ACF">
        <w:t>Often several vendors are negotiating against each other</w:t>
      </w:r>
    </w:p>
    <w:p w14:paraId="6673A8C1" w14:textId="77777777" w:rsidR="00000000" w:rsidRPr="005A5ACF" w:rsidRDefault="005A5ACF" w:rsidP="005A5ACF">
      <w:pPr>
        <w:numPr>
          <w:ilvl w:val="0"/>
          <w:numId w:val="20"/>
        </w:numPr>
      </w:pPr>
      <w:r w:rsidRPr="005A5ACF">
        <w:t>Considerations other than price play a role in final selection</w:t>
      </w:r>
    </w:p>
    <w:p w14:paraId="512B92C3" w14:textId="77777777" w:rsidR="005A5ACF" w:rsidRDefault="005A5ACF" w:rsidP="005A5ACF">
      <w:pPr>
        <w:rPr>
          <w:lang w:val="en-CA"/>
        </w:rPr>
      </w:pPr>
    </w:p>
    <w:p w14:paraId="27A90044" w14:textId="4603AFCC" w:rsidR="005A5ACF" w:rsidRDefault="005A5ACF" w:rsidP="005A5ACF">
      <w:pPr>
        <w:rPr>
          <w:lang w:val="en-CA"/>
        </w:rPr>
      </w:pPr>
      <w:r>
        <w:rPr>
          <w:lang w:val="en-CA"/>
        </w:rPr>
        <w:t>Additional notes:</w:t>
      </w:r>
    </w:p>
    <w:p w14:paraId="263BBBEC" w14:textId="77777777" w:rsidR="00000000" w:rsidRPr="005A5ACF" w:rsidRDefault="005A5ACF" w:rsidP="005A5ACF">
      <w:pPr>
        <w:numPr>
          <w:ilvl w:val="0"/>
          <w:numId w:val="21"/>
        </w:numPr>
      </w:pPr>
      <w:r w:rsidRPr="005A5ACF">
        <w:t>The buying organization, in conjunction with its critical decision makers, evaluates all the proposals it receives in response to its RPF.</w:t>
      </w:r>
    </w:p>
    <w:p w14:paraId="5CA51078" w14:textId="77777777" w:rsidR="00000000" w:rsidRPr="005A5ACF" w:rsidRDefault="005A5ACF" w:rsidP="005A5ACF">
      <w:pPr>
        <w:numPr>
          <w:ilvl w:val="0"/>
          <w:numId w:val="21"/>
        </w:numPr>
      </w:pPr>
      <w:r w:rsidRPr="005A5ACF">
        <w:t>Firms apply different strategies for vendor selection: Some always choose the lowest price, whereas others apply more complicated selection criteria. The government uses preferred contractor programs, designed to offer small and minority-owned</w:t>
      </w:r>
      <w:r w:rsidRPr="005A5ACF">
        <w:t xml:space="preserve"> </w:t>
      </w:r>
      <w:proofErr w:type="gramStart"/>
      <w:r w:rsidRPr="005A5ACF">
        <w:t>firms</w:t>
      </w:r>
      <w:proofErr w:type="gramEnd"/>
      <w:r w:rsidRPr="005A5ACF">
        <w:t xml:space="preserve"> greater opportunity. </w:t>
      </w:r>
    </w:p>
    <w:p w14:paraId="197C0620" w14:textId="77777777" w:rsidR="005A5ACF" w:rsidRDefault="005A5ACF" w:rsidP="005A5ACF">
      <w:pPr>
        <w:rPr>
          <w:lang w:val="en-CA"/>
        </w:rPr>
      </w:pPr>
    </w:p>
    <w:p w14:paraId="0DC268A9" w14:textId="07A785B3" w:rsidR="005A5ACF" w:rsidRDefault="005A5ACF" w:rsidP="005A5ACF">
      <w:pPr>
        <w:rPr>
          <w:lang w:val="en-CA"/>
        </w:rPr>
      </w:pPr>
      <w:r>
        <w:rPr>
          <w:lang w:val="en-CA"/>
        </w:rPr>
        <w:t>Stage 5: Order Specification (purchase)</w:t>
      </w:r>
    </w:p>
    <w:p w14:paraId="704D7146" w14:textId="77777777" w:rsidR="00000000" w:rsidRPr="005A5ACF" w:rsidRDefault="005A5ACF" w:rsidP="005A5ACF">
      <w:pPr>
        <w:numPr>
          <w:ilvl w:val="0"/>
          <w:numId w:val="22"/>
        </w:numPr>
      </w:pPr>
      <w:r w:rsidRPr="005A5ACF">
        <w:t>Firm places the order</w:t>
      </w:r>
    </w:p>
    <w:p w14:paraId="65FF8682" w14:textId="77777777" w:rsidR="00000000" w:rsidRPr="005A5ACF" w:rsidRDefault="005A5ACF" w:rsidP="005A5ACF">
      <w:pPr>
        <w:numPr>
          <w:ilvl w:val="0"/>
          <w:numId w:val="22"/>
        </w:numPr>
      </w:pPr>
      <w:r w:rsidRPr="005A5ACF">
        <w:t>The exact details of the purchase are specified</w:t>
      </w:r>
    </w:p>
    <w:p w14:paraId="16D821A4" w14:textId="77777777" w:rsidR="00000000" w:rsidRPr="005A5ACF" w:rsidRDefault="005A5ACF" w:rsidP="005A5ACF">
      <w:pPr>
        <w:numPr>
          <w:ilvl w:val="0"/>
          <w:numId w:val="22"/>
        </w:numPr>
      </w:pPr>
      <w:r w:rsidRPr="005A5ACF">
        <w:t>All terms are detailed including payment</w:t>
      </w:r>
    </w:p>
    <w:p w14:paraId="7635C3DA" w14:textId="77777777" w:rsidR="005A5ACF" w:rsidRDefault="005A5ACF" w:rsidP="005A5ACF">
      <w:pPr>
        <w:rPr>
          <w:lang w:val="en-CA"/>
        </w:rPr>
      </w:pPr>
    </w:p>
    <w:p w14:paraId="42E4C4FF" w14:textId="399CB421" w:rsidR="005A5ACF" w:rsidRDefault="005A5ACF" w:rsidP="005A5ACF">
      <w:pPr>
        <w:rPr>
          <w:lang w:val="en-CA"/>
        </w:rPr>
      </w:pPr>
      <w:r>
        <w:rPr>
          <w:lang w:val="en-CA"/>
        </w:rPr>
        <w:t>Additional notes:</w:t>
      </w:r>
    </w:p>
    <w:p w14:paraId="67737FD5" w14:textId="77777777" w:rsidR="00000000" w:rsidRPr="005A5ACF" w:rsidRDefault="005A5ACF" w:rsidP="005A5ACF">
      <w:pPr>
        <w:numPr>
          <w:ilvl w:val="0"/>
          <w:numId w:val="23"/>
        </w:numPr>
      </w:pPr>
      <w:r w:rsidRPr="005A5ACF">
        <w:t>In the 5</w:t>
      </w:r>
      <w:r w:rsidRPr="005A5ACF">
        <w:rPr>
          <w:vertAlign w:val="superscript"/>
        </w:rPr>
        <w:t>th</w:t>
      </w:r>
      <w:r w:rsidRPr="005A5ACF">
        <w:t xml:space="preserve"> stage, the firm places its order with its preferred supplier (s).  </w:t>
      </w:r>
    </w:p>
    <w:p w14:paraId="54FBF21C" w14:textId="77777777" w:rsidR="00000000" w:rsidRPr="005A5ACF" w:rsidRDefault="005A5ACF" w:rsidP="005A5ACF">
      <w:pPr>
        <w:numPr>
          <w:ilvl w:val="0"/>
          <w:numId w:val="23"/>
        </w:numPr>
      </w:pPr>
      <w:r w:rsidRPr="005A5ACF">
        <w:t xml:space="preserve">After a vendor is chosen, terms of the contract still need to be negotiated. When these terms have </w:t>
      </w:r>
      <w:r w:rsidRPr="005A5ACF">
        <w:t xml:space="preserve">been agreed upon, the contract can be signed. </w:t>
      </w:r>
    </w:p>
    <w:p w14:paraId="5D665376" w14:textId="77777777" w:rsidR="005A5ACF" w:rsidRDefault="005A5ACF" w:rsidP="005A5ACF">
      <w:pPr>
        <w:rPr>
          <w:lang w:val="en-CA"/>
        </w:rPr>
      </w:pPr>
    </w:p>
    <w:p w14:paraId="0605DF77" w14:textId="6BE5907F" w:rsidR="005A5ACF" w:rsidRDefault="005A5ACF" w:rsidP="005A5ACF">
      <w:pPr>
        <w:rPr>
          <w:lang w:val="en-CA"/>
        </w:rPr>
      </w:pPr>
      <w:r>
        <w:rPr>
          <w:lang w:val="en-CA"/>
        </w:rPr>
        <w:t>Stage 6: Vendor Performance Assessment Using Metrics</w:t>
      </w:r>
    </w:p>
    <w:p w14:paraId="2A5A7920" w14:textId="7FC86CD3" w:rsidR="005A5ACF" w:rsidRDefault="005A5ACF" w:rsidP="005A5ACF">
      <w:pPr>
        <w:rPr>
          <w:lang w:val="en-CA"/>
        </w:rPr>
      </w:pPr>
      <w:r>
        <w:rPr>
          <w:noProof/>
        </w:rPr>
        <w:drawing>
          <wp:inline distT="0" distB="0" distL="0" distR="0" wp14:anchorId="4703D0AA" wp14:editId="7647BE53">
            <wp:extent cx="5943600" cy="2273935"/>
            <wp:effectExtent l="0" t="0" r="0" b="12065"/>
            <wp:docPr id="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273935"/>
                    </a:xfrm>
                    <a:prstGeom prst="rect">
                      <a:avLst/>
                    </a:prstGeom>
                    <a:noFill/>
                    <a:ln>
                      <a:noFill/>
                    </a:ln>
                    <a:extLst/>
                  </pic:spPr>
                </pic:pic>
              </a:graphicData>
            </a:graphic>
          </wp:inline>
        </w:drawing>
      </w:r>
    </w:p>
    <w:p w14:paraId="395D657F" w14:textId="14083C0B" w:rsidR="005A5ACF" w:rsidRDefault="005A5ACF" w:rsidP="005A5ACF">
      <w:pPr>
        <w:rPr>
          <w:lang w:val="en-CA"/>
        </w:rPr>
      </w:pPr>
      <w:r>
        <w:rPr>
          <w:lang w:val="en-CA"/>
        </w:rPr>
        <w:t>Additional notes:</w:t>
      </w:r>
    </w:p>
    <w:p w14:paraId="18ADF5F8" w14:textId="77777777" w:rsidR="00000000" w:rsidRPr="005A5ACF" w:rsidRDefault="005A5ACF" w:rsidP="005A5ACF">
      <w:pPr>
        <w:numPr>
          <w:ilvl w:val="0"/>
          <w:numId w:val="24"/>
        </w:numPr>
      </w:pPr>
      <w:r w:rsidRPr="005A5ACF">
        <w:t>Just as in consumer buying process, firms analyze their vendors’ performance so they can make decisions about their future purchases.</w:t>
      </w:r>
    </w:p>
    <w:p w14:paraId="64C1D7AD" w14:textId="77777777" w:rsidR="00000000" w:rsidRPr="005A5ACF" w:rsidRDefault="005A5ACF" w:rsidP="005A5ACF">
      <w:pPr>
        <w:numPr>
          <w:ilvl w:val="0"/>
          <w:numId w:val="24"/>
        </w:numPr>
      </w:pPr>
      <w:r w:rsidRPr="005A5ACF">
        <w:t>The difference is that, in the B2B setting, this analysis is typically more formal &amp; objective.</w:t>
      </w:r>
    </w:p>
    <w:p w14:paraId="7B7BE49B" w14:textId="77777777" w:rsidR="00000000" w:rsidRPr="005A5ACF" w:rsidRDefault="005A5ACF" w:rsidP="005A5ACF">
      <w:pPr>
        <w:numPr>
          <w:ilvl w:val="0"/>
          <w:numId w:val="24"/>
        </w:numPr>
      </w:pPr>
      <w:r w:rsidRPr="005A5ACF">
        <w:t xml:space="preserve">Go to the Toolkits on the OLC.  Click vendor </w:t>
      </w:r>
      <w:r w:rsidRPr="005A5ACF">
        <w:t>analysis.  Work through one of the three problems provided.  The others could be assigned to students to do.</w:t>
      </w:r>
    </w:p>
    <w:p w14:paraId="445BE25F" w14:textId="77777777" w:rsidR="005A5ACF" w:rsidRDefault="005A5ACF" w:rsidP="005A5ACF">
      <w:pPr>
        <w:rPr>
          <w:lang w:val="en-CA"/>
        </w:rPr>
      </w:pPr>
    </w:p>
    <w:p w14:paraId="470C98AB" w14:textId="29852FD4" w:rsidR="005A5ACF" w:rsidRDefault="005A5ACF" w:rsidP="005A5ACF">
      <w:pPr>
        <w:rPr>
          <w:lang w:val="en-CA"/>
        </w:rPr>
      </w:pPr>
      <w:r>
        <w:rPr>
          <w:lang w:val="en-CA"/>
        </w:rPr>
        <w:t>The Buying Centre</w:t>
      </w:r>
    </w:p>
    <w:p w14:paraId="4949A67F" w14:textId="6FB7DB26" w:rsidR="005A5ACF" w:rsidRDefault="005A5ACF" w:rsidP="005A5ACF">
      <w:pPr>
        <w:rPr>
          <w:lang w:val="en-CA"/>
        </w:rPr>
      </w:pPr>
      <w:r>
        <w:rPr>
          <w:noProof/>
        </w:rPr>
        <w:drawing>
          <wp:inline distT="0" distB="0" distL="0" distR="0" wp14:anchorId="7B5F40EE" wp14:editId="757398E2">
            <wp:extent cx="4509135" cy="2898140"/>
            <wp:effectExtent l="0" t="0" r="37465" b="2286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EBD084A" w14:textId="77777777" w:rsidR="005A5ACF" w:rsidRDefault="005A5ACF" w:rsidP="005A5ACF">
      <w:pPr>
        <w:rPr>
          <w:lang w:val="en-CA"/>
        </w:rPr>
      </w:pPr>
    </w:p>
    <w:p w14:paraId="60A0F05B" w14:textId="1931C302" w:rsidR="005A5ACF" w:rsidRDefault="005A5ACF" w:rsidP="005A5ACF">
      <w:pPr>
        <w:rPr>
          <w:lang w:val="en-CA"/>
        </w:rPr>
      </w:pPr>
      <w:r>
        <w:rPr>
          <w:lang w:val="en-CA"/>
        </w:rPr>
        <w:t>Additional notes:</w:t>
      </w:r>
    </w:p>
    <w:p w14:paraId="5D06F976" w14:textId="77777777" w:rsidR="00000000" w:rsidRPr="005A5ACF" w:rsidRDefault="005A5ACF" w:rsidP="005A5ACF">
      <w:pPr>
        <w:numPr>
          <w:ilvl w:val="0"/>
          <w:numId w:val="25"/>
        </w:numPr>
      </w:pPr>
      <w:r w:rsidRPr="005A5ACF">
        <w:t>The six-stage B2B buying process may be influenced by three factors within the purch</w:t>
      </w:r>
      <w:r w:rsidRPr="005A5ACF">
        <w:t>asing organization as noted in the slide.</w:t>
      </w:r>
    </w:p>
    <w:p w14:paraId="6F9D1E5F" w14:textId="77777777" w:rsidR="00000000" w:rsidRPr="005A5ACF" w:rsidRDefault="005A5ACF" w:rsidP="005A5ACF">
      <w:pPr>
        <w:numPr>
          <w:ilvl w:val="0"/>
          <w:numId w:val="25"/>
        </w:numPr>
      </w:pPr>
      <w:r w:rsidRPr="005A5ACF">
        <w:t xml:space="preserve">This slide sets up the slides that follow. </w:t>
      </w:r>
    </w:p>
    <w:p w14:paraId="7435FE6A" w14:textId="77777777" w:rsidR="005A5ACF" w:rsidRDefault="005A5ACF" w:rsidP="005A5ACF">
      <w:pPr>
        <w:rPr>
          <w:lang w:val="en-CA"/>
        </w:rPr>
      </w:pPr>
    </w:p>
    <w:p w14:paraId="2512D615" w14:textId="660F5C93" w:rsidR="005A5ACF" w:rsidRDefault="005A5ACF" w:rsidP="005A5ACF">
      <w:pPr>
        <w:rPr>
          <w:lang w:val="en-CA"/>
        </w:rPr>
      </w:pPr>
      <w:r>
        <w:rPr>
          <w:noProof/>
        </w:rPr>
        <w:drawing>
          <wp:inline distT="0" distB="0" distL="0" distR="0" wp14:anchorId="765F4DB0" wp14:editId="357E5040">
            <wp:extent cx="3937635" cy="2288354"/>
            <wp:effectExtent l="0" t="0" r="0" b="0"/>
            <wp:docPr id="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60895" cy="2301872"/>
                    </a:xfrm>
                    <a:prstGeom prst="rect">
                      <a:avLst/>
                    </a:prstGeom>
                    <a:noFill/>
                    <a:ln>
                      <a:noFill/>
                    </a:ln>
                    <a:extLst/>
                  </pic:spPr>
                </pic:pic>
              </a:graphicData>
            </a:graphic>
          </wp:inline>
        </w:drawing>
      </w:r>
    </w:p>
    <w:p w14:paraId="49D96909" w14:textId="77777777" w:rsidR="005A5ACF" w:rsidRDefault="005A5ACF" w:rsidP="005A5ACF">
      <w:pPr>
        <w:rPr>
          <w:lang w:val="en-CA"/>
        </w:rPr>
      </w:pPr>
    </w:p>
    <w:p w14:paraId="7488E606" w14:textId="2AE161FD" w:rsidR="005A5ACF" w:rsidRDefault="005A5ACF" w:rsidP="005A5ACF">
      <w:pPr>
        <w:rPr>
          <w:lang w:val="en-CA"/>
        </w:rPr>
      </w:pPr>
      <w:r>
        <w:rPr>
          <w:lang w:val="en-CA"/>
        </w:rPr>
        <w:t xml:space="preserve">Additional notes: </w:t>
      </w:r>
    </w:p>
    <w:p w14:paraId="52E59CAC" w14:textId="77777777" w:rsidR="00000000" w:rsidRPr="005A5ACF" w:rsidRDefault="005A5ACF" w:rsidP="005A5ACF">
      <w:pPr>
        <w:numPr>
          <w:ilvl w:val="0"/>
          <w:numId w:val="26"/>
        </w:numPr>
      </w:pPr>
      <w:r w:rsidRPr="005A5ACF">
        <w:t xml:space="preserve">The buying </w:t>
      </w:r>
      <w:proofErr w:type="spellStart"/>
      <w:r w:rsidRPr="005A5ACF">
        <w:t>centre</w:t>
      </w:r>
      <w:proofErr w:type="spellEnd"/>
      <w:r w:rsidRPr="005A5ACF">
        <w:t xml:space="preserve"> is the group of people typi</w:t>
      </w:r>
      <w:r w:rsidRPr="005A5ACF">
        <w:t>cally responsible for the buying decisions in large organizations.</w:t>
      </w:r>
    </w:p>
    <w:p w14:paraId="4DB84714" w14:textId="77777777" w:rsidR="00000000" w:rsidRPr="005A5ACF" w:rsidRDefault="005A5ACF" w:rsidP="005A5ACF">
      <w:pPr>
        <w:numPr>
          <w:ilvl w:val="0"/>
          <w:numId w:val="26"/>
        </w:numPr>
      </w:pPr>
      <w:r w:rsidRPr="005A5ACF">
        <w:t xml:space="preserve">Six different buying roles within a typical buying </w:t>
      </w:r>
      <w:proofErr w:type="spellStart"/>
      <w:r w:rsidRPr="005A5ACF">
        <w:t>centre</w:t>
      </w:r>
      <w:proofErr w:type="spellEnd"/>
      <w:r w:rsidRPr="005A5ACF">
        <w:t xml:space="preserve"> can be categorized: initiator, influencer, decider, buyer, user, gate</w:t>
      </w:r>
      <w:r w:rsidRPr="005A5ACF">
        <w:t>keeper.</w:t>
      </w:r>
    </w:p>
    <w:p w14:paraId="318BA6E1" w14:textId="77777777" w:rsidR="00000000" w:rsidRPr="005A5ACF" w:rsidRDefault="005A5ACF" w:rsidP="005A5ACF">
      <w:pPr>
        <w:numPr>
          <w:ilvl w:val="0"/>
          <w:numId w:val="26"/>
        </w:numPr>
      </w:pPr>
      <w:r w:rsidRPr="005A5ACF">
        <w:rPr>
          <w:b/>
          <w:bCs/>
        </w:rPr>
        <w:t>Group activity</w:t>
      </w:r>
      <w:r w:rsidRPr="005A5ACF">
        <w:t>: Have the students diagram a purchase situation that involves all of these roles. The book uses the example</w:t>
      </w:r>
      <w:r w:rsidRPr="005A5ACF">
        <w:t xml:space="preserve"> of a hospital, you and your physician, but many similar examples also exist. </w:t>
      </w:r>
    </w:p>
    <w:p w14:paraId="42ED7655" w14:textId="77777777" w:rsidR="005A5ACF" w:rsidRDefault="005A5ACF" w:rsidP="005A5ACF">
      <w:pPr>
        <w:rPr>
          <w:lang w:val="en-CA"/>
        </w:rPr>
      </w:pPr>
    </w:p>
    <w:p w14:paraId="507B4665" w14:textId="07D2C49A" w:rsidR="005A5ACF" w:rsidRDefault="005A5ACF" w:rsidP="005A5ACF">
      <w:pPr>
        <w:rPr>
          <w:lang w:val="en-CA"/>
        </w:rPr>
      </w:pPr>
      <w:r>
        <w:rPr>
          <w:lang w:val="en-CA"/>
        </w:rPr>
        <w:t>Organizational Culture</w:t>
      </w:r>
    </w:p>
    <w:p w14:paraId="2448618B" w14:textId="1BEB0B74" w:rsidR="005A5ACF" w:rsidRDefault="005A5ACF" w:rsidP="005A5ACF">
      <w:pPr>
        <w:rPr>
          <w:lang w:val="en-CA"/>
        </w:rPr>
      </w:pPr>
      <w:r>
        <w:rPr>
          <w:noProof/>
        </w:rPr>
        <w:drawing>
          <wp:inline distT="0" distB="0" distL="0" distR="0" wp14:anchorId="23231824" wp14:editId="1D0FAA23">
            <wp:extent cx="4166235" cy="2491570"/>
            <wp:effectExtent l="0" t="0" r="0" b="0"/>
            <wp:docPr id="3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78864" cy="2499122"/>
                    </a:xfrm>
                    <a:prstGeom prst="rect">
                      <a:avLst/>
                    </a:prstGeom>
                    <a:noFill/>
                    <a:ln>
                      <a:noFill/>
                    </a:ln>
                    <a:extLst/>
                  </pic:spPr>
                </pic:pic>
              </a:graphicData>
            </a:graphic>
          </wp:inline>
        </w:drawing>
      </w:r>
    </w:p>
    <w:p w14:paraId="7CFED4B5" w14:textId="77777777" w:rsidR="005A5ACF" w:rsidRDefault="005A5ACF" w:rsidP="005A5ACF">
      <w:pPr>
        <w:rPr>
          <w:lang w:val="en-CA"/>
        </w:rPr>
      </w:pPr>
    </w:p>
    <w:p w14:paraId="1A123FD9" w14:textId="25BD3411" w:rsidR="005A5ACF" w:rsidRDefault="005A5ACF" w:rsidP="005A5ACF">
      <w:pPr>
        <w:rPr>
          <w:lang w:val="en-CA"/>
        </w:rPr>
      </w:pPr>
      <w:r>
        <w:rPr>
          <w:lang w:val="en-CA"/>
        </w:rPr>
        <w:t xml:space="preserve">Additional notes: </w:t>
      </w:r>
    </w:p>
    <w:p w14:paraId="3205D1EA" w14:textId="77777777" w:rsidR="00000000" w:rsidRPr="005A5ACF" w:rsidRDefault="005A5ACF" w:rsidP="005A5ACF">
      <w:pPr>
        <w:numPr>
          <w:ilvl w:val="0"/>
          <w:numId w:val="27"/>
        </w:numPr>
      </w:pPr>
      <w:r w:rsidRPr="005A5ACF">
        <w:t>A firm’s organizational culture reflects the set of values, traditions &amp; customs that guides its managers’ &amp; emplo</w:t>
      </w:r>
      <w:r w:rsidRPr="005A5ACF">
        <w:t xml:space="preserve">yees </w:t>
      </w:r>
      <w:proofErr w:type="spellStart"/>
      <w:r w:rsidRPr="005A5ACF">
        <w:t>behaviour</w:t>
      </w:r>
      <w:proofErr w:type="spellEnd"/>
      <w:r w:rsidRPr="005A5ACF">
        <w:t>.</w:t>
      </w:r>
    </w:p>
    <w:p w14:paraId="2452C711" w14:textId="77777777" w:rsidR="00000000" w:rsidRPr="005A5ACF" w:rsidRDefault="005A5ACF" w:rsidP="005A5ACF">
      <w:pPr>
        <w:numPr>
          <w:ilvl w:val="0"/>
          <w:numId w:val="27"/>
        </w:numPr>
      </w:pPr>
      <w:r w:rsidRPr="005A5ACF">
        <w:t>Organizational culture can have a profound influence on purchasing decisions.</w:t>
      </w:r>
    </w:p>
    <w:p w14:paraId="16AB8E7A" w14:textId="77777777" w:rsidR="00000000" w:rsidRPr="005A5ACF" w:rsidRDefault="005A5ACF" w:rsidP="005A5ACF">
      <w:pPr>
        <w:numPr>
          <w:ilvl w:val="0"/>
          <w:numId w:val="27"/>
        </w:numPr>
      </w:pPr>
      <w:r w:rsidRPr="005A5ACF">
        <w:t xml:space="preserve">Cultures </w:t>
      </w:r>
      <w:r w:rsidRPr="005A5ACF">
        <w:t xml:space="preserve">might be divided into 4 general types as noted in the slide. </w:t>
      </w:r>
    </w:p>
    <w:p w14:paraId="4E8593BE" w14:textId="77777777" w:rsidR="00000000" w:rsidRPr="005A5ACF" w:rsidRDefault="005A5ACF" w:rsidP="005A5ACF">
      <w:pPr>
        <w:numPr>
          <w:ilvl w:val="0"/>
          <w:numId w:val="27"/>
        </w:numPr>
      </w:pPr>
      <w:r w:rsidRPr="005A5ACF">
        <w:t>Different firms assign different ultimate responsibility for purchase decisions. Even within a firm, different buying groups have un</w:t>
      </w:r>
      <w:r w:rsidRPr="005A5ACF">
        <w:t xml:space="preserve">ique buying styles. Marketers must understand the dynamics of the buying </w:t>
      </w:r>
      <w:proofErr w:type="spellStart"/>
      <w:r w:rsidRPr="005A5ACF">
        <w:t>centre</w:t>
      </w:r>
      <w:proofErr w:type="spellEnd"/>
      <w:r w:rsidRPr="005A5ACF">
        <w:t xml:space="preserve"> to succeed.</w:t>
      </w:r>
    </w:p>
    <w:p w14:paraId="7581CD6A" w14:textId="77777777" w:rsidR="00000000" w:rsidRPr="005A5ACF" w:rsidRDefault="005A5ACF" w:rsidP="005A5ACF">
      <w:pPr>
        <w:numPr>
          <w:ilvl w:val="0"/>
          <w:numId w:val="27"/>
        </w:numPr>
      </w:pPr>
      <w:r w:rsidRPr="005A5ACF">
        <w:rPr>
          <w:b/>
          <w:bCs/>
        </w:rPr>
        <w:t xml:space="preserve">Ask students:  </w:t>
      </w:r>
      <w:r w:rsidRPr="005A5ACF">
        <w:t>Assume your family or t</w:t>
      </w:r>
      <w:r w:rsidRPr="005A5ACF">
        <w:t xml:space="preserve">he household in which you live is a buying </w:t>
      </w:r>
      <w:proofErr w:type="spellStart"/>
      <w:r w:rsidRPr="005A5ACF">
        <w:t>centre</w:t>
      </w:r>
      <w:proofErr w:type="spellEnd"/>
      <w:r w:rsidRPr="005A5ACF">
        <w:t>.  Is it an autocratic, consultative, or consensus when making group buying decisions such as planning a vacation or shopping for groceries.</w:t>
      </w:r>
    </w:p>
    <w:p w14:paraId="49282FC3" w14:textId="77777777" w:rsidR="005A5ACF" w:rsidRDefault="005A5ACF" w:rsidP="005A5ACF">
      <w:pPr>
        <w:rPr>
          <w:lang w:val="en-CA"/>
        </w:rPr>
      </w:pPr>
    </w:p>
    <w:p w14:paraId="3B1B7E83" w14:textId="7C1329CC" w:rsidR="005A5ACF" w:rsidRDefault="005A5ACF" w:rsidP="005A5ACF">
      <w:pPr>
        <w:rPr>
          <w:lang w:val="en-CA"/>
        </w:rPr>
      </w:pPr>
      <w:r>
        <w:rPr>
          <w:lang w:val="en-CA"/>
        </w:rPr>
        <w:t>Buying Situations</w:t>
      </w:r>
    </w:p>
    <w:p w14:paraId="28D12F5F" w14:textId="1BD33B94" w:rsidR="005A5ACF" w:rsidRDefault="005A5ACF" w:rsidP="005A5ACF">
      <w:pPr>
        <w:rPr>
          <w:lang w:val="en-CA"/>
        </w:rPr>
      </w:pPr>
      <w:r>
        <w:rPr>
          <w:noProof/>
        </w:rPr>
        <w:drawing>
          <wp:inline distT="0" distB="0" distL="0" distR="0" wp14:anchorId="11A15364" wp14:editId="5284E5F7">
            <wp:extent cx="3038485" cy="2288540"/>
            <wp:effectExtent l="0" t="0" r="9525" b="0"/>
            <wp:docPr id="3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42944" cy="2291898"/>
                    </a:xfrm>
                    <a:prstGeom prst="rect">
                      <a:avLst/>
                    </a:prstGeom>
                    <a:noFill/>
                    <a:ln>
                      <a:noFill/>
                    </a:ln>
                    <a:extLst/>
                  </pic:spPr>
                </pic:pic>
              </a:graphicData>
            </a:graphic>
          </wp:inline>
        </w:drawing>
      </w:r>
    </w:p>
    <w:p w14:paraId="4F770354" w14:textId="77777777" w:rsidR="005A5ACF" w:rsidRDefault="005A5ACF" w:rsidP="005A5ACF">
      <w:pPr>
        <w:rPr>
          <w:lang w:val="en-CA"/>
        </w:rPr>
      </w:pPr>
    </w:p>
    <w:p w14:paraId="17C6C1C0" w14:textId="77777777" w:rsidR="00000000" w:rsidRPr="005A5ACF" w:rsidRDefault="005A5ACF" w:rsidP="005A5ACF">
      <w:pPr>
        <w:numPr>
          <w:ilvl w:val="0"/>
          <w:numId w:val="28"/>
        </w:numPr>
      </w:pPr>
      <w:r w:rsidRPr="005A5ACF">
        <w:t>Pur</w:t>
      </w:r>
      <w:r w:rsidRPr="005A5ACF">
        <w:t>chasing for the first time</w:t>
      </w:r>
    </w:p>
    <w:p w14:paraId="3F03B206" w14:textId="77777777" w:rsidR="00000000" w:rsidRPr="005A5ACF" w:rsidRDefault="005A5ACF" w:rsidP="005A5ACF">
      <w:pPr>
        <w:numPr>
          <w:ilvl w:val="0"/>
          <w:numId w:val="28"/>
        </w:numPr>
      </w:pPr>
      <w:r w:rsidRPr="005A5ACF">
        <w:t>Likely to be quite involved</w:t>
      </w:r>
    </w:p>
    <w:p w14:paraId="0BD170C4" w14:textId="77777777" w:rsidR="00000000" w:rsidRDefault="005A5ACF" w:rsidP="005A5ACF">
      <w:pPr>
        <w:numPr>
          <w:ilvl w:val="0"/>
          <w:numId w:val="28"/>
        </w:numPr>
      </w:pPr>
      <w:r w:rsidRPr="005A5ACF">
        <w:t xml:space="preserve">The buying </w:t>
      </w:r>
      <w:proofErr w:type="spellStart"/>
      <w:r w:rsidRPr="005A5ACF">
        <w:t>centre</w:t>
      </w:r>
      <w:proofErr w:type="spellEnd"/>
      <w:r w:rsidRPr="005A5ACF">
        <w:t xml:space="preserve"> will probably use all six steps in the buying proce</w:t>
      </w:r>
      <w:r w:rsidRPr="005A5ACF">
        <w:t>ss</w:t>
      </w:r>
    </w:p>
    <w:p w14:paraId="68CCA93F" w14:textId="77777777" w:rsidR="00000000" w:rsidRPr="005A5ACF" w:rsidRDefault="005A5ACF" w:rsidP="005A5ACF">
      <w:pPr>
        <w:numPr>
          <w:ilvl w:val="0"/>
          <w:numId w:val="28"/>
        </w:numPr>
      </w:pPr>
      <w:r w:rsidRPr="005A5ACF">
        <w:t>Buying additional units or products that have been previously purchased</w:t>
      </w:r>
    </w:p>
    <w:p w14:paraId="0E85D6EB" w14:textId="77777777" w:rsidR="00000000" w:rsidRPr="005A5ACF" w:rsidRDefault="005A5ACF" w:rsidP="005A5ACF">
      <w:pPr>
        <w:numPr>
          <w:ilvl w:val="0"/>
          <w:numId w:val="28"/>
        </w:numPr>
      </w:pPr>
      <w:r w:rsidRPr="005A5ACF">
        <w:t>Most B2B purchases fall into this category</w:t>
      </w:r>
    </w:p>
    <w:p w14:paraId="54B07739" w14:textId="77777777" w:rsidR="00000000" w:rsidRPr="005A5ACF" w:rsidRDefault="005A5ACF" w:rsidP="005A5ACF">
      <w:pPr>
        <w:numPr>
          <w:ilvl w:val="0"/>
          <w:numId w:val="28"/>
        </w:numPr>
      </w:pPr>
      <w:r w:rsidRPr="005A5ACF">
        <w:t>Purchasing a similar product but changing specifications</w:t>
      </w:r>
    </w:p>
    <w:p w14:paraId="10DA9B21" w14:textId="77777777" w:rsidR="00000000" w:rsidRPr="005A5ACF" w:rsidRDefault="005A5ACF" w:rsidP="005A5ACF">
      <w:pPr>
        <w:numPr>
          <w:ilvl w:val="0"/>
          <w:numId w:val="28"/>
        </w:numPr>
      </w:pPr>
      <w:r w:rsidRPr="005A5ACF">
        <w:t>Current vendors have an advantage</w:t>
      </w:r>
    </w:p>
    <w:p w14:paraId="17A276DD" w14:textId="77777777" w:rsidR="005A5ACF" w:rsidRDefault="005A5ACF" w:rsidP="005A5ACF"/>
    <w:p w14:paraId="44E53D5F" w14:textId="52830E22" w:rsidR="005A5ACF" w:rsidRDefault="005A5ACF" w:rsidP="005A5ACF">
      <w:r>
        <w:t>Additional notes:</w:t>
      </w:r>
    </w:p>
    <w:p w14:paraId="31E0FFB8" w14:textId="77777777" w:rsidR="00000000" w:rsidRPr="005A5ACF" w:rsidRDefault="005A5ACF" w:rsidP="005A5ACF">
      <w:pPr>
        <w:numPr>
          <w:ilvl w:val="0"/>
          <w:numId w:val="31"/>
        </w:numPr>
      </w:pPr>
      <w:r w:rsidRPr="005A5ACF">
        <w:t>The type of buying situation also affects the B2B decision process.  Most B2B buying situations can be categorized into 3 types: new buys, modified rebuys, &amp; straight rebuys (see exhibit 5.8)</w:t>
      </w:r>
    </w:p>
    <w:p w14:paraId="1FBF074B" w14:textId="77777777" w:rsidR="00000000" w:rsidRPr="005A5ACF" w:rsidRDefault="005A5ACF" w:rsidP="005A5ACF">
      <w:pPr>
        <w:numPr>
          <w:ilvl w:val="0"/>
          <w:numId w:val="31"/>
        </w:numPr>
      </w:pPr>
      <w:r w:rsidRPr="005A5ACF">
        <w:t>As in B2C, different B2B buying situations require different levels of effort and the involvement of various parties. The effort required by each situation varies. This slide can be used on its own or the following slides can be</w:t>
      </w:r>
      <w:r w:rsidRPr="005A5ACF">
        <w:t xml:space="preserve"> used to elaborate on the topic.</w:t>
      </w:r>
    </w:p>
    <w:p w14:paraId="7E878CBA" w14:textId="77777777" w:rsidR="00000000" w:rsidRPr="005A5ACF" w:rsidRDefault="005A5ACF" w:rsidP="005A5ACF">
      <w:pPr>
        <w:numPr>
          <w:ilvl w:val="0"/>
          <w:numId w:val="31"/>
        </w:numPr>
      </w:pPr>
      <w:r w:rsidRPr="005A5ACF">
        <w:rPr>
          <w:b/>
          <w:bCs/>
        </w:rPr>
        <w:t xml:space="preserve">Ask Students:  </w:t>
      </w:r>
      <w:r w:rsidRPr="005A5ACF">
        <w:t>Suppose you represented a private label manufacturer of women’s apparel that was selling to Target.   Think about the differences in the three buying situation?  Which would be the easiest opt</w:t>
      </w:r>
      <w:r w:rsidRPr="005A5ACF">
        <w:t xml:space="preserve">ion for the apparel salesperson to accomplish?  Which would be the hardest?  Why? </w:t>
      </w:r>
    </w:p>
    <w:p w14:paraId="2970413A" w14:textId="77777777" w:rsidR="005A5ACF" w:rsidRDefault="005A5ACF" w:rsidP="005A5ACF"/>
    <w:p w14:paraId="6A3D2262" w14:textId="77777777" w:rsidR="005A5ACF" w:rsidRPr="005A5ACF" w:rsidRDefault="005A5ACF" w:rsidP="005A5ACF">
      <w:bookmarkStart w:id="0" w:name="_GoBack"/>
      <w:bookmarkEnd w:id="0"/>
    </w:p>
    <w:p w14:paraId="5065C08B" w14:textId="77777777" w:rsidR="005A5ACF" w:rsidRPr="005A5ACF" w:rsidRDefault="005A5ACF" w:rsidP="005A5ACF">
      <w:pPr>
        <w:rPr>
          <w:lang w:val="en-CA"/>
        </w:rPr>
      </w:pPr>
    </w:p>
    <w:sectPr w:rsidR="005A5ACF" w:rsidRPr="005A5ACF" w:rsidSect="004C0AE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F45F49"/>
    <w:multiLevelType w:val="hybridMultilevel"/>
    <w:tmpl w:val="983229BE"/>
    <w:lvl w:ilvl="0" w:tplc="A3AC65E8">
      <w:start w:val="1"/>
      <w:numFmt w:val="bullet"/>
      <w:lvlText w:val="-"/>
      <w:lvlJc w:val="left"/>
      <w:pPr>
        <w:tabs>
          <w:tab w:val="num" w:pos="720"/>
        </w:tabs>
        <w:ind w:left="720" w:hanging="360"/>
      </w:pPr>
      <w:rPr>
        <w:rFonts w:ascii="Times New Roman" w:hAnsi="Times New Roman" w:hint="default"/>
      </w:rPr>
    </w:lvl>
    <w:lvl w:ilvl="1" w:tplc="DB56139C" w:tentative="1">
      <w:start w:val="1"/>
      <w:numFmt w:val="bullet"/>
      <w:lvlText w:val="-"/>
      <w:lvlJc w:val="left"/>
      <w:pPr>
        <w:tabs>
          <w:tab w:val="num" w:pos="1440"/>
        </w:tabs>
        <w:ind w:left="1440" w:hanging="360"/>
      </w:pPr>
      <w:rPr>
        <w:rFonts w:ascii="Times New Roman" w:hAnsi="Times New Roman" w:hint="default"/>
      </w:rPr>
    </w:lvl>
    <w:lvl w:ilvl="2" w:tplc="B0D44EC2" w:tentative="1">
      <w:start w:val="1"/>
      <w:numFmt w:val="bullet"/>
      <w:lvlText w:val="-"/>
      <w:lvlJc w:val="left"/>
      <w:pPr>
        <w:tabs>
          <w:tab w:val="num" w:pos="2160"/>
        </w:tabs>
        <w:ind w:left="2160" w:hanging="360"/>
      </w:pPr>
      <w:rPr>
        <w:rFonts w:ascii="Times New Roman" w:hAnsi="Times New Roman" w:hint="default"/>
      </w:rPr>
    </w:lvl>
    <w:lvl w:ilvl="3" w:tplc="FDDA170A" w:tentative="1">
      <w:start w:val="1"/>
      <w:numFmt w:val="bullet"/>
      <w:lvlText w:val="-"/>
      <w:lvlJc w:val="left"/>
      <w:pPr>
        <w:tabs>
          <w:tab w:val="num" w:pos="2880"/>
        </w:tabs>
        <w:ind w:left="2880" w:hanging="360"/>
      </w:pPr>
      <w:rPr>
        <w:rFonts w:ascii="Times New Roman" w:hAnsi="Times New Roman" w:hint="default"/>
      </w:rPr>
    </w:lvl>
    <w:lvl w:ilvl="4" w:tplc="2D64E304" w:tentative="1">
      <w:start w:val="1"/>
      <w:numFmt w:val="bullet"/>
      <w:lvlText w:val="-"/>
      <w:lvlJc w:val="left"/>
      <w:pPr>
        <w:tabs>
          <w:tab w:val="num" w:pos="3600"/>
        </w:tabs>
        <w:ind w:left="3600" w:hanging="360"/>
      </w:pPr>
      <w:rPr>
        <w:rFonts w:ascii="Times New Roman" w:hAnsi="Times New Roman" w:hint="default"/>
      </w:rPr>
    </w:lvl>
    <w:lvl w:ilvl="5" w:tplc="A1F853F0" w:tentative="1">
      <w:start w:val="1"/>
      <w:numFmt w:val="bullet"/>
      <w:lvlText w:val="-"/>
      <w:lvlJc w:val="left"/>
      <w:pPr>
        <w:tabs>
          <w:tab w:val="num" w:pos="4320"/>
        </w:tabs>
        <w:ind w:left="4320" w:hanging="360"/>
      </w:pPr>
      <w:rPr>
        <w:rFonts w:ascii="Times New Roman" w:hAnsi="Times New Roman" w:hint="default"/>
      </w:rPr>
    </w:lvl>
    <w:lvl w:ilvl="6" w:tplc="B99A0000" w:tentative="1">
      <w:start w:val="1"/>
      <w:numFmt w:val="bullet"/>
      <w:lvlText w:val="-"/>
      <w:lvlJc w:val="left"/>
      <w:pPr>
        <w:tabs>
          <w:tab w:val="num" w:pos="5040"/>
        </w:tabs>
        <w:ind w:left="5040" w:hanging="360"/>
      </w:pPr>
      <w:rPr>
        <w:rFonts w:ascii="Times New Roman" w:hAnsi="Times New Roman" w:hint="default"/>
      </w:rPr>
    </w:lvl>
    <w:lvl w:ilvl="7" w:tplc="533A689C" w:tentative="1">
      <w:start w:val="1"/>
      <w:numFmt w:val="bullet"/>
      <w:lvlText w:val="-"/>
      <w:lvlJc w:val="left"/>
      <w:pPr>
        <w:tabs>
          <w:tab w:val="num" w:pos="5760"/>
        </w:tabs>
        <w:ind w:left="5760" w:hanging="360"/>
      </w:pPr>
      <w:rPr>
        <w:rFonts w:ascii="Times New Roman" w:hAnsi="Times New Roman" w:hint="default"/>
      </w:rPr>
    </w:lvl>
    <w:lvl w:ilvl="8" w:tplc="BA48CABE" w:tentative="1">
      <w:start w:val="1"/>
      <w:numFmt w:val="bullet"/>
      <w:lvlText w:val="-"/>
      <w:lvlJc w:val="left"/>
      <w:pPr>
        <w:tabs>
          <w:tab w:val="num" w:pos="6480"/>
        </w:tabs>
        <w:ind w:left="6480" w:hanging="360"/>
      </w:pPr>
      <w:rPr>
        <w:rFonts w:ascii="Times New Roman" w:hAnsi="Times New Roman" w:hint="default"/>
      </w:rPr>
    </w:lvl>
  </w:abstractNum>
  <w:abstractNum w:abstractNumId="1">
    <w:nsid w:val="08056496"/>
    <w:multiLevelType w:val="hybridMultilevel"/>
    <w:tmpl w:val="39CA4E16"/>
    <w:lvl w:ilvl="0" w:tplc="25C43B92">
      <w:start w:val="1"/>
      <w:numFmt w:val="bullet"/>
      <w:lvlText w:val=""/>
      <w:lvlJc w:val="left"/>
      <w:pPr>
        <w:tabs>
          <w:tab w:val="num" w:pos="720"/>
        </w:tabs>
        <w:ind w:left="720" w:hanging="360"/>
      </w:pPr>
      <w:rPr>
        <w:rFonts w:ascii="Wingdings" w:hAnsi="Wingdings" w:hint="default"/>
      </w:rPr>
    </w:lvl>
    <w:lvl w:ilvl="1" w:tplc="9E9EC454" w:tentative="1">
      <w:start w:val="1"/>
      <w:numFmt w:val="bullet"/>
      <w:lvlText w:val=""/>
      <w:lvlJc w:val="left"/>
      <w:pPr>
        <w:tabs>
          <w:tab w:val="num" w:pos="1440"/>
        </w:tabs>
        <w:ind w:left="1440" w:hanging="360"/>
      </w:pPr>
      <w:rPr>
        <w:rFonts w:ascii="Wingdings" w:hAnsi="Wingdings" w:hint="default"/>
      </w:rPr>
    </w:lvl>
    <w:lvl w:ilvl="2" w:tplc="3E7C6426" w:tentative="1">
      <w:start w:val="1"/>
      <w:numFmt w:val="bullet"/>
      <w:lvlText w:val=""/>
      <w:lvlJc w:val="left"/>
      <w:pPr>
        <w:tabs>
          <w:tab w:val="num" w:pos="2160"/>
        </w:tabs>
        <w:ind w:left="2160" w:hanging="360"/>
      </w:pPr>
      <w:rPr>
        <w:rFonts w:ascii="Wingdings" w:hAnsi="Wingdings" w:hint="default"/>
      </w:rPr>
    </w:lvl>
    <w:lvl w:ilvl="3" w:tplc="9DFC355A" w:tentative="1">
      <w:start w:val="1"/>
      <w:numFmt w:val="bullet"/>
      <w:lvlText w:val=""/>
      <w:lvlJc w:val="left"/>
      <w:pPr>
        <w:tabs>
          <w:tab w:val="num" w:pos="2880"/>
        </w:tabs>
        <w:ind w:left="2880" w:hanging="360"/>
      </w:pPr>
      <w:rPr>
        <w:rFonts w:ascii="Wingdings" w:hAnsi="Wingdings" w:hint="default"/>
      </w:rPr>
    </w:lvl>
    <w:lvl w:ilvl="4" w:tplc="0CE2BA24" w:tentative="1">
      <w:start w:val="1"/>
      <w:numFmt w:val="bullet"/>
      <w:lvlText w:val=""/>
      <w:lvlJc w:val="left"/>
      <w:pPr>
        <w:tabs>
          <w:tab w:val="num" w:pos="3600"/>
        </w:tabs>
        <w:ind w:left="3600" w:hanging="360"/>
      </w:pPr>
      <w:rPr>
        <w:rFonts w:ascii="Wingdings" w:hAnsi="Wingdings" w:hint="default"/>
      </w:rPr>
    </w:lvl>
    <w:lvl w:ilvl="5" w:tplc="A2704E30" w:tentative="1">
      <w:start w:val="1"/>
      <w:numFmt w:val="bullet"/>
      <w:lvlText w:val=""/>
      <w:lvlJc w:val="left"/>
      <w:pPr>
        <w:tabs>
          <w:tab w:val="num" w:pos="4320"/>
        </w:tabs>
        <w:ind w:left="4320" w:hanging="360"/>
      </w:pPr>
      <w:rPr>
        <w:rFonts w:ascii="Wingdings" w:hAnsi="Wingdings" w:hint="default"/>
      </w:rPr>
    </w:lvl>
    <w:lvl w:ilvl="6" w:tplc="0AE2D9F8" w:tentative="1">
      <w:start w:val="1"/>
      <w:numFmt w:val="bullet"/>
      <w:lvlText w:val=""/>
      <w:lvlJc w:val="left"/>
      <w:pPr>
        <w:tabs>
          <w:tab w:val="num" w:pos="5040"/>
        </w:tabs>
        <w:ind w:left="5040" w:hanging="360"/>
      </w:pPr>
      <w:rPr>
        <w:rFonts w:ascii="Wingdings" w:hAnsi="Wingdings" w:hint="default"/>
      </w:rPr>
    </w:lvl>
    <w:lvl w:ilvl="7" w:tplc="B7F6D68C" w:tentative="1">
      <w:start w:val="1"/>
      <w:numFmt w:val="bullet"/>
      <w:lvlText w:val=""/>
      <w:lvlJc w:val="left"/>
      <w:pPr>
        <w:tabs>
          <w:tab w:val="num" w:pos="5760"/>
        </w:tabs>
        <w:ind w:left="5760" w:hanging="360"/>
      </w:pPr>
      <w:rPr>
        <w:rFonts w:ascii="Wingdings" w:hAnsi="Wingdings" w:hint="default"/>
      </w:rPr>
    </w:lvl>
    <w:lvl w:ilvl="8" w:tplc="5150E2B6" w:tentative="1">
      <w:start w:val="1"/>
      <w:numFmt w:val="bullet"/>
      <w:lvlText w:val=""/>
      <w:lvlJc w:val="left"/>
      <w:pPr>
        <w:tabs>
          <w:tab w:val="num" w:pos="6480"/>
        </w:tabs>
        <w:ind w:left="6480" w:hanging="360"/>
      </w:pPr>
      <w:rPr>
        <w:rFonts w:ascii="Wingdings" w:hAnsi="Wingdings" w:hint="default"/>
      </w:rPr>
    </w:lvl>
  </w:abstractNum>
  <w:abstractNum w:abstractNumId="2">
    <w:nsid w:val="091F2A47"/>
    <w:multiLevelType w:val="hybridMultilevel"/>
    <w:tmpl w:val="48AEB80C"/>
    <w:lvl w:ilvl="0" w:tplc="4F9EC1E6">
      <w:start w:val="1"/>
      <w:numFmt w:val="bullet"/>
      <w:lvlText w:val="-"/>
      <w:lvlJc w:val="left"/>
      <w:pPr>
        <w:tabs>
          <w:tab w:val="num" w:pos="720"/>
        </w:tabs>
        <w:ind w:left="720" w:hanging="360"/>
      </w:pPr>
      <w:rPr>
        <w:rFonts w:ascii="Times New Roman" w:hAnsi="Times New Roman" w:hint="default"/>
      </w:rPr>
    </w:lvl>
    <w:lvl w:ilvl="1" w:tplc="16482534" w:tentative="1">
      <w:start w:val="1"/>
      <w:numFmt w:val="bullet"/>
      <w:lvlText w:val="-"/>
      <w:lvlJc w:val="left"/>
      <w:pPr>
        <w:tabs>
          <w:tab w:val="num" w:pos="1440"/>
        </w:tabs>
        <w:ind w:left="1440" w:hanging="360"/>
      </w:pPr>
      <w:rPr>
        <w:rFonts w:ascii="Times New Roman" w:hAnsi="Times New Roman" w:hint="default"/>
      </w:rPr>
    </w:lvl>
    <w:lvl w:ilvl="2" w:tplc="8368CD16" w:tentative="1">
      <w:start w:val="1"/>
      <w:numFmt w:val="bullet"/>
      <w:lvlText w:val="-"/>
      <w:lvlJc w:val="left"/>
      <w:pPr>
        <w:tabs>
          <w:tab w:val="num" w:pos="2160"/>
        </w:tabs>
        <w:ind w:left="2160" w:hanging="360"/>
      </w:pPr>
      <w:rPr>
        <w:rFonts w:ascii="Times New Roman" w:hAnsi="Times New Roman" w:hint="default"/>
      </w:rPr>
    </w:lvl>
    <w:lvl w:ilvl="3" w:tplc="3CB2F828" w:tentative="1">
      <w:start w:val="1"/>
      <w:numFmt w:val="bullet"/>
      <w:lvlText w:val="-"/>
      <w:lvlJc w:val="left"/>
      <w:pPr>
        <w:tabs>
          <w:tab w:val="num" w:pos="2880"/>
        </w:tabs>
        <w:ind w:left="2880" w:hanging="360"/>
      </w:pPr>
      <w:rPr>
        <w:rFonts w:ascii="Times New Roman" w:hAnsi="Times New Roman" w:hint="default"/>
      </w:rPr>
    </w:lvl>
    <w:lvl w:ilvl="4" w:tplc="B85AD2E0" w:tentative="1">
      <w:start w:val="1"/>
      <w:numFmt w:val="bullet"/>
      <w:lvlText w:val="-"/>
      <w:lvlJc w:val="left"/>
      <w:pPr>
        <w:tabs>
          <w:tab w:val="num" w:pos="3600"/>
        </w:tabs>
        <w:ind w:left="3600" w:hanging="360"/>
      </w:pPr>
      <w:rPr>
        <w:rFonts w:ascii="Times New Roman" w:hAnsi="Times New Roman" w:hint="default"/>
      </w:rPr>
    </w:lvl>
    <w:lvl w:ilvl="5" w:tplc="78803718" w:tentative="1">
      <w:start w:val="1"/>
      <w:numFmt w:val="bullet"/>
      <w:lvlText w:val="-"/>
      <w:lvlJc w:val="left"/>
      <w:pPr>
        <w:tabs>
          <w:tab w:val="num" w:pos="4320"/>
        </w:tabs>
        <w:ind w:left="4320" w:hanging="360"/>
      </w:pPr>
      <w:rPr>
        <w:rFonts w:ascii="Times New Roman" w:hAnsi="Times New Roman" w:hint="default"/>
      </w:rPr>
    </w:lvl>
    <w:lvl w:ilvl="6" w:tplc="01321830" w:tentative="1">
      <w:start w:val="1"/>
      <w:numFmt w:val="bullet"/>
      <w:lvlText w:val="-"/>
      <w:lvlJc w:val="left"/>
      <w:pPr>
        <w:tabs>
          <w:tab w:val="num" w:pos="5040"/>
        </w:tabs>
        <w:ind w:left="5040" w:hanging="360"/>
      </w:pPr>
      <w:rPr>
        <w:rFonts w:ascii="Times New Roman" w:hAnsi="Times New Roman" w:hint="default"/>
      </w:rPr>
    </w:lvl>
    <w:lvl w:ilvl="7" w:tplc="44281362" w:tentative="1">
      <w:start w:val="1"/>
      <w:numFmt w:val="bullet"/>
      <w:lvlText w:val="-"/>
      <w:lvlJc w:val="left"/>
      <w:pPr>
        <w:tabs>
          <w:tab w:val="num" w:pos="5760"/>
        </w:tabs>
        <w:ind w:left="5760" w:hanging="360"/>
      </w:pPr>
      <w:rPr>
        <w:rFonts w:ascii="Times New Roman" w:hAnsi="Times New Roman" w:hint="default"/>
      </w:rPr>
    </w:lvl>
    <w:lvl w:ilvl="8" w:tplc="F9467744" w:tentative="1">
      <w:start w:val="1"/>
      <w:numFmt w:val="bullet"/>
      <w:lvlText w:val="-"/>
      <w:lvlJc w:val="left"/>
      <w:pPr>
        <w:tabs>
          <w:tab w:val="num" w:pos="6480"/>
        </w:tabs>
        <w:ind w:left="6480" w:hanging="360"/>
      </w:pPr>
      <w:rPr>
        <w:rFonts w:ascii="Times New Roman" w:hAnsi="Times New Roman" w:hint="default"/>
      </w:rPr>
    </w:lvl>
  </w:abstractNum>
  <w:abstractNum w:abstractNumId="3">
    <w:nsid w:val="0F851AF5"/>
    <w:multiLevelType w:val="hybridMultilevel"/>
    <w:tmpl w:val="9EE68CEC"/>
    <w:lvl w:ilvl="0" w:tplc="E5522962">
      <w:start w:val="1"/>
      <w:numFmt w:val="bullet"/>
      <w:lvlText w:val=""/>
      <w:lvlJc w:val="left"/>
      <w:pPr>
        <w:tabs>
          <w:tab w:val="num" w:pos="720"/>
        </w:tabs>
        <w:ind w:left="720" w:hanging="360"/>
      </w:pPr>
      <w:rPr>
        <w:rFonts w:ascii="Wingdings" w:hAnsi="Wingdings" w:hint="default"/>
      </w:rPr>
    </w:lvl>
    <w:lvl w:ilvl="1" w:tplc="F1CEEB68" w:tentative="1">
      <w:start w:val="1"/>
      <w:numFmt w:val="bullet"/>
      <w:lvlText w:val=""/>
      <w:lvlJc w:val="left"/>
      <w:pPr>
        <w:tabs>
          <w:tab w:val="num" w:pos="1440"/>
        </w:tabs>
        <w:ind w:left="1440" w:hanging="360"/>
      </w:pPr>
      <w:rPr>
        <w:rFonts w:ascii="Wingdings" w:hAnsi="Wingdings" w:hint="default"/>
      </w:rPr>
    </w:lvl>
    <w:lvl w:ilvl="2" w:tplc="7F8A4668" w:tentative="1">
      <w:start w:val="1"/>
      <w:numFmt w:val="bullet"/>
      <w:lvlText w:val=""/>
      <w:lvlJc w:val="left"/>
      <w:pPr>
        <w:tabs>
          <w:tab w:val="num" w:pos="2160"/>
        </w:tabs>
        <w:ind w:left="2160" w:hanging="360"/>
      </w:pPr>
      <w:rPr>
        <w:rFonts w:ascii="Wingdings" w:hAnsi="Wingdings" w:hint="default"/>
      </w:rPr>
    </w:lvl>
    <w:lvl w:ilvl="3" w:tplc="77C65C20" w:tentative="1">
      <w:start w:val="1"/>
      <w:numFmt w:val="bullet"/>
      <w:lvlText w:val=""/>
      <w:lvlJc w:val="left"/>
      <w:pPr>
        <w:tabs>
          <w:tab w:val="num" w:pos="2880"/>
        </w:tabs>
        <w:ind w:left="2880" w:hanging="360"/>
      </w:pPr>
      <w:rPr>
        <w:rFonts w:ascii="Wingdings" w:hAnsi="Wingdings" w:hint="default"/>
      </w:rPr>
    </w:lvl>
    <w:lvl w:ilvl="4" w:tplc="92D2230A" w:tentative="1">
      <w:start w:val="1"/>
      <w:numFmt w:val="bullet"/>
      <w:lvlText w:val=""/>
      <w:lvlJc w:val="left"/>
      <w:pPr>
        <w:tabs>
          <w:tab w:val="num" w:pos="3600"/>
        </w:tabs>
        <w:ind w:left="3600" w:hanging="360"/>
      </w:pPr>
      <w:rPr>
        <w:rFonts w:ascii="Wingdings" w:hAnsi="Wingdings" w:hint="default"/>
      </w:rPr>
    </w:lvl>
    <w:lvl w:ilvl="5" w:tplc="97EA9B44" w:tentative="1">
      <w:start w:val="1"/>
      <w:numFmt w:val="bullet"/>
      <w:lvlText w:val=""/>
      <w:lvlJc w:val="left"/>
      <w:pPr>
        <w:tabs>
          <w:tab w:val="num" w:pos="4320"/>
        </w:tabs>
        <w:ind w:left="4320" w:hanging="360"/>
      </w:pPr>
      <w:rPr>
        <w:rFonts w:ascii="Wingdings" w:hAnsi="Wingdings" w:hint="default"/>
      </w:rPr>
    </w:lvl>
    <w:lvl w:ilvl="6" w:tplc="23FCE26C" w:tentative="1">
      <w:start w:val="1"/>
      <w:numFmt w:val="bullet"/>
      <w:lvlText w:val=""/>
      <w:lvlJc w:val="left"/>
      <w:pPr>
        <w:tabs>
          <w:tab w:val="num" w:pos="5040"/>
        </w:tabs>
        <w:ind w:left="5040" w:hanging="360"/>
      </w:pPr>
      <w:rPr>
        <w:rFonts w:ascii="Wingdings" w:hAnsi="Wingdings" w:hint="default"/>
      </w:rPr>
    </w:lvl>
    <w:lvl w:ilvl="7" w:tplc="FE629A12" w:tentative="1">
      <w:start w:val="1"/>
      <w:numFmt w:val="bullet"/>
      <w:lvlText w:val=""/>
      <w:lvlJc w:val="left"/>
      <w:pPr>
        <w:tabs>
          <w:tab w:val="num" w:pos="5760"/>
        </w:tabs>
        <w:ind w:left="5760" w:hanging="360"/>
      </w:pPr>
      <w:rPr>
        <w:rFonts w:ascii="Wingdings" w:hAnsi="Wingdings" w:hint="default"/>
      </w:rPr>
    </w:lvl>
    <w:lvl w:ilvl="8" w:tplc="0A304F2C" w:tentative="1">
      <w:start w:val="1"/>
      <w:numFmt w:val="bullet"/>
      <w:lvlText w:val=""/>
      <w:lvlJc w:val="left"/>
      <w:pPr>
        <w:tabs>
          <w:tab w:val="num" w:pos="6480"/>
        </w:tabs>
        <w:ind w:left="6480" w:hanging="360"/>
      </w:pPr>
      <w:rPr>
        <w:rFonts w:ascii="Wingdings" w:hAnsi="Wingdings" w:hint="default"/>
      </w:rPr>
    </w:lvl>
  </w:abstractNum>
  <w:abstractNum w:abstractNumId="4">
    <w:nsid w:val="122B2CDC"/>
    <w:multiLevelType w:val="hybridMultilevel"/>
    <w:tmpl w:val="79448E10"/>
    <w:lvl w:ilvl="0" w:tplc="67767C7E">
      <w:start w:val="1"/>
      <w:numFmt w:val="bullet"/>
      <w:lvlText w:val=""/>
      <w:lvlJc w:val="left"/>
      <w:pPr>
        <w:tabs>
          <w:tab w:val="num" w:pos="720"/>
        </w:tabs>
        <w:ind w:left="720" w:hanging="360"/>
      </w:pPr>
      <w:rPr>
        <w:rFonts w:ascii="Wingdings" w:hAnsi="Wingdings" w:hint="default"/>
      </w:rPr>
    </w:lvl>
    <w:lvl w:ilvl="1" w:tplc="5E822B72" w:tentative="1">
      <w:start w:val="1"/>
      <w:numFmt w:val="bullet"/>
      <w:lvlText w:val=""/>
      <w:lvlJc w:val="left"/>
      <w:pPr>
        <w:tabs>
          <w:tab w:val="num" w:pos="1440"/>
        </w:tabs>
        <w:ind w:left="1440" w:hanging="360"/>
      </w:pPr>
      <w:rPr>
        <w:rFonts w:ascii="Wingdings" w:hAnsi="Wingdings" w:hint="default"/>
      </w:rPr>
    </w:lvl>
    <w:lvl w:ilvl="2" w:tplc="37484F36" w:tentative="1">
      <w:start w:val="1"/>
      <w:numFmt w:val="bullet"/>
      <w:lvlText w:val=""/>
      <w:lvlJc w:val="left"/>
      <w:pPr>
        <w:tabs>
          <w:tab w:val="num" w:pos="2160"/>
        </w:tabs>
        <w:ind w:left="2160" w:hanging="360"/>
      </w:pPr>
      <w:rPr>
        <w:rFonts w:ascii="Wingdings" w:hAnsi="Wingdings" w:hint="default"/>
      </w:rPr>
    </w:lvl>
    <w:lvl w:ilvl="3" w:tplc="37E6D4D4" w:tentative="1">
      <w:start w:val="1"/>
      <w:numFmt w:val="bullet"/>
      <w:lvlText w:val=""/>
      <w:lvlJc w:val="left"/>
      <w:pPr>
        <w:tabs>
          <w:tab w:val="num" w:pos="2880"/>
        </w:tabs>
        <w:ind w:left="2880" w:hanging="360"/>
      </w:pPr>
      <w:rPr>
        <w:rFonts w:ascii="Wingdings" w:hAnsi="Wingdings" w:hint="default"/>
      </w:rPr>
    </w:lvl>
    <w:lvl w:ilvl="4" w:tplc="6204BEBE" w:tentative="1">
      <w:start w:val="1"/>
      <w:numFmt w:val="bullet"/>
      <w:lvlText w:val=""/>
      <w:lvlJc w:val="left"/>
      <w:pPr>
        <w:tabs>
          <w:tab w:val="num" w:pos="3600"/>
        </w:tabs>
        <w:ind w:left="3600" w:hanging="360"/>
      </w:pPr>
      <w:rPr>
        <w:rFonts w:ascii="Wingdings" w:hAnsi="Wingdings" w:hint="default"/>
      </w:rPr>
    </w:lvl>
    <w:lvl w:ilvl="5" w:tplc="241CD1AC" w:tentative="1">
      <w:start w:val="1"/>
      <w:numFmt w:val="bullet"/>
      <w:lvlText w:val=""/>
      <w:lvlJc w:val="left"/>
      <w:pPr>
        <w:tabs>
          <w:tab w:val="num" w:pos="4320"/>
        </w:tabs>
        <w:ind w:left="4320" w:hanging="360"/>
      </w:pPr>
      <w:rPr>
        <w:rFonts w:ascii="Wingdings" w:hAnsi="Wingdings" w:hint="default"/>
      </w:rPr>
    </w:lvl>
    <w:lvl w:ilvl="6" w:tplc="3C3AF822" w:tentative="1">
      <w:start w:val="1"/>
      <w:numFmt w:val="bullet"/>
      <w:lvlText w:val=""/>
      <w:lvlJc w:val="left"/>
      <w:pPr>
        <w:tabs>
          <w:tab w:val="num" w:pos="5040"/>
        </w:tabs>
        <w:ind w:left="5040" w:hanging="360"/>
      </w:pPr>
      <w:rPr>
        <w:rFonts w:ascii="Wingdings" w:hAnsi="Wingdings" w:hint="default"/>
      </w:rPr>
    </w:lvl>
    <w:lvl w:ilvl="7" w:tplc="BB74DADC" w:tentative="1">
      <w:start w:val="1"/>
      <w:numFmt w:val="bullet"/>
      <w:lvlText w:val=""/>
      <w:lvlJc w:val="left"/>
      <w:pPr>
        <w:tabs>
          <w:tab w:val="num" w:pos="5760"/>
        </w:tabs>
        <w:ind w:left="5760" w:hanging="360"/>
      </w:pPr>
      <w:rPr>
        <w:rFonts w:ascii="Wingdings" w:hAnsi="Wingdings" w:hint="default"/>
      </w:rPr>
    </w:lvl>
    <w:lvl w:ilvl="8" w:tplc="C20AA8F2" w:tentative="1">
      <w:start w:val="1"/>
      <w:numFmt w:val="bullet"/>
      <w:lvlText w:val=""/>
      <w:lvlJc w:val="left"/>
      <w:pPr>
        <w:tabs>
          <w:tab w:val="num" w:pos="6480"/>
        </w:tabs>
        <w:ind w:left="6480" w:hanging="360"/>
      </w:pPr>
      <w:rPr>
        <w:rFonts w:ascii="Wingdings" w:hAnsi="Wingdings" w:hint="default"/>
      </w:rPr>
    </w:lvl>
  </w:abstractNum>
  <w:abstractNum w:abstractNumId="5">
    <w:nsid w:val="13927A53"/>
    <w:multiLevelType w:val="hybridMultilevel"/>
    <w:tmpl w:val="45509240"/>
    <w:lvl w:ilvl="0" w:tplc="26B69744">
      <w:start w:val="1"/>
      <w:numFmt w:val="bullet"/>
      <w:lvlText w:val="•"/>
      <w:lvlJc w:val="left"/>
      <w:pPr>
        <w:tabs>
          <w:tab w:val="num" w:pos="720"/>
        </w:tabs>
        <w:ind w:left="720" w:hanging="360"/>
      </w:pPr>
      <w:rPr>
        <w:rFonts w:ascii="Times New Roman" w:hAnsi="Times New Roman" w:hint="default"/>
      </w:rPr>
    </w:lvl>
    <w:lvl w:ilvl="1" w:tplc="A8ECD776">
      <w:start w:val="1"/>
      <w:numFmt w:val="bullet"/>
      <w:lvlText w:val="•"/>
      <w:lvlJc w:val="left"/>
      <w:pPr>
        <w:tabs>
          <w:tab w:val="num" w:pos="1440"/>
        </w:tabs>
        <w:ind w:left="1440" w:hanging="360"/>
      </w:pPr>
      <w:rPr>
        <w:rFonts w:ascii="Times New Roman" w:hAnsi="Times New Roman" w:hint="default"/>
      </w:rPr>
    </w:lvl>
    <w:lvl w:ilvl="2" w:tplc="85045FBC" w:tentative="1">
      <w:start w:val="1"/>
      <w:numFmt w:val="bullet"/>
      <w:lvlText w:val="•"/>
      <w:lvlJc w:val="left"/>
      <w:pPr>
        <w:tabs>
          <w:tab w:val="num" w:pos="2160"/>
        </w:tabs>
        <w:ind w:left="2160" w:hanging="360"/>
      </w:pPr>
      <w:rPr>
        <w:rFonts w:ascii="Times New Roman" w:hAnsi="Times New Roman" w:hint="default"/>
      </w:rPr>
    </w:lvl>
    <w:lvl w:ilvl="3" w:tplc="3B14F5C6" w:tentative="1">
      <w:start w:val="1"/>
      <w:numFmt w:val="bullet"/>
      <w:lvlText w:val="•"/>
      <w:lvlJc w:val="left"/>
      <w:pPr>
        <w:tabs>
          <w:tab w:val="num" w:pos="2880"/>
        </w:tabs>
        <w:ind w:left="2880" w:hanging="360"/>
      </w:pPr>
      <w:rPr>
        <w:rFonts w:ascii="Times New Roman" w:hAnsi="Times New Roman" w:hint="default"/>
      </w:rPr>
    </w:lvl>
    <w:lvl w:ilvl="4" w:tplc="76029566" w:tentative="1">
      <w:start w:val="1"/>
      <w:numFmt w:val="bullet"/>
      <w:lvlText w:val="•"/>
      <w:lvlJc w:val="left"/>
      <w:pPr>
        <w:tabs>
          <w:tab w:val="num" w:pos="3600"/>
        </w:tabs>
        <w:ind w:left="3600" w:hanging="360"/>
      </w:pPr>
      <w:rPr>
        <w:rFonts w:ascii="Times New Roman" w:hAnsi="Times New Roman" w:hint="default"/>
      </w:rPr>
    </w:lvl>
    <w:lvl w:ilvl="5" w:tplc="F8C8B1E6" w:tentative="1">
      <w:start w:val="1"/>
      <w:numFmt w:val="bullet"/>
      <w:lvlText w:val="•"/>
      <w:lvlJc w:val="left"/>
      <w:pPr>
        <w:tabs>
          <w:tab w:val="num" w:pos="4320"/>
        </w:tabs>
        <w:ind w:left="4320" w:hanging="360"/>
      </w:pPr>
      <w:rPr>
        <w:rFonts w:ascii="Times New Roman" w:hAnsi="Times New Roman" w:hint="default"/>
      </w:rPr>
    </w:lvl>
    <w:lvl w:ilvl="6" w:tplc="51DCEF88" w:tentative="1">
      <w:start w:val="1"/>
      <w:numFmt w:val="bullet"/>
      <w:lvlText w:val="•"/>
      <w:lvlJc w:val="left"/>
      <w:pPr>
        <w:tabs>
          <w:tab w:val="num" w:pos="5040"/>
        </w:tabs>
        <w:ind w:left="5040" w:hanging="360"/>
      </w:pPr>
      <w:rPr>
        <w:rFonts w:ascii="Times New Roman" w:hAnsi="Times New Roman" w:hint="default"/>
      </w:rPr>
    </w:lvl>
    <w:lvl w:ilvl="7" w:tplc="D610A4DC" w:tentative="1">
      <w:start w:val="1"/>
      <w:numFmt w:val="bullet"/>
      <w:lvlText w:val="•"/>
      <w:lvlJc w:val="left"/>
      <w:pPr>
        <w:tabs>
          <w:tab w:val="num" w:pos="5760"/>
        </w:tabs>
        <w:ind w:left="5760" w:hanging="360"/>
      </w:pPr>
      <w:rPr>
        <w:rFonts w:ascii="Times New Roman" w:hAnsi="Times New Roman" w:hint="default"/>
      </w:rPr>
    </w:lvl>
    <w:lvl w:ilvl="8" w:tplc="1A383EC6" w:tentative="1">
      <w:start w:val="1"/>
      <w:numFmt w:val="bullet"/>
      <w:lvlText w:val="•"/>
      <w:lvlJc w:val="left"/>
      <w:pPr>
        <w:tabs>
          <w:tab w:val="num" w:pos="6480"/>
        </w:tabs>
        <w:ind w:left="6480" w:hanging="360"/>
      </w:pPr>
      <w:rPr>
        <w:rFonts w:ascii="Times New Roman" w:hAnsi="Times New Roman" w:hint="default"/>
      </w:rPr>
    </w:lvl>
  </w:abstractNum>
  <w:abstractNum w:abstractNumId="6">
    <w:nsid w:val="19173DE1"/>
    <w:multiLevelType w:val="hybridMultilevel"/>
    <w:tmpl w:val="42A2B070"/>
    <w:lvl w:ilvl="0" w:tplc="3FEEE350">
      <w:start w:val="1"/>
      <w:numFmt w:val="bullet"/>
      <w:lvlText w:val="-"/>
      <w:lvlJc w:val="left"/>
      <w:pPr>
        <w:tabs>
          <w:tab w:val="num" w:pos="720"/>
        </w:tabs>
        <w:ind w:left="720" w:hanging="360"/>
      </w:pPr>
      <w:rPr>
        <w:rFonts w:ascii="Times New Roman" w:hAnsi="Times New Roman" w:hint="default"/>
      </w:rPr>
    </w:lvl>
    <w:lvl w:ilvl="1" w:tplc="3708771C" w:tentative="1">
      <w:start w:val="1"/>
      <w:numFmt w:val="bullet"/>
      <w:lvlText w:val="-"/>
      <w:lvlJc w:val="left"/>
      <w:pPr>
        <w:tabs>
          <w:tab w:val="num" w:pos="1440"/>
        </w:tabs>
        <w:ind w:left="1440" w:hanging="360"/>
      </w:pPr>
      <w:rPr>
        <w:rFonts w:ascii="Times New Roman" w:hAnsi="Times New Roman" w:hint="default"/>
      </w:rPr>
    </w:lvl>
    <w:lvl w:ilvl="2" w:tplc="D41A8F3A" w:tentative="1">
      <w:start w:val="1"/>
      <w:numFmt w:val="bullet"/>
      <w:lvlText w:val="-"/>
      <w:lvlJc w:val="left"/>
      <w:pPr>
        <w:tabs>
          <w:tab w:val="num" w:pos="2160"/>
        </w:tabs>
        <w:ind w:left="2160" w:hanging="360"/>
      </w:pPr>
      <w:rPr>
        <w:rFonts w:ascii="Times New Roman" w:hAnsi="Times New Roman" w:hint="default"/>
      </w:rPr>
    </w:lvl>
    <w:lvl w:ilvl="3" w:tplc="3A6E1806" w:tentative="1">
      <w:start w:val="1"/>
      <w:numFmt w:val="bullet"/>
      <w:lvlText w:val="-"/>
      <w:lvlJc w:val="left"/>
      <w:pPr>
        <w:tabs>
          <w:tab w:val="num" w:pos="2880"/>
        </w:tabs>
        <w:ind w:left="2880" w:hanging="360"/>
      </w:pPr>
      <w:rPr>
        <w:rFonts w:ascii="Times New Roman" w:hAnsi="Times New Roman" w:hint="default"/>
      </w:rPr>
    </w:lvl>
    <w:lvl w:ilvl="4" w:tplc="DCC64C9E" w:tentative="1">
      <w:start w:val="1"/>
      <w:numFmt w:val="bullet"/>
      <w:lvlText w:val="-"/>
      <w:lvlJc w:val="left"/>
      <w:pPr>
        <w:tabs>
          <w:tab w:val="num" w:pos="3600"/>
        </w:tabs>
        <w:ind w:left="3600" w:hanging="360"/>
      </w:pPr>
      <w:rPr>
        <w:rFonts w:ascii="Times New Roman" w:hAnsi="Times New Roman" w:hint="default"/>
      </w:rPr>
    </w:lvl>
    <w:lvl w:ilvl="5" w:tplc="B7C0DA3E" w:tentative="1">
      <w:start w:val="1"/>
      <w:numFmt w:val="bullet"/>
      <w:lvlText w:val="-"/>
      <w:lvlJc w:val="left"/>
      <w:pPr>
        <w:tabs>
          <w:tab w:val="num" w:pos="4320"/>
        </w:tabs>
        <w:ind w:left="4320" w:hanging="360"/>
      </w:pPr>
      <w:rPr>
        <w:rFonts w:ascii="Times New Roman" w:hAnsi="Times New Roman" w:hint="default"/>
      </w:rPr>
    </w:lvl>
    <w:lvl w:ilvl="6" w:tplc="FC52694C" w:tentative="1">
      <w:start w:val="1"/>
      <w:numFmt w:val="bullet"/>
      <w:lvlText w:val="-"/>
      <w:lvlJc w:val="left"/>
      <w:pPr>
        <w:tabs>
          <w:tab w:val="num" w:pos="5040"/>
        </w:tabs>
        <w:ind w:left="5040" w:hanging="360"/>
      </w:pPr>
      <w:rPr>
        <w:rFonts w:ascii="Times New Roman" w:hAnsi="Times New Roman" w:hint="default"/>
      </w:rPr>
    </w:lvl>
    <w:lvl w:ilvl="7" w:tplc="F4422A22" w:tentative="1">
      <w:start w:val="1"/>
      <w:numFmt w:val="bullet"/>
      <w:lvlText w:val="-"/>
      <w:lvlJc w:val="left"/>
      <w:pPr>
        <w:tabs>
          <w:tab w:val="num" w:pos="5760"/>
        </w:tabs>
        <w:ind w:left="5760" w:hanging="360"/>
      </w:pPr>
      <w:rPr>
        <w:rFonts w:ascii="Times New Roman" w:hAnsi="Times New Roman" w:hint="default"/>
      </w:rPr>
    </w:lvl>
    <w:lvl w:ilvl="8" w:tplc="C6EE301E" w:tentative="1">
      <w:start w:val="1"/>
      <w:numFmt w:val="bullet"/>
      <w:lvlText w:val="-"/>
      <w:lvlJc w:val="left"/>
      <w:pPr>
        <w:tabs>
          <w:tab w:val="num" w:pos="6480"/>
        </w:tabs>
        <w:ind w:left="6480" w:hanging="360"/>
      </w:pPr>
      <w:rPr>
        <w:rFonts w:ascii="Times New Roman" w:hAnsi="Times New Roman" w:hint="default"/>
      </w:rPr>
    </w:lvl>
  </w:abstractNum>
  <w:abstractNum w:abstractNumId="7">
    <w:nsid w:val="1BC87C3D"/>
    <w:multiLevelType w:val="hybridMultilevel"/>
    <w:tmpl w:val="ED72F82A"/>
    <w:lvl w:ilvl="0" w:tplc="2D685A5E">
      <w:start w:val="1"/>
      <w:numFmt w:val="bullet"/>
      <w:lvlText w:val=""/>
      <w:lvlJc w:val="left"/>
      <w:pPr>
        <w:tabs>
          <w:tab w:val="num" w:pos="720"/>
        </w:tabs>
        <w:ind w:left="720" w:hanging="360"/>
      </w:pPr>
      <w:rPr>
        <w:rFonts w:ascii="Wingdings" w:hAnsi="Wingdings" w:hint="default"/>
      </w:rPr>
    </w:lvl>
    <w:lvl w:ilvl="1" w:tplc="61E06120" w:tentative="1">
      <w:start w:val="1"/>
      <w:numFmt w:val="bullet"/>
      <w:lvlText w:val=""/>
      <w:lvlJc w:val="left"/>
      <w:pPr>
        <w:tabs>
          <w:tab w:val="num" w:pos="1440"/>
        </w:tabs>
        <w:ind w:left="1440" w:hanging="360"/>
      </w:pPr>
      <w:rPr>
        <w:rFonts w:ascii="Wingdings" w:hAnsi="Wingdings" w:hint="default"/>
      </w:rPr>
    </w:lvl>
    <w:lvl w:ilvl="2" w:tplc="9F7C097C" w:tentative="1">
      <w:start w:val="1"/>
      <w:numFmt w:val="bullet"/>
      <w:lvlText w:val=""/>
      <w:lvlJc w:val="left"/>
      <w:pPr>
        <w:tabs>
          <w:tab w:val="num" w:pos="2160"/>
        </w:tabs>
        <w:ind w:left="2160" w:hanging="360"/>
      </w:pPr>
      <w:rPr>
        <w:rFonts w:ascii="Wingdings" w:hAnsi="Wingdings" w:hint="default"/>
      </w:rPr>
    </w:lvl>
    <w:lvl w:ilvl="3" w:tplc="4A8E86E0" w:tentative="1">
      <w:start w:val="1"/>
      <w:numFmt w:val="bullet"/>
      <w:lvlText w:val=""/>
      <w:lvlJc w:val="left"/>
      <w:pPr>
        <w:tabs>
          <w:tab w:val="num" w:pos="2880"/>
        </w:tabs>
        <w:ind w:left="2880" w:hanging="360"/>
      </w:pPr>
      <w:rPr>
        <w:rFonts w:ascii="Wingdings" w:hAnsi="Wingdings" w:hint="default"/>
      </w:rPr>
    </w:lvl>
    <w:lvl w:ilvl="4" w:tplc="DA6017BC" w:tentative="1">
      <w:start w:val="1"/>
      <w:numFmt w:val="bullet"/>
      <w:lvlText w:val=""/>
      <w:lvlJc w:val="left"/>
      <w:pPr>
        <w:tabs>
          <w:tab w:val="num" w:pos="3600"/>
        </w:tabs>
        <w:ind w:left="3600" w:hanging="360"/>
      </w:pPr>
      <w:rPr>
        <w:rFonts w:ascii="Wingdings" w:hAnsi="Wingdings" w:hint="default"/>
      </w:rPr>
    </w:lvl>
    <w:lvl w:ilvl="5" w:tplc="E62CE58C" w:tentative="1">
      <w:start w:val="1"/>
      <w:numFmt w:val="bullet"/>
      <w:lvlText w:val=""/>
      <w:lvlJc w:val="left"/>
      <w:pPr>
        <w:tabs>
          <w:tab w:val="num" w:pos="4320"/>
        </w:tabs>
        <w:ind w:left="4320" w:hanging="360"/>
      </w:pPr>
      <w:rPr>
        <w:rFonts w:ascii="Wingdings" w:hAnsi="Wingdings" w:hint="default"/>
      </w:rPr>
    </w:lvl>
    <w:lvl w:ilvl="6" w:tplc="B296AA26" w:tentative="1">
      <w:start w:val="1"/>
      <w:numFmt w:val="bullet"/>
      <w:lvlText w:val=""/>
      <w:lvlJc w:val="left"/>
      <w:pPr>
        <w:tabs>
          <w:tab w:val="num" w:pos="5040"/>
        </w:tabs>
        <w:ind w:left="5040" w:hanging="360"/>
      </w:pPr>
      <w:rPr>
        <w:rFonts w:ascii="Wingdings" w:hAnsi="Wingdings" w:hint="default"/>
      </w:rPr>
    </w:lvl>
    <w:lvl w:ilvl="7" w:tplc="20F496A6" w:tentative="1">
      <w:start w:val="1"/>
      <w:numFmt w:val="bullet"/>
      <w:lvlText w:val=""/>
      <w:lvlJc w:val="left"/>
      <w:pPr>
        <w:tabs>
          <w:tab w:val="num" w:pos="5760"/>
        </w:tabs>
        <w:ind w:left="5760" w:hanging="360"/>
      </w:pPr>
      <w:rPr>
        <w:rFonts w:ascii="Wingdings" w:hAnsi="Wingdings" w:hint="default"/>
      </w:rPr>
    </w:lvl>
    <w:lvl w:ilvl="8" w:tplc="DCC88890" w:tentative="1">
      <w:start w:val="1"/>
      <w:numFmt w:val="bullet"/>
      <w:lvlText w:val=""/>
      <w:lvlJc w:val="left"/>
      <w:pPr>
        <w:tabs>
          <w:tab w:val="num" w:pos="6480"/>
        </w:tabs>
        <w:ind w:left="6480" w:hanging="360"/>
      </w:pPr>
      <w:rPr>
        <w:rFonts w:ascii="Wingdings" w:hAnsi="Wingdings" w:hint="default"/>
      </w:rPr>
    </w:lvl>
  </w:abstractNum>
  <w:abstractNum w:abstractNumId="8">
    <w:nsid w:val="20CA2483"/>
    <w:multiLevelType w:val="hybridMultilevel"/>
    <w:tmpl w:val="BAA6E1E4"/>
    <w:lvl w:ilvl="0" w:tplc="9B94E5B4">
      <w:start w:val="1"/>
      <w:numFmt w:val="bullet"/>
      <w:lvlText w:val="-"/>
      <w:lvlJc w:val="left"/>
      <w:pPr>
        <w:tabs>
          <w:tab w:val="num" w:pos="720"/>
        </w:tabs>
        <w:ind w:left="720" w:hanging="360"/>
      </w:pPr>
      <w:rPr>
        <w:rFonts w:ascii="Times New Roman" w:hAnsi="Times New Roman" w:hint="default"/>
      </w:rPr>
    </w:lvl>
    <w:lvl w:ilvl="1" w:tplc="DFF42556" w:tentative="1">
      <w:start w:val="1"/>
      <w:numFmt w:val="bullet"/>
      <w:lvlText w:val="-"/>
      <w:lvlJc w:val="left"/>
      <w:pPr>
        <w:tabs>
          <w:tab w:val="num" w:pos="1440"/>
        </w:tabs>
        <w:ind w:left="1440" w:hanging="360"/>
      </w:pPr>
      <w:rPr>
        <w:rFonts w:ascii="Times New Roman" w:hAnsi="Times New Roman" w:hint="default"/>
      </w:rPr>
    </w:lvl>
    <w:lvl w:ilvl="2" w:tplc="DBFE31FE" w:tentative="1">
      <w:start w:val="1"/>
      <w:numFmt w:val="bullet"/>
      <w:lvlText w:val="-"/>
      <w:lvlJc w:val="left"/>
      <w:pPr>
        <w:tabs>
          <w:tab w:val="num" w:pos="2160"/>
        </w:tabs>
        <w:ind w:left="2160" w:hanging="360"/>
      </w:pPr>
      <w:rPr>
        <w:rFonts w:ascii="Times New Roman" w:hAnsi="Times New Roman" w:hint="default"/>
      </w:rPr>
    </w:lvl>
    <w:lvl w:ilvl="3" w:tplc="456A7196" w:tentative="1">
      <w:start w:val="1"/>
      <w:numFmt w:val="bullet"/>
      <w:lvlText w:val="-"/>
      <w:lvlJc w:val="left"/>
      <w:pPr>
        <w:tabs>
          <w:tab w:val="num" w:pos="2880"/>
        </w:tabs>
        <w:ind w:left="2880" w:hanging="360"/>
      </w:pPr>
      <w:rPr>
        <w:rFonts w:ascii="Times New Roman" w:hAnsi="Times New Roman" w:hint="default"/>
      </w:rPr>
    </w:lvl>
    <w:lvl w:ilvl="4" w:tplc="09D23A98" w:tentative="1">
      <w:start w:val="1"/>
      <w:numFmt w:val="bullet"/>
      <w:lvlText w:val="-"/>
      <w:lvlJc w:val="left"/>
      <w:pPr>
        <w:tabs>
          <w:tab w:val="num" w:pos="3600"/>
        </w:tabs>
        <w:ind w:left="3600" w:hanging="360"/>
      </w:pPr>
      <w:rPr>
        <w:rFonts w:ascii="Times New Roman" w:hAnsi="Times New Roman" w:hint="default"/>
      </w:rPr>
    </w:lvl>
    <w:lvl w:ilvl="5" w:tplc="6D46A4FA" w:tentative="1">
      <w:start w:val="1"/>
      <w:numFmt w:val="bullet"/>
      <w:lvlText w:val="-"/>
      <w:lvlJc w:val="left"/>
      <w:pPr>
        <w:tabs>
          <w:tab w:val="num" w:pos="4320"/>
        </w:tabs>
        <w:ind w:left="4320" w:hanging="360"/>
      </w:pPr>
      <w:rPr>
        <w:rFonts w:ascii="Times New Roman" w:hAnsi="Times New Roman" w:hint="default"/>
      </w:rPr>
    </w:lvl>
    <w:lvl w:ilvl="6" w:tplc="A4EA4DD4" w:tentative="1">
      <w:start w:val="1"/>
      <w:numFmt w:val="bullet"/>
      <w:lvlText w:val="-"/>
      <w:lvlJc w:val="left"/>
      <w:pPr>
        <w:tabs>
          <w:tab w:val="num" w:pos="5040"/>
        </w:tabs>
        <w:ind w:left="5040" w:hanging="360"/>
      </w:pPr>
      <w:rPr>
        <w:rFonts w:ascii="Times New Roman" w:hAnsi="Times New Roman" w:hint="default"/>
      </w:rPr>
    </w:lvl>
    <w:lvl w:ilvl="7" w:tplc="55669C50" w:tentative="1">
      <w:start w:val="1"/>
      <w:numFmt w:val="bullet"/>
      <w:lvlText w:val="-"/>
      <w:lvlJc w:val="left"/>
      <w:pPr>
        <w:tabs>
          <w:tab w:val="num" w:pos="5760"/>
        </w:tabs>
        <w:ind w:left="5760" w:hanging="360"/>
      </w:pPr>
      <w:rPr>
        <w:rFonts w:ascii="Times New Roman" w:hAnsi="Times New Roman" w:hint="default"/>
      </w:rPr>
    </w:lvl>
    <w:lvl w:ilvl="8" w:tplc="389AF382" w:tentative="1">
      <w:start w:val="1"/>
      <w:numFmt w:val="bullet"/>
      <w:lvlText w:val="-"/>
      <w:lvlJc w:val="left"/>
      <w:pPr>
        <w:tabs>
          <w:tab w:val="num" w:pos="6480"/>
        </w:tabs>
        <w:ind w:left="6480" w:hanging="360"/>
      </w:pPr>
      <w:rPr>
        <w:rFonts w:ascii="Times New Roman" w:hAnsi="Times New Roman" w:hint="default"/>
      </w:rPr>
    </w:lvl>
  </w:abstractNum>
  <w:abstractNum w:abstractNumId="9">
    <w:nsid w:val="223B5AA2"/>
    <w:multiLevelType w:val="hybridMultilevel"/>
    <w:tmpl w:val="9A0AFD1C"/>
    <w:lvl w:ilvl="0" w:tplc="E6000E28">
      <w:start w:val="1"/>
      <w:numFmt w:val="bullet"/>
      <w:lvlText w:val="-"/>
      <w:lvlJc w:val="left"/>
      <w:pPr>
        <w:tabs>
          <w:tab w:val="num" w:pos="720"/>
        </w:tabs>
        <w:ind w:left="720" w:hanging="360"/>
      </w:pPr>
      <w:rPr>
        <w:rFonts w:ascii="Times New Roman" w:hAnsi="Times New Roman" w:hint="default"/>
      </w:rPr>
    </w:lvl>
    <w:lvl w:ilvl="1" w:tplc="7E5E4B00" w:tentative="1">
      <w:start w:val="1"/>
      <w:numFmt w:val="bullet"/>
      <w:lvlText w:val="-"/>
      <w:lvlJc w:val="left"/>
      <w:pPr>
        <w:tabs>
          <w:tab w:val="num" w:pos="1440"/>
        </w:tabs>
        <w:ind w:left="1440" w:hanging="360"/>
      </w:pPr>
      <w:rPr>
        <w:rFonts w:ascii="Times New Roman" w:hAnsi="Times New Roman" w:hint="default"/>
      </w:rPr>
    </w:lvl>
    <w:lvl w:ilvl="2" w:tplc="8BC0A8C0" w:tentative="1">
      <w:start w:val="1"/>
      <w:numFmt w:val="bullet"/>
      <w:lvlText w:val="-"/>
      <w:lvlJc w:val="left"/>
      <w:pPr>
        <w:tabs>
          <w:tab w:val="num" w:pos="2160"/>
        </w:tabs>
        <w:ind w:left="2160" w:hanging="360"/>
      </w:pPr>
      <w:rPr>
        <w:rFonts w:ascii="Times New Roman" w:hAnsi="Times New Roman" w:hint="default"/>
      </w:rPr>
    </w:lvl>
    <w:lvl w:ilvl="3" w:tplc="5D9825F2" w:tentative="1">
      <w:start w:val="1"/>
      <w:numFmt w:val="bullet"/>
      <w:lvlText w:val="-"/>
      <w:lvlJc w:val="left"/>
      <w:pPr>
        <w:tabs>
          <w:tab w:val="num" w:pos="2880"/>
        </w:tabs>
        <w:ind w:left="2880" w:hanging="360"/>
      </w:pPr>
      <w:rPr>
        <w:rFonts w:ascii="Times New Roman" w:hAnsi="Times New Roman" w:hint="default"/>
      </w:rPr>
    </w:lvl>
    <w:lvl w:ilvl="4" w:tplc="342A84C8" w:tentative="1">
      <w:start w:val="1"/>
      <w:numFmt w:val="bullet"/>
      <w:lvlText w:val="-"/>
      <w:lvlJc w:val="left"/>
      <w:pPr>
        <w:tabs>
          <w:tab w:val="num" w:pos="3600"/>
        </w:tabs>
        <w:ind w:left="3600" w:hanging="360"/>
      </w:pPr>
      <w:rPr>
        <w:rFonts w:ascii="Times New Roman" w:hAnsi="Times New Roman" w:hint="default"/>
      </w:rPr>
    </w:lvl>
    <w:lvl w:ilvl="5" w:tplc="7BE21234" w:tentative="1">
      <w:start w:val="1"/>
      <w:numFmt w:val="bullet"/>
      <w:lvlText w:val="-"/>
      <w:lvlJc w:val="left"/>
      <w:pPr>
        <w:tabs>
          <w:tab w:val="num" w:pos="4320"/>
        </w:tabs>
        <w:ind w:left="4320" w:hanging="360"/>
      </w:pPr>
      <w:rPr>
        <w:rFonts w:ascii="Times New Roman" w:hAnsi="Times New Roman" w:hint="default"/>
      </w:rPr>
    </w:lvl>
    <w:lvl w:ilvl="6" w:tplc="98E2A53E" w:tentative="1">
      <w:start w:val="1"/>
      <w:numFmt w:val="bullet"/>
      <w:lvlText w:val="-"/>
      <w:lvlJc w:val="left"/>
      <w:pPr>
        <w:tabs>
          <w:tab w:val="num" w:pos="5040"/>
        </w:tabs>
        <w:ind w:left="5040" w:hanging="360"/>
      </w:pPr>
      <w:rPr>
        <w:rFonts w:ascii="Times New Roman" w:hAnsi="Times New Roman" w:hint="default"/>
      </w:rPr>
    </w:lvl>
    <w:lvl w:ilvl="7" w:tplc="C16AAA8A" w:tentative="1">
      <w:start w:val="1"/>
      <w:numFmt w:val="bullet"/>
      <w:lvlText w:val="-"/>
      <w:lvlJc w:val="left"/>
      <w:pPr>
        <w:tabs>
          <w:tab w:val="num" w:pos="5760"/>
        </w:tabs>
        <w:ind w:left="5760" w:hanging="360"/>
      </w:pPr>
      <w:rPr>
        <w:rFonts w:ascii="Times New Roman" w:hAnsi="Times New Roman" w:hint="default"/>
      </w:rPr>
    </w:lvl>
    <w:lvl w:ilvl="8" w:tplc="110A24F6" w:tentative="1">
      <w:start w:val="1"/>
      <w:numFmt w:val="bullet"/>
      <w:lvlText w:val="-"/>
      <w:lvlJc w:val="left"/>
      <w:pPr>
        <w:tabs>
          <w:tab w:val="num" w:pos="6480"/>
        </w:tabs>
        <w:ind w:left="6480" w:hanging="360"/>
      </w:pPr>
      <w:rPr>
        <w:rFonts w:ascii="Times New Roman" w:hAnsi="Times New Roman" w:hint="default"/>
      </w:rPr>
    </w:lvl>
  </w:abstractNum>
  <w:abstractNum w:abstractNumId="10">
    <w:nsid w:val="272E44F9"/>
    <w:multiLevelType w:val="hybridMultilevel"/>
    <w:tmpl w:val="69FA1294"/>
    <w:lvl w:ilvl="0" w:tplc="2082788E">
      <w:start w:val="1"/>
      <w:numFmt w:val="bullet"/>
      <w:lvlText w:val=""/>
      <w:lvlJc w:val="left"/>
      <w:pPr>
        <w:tabs>
          <w:tab w:val="num" w:pos="720"/>
        </w:tabs>
        <w:ind w:left="720" w:hanging="360"/>
      </w:pPr>
      <w:rPr>
        <w:rFonts w:ascii="Wingdings" w:hAnsi="Wingdings" w:hint="default"/>
      </w:rPr>
    </w:lvl>
    <w:lvl w:ilvl="1" w:tplc="7B9EF044" w:tentative="1">
      <w:start w:val="1"/>
      <w:numFmt w:val="bullet"/>
      <w:lvlText w:val=""/>
      <w:lvlJc w:val="left"/>
      <w:pPr>
        <w:tabs>
          <w:tab w:val="num" w:pos="1440"/>
        </w:tabs>
        <w:ind w:left="1440" w:hanging="360"/>
      </w:pPr>
      <w:rPr>
        <w:rFonts w:ascii="Wingdings" w:hAnsi="Wingdings" w:hint="default"/>
      </w:rPr>
    </w:lvl>
    <w:lvl w:ilvl="2" w:tplc="18A82840" w:tentative="1">
      <w:start w:val="1"/>
      <w:numFmt w:val="bullet"/>
      <w:lvlText w:val=""/>
      <w:lvlJc w:val="left"/>
      <w:pPr>
        <w:tabs>
          <w:tab w:val="num" w:pos="2160"/>
        </w:tabs>
        <w:ind w:left="2160" w:hanging="360"/>
      </w:pPr>
      <w:rPr>
        <w:rFonts w:ascii="Wingdings" w:hAnsi="Wingdings" w:hint="default"/>
      </w:rPr>
    </w:lvl>
    <w:lvl w:ilvl="3" w:tplc="7F8817EE" w:tentative="1">
      <w:start w:val="1"/>
      <w:numFmt w:val="bullet"/>
      <w:lvlText w:val=""/>
      <w:lvlJc w:val="left"/>
      <w:pPr>
        <w:tabs>
          <w:tab w:val="num" w:pos="2880"/>
        </w:tabs>
        <w:ind w:left="2880" w:hanging="360"/>
      </w:pPr>
      <w:rPr>
        <w:rFonts w:ascii="Wingdings" w:hAnsi="Wingdings" w:hint="default"/>
      </w:rPr>
    </w:lvl>
    <w:lvl w:ilvl="4" w:tplc="8752C118" w:tentative="1">
      <w:start w:val="1"/>
      <w:numFmt w:val="bullet"/>
      <w:lvlText w:val=""/>
      <w:lvlJc w:val="left"/>
      <w:pPr>
        <w:tabs>
          <w:tab w:val="num" w:pos="3600"/>
        </w:tabs>
        <w:ind w:left="3600" w:hanging="360"/>
      </w:pPr>
      <w:rPr>
        <w:rFonts w:ascii="Wingdings" w:hAnsi="Wingdings" w:hint="default"/>
      </w:rPr>
    </w:lvl>
    <w:lvl w:ilvl="5" w:tplc="4EEE5762" w:tentative="1">
      <w:start w:val="1"/>
      <w:numFmt w:val="bullet"/>
      <w:lvlText w:val=""/>
      <w:lvlJc w:val="left"/>
      <w:pPr>
        <w:tabs>
          <w:tab w:val="num" w:pos="4320"/>
        </w:tabs>
        <w:ind w:left="4320" w:hanging="360"/>
      </w:pPr>
      <w:rPr>
        <w:rFonts w:ascii="Wingdings" w:hAnsi="Wingdings" w:hint="default"/>
      </w:rPr>
    </w:lvl>
    <w:lvl w:ilvl="6" w:tplc="A8D0E0E4" w:tentative="1">
      <w:start w:val="1"/>
      <w:numFmt w:val="bullet"/>
      <w:lvlText w:val=""/>
      <w:lvlJc w:val="left"/>
      <w:pPr>
        <w:tabs>
          <w:tab w:val="num" w:pos="5040"/>
        </w:tabs>
        <w:ind w:left="5040" w:hanging="360"/>
      </w:pPr>
      <w:rPr>
        <w:rFonts w:ascii="Wingdings" w:hAnsi="Wingdings" w:hint="default"/>
      </w:rPr>
    </w:lvl>
    <w:lvl w:ilvl="7" w:tplc="1128A62E" w:tentative="1">
      <w:start w:val="1"/>
      <w:numFmt w:val="bullet"/>
      <w:lvlText w:val=""/>
      <w:lvlJc w:val="left"/>
      <w:pPr>
        <w:tabs>
          <w:tab w:val="num" w:pos="5760"/>
        </w:tabs>
        <w:ind w:left="5760" w:hanging="360"/>
      </w:pPr>
      <w:rPr>
        <w:rFonts w:ascii="Wingdings" w:hAnsi="Wingdings" w:hint="default"/>
      </w:rPr>
    </w:lvl>
    <w:lvl w:ilvl="8" w:tplc="B1BAB642" w:tentative="1">
      <w:start w:val="1"/>
      <w:numFmt w:val="bullet"/>
      <w:lvlText w:val=""/>
      <w:lvlJc w:val="left"/>
      <w:pPr>
        <w:tabs>
          <w:tab w:val="num" w:pos="6480"/>
        </w:tabs>
        <w:ind w:left="6480" w:hanging="360"/>
      </w:pPr>
      <w:rPr>
        <w:rFonts w:ascii="Wingdings" w:hAnsi="Wingdings" w:hint="default"/>
      </w:rPr>
    </w:lvl>
  </w:abstractNum>
  <w:abstractNum w:abstractNumId="11">
    <w:nsid w:val="281723D1"/>
    <w:multiLevelType w:val="hybridMultilevel"/>
    <w:tmpl w:val="69C4FFC2"/>
    <w:lvl w:ilvl="0" w:tplc="7704743E">
      <w:start w:val="1"/>
      <w:numFmt w:val="bullet"/>
      <w:lvlText w:val="-"/>
      <w:lvlJc w:val="left"/>
      <w:pPr>
        <w:tabs>
          <w:tab w:val="num" w:pos="720"/>
        </w:tabs>
        <w:ind w:left="720" w:hanging="360"/>
      </w:pPr>
      <w:rPr>
        <w:rFonts w:ascii="Times New Roman" w:hAnsi="Times New Roman" w:hint="default"/>
      </w:rPr>
    </w:lvl>
    <w:lvl w:ilvl="1" w:tplc="081698F2" w:tentative="1">
      <w:start w:val="1"/>
      <w:numFmt w:val="bullet"/>
      <w:lvlText w:val="-"/>
      <w:lvlJc w:val="left"/>
      <w:pPr>
        <w:tabs>
          <w:tab w:val="num" w:pos="1440"/>
        </w:tabs>
        <w:ind w:left="1440" w:hanging="360"/>
      </w:pPr>
      <w:rPr>
        <w:rFonts w:ascii="Times New Roman" w:hAnsi="Times New Roman" w:hint="default"/>
      </w:rPr>
    </w:lvl>
    <w:lvl w:ilvl="2" w:tplc="019C0922" w:tentative="1">
      <w:start w:val="1"/>
      <w:numFmt w:val="bullet"/>
      <w:lvlText w:val="-"/>
      <w:lvlJc w:val="left"/>
      <w:pPr>
        <w:tabs>
          <w:tab w:val="num" w:pos="2160"/>
        </w:tabs>
        <w:ind w:left="2160" w:hanging="360"/>
      </w:pPr>
      <w:rPr>
        <w:rFonts w:ascii="Times New Roman" w:hAnsi="Times New Roman" w:hint="default"/>
      </w:rPr>
    </w:lvl>
    <w:lvl w:ilvl="3" w:tplc="BEF40748" w:tentative="1">
      <w:start w:val="1"/>
      <w:numFmt w:val="bullet"/>
      <w:lvlText w:val="-"/>
      <w:lvlJc w:val="left"/>
      <w:pPr>
        <w:tabs>
          <w:tab w:val="num" w:pos="2880"/>
        </w:tabs>
        <w:ind w:left="2880" w:hanging="360"/>
      </w:pPr>
      <w:rPr>
        <w:rFonts w:ascii="Times New Roman" w:hAnsi="Times New Roman" w:hint="default"/>
      </w:rPr>
    </w:lvl>
    <w:lvl w:ilvl="4" w:tplc="BB1E19DA" w:tentative="1">
      <w:start w:val="1"/>
      <w:numFmt w:val="bullet"/>
      <w:lvlText w:val="-"/>
      <w:lvlJc w:val="left"/>
      <w:pPr>
        <w:tabs>
          <w:tab w:val="num" w:pos="3600"/>
        </w:tabs>
        <w:ind w:left="3600" w:hanging="360"/>
      </w:pPr>
      <w:rPr>
        <w:rFonts w:ascii="Times New Roman" w:hAnsi="Times New Roman" w:hint="default"/>
      </w:rPr>
    </w:lvl>
    <w:lvl w:ilvl="5" w:tplc="00FE6B6A" w:tentative="1">
      <w:start w:val="1"/>
      <w:numFmt w:val="bullet"/>
      <w:lvlText w:val="-"/>
      <w:lvlJc w:val="left"/>
      <w:pPr>
        <w:tabs>
          <w:tab w:val="num" w:pos="4320"/>
        </w:tabs>
        <w:ind w:left="4320" w:hanging="360"/>
      </w:pPr>
      <w:rPr>
        <w:rFonts w:ascii="Times New Roman" w:hAnsi="Times New Roman" w:hint="default"/>
      </w:rPr>
    </w:lvl>
    <w:lvl w:ilvl="6" w:tplc="58CE5850" w:tentative="1">
      <w:start w:val="1"/>
      <w:numFmt w:val="bullet"/>
      <w:lvlText w:val="-"/>
      <w:lvlJc w:val="left"/>
      <w:pPr>
        <w:tabs>
          <w:tab w:val="num" w:pos="5040"/>
        </w:tabs>
        <w:ind w:left="5040" w:hanging="360"/>
      </w:pPr>
      <w:rPr>
        <w:rFonts w:ascii="Times New Roman" w:hAnsi="Times New Roman" w:hint="default"/>
      </w:rPr>
    </w:lvl>
    <w:lvl w:ilvl="7" w:tplc="764A5C78" w:tentative="1">
      <w:start w:val="1"/>
      <w:numFmt w:val="bullet"/>
      <w:lvlText w:val="-"/>
      <w:lvlJc w:val="left"/>
      <w:pPr>
        <w:tabs>
          <w:tab w:val="num" w:pos="5760"/>
        </w:tabs>
        <w:ind w:left="5760" w:hanging="360"/>
      </w:pPr>
      <w:rPr>
        <w:rFonts w:ascii="Times New Roman" w:hAnsi="Times New Roman" w:hint="default"/>
      </w:rPr>
    </w:lvl>
    <w:lvl w:ilvl="8" w:tplc="CA16337C" w:tentative="1">
      <w:start w:val="1"/>
      <w:numFmt w:val="bullet"/>
      <w:lvlText w:val="-"/>
      <w:lvlJc w:val="left"/>
      <w:pPr>
        <w:tabs>
          <w:tab w:val="num" w:pos="6480"/>
        </w:tabs>
        <w:ind w:left="6480" w:hanging="360"/>
      </w:pPr>
      <w:rPr>
        <w:rFonts w:ascii="Times New Roman" w:hAnsi="Times New Roman" w:hint="default"/>
      </w:rPr>
    </w:lvl>
  </w:abstractNum>
  <w:abstractNum w:abstractNumId="12">
    <w:nsid w:val="2C4C1D98"/>
    <w:multiLevelType w:val="hybridMultilevel"/>
    <w:tmpl w:val="28B898E8"/>
    <w:lvl w:ilvl="0" w:tplc="62469202">
      <w:start w:val="1"/>
      <w:numFmt w:val="bullet"/>
      <w:lvlText w:val="-"/>
      <w:lvlJc w:val="left"/>
      <w:pPr>
        <w:tabs>
          <w:tab w:val="num" w:pos="720"/>
        </w:tabs>
        <w:ind w:left="720" w:hanging="360"/>
      </w:pPr>
      <w:rPr>
        <w:rFonts w:ascii="Times New Roman" w:hAnsi="Times New Roman" w:hint="default"/>
      </w:rPr>
    </w:lvl>
    <w:lvl w:ilvl="1" w:tplc="CDBC2C3C" w:tentative="1">
      <w:start w:val="1"/>
      <w:numFmt w:val="bullet"/>
      <w:lvlText w:val="-"/>
      <w:lvlJc w:val="left"/>
      <w:pPr>
        <w:tabs>
          <w:tab w:val="num" w:pos="1440"/>
        </w:tabs>
        <w:ind w:left="1440" w:hanging="360"/>
      </w:pPr>
      <w:rPr>
        <w:rFonts w:ascii="Times New Roman" w:hAnsi="Times New Roman" w:hint="default"/>
      </w:rPr>
    </w:lvl>
    <w:lvl w:ilvl="2" w:tplc="844E1AEC" w:tentative="1">
      <w:start w:val="1"/>
      <w:numFmt w:val="bullet"/>
      <w:lvlText w:val="-"/>
      <w:lvlJc w:val="left"/>
      <w:pPr>
        <w:tabs>
          <w:tab w:val="num" w:pos="2160"/>
        </w:tabs>
        <w:ind w:left="2160" w:hanging="360"/>
      </w:pPr>
      <w:rPr>
        <w:rFonts w:ascii="Times New Roman" w:hAnsi="Times New Roman" w:hint="default"/>
      </w:rPr>
    </w:lvl>
    <w:lvl w:ilvl="3" w:tplc="101A265A" w:tentative="1">
      <w:start w:val="1"/>
      <w:numFmt w:val="bullet"/>
      <w:lvlText w:val="-"/>
      <w:lvlJc w:val="left"/>
      <w:pPr>
        <w:tabs>
          <w:tab w:val="num" w:pos="2880"/>
        </w:tabs>
        <w:ind w:left="2880" w:hanging="360"/>
      </w:pPr>
      <w:rPr>
        <w:rFonts w:ascii="Times New Roman" w:hAnsi="Times New Roman" w:hint="default"/>
      </w:rPr>
    </w:lvl>
    <w:lvl w:ilvl="4" w:tplc="B70A9672" w:tentative="1">
      <w:start w:val="1"/>
      <w:numFmt w:val="bullet"/>
      <w:lvlText w:val="-"/>
      <w:lvlJc w:val="left"/>
      <w:pPr>
        <w:tabs>
          <w:tab w:val="num" w:pos="3600"/>
        </w:tabs>
        <w:ind w:left="3600" w:hanging="360"/>
      </w:pPr>
      <w:rPr>
        <w:rFonts w:ascii="Times New Roman" w:hAnsi="Times New Roman" w:hint="default"/>
      </w:rPr>
    </w:lvl>
    <w:lvl w:ilvl="5" w:tplc="0BD2DE58" w:tentative="1">
      <w:start w:val="1"/>
      <w:numFmt w:val="bullet"/>
      <w:lvlText w:val="-"/>
      <w:lvlJc w:val="left"/>
      <w:pPr>
        <w:tabs>
          <w:tab w:val="num" w:pos="4320"/>
        </w:tabs>
        <w:ind w:left="4320" w:hanging="360"/>
      </w:pPr>
      <w:rPr>
        <w:rFonts w:ascii="Times New Roman" w:hAnsi="Times New Roman" w:hint="default"/>
      </w:rPr>
    </w:lvl>
    <w:lvl w:ilvl="6" w:tplc="9B163582" w:tentative="1">
      <w:start w:val="1"/>
      <w:numFmt w:val="bullet"/>
      <w:lvlText w:val="-"/>
      <w:lvlJc w:val="left"/>
      <w:pPr>
        <w:tabs>
          <w:tab w:val="num" w:pos="5040"/>
        </w:tabs>
        <w:ind w:left="5040" w:hanging="360"/>
      </w:pPr>
      <w:rPr>
        <w:rFonts w:ascii="Times New Roman" w:hAnsi="Times New Roman" w:hint="default"/>
      </w:rPr>
    </w:lvl>
    <w:lvl w:ilvl="7" w:tplc="3816F314" w:tentative="1">
      <w:start w:val="1"/>
      <w:numFmt w:val="bullet"/>
      <w:lvlText w:val="-"/>
      <w:lvlJc w:val="left"/>
      <w:pPr>
        <w:tabs>
          <w:tab w:val="num" w:pos="5760"/>
        </w:tabs>
        <w:ind w:left="5760" w:hanging="360"/>
      </w:pPr>
      <w:rPr>
        <w:rFonts w:ascii="Times New Roman" w:hAnsi="Times New Roman" w:hint="default"/>
      </w:rPr>
    </w:lvl>
    <w:lvl w:ilvl="8" w:tplc="03AACD7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C980C56"/>
    <w:multiLevelType w:val="hybridMultilevel"/>
    <w:tmpl w:val="E9FE7184"/>
    <w:lvl w:ilvl="0" w:tplc="700852B2">
      <w:start w:val="1"/>
      <w:numFmt w:val="bullet"/>
      <w:lvlText w:val="-"/>
      <w:lvlJc w:val="left"/>
      <w:pPr>
        <w:tabs>
          <w:tab w:val="num" w:pos="720"/>
        </w:tabs>
        <w:ind w:left="720" w:hanging="360"/>
      </w:pPr>
      <w:rPr>
        <w:rFonts w:ascii="Times New Roman" w:hAnsi="Times New Roman" w:hint="default"/>
      </w:rPr>
    </w:lvl>
    <w:lvl w:ilvl="1" w:tplc="FF46E6EE" w:tentative="1">
      <w:start w:val="1"/>
      <w:numFmt w:val="bullet"/>
      <w:lvlText w:val="-"/>
      <w:lvlJc w:val="left"/>
      <w:pPr>
        <w:tabs>
          <w:tab w:val="num" w:pos="1440"/>
        </w:tabs>
        <w:ind w:left="1440" w:hanging="360"/>
      </w:pPr>
      <w:rPr>
        <w:rFonts w:ascii="Times New Roman" w:hAnsi="Times New Roman" w:hint="default"/>
      </w:rPr>
    </w:lvl>
    <w:lvl w:ilvl="2" w:tplc="C5169716" w:tentative="1">
      <w:start w:val="1"/>
      <w:numFmt w:val="bullet"/>
      <w:lvlText w:val="-"/>
      <w:lvlJc w:val="left"/>
      <w:pPr>
        <w:tabs>
          <w:tab w:val="num" w:pos="2160"/>
        </w:tabs>
        <w:ind w:left="2160" w:hanging="360"/>
      </w:pPr>
      <w:rPr>
        <w:rFonts w:ascii="Times New Roman" w:hAnsi="Times New Roman" w:hint="default"/>
      </w:rPr>
    </w:lvl>
    <w:lvl w:ilvl="3" w:tplc="964E9526" w:tentative="1">
      <w:start w:val="1"/>
      <w:numFmt w:val="bullet"/>
      <w:lvlText w:val="-"/>
      <w:lvlJc w:val="left"/>
      <w:pPr>
        <w:tabs>
          <w:tab w:val="num" w:pos="2880"/>
        </w:tabs>
        <w:ind w:left="2880" w:hanging="360"/>
      </w:pPr>
      <w:rPr>
        <w:rFonts w:ascii="Times New Roman" w:hAnsi="Times New Roman" w:hint="default"/>
      </w:rPr>
    </w:lvl>
    <w:lvl w:ilvl="4" w:tplc="3CF274EA" w:tentative="1">
      <w:start w:val="1"/>
      <w:numFmt w:val="bullet"/>
      <w:lvlText w:val="-"/>
      <w:lvlJc w:val="left"/>
      <w:pPr>
        <w:tabs>
          <w:tab w:val="num" w:pos="3600"/>
        </w:tabs>
        <w:ind w:left="3600" w:hanging="360"/>
      </w:pPr>
      <w:rPr>
        <w:rFonts w:ascii="Times New Roman" w:hAnsi="Times New Roman" w:hint="default"/>
      </w:rPr>
    </w:lvl>
    <w:lvl w:ilvl="5" w:tplc="BDCE1288" w:tentative="1">
      <w:start w:val="1"/>
      <w:numFmt w:val="bullet"/>
      <w:lvlText w:val="-"/>
      <w:lvlJc w:val="left"/>
      <w:pPr>
        <w:tabs>
          <w:tab w:val="num" w:pos="4320"/>
        </w:tabs>
        <w:ind w:left="4320" w:hanging="360"/>
      </w:pPr>
      <w:rPr>
        <w:rFonts w:ascii="Times New Roman" w:hAnsi="Times New Roman" w:hint="default"/>
      </w:rPr>
    </w:lvl>
    <w:lvl w:ilvl="6" w:tplc="2EE43C18" w:tentative="1">
      <w:start w:val="1"/>
      <w:numFmt w:val="bullet"/>
      <w:lvlText w:val="-"/>
      <w:lvlJc w:val="left"/>
      <w:pPr>
        <w:tabs>
          <w:tab w:val="num" w:pos="5040"/>
        </w:tabs>
        <w:ind w:left="5040" w:hanging="360"/>
      </w:pPr>
      <w:rPr>
        <w:rFonts w:ascii="Times New Roman" w:hAnsi="Times New Roman" w:hint="default"/>
      </w:rPr>
    </w:lvl>
    <w:lvl w:ilvl="7" w:tplc="E93408F2" w:tentative="1">
      <w:start w:val="1"/>
      <w:numFmt w:val="bullet"/>
      <w:lvlText w:val="-"/>
      <w:lvlJc w:val="left"/>
      <w:pPr>
        <w:tabs>
          <w:tab w:val="num" w:pos="5760"/>
        </w:tabs>
        <w:ind w:left="5760" w:hanging="360"/>
      </w:pPr>
      <w:rPr>
        <w:rFonts w:ascii="Times New Roman" w:hAnsi="Times New Roman" w:hint="default"/>
      </w:rPr>
    </w:lvl>
    <w:lvl w:ilvl="8" w:tplc="69C0590A" w:tentative="1">
      <w:start w:val="1"/>
      <w:numFmt w:val="bullet"/>
      <w:lvlText w:val="-"/>
      <w:lvlJc w:val="left"/>
      <w:pPr>
        <w:tabs>
          <w:tab w:val="num" w:pos="6480"/>
        </w:tabs>
        <w:ind w:left="6480" w:hanging="360"/>
      </w:pPr>
      <w:rPr>
        <w:rFonts w:ascii="Times New Roman" w:hAnsi="Times New Roman" w:hint="default"/>
      </w:rPr>
    </w:lvl>
  </w:abstractNum>
  <w:abstractNum w:abstractNumId="14">
    <w:nsid w:val="34CA78BA"/>
    <w:multiLevelType w:val="hybridMultilevel"/>
    <w:tmpl w:val="83DE3E9E"/>
    <w:lvl w:ilvl="0" w:tplc="B434B4DE">
      <w:start w:val="1"/>
      <w:numFmt w:val="bullet"/>
      <w:lvlText w:val="-"/>
      <w:lvlJc w:val="left"/>
      <w:pPr>
        <w:tabs>
          <w:tab w:val="num" w:pos="720"/>
        </w:tabs>
        <w:ind w:left="720" w:hanging="360"/>
      </w:pPr>
      <w:rPr>
        <w:rFonts w:ascii="Times New Roman" w:hAnsi="Times New Roman" w:hint="default"/>
      </w:rPr>
    </w:lvl>
    <w:lvl w:ilvl="1" w:tplc="2974ABBE" w:tentative="1">
      <w:start w:val="1"/>
      <w:numFmt w:val="bullet"/>
      <w:lvlText w:val="-"/>
      <w:lvlJc w:val="left"/>
      <w:pPr>
        <w:tabs>
          <w:tab w:val="num" w:pos="1440"/>
        </w:tabs>
        <w:ind w:left="1440" w:hanging="360"/>
      </w:pPr>
      <w:rPr>
        <w:rFonts w:ascii="Times New Roman" w:hAnsi="Times New Roman" w:hint="default"/>
      </w:rPr>
    </w:lvl>
    <w:lvl w:ilvl="2" w:tplc="3F3EAC0C" w:tentative="1">
      <w:start w:val="1"/>
      <w:numFmt w:val="bullet"/>
      <w:lvlText w:val="-"/>
      <w:lvlJc w:val="left"/>
      <w:pPr>
        <w:tabs>
          <w:tab w:val="num" w:pos="2160"/>
        </w:tabs>
        <w:ind w:left="2160" w:hanging="360"/>
      </w:pPr>
      <w:rPr>
        <w:rFonts w:ascii="Times New Roman" w:hAnsi="Times New Roman" w:hint="default"/>
      </w:rPr>
    </w:lvl>
    <w:lvl w:ilvl="3" w:tplc="C53AB51A" w:tentative="1">
      <w:start w:val="1"/>
      <w:numFmt w:val="bullet"/>
      <w:lvlText w:val="-"/>
      <w:lvlJc w:val="left"/>
      <w:pPr>
        <w:tabs>
          <w:tab w:val="num" w:pos="2880"/>
        </w:tabs>
        <w:ind w:left="2880" w:hanging="360"/>
      </w:pPr>
      <w:rPr>
        <w:rFonts w:ascii="Times New Roman" w:hAnsi="Times New Roman" w:hint="default"/>
      </w:rPr>
    </w:lvl>
    <w:lvl w:ilvl="4" w:tplc="5394A960" w:tentative="1">
      <w:start w:val="1"/>
      <w:numFmt w:val="bullet"/>
      <w:lvlText w:val="-"/>
      <w:lvlJc w:val="left"/>
      <w:pPr>
        <w:tabs>
          <w:tab w:val="num" w:pos="3600"/>
        </w:tabs>
        <w:ind w:left="3600" w:hanging="360"/>
      </w:pPr>
      <w:rPr>
        <w:rFonts w:ascii="Times New Roman" w:hAnsi="Times New Roman" w:hint="default"/>
      </w:rPr>
    </w:lvl>
    <w:lvl w:ilvl="5" w:tplc="3A589DE6" w:tentative="1">
      <w:start w:val="1"/>
      <w:numFmt w:val="bullet"/>
      <w:lvlText w:val="-"/>
      <w:lvlJc w:val="left"/>
      <w:pPr>
        <w:tabs>
          <w:tab w:val="num" w:pos="4320"/>
        </w:tabs>
        <w:ind w:left="4320" w:hanging="360"/>
      </w:pPr>
      <w:rPr>
        <w:rFonts w:ascii="Times New Roman" w:hAnsi="Times New Roman" w:hint="default"/>
      </w:rPr>
    </w:lvl>
    <w:lvl w:ilvl="6" w:tplc="F97833E4" w:tentative="1">
      <w:start w:val="1"/>
      <w:numFmt w:val="bullet"/>
      <w:lvlText w:val="-"/>
      <w:lvlJc w:val="left"/>
      <w:pPr>
        <w:tabs>
          <w:tab w:val="num" w:pos="5040"/>
        </w:tabs>
        <w:ind w:left="5040" w:hanging="360"/>
      </w:pPr>
      <w:rPr>
        <w:rFonts w:ascii="Times New Roman" w:hAnsi="Times New Roman" w:hint="default"/>
      </w:rPr>
    </w:lvl>
    <w:lvl w:ilvl="7" w:tplc="02C0F6C8" w:tentative="1">
      <w:start w:val="1"/>
      <w:numFmt w:val="bullet"/>
      <w:lvlText w:val="-"/>
      <w:lvlJc w:val="left"/>
      <w:pPr>
        <w:tabs>
          <w:tab w:val="num" w:pos="5760"/>
        </w:tabs>
        <w:ind w:left="5760" w:hanging="360"/>
      </w:pPr>
      <w:rPr>
        <w:rFonts w:ascii="Times New Roman" w:hAnsi="Times New Roman" w:hint="default"/>
      </w:rPr>
    </w:lvl>
    <w:lvl w:ilvl="8" w:tplc="DE18BAB6" w:tentative="1">
      <w:start w:val="1"/>
      <w:numFmt w:val="bullet"/>
      <w:lvlText w:val="-"/>
      <w:lvlJc w:val="left"/>
      <w:pPr>
        <w:tabs>
          <w:tab w:val="num" w:pos="6480"/>
        </w:tabs>
        <w:ind w:left="6480" w:hanging="360"/>
      </w:pPr>
      <w:rPr>
        <w:rFonts w:ascii="Times New Roman" w:hAnsi="Times New Roman" w:hint="default"/>
      </w:rPr>
    </w:lvl>
  </w:abstractNum>
  <w:abstractNum w:abstractNumId="15">
    <w:nsid w:val="3C57117A"/>
    <w:multiLevelType w:val="hybridMultilevel"/>
    <w:tmpl w:val="3A88CD90"/>
    <w:lvl w:ilvl="0" w:tplc="9CE0CA50">
      <w:start w:val="1"/>
      <w:numFmt w:val="bullet"/>
      <w:lvlText w:val="-"/>
      <w:lvlJc w:val="left"/>
      <w:pPr>
        <w:tabs>
          <w:tab w:val="num" w:pos="720"/>
        </w:tabs>
        <w:ind w:left="720" w:hanging="360"/>
      </w:pPr>
      <w:rPr>
        <w:rFonts w:ascii="Times New Roman" w:hAnsi="Times New Roman" w:hint="default"/>
      </w:rPr>
    </w:lvl>
    <w:lvl w:ilvl="1" w:tplc="DB20F85E" w:tentative="1">
      <w:start w:val="1"/>
      <w:numFmt w:val="bullet"/>
      <w:lvlText w:val="-"/>
      <w:lvlJc w:val="left"/>
      <w:pPr>
        <w:tabs>
          <w:tab w:val="num" w:pos="1440"/>
        </w:tabs>
        <w:ind w:left="1440" w:hanging="360"/>
      </w:pPr>
      <w:rPr>
        <w:rFonts w:ascii="Times New Roman" w:hAnsi="Times New Roman" w:hint="default"/>
      </w:rPr>
    </w:lvl>
    <w:lvl w:ilvl="2" w:tplc="CD3648FC" w:tentative="1">
      <w:start w:val="1"/>
      <w:numFmt w:val="bullet"/>
      <w:lvlText w:val="-"/>
      <w:lvlJc w:val="left"/>
      <w:pPr>
        <w:tabs>
          <w:tab w:val="num" w:pos="2160"/>
        </w:tabs>
        <w:ind w:left="2160" w:hanging="360"/>
      </w:pPr>
      <w:rPr>
        <w:rFonts w:ascii="Times New Roman" w:hAnsi="Times New Roman" w:hint="default"/>
      </w:rPr>
    </w:lvl>
    <w:lvl w:ilvl="3" w:tplc="696CEA66" w:tentative="1">
      <w:start w:val="1"/>
      <w:numFmt w:val="bullet"/>
      <w:lvlText w:val="-"/>
      <w:lvlJc w:val="left"/>
      <w:pPr>
        <w:tabs>
          <w:tab w:val="num" w:pos="2880"/>
        </w:tabs>
        <w:ind w:left="2880" w:hanging="360"/>
      </w:pPr>
      <w:rPr>
        <w:rFonts w:ascii="Times New Roman" w:hAnsi="Times New Roman" w:hint="default"/>
      </w:rPr>
    </w:lvl>
    <w:lvl w:ilvl="4" w:tplc="0FAEFB14" w:tentative="1">
      <w:start w:val="1"/>
      <w:numFmt w:val="bullet"/>
      <w:lvlText w:val="-"/>
      <w:lvlJc w:val="left"/>
      <w:pPr>
        <w:tabs>
          <w:tab w:val="num" w:pos="3600"/>
        </w:tabs>
        <w:ind w:left="3600" w:hanging="360"/>
      </w:pPr>
      <w:rPr>
        <w:rFonts w:ascii="Times New Roman" w:hAnsi="Times New Roman" w:hint="default"/>
      </w:rPr>
    </w:lvl>
    <w:lvl w:ilvl="5" w:tplc="EA1A670A" w:tentative="1">
      <w:start w:val="1"/>
      <w:numFmt w:val="bullet"/>
      <w:lvlText w:val="-"/>
      <w:lvlJc w:val="left"/>
      <w:pPr>
        <w:tabs>
          <w:tab w:val="num" w:pos="4320"/>
        </w:tabs>
        <w:ind w:left="4320" w:hanging="360"/>
      </w:pPr>
      <w:rPr>
        <w:rFonts w:ascii="Times New Roman" w:hAnsi="Times New Roman" w:hint="default"/>
      </w:rPr>
    </w:lvl>
    <w:lvl w:ilvl="6" w:tplc="6D3E62D0" w:tentative="1">
      <w:start w:val="1"/>
      <w:numFmt w:val="bullet"/>
      <w:lvlText w:val="-"/>
      <w:lvlJc w:val="left"/>
      <w:pPr>
        <w:tabs>
          <w:tab w:val="num" w:pos="5040"/>
        </w:tabs>
        <w:ind w:left="5040" w:hanging="360"/>
      </w:pPr>
      <w:rPr>
        <w:rFonts w:ascii="Times New Roman" w:hAnsi="Times New Roman" w:hint="default"/>
      </w:rPr>
    </w:lvl>
    <w:lvl w:ilvl="7" w:tplc="5EF43042" w:tentative="1">
      <w:start w:val="1"/>
      <w:numFmt w:val="bullet"/>
      <w:lvlText w:val="-"/>
      <w:lvlJc w:val="left"/>
      <w:pPr>
        <w:tabs>
          <w:tab w:val="num" w:pos="5760"/>
        </w:tabs>
        <w:ind w:left="5760" w:hanging="360"/>
      </w:pPr>
      <w:rPr>
        <w:rFonts w:ascii="Times New Roman" w:hAnsi="Times New Roman" w:hint="default"/>
      </w:rPr>
    </w:lvl>
    <w:lvl w:ilvl="8" w:tplc="E3CC85A2"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2B83FC1"/>
    <w:multiLevelType w:val="hybridMultilevel"/>
    <w:tmpl w:val="FB7438A6"/>
    <w:lvl w:ilvl="0" w:tplc="96D86198">
      <w:start w:val="1"/>
      <w:numFmt w:val="bullet"/>
      <w:lvlText w:val="-"/>
      <w:lvlJc w:val="left"/>
      <w:pPr>
        <w:tabs>
          <w:tab w:val="num" w:pos="720"/>
        </w:tabs>
        <w:ind w:left="720" w:hanging="360"/>
      </w:pPr>
      <w:rPr>
        <w:rFonts w:ascii="Times New Roman" w:hAnsi="Times New Roman" w:hint="default"/>
      </w:rPr>
    </w:lvl>
    <w:lvl w:ilvl="1" w:tplc="8D6E3212" w:tentative="1">
      <w:start w:val="1"/>
      <w:numFmt w:val="bullet"/>
      <w:lvlText w:val="-"/>
      <w:lvlJc w:val="left"/>
      <w:pPr>
        <w:tabs>
          <w:tab w:val="num" w:pos="1440"/>
        </w:tabs>
        <w:ind w:left="1440" w:hanging="360"/>
      </w:pPr>
      <w:rPr>
        <w:rFonts w:ascii="Times New Roman" w:hAnsi="Times New Roman" w:hint="default"/>
      </w:rPr>
    </w:lvl>
    <w:lvl w:ilvl="2" w:tplc="42C4A8E8" w:tentative="1">
      <w:start w:val="1"/>
      <w:numFmt w:val="bullet"/>
      <w:lvlText w:val="-"/>
      <w:lvlJc w:val="left"/>
      <w:pPr>
        <w:tabs>
          <w:tab w:val="num" w:pos="2160"/>
        </w:tabs>
        <w:ind w:left="2160" w:hanging="360"/>
      </w:pPr>
      <w:rPr>
        <w:rFonts w:ascii="Times New Roman" w:hAnsi="Times New Roman" w:hint="default"/>
      </w:rPr>
    </w:lvl>
    <w:lvl w:ilvl="3" w:tplc="6E38EE70" w:tentative="1">
      <w:start w:val="1"/>
      <w:numFmt w:val="bullet"/>
      <w:lvlText w:val="-"/>
      <w:lvlJc w:val="left"/>
      <w:pPr>
        <w:tabs>
          <w:tab w:val="num" w:pos="2880"/>
        </w:tabs>
        <w:ind w:left="2880" w:hanging="360"/>
      </w:pPr>
      <w:rPr>
        <w:rFonts w:ascii="Times New Roman" w:hAnsi="Times New Roman" w:hint="default"/>
      </w:rPr>
    </w:lvl>
    <w:lvl w:ilvl="4" w:tplc="01906A42" w:tentative="1">
      <w:start w:val="1"/>
      <w:numFmt w:val="bullet"/>
      <w:lvlText w:val="-"/>
      <w:lvlJc w:val="left"/>
      <w:pPr>
        <w:tabs>
          <w:tab w:val="num" w:pos="3600"/>
        </w:tabs>
        <w:ind w:left="3600" w:hanging="360"/>
      </w:pPr>
      <w:rPr>
        <w:rFonts w:ascii="Times New Roman" w:hAnsi="Times New Roman" w:hint="default"/>
      </w:rPr>
    </w:lvl>
    <w:lvl w:ilvl="5" w:tplc="0778C2EA" w:tentative="1">
      <w:start w:val="1"/>
      <w:numFmt w:val="bullet"/>
      <w:lvlText w:val="-"/>
      <w:lvlJc w:val="left"/>
      <w:pPr>
        <w:tabs>
          <w:tab w:val="num" w:pos="4320"/>
        </w:tabs>
        <w:ind w:left="4320" w:hanging="360"/>
      </w:pPr>
      <w:rPr>
        <w:rFonts w:ascii="Times New Roman" w:hAnsi="Times New Roman" w:hint="default"/>
      </w:rPr>
    </w:lvl>
    <w:lvl w:ilvl="6" w:tplc="165C198C" w:tentative="1">
      <w:start w:val="1"/>
      <w:numFmt w:val="bullet"/>
      <w:lvlText w:val="-"/>
      <w:lvlJc w:val="left"/>
      <w:pPr>
        <w:tabs>
          <w:tab w:val="num" w:pos="5040"/>
        </w:tabs>
        <w:ind w:left="5040" w:hanging="360"/>
      </w:pPr>
      <w:rPr>
        <w:rFonts w:ascii="Times New Roman" w:hAnsi="Times New Roman" w:hint="default"/>
      </w:rPr>
    </w:lvl>
    <w:lvl w:ilvl="7" w:tplc="87D807F2" w:tentative="1">
      <w:start w:val="1"/>
      <w:numFmt w:val="bullet"/>
      <w:lvlText w:val="-"/>
      <w:lvlJc w:val="left"/>
      <w:pPr>
        <w:tabs>
          <w:tab w:val="num" w:pos="5760"/>
        </w:tabs>
        <w:ind w:left="5760" w:hanging="360"/>
      </w:pPr>
      <w:rPr>
        <w:rFonts w:ascii="Times New Roman" w:hAnsi="Times New Roman" w:hint="default"/>
      </w:rPr>
    </w:lvl>
    <w:lvl w:ilvl="8" w:tplc="2742787C" w:tentative="1">
      <w:start w:val="1"/>
      <w:numFmt w:val="bullet"/>
      <w:lvlText w:val="-"/>
      <w:lvlJc w:val="left"/>
      <w:pPr>
        <w:tabs>
          <w:tab w:val="num" w:pos="6480"/>
        </w:tabs>
        <w:ind w:left="6480" w:hanging="360"/>
      </w:pPr>
      <w:rPr>
        <w:rFonts w:ascii="Times New Roman" w:hAnsi="Times New Roman" w:hint="default"/>
      </w:rPr>
    </w:lvl>
  </w:abstractNum>
  <w:abstractNum w:abstractNumId="17">
    <w:nsid w:val="439C0131"/>
    <w:multiLevelType w:val="hybridMultilevel"/>
    <w:tmpl w:val="A8C4F132"/>
    <w:lvl w:ilvl="0" w:tplc="CCF6AE3A">
      <w:start w:val="1"/>
      <w:numFmt w:val="bullet"/>
      <w:lvlText w:val=""/>
      <w:lvlJc w:val="left"/>
      <w:pPr>
        <w:tabs>
          <w:tab w:val="num" w:pos="720"/>
        </w:tabs>
        <w:ind w:left="720" w:hanging="360"/>
      </w:pPr>
      <w:rPr>
        <w:rFonts w:ascii="Wingdings" w:hAnsi="Wingdings" w:hint="default"/>
      </w:rPr>
    </w:lvl>
    <w:lvl w:ilvl="1" w:tplc="72A2539A" w:tentative="1">
      <w:start w:val="1"/>
      <w:numFmt w:val="bullet"/>
      <w:lvlText w:val=""/>
      <w:lvlJc w:val="left"/>
      <w:pPr>
        <w:tabs>
          <w:tab w:val="num" w:pos="1440"/>
        </w:tabs>
        <w:ind w:left="1440" w:hanging="360"/>
      </w:pPr>
      <w:rPr>
        <w:rFonts w:ascii="Wingdings" w:hAnsi="Wingdings" w:hint="default"/>
      </w:rPr>
    </w:lvl>
    <w:lvl w:ilvl="2" w:tplc="C7CEAC36" w:tentative="1">
      <w:start w:val="1"/>
      <w:numFmt w:val="bullet"/>
      <w:lvlText w:val=""/>
      <w:lvlJc w:val="left"/>
      <w:pPr>
        <w:tabs>
          <w:tab w:val="num" w:pos="2160"/>
        </w:tabs>
        <w:ind w:left="2160" w:hanging="360"/>
      </w:pPr>
      <w:rPr>
        <w:rFonts w:ascii="Wingdings" w:hAnsi="Wingdings" w:hint="default"/>
      </w:rPr>
    </w:lvl>
    <w:lvl w:ilvl="3" w:tplc="1DA6B8EA" w:tentative="1">
      <w:start w:val="1"/>
      <w:numFmt w:val="bullet"/>
      <w:lvlText w:val=""/>
      <w:lvlJc w:val="left"/>
      <w:pPr>
        <w:tabs>
          <w:tab w:val="num" w:pos="2880"/>
        </w:tabs>
        <w:ind w:left="2880" w:hanging="360"/>
      </w:pPr>
      <w:rPr>
        <w:rFonts w:ascii="Wingdings" w:hAnsi="Wingdings" w:hint="default"/>
      </w:rPr>
    </w:lvl>
    <w:lvl w:ilvl="4" w:tplc="5C3275B8" w:tentative="1">
      <w:start w:val="1"/>
      <w:numFmt w:val="bullet"/>
      <w:lvlText w:val=""/>
      <w:lvlJc w:val="left"/>
      <w:pPr>
        <w:tabs>
          <w:tab w:val="num" w:pos="3600"/>
        </w:tabs>
        <w:ind w:left="3600" w:hanging="360"/>
      </w:pPr>
      <w:rPr>
        <w:rFonts w:ascii="Wingdings" w:hAnsi="Wingdings" w:hint="default"/>
      </w:rPr>
    </w:lvl>
    <w:lvl w:ilvl="5" w:tplc="97482316" w:tentative="1">
      <w:start w:val="1"/>
      <w:numFmt w:val="bullet"/>
      <w:lvlText w:val=""/>
      <w:lvlJc w:val="left"/>
      <w:pPr>
        <w:tabs>
          <w:tab w:val="num" w:pos="4320"/>
        </w:tabs>
        <w:ind w:left="4320" w:hanging="360"/>
      </w:pPr>
      <w:rPr>
        <w:rFonts w:ascii="Wingdings" w:hAnsi="Wingdings" w:hint="default"/>
      </w:rPr>
    </w:lvl>
    <w:lvl w:ilvl="6" w:tplc="85602ADE" w:tentative="1">
      <w:start w:val="1"/>
      <w:numFmt w:val="bullet"/>
      <w:lvlText w:val=""/>
      <w:lvlJc w:val="left"/>
      <w:pPr>
        <w:tabs>
          <w:tab w:val="num" w:pos="5040"/>
        </w:tabs>
        <w:ind w:left="5040" w:hanging="360"/>
      </w:pPr>
      <w:rPr>
        <w:rFonts w:ascii="Wingdings" w:hAnsi="Wingdings" w:hint="default"/>
      </w:rPr>
    </w:lvl>
    <w:lvl w:ilvl="7" w:tplc="028C0B9C" w:tentative="1">
      <w:start w:val="1"/>
      <w:numFmt w:val="bullet"/>
      <w:lvlText w:val=""/>
      <w:lvlJc w:val="left"/>
      <w:pPr>
        <w:tabs>
          <w:tab w:val="num" w:pos="5760"/>
        </w:tabs>
        <w:ind w:left="5760" w:hanging="360"/>
      </w:pPr>
      <w:rPr>
        <w:rFonts w:ascii="Wingdings" w:hAnsi="Wingdings" w:hint="default"/>
      </w:rPr>
    </w:lvl>
    <w:lvl w:ilvl="8" w:tplc="DF8215BC" w:tentative="1">
      <w:start w:val="1"/>
      <w:numFmt w:val="bullet"/>
      <w:lvlText w:val=""/>
      <w:lvlJc w:val="left"/>
      <w:pPr>
        <w:tabs>
          <w:tab w:val="num" w:pos="6480"/>
        </w:tabs>
        <w:ind w:left="6480" w:hanging="360"/>
      </w:pPr>
      <w:rPr>
        <w:rFonts w:ascii="Wingdings" w:hAnsi="Wingdings" w:hint="default"/>
      </w:rPr>
    </w:lvl>
  </w:abstractNum>
  <w:abstractNum w:abstractNumId="18">
    <w:nsid w:val="4C035488"/>
    <w:multiLevelType w:val="hybridMultilevel"/>
    <w:tmpl w:val="71D0C0E4"/>
    <w:lvl w:ilvl="0" w:tplc="9648D458">
      <w:start w:val="1"/>
      <w:numFmt w:val="bullet"/>
      <w:lvlText w:val=""/>
      <w:lvlJc w:val="left"/>
      <w:pPr>
        <w:tabs>
          <w:tab w:val="num" w:pos="720"/>
        </w:tabs>
        <w:ind w:left="720" w:hanging="360"/>
      </w:pPr>
      <w:rPr>
        <w:rFonts w:ascii="Wingdings" w:hAnsi="Wingdings" w:hint="default"/>
      </w:rPr>
    </w:lvl>
    <w:lvl w:ilvl="1" w:tplc="D3981722" w:tentative="1">
      <w:start w:val="1"/>
      <w:numFmt w:val="bullet"/>
      <w:lvlText w:val=""/>
      <w:lvlJc w:val="left"/>
      <w:pPr>
        <w:tabs>
          <w:tab w:val="num" w:pos="1440"/>
        </w:tabs>
        <w:ind w:left="1440" w:hanging="360"/>
      </w:pPr>
      <w:rPr>
        <w:rFonts w:ascii="Wingdings" w:hAnsi="Wingdings" w:hint="default"/>
      </w:rPr>
    </w:lvl>
    <w:lvl w:ilvl="2" w:tplc="DA44E866" w:tentative="1">
      <w:start w:val="1"/>
      <w:numFmt w:val="bullet"/>
      <w:lvlText w:val=""/>
      <w:lvlJc w:val="left"/>
      <w:pPr>
        <w:tabs>
          <w:tab w:val="num" w:pos="2160"/>
        </w:tabs>
        <w:ind w:left="2160" w:hanging="360"/>
      </w:pPr>
      <w:rPr>
        <w:rFonts w:ascii="Wingdings" w:hAnsi="Wingdings" w:hint="default"/>
      </w:rPr>
    </w:lvl>
    <w:lvl w:ilvl="3" w:tplc="21924528" w:tentative="1">
      <w:start w:val="1"/>
      <w:numFmt w:val="bullet"/>
      <w:lvlText w:val=""/>
      <w:lvlJc w:val="left"/>
      <w:pPr>
        <w:tabs>
          <w:tab w:val="num" w:pos="2880"/>
        </w:tabs>
        <w:ind w:left="2880" w:hanging="360"/>
      </w:pPr>
      <w:rPr>
        <w:rFonts w:ascii="Wingdings" w:hAnsi="Wingdings" w:hint="default"/>
      </w:rPr>
    </w:lvl>
    <w:lvl w:ilvl="4" w:tplc="711A87B2" w:tentative="1">
      <w:start w:val="1"/>
      <w:numFmt w:val="bullet"/>
      <w:lvlText w:val=""/>
      <w:lvlJc w:val="left"/>
      <w:pPr>
        <w:tabs>
          <w:tab w:val="num" w:pos="3600"/>
        </w:tabs>
        <w:ind w:left="3600" w:hanging="360"/>
      </w:pPr>
      <w:rPr>
        <w:rFonts w:ascii="Wingdings" w:hAnsi="Wingdings" w:hint="default"/>
      </w:rPr>
    </w:lvl>
    <w:lvl w:ilvl="5" w:tplc="46B63440" w:tentative="1">
      <w:start w:val="1"/>
      <w:numFmt w:val="bullet"/>
      <w:lvlText w:val=""/>
      <w:lvlJc w:val="left"/>
      <w:pPr>
        <w:tabs>
          <w:tab w:val="num" w:pos="4320"/>
        </w:tabs>
        <w:ind w:left="4320" w:hanging="360"/>
      </w:pPr>
      <w:rPr>
        <w:rFonts w:ascii="Wingdings" w:hAnsi="Wingdings" w:hint="default"/>
      </w:rPr>
    </w:lvl>
    <w:lvl w:ilvl="6" w:tplc="CD68B41E" w:tentative="1">
      <w:start w:val="1"/>
      <w:numFmt w:val="bullet"/>
      <w:lvlText w:val=""/>
      <w:lvlJc w:val="left"/>
      <w:pPr>
        <w:tabs>
          <w:tab w:val="num" w:pos="5040"/>
        </w:tabs>
        <w:ind w:left="5040" w:hanging="360"/>
      </w:pPr>
      <w:rPr>
        <w:rFonts w:ascii="Wingdings" w:hAnsi="Wingdings" w:hint="default"/>
      </w:rPr>
    </w:lvl>
    <w:lvl w:ilvl="7" w:tplc="9A5E765A" w:tentative="1">
      <w:start w:val="1"/>
      <w:numFmt w:val="bullet"/>
      <w:lvlText w:val=""/>
      <w:lvlJc w:val="left"/>
      <w:pPr>
        <w:tabs>
          <w:tab w:val="num" w:pos="5760"/>
        </w:tabs>
        <w:ind w:left="5760" w:hanging="360"/>
      </w:pPr>
      <w:rPr>
        <w:rFonts w:ascii="Wingdings" w:hAnsi="Wingdings" w:hint="default"/>
      </w:rPr>
    </w:lvl>
    <w:lvl w:ilvl="8" w:tplc="DB28158A" w:tentative="1">
      <w:start w:val="1"/>
      <w:numFmt w:val="bullet"/>
      <w:lvlText w:val=""/>
      <w:lvlJc w:val="left"/>
      <w:pPr>
        <w:tabs>
          <w:tab w:val="num" w:pos="6480"/>
        </w:tabs>
        <w:ind w:left="6480" w:hanging="360"/>
      </w:pPr>
      <w:rPr>
        <w:rFonts w:ascii="Wingdings" w:hAnsi="Wingdings" w:hint="default"/>
      </w:rPr>
    </w:lvl>
  </w:abstractNum>
  <w:abstractNum w:abstractNumId="19">
    <w:nsid w:val="4C6923F4"/>
    <w:multiLevelType w:val="hybridMultilevel"/>
    <w:tmpl w:val="24149E72"/>
    <w:lvl w:ilvl="0" w:tplc="00E4ACBC">
      <w:start w:val="1"/>
      <w:numFmt w:val="bullet"/>
      <w:lvlText w:val="-"/>
      <w:lvlJc w:val="left"/>
      <w:pPr>
        <w:tabs>
          <w:tab w:val="num" w:pos="720"/>
        </w:tabs>
        <w:ind w:left="720" w:hanging="360"/>
      </w:pPr>
      <w:rPr>
        <w:rFonts w:ascii="Times New Roman" w:hAnsi="Times New Roman" w:hint="default"/>
      </w:rPr>
    </w:lvl>
    <w:lvl w:ilvl="1" w:tplc="5E868F50" w:tentative="1">
      <w:start w:val="1"/>
      <w:numFmt w:val="bullet"/>
      <w:lvlText w:val="-"/>
      <w:lvlJc w:val="left"/>
      <w:pPr>
        <w:tabs>
          <w:tab w:val="num" w:pos="1440"/>
        </w:tabs>
        <w:ind w:left="1440" w:hanging="360"/>
      </w:pPr>
      <w:rPr>
        <w:rFonts w:ascii="Times New Roman" w:hAnsi="Times New Roman" w:hint="default"/>
      </w:rPr>
    </w:lvl>
    <w:lvl w:ilvl="2" w:tplc="87CAC7D8" w:tentative="1">
      <w:start w:val="1"/>
      <w:numFmt w:val="bullet"/>
      <w:lvlText w:val="-"/>
      <w:lvlJc w:val="left"/>
      <w:pPr>
        <w:tabs>
          <w:tab w:val="num" w:pos="2160"/>
        </w:tabs>
        <w:ind w:left="2160" w:hanging="360"/>
      </w:pPr>
      <w:rPr>
        <w:rFonts w:ascii="Times New Roman" w:hAnsi="Times New Roman" w:hint="default"/>
      </w:rPr>
    </w:lvl>
    <w:lvl w:ilvl="3" w:tplc="212ABE72" w:tentative="1">
      <w:start w:val="1"/>
      <w:numFmt w:val="bullet"/>
      <w:lvlText w:val="-"/>
      <w:lvlJc w:val="left"/>
      <w:pPr>
        <w:tabs>
          <w:tab w:val="num" w:pos="2880"/>
        </w:tabs>
        <w:ind w:left="2880" w:hanging="360"/>
      </w:pPr>
      <w:rPr>
        <w:rFonts w:ascii="Times New Roman" w:hAnsi="Times New Roman" w:hint="default"/>
      </w:rPr>
    </w:lvl>
    <w:lvl w:ilvl="4" w:tplc="AEAEE33A" w:tentative="1">
      <w:start w:val="1"/>
      <w:numFmt w:val="bullet"/>
      <w:lvlText w:val="-"/>
      <w:lvlJc w:val="left"/>
      <w:pPr>
        <w:tabs>
          <w:tab w:val="num" w:pos="3600"/>
        </w:tabs>
        <w:ind w:left="3600" w:hanging="360"/>
      </w:pPr>
      <w:rPr>
        <w:rFonts w:ascii="Times New Roman" w:hAnsi="Times New Roman" w:hint="default"/>
      </w:rPr>
    </w:lvl>
    <w:lvl w:ilvl="5" w:tplc="B42C6F64" w:tentative="1">
      <w:start w:val="1"/>
      <w:numFmt w:val="bullet"/>
      <w:lvlText w:val="-"/>
      <w:lvlJc w:val="left"/>
      <w:pPr>
        <w:tabs>
          <w:tab w:val="num" w:pos="4320"/>
        </w:tabs>
        <w:ind w:left="4320" w:hanging="360"/>
      </w:pPr>
      <w:rPr>
        <w:rFonts w:ascii="Times New Roman" w:hAnsi="Times New Roman" w:hint="default"/>
      </w:rPr>
    </w:lvl>
    <w:lvl w:ilvl="6" w:tplc="AA10C994" w:tentative="1">
      <w:start w:val="1"/>
      <w:numFmt w:val="bullet"/>
      <w:lvlText w:val="-"/>
      <w:lvlJc w:val="left"/>
      <w:pPr>
        <w:tabs>
          <w:tab w:val="num" w:pos="5040"/>
        </w:tabs>
        <w:ind w:left="5040" w:hanging="360"/>
      </w:pPr>
      <w:rPr>
        <w:rFonts w:ascii="Times New Roman" w:hAnsi="Times New Roman" w:hint="default"/>
      </w:rPr>
    </w:lvl>
    <w:lvl w:ilvl="7" w:tplc="BF14E3B2" w:tentative="1">
      <w:start w:val="1"/>
      <w:numFmt w:val="bullet"/>
      <w:lvlText w:val="-"/>
      <w:lvlJc w:val="left"/>
      <w:pPr>
        <w:tabs>
          <w:tab w:val="num" w:pos="5760"/>
        </w:tabs>
        <w:ind w:left="5760" w:hanging="360"/>
      </w:pPr>
      <w:rPr>
        <w:rFonts w:ascii="Times New Roman" w:hAnsi="Times New Roman" w:hint="default"/>
      </w:rPr>
    </w:lvl>
    <w:lvl w:ilvl="8" w:tplc="C7D8332A"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EF253E0"/>
    <w:multiLevelType w:val="hybridMultilevel"/>
    <w:tmpl w:val="18C6C9E8"/>
    <w:lvl w:ilvl="0" w:tplc="77FC8AFE">
      <w:start w:val="1"/>
      <w:numFmt w:val="bullet"/>
      <w:lvlText w:val=""/>
      <w:lvlJc w:val="left"/>
      <w:pPr>
        <w:tabs>
          <w:tab w:val="num" w:pos="720"/>
        </w:tabs>
        <w:ind w:left="720" w:hanging="360"/>
      </w:pPr>
      <w:rPr>
        <w:rFonts w:ascii="Wingdings" w:hAnsi="Wingdings" w:hint="default"/>
      </w:rPr>
    </w:lvl>
    <w:lvl w:ilvl="1" w:tplc="A06E472C">
      <w:numFmt w:val="bullet"/>
      <w:lvlText w:val=""/>
      <w:lvlJc w:val="left"/>
      <w:pPr>
        <w:tabs>
          <w:tab w:val="num" w:pos="1440"/>
        </w:tabs>
        <w:ind w:left="1440" w:hanging="360"/>
      </w:pPr>
      <w:rPr>
        <w:rFonts w:ascii="Wingdings" w:hAnsi="Wingdings" w:hint="default"/>
      </w:rPr>
    </w:lvl>
    <w:lvl w:ilvl="2" w:tplc="E2E273DA" w:tentative="1">
      <w:start w:val="1"/>
      <w:numFmt w:val="bullet"/>
      <w:lvlText w:val=""/>
      <w:lvlJc w:val="left"/>
      <w:pPr>
        <w:tabs>
          <w:tab w:val="num" w:pos="2160"/>
        </w:tabs>
        <w:ind w:left="2160" w:hanging="360"/>
      </w:pPr>
      <w:rPr>
        <w:rFonts w:ascii="Wingdings" w:hAnsi="Wingdings" w:hint="default"/>
      </w:rPr>
    </w:lvl>
    <w:lvl w:ilvl="3" w:tplc="F8662BCC" w:tentative="1">
      <w:start w:val="1"/>
      <w:numFmt w:val="bullet"/>
      <w:lvlText w:val=""/>
      <w:lvlJc w:val="left"/>
      <w:pPr>
        <w:tabs>
          <w:tab w:val="num" w:pos="2880"/>
        </w:tabs>
        <w:ind w:left="2880" w:hanging="360"/>
      </w:pPr>
      <w:rPr>
        <w:rFonts w:ascii="Wingdings" w:hAnsi="Wingdings" w:hint="default"/>
      </w:rPr>
    </w:lvl>
    <w:lvl w:ilvl="4" w:tplc="BE984EF2" w:tentative="1">
      <w:start w:val="1"/>
      <w:numFmt w:val="bullet"/>
      <w:lvlText w:val=""/>
      <w:lvlJc w:val="left"/>
      <w:pPr>
        <w:tabs>
          <w:tab w:val="num" w:pos="3600"/>
        </w:tabs>
        <w:ind w:left="3600" w:hanging="360"/>
      </w:pPr>
      <w:rPr>
        <w:rFonts w:ascii="Wingdings" w:hAnsi="Wingdings" w:hint="default"/>
      </w:rPr>
    </w:lvl>
    <w:lvl w:ilvl="5" w:tplc="023045F0" w:tentative="1">
      <w:start w:val="1"/>
      <w:numFmt w:val="bullet"/>
      <w:lvlText w:val=""/>
      <w:lvlJc w:val="left"/>
      <w:pPr>
        <w:tabs>
          <w:tab w:val="num" w:pos="4320"/>
        </w:tabs>
        <w:ind w:left="4320" w:hanging="360"/>
      </w:pPr>
      <w:rPr>
        <w:rFonts w:ascii="Wingdings" w:hAnsi="Wingdings" w:hint="default"/>
      </w:rPr>
    </w:lvl>
    <w:lvl w:ilvl="6" w:tplc="9A80C9C4" w:tentative="1">
      <w:start w:val="1"/>
      <w:numFmt w:val="bullet"/>
      <w:lvlText w:val=""/>
      <w:lvlJc w:val="left"/>
      <w:pPr>
        <w:tabs>
          <w:tab w:val="num" w:pos="5040"/>
        </w:tabs>
        <w:ind w:left="5040" w:hanging="360"/>
      </w:pPr>
      <w:rPr>
        <w:rFonts w:ascii="Wingdings" w:hAnsi="Wingdings" w:hint="default"/>
      </w:rPr>
    </w:lvl>
    <w:lvl w:ilvl="7" w:tplc="18746870" w:tentative="1">
      <w:start w:val="1"/>
      <w:numFmt w:val="bullet"/>
      <w:lvlText w:val=""/>
      <w:lvlJc w:val="left"/>
      <w:pPr>
        <w:tabs>
          <w:tab w:val="num" w:pos="5760"/>
        </w:tabs>
        <w:ind w:left="5760" w:hanging="360"/>
      </w:pPr>
      <w:rPr>
        <w:rFonts w:ascii="Wingdings" w:hAnsi="Wingdings" w:hint="default"/>
      </w:rPr>
    </w:lvl>
    <w:lvl w:ilvl="8" w:tplc="2A4C25E2" w:tentative="1">
      <w:start w:val="1"/>
      <w:numFmt w:val="bullet"/>
      <w:lvlText w:val=""/>
      <w:lvlJc w:val="left"/>
      <w:pPr>
        <w:tabs>
          <w:tab w:val="num" w:pos="6480"/>
        </w:tabs>
        <w:ind w:left="6480" w:hanging="360"/>
      </w:pPr>
      <w:rPr>
        <w:rFonts w:ascii="Wingdings" w:hAnsi="Wingdings" w:hint="default"/>
      </w:rPr>
    </w:lvl>
  </w:abstractNum>
  <w:abstractNum w:abstractNumId="21">
    <w:nsid w:val="56D4588B"/>
    <w:multiLevelType w:val="hybridMultilevel"/>
    <w:tmpl w:val="4E9C23F6"/>
    <w:lvl w:ilvl="0" w:tplc="117E681A">
      <w:start w:val="1"/>
      <w:numFmt w:val="bullet"/>
      <w:lvlText w:val="-"/>
      <w:lvlJc w:val="left"/>
      <w:pPr>
        <w:tabs>
          <w:tab w:val="num" w:pos="720"/>
        </w:tabs>
        <w:ind w:left="720" w:hanging="360"/>
      </w:pPr>
      <w:rPr>
        <w:rFonts w:ascii="Times New Roman" w:hAnsi="Times New Roman" w:hint="default"/>
      </w:rPr>
    </w:lvl>
    <w:lvl w:ilvl="1" w:tplc="20B050DA" w:tentative="1">
      <w:start w:val="1"/>
      <w:numFmt w:val="bullet"/>
      <w:lvlText w:val="-"/>
      <w:lvlJc w:val="left"/>
      <w:pPr>
        <w:tabs>
          <w:tab w:val="num" w:pos="1440"/>
        </w:tabs>
        <w:ind w:left="1440" w:hanging="360"/>
      </w:pPr>
      <w:rPr>
        <w:rFonts w:ascii="Times New Roman" w:hAnsi="Times New Roman" w:hint="default"/>
      </w:rPr>
    </w:lvl>
    <w:lvl w:ilvl="2" w:tplc="473E6D44" w:tentative="1">
      <w:start w:val="1"/>
      <w:numFmt w:val="bullet"/>
      <w:lvlText w:val="-"/>
      <w:lvlJc w:val="left"/>
      <w:pPr>
        <w:tabs>
          <w:tab w:val="num" w:pos="2160"/>
        </w:tabs>
        <w:ind w:left="2160" w:hanging="360"/>
      </w:pPr>
      <w:rPr>
        <w:rFonts w:ascii="Times New Roman" w:hAnsi="Times New Roman" w:hint="default"/>
      </w:rPr>
    </w:lvl>
    <w:lvl w:ilvl="3" w:tplc="3418D37A" w:tentative="1">
      <w:start w:val="1"/>
      <w:numFmt w:val="bullet"/>
      <w:lvlText w:val="-"/>
      <w:lvlJc w:val="left"/>
      <w:pPr>
        <w:tabs>
          <w:tab w:val="num" w:pos="2880"/>
        </w:tabs>
        <w:ind w:left="2880" w:hanging="360"/>
      </w:pPr>
      <w:rPr>
        <w:rFonts w:ascii="Times New Roman" w:hAnsi="Times New Roman" w:hint="default"/>
      </w:rPr>
    </w:lvl>
    <w:lvl w:ilvl="4" w:tplc="75524FE8" w:tentative="1">
      <w:start w:val="1"/>
      <w:numFmt w:val="bullet"/>
      <w:lvlText w:val="-"/>
      <w:lvlJc w:val="left"/>
      <w:pPr>
        <w:tabs>
          <w:tab w:val="num" w:pos="3600"/>
        </w:tabs>
        <w:ind w:left="3600" w:hanging="360"/>
      </w:pPr>
      <w:rPr>
        <w:rFonts w:ascii="Times New Roman" w:hAnsi="Times New Roman" w:hint="default"/>
      </w:rPr>
    </w:lvl>
    <w:lvl w:ilvl="5" w:tplc="0054FEE2" w:tentative="1">
      <w:start w:val="1"/>
      <w:numFmt w:val="bullet"/>
      <w:lvlText w:val="-"/>
      <w:lvlJc w:val="left"/>
      <w:pPr>
        <w:tabs>
          <w:tab w:val="num" w:pos="4320"/>
        </w:tabs>
        <w:ind w:left="4320" w:hanging="360"/>
      </w:pPr>
      <w:rPr>
        <w:rFonts w:ascii="Times New Roman" w:hAnsi="Times New Roman" w:hint="default"/>
      </w:rPr>
    </w:lvl>
    <w:lvl w:ilvl="6" w:tplc="C0FAE958" w:tentative="1">
      <w:start w:val="1"/>
      <w:numFmt w:val="bullet"/>
      <w:lvlText w:val="-"/>
      <w:lvlJc w:val="left"/>
      <w:pPr>
        <w:tabs>
          <w:tab w:val="num" w:pos="5040"/>
        </w:tabs>
        <w:ind w:left="5040" w:hanging="360"/>
      </w:pPr>
      <w:rPr>
        <w:rFonts w:ascii="Times New Roman" w:hAnsi="Times New Roman" w:hint="default"/>
      </w:rPr>
    </w:lvl>
    <w:lvl w:ilvl="7" w:tplc="9CFAAF8A" w:tentative="1">
      <w:start w:val="1"/>
      <w:numFmt w:val="bullet"/>
      <w:lvlText w:val="-"/>
      <w:lvlJc w:val="left"/>
      <w:pPr>
        <w:tabs>
          <w:tab w:val="num" w:pos="5760"/>
        </w:tabs>
        <w:ind w:left="5760" w:hanging="360"/>
      </w:pPr>
      <w:rPr>
        <w:rFonts w:ascii="Times New Roman" w:hAnsi="Times New Roman" w:hint="default"/>
      </w:rPr>
    </w:lvl>
    <w:lvl w:ilvl="8" w:tplc="F2147E70" w:tentative="1">
      <w:start w:val="1"/>
      <w:numFmt w:val="bullet"/>
      <w:lvlText w:val="-"/>
      <w:lvlJc w:val="left"/>
      <w:pPr>
        <w:tabs>
          <w:tab w:val="num" w:pos="6480"/>
        </w:tabs>
        <w:ind w:left="6480" w:hanging="360"/>
      </w:pPr>
      <w:rPr>
        <w:rFonts w:ascii="Times New Roman" w:hAnsi="Times New Roman" w:hint="default"/>
      </w:rPr>
    </w:lvl>
  </w:abstractNum>
  <w:abstractNum w:abstractNumId="22">
    <w:nsid w:val="57B870DF"/>
    <w:multiLevelType w:val="hybridMultilevel"/>
    <w:tmpl w:val="CCF8BD42"/>
    <w:lvl w:ilvl="0" w:tplc="3CC49DA2">
      <w:start w:val="1"/>
      <w:numFmt w:val="bullet"/>
      <w:lvlText w:val="-"/>
      <w:lvlJc w:val="left"/>
      <w:pPr>
        <w:tabs>
          <w:tab w:val="num" w:pos="720"/>
        </w:tabs>
        <w:ind w:left="720" w:hanging="360"/>
      </w:pPr>
      <w:rPr>
        <w:rFonts w:ascii="Times New Roman" w:hAnsi="Times New Roman" w:hint="default"/>
      </w:rPr>
    </w:lvl>
    <w:lvl w:ilvl="1" w:tplc="C19CF7A8" w:tentative="1">
      <w:start w:val="1"/>
      <w:numFmt w:val="bullet"/>
      <w:lvlText w:val="-"/>
      <w:lvlJc w:val="left"/>
      <w:pPr>
        <w:tabs>
          <w:tab w:val="num" w:pos="1440"/>
        </w:tabs>
        <w:ind w:left="1440" w:hanging="360"/>
      </w:pPr>
      <w:rPr>
        <w:rFonts w:ascii="Times New Roman" w:hAnsi="Times New Roman" w:hint="default"/>
      </w:rPr>
    </w:lvl>
    <w:lvl w:ilvl="2" w:tplc="A5309DB0" w:tentative="1">
      <w:start w:val="1"/>
      <w:numFmt w:val="bullet"/>
      <w:lvlText w:val="-"/>
      <w:lvlJc w:val="left"/>
      <w:pPr>
        <w:tabs>
          <w:tab w:val="num" w:pos="2160"/>
        </w:tabs>
        <w:ind w:left="2160" w:hanging="360"/>
      </w:pPr>
      <w:rPr>
        <w:rFonts w:ascii="Times New Roman" w:hAnsi="Times New Roman" w:hint="default"/>
      </w:rPr>
    </w:lvl>
    <w:lvl w:ilvl="3" w:tplc="E438D006" w:tentative="1">
      <w:start w:val="1"/>
      <w:numFmt w:val="bullet"/>
      <w:lvlText w:val="-"/>
      <w:lvlJc w:val="left"/>
      <w:pPr>
        <w:tabs>
          <w:tab w:val="num" w:pos="2880"/>
        </w:tabs>
        <w:ind w:left="2880" w:hanging="360"/>
      </w:pPr>
      <w:rPr>
        <w:rFonts w:ascii="Times New Roman" w:hAnsi="Times New Roman" w:hint="default"/>
      </w:rPr>
    </w:lvl>
    <w:lvl w:ilvl="4" w:tplc="142C2C84" w:tentative="1">
      <w:start w:val="1"/>
      <w:numFmt w:val="bullet"/>
      <w:lvlText w:val="-"/>
      <w:lvlJc w:val="left"/>
      <w:pPr>
        <w:tabs>
          <w:tab w:val="num" w:pos="3600"/>
        </w:tabs>
        <w:ind w:left="3600" w:hanging="360"/>
      </w:pPr>
      <w:rPr>
        <w:rFonts w:ascii="Times New Roman" w:hAnsi="Times New Roman" w:hint="default"/>
      </w:rPr>
    </w:lvl>
    <w:lvl w:ilvl="5" w:tplc="456EFC98" w:tentative="1">
      <w:start w:val="1"/>
      <w:numFmt w:val="bullet"/>
      <w:lvlText w:val="-"/>
      <w:lvlJc w:val="left"/>
      <w:pPr>
        <w:tabs>
          <w:tab w:val="num" w:pos="4320"/>
        </w:tabs>
        <w:ind w:left="4320" w:hanging="360"/>
      </w:pPr>
      <w:rPr>
        <w:rFonts w:ascii="Times New Roman" w:hAnsi="Times New Roman" w:hint="default"/>
      </w:rPr>
    </w:lvl>
    <w:lvl w:ilvl="6" w:tplc="1C4AAEDA" w:tentative="1">
      <w:start w:val="1"/>
      <w:numFmt w:val="bullet"/>
      <w:lvlText w:val="-"/>
      <w:lvlJc w:val="left"/>
      <w:pPr>
        <w:tabs>
          <w:tab w:val="num" w:pos="5040"/>
        </w:tabs>
        <w:ind w:left="5040" w:hanging="360"/>
      </w:pPr>
      <w:rPr>
        <w:rFonts w:ascii="Times New Roman" w:hAnsi="Times New Roman" w:hint="default"/>
      </w:rPr>
    </w:lvl>
    <w:lvl w:ilvl="7" w:tplc="4F1A1146" w:tentative="1">
      <w:start w:val="1"/>
      <w:numFmt w:val="bullet"/>
      <w:lvlText w:val="-"/>
      <w:lvlJc w:val="left"/>
      <w:pPr>
        <w:tabs>
          <w:tab w:val="num" w:pos="5760"/>
        </w:tabs>
        <w:ind w:left="5760" w:hanging="360"/>
      </w:pPr>
      <w:rPr>
        <w:rFonts w:ascii="Times New Roman" w:hAnsi="Times New Roman" w:hint="default"/>
      </w:rPr>
    </w:lvl>
    <w:lvl w:ilvl="8" w:tplc="F00A5BB8" w:tentative="1">
      <w:start w:val="1"/>
      <w:numFmt w:val="bullet"/>
      <w:lvlText w:val="-"/>
      <w:lvlJc w:val="left"/>
      <w:pPr>
        <w:tabs>
          <w:tab w:val="num" w:pos="6480"/>
        </w:tabs>
        <w:ind w:left="6480" w:hanging="360"/>
      </w:pPr>
      <w:rPr>
        <w:rFonts w:ascii="Times New Roman" w:hAnsi="Times New Roman" w:hint="default"/>
      </w:rPr>
    </w:lvl>
  </w:abstractNum>
  <w:abstractNum w:abstractNumId="23">
    <w:nsid w:val="5CF741B0"/>
    <w:multiLevelType w:val="hybridMultilevel"/>
    <w:tmpl w:val="8DEE85A8"/>
    <w:lvl w:ilvl="0" w:tplc="262CBCC8">
      <w:start w:val="1"/>
      <w:numFmt w:val="bullet"/>
      <w:lvlText w:val=""/>
      <w:lvlJc w:val="left"/>
      <w:pPr>
        <w:tabs>
          <w:tab w:val="num" w:pos="720"/>
        </w:tabs>
        <w:ind w:left="720" w:hanging="360"/>
      </w:pPr>
      <w:rPr>
        <w:rFonts w:ascii="Wingdings" w:hAnsi="Wingdings" w:hint="default"/>
      </w:rPr>
    </w:lvl>
    <w:lvl w:ilvl="1" w:tplc="E60E22E6">
      <w:numFmt w:val="bullet"/>
      <w:lvlText w:val="–"/>
      <w:lvlJc w:val="left"/>
      <w:pPr>
        <w:tabs>
          <w:tab w:val="num" w:pos="1440"/>
        </w:tabs>
        <w:ind w:left="1440" w:hanging="360"/>
      </w:pPr>
      <w:rPr>
        <w:rFonts w:ascii="Times New Roman" w:hAnsi="Times New Roman" w:hint="default"/>
      </w:rPr>
    </w:lvl>
    <w:lvl w:ilvl="2" w:tplc="48DC9678" w:tentative="1">
      <w:start w:val="1"/>
      <w:numFmt w:val="bullet"/>
      <w:lvlText w:val=""/>
      <w:lvlJc w:val="left"/>
      <w:pPr>
        <w:tabs>
          <w:tab w:val="num" w:pos="2160"/>
        </w:tabs>
        <w:ind w:left="2160" w:hanging="360"/>
      </w:pPr>
      <w:rPr>
        <w:rFonts w:ascii="Wingdings" w:hAnsi="Wingdings" w:hint="default"/>
      </w:rPr>
    </w:lvl>
    <w:lvl w:ilvl="3" w:tplc="101098C2" w:tentative="1">
      <w:start w:val="1"/>
      <w:numFmt w:val="bullet"/>
      <w:lvlText w:val=""/>
      <w:lvlJc w:val="left"/>
      <w:pPr>
        <w:tabs>
          <w:tab w:val="num" w:pos="2880"/>
        </w:tabs>
        <w:ind w:left="2880" w:hanging="360"/>
      </w:pPr>
      <w:rPr>
        <w:rFonts w:ascii="Wingdings" w:hAnsi="Wingdings" w:hint="default"/>
      </w:rPr>
    </w:lvl>
    <w:lvl w:ilvl="4" w:tplc="EFF2C192" w:tentative="1">
      <w:start w:val="1"/>
      <w:numFmt w:val="bullet"/>
      <w:lvlText w:val=""/>
      <w:lvlJc w:val="left"/>
      <w:pPr>
        <w:tabs>
          <w:tab w:val="num" w:pos="3600"/>
        </w:tabs>
        <w:ind w:left="3600" w:hanging="360"/>
      </w:pPr>
      <w:rPr>
        <w:rFonts w:ascii="Wingdings" w:hAnsi="Wingdings" w:hint="default"/>
      </w:rPr>
    </w:lvl>
    <w:lvl w:ilvl="5" w:tplc="B4D6F626" w:tentative="1">
      <w:start w:val="1"/>
      <w:numFmt w:val="bullet"/>
      <w:lvlText w:val=""/>
      <w:lvlJc w:val="left"/>
      <w:pPr>
        <w:tabs>
          <w:tab w:val="num" w:pos="4320"/>
        </w:tabs>
        <w:ind w:left="4320" w:hanging="360"/>
      </w:pPr>
      <w:rPr>
        <w:rFonts w:ascii="Wingdings" w:hAnsi="Wingdings" w:hint="default"/>
      </w:rPr>
    </w:lvl>
    <w:lvl w:ilvl="6" w:tplc="9BDCBF36" w:tentative="1">
      <w:start w:val="1"/>
      <w:numFmt w:val="bullet"/>
      <w:lvlText w:val=""/>
      <w:lvlJc w:val="left"/>
      <w:pPr>
        <w:tabs>
          <w:tab w:val="num" w:pos="5040"/>
        </w:tabs>
        <w:ind w:left="5040" w:hanging="360"/>
      </w:pPr>
      <w:rPr>
        <w:rFonts w:ascii="Wingdings" w:hAnsi="Wingdings" w:hint="default"/>
      </w:rPr>
    </w:lvl>
    <w:lvl w:ilvl="7" w:tplc="FB6A982C" w:tentative="1">
      <w:start w:val="1"/>
      <w:numFmt w:val="bullet"/>
      <w:lvlText w:val=""/>
      <w:lvlJc w:val="left"/>
      <w:pPr>
        <w:tabs>
          <w:tab w:val="num" w:pos="5760"/>
        </w:tabs>
        <w:ind w:left="5760" w:hanging="360"/>
      </w:pPr>
      <w:rPr>
        <w:rFonts w:ascii="Wingdings" w:hAnsi="Wingdings" w:hint="default"/>
      </w:rPr>
    </w:lvl>
    <w:lvl w:ilvl="8" w:tplc="4DC29122" w:tentative="1">
      <w:start w:val="1"/>
      <w:numFmt w:val="bullet"/>
      <w:lvlText w:val=""/>
      <w:lvlJc w:val="left"/>
      <w:pPr>
        <w:tabs>
          <w:tab w:val="num" w:pos="6480"/>
        </w:tabs>
        <w:ind w:left="6480" w:hanging="360"/>
      </w:pPr>
      <w:rPr>
        <w:rFonts w:ascii="Wingdings" w:hAnsi="Wingdings" w:hint="default"/>
      </w:rPr>
    </w:lvl>
  </w:abstractNum>
  <w:abstractNum w:abstractNumId="24">
    <w:nsid w:val="63B73647"/>
    <w:multiLevelType w:val="hybridMultilevel"/>
    <w:tmpl w:val="E1FE5228"/>
    <w:lvl w:ilvl="0" w:tplc="4FA01198">
      <w:start w:val="1"/>
      <w:numFmt w:val="bullet"/>
      <w:lvlText w:val="-"/>
      <w:lvlJc w:val="left"/>
      <w:pPr>
        <w:tabs>
          <w:tab w:val="num" w:pos="720"/>
        </w:tabs>
        <w:ind w:left="720" w:hanging="360"/>
      </w:pPr>
      <w:rPr>
        <w:rFonts w:ascii="Times New Roman" w:hAnsi="Times New Roman" w:hint="default"/>
      </w:rPr>
    </w:lvl>
    <w:lvl w:ilvl="1" w:tplc="4B06A5B0" w:tentative="1">
      <w:start w:val="1"/>
      <w:numFmt w:val="bullet"/>
      <w:lvlText w:val="-"/>
      <w:lvlJc w:val="left"/>
      <w:pPr>
        <w:tabs>
          <w:tab w:val="num" w:pos="1440"/>
        </w:tabs>
        <w:ind w:left="1440" w:hanging="360"/>
      </w:pPr>
      <w:rPr>
        <w:rFonts w:ascii="Times New Roman" w:hAnsi="Times New Roman" w:hint="default"/>
      </w:rPr>
    </w:lvl>
    <w:lvl w:ilvl="2" w:tplc="CDD03BD0" w:tentative="1">
      <w:start w:val="1"/>
      <w:numFmt w:val="bullet"/>
      <w:lvlText w:val="-"/>
      <w:lvlJc w:val="left"/>
      <w:pPr>
        <w:tabs>
          <w:tab w:val="num" w:pos="2160"/>
        </w:tabs>
        <w:ind w:left="2160" w:hanging="360"/>
      </w:pPr>
      <w:rPr>
        <w:rFonts w:ascii="Times New Roman" w:hAnsi="Times New Roman" w:hint="default"/>
      </w:rPr>
    </w:lvl>
    <w:lvl w:ilvl="3" w:tplc="EE42088C" w:tentative="1">
      <w:start w:val="1"/>
      <w:numFmt w:val="bullet"/>
      <w:lvlText w:val="-"/>
      <w:lvlJc w:val="left"/>
      <w:pPr>
        <w:tabs>
          <w:tab w:val="num" w:pos="2880"/>
        </w:tabs>
        <w:ind w:left="2880" w:hanging="360"/>
      </w:pPr>
      <w:rPr>
        <w:rFonts w:ascii="Times New Roman" w:hAnsi="Times New Roman" w:hint="default"/>
      </w:rPr>
    </w:lvl>
    <w:lvl w:ilvl="4" w:tplc="327AC0B6" w:tentative="1">
      <w:start w:val="1"/>
      <w:numFmt w:val="bullet"/>
      <w:lvlText w:val="-"/>
      <w:lvlJc w:val="left"/>
      <w:pPr>
        <w:tabs>
          <w:tab w:val="num" w:pos="3600"/>
        </w:tabs>
        <w:ind w:left="3600" w:hanging="360"/>
      </w:pPr>
      <w:rPr>
        <w:rFonts w:ascii="Times New Roman" w:hAnsi="Times New Roman" w:hint="default"/>
      </w:rPr>
    </w:lvl>
    <w:lvl w:ilvl="5" w:tplc="864CB718" w:tentative="1">
      <w:start w:val="1"/>
      <w:numFmt w:val="bullet"/>
      <w:lvlText w:val="-"/>
      <w:lvlJc w:val="left"/>
      <w:pPr>
        <w:tabs>
          <w:tab w:val="num" w:pos="4320"/>
        </w:tabs>
        <w:ind w:left="4320" w:hanging="360"/>
      </w:pPr>
      <w:rPr>
        <w:rFonts w:ascii="Times New Roman" w:hAnsi="Times New Roman" w:hint="default"/>
      </w:rPr>
    </w:lvl>
    <w:lvl w:ilvl="6" w:tplc="94340250" w:tentative="1">
      <w:start w:val="1"/>
      <w:numFmt w:val="bullet"/>
      <w:lvlText w:val="-"/>
      <w:lvlJc w:val="left"/>
      <w:pPr>
        <w:tabs>
          <w:tab w:val="num" w:pos="5040"/>
        </w:tabs>
        <w:ind w:left="5040" w:hanging="360"/>
      </w:pPr>
      <w:rPr>
        <w:rFonts w:ascii="Times New Roman" w:hAnsi="Times New Roman" w:hint="default"/>
      </w:rPr>
    </w:lvl>
    <w:lvl w:ilvl="7" w:tplc="15FA72EE" w:tentative="1">
      <w:start w:val="1"/>
      <w:numFmt w:val="bullet"/>
      <w:lvlText w:val="-"/>
      <w:lvlJc w:val="left"/>
      <w:pPr>
        <w:tabs>
          <w:tab w:val="num" w:pos="5760"/>
        </w:tabs>
        <w:ind w:left="5760" w:hanging="360"/>
      </w:pPr>
      <w:rPr>
        <w:rFonts w:ascii="Times New Roman" w:hAnsi="Times New Roman" w:hint="default"/>
      </w:rPr>
    </w:lvl>
    <w:lvl w:ilvl="8" w:tplc="B852A670" w:tentative="1">
      <w:start w:val="1"/>
      <w:numFmt w:val="bullet"/>
      <w:lvlText w:val="-"/>
      <w:lvlJc w:val="left"/>
      <w:pPr>
        <w:tabs>
          <w:tab w:val="num" w:pos="6480"/>
        </w:tabs>
        <w:ind w:left="6480" w:hanging="360"/>
      </w:pPr>
      <w:rPr>
        <w:rFonts w:ascii="Times New Roman" w:hAnsi="Times New Roman" w:hint="default"/>
      </w:rPr>
    </w:lvl>
  </w:abstractNum>
  <w:abstractNum w:abstractNumId="25">
    <w:nsid w:val="68E569EC"/>
    <w:multiLevelType w:val="hybridMultilevel"/>
    <w:tmpl w:val="88E07BE6"/>
    <w:lvl w:ilvl="0" w:tplc="867604FC">
      <w:start w:val="1"/>
      <w:numFmt w:val="bullet"/>
      <w:lvlText w:val="-"/>
      <w:lvlJc w:val="left"/>
      <w:pPr>
        <w:tabs>
          <w:tab w:val="num" w:pos="720"/>
        </w:tabs>
        <w:ind w:left="720" w:hanging="360"/>
      </w:pPr>
      <w:rPr>
        <w:rFonts w:ascii="Times New Roman" w:hAnsi="Times New Roman" w:hint="default"/>
      </w:rPr>
    </w:lvl>
    <w:lvl w:ilvl="1" w:tplc="8A30D9B6" w:tentative="1">
      <w:start w:val="1"/>
      <w:numFmt w:val="bullet"/>
      <w:lvlText w:val="-"/>
      <w:lvlJc w:val="left"/>
      <w:pPr>
        <w:tabs>
          <w:tab w:val="num" w:pos="1440"/>
        </w:tabs>
        <w:ind w:left="1440" w:hanging="360"/>
      </w:pPr>
      <w:rPr>
        <w:rFonts w:ascii="Times New Roman" w:hAnsi="Times New Roman" w:hint="default"/>
      </w:rPr>
    </w:lvl>
    <w:lvl w:ilvl="2" w:tplc="CDC0FA20" w:tentative="1">
      <w:start w:val="1"/>
      <w:numFmt w:val="bullet"/>
      <w:lvlText w:val="-"/>
      <w:lvlJc w:val="left"/>
      <w:pPr>
        <w:tabs>
          <w:tab w:val="num" w:pos="2160"/>
        </w:tabs>
        <w:ind w:left="2160" w:hanging="360"/>
      </w:pPr>
      <w:rPr>
        <w:rFonts w:ascii="Times New Roman" w:hAnsi="Times New Roman" w:hint="default"/>
      </w:rPr>
    </w:lvl>
    <w:lvl w:ilvl="3" w:tplc="46C69E54" w:tentative="1">
      <w:start w:val="1"/>
      <w:numFmt w:val="bullet"/>
      <w:lvlText w:val="-"/>
      <w:lvlJc w:val="left"/>
      <w:pPr>
        <w:tabs>
          <w:tab w:val="num" w:pos="2880"/>
        </w:tabs>
        <w:ind w:left="2880" w:hanging="360"/>
      </w:pPr>
      <w:rPr>
        <w:rFonts w:ascii="Times New Roman" w:hAnsi="Times New Roman" w:hint="default"/>
      </w:rPr>
    </w:lvl>
    <w:lvl w:ilvl="4" w:tplc="902A2478" w:tentative="1">
      <w:start w:val="1"/>
      <w:numFmt w:val="bullet"/>
      <w:lvlText w:val="-"/>
      <w:lvlJc w:val="left"/>
      <w:pPr>
        <w:tabs>
          <w:tab w:val="num" w:pos="3600"/>
        </w:tabs>
        <w:ind w:left="3600" w:hanging="360"/>
      </w:pPr>
      <w:rPr>
        <w:rFonts w:ascii="Times New Roman" w:hAnsi="Times New Roman" w:hint="default"/>
      </w:rPr>
    </w:lvl>
    <w:lvl w:ilvl="5" w:tplc="8316802A" w:tentative="1">
      <w:start w:val="1"/>
      <w:numFmt w:val="bullet"/>
      <w:lvlText w:val="-"/>
      <w:lvlJc w:val="left"/>
      <w:pPr>
        <w:tabs>
          <w:tab w:val="num" w:pos="4320"/>
        </w:tabs>
        <w:ind w:left="4320" w:hanging="360"/>
      </w:pPr>
      <w:rPr>
        <w:rFonts w:ascii="Times New Roman" w:hAnsi="Times New Roman" w:hint="default"/>
      </w:rPr>
    </w:lvl>
    <w:lvl w:ilvl="6" w:tplc="64EE9992" w:tentative="1">
      <w:start w:val="1"/>
      <w:numFmt w:val="bullet"/>
      <w:lvlText w:val="-"/>
      <w:lvlJc w:val="left"/>
      <w:pPr>
        <w:tabs>
          <w:tab w:val="num" w:pos="5040"/>
        </w:tabs>
        <w:ind w:left="5040" w:hanging="360"/>
      </w:pPr>
      <w:rPr>
        <w:rFonts w:ascii="Times New Roman" w:hAnsi="Times New Roman" w:hint="default"/>
      </w:rPr>
    </w:lvl>
    <w:lvl w:ilvl="7" w:tplc="04C45428" w:tentative="1">
      <w:start w:val="1"/>
      <w:numFmt w:val="bullet"/>
      <w:lvlText w:val="-"/>
      <w:lvlJc w:val="left"/>
      <w:pPr>
        <w:tabs>
          <w:tab w:val="num" w:pos="5760"/>
        </w:tabs>
        <w:ind w:left="5760" w:hanging="360"/>
      </w:pPr>
      <w:rPr>
        <w:rFonts w:ascii="Times New Roman" w:hAnsi="Times New Roman" w:hint="default"/>
      </w:rPr>
    </w:lvl>
    <w:lvl w:ilvl="8" w:tplc="E7AAFE1A" w:tentative="1">
      <w:start w:val="1"/>
      <w:numFmt w:val="bullet"/>
      <w:lvlText w:val="-"/>
      <w:lvlJc w:val="left"/>
      <w:pPr>
        <w:tabs>
          <w:tab w:val="num" w:pos="6480"/>
        </w:tabs>
        <w:ind w:left="6480" w:hanging="360"/>
      </w:pPr>
      <w:rPr>
        <w:rFonts w:ascii="Times New Roman" w:hAnsi="Times New Roman" w:hint="default"/>
      </w:rPr>
    </w:lvl>
  </w:abstractNum>
  <w:abstractNum w:abstractNumId="26">
    <w:nsid w:val="6AE51248"/>
    <w:multiLevelType w:val="hybridMultilevel"/>
    <w:tmpl w:val="F606F120"/>
    <w:lvl w:ilvl="0" w:tplc="DA048446">
      <w:start w:val="1"/>
      <w:numFmt w:val="bullet"/>
      <w:lvlText w:val="-"/>
      <w:lvlJc w:val="left"/>
      <w:pPr>
        <w:tabs>
          <w:tab w:val="num" w:pos="720"/>
        </w:tabs>
        <w:ind w:left="720" w:hanging="360"/>
      </w:pPr>
      <w:rPr>
        <w:rFonts w:ascii="Times New Roman" w:hAnsi="Times New Roman" w:hint="default"/>
      </w:rPr>
    </w:lvl>
    <w:lvl w:ilvl="1" w:tplc="E1806AE6" w:tentative="1">
      <w:start w:val="1"/>
      <w:numFmt w:val="bullet"/>
      <w:lvlText w:val="-"/>
      <w:lvlJc w:val="left"/>
      <w:pPr>
        <w:tabs>
          <w:tab w:val="num" w:pos="1440"/>
        </w:tabs>
        <w:ind w:left="1440" w:hanging="360"/>
      </w:pPr>
      <w:rPr>
        <w:rFonts w:ascii="Times New Roman" w:hAnsi="Times New Roman" w:hint="default"/>
      </w:rPr>
    </w:lvl>
    <w:lvl w:ilvl="2" w:tplc="5C0EDDD4" w:tentative="1">
      <w:start w:val="1"/>
      <w:numFmt w:val="bullet"/>
      <w:lvlText w:val="-"/>
      <w:lvlJc w:val="left"/>
      <w:pPr>
        <w:tabs>
          <w:tab w:val="num" w:pos="2160"/>
        </w:tabs>
        <w:ind w:left="2160" w:hanging="360"/>
      </w:pPr>
      <w:rPr>
        <w:rFonts w:ascii="Times New Roman" w:hAnsi="Times New Roman" w:hint="default"/>
      </w:rPr>
    </w:lvl>
    <w:lvl w:ilvl="3" w:tplc="90FE0540" w:tentative="1">
      <w:start w:val="1"/>
      <w:numFmt w:val="bullet"/>
      <w:lvlText w:val="-"/>
      <w:lvlJc w:val="left"/>
      <w:pPr>
        <w:tabs>
          <w:tab w:val="num" w:pos="2880"/>
        </w:tabs>
        <w:ind w:left="2880" w:hanging="360"/>
      </w:pPr>
      <w:rPr>
        <w:rFonts w:ascii="Times New Roman" w:hAnsi="Times New Roman" w:hint="default"/>
      </w:rPr>
    </w:lvl>
    <w:lvl w:ilvl="4" w:tplc="A41A1B8E" w:tentative="1">
      <w:start w:val="1"/>
      <w:numFmt w:val="bullet"/>
      <w:lvlText w:val="-"/>
      <w:lvlJc w:val="left"/>
      <w:pPr>
        <w:tabs>
          <w:tab w:val="num" w:pos="3600"/>
        </w:tabs>
        <w:ind w:left="3600" w:hanging="360"/>
      </w:pPr>
      <w:rPr>
        <w:rFonts w:ascii="Times New Roman" w:hAnsi="Times New Roman" w:hint="default"/>
      </w:rPr>
    </w:lvl>
    <w:lvl w:ilvl="5" w:tplc="845AD228" w:tentative="1">
      <w:start w:val="1"/>
      <w:numFmt w:val="bullet"/>
      <w:lvlText w:val="-"/>
      <w:lvlJc w:val="left"/>
      <w:pPr>
        <w:tabs>
          <w:tab w:val="num" w:pos="4320"/>
        </w:tabs>
        <w:ind w:left="4320" w:hanging="360"/>
      </w:pPr>
      <w:rPr>
        <w:rFonts w:ascii="Times New Roman" w:hAnsi="Times New Roman" w:hint="default"/>
      </w:rPr>
    </w:lvl>
    <w:lvl w:ilvl="6" w:tplc="D8721F12" w:tentative="1">
      <w:start w:val="1"/>
      <w:numFmt w:val="bullet"/>
      <w:lvlText w:val="-"/>
      <w:lvlJc w:val="left"/>
      <w:pPr>
        <w:tabs>
          <w:tab w:val="num" w:pos="5040"/>
        </w:tabs>
        <w:ind w:left="5040" w:hanging="360"/>
      </w:pPr>
      <w:rPr>
        <w:rFonts w:ascii="Times New Roman" w:hAnsi="Times New Roman" w:hint="default"/>
      </w:rPr>
    </w:lvl>
    <w:lvl w:ilvl="7" w:tplc="52DACB4C" w:tentative="1">
      <w:start w:val="1"/>
      <w:numFmt w:val="bullet"/>
      <w:lvlText w:val="-"/>
      <w:lvlJc w:val="left"/>
      <w:pPr>
        <w:tabs>
          <w:tab w:val="num" w:pos="5760"/>
        </w:tabs>
        <w:ind w:left="5760" w:hanging="360"/>
      </w:pPr>
      <w:rPr>
        <w:rFonts w:ascii="Times New Roman" w:hAnsi="Times New Roman" w:hint="default"/>
      </w:rPr>
    </w:lvl>
    <w:lvl w:ilvl="8" w:tplc="D52C8FD6" w:tentative="1">
      <w:start w:val="1"/>
      <w:numFmt w:val="bullet"/>
      <w:lvlText w:val="-"/>
      <w:lvlJc w:val="left"/>
      <w:pPr>
        <w:tabs>
          <w:tab w:val="num" w:pos="6480"/>
        </w:tabs>
        <w:ind w:left="6480" w:hanging="360"/>
      </w:pPr>
      <w:rPr>
        <w:rFonts w:ascii="Times New Roman" w:hAnsi="Times New Roman" w:hint="default"/>
      </w:rPr>
    </w:lvl>
  </w:abstractNum>
  <w:abstractNum w:abstractNumId="27">
    <w:nsid w:val="6EA452D7"/>
    <w:multiLevelType w:val="hybridMultilevel"/>
    <w:tmpl w:val="A3DEE886"/>
    <w:lvl w:ilvl="0" w:tplc="DC44A99C">
      <w:start w:val="1"/>
      <w:numFmt w:val="bullet"/>
      <w:lvlText w:val="-"/>
      <w:lvlJc w:val="left"/>
      <w:pPr>
        <w:tabs>
          <w:tab w:val="num" w:pos="720"/>
        </w:tabs>
        <w:ind w:left="720" w:hanging="360"/>
      </w:pPr>
      <w:rPr>
        <w:rFonts w:ascii="Times New Roman" w:hAnsi="Times New Roman" w:hint="default"/>
      </w:rPr>
    </w:lvl>
    <w:lvl w:ilvl="1" w:tplc="57B65198" w:tentative="1">
      <w:start w:val="1"/>
      <w:numFmt w:val="bullet"/>
      <w:lvlText w:val="-"/>
      <w:lvlJc w:val="left"/>
      <w:pPr>
        <w:tabs>
          <w:tab w:val="num" w:pos="1440"/>
        </w:tabs>
        <w:ind w:left="1440" w:hanging="360"/>
      </w:pPr>
      <w:rPr>
        <w:rFonts w:ascii="Times New Roman" w:hAnsi="Times New Roman" w:hint="default"/>
      </w:rPr>
    </w:lvl>
    <w:lvl w:ilvl="2" w:tplc="B9DA67BE" w:tentative="1">
      <w:start w:val="1"/>
      <w:numFmt w:val="bullet"/>
      <w:lvlText w:val="-"/>
      <w:lvlJc w:val="left"/>
      <w:pPr>
        <w:tabs>
          <w:tab w:val="num" w:pos="2160"/>
        </w:tabs>
        <w:ind w:left="2160" w:hanging="360"/>
      </w:pPr>
      <w:rPr>
        <w:rFonts w:ascii="Times New Roman" w:hAnsi="Times New Roman" w:hint="default"/>
      </w:rPr>
    </w:lvl>
    <w:lvl w:ilvl="3" w:tplc="72383E5C" w:tentative="1">
      <w:start w:val="1"/>
      <w:numFmt w:val="bullet"/>
      <w:lvlText w:val="-"/>
      <w:lvlJc w:val="left"/>
      <w:pPr>
        <w:tabs>
          <w:tab w:val="num" w:pos="2880"/>
        </w:tabs>
        <w:ind w:left="2880" w:hanging="360"/>
      </w:pPr>
      <w:rPr>
        <w:rFonts w:ascii="Times New Roman" w:hAnsi="Times New Roman" w:hint="default"/>
      </w:rPr>
    </w:lvl>
    <w:lvl w:ilvl="4" w:tplc="BE0C4E80" w:tentative="1">
      <w:start w:val="1"/>
      <w:numFmt w:val="bullet"/>
      <w:lvlText w:val="-"/>
      <w:lvlJc w:val="left"/>
      <w:pPr>
        <w:tabs>
          <w:tab w:val="num" w:pos="3600"/>
        </w:tabs>
        <w:ind w:left="3600" w:hanging="360"/>
      </w:pPr>
      <w:rPr>
        <w:rFonts w:ascii="Times New Roman" w:hAnsi="Times New Roman" w:hint="default"/>
      </w:rPr>
    </w:lvl>
    <w:lvl w:ilvl="5" w:tplc="0456B616" w:tentative="1">
      <w:start w:val="1"/>
      <w:numFmt w:val="bullet"/>
      <w:lvlText w:val="-"/>
      <w:lvlJc w:val="left"/>
      <w:pPr>
        <w:tabs>
          <w:tab w:val="num" w:pos="4320"/>
        </w:tabs>
        <w:ind w:left="4320" w:hanging="360"/>
      </w:pPr>
      <w:rPr>
        <w:rFonts w:ascii="Times New Roman" w:hAnsi="Times New Roman" w:hint="default"/>
      </w:rPr>
    </w:lvl>
    <w:lvl w:ilvl="6" w:tplc="ECFE8434" w:tentative="1">
      <w:start w:val="1"/>
      <w:numFmt w:val="bullet"/>
      <w:lvlText w:val="-"/>
      <w:lvlJc w:val="left"/>
      <w:pPr>
        <w:tabs>
          <w:tab w:val="num" w:pos="5040"/>
        </w:tabs>
        <w:ind w:left="5040" w:hanging="360"/>
      </w:pPr>
      <w:rPr>
        <w:rFonts w:ascii="Times New Roman" w:hAnsi="Times New Roman" w:hint="default"/>
      </w:rPr>
    </w:lvl>
    <w:lvl w:ilvl="7" w:tplc="3326B202" w:tentative="1">
      <w:start w:val="1"/>
      <w:numFmt w:val="bullet"/>
      <w:lvlText w:val="-"/>
      <w:lvlJc w:val="left"/>
      <w:pPr>
        <w:tabs>
          <w:tab w:val="num" w:pos="5760"/>
        </w:tabs>
        <w:ind w:left="5760" w:hanging="360"/>
      </w:pPr>
      <w:rPr>
        <w:rFonts w:ascii="Times New Roman" w:hAnsi="Times New Roman" w:hint="default"/>
      </w:rPr>
    </w:lvl>
    <w:lvl w:ilvl="8" w:tplc="6CDA6800" w:tentative="1">
      <w:start w:val="1"/>
      <w:numFmt w:val="bullet"/>
      <w:lvlText w:val="-"/>
      <w:lvlJc w:val="left"/>
      <w:pPr>
        <w:tabs>
          <w:tab w:val="num" w:pos="6480"/>
        </w:tabs>
        <w:ind w:left="6480" w:hanging="360"/>
      </w:pPr>
      <w:rPr>
        <w:rFonts w:ascii="Times New Roman" w:hAnsi="Times New Roman" w:hint="default"/>
      </w:rPr>
    </w:lvl>
  </w:abstractNum>
  <w:abstractNum w:abstractNumId="28">
    <w:nsid w:val="70460423"/>
    <w:multiLevelType w:val="hybridMultilevel"/>
    <w:tmpl w:val="AC14FB72"/>
    <w:lvl w:ilvl="0" w:tplc="DD580588">
      <w:start w:val="1"/>
      <w:numFmt w:val="bullet"/>
      <w:lvlText w:val="-"/>
      <w:lvlJc w:val="left"/>
      <w:pPr>
        <w:tabs>
          <w:tab w:val="num" w:pos="720"/>
        </w:tabs>
        <w:ind w:left="720" w:hanging="360"/>
      </w:pPr>
      <w:rPr>
        <w:rFonts w:ascii="Times New Roman" w:hAnsi="Times New Roman" w:hint="default"/>
      </w:rPr>
    </w:lvl>
    <w:lvl w:ilvl="1" w:tplc="94CCEE24" w:tentative="1">
      <w:start w:val="1"/>
      <w:numFmt w:val="bullet"/>
      <w:lvlText w:val="-"/>
      <w:lvlJc w:val="left"/>
      <w:pPr>
        <w:tabs>
          <w:tab w:val="num" w:pos="1440"/>
        </w:tabs>
        <w:ind w:left="1440" w:hanging="360"/>
      </w:pPr>
      <w:rPr>
        <w:rFonts w:ascii="Times New Roman" w:hAnsi="Times New Roman" w:hint="default"/>
      </w:rPr>
    </w:lvl>
    <w:lvl w:ilvl="2" w:tplc="83AA9F28" w:tentative="1">
      <w:start w:val="1"/>
      <w:numFmt w:val="bullet"/>
      <w:lvlText w:val="-"/>
      <w:lvlJc w:val="left"/>
      <w:pPr>
        <w:tabs>
          <w:tab w:val="num" w:pos="2160"/>
        </w:tabs>
        <w:ind w:left="2160" w:hanging="360"/>
      </w:pPr>
      <w:rPr>
        <w:rFonts w:ascii="Times New Roman" w:hAnsi="Times New Roman" w:hint="default"/>
      </w:rPr>
    </w:lvl>
    <w:lvl w:ilvl="3" w:tplc="45A2C084" w:tentative="1">
      <w:start w:val="1"/>
      <w:numFmt w:val="bullet"/>
      <w:lvlText w:val="-"/>
      <w:lvlJc w:val="left"/>
      <w:pPr>
        <w:tabs>
          <w:tab w:val="num" w:pos="2880"/>
        </w:tabs>
        <w:ind w:left="2880" w:hanging="360"/>
      </w:pPr>
      <w:rPr>
        <w:rFonts w:ascii="Times New Roman" w:hAnsi="Times New Roman" w:hint="default"/>
      </w:rPr>
    </w:lvl>
    <w:lvl w:ilvl="4" w:tplc="F898810C" w:tentative="1">
      <w:start w:val="1"/>
      <w:numFmt w:val="bullet"/>
      <w:lvlText w:val="-"/>
      <w:lvlJc w:val="left"/>
      <w:pPr>
        <w:tabs>
          <w:tab w:val="num" w:pos="3600"/>
        </w:tabs>
        <w:ind w:left="3600" w:hanging="360"/>
      </w:pPr>
      <w:rPr>
        <w:rFonts w:ascii="Times New Roman" w:hAnsi="Times New Roman" w:hint="default"/>
      </w:rPr>
    </w:lvl>
    <w:lvl w:ilvl="5" w:tplc="13C0F13A" w:tentative="1">
      <w:start w:val="1"/>
      <w:numFmt w:val="bullet"/>
      <w:lvlText w:val="-"/>
      <w:lvlJc w:val="left"/>
      <w:pPr>
        <w:tabs>
          <w:tab w:val="num" w:pos="4320"/>
        </w:tabs>
        <w:ind w:left="4320" w:hanging="360"/>
      </w:pPr>
      <w:rPr>
        <w:rFonts w:ascii="Times New Roman" w:hAnsi="Times New Roman" w:hint="default"/>
      </w:rPr>
    </w:lvl>
    <w:lvl w:ilvl="6" w:tplc="D070F4E2" w:tentative="1">
      <w:start w:val="1"/>
      <w:numFmt w:val="bullet"/>
      <w:lvlText w:val="-"/>
      <w:lvlJc w:val="left"/>
      <w:pPr>
        <w:tabs>
          <w:tab w:val="num" w:pos="5040"/>
        </w:tabs>
        <w:ind w:left="5040" w:hanging="360"/>
      </w:pPr>
      <w:rPr>
        <w:rFonts w:ascii="Times New Roman" w:hAnsi="Times New Roman" w:hint="default"/>
      </w:rPr>
    </w:lvl>
    <w:lvl w:ilvl="7" w:tplc="09A8DFA6" w:tentative="1">
      <w:start w:val="1"/>
      <w:numFmt w:val="bullet"/>
      <w:lvlText w:val="-"/>
      <w:lvlJc w:val="left"/>
      <w:pPr>
        <w:tabs>
          <w:tab w:val="num" w:pos="5760"/>
        </w:tabs>
        <w:ind w:left="5760" w:hanging="360"/>
      </w:pPr>
      <w:rPr>
        <w:rFonts w:ascii="Times New Roman" w:hAnsi="Times New Roman" w:hint="default"/>
      </w:rPr>
    </w:lvl>
    <w:lvl w:ilvl="8" w:tplc="6706CFB4" w:tentative="1">
      <w:start w:val="1"/>
      <w:numFmt w:val="bullet"/>
      <w:lvlText w:val="-"/>
      <w:lvlJc w:val="left"/>
      <w:pPr>
        <w:tabs>
          <w:tab w:val="num" w:pos="6480"/>
        </w:tabs>
        <w:ind w:left="6480" w:hanging="360"/>
      </w:pPr>
      <w:rPr>
        <w:rFonts w:ascii="Times New Roman" w:hAnsi="Times New Roman" w:hint="default"/>
      </w:rPr>
    </w:lvl>
  </w:abstractNum>
  <w:abstractNum w:abstractNumId="29">
    <w:nsid w:val="73875BF0"/>
    <w:multiLevelType w:val="hybridMultilevel"/>
    <w:tmpl w:val="89CCE8F6"/>
    <w:lvl w:ilvl="0" w:tplc="C9C05A74">
      <w:start w:val="1"/>
      <w:numFmt w:val="bullet"/>
      <w:lvlText w:val="-"/>
      <w:lvlJc w:val="left"/>
      <w:pPr>
        <w:tabs>
          <w:tab w:val="num" w:pos="720"/>
        </w:tabs>
        <w:ind w:left="720" w:hanging="360"/>
      </w:pPr>
      <w:rPr>
        <w:rFonts w:ascii="Times New Roman" w:hAnsi="Times New Roman" w:hint="default"/>
      </w:rPr>
    </w:lvl>
    <w:lvl w:ilvl="1" w:tplc="7FC2A2B6" w:tentative="1">
      <w:start w:val="1"/>
      <w:numFmt w:val="bullet"/>
      <w:lvlText w:val="-"/>
      <w:lvlJc w:val="left"/>
      <w:pPr>
        <w:tabs>
          <w:tab w:val="num" w:pos="1440"/>
        </w:tabs>
        <w:ind w:left="1440" w:hanging="360"/>
      </w:pPr>
      <w:rPr>
        <w:rFonts w:ascii="Times New Roman" w:hAnsi="Times New Roman" w:hint="default"/>
      </w:rPr>
    </w:lvl>
    <w:lvl w:ilvl="2" w:tplc="8A5C4EDC" w:tentative="1">
      <w:start w:val="1"/>
      <w:numFmt w:val="bullet"/>
      <w:lvlText w:val="-"/>
      <w:lvlJc w:val="left"/>
      <w:pPr>
        <w:tabs>
          <w:tab w:val="num" w:pos="2160"/>
        </w:tabs>
        <w:ind w:left="2160" w:hanging="360"/>
      </w:pPr>
      <w:rPr>
        <w:rFonts w:ascii="Times New Roman" w:hAnsi="Times New Roman" w:hint="default"/>
      </w:rPr>
    </w:lvl>
    <w:lvl w:ilvl="3" w:tplc="A4A4B810" w:tentative="1">
      <w:start w:val="1"/>
      <w:numFmt w:val="bullet"/>
      <w:lvlText w:val="-"/>
      <w:lvlJc w:val="left"/>
      <w:pPr>
        <w:tabs>
          <w:tab w:val="num" w:pos="2880"/>
        </w:tabs>
        <w:ind w:left="2880" w:hanging="360"/>
      </w:pPr>
      <w:rPr>
        <w:rFonts w:ascii="Times New Roman" w:hAnsi="Times New Roman" w:hint="default"/>
      </w:rPr>
    </w:lvl>
    <w:lvl w:ilvl="4" w:tplc="E12A93EC" w:tentative="1">
      <w:start w:val="1"/>
      <w:numFmt w:val="bullet"/>
      <w:lvlText w:val="-"/>
      <w:lvlJc w:val="left"/>
      <w:pPr>
        <w:tabs>
          <w:tab w:val="num" w:pos="3600"/>
        </w:tabs>
        <w:ind w:left="3600" w:hanging="360"/>
      </w:pPr>
      <w:rPr>
        <w:rFonts w:ascii="Times New Roman" w:hAnsi="Times New Roman" w:hint="default"/>
      </w:rPr>
    </w:lvl>
    <w:lvl w:ilvl="5" w:tplc="47224358" w:tentative="1">
      <w:start w:val="1"/>
      <w:numFmt w:val="bullet"/>
      <w:lvlText w:val="-"/>
      <w:lvlJc w:val="left"/>
      <w:pPr>
        <w:tabs>
          <w:tab w:val="num" w:pos="4320"/>
        </w:tabs>
        <w:ind w:left="4320" w:hanging="360"/>
      </w:pPr>
      <w:rPr>
        <w:rFonts w:ascii="Times New Roman" w:hAnsi="Times New Roman" w:hint="default"/>
      </w:rPr>
    </w:lvl>
    <w:lvl w:ilvl="6" w:tplc="FE4AF1A0" w:tentative="1">
      <w:start w:val="1"/>
      <w:numFmt w:val="bullet"/>
      <w:lvlText w:val="-"/>
      <w:lvlJc w:val="left"/>
      <w:pPr>
        <w:tabs>
          <w:tab w:val="num" w:pos="5040"/>
        </w:tabs>
        <w:ind w:left="5040" w:hanging="360"/>
      </w:pPr>
      <w:rPr>
        <w:rFonts w:ascii="Times New Roman" w:hAnsi="Times New Roman" w:hint="default"/>
      </w:rPr>
    </w:lvl>
    <w:lvl w:ilvl="7" w:tplc="4D0EAB94" w:tentative="1">
      <w:start w:val="1"/>
      <w:numFmt w:val="bullet"/>
      <w:lvlText w:val="-"/>
      <w:lvlJc w:val="left"/>
      <w:pPr>
        <w:tabs>
          <w:tab w:val="num" w:pos="5760"/>
        </w:tabs>
        <w:ind w:left="5760" w:hanging="360"/>
      </w:pPr>
      <w:rPr>
        <w:rFonts w:ascii="Times New Roman" w:hAnsi="Times New Roman" w:hint="default"/>
      </w:rPr>
    </w:lvl>
    <w:lvl w:ilvl="8" w:tplc="E6DC1BFE" w:tentative="1">
      <w:start w:val="1"/>
      <w:numFmt w:val="bullet"/>
      <w:lvlText w:val="-"/>
      <w:lvlJc w:val="left"/>
      <w:pPr>
        <w:tabs>
          <w:tab w:val="num" w:pos="6480"/>
        </w:tabs>
        <w:ind w:left="6480" w:hanging="360"/>
      </w:pPr>
      <w:rPr>
        <w:rFonts w:ascii="Times New Roman" w:hAnsi="Times New Roman" w:hint="default"/>
      </w:rPr>
    </w:lvl>
  </w:abstractNum>
  <w:abstractNum w:abstractNumId="30">
    <w:nsid w:val="7C546C2C"/>
    <w:multiLevelType w:val="hybridMultilevel"/>
    <w:tmpl w:val="41DC1922"/>
    <w:lvl w:ilvl="0" w:tplc="9A845962">
      <w:start w:val="1"/>
      <w:numFmt w:val="bullet"/>
      <w:lvlText w:val="•"/>
      <w:lvlJc w:val="left"/>
      <w:pPr>
        <w:tabs>
          <w:tab w:val="num" w:pos="720"/>
        </w:tabs>
        <w:ind w:left="720" w:hanging="360"/>
      </w:pPr>
      <w:rPr>
        <w:rFonts w:ascii="Times New Roman" w:hAnsi="Times New Roman" w:hint="default"/>
      </w:rPr>
    </w:lvl>
    <w:lvl w:ilvl="1" w:tplc="65283556">
      <w:start w:val="1"/>
      <w:numFmt w:val="bullet"/>
      <w:lvlText w:val="•"/>
      <w:lvlJc w:val="left"/>
      <w:pPr>
        <w:tabs>
          <w:tab w:val="num" w:pos="1440"/>
        </w:tabs>
        <w:ind w:left="1440" w:hanging="360"/>
      </w:pPr>
      <w:rPr>
        <w:rFonts w:ascii="Times New Roman" w:hAnsi="Times New Roman" w:hint="default"/>
      </w:rPr>
    </w:lvl>
    <w:lvl w:ilvl="2" w:tplc="8B28F97A" w:tentative="1">
      <w:start w:val="1"/>
      <w:numFmt w:val="bullet"/>
      <w:lvlText w:val="•"/>
      <w:lvlJc w:val="left"/>
      <w:pPr>
        <w:tabs>
          <w:tab w:val="num" w:pos="2160"/>
        </w:tabs>
        <w:ind w:left="2160" w:hanging="360"/>
      </w:pPr>
      <w:rPr>
        <w:rFonts w:ascii="Times New Roman" w:hAnsi="Times New Roman" w:hint="default"/>
      </w:rPr>
    </w:lvl>
    <w:lvl w:ilvl="3" w:tplc="71D6AAD6" w:tentative="1">
      <w:start w:val="1"/>
      <w:numFmt w:val="bullet"/>
      <w:lvlText w:val="•"/>
      <w:lvlJc w:val="left"/>
      <w:pPr>
        <w:tabs>
          <w:tab w:val="num" w:pos="2880"/>
        </w:tabs>
        <w:ind w:left="2880" w:hanging="360"/>
      </w:pPr>
      <w:rPr>
        <w:rFonts w:ascii="Times New Roman" w:hAnsi="Times New Roman" w:hint="default"/>
      </w:rPr>
    </w:lvl>
    <w:lvl w:ilvl="4" w:tplc="41525CE6" w:tentative="1">
      <w:start w:val="1"/>
      <w:numFmt w:val="bullet"/>
      <w:lvlText w:val="•"/>
      <w:lvlJc w:val="left"/>
      <w:pPr>
        <w:tabs>
          <w:tab w:val="num" w:pos="3600"/>
        </w:tabs>
        <w:ind w:left="3600" w:hanging="360"/>
      </w:pPr>
      <w:rPr>
        <w:rFonts w:ascii="Times New Roman" w:hAnsi="Times New Roman" w:hint="default"/>
      </w:rPr>
    </w:lvl>
    <w:lvl w:ilvl="5" w:tplc="66C4F3BE" w:tentative="1">
      <w:start w:val="1"/>
      <w:numFmt w:val="bullet"/>
      <w:lvlText w:val="•"/>
      <w:lvlJc w:val="left"/>
      <w:pPr>
        <w:tabs>
          <w:tab w:val="num" w:pos="4320"/>
        </w:tabs>
        <w:ind w:left="4320" w:hanging="360"/>
      </w:pPr>
      <w:rPr>
        <w:rFonts w:ascii="Times New Roman" w:hAnsi="Times New Roman" w:hint="default"/>
      </w:rPr>
    </w:lvl>
    <w:lvl w:ilvl="6" w:tplc="4ADC51EA" w:tentative="1">
      <w:start w:val="1"/>
      <w:numFmt w:val="bullet"/>
      <w:lvlText w:val="•"/>
      <w:lvlJc w:val="left"/>
      <w:pPr>
        <w:tabs>
          <w:tab w:val="num" w:pos="5040"/>
        </w:tabs>
        <w:ind w:left="5040" w:hanging="360"/>
      </w:pPr>
      <w:rPr>
        <w:rFonts w:ascii="Times New Roman" w:hAnsi="Times New Roman" w:hint="default"/>
      </w:rPr>
    </w:lvl>
    <w:lvl w:ilvl="7" w:tplc="E2FA14B6" w:tentative="1">
      <w:start w:val="1"/>
      <w:numFmt w:val="bullet"/>
      <w:lvlText w:val="•"/>
      <w:lvlJc w:val="left"/>
      <w:pPr>
        <w:tabs>
          <w:tab w:val="num" w:pos="5760"/>
        </w:tabs>
        <w:ind w:left="5760" w:hanging="360"/>
      </w:pPr>
      <w:rPr>
        <w:rFonts w:ascii="Times New Roman" w:hAnsi="Times New Roman" w:hint="default"/>
      </w:rPr>
    </w:lvl>
    <w:lvl w:ilvl="8" w:tplc="F922512C" w:tentative="1">
      <w:start w:val="1"/>
      <w:numFmt w:val="bullet"/>
      <w:lvlText w:val="•"/>
      <w:lvlJc w:val="left"/>
      <w:pPr>
        <w:tabs>
          <w:tab w:val="num" w:pos="6480"/>
        </w:tabs>
        <w:ind w:left="6480" w:hanging="360"/>
      </w:pPr>
      <w:rPr>
        <w:rFonts w:ascii="Times New Roman" w:hAnsi="Times New Roman" w:hint="default"/>
      </w:rPr>
    </w:lvl>
  </w:abstractNum>
  <w:num w:numId="1">
    <w:abstractNumId w:val="20"/>
  </w:num>
  <w:num w:numId="2">
    <w:abstractNumId w:val="6"/>
  </w:num>
  <w:num w:numId="3">
    <w:abstractNumId w:val="16"/>
  </w:num>
  <w:num w:numId="4">
    <w:abstractNumId w:val="22"/>
  </w:num>
  <w:num w:numId="5">
    <w:abstractNumId w:val="29"/>
  </w:num>
  <w:num w:numId="6">
    <w:abstractNumId w:val="24"/>
  </w:num>
  <w:num w:numId="7">
    <w:abstractNumId w:val="15"/>
  </w:num>
  <w:num w:numId="8">
    <w:abstractNumId w:val="17"/>
  </w:num>
  <w:num w:numId="9">
    <w:abstractNumId w:val="9"/>
  </w:num>
  <w:num w:numId="10">
    <w:abstractNumId w:val="4"/>
  </w:num>
  <w:num w:numId="11">
    <w:abstractNumId w:val="12"/>
  </w:num>
  <w:num w:numId="12">
    <w:abstractNumId w:val="5"/>
  </w:num>
  <w:num w:numId="13">
    <w:abstractNumId w:val="30"/>
  </w:num>
  <w:num w:numId="14">
    <w:abstractNumId w:val="13"/>
  </w:num>
  <w:num w:numId="15">
    <w:abstractNumId w:val="21"/>
  </w:num>
  <w:num w:numId="16">
    <w:abstractNumId w:val="23"/>
  </w:num>
  <w:num w:numId="17">
    <w:abstractNumId w:val="11"/>
  </w:num>
  <w:num w:numId="18">
    <w:abstractNumId w:val="2"/>
  </w:num>
  <w:num w:numId="19">
    <w:abstractNumId w:val="8"/>
  </w:num>
  <w:num w:numId="20">
    <w:abstractNumId w:val="10"/>
  </w:num>
  <w:num w:numId="21">
    <w:abstractNumId w:val="27"/>
  </w:num>
  <w:num w:numId="22">
    <w:abstractNumId w:val="7"/>
  </w:num>
  <w:num w:numId="23">
    <w:abstractNumId w:val="28"/>
  </w:num>
  <w:num w:numId="24">
    <w:abstractNumId w:val="14"/>
  </w:num>
  <w:num w:numId="25">
    <w:abstractNumId w:val="25"/>
  </w:num>
  <w:num w:numId="26">
    <w:abstractNumId w:val="26"/>
  </w:num>
  <w:num w:numId="27">
    <w:abstractNumId w:val="0"/>
  </w:num>
  <w:num w:numId="28">
    <w:abstractNumId w:val="18"/>
  </w:num>
  <w:num w:numId="29">
    <w:abstractNumId w:val="1"/>
  </w:num>
  <w:num w:numId="30">
    <w:abstractNumId w:val="3"/>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515"/>
    <w:rsid w:val="000E1ADB"/>
    <w:rsid w:val="004C0AE2"/>
    <w:rsid w:val="005A5ACF"/>
    <w:rsid w:val="00681323"/>
    <w:rsid w:val="0077540C"/>
    <w:rsid w:val="00930364"/>
    <w:rsid w:val="00C64C0F"/>
    <w:rsid w:val="00E54411"/>
    <w:rsid w:val="00FC05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F805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0515"/>
    <w:pPr>
      <w:ind w:left="720"/>
      <w:contextualSpacing/>
    </w:pPr>
  </w:style>
  <w:style w:type="character" w:styleId="Hyperlink">
    <w:name w:val="Hyperlink"/>
    <w:basedOn w:val="DefaultParagraphFont"/>
    <w:uiPriority w:val="99"/>
    <w:unhideWhenUsed/>
    <w:rsid w:val="00930364"/>
    <w:rPr>
      <w:color w:val="0563C1" w:themeColor="hyperlink"/>
      <w:u w:val="single"/>
    </w:rPr>
  </w:style>
  <w:style w:type="paragraph" w:styleId="NormalWeb">
    <w:name w:val="Normal (Web)"/>
    <w:basedOn w:val="Normal"/>
    <w:uiPriority w:val="99"/>
    <w:semiHidden/>
    <w:unhideWhenUsed/>
    <w:rsid w:val="00930364"/>
    <w:pPr>
      <w:spacing w:before="100" w:beforeAutospacing="1" w:after="100" w:afterAutospacing="1"/>
    </w:pPr>
    <w:rPr>
      <w:rFonts w:ascii="Times New Roman" w:eastAsiaTheme="minorEastAsia"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282018">
      <w:bodyDiv w:val="1"/>
      <w:marLeft w:val="0"/>
      <w:marRight w:val="0"/>
      <w:marTop w:val="0"/>
      <w:marBottom w:val="0"/>
      <w:divBdr>
        <w:top w:val="none" w:sz="0" w:space="0" w:color="auto"/>
        <w:left w:val="none" w:sz="0" w:space="0" w:color="auto"/>
        <w:bottom w:val="none" w:sz="0" w:space="0" w:color="auto"/>
        <w:right w:val="none" w:sz="0" w:space="0" w:color="auto"/>
      </w:divBdr>
    </w:div>
    <w:div w:id="204217719">
      <w:bodyDiv w:val="1"/>
      <w:marLeft w:val="0"/>
      <w:marRight w:val="0"/>
      <w:marTop w:val="0"/>
      <w:marBottom w:val="0"/>
      <w:divBdr>
        <w:top w:val="none" w:sz="0" w:space="0" w:color="auto"/>
        <w:left w:val="none" w:sz="0" w:space="0" w:color="auto"/>
        <w:bottom w:val="none" w:sz="0" w:space="0" w:color="auto"/>
        <w:right w:val="none" w:sz="0" w:space="0" w:color="auto"/>
      </w:divBdr>
      <w:divsChild>
        <w:div w:id="38669042">
          <w:marLeft w:val="274"/>
          <w:marRight w:val="0"/>
          <w:marTop w:val="86"/>
          <w:marBottom w:val="0"/>
          <w:divBdr>
            <w:top w:val="none" w:sz="0" w:space="0" w:color="auto"/>
            <w:left w:val="none" w:sz="0" w:space="0" w:color="auto"/>
            <w:bottom w:val="none" w:sz="0" w:space="0" w:color="auto"/>
            <w:right w:val="none" w:sz="0" w:space="0" w:color="auto"/>
          </w:divBdr>
        </w:div>
        <w:div w:id="1586456483">
          <w:marLeft w:val="274"/>
          <w:marRight w:val="0"/>
          <w:marTop w:val="86"/>
          <w:marBottom w:val="0"/>
          <w:divBdr>
            <w:top w:val="none" w:sz="0" w:space="0" w:color="auto"/>
            <w:left w:val="none" w:sz="0" w:space="0" w:color="auto"/>
            <w:bottom w:val="none" w:sz="0" w:space="0" w:color="auto"/>
            <w:right w:val="none" w:sz="0" w:space="0" w:color="auto"/>
          </w:divBdr>
        </w:div>
      </w:divsChild>
    </w:div>
    <w:div w:id="434904801">
      <w:bodyDiv w:val="1"/>
      <w:marLeft w:val="0"/>
      <w:marRight w:val="0"/>
      <w:marTop w:val="0"/>
      <w:marBottom w:val="0"/>
      <w:divBdr>
        <w:top w:val="none" w:sz="0" w:space="0" w:color="auto"/>
        <w:left w:val="none" w:sz="0" w:space="0" w:color="auto"/>
        <w:bottom w:val="none" w:sz="0" w:space="0" w:color="auto"/>
        <w:right w:val="none" w:sz="0" w:space="0" w:color="auto"/>
      </w:divBdr>
      <w:divsChild>
        <w:div w:id="936327146">
          <w:marLeft w:val="274"/>
          <w:marRight w:val="0"/>
          <w:marTop w:val="86"/>
          <w:marBottom w:val="0"/>
          <w:divBdr>
            <w:top w:val="none" w:sz="0" w:space="0" w:color="auto"/>
            <w:left w:val="none" w:sz="0" w:space="0" w:color="auto"/>
            <w:bottom w:val="none" w:sz="0" w:space="0" w:color="auto"/>
            <w:right w:val="none" w:sz="0" w:space="0" w:color="auto"/>
          </w:divBdr>
        </w:div>
        <w:div w:id="1521047352">
          <w:marLeft w:val="274"/>
          <w:marRight w:val="0"/>
          <w:marTop w:val="86"/>
          <w:marBottom w:val="0"/>
          <w:divBdr>
            <w:top w:val="none" w:sz="0" w:space="0" w:color="auto"/>
            <w:left w:val="none" w:sz="0" w:space="0" w:color="auto"/>
            <w:bottom w:val="none" w:sz="0" w:space="0" w:color="auto"/>
            <w:right w:val="none" w:sz="0" w:space="0" w:color="auto"/>
          </w:divBdr>
        </w:div>
        <w:div w:id="206798625">
          <w:marLeft w:val="274"/>
          <w:marRight w:val="0"/>
          <w:marTop w:val="86"/>
          <w:marBottom w:val="0"/>
          <w:divBdr>
            <w:top w:val="none" w:sz="0" w:space="0" w:color="auto"/>
            <w:left w:val="none" w:sz="0" w:space="0" w:color="auto"/>
            <w:bottom w:val="none" w:sz="0" w:space="0" w:color="auto"/>
            <w:right w:val="none" w:sz="0" w:space="0" w:color="auto"/>
          </w:divBdr>
        </w:div>
        <w:div w:id="204831049">
          <w:marLeft w:val="274"/>
          <w:marRight w:val="0"/>
          <w:marTop w:val="86"/>
          <w:marBottom w:val="0"/>
          <w:divBdr>
            <w:top w:val="none" w:sz="0" w:space="0" w:color="auto"/>
            <w:left w:val="none" w:sz="0" w:space="0" w:color="auto"/>
            <w:bottom w:val="none" w:sz="0" w:space="0" w:color="auto"/>
            <w:right w:val="none" w:sz="0" w:space="0" w:color="auto"/>
          </w:divBdr>
        </w:div>
      </w:divsChild>
    </w:div>
    <w:div w:id="462311809">
      <w:bodyDiv w:val="1"/>
      <w:marLeft w:val="0"/>
      <w:marRight w:val="0"/>
      <w:marTop w:val="0"/>
      <w:marBottom w:val="0"/>
      <w:divBdr>
        <w:top w:val="none" w:sz="0" w:space="0" w:color="auto"/>
        <w:left w:val="none" w:sz="0" w:space="0" w:color="auto"/>
        <w:bottom w:val="none" w:sz="0" w:space="0" w:color="auto"/>
        <w:right w:val="none" w:sz="0" w:space="0" w:color="auto"/>
      </w:divBdr>
      <w:divsChild>
        <w:div w:id="710571904">
          <w:marLeft w:val="274"/>
          <w:marRight w:val="0"/>
          <w:marTop w:val="86"/>
          <w:marBottom w:val="0"/>
          <w:divBdr>
            <w:top w:val="none" w:sz="0" w:space="0" w:color="auto"/>
            <w:left w:val="none" w:sz="0" w:space="0" w:color="auto"/>
            <w:bottom w:val="none" w:sz="0" w:space="0" w:color="auto"/>
            <w:right w:val="none" w:sz="0" w:space="0" w:color="auto"/>
          </w:divBdr>
        </w:div>
        <w:div w:id="961963139">
          <w:marLeft w:val="274"/>
          <w:marRight w:val="0"/>
          <w:marTop w:val="86"/>
          <w:marBottom w:val="0"/>
          <w:divBdr>
            <w:top w:val="none" w:sz="0" w:space="0" w:color="auto"/>
            <w:left w:val="none" w:sz="0" w:space="0" w:color="auto"/>
            <w:bottom w:val="none" w:sz="0" w:space="0" w:color="auto"/>
            <w:right w:val="none" w:sz="0" w:space="0" w:color="auto"/>
          </w:divBdr>
        </w:div>
      </w:divsChild>
    </w:div>
    <w:div w:id="529077304">
      <w:bodyDiv w:val="1"/>
      <w:marLeft w:val="0"/>
      <w:marRight w:val="0"/>
      <w:marTop w:val="0"/>
      <w:marBottom w:val="0"/>
      <w:divBdr>
        <w:top w:val="none" w:sz="0" w:space="0" w:color="auto"/>
        <w:left w:val="none" w:sz="0" w:space="0" w:color="auto"/>
        <w:bottom w:val="none" w:sz="0" w:space="0" w:color="auto"/>
        <w:right w:val="none" w:sz="0" w:space="0" w:color="auto"/>
      </w:divBdr>
      <w:divsChild>
        <w:div w:id="1713845704">
          <w:marLeft w:val="274"/>
          <w:marRight w:val="0"/>
          <w:marTop w:val="86"/>
          <w:marBottom w:val="0"/>
          <w:divBdr>
            <w:top w:val="none" w:sz="0" w:space="0" w:color="auto"/>
            <w:left w:val="none" w:sz="0" w:space="0" w:color="auto"/>
            <w:bottom w:val="none" w:sz="0" w:space="0" w:color="auto"/>
            <w:right w:val="none" w:sz="0" w:space="0" w:color="auto"/>
          </w:divBdr>
        </w:div>
        <w:div w:id="1439906667">
          <w:marLeft w:val="274"/>
          <w:marRight w:val="0"/>
          <w:marTop w:val="86"/>
          <w:marBottom w:val="0"/>
          <w:divBdr>
            <w:top w:val="none" w:sz="0" w:space="0" w:color="auto"/>
            <w:left w:val="none" w:sz="0" w:space="0" w:color="auto"/>
            <w:bottom w:val="none" w:sz="0" w:space="0" w:color="auto"/>
            <w:right w:val="none" w:sz="0" w:space="0" w:color="auto"/>
          </w:divBdr>
        </w:div>
      </w:divsChild>
    </w:div>
    <w:div w:id="582573279">
      <w:bodyDiv w:val="1"/>
      <w:marLeft w:val="0"/>
      <w:marRight w:val="0"/>
      <w:marTop w:val="0"/>
      <w:marBottom w:val="0"/>
      <w:divBdr>
        <w:top w:val="none" w:sz="0" w:space="0" w:color="auto"/>
        <w:left w:val="none" w:sz="0" w:space="0" w:color="auto"/>
        <w:bottom w:val="none" w:sz="0" w:space="0" w:color="auto"/>
        <w:right w:val="none" w:sz="0" w:space="0" w:color="auto"/>
      </w:divBdr>
    </w:div>
    <w:div w:id="611518206">
      <w:bodyDiv w:val="1"/>
      <w:marLeft w:val="0"/>
      <w:marRight w:val="0"/>
      <w:marTop w:val="0"/>
      <w:marBottom w:val="0"/>
      <w:divBdr>
        <w:top w:val="none" w:sz="0" w:space="0" w:color="auto"/>
        <w:left w:val="none" w:sz="0" w:space="0" w:color="auto"/>
        <w:bottom w:val="none" w:sz="0" w:space="0" w:color="auto"/>
        <w:right w:val="none" w:sz="0" w:space="0" w:color="auto"/>
      </w:divBdr>
      <w:divsChild>
        <w:div w:id="713425926">
          <w:marLeft w:val="720"/>
          <w:marRight w:val="0"/>
          <w:marTop w:val="0"/>
          <w:marBottom w:val="0"/>
          <w:divBdr>
            <w:top w:val="none" w:sz="0" w:space="0" w:color="auto"/>
            <w:left w:val="none" w:sz="0" w:space="0" w:color="auto"/>
            <w:bottom w:val="none" w:sz="0" w:space="0" w:color="auto"/>
            <w:right w:val="none" w:sz="0" w:space="0" w:color="auto"/>
          </w:divBdr>
        </w:div>
        <w:div w:id="359861845">
          <w:marLeft w:val="720"/>
          <w:marRight w:val="0"/>
          <w:marTop w:val="0"/>
          <w:marBottom w:val="0"/>
          <w:divBdr>
            <w:top w:val="none" w:sz="0" w:space="0" w:color="auto"/>
            <w:left w:val="none" w:sz="0" w:space="0" w:color="auto"/>
            <w:bottom w:val="none" w:sz="0" w:space="0" w:color="auto"/>
            <w:right w:val="none" w:sz="0" w:space="0" w:color="auto"/>
          </w:divBdr>
        </w:div>
        <w:div w:id="1866749563">
          <w:marLeft w:val="720"/>
          <w:marRight w:val="0"/>
          <w:marTop w:val="0"/>
          <w:marBottom w:val="0"/>
          <w:divBdr>
            <w:top w:val="none" w:sz="0" w:space="0" w:color="auto"/>
            <w:left w:val="none" w:sz="0" w:space="0" w:color="auto"/>
            <w:bottom w:val="none" w:sz="0" w:space="0" w:color="auto"/>
            <w:right w:val="none" w:sz="0" w:space="0" w:color="auto"/>
          </w:divBdr>
        </w:div>
        <w:div w:id="6250777">
          <w:marLeft w:val="720"/>
          <w:marRight w:val="0"/>
          <w:marTop w:val="0"/>
          <w:marBottom w:val="0"/>
          <w:divBdr>
            <w:top w:val="none" w:sz="0" w:space="0" w:color="auto"/>
            <w:left w:val="none" w:sz="0" w:space="0" w:color="auto"/>
            <w:bottom w:val="none" w:sz="0" w:space="0" w:color="auto"/>
            <w:right w:val="none" w:sz="0" w:space="0" w:color="auto"/>
          </w:divBdr>
        </w:div>
      </w:divsChild>
    </w:div>
    <w:div w:id="768113349">
      <w:bodyDiv w:val="1"/>
      <w:marLeft w:val="0"/>
      <w:marRight w:val="0"/>
      <w:marTop w:val="0"/>
      <w:marBottom w:val="0"/>
      <w:divBdr>
        <w:top w:val="none" w:sz="0" w:space="0" w:color="auto"/>
        <w:left w:val="none" w:sz="0" w:space="0" w:color="auto"/>
        <w:bottom w:val="none" w:sz="0" w:space="0" w:color="auto"/>
        <w:right w:val="none" w:sz="0" w:space="0" w:color="auto"/>
      </w:divBdr>
      <w:divsChild>
        <w:div w:id="290552330">
          <w:marLeft w:val="274"/>
          <w:marRight w:val="0"/>
          <w:marTop w:val="86"/>
          <w:marBottom w:val="0"/>
          <w:divBdr>
            <w:top w:val="none" w:sz="0" w:space="0" w:color="auto"/>
            <w:left w:val="none" w:sz="0" w:space="0" w:color="auto"/>
            <w:bottom w:val="none" w:sz="0" w:space="0" w:color="auto"/>
            <w:right w:val="none" w:sz="0" w:space="0" w:color="auto"/>
          </w:divBdr>
        </w:div>
        <w:div w:id="540021420">
          <w:marLeft w:val="274"/>
          <w:marRight w:val="0"/>
          <w:marTop w:val="86"/>
          <w:marBottom w:val="0"/>
          <w:divBdr>
            <w:top w:val="none" w:sz="0" w:space="0" w:color="auto"/>
            <w:left w:val="none" w:sz="0" w:space="0" w:color="auto"/>
            <w:bottom w:val="none" w:sz="0" w:space="0" w:color="auto"/>
            <w:right w:val="none" w:sz="0" w:space="0" w:color="auto"/>
          </w:divBdr>
        </w:div>
        <w:div w:id="1229419470">
          <w:marLeft w:val="274"/>
          <w:marRight w:val="0"/>
          <w:marTop w:val="86"/>
          <w:marBottom w:val="0"/>
          <w:divBdr>
            <w:top w:val="none" w:sz="0" w:space="0" w:color="auto"/>
            <w:left w:val="none" w:sz="0" w:space="0" w:color="auto"/>
            <w:bottom w:val="none" w:sz="0" w:space="0" w:color="auto"/>
            <w:right w:val="none" w:sz="0" w:space="0" w:color="auto"/>
          </w:divBdr>
        </w:div>
        <w:div w:id="232203341">
          <w:marLeft w:val="274"/>
          <w:marRight w:val="0"/>
          <w:marTop w:val="86"/>
          <w:marBottom w:val="0"/>
          <w:divBdr>
            <w:top w:val="none" w:sz="0" w:space="0" w:color="auto"/>
            <w:left w:val="none" w:sz="0" w:space="0" w:color="auto"/>
            <w:bottom w:val="none" w:sz="0" w:space="0" w:color="auto"/>
            <w:right w:val="none" w:sz="0" w:space="0" w:color="auto"/>
          </w:divBdr>
        </w:div>
      </w:divsChild>
    </w:div>
    <w:div w:id="768476219">
      <w:bodyDiv w:val="1"/>
      <w:marLeft w:val="0"/>
      <w:marRight w:val="0"/>
      <w:marTop w:val="0"/>
      <w:marBottom w:val="0"/>
      <w:divBdr>
        <w:top w:val="none" w:sz="0" w:space="0" w:color="auto"/>
        <w:left w:val="none" w:sz="0" w:space="0" w:color="auto"/>
        <w:bottom w:val="none" w:sz="0" w:space="0" w:color="auto"/>
        <w:right w:val="none" w:sz="0" w:space="0" w:color="auto"/>
      </w:divBdr>
    </w:div>
    <w:div w:id="873427274">
      <w:bodyDiv w:val="1"/>
      <w:marLeft w:val="0"/>
      <w:marRight w:val="0"/>
      <w:marTop w:val="0"/>
      <w:marBottom w:val="0"/>
      <w:divBdr>
        <w:top w:val="none" w:sz="0" w:space="0" w:color="auto"/>
        <w:left w:val="none" w:sz="0" w:space="0" w:color="auto"/>
        <w:bottom w:val="none" w:sz="0" w:space="0" w:color="auto"/>
        <w:right w:val="none" w:sz="0" w:space="0" w:color="auto"/>
      </w:divBdr>
    </w:div>
    <w:div w:id="915826852">
      <w:bodyDiv w:val="1"/>
      <w:marLeft w:val="0"/>
      <w:marRight w:val="0"/>
      <w:marTop w:val="0"/>
      <w:marBottom w:val="0"/>
      <w:divBdr>
        <w:top w:val="none" w:sz="0" w:space="0" w:color="auto"/>
        <w:left w:val="none" w:sz="0" w:space="0" w:color="auto"/>
        <w:bottom w:val="none" w:sz="0" w:space="0" w:color="auto"/>
        <w:right w:val="none" w:sz="0" w:space="0" w:color="auto"/>
      </w:divBdr>
      <w:divsChild>
        <w:div w:id="753165909">
          <w:marLeft w:val="274"/>
          <w:marRight w:val="0"/>
          <w:marTop w:val="86"/>
          <w:marBottom w:val="0"/>
          <w:divBdr>
            <w:top w:val="none" w:sz="0" w:space="0" w:color="auto"/>
            <w:left w:val="none" w:sz="0" w:space="0" w:color="auto"/>
            <w:bottom w:val="none" w:sz="0" w:space="0" w:color="auto"/>
            <w:right w:val="none" w:sz="0" w:space="0" w:color="auto"/>
          </w:divBdr>
        </w:div>
        <w:div w:id="175383289">
          <w:marLeft w:val="274"/>
          <w:marRight w:val="0"/>
          <w:marTop w:val="86"/>
          <w:marBottom w:val="0"/>
          <w:divBdr>
            <w:top w:val="none" w:sz="0" w:space="0" w:color="auto"/>
            <w:left w:val="none" w:sz="0" w:space="0" w:color="auto"/>
            <w:bottom w:val="none" w:sz="0" w:space="0" w:color="auto"/>
            <w:right w:val="none" w:sz="0" w:space="0" w:color="auto"/>
          </w:divBdr>
        </w:div>
        <w:div w:id="1050693235">
          <w:marLeft w:val="274"/>
          <w:marRight w:val="0"/>
          <w:marTop w:val="86"/>
          <w:marBottom w:val="0"/>
          <w:divBdr>
            <w:top w:val="none" w:sz="0" w:space="0" w:color="auto"/>
            <w:left w:val="none" w:sz="0" w:space="0" w:color="auto"/>
            <w:bottom w:val="none" w:sz="0" w:space="0" w:color="auto"/>
            <w:right w:val="none" w:sz="0" w:space="0" w:color="auto"/>
          </w:divBdr>
        </w:div>
      </w:divsChild>
    </w:div>
    <w:div w:id="918560543">
      <w:bodyDiv w:val="1"/>
      <w:marLeft w:val="0"/>
      <w:marRight w:val="0"/>
      <w:marTop w:val="0"/>
      <w:marBottom w:val="0"/>
      <w:divBdr>
        <w:top w:val="none" w:sz="0" w:space="0" w:color="auto"/>
        <w:left w:val="none" w:sz="0" w:space="0" w:color="auto"/>
        <w:bottom w:val="none" w:sz="0" w:space="0" w:color="auto"/>
        <w:right w:val="none" w:sz="0" w:space="0" w:color="auto"/>
      </w:divBdr>
      <w:divsChild>
        <w:div w:id="1008866616">
          <w:marLeft w:val="274"/>
          <w:marRight w:val="0"/>
          <w:marTop w:val="86"/>
          <w:marBottom w:val="0"/>
          <w:divBdr>
            <w:top w:val="none" w:sz="0" w:space="0" w:color="auto"/>
            <w:left w:val="none" w:sz="0" w:space="0" w:color="auto"/>
            <w:bottom w:val="none" w:sz="0" w:space="0" w:color="auto"/>
            <w:right w:val="none" w:sz="0" w:space="0" w:color="auto"/>
          </w:divBdr>
        </w:div>
        <w:div w:id="1890413670">
          <w:marLeft w:val="274"/>
          <w:marRight w:val="0"/>
          <w:marTop w:val="86"/>
          <w:marBottom w:val="0"/>
          <w:divBdr>
            <w:top w:val="none" w:sz="0" w:space="0" w:color="auto"/>
            <w:left w:val="none" w:sz="0" w:space="0" w:color="auto"/>
            <w:bottom w:val="none" w:sz="0" w:space="0" w:color="auto"/>
            <w:right w:val="none" w:sz="0" w:space="0" w:color="auto"/>
          </w:divBdr>
        </w:div>
      </w:divsChild>
    </w:div>
    <w:div w:id="989674166">
      <w:bodyDiv w:val="1"/>
      <w:marLeft w:val="0"/>
      <w:marRight w:val="0"/>
      <w:marTop w:val="0"/>
      <w:marBottom w:val="0"/>
      <w:divBdr>
        <w:top w:val="none" w:sz="0" w:space="0" w:color="auto"/>
        <w:left w:val="none" w:sz="0" w:space="0" w:color="auto"/>
        <w:bottom w:val="none" w:sz="0" w:space="0" w:color="auto"/>
        <w:right w:val="none" w:sz="0" w:space="0" w:color="auto"/>
      </w:divBdr>
    </w:div>
    <w:div w:id="1011687462">
      <w:bodyDiv w:val="1"/>
      <w:marLeft w:val="0"/>
      <w:marRight w:val="0"/>
      <w:marTop w:val="0"/>
      <w:marBottom w:val="0"/>
      <w:divBdr>
        <w:top w:val="none" w:sz="0" w:space="0" w:color="auto"/>
        <w:left w:val="none" w:sz="0" w:space="0" w:color="auto"/>
        <w:bottom w:val="none" w:sz="0" w:space="0" w:color="auto"/>
        <w:right w:val="none" w:sz="0" w:space="0" w:color="auto"/>
      </w:divBdr>
      <w:divsChild>
        <w:div w:id="550582328">
          <w:marLeft w:val="274"/>
          <w:marRight w:val="0"/>
          <w:marTop w:val="86"/>
          <w:marBottom w:val="0"/>
          <w:divBdr>
            <w:top w:val="none" w:sz="0" w:space="0" w:color="auto"/>
            <w:left w:val="none" w:sz="0" w:space="0" w:color="auto"/>
            <w:bottom w:val="none" w:sz="0" w:space="0" w:color="auto"/>
            <w:right w:val="none" w:sz="0" w:space="0" w:color="auto"/>
          </w:divBdr>
        </w:div>
        <w:div w:id="232738369">
          <w:marLeft w:val="274"/>
          <w:marRight w:val="0"/>
          <w:marTop w:val="86"/>
          <w:marBottom w:val="0"/>
          <w:divBdr>
            <w:top w:val="none" w:sz="0" w:space="0" w:color="auto"/>
            <w:left w:val="none" w:sz="0" w:space="0" w:color="auto"/>
            <w:bottom w:val="none" w:sz="0" w:space="0" w:color="auto"/>
            <w:right w:val="none" w:sz="0" w:space="0" w:color="auto"/>
          </w:divBdr>
        </w:div>
      </w:divsChild>
    </w:div>
    <w:div w:id="1144811305">
      <w:bodyDiv w:val="1"/>
      <w:marLeft w:val="0"/>
      <w:marRight w:val="0"/>
      <w:marTop w:val="0"/>
      <w:marBottom w:val="0"/>
      <w:divBdr>
        <w:top w:val="none" w:sz="0" w:space="0" w:color="auto"/>
        <w:left w:val="none" w:sz="0" w:space="0" w:color="auto"/>
        <w:bottom w:val="none" w:sz="0" w:space="0" w:color="auto"/>
        <w:right w:val="none" w:sz="0" w:space="0" w:color="auto"/>
      </w:divBdr>
      <w:divsChild>
        <w:div w:id="128283606">
          <w:marLeft w:val="274"/>
          <w:marRight w:val="0"/>
          <w:marTop w:val="86"/>
          <w:marBottom w:val="0"/>
          <w:divBdr>
            <w:top w:val="none" w:sz="0" w:space="0" w:color="auto"/>
            <w:left w:val="none" w:sz="0" w:space="0" w:color="auto"/>
            <w:bottom w:val="none" w:sz="0" w:space="0" w:color="auto"/>
            <w:right w:val="none" w:sz="0" w:space="0" w:color="auto"/>
          </w:divBdr>
        </w:div>
        <w:div w:id="1301113428">
          <w:marLeft w:val="274"/>
          <w:marRight w:val="0"/>
          <w:marTop w:val="86"/>
          <w:marBottom w:val="0"/>
          <w:divBdr>
            <w:top w:val="none" w:sz="0" w:space="0" w:color="auto"/>
            <w:left w:val="none" w:sz="0" w:space="0" w:color="auto"/>
            <w:bottom w:val="none" w:sz="0" w:space="0" w:color="auto"/>
            <w:right w:val="none" w:sz="0" w:space="0" w:color="auto"/>
          </w:divBdr>
        </w:div>
      </w:divsChild>
    </w:div>
    <w:div w:id="1168444305">
      <w:bodyDiv w:val="1"/>
      <w:marLeft w:val="0"/>
      <w:marRight w:val="0"/>
      <w:marTop w:val="0"/>
      <w:marBottom w:val="0"/>
      <w:divBdr>
        <w:top w:val="none" w:sz="0" w:space="0" w:color="auto"/>
        <w:left w:val="none" w:sz="0" w:space="0" w:color="auto"/>
        <w:bottom w:val="none" w:sz="0" w:space="0" w:color="auto"/>
        <w:right w:val="none" w:sz="0" w:space="0" w:color="auto"/>
      </w:divBdr>
      <w:divsChild>
        <w:div w:id="1939675263">
          <w:marLeft w:val="274"/>
          <w:marRight w:val="0"/>
          <w:marTop w:val="86"/>
          <w:marBottom w:val="0"/>
          <w:divBdr>
            <w:top w:val="none" w:sz="0" w:space="0" w:color="auto"/>
            <w:left w:val="none" w:sz="0" w:space="0" w:color="auto"/>
            <w:bottom w:val="none" w:sz="0" w:space="0" w:color="auto"/>
            <w:right w:val="none" w:sz="0" w:space="0" w:color="auto"/>
          </w:divBdr>
        </w:div>
        <w:div w:id="651522637">
          <w:marLeft w:val="274"/>
          <w:marRight w:val="0"/>
          <w:marTop w:val="86"/>
          <w:marBottom w:val="0"/>
          <w:divBdr>
            <w:top w:val="none" w:sz="0" w:space="0" w:color="auto"/>
            <w:left w:val="none" w:sz="0" w:space="0" w:color="auto"/>
            <w:bottom w:val="none" w:sz="0" w:space="0" w:color="auto"/>
            <w:right w:val="none" w:sz="0" w:space="0" w:color="auto"/>
          </w:divBdr>
        </w:div>
        <w:div w:id="1548178503">
          <w:marLeft w:val="274"/>
          <w:marRight w:val="0"/>
          <w:marTop w:val="86"/>
          <w:marBottom w:val="0"/>
          <w:divBdr>
            <w:top w:val="none" w:sz="0" w:space="0" w:color="auto"/>
            <w:left w:val="none" w:sz="0" w:space="0" w:color="auto"/>
            <w:bottom w:val="none" w:sz="0" w:space="0" w:color="auto"/>
            <w:right w:val="none" w:sz="0" w:space="0" w:color="auto"/>
          </w:divBdr>
        </w:div>
      </w:divsChild>
    </w:div>
    <w:div w:id="1256092728">
      <w:bodyDiv w:val="1"/>
      <w:marLeft w:val="0"/>
      <w:marRight w:val="0"/>
      <w:marTop w:val="0"/>
      <w:marBottom w:val="0"/>
      <w:divBdr>
        <w:top w:val="none" w:sz="0" w:space="0" w:color="auto"/>
        <w:left w:val="none" w:sz="0" w:space="0" w:color="auto"/>
        <w:bottom w:val="none" w:sz="0" w:space="0" w:color="auto"/>
        <w:right w:val="none" w:sz="0" w:space="0" w:color="auto"/>
      </w:divBdr>
      <w:divsChild>
        <w:div w:id="1592162753">
          <w:marLeft w:val="274"/>
          <w:marRight w:val="0"/>
          <w:marTop w:val="86"/>
          <w:marBottom w:val="0"/>
          <w:divBdr>
            <w:top w:val="none" w:sz="0" w:space="0" w:color="auto"/>
            <w:left w:val="none" w:sz="0" w:space="0" w:color="auto"/>
            <w:bottom w:val="none" w:sz="0" w:space="0" w:color="auto"/>
            <w:right w:val="none" w:sz="0" w:space="0" w:color="auto"/>
          </w:divBdr>
        </w:div>
        <w:div w:id="1186797264">
          <w:marLeft w:val="274"/>
          <w:marRight w:val="0"/>
          <w:marTop w:val="86"/>
          <w:marBottom w:val="0"/>
          <w:divBdr>
            <w:top w:val="none" w:sz="0" w:space="0" w:color="auto"/>
            <w:left w:val="none" w:sz="0" w:space="0" w:color="auto"/>
            <w:bottom w:val="none" w:sz="0" w:space="0" w:color="auto"/>
            <w:right w:val="none" w:sz="0" w:space="0" w:color="auto"/>
          </w:divBdr>
        </w:div>
      </w:divsChild>
    </w:div>
    <w:div w:id="1347486374">
      <w:bodyDiv w:val="1"/>
      <w:marLeft w:val="0"/>
      <w:marRight w:val="0"/>
      <w:marTop w:val="0"/>
      <w:marBottom w:val="0"/>
      <w:divBdr>
        <w:top w:val="none" w:sz="0" w:space="0" w:color="auto"/>
        <w:left w:val="none" w:sz="0" w:space="0" w:color="auto"/>
        <w:bottom w:val="none" w:sz="0" w:space="0" w:color="auto"/>
        <w:right w:val="none" w:sz="0" w:space="0" w:color="auto"/>
      </w:divBdr>
      <w:divsChild>
        <w:div w:id="1161195365">
          <w:marLeft w:val="274"/>
          <w:marRight w:val="0"/>
          <w:marTop w:val="0"/>
          <w:marBottom w:val="0"/>
          <w:divBdr>
            <w:top w:val="none" w:sz="0" w:space="0" w:color="auto"/>
            <w:left w:val="none" w:sz="0" w:space="0" w:color="auto"/>
            <w:bottom w:val="none" w:sz="0" w:space="0" w:color="auto"/>
            <w:right w:val="none" w:sz="0" w:space="0" w:color="auto"/>
          </w:divBdr>
        </w:div>
        <w:div w:id="1424914483">
          <w:marLeft w:val="274"/>
          <w:marRight w:val="0"/>
          <w:marTop w:val="0"/>
          <w:marBottom w:val="0"/>
          <w:divBdr>
            <w:top w:val="none" w:sz="0" w:space="0" w:color="auto"/>
            <w:left w:val="none" w:sz="0" w:space="0" w:color="auto"/>
            <w:bottom w:val="none" w:sz="0" w:space="0" w:color="auto"/>
            <w:right w:val="none" w:sz="0" w:space="0" w:color="auto"/>
          </w:divBdr>
        </w:div>
        <w:div w:id="411463510">
          <w:marLeft w:val="274"/>
          <w:marRight w:val="0"/>
          <w:marTop w:val="0"/>
          <w:marBottom w:val="0"/>
          <w:divBdr>
            <w:top w:val="none" w:sz="0" w:space="0" w:color="auto"/>
            <w:left w:val="none" w:sz="0" w:space="0" w:color="auto"/>
            <w:bottom w:val="none" w:sz="0" w:space="0" w:color="auto"/>
            <w:right w:val="none" w:sz="0" w:space="0" w:color="auto"/>
          </w:divBdr>
        </w:div>
        <w:div w:id="118106731">
          <w:marLeft w:val="274"/>
          <w:marRight w:val="0"/>
          <w:marTop w:val="0"/>
          <w:marBottom w:val="0"/>
          <w:divBdr>
            <w:top w:val="none" w:sz="0" w:space="0" w:color="auto"/>
            <w:left w:val="none" w:sz="0" w:space="0" w:color="auto"/>
            <w:bottom w:val="none" w:sz="0" w:space="0" w:color="auto"/>
            <w:right w:val="none" w:sz="0" w:space="0" w:color="auto"/>
          </w:divBdr>
        </w:div>
        <w:div w:id="1316956592">
          <w:marLeft w:val="274"/>
          <w:marRight w:val="0"/>
          <w:marTop w:val="0"/>
          <w:marBottom w:val="0"/>
          <w:divBdr>
            <w:top w:val="none" w:sz="0" w:space="0" w:color="auto"/>
            <w:left w:val="none" w:sz="0" w:space="0" w:color="auto"/>
            <w:bottom w:val="none" w:sz="0" w:space="0" w:color="auto"/>
            <w:right w:val="none" w:sz="0" w:space="0" w:color="auto"/>
          </w:divBdr>
        </w:div>
      </w:divsChild>
    </w:div>
    <w:div w:id="1390766879">
      <w:bodyDiv w:val="1"/>
      <w:marLeft w:val="0"/>
      <w:marRight w:val="0"/>
      <w:marTop w:val="0"/>
      <w:marBottom w:val="0"/>
      <w:divBdr>
        <w:top w:val="none" w:sz="0" w:space="0" w:color="auto"/>
        <w:left w:val="none" w:sz="0" w:space="0" w:color="auto"/>
        <w:bottom w:val="none" w:sz="0" w:space="0" w:color="auto"/>
        <w:right w:val="none" w:sz="0" w:space="0" w:color="auto"/>
      </w:divBdr>
      <w:divsChild>
        <w:div w:id="657147506">
          <w:marLeft w:val="274"/>
          <w:marRight w:val="0"/>
          <w:marTop w:val="86"/>
          <w:marBottom w:val="0"/>
          <w:divBdr>
            <w:top w:val="none" w:sz="0" w:space="0" w:color="auto"/>
            <w:left w:val="none" w:sz="0" w:space="0" w:color="auto"/>
            <w:bottom w:val="none" w:sz="0" w:space="0" w:color="auto"/>
            <w:right w:val="none" w:sz="0" w:space="0" w:color="auto"/>
          </w:divBdr>
        </w:div>
        <w:div w:id="693265931">
          <w:marLeft w:val="274"/>
          <w:marRight w:val="0"/>
          <w:marTop w:val="86"/>
          <w:marBottom w:val="0"/>
          <w:divBdr>
            <w:top w:val="none" w:sz="0" w:space="0" w:color="auto"/>
            <w:left w:val="none" w:sz="0" w:space="0" w:color="auto"/>
            <w:bottom w:val="none" w:sz="0" w:space="0" w:color="auto"/>
            <w:right w:val="none" w:sz="0" w:space="0" w:color="auto"/>
          </w:divBdr>
        </w:div>
      </w:divsChild>
    </w:div>
    <w:div w:id="1711299692">
      <w:bodyDiv w:val="1"/>
      <w:marLeft w:val="0"/>
      <w:marRight w:val="0"/>
      <w:marTop w:val="0"/>
      <w:marBottom w:val="0"/>
      <w:divBdr>
        <w:top w:val="none" w:sz="0" w:space="0" w:color="auto"/>
        <w:left w:val="none" w:sz="0" w:space="0" w:color="auto"/>
        <w:bottom w:val="none" w:sz="0" w:space="0" w:color="auto"/>
        <w:right w:val="none" w:sz="0" w:space="0" w:color="auto"/>
      </w:divBdr>
      <w:divsChild>
        <w:div w:id="135227122">
          <w:marLeft w:val="274"/>
          <w:marRight w:val="0"/>
          <w:marTop w:val="86"/>
          <w:marBottom w:val="0"/>
          <w:divBdr>
            <w:top w:val="none" w:sz="0" w:space="0" w:color="auto"/>
            <w:left w:val="none" w:sz="0" w:space="0" w:color="auto"/>
            <w:bottom w:val="none" w:sz="0" w:space="0" w:color="auto"/>
            <w:right w:val="none" w:sz="0" w:space="0" w:color="auto"/>
          </w:divBdr>
        </w:div>
        <w:div w:id="1292174565">
          <w:marLeft w:val="274"/>
          <w:marRight w:val="0"/>
          <w:marTop w:val="86"/>
          <w:marBottom w:val="0"/>
          <w:divBdr>
            <w:top w:val="none" w:sz="0" w:space="0" w:color="auto"/>
            <w:left w:val="none" w:sz="0" w:space="0" w:color="auto"/>
            <w:bottom w:val="none" w:sz="0" w:space="0" w:color="auto"/>
            <w:right w:val="none" w:sz="0" w:space="0" w:color="auto"/>
          </w:divBdr>
        </w:div>
        <w:div w:id="491481922">
          <w:marLeft w:val="274"/>
          <w:marRight w:val="0"/>
          <w:marTop w:val="86"/>
          <w:marBottom w:val="0"/>
          <w:divBdr>
            <w:top w:val="none" w:sz="0" w:space="0" w:color="auto"/>
            <w:left w:val="none" w:sz="0" w:space="0" w:color="auto"/>
            <w:bottom w:val="none" w:sz="0" w:space="0" w:color="auto"/>
            <w:right w:val="none" w:sz="0" w:space="0" w:color="auto"/>
          </w:divBdr>
        </w:div>
        <w:div w:id="644167422">
          <w:marLeft w:val="274"/>
          <w:marRight w:val="0"/>
          <w:marTop w:val="86"/>
          <w:marBottom w:val="0"/>
          <w:divBdr>
            <w:top w:val="none" w:sz="0" w:space="0" w:color="auto"/>
            <w:left w:val="none" w:sz="0" w:space="0" w:color="auto"/>
            <w:bottom w:val="none" w:sz="0" w:space="0" w:color="auto"/>
            <w:right w:val="none" w:sz="0" w:space="0" w:color="auto"/>
          </w:divBdr>
        </w:div>
        <w:div w:id="360933676">
          <w:marLeft w:val="274"/>
          <w:marRight w:val="0"/>
          <w:marTop w:val="86"/>
          <w:marBottom w:val="0"/>
          <w:divBdr>
            <w:top w:val="none" w:sz="0" w:space="0" w:color="auto"/>
            <w:left w:val="none" w:sz="0" w:space="0" w:color="auto"/>
            <w:bottom w:val="none" w:sz="0" w:space="0" w:color="auto"/>
            <w:right w:val="none" w:sz="0" w:space="0" w:color="auto"/>
          </w:divBdr>
        </w:div>
        <w:div w:id="452332888">
          <w:marLeft w:val="274"/>
          <w:marRight w:val="0"/>
          <w:marTop w:val="86"/>
          <w:marBottom w:val="0"/>
          <w:divBdr>
            <w:top w:val="none" w:sz="0" w:space="0" w:color="auto"/>
            <w:left w:val="none" w:sz="0" w:space="0" w:color="auto"/>
            <w:bottom w:val="none" w:sz="0" w:space="0" w:color="auto"/>
            <w:right w:val="none" w:sz="0" w:space="0" w:color="auto"/>
          </w:divBdr>
        </w:div>
      </w:divsChild>
    </w:div>
    <w:div w:id="1902668910">
      <w:bodyDiv w:val="1"/>
      <w:marLeft w:val="0"/>
      <w:marRight w:val="0"/>
      <w:marTop w:val="0"/>
      <w:marBottom w:val="0"/>
      <w:divBdr>
        <w:top w:val="none" w:sz="0" w:space="0" w:color="auto"/>
        <w:left w:val="none" w:sz="0" w:space="0" w:color="auto"/>
        <w:bottom w:val="none" w:sz="0" w:space="0" w:color="auto"/>
        <w:right w:val="none" w:sz="0" w:space="0" w:color="auto"/>
      </w:divBdr>
      <w:divsChild>
        <w:div w:id="1972324641">
          <w:marLeft w:val="274"/>
          <w:marRight w:val="0"/>
          <w:marTop w:val="86"/>
          <w:marBottom w:val="0"/>
          <w:divBdr>
            <w:top w:val="none" w:sz="0" w:space="0" w:color="auto"/>
            <w:left w:val="none" w:sz="0" w:space="0" w:color="auto"/>
            <w:bottom w:val="none" w:sz="0" w:space="0" w:color="auto"/>
            <w:right w:val="none" w:sz="0" w:space="0" w:color="auto"/>
          </w:divBdr>
        </w:div>
        <w:div w:id="1860511893">
          <w:marLeft w:val="274"/>
          <w:marRight w:val="0"/>
          <w:marTop w:val="86"/>
          <w:marBottom w:val="0"/>
          <w:divBdr>
            <w:top w:val="none" w:sz="0" w:space="0" w:color="auto"/>
            <w:left w:val="none" w:sz="0" w:space="0" w:color="auto"/>
            <w:bottom w:val="none" w:sz="0" w:space="0" w:color="auto"/>
            <w:right w:val="none" w:sz="0" w:space="0" w:color="auto"/>
          </w:divBdr>
        </w:div>
      </w:divsChild>
    </w:div>
    <w:div w:id="1914504475">
      <w:bodyDiv w:val="1"/>
      <w:marLeft w:val="0"/>
      <w:marRight w:val="0"/>
      <w:marTop w:val="0"/>
      <w:marBottom w:val="0"/>
      <w:divBdr>
        <w:top w:val="none" w:sz="0" w:space="0" w:color="auto"/>
        <w:left w:val="none" w:sz="0" w:space="0" w:color="auto"/>
        <w:bottom w:val="none" w:sz="0" w:space="0" w:color="auto"/>
        <w:right w:val="none" w:sz="0" w:space="0" w:color="auto"/>
      </w:divBdr>
    </w:div>
    <w:div w:id="1940209460">
      <w:bodyDiv w:val="1"/>
      <w:marLeft w:val="0"/>
      <w:marRight w:val="0"/>
      <w:marTop w:val="0"/>
      <w:marBottom w:val="0"/>
      <w:divBdr>
        <w:top w:val="none" w:sz="0" w:space="0" w:color="auto"/>
        <w:left w:val="none" w:sz="0" w:space="0" w:color="auto"/>
        <w:bottom w:val="none" w:sz="0" w:space="0" w:color="auto"/>
        <w:right w:val="none" w:sz="0" w:space="0" w:color="auto"/>
      </w:divBdr>
    </w:div>
    <w:div w:id="1972324249">
      <w:bodyDiv w:val="1"/>
      <w:marLeft w:val="0"/>
      <w:marRight w:val="0"/>
      <w:marTop w:val="0"/>
      <w:marBottom w:val="0"/>
      <w:divBdr>
        <w:top w:val="none" w:sz="0" w:space="0" w:color="auto"/>
        <w:left w:val="none" w:sz="0" w:space="0" w:color="auto"/>
        <w:bottom w:val="none" w:sz="0" w:space="0" w:color="auto"/>
        <w:right w:val="none" w:sz="0" w:space="0" w:color="auto"/>
      </w:divBdr>
      <w:divsChild>
        <w:div w:id="1681396600">
          <w:marLeft w:val="720"/>
          <w:marRight w:val="0"/>
          <w:marTop w:val="0"/>
          <w:marBottom w:val="0"/>
          <w:divBdr>
            <w:top w:val="none" w:sz="0" w:space="0" w:color="auto"/>
            <w:left w:val="none" w:sz="0" w:space="0" w:color="auto"/>
            <w:bottom w:val="none" w:sz="0" w:space="0" w:color="auto"/>
            <w:right w:val="none" w:sz="0" w:space="0" w:color="auto"/>
          </w:divBdr>
        </w:div>
        <w:div w:id="661663063">
          <w:marLeft w:val="720"/>
          <w:marRight w:val="0"/>
          <w:marTop w:val="0"/>
          <w:marBottom w:val="0"/>
          <w:divBdr>
            <w:top w:val="none" w:sz="0" w:space="0" w:color="auto"/>
            <w:left w:val="none" w:sz="0" w:space="0" w:color="auto"/>
            <w:bottom w:val="none" w:sz="0" w:space="0" w:color="auto"/>
            <w:right w:val="none" w:sz="0" w:space="0" w:color="auto"/>
          </w:divBdr>
        </w:div>
        <w:div w:id="1082681771">
          <w:marLeft w:val="720"/>
          <w:marRight w:val="0"/>
          <w:marTop w:val="0"/>
          <w:marBottom w:val="0"/>
          <w:divBdr>
            <w:top w:val="none" w:sz="0" w:space="0" w:color="auto"/>
            <w:left w:val="none" w:sz="0" w:space="0" w:color="auto"/>
            <w:bottom w:val="none" w:sz="0" w:space="0" w:color="auto"/>
            <w:right w:val="none" w:sz="0" w:space="0" w:color="auto"/>
          </w:divBdr>
        </w:div>
      </w:divsChild>
    </w:div>
    <w:div w:id="2005473114">
      <w:bodyDiv w:val="1"/>
      <w:marLeft w:val="0"/>
      <w:marRight w:val="0"/>
      <w:marTop w:val="0"/>
      <w:marBottom w:val="0"/>
      <w:divBdr>
        <w:top w:val="none" w:sz="0" w:space="0" w:color="auto"/>
        <w:left w:val="none" w:sz="0" w:space="0" w:color="auto"/>
        <w:bottom w:val="none" w:sz="0" w:space="0" w:color="auto"/>
        <w:right w:val="none" w:sz="0" w:space="0" w:color="auto"/>
      </w:divBdr>
      <w:divsChild>
        <w:div w:id="43064960">
          <w:marLeft w:val="274"/>
          <w:marRight w:val="0"/>
          <w:marTop w:val="86"/>
          <w:marBottom w:val="0"/>
          <w:divBdr>
            <w:top w:val="none" w:sz="0" w:space="0" w:color="auto"/>
            <w:left w:val="none" w:sz="0" w:space="0" w:color="auto"/>
            <w:bottom w:val="none" w:sz="0" w:space="0" w:color="auto"/>
            <w:right w:val="none" w:sz="0" w:space="0" w:color="auto"/>
          </w:divBdr>
        </w:div>
        <w:div w:id="1299065247">
          <w:marLeft w:val="274"/>
          <w:marRight w:val="0"/>
          <w:marTop w:val="86"/>
          <w:marBottom w:val="0"/>
          <w:divBdr>
            <w:top w:val="none" w:sz="0" w:space="0" w:color="auto"/>
            <w:left w:val="none" w:sz="0" w:space="0" w:color="auto"/>
            <w:bottom w:val="none" w:sz="0" w:space="0" w:color="auto"/>
            <w:right w:val="none" w:sz="0" w:space="0" w:color="auto"/>
          </w:divBdr>
        </w:div>
        <w:div w:id="1283658152">
          <w:marLeft w:val="274"/>
          <w:marRight w:val="0"/>
          <w:marTop w:val="86"/>
          <w:marBottom w:val="0"/>
          <w:divBdr>
            <w:top w:val="none" w:sz="0" w:space="0" w:color="auto"/>
            <w:left w:val="none" w:sz="0" w:space="0" w:color="auto"/>
            <w:bottom w:val="none" w:sz="0" w:space="0" w:color="auto"/>
            <w:right w:val="none" w:sz="0" w:space="0" w:color="auto"/>
          </w:divBdr>
        </w:div>
      </w:divsChild>
    </w:div>
    <w:div w:id="2012877359">
      <w:bodyDiv w:val="1"/>
      <w:marLeft w:val="0"/>
      <w:marRight w:val="0"/>
      <w:marTop w:val="0"/>
      <w:marBottom w:val="0"/>
      <w:divBdr>
        <w:top w:val="none" w:sz="0" w:space="0" w:color="auto"/>
        <w:left w:val="none" w:sz="0" w:space="0" w:color="auto"/>
        <w:bottom w:val="none" w:sz="0" w:space="0" w:color="auto"/>
        <w:right w:val="none" w:sz="0" w:space="0" w:color="auto"/>
      </w:divBdr>
      <w:divsChild>
        <w:div w:id="1045833745">
          <w:marLeft w:val="720"/>
          <w:marRight w:val="0"/>
          <w:marTop w:val="0"/>
          <w:marBottom w:val="0"/>
          <w:divBdr>
            <w:top w:val="none" w:sz="0" w:space="0" w:color="auto"/>
            <w:left w:val="none" w:sz="0" w:space="0" w:color="auto"/>
            <w:bottom w:val="none" w:sz="0" w:space="0" w:color="auto"/>
            <w:right w:val="none" w:sz="0" w:space="0" w:color="auto"/>
          </w:divBdr>
        </w:div>
        <w:div w:id="829174534">
          <w:marLeft w:val="720"/>
          <w:marRight w:val="0"/>
          <w:marTop w:val="0"/>
          <w:marBottom w:val="0"/>
          <w:divBdr>
            <w:top w:val="none" w:sz="0" w:space="0" w:color="auto"/>
            <w:left w:val="none" w:sz="0" w:space="0" w:color="auto"/>
            <w:bottom w:val="none" w:sz="0" w:space="0" w:color="auto"/>
            <w:right w:val="none" w:sz="0" w:space="0" w:color="auto"/>
          </w:divBdr>
        </w:div>
        <w:div w:id="2007124925">
          <w:marLeft w:val="720"/>
          <w:marRight w:val="0"/>
          <w:marTop w:val="0"/>
          <w:marBottom w:val="0"/>
          <w:divBdr>
            <w:top w:val="none" w:sz="0" w:space="0" w:color="auto"/>
            <w:left w:val="none" w:sz="0" w:space="0" w:color="auto"/>
            <w:bottom w:val="none" w:sz="0" w:space="0" w:color="auto"/>
            <w:right w:val="none" w:sz="0" w:space="0" w:color="auto"/>
          </w:divBdr>
        </w:div>
        <w:div w:id="699353744">
          <w:marLeft w:val="720"/>
          <w:marRight w:val="0"/>
          <w:marTop w:val="0"/>
          <w:marBottom w:val="0"/>
          <w:divBdr>
            <w:top w:val="none" w:sz="0" w:space="0" w:color="auto"/>
            <w:left w:val="none" w:sz="0" w:space="0" w:color="auto"/>
            <w:bottom w:val="none" w:sz="0" w:space="0" w:color="auto"/>
            <w:right w:val="none" w:sz="0" w:space="0" w:color="auto"/>
          </w:divBdr>
        </w:div>
        <w:div w:id="143737770">
          <w:marLeft w:val="720"/>
          <w:marRight w:val="0"/>
          <w:marTop w:val="0"/>
          <w:marBottom w:val="0"/>
          <w:divBdr>
            <w:top w:val="none" w:sz="0" w:space="0" w:color="auto"/>
            <w:left w:val="none" w:sz="0" w:space="0" w:color="auto"/>
            <w:bottom w:val="none" w:sz="0" w:space="0" w:color="auto"/>
            <w:right w:val="none" w:sz="0" w:space="0" w:color="auto"/>
          </w:divBdr>
        </w:div>
        <w:div w:id="1324360152">
          <w:marLeft w:val="720"/>
          <w:marRight w:val="0"/>
          <w:marTop w:val="0"/>
          <w:marBottom w:val="0"/>
          <w:divBdr>
            <w:top w:val="none" w:sz="0" w:space="0" w:color="auto"/>
            <w:left w:val="none" w:sz="0" w:space="0" w:color="auto"/>
            <w:bottom w:val="none" w:sz="0" w:space="0" w:color="auto"/>
            <w:right w:val="none" w:sz="0" w:space="0" w:color="auto"/>
          </w:divBdr>
        </w:div>
        <w:div w:id="620841236">
          <w:marLeft w:val="720"/>
          <w:marRight w:val="0"/>
          <w:marTop w:val="0"/>
          <w:marBottom w:val="0"/>
          <w:divBdr>
            <w:top w:val="none" w:sz="0" w:space="0" w:color="auto"/>
            <w:left w:val="none" w:sz="0" w:space="0" w:color="auto"/>
            <w:bottom w:val="none" w:sz="0" w:space="0" w:color="auto"/>
            <w:right w:val="none" w:sz="0" w:space="0" w:color="auto"/>
          </w:divBdr>
        </w:div>
        <w:div w:id="2064671147">
          <w:marLeft w:val="720"/>
          <w:marRight w:val="0"/>
          <w:marTop w:val="0"/>
          <w:marBottom w:val="0"/>
          <w:divBdr>
            <w:top w:val="none" w:sz="0" w:space="0" w:color="auto"/>
            <w:left w:val="none" w:sz="0" w:space="0" w:color="auto"/>
            <w:bottom w:val="none" w:sz="0" w:space="0" w:color="auto"/>
            <w:right w:val="none" w:sz="0" w:space="0" w:color="auto"/>
          </w:divBdr>
        </w:div>
      </w:divsChild>
    </w:div>
    <w:div w:id="2030179150">
      <w:bodyDiv w:val="1"/>
      <w:marLeft w:val="0"/>
      <w:marRight w:val="0"/>
      <w:marTop w:val="0"/>
      <w:marBottom w:val="0"/>
      <w:divBdr>
        <w:top w:val="none" w:sz="0" w:space="0" w:color="auto"/>
        <w:left w:val="none" w:sz="0" w:space="0" w:color="auto"/>
        <w:bottom w:val="none" w:sz="0" w:space="0" w:color="auto"/>
        <w:right w:val="none" w:sz="0" w:space="0" w:color="auto"/>
      </w:divBdr>
      <w:divsChild>
        <w:div w:id="342780899">
          <w:marLeft w:val="274"/>
          <w:marRight w:val="0"/>
          <w:marTop w:val="86"/>
          <w:marBottom w:val="0"/>
          <w:divBdr>
            <w:top w:val="none" w:sz="0" w:space="0" w:color="auto"/>
            <w:left w:val="none" w:sz="0" w:space="0" w:color="auto"/>
            <w:bottom w:val="none" w:sz="0" w:space="0" w:color="auto"/>
            <w:right w:val="none" w:sz="0" w:space="0" w:color="auto"/>
          </w:divBdr>
        </w:div>
        <w:div w:id="418260006">
          <w:marLeft w:val="274"/>
          <w:marRight w:val="0"/>
          <w:marTop w:val="86"/>
          <w:marBottom w:val="0"/>
          <w:divBdr>
            <w:top w:val="none" w:sz="0" w:space="0" w:color="auto"/>
            <w:left w:val="none" w:sz="0" w:space="0" w:color="auto"/>
            <w:bottom w:val="none" w:sz="0" w:space="0" w:color="auto"/>
            <w:right w:val="none" w:sz="0" w:space="0" w:color="auto"/>
          </w:divBdr>
        </w:div>
        <w:div w:id="1950701180">
          <w:marLeft w:val="274"/>
          <w:marRight w:val="0"/>
          <w:marTop w:val="86"/>
          <w:marBottom w:val="0"/>
          <w:divBdr>
            <w:top w:val="none" w:sz="0" w:space="0" w:color="auto"/>
            <w:left w:val="none" w:sz="0" w:space="0" w:color="auto"/>
            <w:bottom w:val="none" w:sz="0" w:space="0" w:color="auto"/>
            <w:right w:val="none" w:sz="0" w:space="0" w:color="auto"/>
          </w:divBdr>
        </w:div>
      </w:divsChild>
    </w:div>
    <w:div w:id="2050303938">
      <w:bodyDiv w:val="1"/>
      <w:marLeft w:val="0"/>
      <w:marRight w:val="0"/>
      <w:marTop w:val="0"/>
      <w:marBottom w:val="0"/>
      <w:divBdr>
        <w:top w:val="none" w:sz="0" w:space="0" w:color="auto"/>
        <w:left w:val="none" w:sz="0" w:space="0" w:color="auto"/>
        <w:bottom w:val="none" w:sz="0" w:space="0" w:color="auto"/>
        <w:right w:val="none" w:sz="0" w:space="0" w:color="auto"/>
      </w:divBdr>
      <w:divsChild>
        <w:div w:id="840465150">
          <w:marLeft w:val="274"/>
          <w:marRight w:val="0"/>
          <w:marTop w:val="86"/>
          <w:marBottom w:val="0"/>
          <w:divBdr>
            <w:top w:val="none" w:sz="0" w:space="0" w:color="auto"/>
            <w:left w:val="none" w:sz="0" w:space="0" w:color="auto"/>
            <w:bottom w:val="none" w:sz="0" w:space="0" w:color="auto"/>
            <w:right w:val="none" w:sz="0" w:space="0" w:color="auto"/>
          </w:divBdr>
        </w:div>
        <w:div w:id="2093575859">
          <w:marLeft w:val="274"/>
          <w:marRight w:val="0"/>
          <w:marTop w:val="86"/>
          <w:marBottom w:val="0"/>
          <w:divBdr>
            <w:top w:val="none" w:sz="0" w:space="0" w:color="auto"/>
            <w:left w:val="none" w:sz="0" w:space="0" w:color="auto"/>
            <w:bottom w:val="none" w:sz="0" w:space="0" w:color="auto"/>
            <w:right w:val="none" w:sz="0" w:space="0" w:color="auto"/>
          </w:divBdr>
        </w:div>
      </w:divsChild>
    </w:div>
    <w:div w:id="2123646966">
      <w:bodyDiv w:val="1"/>
      <w:marLeft w:val="0"/>
      <w:marRight w:val="0"/>
      <w:marTop w:val="0"/>
      <w:marBottom w:val="0"/>
      <w:divBdr>
        <w:top w:val="none" w:sz="0" w:space="0" w:color="auto"/>
        <w:left w:val="none" w:sz="0" w:space="0" w:color="auto"/>
        <w:bottom w:val="none" w:sz="0" w:space="0" w:color="auto"/>
        <w:right w:val="none" w:sz="0" w:space="0" w:color="auto"/>
      </w:divBdr>
      <w:divsChild>
        <w:div w:id="1907523339">
          <w:marLeft w:val="274"/>
          <w:marRight w:val="0"/>
          <w:marTop w:val="86"/>
          <w:marBottom w:val="0"/>
          <w:divBdr>
            <w:top w:val="none" w:sz="0" w:space="0" w:color="auto"/>
            <w:left w:val="none" w:sz="0" w:space="0" w:color="auto"/>
            <w:bottom w:val="none" w:sz="0" w:space="0" w:color="auto"/>
            <w:right w:val="none" w:sz="0" w:space="0" w:color="auto"/>
          </w:divBdr>
        </w:div>
        <w:div w:id="1107654956">
          <w:marLeft w:val="274"/>
          <w:marRight w:val="0"/>
          <w:marTop w:val="86"/>
          <w:marBottom w:val="0"/>
          <w:divBdr>
            <w:top w:val="none" w:sz="0" w:space="0" w:color="auto"/>
            <w:left w:val="none" w:sz="0" w:space="0" w:color="auto"/>
            <w:bottom w:val="none" w:sz="0" w:space="0" w:color="auto"/>
            <w:right w:val="none" w:sz="0" w:space="0" w:color="auto"/>
          </w:divBdr>
        </w:div>
        <w:div w:id="1532648606">
          <w:marLeft w:val="274"/>
          <w:marRight w:val="0"/>
          <w:marTop w:val="86"/>
          <w:marBottom w:val="0"/>
          <w:divBdr>
            <w:top w:val="none" w:sz="0" w:space="0" w:color="auto"/>
            <w:left w:val="none" w:sz="0" w:space="0" w:color="auto"/>
            <w:bottom w:val="none" w:sz="0" w:space="0" w:color="auto"/>
            <w:right w:val="none" w:sz="0" w:space="0" w:color="auto"/>
          </w:divBdr>
        </w:div>
        <w:div w:id="520969800">
          <w:marLeft w:val="274"/>
          <w:marRight w:val="0"/>
          <w:marTop w:val="86"/>
          <w:marBottom w:val="0"/>
          <w:divBdr>
            <w:top w:val="none" w:sz="0" w:space="0" w:color="auto"/>
            <w:left w:val="none" w:sz="0" w:space="0" w:color="auto"/>
            <w:bottom w:val="none" w:sz="0" w:space="0" w:color="auto"/>
            <w:right w:val="none" w:sz="0" w:space="0" w:color="auto"/>
          </w:divBdr>
        </w:div>
        <w:div w:id="956453864">
          <w:marLeft w:val="274"/>
          <w:marRight w:val="0"/>
          <w:marTop w:val="86"/>
          <w:marBottom w:val="0"/>
          <w:divBdr>
            <w:top w:val="none" w:sz="0" w:space="0" w:color="auto"/>
            <w:left w:val="none" w:sz="0" w:space="0" w:color="auto"/>
            <w:bottom w:val="none" w:sz="0" w:space="0" w:color="auto"/>
            <w:right w:val="none" w:sz="0" w:space="0" w:color="auto"/>
          </w:divBdr>
        </w:div>
      </w:divsChild>
    </w:div>
    <w:div w:id="2138643768">
      <w:bodyDiv w:val="1"/>
      <w:marLeft w:val="0"/>
      <w:marRight w:val="0"/>
      <w:marTop w:val="0"/>
      <w:marBottom w:val="0"/>
      <w:divBdr>
        <w:top w:val="none" w:sz="0" w:space="0" w:color="auto"/>
        <w:left w:val="none" w:sz="0" w:space="0" w:color="auto"/>
        <w:bottom w:val="none" w:sz="0" w:space="0" w:color="auto"/>
        <w:right w:val="none" w:sz="0" w:space="0" w:color="auto"/>
      </w:divBdr>
      <w:divsChild>
        <w:div w:id="67927946">
          <w:marLeft w:val="720"/>
          <w:marRight w:val="0"/>
          <w:marTop w:val="0"/>
          <w:marBottom w:val="0"/>
          <w:divBdr>
            <w:top w:val="none" w:sz="0" w:space="0" w:color="auto"/>
            <w:left w:val="none" w:sz="0" w:space="0" w:color="auto"/>
            <w:bottom w:val="none" w:sz="0" w:space="0" w:color="auto"/>
            <w:right w:val="none" w:sz="0" w:space="0" w:color="auto"/>
          </w:divBdr>
        </w:div>
        <w:div w:id="514416166">
          <w:marLeft w:val="720"/>
          <w:marRight w:val="0"/>
          <w:marTop w:val="0"/>
          <w:marBottom w:val="0"/>
          <w:divBdr>
            <w:top w:val="none" w:sz="0" w:space="0" w:color="auto"/>
            <w:left w:val="none" w:sz="0" w:space="0" w:color="auto"/>
            <w:bottom w:val="none" w:sz="0" w:space="0" w:color="auto"/>
            <w:right w:val="none" w:sz="0" w:space="0" w:color="auto"/>
          </w:divBdr>
        </w:div>
        <w:div w:id="576283291">
          <w:marLeft w:val="720"/>
          <w:marRight w:val="0"/>
          <w:marTop w:val="0"/>
          <w:marBottom w:val="0"/>
          <w:divBdr>
            <w:top w:val="none" w:sz="0" w:space="0" w:color="auto"/>
            <w:left w:val="none" w:sz="0" w:space="0" w:color="auto"/>
            <w:bottom w:val="none" w:sz="0" w:space="0" w:color="auto"/>
            <w:right w:val="none" w:sz="0" w:space="0" w:color="auto"/>
          </w:divBdr>
        </w:div>
      </w:divsChild>
    </w:div>
    <w:div w:id="2142072527">
      <w:bodyDiv w:val="1"/>
      <w:marLeft w:val="0"/>
      <w:marRight w:val="0"/>
      <w:marTop w:val="0"/>
      <w:marBottom w:val="0"/>
      <w:divBdr>
        <w:top w:val="none" w:sz="0" w:space="0" w:color="auto"/>
        <w:left w:val="none" w:sz="0" w:space="0" w:color="auto"/>
        <w:bottom w:val="none" w:sz="0" w:space="0" w:color="auto"/>
        <w:right w:val="none" w:sz="0" w:space="0" w:color="auto"/>
      </w:divBdr>
      <w:divsChild>
        <w:div w:id="973490604">
          <w:marLeft w:val="274"/>
          <w:marRight w:val="0"/>
          <w:marTop w:val="86"/>
          <w:marBottom w:val="0"/>
          <w:divBdr>
            <w:top w:val="none" w:sz="0" w:space="0" w:color="auto"/>
            <w:left w:val="none" w:sz="0" w:space="0" w:color="auto"/>
            <w:bottom w:val="none" w:sz="0" w:space="0" w:color="auto"/>
            <w:right w:val="none" w:sz="0" w:space="0" w:color="auto"/>
          </w:divBdr>
        </w:div>
        <w:div w:id="152796645">
          <w:marLeft w:val="274"/>
          <w:marRight w:val="0"/>
          <w:marTop w:val="86"/>
          <w:marBottom w:val="0"/>
          <w:divBdr>
            <w:top w:val="none" w:sz="0" w:space="0" w:color="auto"/>
            <w:left w:val="none" w:sz="0" w:space="0" w:color="auto"/>
            <w:bottom w:val="none" w:sz="0" w:space="0" w:color="auto"/>
            <w:right w:val="none" w:sz="0" w:space="0" w:color="auto"/>
          </w:divBdr>
        </w:div>
        <w:div w:id="113865295">
          <w:marLeft w:val="274"/>
          <w:marRight w:val="0"/>
          <w:marTop w:val="86"/>
          <w:marBottom w:val="0"/>
          <w:divBdr>
            <w:top w:val="none" w:sz="0" w:space="0" w:color="auto"/>
            <w:left w:val="none" w:sz="0" w:space="0" w:color="auto"/>
            <w:bottom w:val="none" w:sz="0" w:space="0" w:color="auto"/>
            <w:right w:val="none" w:sz="0" w:space="0" w:color="auto"/>
          </w:divBdr>
        </w:div>
        <w:div w:id="906190307">
          <w:marLeft w:val="274"/>
          <w:marRight w:val="0"/>
          <w:marTop w:val="86"/>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diagramColors" Target="diagrams/colors1.xml"/><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fontTable" Target="fontTable.xml"/><Relationship Id="rId24" Type="http://schemas.openxmlformats.org/officeDocument/2006/relationships/theme" Target="theme/theme1.xml"/><Relationship Id="rId10" Type="http://schemas.microsoft.com/office/2007/relationships/diagramDrawing" Target="diagrams/drawing1.xml"/><Relationship Id="rId11" Type="http://schemas.openxmlformats.org/officeDocument/2006/relationships/hyperlink" Target="https://buyandsell.gc.ca/for-businesses" TargetMode="External"/><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diagramData" Target="diagrams/data2.xml"/><Relationship Id="rId16" Type="http://schemas.openxmlformats.org/officeDocument/2006/relationships/diagramLayout" Target="diagrams/layout2.xml"/><Relationship Id="rId17" Type="http://schemas.openxmlformats.org/officeDocument/2006/relationships/diagramQuickStyle" Target="diagrams/quickStyle2.xml"/><Relationship Id="rId18" Type="http://schemas.openxmlformats.org/officeDocument/2006/relationships/diagramColors" Target="diagrams/colors2.xml"/><Relationship Id="rId19" Type="http://schemas.microsoft.com/office/2007/relationships/diagramDrawing" Target="diagrams/drawing2.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diagramData" Target="diagrams/data1.xml"/><Relationship Id="rId7" Type="http://schemas.openxmlformats.org/officeDocument/2006/relationships/diagramLayout" Target="diagrams/layout1.xml"/><Relationship Id="rId8"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803B9D4-3720-4924-9976-E828EDA06D09}" type="doc">
      <dgm:prSet loTypeId="urn:microsoft.com/office/officeart/2005/8/layout/vProcess5" loCatId="process" qsTypeId="urn:microsoft.com/office/officeart/2005/8/quickstyle/simple3" qsCatId="simple" csTypeId="urn:microsoft.com/office/officeart/2005/8/colors/colorful2" csCatId="colorful" phldr="1"/>
      <dgm:spPr/>
      <dgm:t>
        <a:bodyPr/>
        <a:lstStyle/>
        <a:p>
          <a:endParaRPr lang="en-US"/>
        </a:p>
      </dgm:t>
    </dgm:pt>
    <dgm:pt modelId="{DDF5AED1-286F-4ED2-9B44-5991B14D4462}">
      <dgm:prSet custT="1"/>
      <dgm:spPr/>
      <dgm:t>
        <a:bodyPr/>
        <a:lstStyle/>
        <a:p>
          <a:pPr rtl="0"/>
          <a:r>
            <a:rPr lang="en-US" sz="2400" dirty="0" smtClean="0"/>
            <a:t>Manufacturer</a:t>
          </a:r>
          <a:endParaRPr lang="en-US" sz="2400" dirty="0"/>
        </a:p>
      </dgm:t>
    </dgm:pt>
    <dgm:pt modelId="{EE69AACD-EC2A-4EAE-AD71-E38BBCB8A0FE}" type="parTrans" cxnId="{0A7BD494-A08D-4C98-8AD6-9DF6FAC989A9}">
      <dgm:prSet/>
      <dgm:spPr/>
      <dgm:t>
        <a:bodyPr/>
        <a:lstStyle/>
        <a:p>
          <a:endParaRPr lang="en-US" sz="2400"/>
        </a:p>
      </dgm:t>
    </dgm:pt>
    <dgm:pt modelId="{2F7CB8C1-9684-4BC0-B5B9-CB319360A745}" type="sibTrans" cxnId="{0A7BD494-A08D-4C98-8AD6-9DF6FAC989A9}">
      <dgm:prSet custT="1"/>
      <dgm:spPr/>
      <dgm:t>
        <a:bodyPr/>
        <a:lstStyle/>
        <a:p>
          <a:endParaRPr lang="en-US" sz="2400" dirty="0"/>
        </a:p>
      </dgm:t>
    </dgm:pt>
    <dgm:pt modelId="{8403A6EC-4CF8-4081-A163-FB9662EBFE0D}">
      <dgm:prSet custT="1"/>
      <dgm:spPr/>
      <dgm:t>
        <a:bodyPr/>
        <a:lstStyle/>
        <a:p>
          <a:pPr rtl="0"/>
          <a:r>
            <a:rPr lang="en-US" sz="2400" dirty="0" smtClean="0"/>
            <a:t>Reseller</a:t>
          </a:r>
          <a:endParaRPr lang="en-US" sz="2400" dirty="0"/>
        </a:p>
      </dgm:t>
    </dgm:pt>
    <dgm:pt modelId="{9018ED19-2690-4B98-A606-7F0CE6A3E72B}" type="parTrans" cxnId="{95B52AED-62A5-410D-9D8B-8DEC45EA9860}">
      <dgm:prSet/>
      <dgm:spPr/>
      <dgm:t>
        <a:bodyPr/>
        <a:lstStyle/>
        <a:p>
          <a:endParaRPr lang="en-US" sz="2400"/>
        </a:p>
      </dgm:t>
    </dgm:pt>
    <dgm:pt modelId="{31C604AF-9537-4ED1-8A1F-F2DB80461FA9}" type="sibTrans" cxnId="{95B52AED-62A5-410D-9D8B-8DEC45EA9860}">
      <dgm:prSet custT="1"/>
      <dgm:spPr/>
      <dgm:t>
        <a:bodyPr/>
        <a:lstStyle/>
        <a:p>
          <a:endParaRPr lang="en-US" sz="2400" dirty="0"/>
        </a:p>
      </dgm:t>
    </dgm:pt>
    <dgm:pt modelId="{13CCF909-C6FD-4B42-9496-AE821D1CD058}">
      <dgm:prSet custT="1"/>
      <dgm:spPr/>
      <dgm:t>
        <a:bodyPr/>
        <a:lstStyle/>
        <a:p>
          <a:pPr rtl="0"/>
          <a:r>
            <a:rPr lang="en-US" sz="2400" dirty="0" smtClean="0"/>
            <a:t>Retailer</a:t>
          </a:r>
          <a:endParaRPr lang="en-US" sz="2400" dirty="0"/>
        </a:p>
      </dgm:t>
    </dgm:pt>
    <dgm:pt modelId="{6AB77C6A-4C40-432D-BF47-8EE84BB5DB77}" type="parTrans" cxnId="{B7BA9FF1-493E-4FA1-A6A4-86EDEBDDC97C}">
      <dgm:prSet/>
      <dgm:spPr/>
      <dgm:t>
        <a:bodyPr/>
        <a:lstStyle/>
        <a:p>
          <a:endParaRPr lang="en-US" sz="2400"/>
        </a:p>
      </dgm:t>
    </dgm:pt>
    <dgm:pt modelId="{254D1B65-0DBB-43EA-8A08-BBFB1BAD9776}" type="sibTrans" cxnId="{B7BA9FF1-493E-4FA1-A6A4-86EDEBDDC97C}">
      <dgm:prSet/>
      <dgm:spPr/>
      <dgm:t>
        <a:bodyPr/>
        <a:lstStyle/>
        <a:p>
          <a:endParaRPr lang="en-US" sz="2400"/>
        </a:p>
      </dgm:t>
    </dgm:pt>
    <dgm:pt modelId="{129215CE-0C8E-4827-8D55-5BBFF47F62E7}" type="pres">
      <dgm:prSet presAssocID="{6803B9D4-3720-4924-9976-E828EDA06D09}" presName="outerComposite" presStyleCnt="0">
        <dgm:presLayoutVars>
          <dgm:chMax val="5"/>
          <dgm:dir/>
          <dgm:resizeHandles val="exact"/>
        </dgm:presLayoutVars>
      </dgm:prSet>
      <dgm:spPr/>
      <dgm:t>
        <a:bodyPr/>
        <a:lstStyle/>
        <a:p>
          <a:endParaRPr lang="en-US"/>
        </a:p>
      </dgm:t>
    </dgm:pt>
    <dgm:pt modelId="{90BC771B-8E59-471F-A2C7-F33949F7BDB6}" type="pres">
      <dgm:prSet presAssocID="{6803B9D4-3720-4924-9976-E828EDA06D09}" presName="dummyMaxCanvas" presStyleCnt="0">
        <dgm:presLayoutVars/>
      </dgm:prSet>
      <dgm:spPr/>
      <dgm:t>
        <a:bodyPr/>
        <a:lstStyle/>
        <a:p>
          <a:endParaRPr lang="en-US"/>
        </a:p>
      </dgm:t>
    </dgm:pt>
    <dgm:pt modelId="{7E98BC4B-988F-433F-886F-907CAF0DA5CF}" type="pres">
      <dgm:prSet presAssocID="{6803B9D4-3720-4924-9976-E828EDA06D09}" presName="ThreeNodes_1" presStyleLbl="node1" presStyleIdx="0" presStyleCnt="3" custLinFactNeighborY="-5612">
        <dgm:presLayoutVars>
          <dgm:bulletEnabled val="1"/>
        </dgm:presLayoutVars>
      </dgm:prSet>
      <dgm:spPr/>
      <dgm:t>
        <a:bodyPr/>
        <a:lstStyle/>
        <a:p>
          <a:endParaRPr lang="en-US"/>
        </a:p>
      </dgm:t>
    </dgm:pt>
    <dgm:pt modelId="{77043E42-2656-493F-95DC-AC7F6FA55780}" type="pres">
      <dgm:prSet presAssocID="{6803B9D4-3720-4924-9976-E828EDA06D09}" presName="ThreeNodes_2" presStyleLbl="node1" presStyleIdx="1" presStyleCnt="3">
        <dgm:presLayoutVars>
          <dgm:bulletEnabled val="1"/>
        </dgm:presLayoutVars>
      </dgm:prSet>
      <dgm:spPr/>
      <dgm:t>
        <a:bodyPr/>
        <a:lstStyle/>
        <a:p>
          <a:endParaRPr lang="en-US"/>
        </a:p>
      </dgm:t>
    </dgm:pt>
    <dgm:pt modelId="{F6D3F48D-C24B-49A1-AB34-F42D2E5AE64C}" type="pres">
      <dgm:prSet presAssocID="{6803B9D4-3720-4924-9976-E828EDA06D09}" presName="ThreeNodes_3" presStyleLbl="node1" presStyleIdx="2" presStyleCnt="3">
        <dgm:presLayoutVars>
          <dgm:bulletEnabled val="1"/>
        </dgm:presLayoutVars>
      </dgm:prSet>
      <dgm:spPr/>
      <dgm:t>
        <a:bodyPr/>
        <a:lstStyle/>
        <a:p>
          <a:endParaRPr lang="en-US"/>
        </a:p>
      </dgm:t>
    </dgm:pt>
    <dgm:pt modelId="{8EB0A1FE-8370-4A95-8409-3CE629AB5888}" type="pres">
      <dgm:prSet presAssocID="{6803B9D4-3720-4924-9976-E828EDA06D09}" presName="ThreeConn_1-2" presStyleLbl="fgAccFollowNode1" presStyleIdx="0" presStyleCnt="2">
        <dgm:presLayoutVars>
          <dgm:bulletEnabled val="1"/>
        </dgm:presLayoutVars>
      </dgm:prSet>
      <dgm:spPr/>
      <dgm:t>
        <a:bodyPr/>
        <a:lstStyle/>
        <a:p>
          <a:endParaRPr lang="en-US"/>
        </a:p>
      </dgm:t>
    </dgm:pt>
    <dgm:pt modelId="{F6C7F515-F0DE-4686-B2AE-82AC5FCA3269}" type="pres">
      <dgm:prSet presAssocID="{6803B9D4-3720-4924-9976-E828EDA06D09}" presName="ThreeConn_2-3" presStyleLbl="fgAccFollowNode1" presStyleIdx="1" presStyleCnt="2">
        <dgm:presLayoutVars>
          <dgm:bulletEnabled val="1"/>
        </dgm:presLayoutVars>
      </dgm:prSet>
      <dgm:spPr/>
      <dgm:t>
        <a:bodyPr/>
        <a:lstStyle/>
        <a:p>
          <a:endParaRPr lang="en-US"/>
        </a:p>
      </dgm:t>
    </dgm:pt>
    <dgm:pt modelId="{D83BFE58-A2CC-4EE0-A1E2-6F9FADBAB16F}" type="pres">
      <dgm:prSet presAssocID="{6803B9D4-3720-4924-9976-E828EDA06D09}" presName="ThreeNodes_1_text" presStyleLbl="node1" presStyleIdx="2" presStyleCnt="3">
        <dgm:presLayoutVars>
          <dgm:bulletEnabled val="1"/>
        </dgm:presLayoutVars>
      </dgm:prSet>
      <dgm:spPr/>
      <dgm:t>
        <a:bodyPr/>
        <a:lstStyle/>
        <a:p>
          <a:endParaRPr lang="en-US"/>
        </a:p>
      </dgm:t>
    </dgm:pt>
    <dgm:pt modelId="{964C417E-E5ED-4467-A175-1A27F98F05CA}" type="pres">
      <dgm:prSet presAssocID="{6803B9D4-3720-4924-9976-E828EDA06D09}" presName="ThreeNodes_2_text" presStyleLbl="node1" presStyleIdx="2" presStyleCnt="3">
        <dgm:presLayoutVars>
          <dgm:bulletEnabled val="1"/>
        </dgm:presLayoutVars>
      </dgm:prSet>
      <dgm:spPr/>
      <dgm:t>
        <a:bodyPr/>
        <a:lstStyle/>
        <a:p>
          <a:endParaRPr lang="en-US"/>
        </a:p>
      </dgm:t>
    </dgm:pt>
    <dgm:pt modelId="{2F4DECCE-7548-4F8D-96BB-920574E0E70D}" type="pres">
      <dgm:prSet presAssocID="{6803B9D4-3720-4924-9976-E828EDA06D09}" presName="ThreeNodes_3_text" presStyleLbl="node1" presStyleIdx="2" presStyleCnt="3">
        <dgm:presLayoutVars>
          <dgm:bulletEnabled val="1"/>
        </dgm:presLayoutVars>
      </dgm:prSet>
      <dgm:spPr/>
      <dgm:t>
        <a:bodyPr/>
        <a:lstStyle/>
        <a:p>
          <a:endParaRPr lang="en-US"/>
        </a:p>
      </dgm:t>
    </dgm:pt>
  </dgm:ptLst>
  <dgm:cxnLst>
    <dgm:cxn modelId="{F3EDDF70-0849-4449-961F-E272CD659E53}" type="presOf" srcId="{8403A6EC-4CF8-4081-A163-FB9662EBFE0D}" destId="{964C417E-E5ED-4467-A175-1A27F98F05CA}" srcOrd="1" destOrd="0" presId="urn:microsoft.com/office/officeart/2005/8/layout/vProcess5"/>
    <dgm:cxn modelId="{0A7BD494-A08D-4C98-8AD6-9DF6FAC989A9}" srcId="{6803B9D4-3720-4924-9976-E828EDA06D09}" destId="{DDF5AED1-286F-4ED2-9B44-5991B14D4462}" srcOrd="0" destOrd="0" parTransId="{EE69AACD-EC2A-4EAE-AD71-E38BBCB8A0FE}" sibTransId="{2F7CB8C1-9684-4BC0-B5B9-CB319360A745}"/>
    <dgm:cxn modelId="{DA28E1CC-E173-9446-921E-F10726E4B932}" type="presOf" srcId="{31C604AF-9537-4ED1-8A1F-F2DB80461FA9}" destId="{F6C7F515-F0DE-4686-B2AE-82AC5FCA3269}" srcOrd="0" destOrd="0" presId="urn:microsoft.com/office/officeart/2005/8/layout/vProcess5"/>
    <dgm:cxn modelId="{01BFD01C-43F4-F347-B3D9-81A67DE72322}" type="presOf" srcId="{8403A6EC-4CF8-4081-A163-FB9662EBFE0D}" destId="{77043E42-2656-493F-95DC-AC7F6FA55780}" srcOrd="0" destOrd="0" presId="urn:microsoft.com/office/officeart/2005/8/layout/vProcess5"/>
    <dgm:cxn modelId="{95B52AED-62A5-410D-9D8B-8DEC45EA9860}" srcId="{6803B9D4-3720-4924-9976-E828EDA06D09}" destId="{8403A6EC-4CF8-4081-A163-FB9662EBFE0D}" srcOrd="1" destOrd="0" parTransId="{9018ED19-2690-4B98-A606-7F0CE6A3E72B}" sibTransId="{31C604AF-9537-4ED1-8A1F-F2DB80461FA9}"/>
    <dgm:cxn modelId="{D2D3FE5B-6F90-9549-8B24-527C04895B0D}" type="presOf" srcId="{DDF5AED1-286F-4ED2-9B44-5991B14D4462}" destId="{7E98BC4B-988F-433F-886F-907CAF0DA5CF}" srcOrd="0" destOrd="0" presId="urn:microsoft.com/office/officeart/2005/8/layout/vProcess5"/>
    <dgm:cxn modelId="{EF414A3E-040E-7549-8C06-56AC368F982C}" type="presOf" srcId="{13CCF909-C6FD-4B42-9496-AE821D1CD058}" destId="{2F4DECCE-7548-4F8D-96BB-920574E0E70D}" srcOrd="1" destOrd="0" presId="urn:microsoft.com/office/officeart/2005/8/layout/vProcess5"/>
    <dgm:cxn modelId="{B7BA9FF1-493E-4FA1-A6A4-86EDEBDDC97C}" srcId="{6803B9D4-3720-4924-9976-E828EDA06D09}" destId="{13CCF909-C6FD-4B42-9496-AE821D1CD058}" srcOrd="2" destOrd="0" parTransId="{6AB77C6A-4C40-432D-BF47-8EE84BB5DB77}" sibTransId="{254D1B65-0DBB-43EA-8A08-BBFB1BAD9776}"/>
    <dgm:cxn modelId="{6255AD71-13BA-F74B-9456-492D8D00B5A8}" type="presOf" srcId="{13CCF909-C6FD-4B42-9496-AE821D1CD058}" destId="{F6D3F48D-C24B-49A1-AB34-F42D2E5AE64C}" srcOrd="0" destOrd="0" presId="urn:microsoft.com/office/officeart/2005/8/layout/vProcess5"/>
    <dgm:cxn modelId="{20DF08B9-6BF3-0740-A339-10F231B35F2C}" type="presOf" srcId="{DDF5AED1-286F-4ED2-9B44-5991B14D4462}" destId="{D83BFE58-A2CC-4EE0-A1E2-6F9FADBAB16F}" srcOrd="1" destOrd="0" presId="urn:microsoft.com/office/officeart/2005/8/layout/vProcess5"/>
    <dgm:cxn modelId="{6448AAA5-E9B6-E44B-B6B1-F64FDEFD3DB2}" type="presOf" srcId="{6803B9D4-3720-4924-9976-E828EDA06D09}" destId="{129215CE-0C8E-4827-8D55-5BBFF47F62E7}" srcOrd="0" destOrd="0" presId="urn:microsoft.com/office/officeart/2005/8/layout/vProcess5"/>
    <dgm:cxn modelId="{CFCAE0B5-EE42-DF4D-9A85-28F73A914790}" type="presOf" srcId="{2F7CB8C1-9684-4BC0-B5B9-CB319360A745}" destId="{8EB0A1FE-8370-4A95-8409-3CE629AB5888}" srcOrd="0" destOrd="0" presId="urn:microsoft.com/office/officeart/2005/8/layout/vProcess5"/>
    <dgm:cxn modelId="{0CD20622-293E-3844-B247-2BA98935BA18}" type="presParOf" srcId="{129215CE-0C8E-4827-8D55-5BBFF47F62E7}" destId="{90BC771B-8E59-471F-A2C7-F33949F7BDB6}" srcOrd="0" destOrd="0" presId="urn:microsoft.com/office/officeart/2005/8/layout/vProcess5"/>
    <dgm:cxn modelId="{AE30750F-FF0B-D743-9B7D-080EC35E5C1F}" type="presParOf" srcId="{129215CE-0C8E-4827-8D55-5BBFF47F62E7}" destId="{7E98BC4B-988F-433F-886F-907CAF0DA5CF}" srcOrd="1" destOrd="0" presId="urn:microsoft.com/office/officeart/2005/8/layout/vProcess5"/>
    <dgm:cxn modelId="{B3AB76D7-4BAE-9547-AE0B-3894655AABCC}" type="presParOf" srcId="{129215CE-0C8E-4827-8D55-5BBFF47F62E7}" destId="{77043E42-2656-493F-95DC-AC7F6FA55780}" srcOrd="2" destOrd="0" presId="urn:microsoft.com/office/officeart/2005/8/layout/vProcess5"/>
    <dgm:cxn modelId="{3324D9FF-E38B-D346-8B4E-77375AE73C69}" type="presParOf" srcId="{129215CE-0C8E-4827-8D55-5BBFF47F62E7}" destId="{F6D3F48D-C24B-49A1-AB34-F42D2E5AE64C}" srcOrd="3" destOrd="0" presId="urn:microsoft.com/office/officeart/2005/8/layout/vProcess5"/>
    <dgm:cxn modelId="{6FBF2F0F-5E11-E341-9545-4778EA1A42AB}" type="presParOf" srcId="{129215CE-0C8E-4827-8D55-5BBFF47F62E7}" destId="{8EB0A1FE-8370-4A95-8409-3CE629AB5888}" srcOrd="4" destOrd="0" presId="urn:microsoft.com/office/officeart/2005/8/layout/vProcess5"/>
    <dgm:cxn modelId="{504C7132-AB0C-7C4F-9F41-3DB75794963B}" type="presParOf" srcId="{129215CE-0C8E-4827-8D55-5BBFF47F62E7}" destId="{F6C7F515-F0DE-4686-B2AE-82AC5FCA3269}" srcOrd="5" destOrd="0" presId="urn:microsoft.com/office/officeart/2005/8/layout/vProcess5"/>
    <dgm:cxn modelId="{3D595AF8-AD6D-6A49-9D6C-627FF6B3AD60}" type="presParOf" srcId="{129215CE-0C8E-4827-8D55-5BBFF47F62E7}" destId="{D83BFE58-A2CC-4EE0-A1E2-6F9FADBAB16F}" srcOrd="6" destOrd="0" presId="urn:microsoft.com/office/officeart/2005/8/layout/vProcess5"/>
    <dgm:cxn modelId="{CBF2A133-A1FA-C042-AC25-2CC9B26FFF9C}" type="presParOf" srcId="{129215CE-0C8E-4827-8D55-5BBFF47F62E7}" destId="{964C417E-E5ED-4467-A175-1A27F98F05CA}" srcOrd="7" destOrd="0" presId="urn:microsoft.com/office/officeart/2005/8/layout/vProcess5"/>
    <dgm:cxn modelId="{C7D6A3BE-B8C3-9048-8354-3B85A67F72F0}" type="presParOf" srcId="{129215CE-0C8E-4827-8D55-5BBFF47F62E7}" destId="{2F4DECCE-7548-4F8D-96BB-920574E0E70D}" srcOrd="8" destOrd="0" presId="urn:microsoft.com/office/officeart/2005/8/layout/vProcess5"/>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50717A3-EF50-4543-9B18-C2EF26130239}"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CA"/>
        </a:p>
      </dgm:t>
    </dgm:pt>
    <dgm:pt modelId="{6864BCD2-7FB1-443C-87C9-6463081CD4A0}">
      <dgm:prSet phldrT="[Text]" custT="1"/>
      <dgm:spPr>
        <a:solidFill>
          <a:srgbClr val="CC3300"/>
        </a:solidFill>
      </dgm:spPr>
      <dgm:t>
        <a:bodyPr/>
        <a:lstStyle/>
        <a:p>
          <a:r>
            <a:rPr lang="en-US" sz="2800" dirty="0" smtClean="0">
              <a:latin typeface="+mn-lt"/>
              <a:cs typeface="Arial" pitchFamily="34" charset="0"/>
            </a:rPr>
            <a:t>The Buying Centre</a:t>
          </a:r>
          <a:endParaRPr lang="en-CA" sz="2800" dirty="0">
            <a:latin typeface="+mn-lt"/>
            <a:cs typeface="Arial" pitchFamily="34" charset="0"/>
          </a:endParaRPr>
        </a:p>
      </dgm:t>
    </dgm:pt>
    <dgm:pt modelId="{2543481C-1622-4E9D-8F28-937C1BE9BBE6}" type="parTrans" cxnId="{0E13543A-719F-4C53-9666-825F282062DA}">
      <dgm:prSet/>
      <dgm:spPr/>
      <dgm:t>
        <a:bodyPr/>
        <a:lstStyle/>
        <a:p>
          <a:endParaRPr lang="en-CA"/>
        </a:p>
      </dgm:t>
    </dgm:pt>
    <dgm:pt modelId="{7048F0F0-344A-44CA-9FFF-C84F42C77759}" type="sibTrans" cxnId="{0E13543A-719F-4C53-9666-825F282062DA}">
      <dgm:prSet/>
      <dgm:spPr/>
      <dgm:t>
        <a:bodyPr/>
        <a:lstStyle/>
        <a:p>
          <a:endParaRPr lang="en-CA"/>
        </a:p>
      </dgm:t>
    </dgm:pt>
    <dgm:pt modelId="{07500E65-706A-4F73-A08C-535984DD4B86}">
      <dgm:prSet phldrT="[Text]" custT="1"/>
      <dgm:spPr>
        <a:solidFill>
          <a:schemeClr val="accent4">
            <a:lumMod val="75000"/>
          </a:schemeClr>
        </a:solidFill>
      </dgm:spPr>
      <dgm:t>
        <a:bodyPr/>
        <a:lstStyle/>
        <a:p>
          <a:r>
            <a:rPr lang="en-US" sz="2800" dirty="0" smtClean="0">
              <a:latin typeface="+mn-lt"/>
              <a:cs typeface="Arial" pitchFamily="34" charset="0"/>
            </a:rPr>
            <a:t>Corporate Culture</a:t>
          </a:r>
          <a:endParaRPr lang="en-CA" sz="2800" dirty="0">
            <a:latin typeface="+mn-lt"/>
            <a:cs typeface="Arial" pitchFamily="34" charset="0"/>
          </a:endParaRPr>
        </a:p>
      </dgm:t>
    </dgm:pt>
    <dgm:pt modelId="{168D36DC-68B0-4656-AA6A-7D0B63F0B306}" type="parTrans" cxnId="{0AC936D6-2099-45BF-822E-0EAC0D76AAB4}">
      <dgm:prSet/>
      <dgm:spPr/>
      <dgm:t>
        <a:bodyPr/>
        <a:lstStyle/>
        <a:p>
          <a:endParaRPr lang="en-CA"/>
        </a:p>
      </dgm:t>
    </dgm:pt>
    <dgm:pt modelId="{64409DC6-84C5-4737-B4A1-5C4CCAC84A19}" type="sibTrans" cxnId="{0AC936D6-2099-45BF-822E-0EAC0D76AAB4}">
      <dgm:prSet/>
      <dgm:spPr/>
      <dgm:t>
        <a:bodyPr/>
        <a:lstStyle/>
        <a:p>
          <a:endParaRPr lang="en-CA"/>
        </a:p>
      </dgm:t>
    </dgm:pt>
    <dgm:pt modelId="{D42BAC13-6FB6-4BAB-B0C5-9BA1D0F38CFD}">
      <dgm:prSet phldrT="[Text]" custT="1"/>
      <dgm:spPr>
        <a:solidFill>
          <a:schemeClr val="accent2">
            <a:lumMod val="75000"/>
          </a:schemeClr>
        </a:solidFill>
      </dgm:spPr>
      <dgm:t>
        <a:bodyPr/>
        <a:lstStyle/>
        <a:p>
          <a:r>
            <a:rPr lang="en-US" sz="2800" dirty="0" smtClean="0">
              <a:latin typeface="+mn-lt"/>
              <a:cs typeface="Arial" pitchFamily="34" charset="0"/>
            </a:rPr>
            <a:t>Buying Situations</a:t>
          </a:r>
          <a:endParaRPr lang="en-CA" sz="2800" dirty="0">
            <a:latin typeface="+mn-lt"/>
            <a:cs typeface="Arial" pitchFamily="34" charset="0"/>
          </a:endParaRPr>
        </a:p>
      </dgm:t>
    </dgm:pt>
    <dgm:pt modelId="{78CE2835-249C-4E0F-B0FA-688E6A7AAAA7}" type="parTrans" cxnId="{2C5946B5-A7F7-473F-8B32-A63F7171C827}">
      <dgm:prSet/>
      <dgm:spPr/>
      <dgm:t>
        <a:bodyPr/>
        <a:lstStyle/>
        <a:p>
          <a:endParaRPr lang="en-CA"/>
        </a:p>
      </dgm:t>
    </dgm:pt>
    <dgm:pt modelId="{F89A26DD-5D1B-4037-BBBC-36CFD416BFA2}" type="sibTrans" cxnId="{2C5946B5-A7F7-473F-8B32-A63F7171C827}">
      <dgm:prSet/>
      <dgm:spPr/>
      <dgm:t>
        <a:bodyPr/>
        <a:lstStyle/>
        <a:p>
          <a:endParaRPr lang="en-CA"/>
        </a:p>
      </dgm:t>
    </dgm:pt>
    <dgm:pt modelId="{50F5C380-57D7-4EB0-AAEF-D69EA0D08BDB}" type="pres">
      <dgm:prSet presAssocID="{A50717A3-EF50-4543-9B18-C2EF26130239}" presName="linear" presStyleCnt="0">
        <dgm:presLayoutVars>
          <dgm:dir/>
          <dgm:animLvl val="lvl"/>
          <dgm:resizeHandles val="exact"/>
        </dgm:presLayoutVars>
      </dgm:prSet>
      <dgm:spPr/>
      <dgm:t>
        <a:bodyPr/>
        <a:lstStyle/>
        <a:p>
          <a:endParaRPr lang="en-CA"/>
        </a:p>
      </dgm:t>
    </dgm:pt>
    <dgm:pt modelId="{E2C33E17-2ACF-48C1-9D2E-C4BD39801A0A}" type="pres">
      <dgm:prSet presAssocID="{6864BCD2-7FB1-443C-87C9-6463081CD4A0}" presName="parentLin" presStyleCnt="0"/>
      <dgm:spPr/>
    </dgm:pt>
    <dgm:pt modelId="{22C7CDD2-AECF-483D-BCE8-C76237C0DFB7}" type="pres">
      <dgm:prSet presAssocID="{6864BCD2-7FB1-443C-87C9-6463081CD4A0}" presName="parentLeftMargin" presStyleLbl="node1" presStyleIdx="0" presStyleCnt="3"/>
      <dgm:spPr/>
      <dgm:t>
        <a:bodyPr/>
        <a:lstStyle/>
        <a:p>
          <a:endParaRPr lang="en-CA"/>
        </a:p>
      </dgm:t>
    </dgm:pt>
    <dgm:pt modelId="{39921119-D85A-4F70-9906-EC0D954A11C5}" type="pres">
      <dgm:prSet presAssocID="{6864BCD2-7FB1-443C-87C9-6463081CD4A0}" presName="parentText" presStyleLbl="node1" presStyleIdx="0" presStyleCnt="3">
        <dgm:presLayoutVars>
          <dgm:chMax val="0"/>
          <dgm:bulletEnabled val="1"/>
        </dgm:presLayoutVars>
      </dgm:prSet>
      <dgm:spPr/>
      <dgm:t>
        <a:bodyPr/>
        <a:lstStyle/>
        <a:p>
          <a:endParaRPr lang="en-CA"/>
        </a:p>
      </dgm:t>
    </dgm:pt>
    <dgm:pt modelId="{2BCABCB8-C5A7-4B59-9747-134AE7A7085B}" type="pres">
      <dgm:prSet presAssocID="{6864BCD2-7FB1-443C-87C9-6463081CD4A0}" presName="negativeSpace" presStyleCnt="0"/>
      <dgm:spPr/>
    </dgm:pt>
    <dgm:pt modelId="{C412CC34-2621-4598-ACBC-A3365A29C64A}" type="pres">
      <dgm:prSet presAssocID="{6864BCD2-7FB1-443C-87C9-6463081CD4A0}" presName="childText" presStyleLbl="conFgAcc1" presStyleIdx="0" presStyleCnt="3">
        <dgm:presLayoutVars>
          <dgm:bulletEnabled val="1"/>
        </dgm:presLayoutVars>
      </dgm:prSet>
      <dgm:spPr/>
    </dgm:pt>
    <dgm:pt modelId="{3C1D2B90-5CEE-4DCD-9EFC-661EE7D7852C}" type="pres">
      <dgm:prSet presAssocID="{7048F0F0-344A-44CA-9FFF-C84F42C77759}" presName="spaceBetweenRectangles" presStyleCnt="0"/>
      <dgm:spPr/>
    </dgm:pt>
    <dgm:pt modelId="{014CE6E8-266C-4407-9624-79D4AED4A4B4}" type="pres">
      <dgm:prSet presAssocID="{07500E65-706A-4F73-A08C-535984DD4B86}" presName="parentLin" presStyleCnt="0"/>
      <dgm:spPr/>
    </dgm:pt>
    <dgm:pt modelId="{93E7A331-0BE3-4BEF-83AB-CA00DEC8D75C}" type="pres">
      <dgm:prSet presAssocID="{07500E65-706A-4F73-A08C-535984DD4B86}" presName="parentLeftMargin" presStyleLbl="node1" presStyleIdx="0" presStyleCnt="3"/>
      <dgm:spPr/>
      <dgm:t>
        <a:bodyPr/>
        <a:lstStyle/>
        <a:p>
          <a:endParaRPr lang="en-CA"/>
        </a:p>
      </dgm:t>
    </dgm:pt>
    <dgm:pt modelId="{AF291FA9-9901-48BA-AB43-4402F32733FF}" type="pres">
      <dgm:prSet presAssocID="{07500E65-706A-4F73-A08C-535984DD4B86}" presName="parentText" presStyleLbl="node1" presStyleIdx="1" presStyleCnt="3">
        <dgm:presLayoutVars>
          <dgm:chMax val="0"/>
          <dgm:bulletEnabled val="1"/>
        </dgm:presLayoutVars>
      </dgm:prSet>
      <dgm:spPr/>
      <dgm:t>
        <a:bodyPr/>
        <a:lstStyle/>
        <a:p>
          <a:endParaRPr lang="en-CA"/>
        </a:p>
      </dgm:t>
    </dgm:pt>
    <dgm:pt modelId="{9E3D7770-505C-4AF0-A60E-43667B60FB86}" type="pres">
      <dgm:prSet presAssocID="{07500E65-706A-4F73-A08C-535984DD4B86}" presName="negativeSpace" presStyleCnt="0"/>
      <dgm:spPr/>
    </dgm:pt>
    <dgm:pt modelId="{7698BFBE-F625-4602-AE54-C0C148A0519A}" type="pres">
      <dgm:prSet presAssocID="{07500E65-706A-4F73-A08C-535984DD4B86}" presName="childText" presStyleLbl="conFgAcc1" presStyleIdx="1" presStyleCnt="3">
        <dgm:presLayoutVars>
          <dgm:bulletEnabled val="1"/>
        </dgm:presLayoutVars>
      </dgm:prSet>
      <dgm:spPr/>
    </dgm:pt>
    <dgm:pt modelId="{767ED4D3-8167-404C-81FD-5435422FE6F2}" type="pres">
      <dgm:prSet presAssocID="{64409DC6-84C5-4737-B4A1-5C4CCAC84A19}" presName="spaceBetweenRectangles" presStyleCnt="0"/>
      <dgm:spPr/>
    </dgm:pt>
    <dgm:pt modelId="{E7CD91AB-BDD6-4F42-B736-78FBCCFB8B70}" type="pres">
      <dgm:prSet presAssocID="{D42BAC13-6FB6-4BAB-B0C5-9BA1D0F38CFD}" presName="parentLin" presStyleCnt="0"/>
      <dgm:spPr/>
    </dgm:pt>
    <dgm:pt modelId="{E8C956F8-DDFC-492F-92BF-3B147DE6C06F}" type="pres">
      <dgm:prSet presAssocID="{D42BAC13-6FB6-4BAB-B0C5-9BA1D0F38CFD}" presName="parentLeftMargin" presStyleLbl="node1" presStyleIdx="1" presStyleCnt="3"/>
      <dgm:spPr/>
      <dgm:t>
        <a:bodyPr/>
        <a:lstStyle/>
        <a:p>
          <a:endParaRPr lang="en-CA"/>
        </a:p>
      </dgm:t>
    </dgm:pt>
    <dgm:pt modelId="{EA6A3676-9D4B-4F7F-8164-E16DDE83B1DB}" type="pres">
      <dgm:prSet presAssocID="{D42BAC13-6FB6-4BAB-B0C5-9BA1D0F38CFD}" presName="parentText" presStyleLbl="node1" presStyleIdx="2" presStyleCnt="3">
        <dgm:presLayoutVars>
          <dgm:chMax val="0"/>
          <dgm:bulletEnabled val="1"/>
        </dgm:presLayoutVars>
      </dgm:prSet>
      <dgm:spPr/>
      <dgm:t>
        <a:bodyPr/>
        <a:lstStyle/>
        <a:p>
          <a:endParaRPr lang="en-CA"/>
        </a:p>
      </dgm:t>
    </dgm:pt>
    <dgm:pt modelId="{0390E200-5410-40B7-A511-097A78BD444B}" type="pres">
      <dgm:prSet presAssocID="{D42BAC13-6FB6-4BAB-B0C5-9BA1D0F38CFD}" presName="negativeSpace" presStyleCnt="0"/>
      <dgm:spPr/>
    </dgm:pt>
    <dgm:pt modelId="{20175251-1607-433F-A717-81E580E7228F}" type="pres">
      <dgm:prSet presAssocID="{D42BAC13-6FB6-4BAB-B0C5-9BA1D0F38CFD}" presName="childText" presStyleLbl="conFgAcc1" presStyleIdx="2" presStyleCnt="3">
        <dgm:presLayoutVars>
          <dgm:bulletEnabled val="1"/>
        </dgm:presLayoutVars>
      </dgm:prSet>
      <dgm:spPr/>
    </dgm:pt>
  </dgm:ptLst>
  <dgm:cxnLst>
    <dgm:cxn modelId="{2C5946B5-A7F7-473F-8B32-A63F7171C827}" srcId="{A50717A3-EF50-4543-9B18-C2EF26130239}" destId="{D42BAC13-6FB6-4BAB-B0C5-9BA1D0F38CFD}" srcOrd="2" destOrd="0" parTransId="{78CE2835-249C-4E0F-B0FA-688E6A7AAAA7}" sibTransId="{F89A26DD-5D1B-4037-BBBC-36CFD416BFA2}"/>
    <dgm:cxn modelId="{D950CDF7-8DC9-C743-84BF-F69F211599DB}" type="presOf" srcId="{07500E65-706A-4F73-A08C-535984DD4B86}" destId="{AF291FA9-9901-48BA-AB43-4402F32733FF}" srcOrd="1" destOrd="0" presId="urn:microsoft.com/office/officeart/2005/8/layout/list1"/>
    <dgm:cxn modelId="{0AC936D6-2099-45BF-822E-0EAC0D76AAB4}" srcId="{A50717A3-EF50-4543-9B18-C2EF26130239}" destId="{07500E65-706A-4F73-A08C-535984DD4B86}" srcOrd="1" destOrd="0" parTransId="{168D36DC-68B0-4656-AA6A-7D0B63F0B306}" sibTransId="{64409DC6-84C5-4737-B4A1-5C4CCAC84A19}"/>
    <dgm:cxn modelId="{B94AE699-A7C8-BB47-BB50-90419C4BF4BF}" type="presOf" srcId="{6864BCD2-7FB1-443C-87C9-6463081CD4A0}" destId="{22C7CDD2-AECF-483D-BCE8-C76237C0DFB7}" srcOrd="0" destOrd="0" presId="urn:microsoft.com/office/officeart/2005/8/layout/list1"/>
    <dgm:cxn modelId="{F952EE37-7A6D-B444-BDC1-20BCE68790F5}" type="presOf" srcId="{D42BAC13-6FB6-4BAB-B0C5-9BA1D0F38CFD}" destId="{E8C956F8-DDFC-492F-92BF-3B147DE6C06F}" srcOrd="0" destOrd="0" presId="urn:microsoft.com/office/officeart/2005/8/layout/list1"/>
    <dgm:cxn modelId="{CED06C9A-9111-2045-8D5A-8D1112829E2F}" type="presOf" srcId="{6864BCD2-7FB1-443C-87C9-6463081CD4A0}" destId="{39921119-D85A-4F70-9906-EC0D954A11C5}" srcOrd="1" destOrd="0" presId="urn:microsoft.com/office/officeart/2005/8/layout/list1"/>
    <dgm:cxn modelId="{0E13543A-719F-4C53-9666-825F282062DA}" srcId="{A50717A3-EF50-4543-9B18-C2EF26130239}" destId="{6864BCD2-7FB1-443C-87C9-6463081CD4A0}" srcOrd="0" destOrd="0" parTransId="{2543481C-1622-4E9D-8F28-937C1BE9BBE6}" sibTransId="{7048F0F0-344A-44CA-9FFF-C84F42C77759}"/>
    <dgm:cxn modelId="{8BA98DC7-8B18-F547-B26B-39A4390D5686}" type="presOf" srcId="{D42BAC13-6FB6-4BAB-B0C5-9BA1D0F38CFD}" destId="{EA6A3676-9D4B-4F7F-8164-E16DDE83B1DB}" srcOrd="1" destOrd="0" presId="urn:microsoft.com/office/officeart/2005/8/layout/list1"/>
    <dgm:cxn modelId="{C5ABB300-782C-5547-88E2-560ED4A41BC6}" type="presOf" srcId="{A50717A3-EF50-4543-9B18-C2EF26130239}" destId="{50F5C380-57D7-4EB0-AAEF-D69EA0D08BDB}" srcOrd="0" destOrd="0" presId="urn:microsoft.com/office/officeart/2005/8/layout/list1"/>
    <dgm:cxn modelId="{9B7C418E-A01A-634E-88E7-94D6CB8F0B01}" type="presOf" srcId="{07500E65-706A-4F73-A08C-535984DD4B86}" destId="{93E7A331-0BE3-4BEF-83AB-CA00DEC8D75C}" srcOrd="0" destOrd="0" presId="urn:microsoft.com/office/officeart/2005/8/layout/list1"/>
    <dgm:cxn modelId="{883070AA-E94E-744B-8502-90A280171AED}" type="presParOf" srcId="{50F5C380-57D7-4EB0-AAEF-D69EA0D08BDB}" destId="{E2C33E17-2ACF-48C1-9D2E-C4BD39801A0A}" srcOrd="0" destOrd="0" presId="urn:microsoft.com/office/officeart/2005/8/layout/list1"/>
    <dgm:cxn modelId="{D483176B-FB3F-5449-BD4D-646FEBF702EA}" type="presParOf" srcId="{E2C33E17-2ACF-48C1-9D2E-C4BD39801A0A}" destId="{22C7CDD2-AECF-483D-BCE8-C76237C0DFB7}" srcOrd="0" destOrd="0" presId="urn:microsoft.com/office/officeart/2005/8/layout/list1"/>
    <dgm:cxn modelId="{050443BB-5A1F-2340-9C89-A0CF11DC4B75}" type="presParOf" srcId="{E2C33E17-2ACF-48C1-9D2E-C4BD39801A0A}" destId="{39921119-D85A-4F70-9906-EC0D954A11C5}" srcOrd="1" destOrd="0" presId="urn:microsoft.com/office/officeart/2005/8/layout/list1"/>
    <dgm:cxn modelId="{750B5DA3-A3F3-C34C-9A73-4D0719E6958C}" type="presParOf" srcId="{50F5C380-57D7-4EB0-AAEF-D69EA0D08BDB}" destId="{2BCABCB8-C5A7-4B59-9747-134AE7A7085B}" srcOrd="1" destOrd="0" presId="urn:microsoft.com/office/officeart/2005/8/layout/list1"/>
    <dgm:cxn modelId="{7221E702-CDCB-2842-8755-8A89DCFD13B0}" type="presParOf" srcId="{50F5C380-57D7-4EB0-AAEF-D69EA0D08BDB}" destId="{C412CC34-2621-4598-ACBC-A3365A29C64A}" srcOrd="2" destOrd="0" presId="urn:microsoft.com/office/officeart/2005/8/layout/list1"/>
    <dgm:cxn modelId="{08600B08-04F3-CD40-9025-E1ABF4C3E54C}" type="presParOf" srcId="{50F5C380-57D7-4EB0-AAEF-D69EA0D08BDB}" destId="{3C1D2B90-5CEE-4DCD-9EFC-661EE7D7852C}" srcOrd="3" destOrd="0" presId="urn:microsoft.com/office/officeart/2005/8/layout/list1"/>
    <dgm:cxn modelId="{0AD9EE49-5F37-3E4F-885C-226E232A0E26}" type="presParOf" srcId="{50F5C380-57D7-4EB0-AAEF-D69EA0D08BDB}" destId="{014CE6E8-266C-4407-9624-79D4AED4A4B4}" srcOrd="4" destOrd="0" presId="urn:microsoft.com/office/officeart/2005/8/layout/list1"/>
    <dgm:cxn modelId="{EC0C32B2-474F-F64B-9EE4-969A63CA651E}" type="presParOf" srcId="{014CE6E8-266C-4407-9624-79D4AED4A4B4}" destId="{93E7A331-0BE3-4BEF-83AB-CA00DEC8D75C}" srcOrd="0" destOrd="0" presId="urn:microsoft.com/office/officeart/2005/8/layout/list1"/>
    <dgm:cxn modelId="{14289B1D-FA02-4045-B968-DF2C02B6455D}" type="presParOf" srcId="{014CE6E8-266C-4407-9624-79D4AED4A4B4}" destId="{AF291FA9-9901-48BA-AB43-4402F32733FF}" srcOrd="1" destOrd="0" presId="urn:microsoft.com/office/officeart/2005/8/layout/list1"/>
    <dgm:cxn modelId="{A814DBE0-17EF-7B48-8F7B-E3BF2952F291}" type="presParOf" srcId="{50F5C380-57D7-4EB0-AAEF-D69EA0D08BDB}" destId="{9E3D7770-505C-4AF0-A60E-43667B60FB86}" srcOrd="5" destOrd="0" presId="urn:microsoft.com/office/officeart/2005/8/layout/list1"/>
    <dgm:cxn modelId="{7C63341B-9ACF-C94E-8C6F-3F9A431F588C}" type="presParOf" srcId="{50F5C380-57D7-4EB0-AAEF-D69EA0D08BDB}" destId="{7698BFBE-F625-4602-AE54-C0C148A0519A}" srcOrd="6" destOrd="0" presId="urn:microsoft.com/office/officeart/2005/8/layout/list1"/>
    <dgm:cxn modelId="{FD0B7C9F-0D64-884F-B0EE-5FE3AC82BE56}" type="presParOf" srcId="{50F5C380-57D7-4EB0-AAEF-D69EA0D08BDB}" destId="{767ED4D3-8167-404C-81FD-5435422FE6F2}" srcOrd="7" destOrd="0" presId="urn:microsoft.com/office/officeart/2005/8/layout/list1"/>
    <dgm:cxn modelId="{C2CF0D13-A788-3047-850D-90DBE43C3AFE}" type="presParOf" srcId="{50F5C380-57D7-4EB0-AAEF-D69EA0D08BDB}" destId="{E7CD91AB-BDD6-4F42-B736-78FBCCFB8B70}" srcOrd="8" destOrd="0" presId="urn:microsoft.com/office/officeart/2005/8/layout/list1"/>
    <dgm:cxn modelId="{AECB31EC-4192-A34F-A2E2-85481A3EEE0D}" type="presParOf" srcId="{E7CD91AB-BDD6-4F42-B736-78FBCCFB8B70}" destId="{E8C956F8-DDFC-492F-92BF-3B147DE6C06F}" srcOrd="0" destOrd="0" presId="urn:microsoft.com/office/officeart/2005/8/layout/list1"/>
    <dgm:cxn modelId="{1E0BC246-C177-D44B-903A-575C35BB3410}" type="presParOf" srcId="{E7CD91AB-BDD6-4F42-B736-78FBCCFB8B70}" destId="{EA6A3676-9D4B-4F7F-8164-E16DDE83B1DB}" srcOrd="1" destOrd="0" presId="urn:microsoft.com/office/officeart/2005/8/layout/list1"/>
    <dgm:cxn modelId="{BCDDB80A-2650-0F4F-AF15-1F1A4B43A1FA}" type="presParOf" srcId="{50F5C380-57D7-4EB0-AAEF-D69EA0D08BDB}" destId="{0390E200-5410-40B7-A511-097A78BD444B}" srcOrd="9" destOrd="0" presId="urn:microsoft.com/office/officeart/2005/8/layout/list1"/>
    <dgm:cxn modelId="{6E429230-C736-6649-8D48-C70482EC08BF}" type="presParOf" srcId="{50F5C380-57D7-4EB0-AAEF-D69EA0D08BDB}" destId="{20175251-1607-433F-A717-81E580E7228F}" srcOrd="10" destOrd="0" presId="urn:microsoft.com/office/officeart/2005/8/layout/lis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98BC4B-988F-433F-886F-907CAF0DA5CF}">
      <dsp:nvSpPr>
        <dsp:cNvPr id="0" name=""/>
        <dsp:cNvSpPr/>
      </dsp:nvSpPr>
      <dsp:spPr>
        <a:xfrm>
          <a:off x="0" y="0"/>
          <a:ext cx="3109499" cy="800862"/>
        </a:xfrm>
        <a:prstGeom prst="roundRect">
          <a:avLst>
            <a:gd name="adj" fmla="val 1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1440" tIns="91440" rIns="91440" bIns="91440" numCol="1" spcCol="1270" anchor="ctr" anchorCtr="0">
          <a:noAutofit/>
        </a:bodyPr>
        <a:lstStyle/>
        <a:p>
          <a:pPr lvl="0" algn="l" defTabSz="1066800" rtl="0">
            <a:lnSpc>
              <a:spcPct val="90000"/>
            </a:lnSpc>
            <a:spcBef>
              <a:spcPct val="0"/>
            </a:spcBef>
            <a:spcAft>
              <a:spcPct val="35000"/>
            </a:spcAft>
          </a:pPr>
          <a:r>
            <a:rPr lang="en-US" sz="2400" kern="1200" dirty="0" smtClean="0"/>
            <a:t>Manufacturer</a:t>
          </a:r>
          <a:endParaRPr lang="en-US" sz="2400" kern="1200" dirty="0"/>
        </a:p>
      </dsp:txBody>
      <dsp:txXfrm>
        <a:off x="23456" y="23456"/>
        <a:ext cx="2245308" cy="753950"/>
      </dsp:txXfrm>
    </dsp:sp>
    <dsp:sp modelId="{77043E42-2656-493F-95DC-AC7F6FA55780}">
      <dsp:nvSpPr>
        <dsp:cNvPr id="0" name=""/>
        <dsp:cNvSpPr/>
      </dsp:nvSpPr>
      <dsp:spPr>
        <a:xfrm>
          <a:off x="274367" y="934339"/>
          <a:ext cx="3109499" cy="800862"/>
        </a:xfrm>
        <a:prstGeom prst="roundRect">
          <a:avLst>
            <a:gd name="adj" fmla="val 10000"/>
          </a:avLst>
        </a:prstGeom>
        <a:gradFill rotWithShape="0">
          <a:gsLst>
            <a:gs pos="0">
              <a:schemeClr val="accent2">
                <a:hueOff val="-727682"/>
                <a:satOff val="-41964"/>
                <a:lumOff val="4314"/>
                <a:alphaOff val="0"/>
                <a:lumMod val="110000"/>
                <a:satMod val="105000"/>
                <a:tint val="67000"/>
              </a:schemeClr>
            </a:gs>
            <a:gs pos="50000">
              <a:schemeClr val="accent2">
                <a:hueOff val="-727682"/>
                <a:satOff val="-41964"/>
                <a:lumOff val="4314"/>
                <a:alphaOff val="0"/>
                <a:lumMod val="105000"/>
                <a:satMod val="103000"/>
                <a:tint val="73000"/>
              </a:schemeClr>
            </a:gs>
            <a:gs pos="100000">
              <a:schemeClr val="accent2">
                <a:hueOff val="-727682"/>
                <a:satOff val="-41964"/>
                <a:lumOff val="4314"/>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1440" tIns="91440" rIns="91440" bIns="91440" numCol="1" spcCol="1270" anchor="ctr" anchorCtr="0">
          <a:noAutofit/>
        </a:bodyPr>
        <a:lstStyle/>
        <a:p>
          <a:pPr lvl="0" algn="l" defTabSz="1066800" rtl="0">
            <a:lnSpc>
              <a:spcPct val="90000"/>
            </a:lnSpc>
            <a:spcBef>
              <a:spcPct val="0"/>
            </a:spcBef>
            <a:spcAft>
              <a:spcPct val="35000"/>
            </a:spcAft>
          </a:pPr>
          <a:r>
            <a:rPr lang="en-US" sz="2400" kern="1200" dirty="0" smtClean="0"/>
            <a:t>Reseller</a:t>
          </a:r>
          <a:endParaRPr lang="en-US" sz="2400" kern="1200" dirty="0"/>
        </a:p>
      </dsp:txBody>
      <dsp:txXfrm>
        <a:off x="297823" y="957795"/>
        <a:ext cx="2267659" cy="753950"/>
      </dsp:txXfrm>
    </dsp:sp>
    <dsp:sp modelId="{F6D3F48D-C24B-49A1-AB34-F42D2E5AE64C}">
      <dsp:nvSpPr>
        <dsp:cNvPr id="0" name=""/>
        <dsp:cNvSpPr/>
      </dsp:nvSpPr>
      <dsp:spPr>
        <a:xfrm>
          <a:off x="548735" y="1868678"/>
          <a:ext cx="3109499" cy="800862"/>
        </a:xfrm>
        <a:prstGeom prst="roundRect">
          <a:avLst>
            <a:gd name="adj" fmla="val 10000"/>
          </a:avLst>
        </a:prstGeom>
        <a:gradFill rotWithShape="0">
          <a:gsLst>
            <a:gs pos="0">
              <a:schemeClr val="accent2">
                <a:hueOff val="-1455363"/>
                <a:satOff val="-83928"/>
                <a:lumOff val="8628"/>
                <a:alphaOff val="0"/>
                <a:lumMod val="110000"/>
                <a:satMod val="105000"/>
                <a:tint val="67000"/>
              </a:schemeClr>
            </a:gs>
            <a:gs pos="50000">
              <a:schemeClr val="accent2">
                <a:hueOff val="-1455363"/>
                <a:satOff val="-83928"/>
                <a:lumOff val="8628"/>
                <a:alphaOff val="0"/>
                <a:lumMod val="105000"/>
                <a:satMod val="103000"/>
                <a:tint val="73000"/>
              </a:schemeClr>
            </a:gs>
            <a:gs pos="100000">
              <a:schemeClr val="accent2">
                <a:hueOff val="-1455363"/>
                <a:satOff val="-83928"/>
                <a:lumOff val="8628"/>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1440" tIns="91440" rIns="91440" bIns="91440" numCol="1" spcCol="1270" anchor="ctr" anchorCtr="0">
          <a:noAutofit/>
        </a:bodyPr>
        <a:lstStyle/>
        <a:p>
          <a:pPr lvl="0" algn="l" defTabSz="1066800" rtl="0">
            <a:lnSpc>
              <a:spcPct val="90000"/>
            </a:lnSpc>
            <a:spcBef>
              <a:spcPct val="0"/>
            </a:spcBef>
            <a:spcAft>
              <a:spcPct val="35000"/>
            </a:spcAft>
          </a:pPr>
          <a:r>
            <a:rPr lang="en-US" sz="2400" kern="1200" dirty="0" smtClean="0"/>
            <a:t>Retailer</a:t>
          </a:r>
          <a:endParaRPr lang="en-US" sz="2400" kern="1200" dirty="0"/>
        </a:p>
      </dsp:txBody>
      <dsp:txXfrm>
        <a:off x="572191" y="1892134"/>
        <a:ext cx="2267659" cy="753950"/>
      </dsp:txXfrm>
    </dsp:sp>
    <dsp:sp modelId="{8EB0A1FE-8370-4A95-8409-3CE629AB5888}">
      <dsp:nvSpPr>
        <dsp:cNvPr id="0" name=""/>
        <dsp:cNvSpPr/>
      </dsp:nvSpPr>
      <dsp:spPr>
        <a:xfrm>
          <a:off x="2588939" y="607320"/>
          <a:ext cx="520560" cy="520560"/>
        </a:xfrm>
        <a:prstGeom prst="downArrow">
          <a:avLst>
            <a:gd name="adj1" fmla="val 55000"/>
            <a:gd name="adj2" fmla="val 45000"/>
          </a:avLst>
        </a:prstGeom>
        <a:solidFill>
          <a:schemeClr val="accent2">
            <a:tint val="40000"/>
            <a:alpha val="90000"/>
            <a:hueOff val="0"/>
            <a:satOff val="0"/>
            <a:lumOff val="0"/>
            <a:alphaOff val="0"/>
          </a:schemeClr>
        </a:solidFill>
        <a:ln w="6350" cap="flat" cmpd="sng" algn="ctr">
          <a:solidFill>
            <a:schemeClr val="accent2">
              <a:tint val="40000"/>
              <a:alpha val="90000"/>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1066800">
            <a:lnSpc>
              <a:spcPct val="90000"/>
            </a:lnSpc>
            <a:spcBef>
              <a:spcPct val="0"/>
            </a:spcBef>
            <a:spcAft>
              <a:spcPct val="35000"/>
            </a:spcAft>
          </a:pPr>
          <a:endParaRPr lang="en-US" sz="2400" kern="1200" dirty="0"/>
        </a:p>
      </dsp:txBody>
      <dsp:txXfrm>
        <a:off x="2706065" y="607320"/>
        <a:ext cx="286308" cy="391721"/>
      </dsp:txXfrm>
    </dsp:sp>
    <dsp:sp modelId="{F6C7F515-F0DE-4686-B2AE-82AC5FCA3269}">
      <dsp:nvSpPr>
        <dsp:cNvPr id="0" name=""/>
        <dsp:cNvSpPr/>
      </dsp:nvSpPr>
      <dsp:spPr>
        <a:xfrm>
          <a:off x="2863307" y="1536320"/>
          <a:ext cx="520560" cy="520560"/>
        </a:xfrm>
        <a:prstGeom prst="downArrow">
          <a:avLst>
            <a:gd name="adj1" fmla="val 55000"/>
            <a:gd name="adj2" fmla="val 45000"/>
          </a:avLst>
        </a:prstGeom>
        <a:solidFill>
          <a:schemeClr val="accent2">
            <a:tint val="40000"/>
            <a:alpha val="90000"/>
            <a:hueOff val="-849227"/>
            <a:satOff val="-75346"/>
            <a:lumOff val="-769"/>
            <a:alphaOff val="0"/>
          </a:schemeClr>
        </a:solidFill>
        <a:ln w="6350" cap="flat" cmpd="sng" algn="ctr">
          <a:solidFill>
            <a:schemeClr val="accent2">
              <a:tint val="40000"/>
              <a:alpha val="90000"/>
              <a:hueOff val="-849227"/>
              <a:satOff val="-75346"/>
              <a:lumOff val="-769"/>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1066800">
            <a:lnSpc>
              <a:spcPct val="90000"/>
            </a:lnSpc>
            <a:spcBef>
              <a:spcPct val="0"/>
            </a:spcBef>
            <a:spcAft>
              <a:spcPct val="35000"/>
            </a:spcAft>
          </a:pPr>
          <a:endParaRPr lang="en-US" sz="2400" kern="1200" dirty="0"/>
        </a:p>
      </dsp:txBody>
      <dsp:txXfrm>
        <a:off x="2980433" y="1536320"/>
        <a:ext cx="286308" cy="39172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412CC34-2621-4598-ACBC-A3365A29C64A}">
      <dsp:nvSpPr>
        <dsp:cNvPr id="0" name=""/>
        <dsp:cNvSpPr/>
      </dsp:nvSpPr>
      <dsp:spPr>
        <a:xfrm>
          <a:off x="0" y="336309"/>
          <a:ext cx="4509135" cy="554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9921119-D85A-4F70-9906-EC0D954A11C5}">
      <dsp:nvSpPr>
        <dsp:cNvPr id="0" name=""/>
        <dsp:cNvSpPr/>
      </dsp:nvSpPr>
      <dsp:spPr>
        <a:xfrm>
          <a:off x="225456" y="11589"/>
          <a:ext cx="3156394" cy="649440"/>
        </a:xfrm>
        <a:prstGeom prst="roundRect">
          <a:avLst/>
        </a:prstGeom>
        <a:solidFill>
          <a:srgbClr val="CC33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9304" tIns="0" rIns="119304" bIns="0" numCol="1" spcCol="1270" anchor="ctr" anchorCtr="0">
          <a:noAutofit/>
        </a:bodyPr>
        <a:lstStyle/>
        <a:p>
          <a:pPr lvl="0" algn="l" defTabSz="1244600">
            <a:lnSpc>
              <a:spcPct val="90000"/>
            </a:lnSpc>
            <a:spcBef>
              <a:spcPct val="0"/>
            </a:spcBef>
            <a:spcAft>
              <a:spcPct val="35000"/>
            </a:spcAft>
          </a:pPr>
          <a:r>
            <a:rPr lang="en-US" sz="2800" kern="1200" dirty="0" smtClean="0">
              <a:latin typeface="+mn-lt"/>
              <a:cs typeface="Arial" pitchFamily="34" charset="0"/>
            </a:rPr>
            <a:t>The Buying Centre</a:t>
          </a:r>
          <a:endParaRPr lang="en-CA" sz="2800" kern="1200" dirty="0">
            <a:latin typeface="+mn-lt"/>
            <a:cs typeface="Arial" pitchFamily="34" charset="0"/>
          </a:endParaRPr>
        </a:p>
      </dsp:txBody>
      <dsp:txXfrm>
        <a:off x="257159" y="43292"/>
        <a:ext cx="3092988" cy="586034"/>
      </dsp:txXfrm>
    </dsp:sp>
    <dsp:sp modelId="{7698BFBE-F625-4602-AE54-C0C148A0519A}">
      <dsp:nvSpPr>
        <dsp:cNvPr id="0" name=""/>
        <dsp:cNvSpPr/>
      </dsp:nvSpPr>
      <dsp:spPr>
        <a:xfrm>
          <a:off x="0" y="1334230"/>
          <a:ext cx="4509135" cy="554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F291FA9-9901-48BA-AB43-4402F32733FF}">
      <dsp:nvSpPr>
        <dsp:cNvPr id="0" name=""/>
        <dsp:cNvSpPr/>
      </dsp:nvSpPr>
      <dsp:spPr>
        <a:xfrm>
          <a:off x="225456" y="1009510"/>
          <a:ext cx="3156394" cy="649440"/>
        </a:xfrm>
        <a:prstGeom prst="roundRect">
          <a:avLst/>
        </a:prstGeom>
        <a:solidFill>
          <a:schemeClr val="accent4">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9304" tIns="0" rIns="119304" bIns="0" numCol="1" spcCol="1270" anchor="ctr" anchorCtr="0">
          <a:noAutofit/>
        </a:bodyPr>
        <a:lstStyle/>
        <a:p>
          <a:pPr lvl="0" algn="l" defTabSz="1244600">
            <a:lnSpc>
              <a:spcPct val="90000"/>
            </a:lnSpc>
            <a:spcBef>
              <a:spcPct val="0"/>
            </a:spcBef>
            <a:spcAft>
              <a:spcPct val="35000"/>
            </a:spcAft>
          </a:pPr>
          <a:r>
            <a:rPr lang="en-US" sz="2800" kern="1200" dirty="0" smtClean="0">
              <a:latin typeface="+mn-lt"/>
              <a:cs typeface="Arial" pitchFamily="34" charset="0"/>
            </a:rPr>
            <a:t>Corporate Culture</a:t>
          </a:r>
          <a:endParaRPr lang="en-CA" sz="2800" kern="1200" dirty="0">
            <a:latin typeface="+mn-lt"/>
            <a:cs typeface="Arial" pitchFamily="34" charset="0"/>
          </a:endParaRPr>
        </a:p>
      </dsp:txBody>
      <dsp:txXfrm>
        <a:off x="257159" y="1041213"/>
        <a:ext cx="3092988" cy="586034"/>
      </dsp:txXfrm>
    </dsp:sp>
    <dsp:sp modelId="{20175251-1607-433F-A717-81E580E7228F}">
      <dsp:nvSpPr>
        <dsp:cNvPr id="0" name=""/>
        <dsp:cNvSpPr/>
      </dsp:nvSpPr>
      <dsp:spPr>
        <a:xfrm>
          <a:off x="0" y="2332150"/>
          <a:ext cx="4509135" cy="5544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EA6A3676-9D4B-4F7F-8164-E16DDE83B1DB}">
      <dsp:nvSpPr>
        <dsp:cNvPr id="0" name=""/>
        <dsp:cNvSpPr/>
      </dsp:nvSpPr>
      <dsp:spPr>
        <a:xfrm>
          <a:off x="225456" y="2007429"/>
          <a:ext cx="3156394" cy="649440"/>
        </a:xfrm>
        <a:prstGeom prst="roundRect">
          <a:avLst/>
        </a:prstGeom>
        <a:solidFill>
          <a:schemeClr val="accent2">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9304" tIns="0" rIns="119304" bIns="0" numCol="1" spcCol="1270" anchor="ctr" anchorCtr="0">
          <a:noAutofit/>
        </a:bodyPr>
        <a:lstStyle/>
        <a:p>
          <a:pPr lvl="0" algn="l" defTabSz="1244600">
            <a:lnSpc>
              <a:spcPct val="90000"/>
            </a:lnSpc>
            <a:spcBef>
              <a:spcPct val="0"/>
            </a:spcBef>
            <a:spcAft>
              <a:spcPct val="35000"/>
            </a:spcAft>
          </a:pPr>
          <a:r>
            <a:rPr lang="en-US" sz="2800" kern="1200" dirty="0" smtClean="0">
              <a:latin typeface="+mn-lt"/>
              <a:cs typeface="Arial" pitchFamily="34" charset="0"/>
            </a:rPr>
            <a:t>Buying Situations</a:t>
          </a:r>
          <a:endParaRPr lang="en-CA" sz="2800" kern="1200" dirty="0">
            <a:latin typeface="+mn-lt"/>
            <a:cs typeface="Arial" pitchFamily="34" charset="0"/>
          </a:endParaRPr>
        </a:p>
      </dsp:txBody>
      <dsp:txXfrm>
        <a:off x="257159" y="2039132"/>
        <a:ext cx="3092988" cy="586034"/>
      </dsp:txXfrm>
    </dsp:sp>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10</Pages>
  <Words>2042</Words>
  <Characters>11640</Characters>
  <Application>Microsoft Macintosh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2017-11-20T15:10:00Z</dcterms:created>
  <dcterms:modified xsi:type="dcterms:W3CDTF">2017-11-20T15:41:00Z</dcterms:modified>
</cp:coreProperties>
</file>