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1029A" w14:textId="77777777" w:rsidR="00C73F5D" w:rsidRDefault="00C73F5D" w:rsidP="00C73F5D">
      <w:pPr>
        <w:pStyle w:val="Heading1"/>
      </w:pPr>
      <w:r>
        <w:t>Week 2 – Physical Activity Promotion</w:t>
      </w:r>
    </w:p>
    <w:p w14:paraId="737DBAAA" w14:textId="77777777" w:rsidR="00C73F5D" w:rsidRDefault="00C73F5D" w:rsidP="00C73F5D">
      <w:pPr>
        <w:pStyle w:val="Heading2"/>
        <w:jc w:val="righ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13-09-2017</w:t>
      </w:r>
    </w:p>
    <w:p w14:paraId="396EFB2D" w14:textId="77777777" w:rsidR="00C73F5D" w:rsidRDefault="00C73F5D" w:rsidP="00C73F5D">
      <w:pPr>
        <w:rPr>
          <w:b/>
          <w:color w:val="000000" w:themeColor="text1"/>
          <w:sz w:val="24"/>
        </w:rPr>
      </w:pPr>
    </w:p>
    <w:p w14:paraId="71A6CB15" w14:textId="77777777" w:rsidR="00C73F5D" w:rsidRDefault="00C73F5D" w:rsidP="00C73F5D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Exploring Different Examples of Physical Activity Interventions (Outcome or Treatment)</w:t>
      </w:r>
    </w:p>
    <w:p w14:paraId="26C9C763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Active living campaign (</w:t>
      </w:r>
      <w:r>
        <w:rPr>
          <w:color w:val="FF0000"/>
          <w:sz w:val="24"/>
        </w:rPr>
        <w:t>treatment</w:t>
      </w:r>
      <w:r>
        <w:rPr>
          <w:color w:val="000000" w:themeColor="text1"/>
          <w:sz w:val="24"/>
        </w:rPr>
        <w:t>)</w:t>
      </w:r>
    </w:p>
    <w:p w14:paraId="25F2E407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Promote advertisement to become more active</w:t>
      </w:r>
    </w:p>
    <w:p w14:paraId="7222A9D2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Physiotherapy within cancer rehabilitation (</w:t>
      </w:r>
      <w:r>
        <w:rPr>
          <w:color w:val="FF0000"/>
          <w:sz w:val="24"/>
        </w:rPr>
        <w:t>outcome</w:t>
      </w:r>
      <w:r>
        <w:rPr>
          <w:color w:val="000000" w:themeColor="text1"/>
          <w:sz w:val="24"/>
        </w:rPr>
        <w:t>)</w:t>
      </w:r>
    </w:p>
    <w:p w14:paraId="36D9CFDB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Measuring level of fatigue</w:t>
      </w:r>
    </w:p>
    <w:p w14:paraId="5D07D40E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Municipal recreation programs (</w:t>
      </w:r>
      <w:r w:rsidRPr="00BE67EF">
        <w:rPr>
          <w:color w:val="FF0000"/>
          <w:sz w:val="24"/>
        </w:rPr>
        <w:t>treatment</w:t>
      </w:r>
      <w:r>
        <w:rPr>
          <w:color w:val="FF0000"/>
          <w:sz w:val="24"/>
        </w:rPr>
        <w:t xml:space="preserve"> or outcome</w:t>
      </w:r>
      <w:r>
        <w:rPr>
          <w:color w:val="000000" w:themeColor="text1"/>
          <w:sz w:val="24"/>
        </w:rPr>
        <w:t>)</w:t>
      </w:r>
    </w:p>
    <w:p w14:paraId="105F1294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Swimming lessons (treatment)</w:t>
      </w:r>
    </w:p>
    <w:p w14:paraId="2A58640D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proofErr w:type="gramStart"/>
      <w:r>
        <w:rPr>
          <w:color w:val="000000" w:themeColor="text1"/>
          <w:sz w:val="24"/>
        </w:rPr>
        <w:t>Actually</w:t>
      </w:r>
      <w:proofErr w:type="gramEnd"/>
      <w:r>
        <w:rPr>
          <w:color w:val="000000" w:themeColor="text1"/>
          <w:sz w:val="24"/>
        </w:rPr>
        <w:t xml:space="preserve"> doing physical activity and benefiting from it (outcome)</w:t>
      </w:r>
    </w:p>
    <w:p w14:paraId="1C03079D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Sport-for-development program to support HIV awareness (</w:t>
      </w:r>
      <w:r>
        <w:rPr>
          <w:color w:val="FF0000"/>
          <w:sz w:val="24"/>
        </w:rPr>
        <w:t>outcome</w:t>
      </w:r>
      <w:r>
        <w:rPr>
          <w:color w:val="000000" w:themeColor="text1"/>
          <w:sz w:val="24"/>
        </w:rPr>
        <w:t>)</w:t>
      </w:r>
    </w:p>
    <w:p w14:paraId="3B47D10D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Physical activity is being used to grow the awareness and create beneficial outcome</w:t>
      </w:r>
    </w:p>
    <w:p w14:paraId="4D2BB058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Personal fitness training (</w:t>
      </w:r>
      <w:r>
        <w:rPr>
          <w:color w:val="FF0000"/>
          <w:sz w:val="24"/>
        </w:rPr>
        <w:t>treatment or outcome</w:t>
      </w:r>
      <w:r>
        <w:rPr>
          <w:color w:val="000000" w:themeColor="text1"/>
          <w:sz w:val="24"/>
        </w:rPr>
        <w:t>)</w:t>
      </w:r>
    </w:p>
    <w:p w14:paraId="20190AE5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Motivate you to be physically active</w:t>
      </w:r>
    </w:p>
    <w:p w14:paraId="7BC3AE62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Urban environmental planning (</w:t>
      </w:r>
      <w:r>
        <w:rPr>
          <w:color w:val="FF0000"/>
          <w:sz w:val="24"/>
        </w:rPr>
        <w:t>treatment</w:t>
      </w:r>
      <w:r>
        <w:rPr>
          <w:color w:val="000000" w:themeColor="text1"/>
          <w:sz w:val="24"/>
        </w:rPr>
        <w:t>)</w:t>
      </w:r>
    </w:p>
    <w:p w14:paraId="1D05D27A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Not doing any physical activity. Working on some type of structure so that people would become more active</w:t>
      </w:r>
    </w:p>
    <w:p w14:paraId="036842F4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Worksite fitness programs (</w:t>
      </w:r>
      <w:r>
        <w:rPr>
          <w:color w:val="FF0000"/>
          <w:sz w:val="24"/>
        </w:rPr>
        <w:t>treatment or outcome</w:t>
      </w:r>
      <w:r>
        <w:rPr>
          <w:color w:val="000000" w:themeColor="text1"/>
          <w:sz w:val="24"/>
        </w:rPr>
        <w:t>)</w:t>
      </w:r>
    </w:p>
    <w:p w14:paraId="51DD39B2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Providing information or providing a way to be active</w:t>
      </w:r>
    </w:p>
    <w:p w14:paraId="2EFB3E34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Sport-based life skills program (</w:t>
      </w:r>
      <w:r>
        <w:rPr>
          <w:color w:val="FF0000"/>
          <w:sz w:val="24"/>
        </w:rPr>
        <w:t>outcome</w:t>
      </w:r>
      <w:r w:rsidRPr="00545FE4">
        <w:rPr>
          <w:color w:val="000000" w:themeColor="text1"/>
          <w:sz w:val="24"/>
        </w:rPr>
        <w:t>)</w:t>
      </w:r>
    </w:p>
    <w:p w14:paraId="778E10E0" w14:textId="77777777" w:rsidR="00C73F5D" w:rsidRPr="00545FE4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Using physical activity to create beneficial outcome</w:t>
      </w:r>
    </w:p>
    <w:p w14:paraId="202A663A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10</w:t>
      </w:r>
      <w:r w:rsidRPr="00B72861">
        <w:rPr>
          <w:color w:val="000000" w:themeColor="text1"/>
          <w:sz w:val="24"/>
          <w:vertAlign w:val="superscript"/>
        </w:rPr>
        <w:t>th</w:t>
      </w:r>
      <w:r>
        <w:rPr>
          <w:color w:val="000000" w:themeColor="text1"/>
          <w:sz w:val="24"/>
        </w:rPr>
        <w:t xml:space="preserve"> grade physical education class (</w:t>
      </w:r>
      <w:r>
        <w:rPr>
          <w:color w:val="FF0000"/>
          <w:sz w:val="24"/>
        </w:rPr>
        <w:t>treatment or outcome</w:t>
      </w:r>
      <w:r>
        <w:rPr>
          <w:color w:val="000000" w:themeColor="text1"/>
          <w:sz w:val="24"/>
        </w:rPr>
        <w:t>)</w:t>
      </w:r>
    </w:p>
    <w:p w14:paraId="15A0747F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Teaching you how to be independently active and benefits of health</w:t>
      </w:r>
    </w:p>
    <w:p w14:paraId="47A1F32B" w14:textId="77777777" w:rsidR="00C73F5D" w:rsidRDefault="00C73F5D" w:rsidP="00C73F5D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Learning Theory – Skinner’s (1953) Stimulus-Response Theory</w:t>
      </w:r>
    </w:p>
    <w:p w14:paraId="2AFA99F4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Built on the principle of classical conditioning and instrumental conditioning</w:t>
      </w:r>
    </w:p>
    <w:p w14:paraId="6AF0FD9B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Operant/instrumental condition</w:t>
      </w:r>
    </w:p>
    <w:p w14:paraId="3A3E0697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b/>
          <w:i/>
          <w:color w:val="000000" w:themeColor="text1"/>
          <w:sz w:val="24"/>
        </w:rPr>
        <w:t>Instrumental conditioning</w:t>
      </w:r>
      <w:r>
        <w:rPr>
          <w:color w:val="000000" w:themeColor="text1"/>
          <w:sz w:val="24"/>
        </w:rPr>
        <w:t>: The notion that behaviour can be learned by pairing the behaviour with consequent reinforcement</w:t>
      </w:r>
    </w:p>
    <w:p w14:paraId="788F9C41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Consequences are manipulated in order to increase or decrease the frequency of behaviour</w:t>
      </w:r>
    </w:p>
    <w:p w14:paraId="386A5BCE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b/>
          <w:i/>
          <w:color w:val="000000" w:themeColor="text1"/>
          <w:sz w:val="24"/>
        </w:rPr>
        <w:t>Reinforcer</w:t>
      </w:r>
      <w:r>
        <w:rPr>
          <w:color w:val="000000" w:themeColor="text1"/>
          <w:sz w:val="24"/>
        </w:rPr>
        <w:t>: Any consequence that increases the likelihood that the response will occur again</w:t>
      </w:r>
    </w:p>
    <w:p w14:paraId="6350C0C8" w14:textId="77777777" w:rsidR="00C73F5D" w:rsidRPr="00D9520B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D9520B">
        <w:rPr>
          <w:b/>
          <w:i/>
          <w:color w:val="000000" w:themeColor="text1"/>
          <w:sz w:val="24"/>
        </w:rPr>
        <w:lastRenderedPageBreak/>
        <w:t>Positive reinforcement</w:t>
      </w:r>
      <w:r w:rsidRPr="00D9520B">
        <w:rPr>
          <w:color w:val="000000" w:themeColor="text1"/>
          <w:sz w:val="24"/>
        </w:rPr>
        <w:t>: An enjoyable or pleasant stimuli that makes a person feel good and increase a behaviour</w:t>
      </w:r>
    </w:p>
    <w:p w14:paraId="2C00956B" w14:textId="77777777" w:rsidR="00C73F5D" w:rsidRPr="00D9520B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D9520B">
        <w:rPr>
          <w:b/>
          <w:i/>
          <w:color w:val="000000" w:themeColor="text1"/>
          <w:sz w:val="24"/>
        </w:rPr>
        <w:t>Negative reinforcement</w:t>
      </w:r>
      <w:r w:rsidRPr="00D9520B">
        <w:rPr>
          <w:color w:val="000000" w:themeColor="text1"/>
          <w:sz w:val="24"/>
        </w:rPr>
        <w:t xml:space="preserve">: </w:t>
      </w:r>
      <w:r>
        <w:rPr>
          <w:color w:val="000000" w:themeColor="text1"/>
          <w:sz w:val="24"/>
        </w:rPr>
        <w:t>Remove u</w:t>
      </w:r>
      <w:r w:rsidRPr="00D9520B">
        <w:rPr>
          <w:color w:val="000000" w:themeColor="text1"/>
          <w:sz w:val="24"/>
        </w:rPr>
        <w:t>npleasant or aversive stimuli that, when withdrawn after a behaviour will increase the frequency of that behaviour in the future</w:t>
      </w:r>
    </w:p>
    <w:p w14:paraId="2D70FEC4" w14:textId="77777777" w:rsidR="00C73F5D" w:rsidRPr="00D9520B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D9520B">
        <w:rPr>
          <w:b/>
          <w:i/>
          <w:color w:val="000000" w:themeColor="text1"/>
          <w:sz w:val="24"/>
        </w:rPr>
        <w:t>Punishment</w:t>
      </w:r>
      <w:r w:rsidRPr="00D9520B">
        <w:rPr>
          <w:color w:val="000000" w:themeColor="text1"/>
          <w:sz w:val="24"/>
        </w:rPr>
        <w:t>: An unpleasant or uncomfortable stimulus after a behaviour that decreases the probability of that behaviour happening in the future</w:t>
      </w:r>
    </w:p>
    <w:p w14:paraId="62EA7753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D9520B">
        <w:rPr>
          <w:b/>
          <w:i/>
          <w:color w:val="000000" w:themeColor="text1"/>
          <w:sz w:val="24"/>
        </w:rPr>
        <w:t>Extinction</w:t>
      </w:r>
      <w:r w:rsidRPr="00D9520B">
        <w:rPr>
          <w:color w:val="000000" w:themeColor="text1"/>
          <w:sz w:val="24"/>
        </w:rPr>
        <w:t>: Withholding a positive stimulus after a behaviour in order to decrease the likelihood of that behaviour happening in the future</w:t>
      </w:r>
    </w:p>
    <w:p w14:paraId="57F087FD" w14:textId="77777777" w:rsidR="00C73F5D" w:rsidRDefault="00C73F5D" w:rsidP="00C73F5D">
      <w:pPr>
        <w:rPr>
          <w:b/>
          <w:color w:val="000000" w:themeColor="text1"/>
          <w:sz w:val="24"/>
        </w:rPr>
      </w:pPr>
      <w:r w:rsidRPr="009159E3">
        <w:rPr>
          <w:b/>
          <w:color w:val="000000" w:themeColor="text1"/>
          <w:sz w:val="24"/>
        </w:rPr>
        <w:t xml:space="preserve">Learning Theory </w:t>
      </w:r>
      <w:r>
        <w:rPr>
          <w:b/>
          <w:color w:val="000000" w:themeColor="text1"/>
          <w:sz w:val="24"/>
        </w:rPr>
        <w:t>&amp; Implication for Physical Activity</w:t>
      </w:r>
    </w:p>
    <w:p w14:paraId="419DD0C6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Physical intervention </w:t>
      </w:r>
      <w:r w:rsidRPr="009159E3">
        <w:rPr>
          <w:color w:val="000000" w:themeColor="text1"/>
          <w:sz w:val="24"/>
        </w:rPr>
        <w:sym w:font="Wingdings" w:char="F0E0"/>
      </w:r>
      <w:r>
        <w:rPr>
          <w:color w:val="000000" w:themeColor="text1"/>
          <w:sz w:val="24"/>
        </w:rPr>
        <w:t xml:space="preserve"> positive reinforcement</w:t>
      </w:r>
    </w:p>
    <w:p w14:paraId="5E5F09EE" w14:textId="77777777" w:rsidR="00C73F5D" w:rsidRDefault="00C73F5D" w:rsidP="00C73F5D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Learning Theory &amp; Physical Activity</w:t>
      </w:r>
    </w:p>
    <w:p w14:paraId="7F0CCCAB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Very little research that has applied the stimulus response theory to the study of exercise behaviour</w:t>
      </w:r>
    </w:p>
    <w:p w14:paraId="2914BAD4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Limitation:</w:t>
      </w:r>
    </w:p>
    <w:p w14:paraId="1B50107D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Overly simplistic; significant role of cognitions</w:t>
      </w:r>
    </w:p>
    <w:p w14:paraId="69954B19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Some concepts not testable</w:t>
      </w:r>
    </w:p>
    <w:p w14:paraId="1F6EE70F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Schedules of reinforcement:</w:t>
      </w:r>
    </w:p>
    <w:p w14:paraId="7CA2F047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Greatest effect when people are able to see the relationship between their behaviour and the reinforcement;</w:t>
      </w:r>
    </w:p>
    <w:p w14:paraId="11E8DF16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Most effective when it is delivered frequently and immediately after exercise</w:t>
      </w:r>
    </w:p>
    <w:p w14:paraId="2DC31C3F" w14:textId="77777777" w:rsidR="00C73F5D" w:rsidRDefault="00C73F5D" w:rsidP="00C73F5D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Social Cognitive Theory (Bandura)</w:t>
      </w:r>
    </w:p>
    <w:p w14:paraId="311F5AC7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b/>
          <w:i/>
          <w:color w:val="000000" w:themeColor="text1"/>
          <w:sz w:val="24"/>
        </w:rPr>
        <w:t>Self-efficacy</w:t>
      </w:r>
      <w:r>
        <w:rPr>
          <w:color w:val="000000" w:themeColor="text1"/>
          <w:sz w:val="24"/>
        </w:rPr>
        <w:t>: An individual’s perception about their ability to perform a behaviour; situation-specific form of self-confidence</w:t>
      </w:r>
    </w:p>
    <w:p w14:paraId="1AEA5F7C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Four primary sources of self-efficacy</w:t>
      </w:r>
    </w:p>
    <w:p w14:paraId="2C5DCDB2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Past performance accomplishments</w:t>
      </w:r>
    </w:p>
    <w:p w14:paraId="25A9019A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Vicarious experiences (if you don’t have pasts experiences and you see someone who is similar to you that has accomplished it, it can have an impact on your self-efficacy)</w:t>
      </w:r>
    </w:p>
    <w:p w14:paraId="5FAF45EA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Social persuasion </w:t>
      </w:r>
    </w:p>
    <w:p w14:paraId="6219FB19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Physiological/affective states (not going to the gym because sick, going to affect the way you think about your capability)</w:t>
      </w:r>
    </w:p>
    <w:p w14:paraId="19C2C6CD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b/>
          <w:i/>
          <w:color w:val="000000" w:themeColor="text1"/>
          <w:sz w:val="24"/>
        </w:rPr>
        <w:t>Vicarious experiences (modeling)</w:t>
      </w:r>
      <w:r>
        <w:rPr>
          <w:color w:val="000000" w:themeColor="text1"/>
          <w:sz w:val="24"/>
        </w:rPr>
        <w:t>: Influenced by the similarity between the model and the viewer</w:t>
      </w:r>
    </w:p>
    <w:p w14:paraId="60515C58" w14:textId="77777777" w:rsidR="00C73F5D" w:rsidRPr="000C6A29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b/>
          <w:i/>
          <w:color w:val="000000" w:themeColor="text1"/>
          <w:sz w:val="24"/>
        </w:rPr>
        <w:t xml:space="preserve">Social </w:t>
      </w:r>
      <w:r w:rsidRPr="000C6A29">
        <w:rPr>
          <w:b/>
          <w:i/>
          <w:color w:val="000000" w:themeColor="text1"/>
          <w:sz w:val="24"/>
        </w:rPr>
        <w:t>persuasion</w:t>
      </w:r>
      <w:r w:rsidRPr="000C6A29">
        <w:rPr>
          <w:color w:val="000000" w:themeColor="text1"/>
          <w:sz w:val="24"/>
        </w:rPr>
        <w:t>: Most effective with a knowledgeable person or significant other</w:t>
      </w:r>
    </w:p>
    <w:p w14:paraId="2C508CD0" w14:textId="77777777" w:rsidR="00C73F5D" w:rsidRPr="000C6A29" w:rsidRDefault="00C73F5D" w:rsidP="00C73F5D">
      <w:pPr>
        <w:rPr>
          <w:b/>
          <w:color w:val="000000" w:themeColor="text1"/>
          <w:sz w:val="24"/>
        </w:rPr>
      </w:pPr>
      <w:r w:rsidRPr="000C6A29">
        <w:rPr>
          <w:b/>
          <w:color w:val="000000" w:themeColor="text1"/>
          <w:sz w:val="24"/>
        </w:rPr>
        <w:t>Physical Activity Related Self-efficacy</w:t>
      </w:r>
    </w:p>
    <w:p w14:paraId="2936D02B" w14:textId="77777777" w:rsidR="00C73F5D" w:rsidRPr="000C6A29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0C6A29">
        <w:rPr>
          <w:b/>
          <w:i/>
          <w:color w:val="000000" w:themeColor="text1"/>
          <w:sz w:val="24"/>
        </w:rPr>
        <w:t>Exercise self-efficacy</w:t>
      </w:r>
      <w:r w:rsidRPr="000C6A29">
        <w:rPr>
          <w:color w:val="000000" w:themeColor="text1"/>
          <w:sz w:val="24"/>
        </w:rPr>
        <w:t>: Ability to engage in physical activity</w:t>
      </w:r>
    </w:p>
    <w:p w14:paraId="36DCDBD6" w14:textId="77777777" w:rsidR="00C73F5D" w:rsidRPr="000C6A29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0C6A29">
        <w:rPr>
          <w:b/>
          <w:i/>
          <w:color w:val="000000" w:themeColor="text1"/>
          <w:sz w:val="24"/>
        </w:rPr>
        <w:t>Coping/barrier efficacy</w:t>
      </w:r>
      <w:r w:rsidRPr="000C6A29">
        <w:rPr>
          <w:color w:val="000000" w:themeColor="text1"/>
          <w:sz w:val="24"/>
        </w:rPr>
        <w:t>: Ability to overcome barriers or challenges to exercise</w:t>
      </w:r>
    </w:p>
    <w:p w14:paraId="51EA6EE4" w14:textId="77777777" w:rsidR="00C73F5D" w:rsidRPr="000C6A29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0C6A29">
        <w:rPr>
          <w:b/>
          <w:i/>
          <w:color w:val="000000" w:themeColor="text1"/>
          <w:sz w:val="24"/>
        </w:rPr>
        <w:t>Scheduling efficacy</w:t>
      </w:r>
      <w:r w:rsidRPr="000C6A29">
        <w:rPr>
          <w:color w:val="000000" w:themeColor="text1"/>
          <w:sz w:val="24"/>
        </w:rPr>
        <w:t>: Ability to schedule and manage exercise behaviour</w:t>
      </w:r>
    </w:p>
    <w:p w14:paraId="29AD0BFA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0C6A29">
        <w:rPr>
          <w:b/>
          <w:i/>
          <w:color w:val="000000" w:themeColor="text1"/>
          <w:sz w:val="24"/>
        </w:rPr>
        <w:t>Task self-efficacy</w:t>
      </w:r>
      <w:r w:rsidRPr="000C6A29">
        <w:rPr>
          <w:color w:val="000000" w:themeColor="text1"/>
          <w:sz w:val="24"/>
        </w:rPr>
        <w:t>: Ability to complete the exercise task</w:t>
      </w:r>
    </w:p>
    <w:p w14:paraId="6EB145EB" w14:textId="77777777" w:rsidR="00C73F5D" w:rsidRDefault="00C73F5D" w:rsidP="00C73F5D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Self-Efficacy in PA Research</w:t>
      </w:r>
    </w:p>
    <w:p w14:paraId="21D428E2" w14:textId="77777777" w:rsidR="00C73F5D" w:rsidRPr="002A7952" w:rsidRDefault="00C73F5D" w:rsidP="00C73F5D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Strong evidence </w:t>
      </w:r>
      <w:proofErr w:type="gramStart"/>
      <w:r>
        <w:rPr>
          <w:color w:val="000000" w:themeColor="text1"/>
          <w:sz w:val="24"/>
        </w:rPr>
        <w:t>are</w:t>
      </w:r>
      <w:proofErr w:type="gramEnd"/>
      <w:r>
        <w:rPr>
          <w:color w:val="000000" w:themeColor="text1"/>
          <w:sz w:val="24"/>
        </w:rPr>
        <w:t xml:space="preserve"> the impact of self-efficacy on PA behaviour as well as cognitive and physiological outcomes</w:t>
      </w:r>
    </w:p>
    <w:p w14:paraId="633117C7" w14:textId="77777777" w:rsidR="00C73F5D" w:rsidRPr="002A7952" w:rsidRDefault="00C73F5D" w:rsidP="00C73F5D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Self-efficacy is also an outcome of exercise</w:t>
      </w:r>
    </w:p>
    <w:p w14:paraId="6D6A178A" w14:textId="77777777" w:rsidR="00C73F5D" w:rsidRPr="002A7952" w:rsidRDefault="00C73F5D" w:rsidP="00C73F5D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Limitation</w:t>
      </w:r>
      <w:r w:rsidRPr="0028374D">
        <w:rPr>
          <w:color w:val="000000" w:themeColor="text1"/>
          <w:sz w:val="24"/>
        </w:rPr>
        <w:t>:</w:t>
      </w:r>
      <w:r>
        <w:rPr>
          <w:color w:val="000000" w:themeColor="text1"/>
          <w:sz w:val="24"/>
        </w:rPr>
        <w:t xml:space="preserve"> theory is predictive of behaviour only when the behaviour is challenging or novel</w:t>
      </w:r>
    </w:p>
    <w:p w14:paraId="1A15F8B4" w14:textId="77777777" w:rsidR="00C73F5D" w:rsidRDefault="00C73F5D" w:rsidP="00C73F5D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The Theory of Planned Behaviour</w:t>
      </w:r>
    </w:p>
    <w:p w14:paraId="57F2D6B3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Originally the theory of reasoned action developed to predict voting behaviour, was later adapted</w:t>
      </w:r>
    </w:p>
    <w:p w14:paraId="1A236B8B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Intention to perform a certain behaviour precedes the actual behaviour</w:t>
      </w:r>
    </w:p>
    <w:p w14:paraId="5BE17728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Identified two determinants of a person’s intentions to perform a behaviour</w:t>
      </w:r>
    </w:p>
    <w:p w14:paraId="73A51431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Attitude</w:t>
      </w:r>
    </w:p>
    <w:p w14:paraId="1F0493C3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Subjective norm</w:t>
      </w:r>
    </w:p>
    <w:p w14:paraId="0DA57257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28374D">
        <w:rPr>
          <w:b/>
          <w:i/>
          <w:color w:val="000000" w:themeColor="text1"/>
          <w:sz w:val="24"/>
        </w:rPr>
        <w:t>Attitude</w:t>
      </w:r>
      <w:r>
        <w:rPr>
          <w:color w:val="000000" w:themeColor="text1"/>
          <w:sz w:val="24"/>
        </w:rPr>
        <w:t>: An evaluation of an object/subject, ranging from extremely negative to extremely positive (in this case, PA)</w:t>
      </w:r>
    </w:p>
    <w:p w14:paraId="1F20268F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Influenced by:</w:t>
      </w:r>
    </w:p>
    <w:p w14:paraId="2F740335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Beliefs about the consequences of the behaviour </w:t>
      </w:r>
    </w:p>
    <w:p w14:paraId="10ABD821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Evaluation of the consequences (negative/positive)</w:t>
      </w:r>
    </w:p>
    <w:p w14:paraId="2B8F3598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Subject norm is influenced by</w:t>
      </w:r>
    </w:p>
    <w:p w14:paraId="3007C643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Perceptions about the expectations of significant others</w:t>
      </w:r>
    </w:p>
    <w:p w14:paraId="354DBB1A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Motivation to comply</w:t>
      </w:r>
    </w:p>
    <w:p w14:paraId="020FA838" w14:textId="77777777" w:rsidR="00C73F5D" w:rsidRPr="00C74C3C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C74C3C">
        <w:rPr>
          <w:color w:val="000000" w:themeColor="text1"/>
          <w:sz w:val="24"/>
        </w:rPr>
        <w:t>Perceived Behavioural Control</w:t>
      </w:r>
    </w:p>
    <w:p w14:paraId="2DB522AB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Theory was later extended by adding the construct of perceived behavioural control</w:t>
      </w:r>
    </w:p>
    <w:p w14:paraId="18FFC80D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F51228">
        <w:rPr>
          <w:b/>
          <w:i/>
          <w:color w:val="000000" w:themeColor="text1"/>
          <w:sz w:val="24"/>
        </w:rPr>
        <w:t>Perceived behavioural control</w:t>
      </w:r>
      <w:r>
        <w:rPr>
          <w:color w:val="000000" w:themeColor="text1"/>
          <w:sz w:val="24"/>
        </w:rPr>
        <w:t>: Degree of personal control the individual perceives to have over the behaviour</w:t>
      </w:r>
    </w:p>
    <w:p w14:paraId="27AA619B" w14:textId="77777777" w:rsidR="00C73F5D" w:rsidRDefault="00C73F5D" w:rsidP="00C73F5D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Similar to self-efficacy</w:t>
      </w:r>
    </w:p>
    <w:p w14:paraId="4E6F4AB4" w14:textId="77777777" w:rsidR="00C73F5D" w:rsidRPr="00C74C3C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C74C3C">
        <w:rPr>
          <w:color w:val="000000" w:themeColor="text1"/>
          <w:sz w:val="24"/>
        </w:rPr>
        <w:t>The Theory of Planned Behaviour &amp; PA Interventions</w:t>
      </w:r>
    </w:p>
    <w:p w14:paraId="1E91BB9A" w14:textId="77777777" w:rsidR="00C73F5D" w:rsidRPr="00B81725" w:rsidRDefault="00C73F5D" w:rsidP="00C73F5D">
      <w:pPr>
        <w:pStyle w:val="ListParagraph"/>
        <w:numPr>
          <w:ilvl w:val="0"/>
          <w:numId w:val="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Change attitudes regarding PA (give reasons why we should do PA)</w:t>
      </w:r>
    </w:p>
    <w:p w14:paraId="57D6BF1D" w14:textId="77777777" w:rsidR="00C73F5D" w:rsidRDefault="00C73F5D" w:rsidP="00C73F5D">
      <w:pPr>
        <w:pStyle w:val="ListParagraph"/>
        <w:numPr>
          <w:ilvl w:val="0"/>
          <w:numId w:val="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Change subjective norms (get people involved in a group that can influence them in doing PA more)</w:t>
      </w:r>
    </w:p>
    <w:p w14:paraId="646E8FE7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Limitations of intentions as predictors of exercise</w:t>
      </w:r>
    </w:p>
    <w:p w14:paraId="00937EFE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Strong predictors of behaviour within a relatively short period of time</w:t>
      </w:r>
    </w:p>
    <w:p w14:paraId="357B833B" w14:textId="77777777" w:rsidR="00C73F5D" w:rsidRDefault="00C73F5D" w:rsidP="00C73F5D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Self-determination Theory</w:t>
      </w:r>
    </w:p>
    <w:p w14:paraId="5E6647AC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Basic assumption that individuals possess three primary psychosocial needs:</w:t>
      </w:r>
    </w:p>
    <w:p w14:paraId="14D8839A" w14:textId="77777777" w:rsidR="00C73F5D" w:rsidRDefault="00C73F5D" w:rsidP="00C73F5D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 need for self-determination or autonomy</w:t>
      </w:r>
    </w:p>
    <w:p w14:paraId="513D76EC" w14:textId="77777777" w:rsidR="00C73F5D" w:rsidRDefault="00C73F5D" w:rsidP="00C73F5D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 need to demonstrate competence or mastery</w:t>
      </w:r>
    </w:p>
    <w:p w14:paraId="3E081C9E" w14:textId="77777777" w:rsidR="00C73F5D" w:rsidRDefault="00C73F5D" w:rsidP="00C73F5D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 need for relatedness or social interactions</w:t>
      </w:r>
    </w:p>
    <w:p w14:paraId="583EADEB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Motivation</w:t>
      </w:r>
    </w:p>
    <w:p w14:paraId="77A2E603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b/>
          <w:i/>
          <w:color w:val="000000" w:themeColor="text1"/>
          <w:sz w:val="24"/>
        </w:rPr>
        <w:t>Motivation</w:t>
      </w:r>
      <w:r>
        <w:rPr>
          <w:color w:val="000000" w:themeColor="text1"/>
          <w:sz w:val="24"/>
        </w:rPr>
        <w:t>: The process that initiates, directs, and sustains behaviour to satisfy physiological or psychological needs; direction and intensity of effort</w:t>
      </w:r>
    </w:p>
    <w:p w14:paraId="3F5EF288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805A78">
        <w:rPr>
          <w:b/>
          <w:i/>
          <w:color w:val="000000" w:themeColor="text1"/>
          <w:sz w:val="24"/>
        </w:rPr>
        <w:t>Global motivation</w:t>
      </w:r>
      <w:r>
        <w:rPr>
          <w:color w:val="000000" w:themeColor="text1"/>
          <w:sz w:val="24"/>
        </w:rPr>
        <w:t xml:space="preserve">: Trait </w:t>
      </w:r>
    </w:p>
    <w:p w14:paraId="388B258C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805A78">
        <w:rPr>
          <w:b/>
          <w:i/>
          <w:color w:val="000000" w:themeColor="text1"/>
          <w:sz w:val="24"/>
        </w:rPr>
        <w:t>Contextual motivation</w:t>
      </w:r>
      <w:r>
        <w:rPr>
          <w:color w:val="000000" w:themeColor="text1"/>
          <w:sz w:val="24"/>
        </w:rPr>
        <w:t>: Stable pattern of motivation in a particular context</w:t>
      </w:r>
    </w:p>
    <w:p w14:paraId="4D2C330A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805A78">
        <w:rPr>
          <w:b/>
          <w:i/>
          <w:color w:val="000000" w:themeColor="text1"/>
          <w:sz w:val="24"/>
        </w:rPr>
        <w:t>Situational motivation</w:t>
      </w:r>
      <w:r>
        <w:rPr>
          <w:color w:val="000000" w:themeColor="text1"/>
          <w:sz w:val="24"/>
        </w:rPr>
        <w:t>: Particular to an activity at a specific point in time</w:t>
      </w:r>
    </w:p>
    <w:p w14:paraId="33AEF5E7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Continuum of Motivation</w:t>
      </w:r>
    </w:p>
    <w:p w14:paraId="5A1C6EA4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E56BF8">
        <w:rPr>
          <w:b/>
          <w:i/>
          <w:color w:val="000000" w:themeColor="text1"/>
          <w:sz w:val="24"/>
        </w:rPr>
        <w:t>Extrinsic motivation</w:t>
      </w:r>
      <w:r>
        <w:rPr>
          <w:color w:val="000000" w:themeColor="text1"/>
          <w:sz w:val="24"/>
        </w:rPr>
        <w:t>: Doing something because it leads to a separable outcome</w:t>
      </w:r>
    </w:p>
    <w:p w14:paraId="0FCD6D9C" w14:textId="77777777" w:rsidR="00C73F5D" w:rsidRDefault="00C73F5D" w:rsidP="00C73F5D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 w:rsidRPr="00FD6FA5">
        <w:rPr>
          <w:b/>
          <w:color w:val="000000" w:themeColor="text1"/>
          <w:sz w:val="24"/>
        </w:rPr>
        <w:t>Four types of extrinsic motivation</w:t>
      </w:r>
      <w:r>
        <w:rPr>
          <w:color w:val="000000" w:themeColor="text1"/>
          <w:sz w:val="24"/>
        </w:rPr>
        <w:t>:</w:t>
      </w:r>
    </w:p>
    <w:p w14:paraId="56F2BFF4" w14:textId="77777777" w:rsidR="00C73F5D" w:rsidRDefault="00C73F5D" w:rsidP="00C73F5D">
      <w:pPr>
        <w:pStyle w:val="ListParagraph"/>
        <w:numPr>
          <w:ilvl w:val="0"/>
          <w:numId w:val="4"/>
        </w:numPr>
        <w:rPr>
          <w:color w:val="000000" w:themeColor="text1"/>
          <w:sz w:val="24"/>
        </w:rPr>
      </w:pPr>
      <w:r w:rsidRPr="00E56BF8">
        <w:rPr>
          <w:b/>
          <w:i/>
          <w:color w:val="000000" w:themeColor="text1"/>
          <w:sz w:val="24"/>
        </w:rPr>
        <w:t>Integrated regulation</w:t>
      </w:r>
      <w:r>
        <w:rPr>
          <w:color w:val="000000" w:themeColor="text1"/>
          <w:sz w:val="24"/>
        </w:rPr>
        <w:t>: Engaging in the behaviour in order to confirm one’s sense of self</w:t>
      </w:r>
    </w:p>
    <w:p w14:paraId="39BADC04" w14:textId="77777777" w:rsidR="00C73F5D" w:rsidRDefault="00C73F5D" w:rsidP="00C73F5D">
      <w:pPr>
        <w:pStyle w:val="ListParagraph"/>
        <w:numPr>
          <w:ilvl w:val="0"/>
          <w:numId w:val="4"/>
        </w:numPr>
        <w:rPr>
          <w:color w:val="000000" w:themeColor="text1"/>
          <w:sz w:val="24"/>
        </w:rPr>
      </w:pPr>
      <w:r w:rsidRPr="00E56BF8">
        <w:rPr>
          <w:b/>
          <w:i/>
          <w:color w:val="000000" w:themeColor="text1"/>
          <w:sz w:val="24"/>
        </w:rPr>
        <w:t>Identified regulation</w:t>
      </w:r>
      <w:r>
        <w:rPr>
          <w:color w:val="000000" w:themeColor="text1"/>
          <w:sz w:val="24"/>
        </w:rPr>
        <w:t>: Behaviour is motivated by personal goals</w:t>
      </w:r>
    </w:p>
    <w:p w14:paraId="50976044" w14:textId="77777777" w:rsidR="00C73F5D" w:rsidRDefault="00C73F5D" w:rsidP="00C73F5D">
      <w:pPr>
        <w:pStyle w:val="ListParagraph"/>
        <w:numPr>
          <w:ilvl w:val="0"/>
          <w:numId w:val="4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Introjected regulation: Behaviour is dictated by a self-imposed source of pressure</w:t>
      </w:r>
    </w:p>
    <w:p w14:paraId="5A54F03C" w14:textId="77777777" w:rsidR="00C73F5D" w:rsidRDefault="00C73F5D" w:rsidP="00C73F5D">
      <w:pPr>
        <w:pStyle w:val="ListParagraph"/>
        <w:numPr>
          <w:ilvl w:val="0"/>
          <w:numId w:val="4"/>
        </w:numPr>
        <w:rPr>
          <w:color w:val="000000" w:themeColor="text1"/>
          <w:sz w:val="24"/>
        </w:rPr>
      </w:pPr>
      <w:r w:rsidRPr="00E56BF8">
        <w:rPr>
          <w:b/>
          <w:i/>
          <w:color w:val="000000" w:themeColor="text1"/>
          <w:sz w:val="24"/>
        </w:rPr>
        <w:t>External regulation</w:t>
      </w:r>
      <w:r>
        <w:rPr>
          <w:color w:val="000000" w:themeColor="text1"/>
          <w:sz w:val="24"/>
        </w:rPr>
        <w:t>: Engaging in a behaviour for the purpose of obtaining an external reward or avoiding an external punishment</w:t>
      </w:r>
    </w:p>
    <w:p w14:paraId="07911E58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b/>
          <w:i/>
          <w:color w:val="000000" w:themeColor="text1"/>
          <w:sz w:val="24"/>
        </w:rPr>
        <w:t>Intrinsic motivation</w:t>
      </w:r>
      <w:r>
        <w:rPr>
          <w:color w:val="000000" w:themeColor="text1"/>
          <w:sz w:val="24"/>
        </w:rPr>
        <w:t>: Doing something because it is inherently interesting or enjoyable</w:t>
      </w:r>
    </w:p>
    <w:p w14:paraId="6545C2B3" w14:textId="77777777" w:rsidR="00C73F5D" w:rsidRDefault="00C73F5D" w:rsidP="00C73F5D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Highest self-determination</w:t>
      </w:r>
    </w:p>
    <w:p w14:paraId="404B37BA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Self-determination Theory and PA</w:t>
      </w:r>
    </w:p>
    <w:p w14:paraId="20A5A739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Apply PA interventions that support the three basic needs</w:t>
      </w:r>
    </w:p>
    <w:p w14:paraId="0E0D0895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Apply PA interventions that promote motivation (with a focus on strategies that enhance self-determination)</w:t>
      </w:r>
    </w:p>
    <w:p w14:paraId="250EEB8F" w14:textId="77777777" w:rsidR="00C73F5D" w:rsidRDefault="00C73F5D" w:rsidP="00C73F5D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The Trans-Theoretical Model</w:t>
      </w:r>
    </w:p>
    <w:p w14:paraId="486FA5F7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Integrative approach</w:t>
      </w:r>
    </w:p>
    <w:p w14:paraId="7E3EC679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Evolved from the work of Dr. Charles Prochaska and Dr. Carlo DiClemente</w:t>
      </w:r>
    </w:p>
    <w:p w14:paraId="495116AE" w14:textId="77777777" w:rsidR="00C73F5D" w:rsidRDefault="00C73F5D" w:rsidP="00C73F5D">
      <w:pPr>
        <w:pStyle w:val="ListParagrap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Focused on smoking; individuals moved through specific stages as they quit</w:t>
      </w:r>
    </w:p>
    <w:p w14:paraId="46DFDB77" w14:textId="77777777" w:rsidR="00C73F5D" w:rsidRPr="00C04812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C04812">
        <w:rPr>
          <w:color w:val="000000" w:themeColor="text1"/>
          <w:sz w:val="24"/>
        </w:rPr>
        <w:t>Five Stages of Change</w:t>
      </w:r>
    </w:p>
    <w:p w14:paraId="14F33E4C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Stage 1 (Precontemplation)</w:t>
      </w:r>
      <w:r>
        <w:rPr>
          <w:color w:val="000000" w:themeColor="text1"/>
          <w:sz w:val="24"/>
        </w:rPr>
        <w:t>: Inactive; not thinking about becoming more active; no intention to start in the next six months</w:t>
      </w:r>
    </w:p>
    <w:p w14:paraId="52A9A9D2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Stage 2 (Contemplation)</w:t>
      </w:r>
      <w:r>
        <w:rPr>
          <w:color w:val="000000" w:themeColor="text1"/>
          <w:sz w:val="24"/>
        </w:rPr>
        <w:t>: Inactive; thinking about becoming more active; intend to start in the next six months</w:t>
      </w:r>
    </w:p>
    <w:p w14:paraId="51E4D0AE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Stage 3 (Preparation)</w:t>
      </w:r>
      <w:r>
        <w:rPr>
          <w:color w:val="000000" w:themeColor="text1"/>
          <w:sz w:val="24"/>
        </w:rPr>
        <w:t>: Doing some physical activity but not at levels required for health benefits</w:t>
      </w:r>
    </w:p>
    <w:p w14:paraId="5226728F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Stage 4 (Action)</w:t>
      </w:r>
      <w:r>
        <w:rPr>
          <w:color w:val="000000" w:themeColor="text1"/>
          <w:sz w:val="24"/>
        </w:rPr>
        <w:t>: Doing enough physical activity but for less than six months</w:t>
      </w:r>
    </w:p>
    <w:p w14:paraId="2805BF80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Stage 5 (Maintenance)</w:t>
      </w:r>
      <w:r>
        <w:rPr>
          <w:color w:val="000000" w:themeColor="text1"/>
          <w:sz w:val="24"/>
        </w:rPr>
        <w:t>: Making physical activity a habit; have participated in recommended amounts of physical activity for six months or longer</w:t>
      </w:r>
    </w:p>
    <w:p w14:paraId="7F906C62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Movement through the stages is thought to be cyclical</w:t>
      </w:r>
    </w:p>
    <w:p w14:paraId="629AF877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DA56FB">
        <w:rPr>
          <w:b/>
          <w:i/>
          <w:color w:val="000000" w:themeColor="text1"/>
          <w:sz w:val="24"/>
        </w:rPr>
        <w:t>Processes of behaviour change</w:t>
      </w:r>
      <w:r>
        <w:rPr>
          <w:color w:val="000000" w:themeColor="text1"/>
          <w:sz w:val="24"/>
        </w:rPr>
        <w:t>: Strategies or techniques that individuals use to modify their behaviour; two categories:</w:t>
      </w:r>
    </w:p>
    <w:p w14:paraId="6E3AD9A6" w14:textId="77777777" w:rsidR="00C73F5D" w:rsidRDefault="00C73F5D" w:rsidP="00C73F5D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 w:rsidRPr="00DA56FB">
        <w:rPr>
          <w:b/>
          <w:i/>
          <w:color w:val="000000" w:themeColor="text1"/>
          <w:sz w:val="24"/>
        </w:rPr>
        <w:t>Cognitive/experimental</w:t>
      </w:r>
      <w:r>
        <w:rPr>
          <w:color w:val="000000" w:themeColor="text1"/>
          <w:sz w:val="24"/>
        </w:rPr>
        <w:t>: Increasing awareness and changing thoughts/feelings</w:t>
      </w:r>
    </w:p>
    <w:p w14:paraId="62BCAF23" w14:textId="77777777" w:rsidR="00C73F5D" w:rsidRDefault="00C73F5D" w:rsidP="00C73F5D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 w:rsidRPr="0090480A">
        <w:rPr>
          <w:noProof/>
          <w:color w:val="000000" w:themeColor="text1"/>
          <w:sz w:val="24"/>
          <w:lang w:eastAsia="en-US"/>
        </w:rPr>
        <w:drawing>
          <wp:anchor distT="0" distB="0" distL="114300" distR="114300" simplePos="0" relativeHeight="251659264" behindDoc="0" locked="0" layoutInCell="1" allowOverlap="1" wp14:anchorId="670184C3" wp14:editId="404F2506">
            <wp:simplePos x="0" y="0"/>
            <wp:positionH relativeFrom="column">
              <wp:posOffset>281305</wp:posOffset>
            </wp:positionH>
            <wp:positionV relativeFrom="paragraph">
              <wp:posOffset>479425</wp:posOffset>
            </wp:positionV>
            <wp:extent cx="5600700" cy="3406140"/>
            <wp:effectExtent l="0" t="0" r="12700" b="0"/>
            <wp:wrapThrough wrapText="bothSides">
              <wp:wrapPolygon edited="0">
                <wp:start x="0" y="0"/>
                <wp:lineTo x="0" y="21423"/>
                <wp:lineTo x="21551" y="21423"/>
                <wp:lineTo x="21551" y="0"/>
                <wp:lineTo x="0" y="0"/>
              </wp:wrapPolygon>
            </wp:wrapThrough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20" b="7269"/>
                    <a:stretch/>
                  </pic:blipFill>
                  <pic:spPr>
                    <a:xfrm>
                      <a:off x="0" y="0"/>
                      <a:ext cx="5600700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56FB">
        <w:rPr>
          <w:b/>
          <w:i/>
          <w:color w:val="000000" w:themeColor="text1"/>
          <w:sz w:val="24"/>
        </w:rPr>
        <w:t>Behavioural</w:t>
      </w:r>
      <w:r>
        <w:rPr>
          <w:color w:val="000000" w:themeColor="text1"/>
          <w:sz w:val="24"/>
        </w:rPr>
        <w:t>: Behaviours targeted at aspects of the environment that may affect exercise participation</w:t>
      </w:r>
    </w:p>
    <w:p w14:paraId="7B97B90A" w14:textId="77777777" w:rsidR="00C73F5D" w:rsidRDefault="00C73F5D" w:rsidP="00C73F5D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Trans-Theoretical and Decisional Balance</w:t>
      </w:r>
    </w:p>
    <w:p w14:paraId="06A2A0FC" w14:textId="77777777" w:rsidR="00C73F5D" w:rsidRDefault="00C73F5D" w:rsidP="00C73F5D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b/>
          <w:i/>
          <w:color w:val="000000" w:themeColor="text1"/>
          <w:sz w:val="24"/>
        </w:rPr>
        <w:t>Decision balance</w:t>
      </w:r>
      <w:r>
        <w:rPr>
          <w:color w:val="000000" w:themeColor="text1"/>
          <w:sz w:val="24"/>
        </w:rPr>
        <w:t>: Reflects how people perceive the pros and cons of changing their behaviour</w:t>
      </w:r>
    </w:p>
    <w:p w14:paraId="280689D6" w14:textId="77777777" w:rsidR="00C73F5D" w:rsidRPr="002439F2" w:rsidRDefault="00C73F5D" w:rsidP="00C73F5D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 w:rsidRPr="00F64C18">
        <w:rPr>
          <w:b/>
          <w:color w:val="000000" w:themeColor="text1"/>
          <w:sz w:val="24"/>
        </w:rPr>
        <w:t>Precontemplation</w:t>
      </w:r>
      <w:r>
        <w:rPr>
          <w:color w:val="000000" w:themeColor="text1"/>
          <w:sz w:val="24"/>
        </w:rPr>
        <w:t>: Consider the cons or disadvantages of exercising to be greater than the pros or advantages; resistant to change; stable</w:t>
      </w:r>
    </w:p>
    <w:p w14:paraId="1DE2A99E" w14:textId="77777777" w:rsidR="00C73F5D" w:rsidRPr="002439F2" w:rsidRDefault="00C73F5D" w:rsidP="00C73F5D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Contemplation</w:t>
      </w:r>
      <w:r>
        <w:rPr>
          <w:color w:val="000000" w:themeColor="text1"/>
          <w:sz w:val="24"/>
        </w:rPr>
        <w:t>: Aware of the pros and cons; ambivalence; stable</w:t>
      </w:r>
    </w:p>
    <w:p w14:paraId="1B91C1D5" w14:textId="77777777" w:rsidR="00C73F5D" w:rsidRPr="002439F2" w:rsidRDefault="00C73F5D" w:rsidP="00C73F5D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Preparation</w:t>
      </w:r>
      <w:r>
        <w:rPr>
          <w:color w:val="000000" w:themeColor="text1"/>
          <w:sz w:val="24"/>
        </w:rPr>
        <w:t>: Perceive the pros to outweigh the cons</w:t>
      </w:r>
    </w:p>
    <w:p w14:paraId="41C5BB08" w14:textId="77777777" w:rsidR="00C73F5D" w:rsidRPr="00573665" w:rsidRDefault="00C73F5D" w:rsidP="00C73F5D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Action</w:t>
      </w:r>
      <w:r>
        <w:rPr>
          <w:color w:val="000000" w:themeColor="text1"/>
          <w:sz w:val="24"/>
        </w:rPr>
        <w:t>: Pros to outweigh the cons; unstable</w:t>
      </w:r>
    </w:p>
    <w:p w14:paraId="59A4F3A7" w14:textId="77777777" w:rsidR="00C73F5D" w:rsidRPr="00573665" w:rsidRDefault="00C73F5D" w:rsidP="00C73F5D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Maintenance</w:t>
      </w:r>
      <w:r>
        <w:rPr>
          <w:color w:val="000000" w:themeColor="text1"/>
          <w:sz w:val="24"/>
        </w:rPr>
        <w:t>: Pros to outweigh the cons</w:t>
      </w:r>
    </w:p>
    <w:p w14:paraId="28242E07" w14:textId="77777777" w:rsidR="00C73F5D" w:rsidRPr="00573665" w:rsidRDefault="00C73F5D" w:rsidP="00C73F5D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Exercise Research with Trans-Theoretical Model</w:t>
      </w:r>
    </w:p>
    <w:p w14:paraId="0F068CA6" w14:textId="77777777" w:rsidR="00C73F5D" w:rsidRPr="006F0692" w:rsidRDefault="00C73F5D" w:rsidP="00C73F5D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Descriptive studies identify that stages of the trans-theoretical differ in terms of</w:t>
      </w:r>
    </w:p>
    <w:p w14:paraId="094E886F" w14:textId="77777777" w:rsidR="00C73F5D" w:rsidRPr="006F0692" w:rsidRDefault="00C73F5D" w:rsidP="00C73F5D">
      <w:pPr>
        <w:pStyle w:val="ListParagraph"/>
        <w:numPr>
          <w:ilvl w:val="2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Exercise self-efficacy</w:t>
      </w:r>
    </w:p>
    <w:p w14:paraId="24D4D2C8" w14:textId="77777777" w:rsidR="00C73F5D" w:rsidRPr="006F0692" w:rsidRDefault="00C73F5D" w:rsidP="00C73F5D">
      <w:pPr>
        <w:pStyle w:val="ListParagraph"/>
        <w:numPr>
          <w:ilvl w:val="2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Attitudes toward exercise</w:t>
      </w:r>
    </w:p>
    <w:p w14:paraId="13A70EF0" w14:textId="77777777" w:rsidR="00C73F5D" w:rsidRPr="006F0692" w:rsidRDefault="00C73F5D" w:rsidP="00C73F5D">
      <w:pPr>
        <w:pStyle w:val="ListParagraph"/>
        <w:numPr>
          <w:ilvl w:val="2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The use of the processes of change</w:t>
      </w:r>
    </w:p>
    <w:p w14:paraId="0AF4BD38" w14:textId="77777777" w:rsidR="00C73F5D" w:rsidRPr="006F0692" w:rsidRDefault="00C73F5D" w:rsidP="00C73F5D">
      <w:pPr>
        <w:pStyle w:val="ListParagraph"/>
        <w:numPr>
          <w:ilvl w:val="2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Actual exercise behaviour</w:t>
      </w:r>
    </w:p>
    <w:p w14:paraId="6A0BD160" w14:textId="77777777" w:rsidR="00C73F5D" w:rsidRPr="006F0692" w:rsidRDefault="00C73F5D" w:rsidP="00C73F5D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Limitations</w:t>
      </w:r>
    </w:p>
    <w:p w14:paraId="626C4D61" w14:textId="77777777" w:rsidR="00C73F5D" w:rsidRPr="006F0692" w:rsidRDefault="00C73F5D" w:rsidP="00C73F5D">
      <w:pPr>
        <w:pStyle w:val="ListParagraph"/>
        <w:numPr>
          <w:ilvl w:val="2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Six </w:t>
      </w:r>
      <w:proofErr w:type="gramStart"/>
      <w:r>
        <w:rPr>
          <w:color w:val="000000" w:themeColor="text1"/>
          <w:sz w:val="24"/>
        </w:rPr>
        <w:t>month</w:t>
      </w:r>
      <w:proofErr w:type="gramEnd"/>
      <w:r>
        <w:rPr>
          <w:color w:val="000000" w:themeColor="text1"/>
          <w:sz w:val="24"/>
        </w:rPr>
        <w:t xml:space="preserve"> cut off is arbitrary</w:t>
      </w:r>
    </w:p>
    <w:p w14:paraId="6FE16597" w14:textId="77777777" w:rsidR="00C73F5D" w:rsidRPr="006F0692" w:rsidRDefault="00C73F5D" w:rsidP="00C73F5D">
      <w:pPr>
        <w:pStyle w:val="ListParagraph"/>
        <w:numPr>
          <w:ilvl w:val="2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Difficult to predict movement between stages</w:t>
      </w:r>
    </w:p>
    <w:p w14:paraId="35034C84" w14:textId="77777777" w:rsidR="00C73F5D" w:rsidRPr="006F0692" w:rsidRDefault="00C73F5D" w:rsidP="00C73F5D">
      <w:pPr>
        <w:pStyle w:val="ListParagraph"/>
        <w:numPr>
          <w:ilvl w:val="2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May have other sub-groups; e.g. late preparation stage</w:t>
      </w:r>
    </w:p>
    <w:p w14:paraId="5A9B24C4" w14:textId="77777777" w:rsidR="00C6581A" w:rsidRDefault="00C73F5D">
      <w:bookmarkStart w:id="0" w:name="_GoBack"/>
      <w:bookmarkEnd w:id="0"/>
    </w:p>
    <w:sectPr w:rsidR="00C6581A" w:rsidSect="00492B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80FB7"/>
    <w:multiLevelType w:val="hybridMultilevel"/>
    <w:tmpl w:val="18F009D0"/>
    <w:lvl w:ilvl="0" w:tplc="DF8CA45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BF261FA"/>
    <w:multiLevelType w:val="hybridMultilevel"/>
    <w:tmpl w:val="470874B6"/>
    <w:lvl w:ilvl="0" w:tplc="E70EB4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0D095C"/>
    <w:multiLevelType w:val="hybridMultilevel"/>
    <w:tmpl w:val="856627D0"/>
    <w:lvl w:ilvl="0" w:tplc="6FCC86A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A4C4DE0"/>
    <w:multiLevelType w:val="hybridMultilevel"/>
    <w:tmpl w:val="3BB63E98"/>
    <w:lvl w:ilvl="0" w:tplc="04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AF34DDB"/>
    <w:multiLevelType w:val="hybridMultilevel"/>
    <w:tmpl w:val="DC728E26"/>
    <w:lvl w:ilvl="0" w:tplc="79481B54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0" w:hanging="360"/>
      </w:pPr>
    </w:lvl>
    <w:lvl w:ilvl="2" w:tplc="0409001B" w:tentative="1">
      <w:start w:val="1"/>
      <w:numFmt w:val="lowerRoman"/>
      <w:lvlText w:val="%3."/>
      <w:lvlJc w:val="right"/>
      <w:pPr>
        <w:ind w:left="4210" w:hanging="180"/>
      </w:pPr>
    </w:lvl>
    <w:lvl w:ilvl="3" w:tplc="0409000F" w:tentative="1">
      <w:start w:val="1"/>
      <w:numFmt w:val="decimal"/>
      <w:lvlText w:val="%4."/>
      <w:lvlJc w:val="left"/>
      <w:pPr>
        <w:ind w:left="4930" w:hanging="360"/>
      </w:pPr>
    </w:lvl>
    <w:lvl w:ilvl="4" w:tplc="04090019" w:tentative="1">
      <w:start w:val="1"/>
      <w:numFmt w:val="lowerLetter"/>
      <w:lvlText w:val="%5."/>
      <w:lvlJc w:val="left"/>
      <w:pPr>
        <w:ind w:left="5650" w:hanging="360"/>
      </w:pPr>
    </w:lvl>
    <w:lvl w:ilvl="5" w:tplc="0409001B" w:tentative="1">
      <w:start w:val="1"/>
      <w:numFmt w:val="lowerRoman"/>
      <w:lvlText w:val="%6."/>
      <w:lvlJc w:val="right"/>
      <w:pPr>
        <w:ind w:left="6370" w:hanging="180"/>
      </w:pPr>
    </w:lvl>
    <w:lvl w:ilvl="6" w:tplc="0409000F" w:tentative="1">
      <w:start w:val="1"/>
      <w:numFmt w:val="decimal"/>
      <w:lvlText w:val="%7."/>
      <w:lvlJc w:val="left"/>
      <w:pPr>
        <w:ind w:left="7090" w:hanging="360"/>
      </w:pPr>
    </w:lvl>
    <w:lvl w:ilvl="7" w:tplc="04090019" w:tentative="1">
      <w:start w:val="1"/>
      <w:numFmt w:val="lowerLetter"/>
      <w:lvlText w:val="%8."/>
      <w:lvlJc w:val="left"/>
      <w:pPr>
        <w:ind w:left="7810" w:hanging="360"/>
      </w:pPr>
    </w:lvl>
    <w:lvl w:ilvl="8" w:tplc="0409001B" w:tentative="1">
      <w:start w:val="1"/>
      <w:numFmt w:val="lowerRoman"/>
      <w:lvlText w:val="%9."/>
      <w:lvlJc w:val="right"/>
      <w:pPr>
        <w:ind w:left="853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F5D"/>
    <w:rsid w:val="00295CA4"/>
    <w:rsid w:val="004051A7"/>
    <w:rsid w:val="00492B50"/>
    <w:rsid w:val="00C73F5D"/>
    <w:rsid w:val="00F02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06C73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73F5D"/>
    <w:pPr>
      <w:spacing w:after="120" w:line="259" w:lineRule="auto"/>
    </w:pPr>
    <w:rPr>
      <w:color w:val="595959" w:themeColor="text1" w:themeTint="A6"/>
      <w:sz w:val="30"/>
      <w:szCs w:val="3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3F5D"/>
    <w:pPr>
      <w:keepNext/>
      <w:keepLines/>
      <w:pBdr>
        <w:bottom w:val="single" w:sz="12" w:space="12" w:color="FFC000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4472C4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3F5D"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3F5D"/>
    <w:rPr>
      <w:rFonts w:asciiTheme="majorHAnsi" w:eastAsiaTheme="majorEastAsia" w:hAnsiTheme="majorHAnsi" w:cstheme="majorBidi"/>
      <w:color w:val="4472C4" w:themeColor="accent1"/>
      <w:sz w:val="40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C73F5D"/>
    <w:rPr>
      <w:rFonts w:asciiTheme="majorHAnsi" w:eastAsiaTheme="majorEastAsia" w:hAnsiTheme="majorHAnsi" w:cstheme="majorBidi"/>
      <w:b/>
      <w:color w:val="7F7F7F" w:themeColor="text1" w:themeTint="80"/>
      <w:sz w:val="30"/>
      <w:szCs w:val="26"/>
      <w:lang w:eastAsia="ja-JP"/>
    </w:rPr>
  </w:style>
  <w:style w:type="paragraph" w:styleId="ListParagraph">
    <w:name w:val="List Paragraph"/>
    <w:basedOn w:val="Normal"/>
    <w:uiPriority w:val="34"/>
    <w:unhideWhenUsed/>
    <w:qFormat/>
    <w:rsid w:val="00C73F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1291</Words>
  <Characters>7359</Characters>
  <Application>Microsoft Macintosh Word</Application>
  <DocSecurity>0</DocSecurity>
  <Lines>61</Lines>
  <Paragraphs>17</Paragraphs>
  <ScaleCrop>false</ScaleCrop>
  <LinksUpToDate>false</LinksUpToDate>
  <CharactersWithSpaces>8633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Tran</dc:creator>
  <cp:keywords/>
  <dc:description/>
  <cp:lastModifiedBy>Olivia Tran</cp:lastModifiedBy>
  <cp:revision>1</cp:revision>
  <dcterms:created xsi:type="dcterms:W3CDTF">2017-10-14T15:36:00Z</dcterms:created>
  <dcterms:modified xsi:type="dcterms:W3CDTF">2017-10-14T15:37:00Z</dcterms:modified>
</cp:coreProperties>
</file>