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3F7F" w:rsidRPr="00AA5B26" w:rsidRDefault="00AA5B26">
      <w:pPr>
        <w:rPr>
          <w:lang w:val="fr-CA"/>
        </w:rPr>
      </w:pPr>
      <w:r w:rsidRPr="00AA5B26">
        <w:rPr>
          <w:lang w:val="fr-CA"/>
        </w:rPr>
        <w:t>80 questions</w:t>
      </w:r>
    </w:p>
    <w:p w:rsidR="00AA5B26" w:rsidRPr="00AA5B26" w:rsidRDefault="00AA5B26">
      <w:pPr>
        <w:rPr>
          <w:u w:val="single"/>
          <w:lang w:val="fr-CA"/>
        </w:rPr>
      </w:pPr>
      <w:r w:rsidRPr="00AA5B26">
        <w:rPr>
          <w:u w:val="single"/>
          <w:lang w:val="fr-CA"/>
        </w:rPr>
        <w:t>Thèmes de l’examen:</w:t>
      </w:r>
    </w:p>
    <w:p w:rsidR="00AA5B26" w:rsidRPr="00AA5B26" w:rsidRDefault="00AA5B26">
      <w:pPr>
        <w:rPr>
          <w:lang w:val="fr-CA"/>
        </w:rPr>
      </w:pPr>
    </w:p>
    <w:p w:rsidR="00AA5B26" w:rsidRDefault="00AA5B26">
      <w:pPr>
        <w:rPr>
          <w:lang w:val="fr-CA"/>
        </w:rPr>
      </w:pPr>
      <w:r>
        <w:rPr>
          <w:lang w:val="fr-CA"/>
        </w:rPr>
        <w:t>Manuel de l’employé</w:t>
      </w:r>
    </w:p>
    <w:p w:rsidR="00AA5B26" w:rsidRDefault="00AA5B26">
      <w:pPr>
        <w:rPr>
          <w:lang w:val="fr-CA"/>
        </w:rPr>
      </w:pPr>
      <w:r>
        <w:rPr>
          <w:lang w:val="fr-CA"/>
        </w:rPr>
        <w:t>Compétences à l’égard des professionnels en RH</w:t>
      </w:r>
    </w:p>
    <w:p w:rsidR="00AA5B26" w:rsidRDefault="00AA5B26">
      <w:pPr>
        <w:rPr>
          <w:lang w:val="fr-CA"/>
        </w:rPr>
      </w:pPr>
      <w:r>
        <w:rPr>
          <w:lang w:val="fr-CA"/>
        </w:rPr>
        <w:t>Générations X Y Z</w:t>
      </w:r>
    </w:p>
    <w:p w:rsidR="00AA5B26" w:rsidRDefault="00AA5B26">
      <w:pPr>
        <w:rPr>
          <w:lang w:val="fr-CA"/>
        </w:rPr>
      </w:pPr>
      <w:r>
        <w:rPr>
          <w:lang w:val="fr-CA"/>
        </w:rPr>
        <w:t>Pénurie</w:t>
      </w:r>
    </w:p>
    <w:p w:rsidR="00AA5B26" w:rsidRDefault="00AA5B26">
      <w:pPr>
        <w:rPr>
          <w:lang w:val="fr-CA"/>
        </w:rPr>
      </w:pPr>
      <w:r>
        <w:rPr>
          <w:lang w:val="fr-CA"/>
        </w:rPr>
        <w:t>Guerre des talents</w:t>
      </w:r>
    </w:p>
    <w:p w:rsidR="00AA5B26" w:rsidRDefault="00AA5B26">
      <w:pPr>
        <w:rPr>
          <w:lang w:val="fr-CA"/>
        </w:rPr>
      </w:pPr>
      <w:r>
        <w:rPr>
          <w:lang w:val="fr-CA"/>
        </w:rPr>
        <w:t>Rôles dans la planification des ressources (voir tableau)</w:t>
      </w:r>
    </w:p>
    <w:p w:rsidR="00AA5B26" w:rsidRDefault="00AA5B26">
      <w:pPr>
        <w:rPr>
          <w:lang w:val="fr-CA"/>
        </w:rPr>
      </w:pPr>
      <w:r>
        <w:rPr>
          <w:lang w:val="fr-CA"/>
        </w:rPr>
        <w:t>Inventaires des RH</w:t>
      </w:r>
    </w:p>
    <w:p w:rsidR="00AA5B26" w:rsidRDefault="00AA5B26">
      <w:pPr>
        <w:rPr>
          <w:lang w:val="fr-CA"/>
        </w:rPr>
      </w:pPr>
      <w:r>
        <w:rPr>
          <w:lang w:val="fr-CA"/>
        </w:rPr>
        <w:t>Loi concernant l’égalité en emploi</w:t>
      </w:r>
    </w:p>
    <w:p w:rsidR="00AA5B26" w:rsidRDefault="00AA5B26">
      <w:pPr>
        <w:rPr>
          <w:lang w:val="fr-CA"/>
        </w:rPr>
      </w:pPr>
      <w:r>
        <w:rPr>
          <w:lang w:val="fr-CA"/>
        </w:rPr>
        <w:t>Les structures (organique, mécanique…)</w:t>
      </w:r>
    </w:p>
    <w:p w:rsidR="00AA5B26" w:rsidRDefault="00AA5B26">
      <w:pPr>
        <w:rPr>
          <w:lang w:val="fr-CA"/>
        </w:rPr>
      </w:pPr>
      <w:r>
        <w:rPr>
          <w:lang w:val="fr-CA"/>
        </w:rPr>
        <w:t>Aménagement du travail</w:t>
      </w:r>
    </w:p>
    <w:p w:rsidR="00AA5B26" w:rsidRDefault="00AA5B26">
      <w:pPr>
        <w:rPr>
          <w:lang w:val="fr-CA"/>
        </w:rPr>
      </w:pPr>
      <w:r>
        <w:rPr>
          <w:lang w:val="fr-CA"/>
        </w:rPr>
        <w:t>Changement (phases, préoccupations…)</w:t>
      </w:r>
    </w:p>
    <w:p w:rsidR="00AA5B26" w:rsidRDefault="00AA5B26">
      <w:pPr>
        <w:rPr>
          <w:lang w:val="fr-CA"/>
        </w:rPr>
      </w:pPr>
      <w:proofErr w:type="spellStart"/>
      <w:r>
        <w:rPr>
          <w:lang w:val="fr-CA"/>
        </w:rPr>
        <w:t>Télé-travail</w:t>
      </w:r>
      <w:proofErr w:type="spellEnd"/>
    </w:p>
    <w:p w:rsidR="00AA5B26" w:rsidRDefault="00AA5B26">
      <w:pPr>
        <w:rPr>
          <w:lang w:val="fr-CA"/>
        </w:rPr>
      </w:pPr>
      <w:r>
        <w:rPr>
          <w:lang w:val="fr-CA"/>
        </w:rPr>
        <w:t>Dotation du personnel (sélection, accueil, recrutement…)</w:t>
      </w:r>
    </w:p>
    <w:p w:rsidR="00AA5B26" w:rsidRDefault="00AA5B26">
      <w:pPr>
        <w:rPr>
          <w:lang w:val="fr-CA"/>
        </w:rPr>
      </w:pPr>
      <w:r>
        <w:rPr>
          <w:lang w:val="fr-CA"/>
        </w:rPr>
        <w:t>Équité</w:t>
      </w:r>
    </w:p>
    <w:p w:rsidR="00AA5B26" w:rsidRDefault="00AA5B26">
      <w:pPr>
        <w:rPr>
          <w:lang w:val="fr-CA"/>
        </w:rPr>
      </w:pPr>
      <w:r>
        <w:rPr>
          <w:lang w:val="fr-CA"/>
        </w:rPr>
        <w:t>Analyse de l’emploi (méthodes) quelques questions</w:t>
      </w:r>
    </w:p>
    <w:p w:rsidR="00AA5B26" w:rsidRDefault="00AA5B26">
      <w:pPr>
        <w:rPr>
          <w:lang w:val="fr-CA"/>
        </w:rPr>
      </w:pPr>
      <w:r>
        <w:rPr>
          <w:lang w:val="fr-CA"/>
        </w:rPr>
        <w:t>Marque de l’employeur</w:t>
      </w:r>
    </w:p>
    <w:p w:rsidR="00AA5B26" w:rsidRDefault="00AA5B26">
      <w:pPr>
        <w:rPr>
          <w:lang w:val="fr-CA"/>
        </w:rPr>
      </w:pPr>
      <w:r>
        <w:rPr>
          <w:lang w:val="fr-CA"/>
        </w:rPr>
        <w:t>Responsabilités dans la formation/développement de compétences (tableau)</w:t>
      </w:r>
    </w:p>
    <w:p w:rsidR="00AA5B26" w:rsidRDefault="00AA5B26">
      <w:pPr>
        <w:rPr>
          <w:lang w:val="fr-CA"/>
        </w:rPr>
      </w:pPr>
      <w:r>
        <w:rPr>
          <w:lang w:val="fr-CA"/>
        </w:rPr>
        <w:t>Analyse des tâches</w:t>
      </w:r>
    </w:p>
    <w:p w:rsidR="00AA5B26" w:rsidRDefault="00AA5B26">
      <w:pPr>
        <w:rPr>
          <w:lang w:val="fr-CA"/>
        </w:rPr>
      </w:pPr>
      <w:r>
        <w:rPr>
          <w:lang w:val="fr-CA"/>
        </w:rPr>
        <w:t>La sous-performance et processus de discipline</w:t>
      </w:r>
    </w:p>
    <w:p w:rsidR="00AA5B26" w:rsidRDefault="00AA5B26">
      <w:pPr>
        <w:rPr>
          <w:lang w:val="fr-CA"/>
        </w:rPr>
      </w:pPr>
      <w:r>
        <w:rPr>
          <w:lang w:val="fr-CA"/>
        </w:rPr>
        <w:t>Les critères de gestion de performance</w:t>
      </w:r>
    </w:p>
    <w:p w:rsidR="00AA5B26" w:rsidRDefault="00AA5B26">
      <w:pPr>
        <w:rPr>
          <w:lang w:val="fr-CA"/>
        </w:rPr>
      </w:pPr>
      <w:r>
        <w:rPr>
          <w:lang w:val="fr-CA"/>
        </w:rPr>
        <w:t>Formulaires d’évaluation de la performance</w:t>
      </w:r>
    </w:p>
    <w:p w:rsidR="00AA5B26" w:rsidRDefault="00AA5B26">
      <w:pPr>
        <w:rPr>
          <w:lang w:val="fr-CA"/>
        </w:rPr>
      </w:pPr>
      <w:r>
        <w:rPr>
          <w:lang w:val="fr-CA"/>
        </w:rPr>
        <w:t>Gestion des objectifs</w:t>
      </w:r>
    </w:p>
    <w:p w:rsidR="00AA5B26" w:rsidRDefault="00AA5B26">
      <w:pPr>
        <w:rPr>
          <w:lang w:val="fr-CA"/>
        </w:rPr>
      </w:pPr>
      <w:r>
        <w:rPr>
          <w:lang w:val="fr-CA"/>
        </w:rPr>
        <w:t>Rôles et comportements dans l’évaluation de la performance</w:t>
      </w:r>
    </w:p>
    <w:p w:rsidR="00AA5B26" w:rsidRDefault="00AA5B26">
      <w:pPr>
        <w:rPr>
          <w:lang w:val="fr-CA"/>
        </w:rPr>
      </w:pPr>
      <w:proofErr w:type="spellStart"/>
      <w:r>
        <w:rPr>
          <w:lang w:val="fr-CA"/>
        </w:rPr>
        <w:t>Grêve</w:t>
      </w:r>
      <w:proofErr w:type="spellEnd"/>
      <w:r>
        <w:rPr>
          <w:lang w:val="fr-CA"/>
        </w:rPr>
        <w:t>, lockout, Droit des employeurs des employés et syndicats</w:t>
      </w:r>
    </w:p>
    <w:p w:rsidR="00AA5B26" w:rsidRDefault="00AA5B26">
      <w:pPr>
        <w:rPr>
          <w:lang w:val="fr-CA"/>
        </w:rPr>
      </w:pPr>
      <w:r>
        <w:rPr>
          <w:lang w:val="fr-CA"/>
        </w:rPr>
        <w:t>Carrières</w:t>
      </w:r>
    </w:p>
    <w:p w:rsidR="00AA5B26" w:rsidRDefault="00AA5B26">
      <w:pPr>
        <w:rPr>
          <w:lang w:val="fr-CA"/>
        </w:rPr>
      </w:pPr>
      <w:r>
        <w:rPr>
          <w:lang w:val="fr-CA"/>
        </w:rPr>
        <w:t>Stade de vie professionnelle (établissement et maintient)</w:t>
      </w:r>
    </w:p>
    <w:p w:rsidR="00AA5B26" w:rsidRDefault="00AA5B26">
      <w:pPr>
        <w:rPr>
          <w:lang w:val="fr-CA"/>
        </w:rPr>
      </w:pPr>
      <w:r>
        <w:rPr>
          <w:lang w:val="fr-CA"/>
        </w:rPr>
        <w:lastRenderedPageBreak/>
        <w:t>Gestion de carrière à l’international</w:t>
      </w:r>
    </w:p>
    <w:p w:rsidR="00AA5B26" w:rsidRDefault="00AA5B26">
      <w:pPr>
        <w:rPr>
          <w:lang w:val="fr-CA"/>
        </w:rPr>
      </w:pPr>
      <w:r>
        <w:rPr>
          <w:lang w:val="fr-CA"/>
        </w:rPr>
        <w:t xml:space="preserve">Mentors et </w:t>
      </w:r>
      <w:proofErr w:type="spellStart"/>
      <w:r>
        <w:rPr>
          <w:lang w:val="fr-CA"/>
        </w:rPr>
        <w:t>coachs</w:t>
      </w:r>
      <w:proofErr w:type="spellEnd"/>
    </w:p>
    <w:p w:rsidR="00AA5B26" w:rsidRDefault="00AA5B26">
      <w:pPr>
        <w:rPr>
          <w:lang w:val="fr-CA"/>
        </w:rPr>
      </w:pPr>
      <w:r>
        <w:rPr>
          <w:lang w:val="fr-CA"/>
        </w:rPr>
        <w:t>Tableau des cadres en matière de gestion de carrière</w:t>
      </w:r>
    </w:p>
    <w:p w:rsidR="00AA5B26" w:rsidRDefault="00AA5B26">
      <w:pPr>
        <w:rPr>
          <w:lang w:val="fr-CA"/>
        </w:rPr>
      </w:pPr>
      <w:r>
        <w:rPr>
          <w:lang w:val="fr-CA"/>
        </w:rPr>
        <w:t>Structure salariale (tableau)</w:t>
      </w:r>
    </w:p>
    <w:p w:rsidR="00AA5B26" w:rsidRDefault="00AA5B26">
      <w:pPr>
        <w:rPr>
          <w:lang w:val="fr-CA"/>
        </w:rPr>
      </w:pPr>
      <w:r>
        <w:rPr>
          <w:lang w:val="fr-CA"/>
        </w:rPr>
        <w:t>Rémunération et équité (externe, interne, individuelle…)</w:t>
      </w:r>
    </w:p>
    <w:p w:rsidR="00AA5B26" w:rsidRDefault="00AA5B26">
      <w:pPr>
        <w:rPr>
          <w:lang w:val="fr-CA"/>
        </w:rPr>
      </w:pPr>
      <w:r>
        <w:rPr>
          <w:lang w:val="fr-CA"/>
        </w:rPr>
        <w:t xml:space="preserve">Responsabilité, gestion de la rémunération (tableau, régimes, conditions de succès de la </w:t>
      </w:r>
      <w:proofErr w:type="spellStart"/>
      <w:r>
        <w:rPr>
          <w:lang w:val="fr-CA"/>
        </w:rPr>
        <w:t>rém</w:t>
      </w:r>
      <w:proofErr w:type="spellEnd"/>
      <w:r>
        <w:rPr>
          <w:lang w:val="fr-CA"/>
        </w:rPr>
        <w:t>, (tableau))</w:t>
      </w:r>
    </w:p>
    <w:p w:rsidR="00AA5B26" w:rsidRDefault="00AA5B26">
      <w:pPr>
        <w:rPr>
          <w:lang w:val="fr-CA"/>
        </w:rPr>
      </w:pPr>
      <w:r>
        <w:rPr>
          <w:lang w:val="fr-CA"/>
        </w:rPr>
        <w:t>Importance des relations de travail</w:t>
      </w:r>
    </w:p>
    <w:p w:rsidR="00AA5B26" w:rsidRDefault="00AA5B26">
      <w:pPr>
        <w:rPr>
          <w:lang w:val="fr-CA"/>
        </w:rPr>
      </w:pPr>
      <w:r>
        <w:rPr>
          <w:lang w:val="fr-CA"/>
        </w:rPr>
        <w:t>Accréditation de syndicats, syndicalisation</w:t>
      </w:r>
      <w:r w:rsidR="00947BA5">
        <w:rPr>
          <w:lang w:val="fr-CA"/>
        </w:rPr>
        <w:t xml:space="preserve"> (conventions collectives, arbitrage du grief, </w:t>
      </w:r>
      <w:proofErr w:type="spellStart"/>
      <w:r w:rsidR="00947BA5">
        <w:rPr>
          <w:lang w:val="fr-CA"/>
        </w:rPr>
        <w:t>role</w:t>
      </w:r>
      <w:proofErr w:type="spellEnd"/>
      <w:r w:rsidR="00947BA5">
        <w:rPr>
          <w:lang w:val="fr-CA"/>
        </w:rPr>
        <w:t xml:space="preserve"> de l’arbitre et du </w:t>
      </w:r>
      <w:proofErr w:type="spellStart"/>
      <w:r w:rsidR="00947BA5">
        <w:rPr>
          <w:lang w:val="fr-CA"/>
        </w:rPr>
        <w:t>mediateur</w:t>
      </w:r>
      <w:proofErr w:type="spellEnd"/>
      <w:r w:rsidR="00947BA5">
        <w:rPr>
          <w:lang w:val="fr-CA"/>
        </w:rPr>
        <w:t>)</w:t>
      </w:r>
    </w:p>
    <w:p w:rsidR="00947BA5" w:rsidRDefault="00947BA5">
      <w:pPr>
        <w:rPr>
          <w:lang w:val="fr-CA"/>
        </w:rPr>
      </w:pPr>
      <w:r>
        <w:rPr>
          <w:lang w:val="fr-CA"/>
        </w:rPr>
        <w:t xml:space="preserve">Conditions de </w:t>
      </w:r>
      <w:proofErr w:type="spellStart"/>
      <w:r>
        <w:rPr>
          <w:lang w:val="fr-CA"/>
        </w:rPr>
        <w:t>succes</w:t>
      </w:r>
      <w:proofErr w:type="spellEnd"/>
      <w:r>
        <w:rPr>
          <w:lang w:val="fr-CA"/>
        </w:rPr>
        <w:t xml:space="preserve"> des relations de travail</w:t>
      </w:r>
    </w:p>
    <w:p w:rsidR="00947BA5" w:rsidRDefault="00947BA5">
      <w:pPr>
        <w:rPr>
          <w:lang w:val="fr-CA"/>
        </w:rPr>
      </w:pPr>
      <w:proofErr w:type="spellStart"/>
      <w:r>
        <w:rPr>
          <w:lang w:val="fr-CA"/>
        </w:rPr>
        <w:t>Négotiation</w:t>
      </w:r>
      <w:proofErr w:type="spellEnd"/>
      <w:r>
        <w:rPr>
          <w:lang w:val="fr-CA"/>
        </w:rPr>
        <w:t xml:space="preserve"> raisonnée, collective</w:t>
      </w:r>
    </w:p>
    <w:p w:rsidR="00947BA5" w:rsidRDefault="00947BA5">
      <w:pPr>
        <w:rPr>
          <w:lang w:val="fr-CA"/>
        </w:rPr>
      </w:pPr>
      <w:r>
        <w:rPr>
          <w:lang w:val="fr-CA"/>
        </w:rPr>
        <w:t>Stress (tableau de primaire secondaire, facteurs)!!</w:t>
      </w:r>
    </w:p>
    <w:p w:rsidR="00947BA5" w:rsidRDefault="00947BA5">
      <w:pPr>
        <w:rPr>
          <w:lang w:val="fr-CA"/>
        </w:rPr>
      </w:pPr>
      <w:r>
        <w:rPr>
          <w:lang w:val="fr-CA"/>
        </w:rPr>
        <w:t xml:space="preserve">Responsabilités en </w:t>
      </w:r>
      <w:proofErr w:type="spellStart"/>
      <w:r>
        <w:rPr>
          <w:lang w:val="fr-CA"/>
        </w:rPr>
        <w:t>matiere</w:t>
      </w:r>
      <w:proofErr w:type="spellEnd"/>
      <w:r>
        <w:rPr>
          <w:lang w:val="fr-CA"/>
        </w:rPr>
        <w:t xml:space="preserve"> de sante et </w:t>
      </w:r>
      <w:proofErr w:type="spellStart"/>
      <w:r>
        <w:rPr>
          <w:lang w:val="fr-CA"/>
        </w:rPr>
        <w:t>securite</w:t>
      </w:r>
      <w:proofErr w:type="spellEnd"/>
    </w:p>
    <w:p w:rsidR="00947BA5" w:rsidRDefault="00947BA5">
      <w:pPr>
        <w:rPr>
          <w:lang w:val="fr-CA"/>
        </w:rPr>
      </w:pPr>
      <w:r>
        <w:rPr>
          <w:lang w:val="fr-CA"/>
        </w:rPr>
        <w:t>Identification des risques</w:t>
      </w:r>
    </w:p>
    <w:p w:rsidR="00947BA5" w:rsidRDefault="00947BA5">
      <w:pPr>
        <w:rPr>
          <w:lang w:val="fr-CA"/>
        </w:rPr>
      </w:pPr>
      <w:r>
        <w:rPr>
          <w:lang w:val="fr-CA"/>
        </w:rPr>
        <w:t>Détresse psychologique et épuisement (relation avec syndicat, CSST et PAE!!)</w:t>
      </w:r>
    </w:p>
    <w:p w:rsidR="00947BA5" w:rsidRDefault="00947BA5">
      <w:pPr>
        <w:rPr>
          <w:lang w:val="fr-CA"/>
        </w:rPr>
      </w:pPr>
      <w:r>
        <w:rPr>
          <w:lang w:val="fr-CA"/>
        </w:rPr>
        <w:t xml:space="preserve">Formation en santé et </w:t>
      </w:r>
      <w:proofErr w:type="spellStart"/>
      <w:r>
        <w:rPr>
          <w:lang w:val="fr-CA"/>
        </w:rPr>
        <w:t>securité</w:t>
      </w:r>
      <w:proofErr w:type="spellEnd"/>
      <w:r>
        <w:rPr>
          <w:lang w:val="fr-CA"/>
        </w:rPr>
        <w:t xml:space="preserve"> (</w:t>
      </w:r>
      <w:proofErr w:type="spellStart"/>
      <w:r>
        <w:rPr>
          <w:lang w:val="fr-CA"/>
        </w:rPr>
        <w:t>ca</w:t>
      </w:r>
      <w:proofErr w:type="spellEnd"/>
      <w:r>
        <w:rPr>
          <w:lang w:val="fr-CA"/>
        </w:rPr>
        <w:t xml:space="preserve"> donne quoi?)</w:t>
      </w:r>
    </w:p>
    <w:p w:rsidR="00947BA5" w:rsidRDefault="00947BA5">
      <w:pPr>
        <w:rPr>
          <w:lang w:val="fr-CA"/>
        </w:rPr>
      </w:pPr>
      <w:proofErr w:type="spellStart"/>
      <w:r>
        <w:rPr>
          <w:lang w:val="fr-CA"/>
        </w:rPr>
        <w:t>Harcelements</w:t>
      </w:r>
      <w:proofErr w:type="spellEnd"/>
      <w:r>
        <w:rPr>
          <w:lang w:val="fr-CA"/>
        </w:rPr>
        <w:t xml:space="preserve"> au travail (psycho, sexuel…)</w:t>
      </w:r>
    </w:p>
    <w:p w:rsidR="00947BA5" w:rsidRDefault="00947BA5">
      <w:pPr>
        <w:rPr>
          <w:lang w:val="fr-CA"/>
        </w:rPr>
      </w:pPr>
      <w:r>
        <w:rPr>
          <w:lang w:val="fr-CA"/>
        </w:rPr>
        <w:t xml:space="preserve">Analyse </w:t>
      </w:r>
      <w:proofErr w:type="spellStart"/>
      <w:r>
        <w:rPr>
          <w:lang w:val="fr-CA"/>
        </w:rPr>
        <w:t>securitaire</w:t>
      </w:r>
      <w:proofErr w:type="spellEnd"/>
      <w:r>
        <w:rPr>
          <w:lang w:val="fr-CA"/>
        </w:rPr>
        <w:t xml:space="preserve"> des taches</w:t>
      </w:r>
    </w:p>
    <w:p w:rsidR="00947BA5" w:rsidRPr="00667873" w:rsidRDefault="00947BA5">
      <w:pPr>
        <w:rPr>
          <w:lang w:val="fr-CA"/>
        </w:rPr>
      </w:pPr>
      <w:r>
        <w:rPr>
          <w:lang w:val="fr-CA"/>
        </w:rPr>
        <w:t xml:space="preserve">Importance de </w:t>
      </w:r>
      <w:proofErr w:type="spellStart"/>
      <w:r>
        <w:rPr>
          <w:lang w:val="fr-CA"/>
        </w:rPr>
        <w:t>gerer</w:t>
      </w:r>
      <w:proofErr w:type="spellEnd"/>
      <w:r>
        <w:rPr>
          <w:lang w:val="fr-CA"/>
        </w:rPr>
        <w:t xml:space="preserve"> la </w:t>
      </w:r>
      <w:proofErr w:type="spellStart"/>
      <w:r>
        <w:rPr>
          <w:lang w:val="fr-CA"/>
        </w:rPr>
        <w:t>securite</w:t>
      </w:r>
      <w:proofErr w:type="spellEnd"/>
    </w:p>
    <w:p w:rsidR="00947BA5" w:rsidRDefault="00947BA5">
      <w:pPr>
        <w:rPr>
          <w:lang w:val="fr-CA"/>
        </w:rPr>
      </w:pPr>
      <w:proofErr w:type="spellStart"/>
      <w:r>
        <w:rPr>
          <w:lang w:val="fr-CA"/>
        </w:rPr>
        <w:t>Accomodements</w:t>
      </w:r>
      <w:proofErr w:type="spellEnd"/>
    </w:p>
    <w:p w:rsidR="00947BA5" w:rsidRPr="002732E1" w:rsidRDefault="00947BA5">
      <w:r>
        <w:rPr>
          <w:lang w:val="fr-CA"/>
        </w:rPr>
        <w:t xml:space="preserve">Tableau de bord, cout de </w:t>
      </w:r>
      <w:proofErr w:type="spellStart"/>
      <w:r>
        <w:rPr>
          <w:lang w:val="fr-CA"/>
        </w:rPr>
        <w:t>separation</w:t>
      </w:r>
      <w:proofErr w:type="spellEnd"/>
      <w:r>
        <w:rPr>
          <w:lang w:val="fr-CA"/>
        </w:rPr>
        <w:t xml:space="preserve">, formation, indicateurs, </w:t>
      </w:r>
      <w:proofErr w:type="spellStart"/>
      <w:r>
        <w:rPr>
          <w:lang w:val="fr-CA"/>
        </w:rPr>
        <w:t>role</w:t>
      </w:r>
      <w:proofErr w:type="spellEnd"/>
      <w:r>
        <w:rPr>
          <w:lang w:val="fr-CA"/>
        </w:rPr>
        <w:t xml:space="preserve"> des indicateurs!! 2 questions ou 2…</w:t>
      </w:r>
      <w:r w:rsidR="00667873" w:rsidRPr="00AA5B26">
        <w:rPr>
          <w:lang w:val="fr-CA"/>
        </w:rPr>
        <w:t>74 à 80</w:t>
      </w:r>
      <w:r w:rsidR="00667873">
        <w:rPr>
          <w:lang w:val="fr-CA"/>
        </w:rPr>
        <w:t xml:space="preserve"> (indicateurs) chapitre 12</w:t>
      </w:r>
      <w:bookmarkStart w:id="0" w:name="_GoBack"/>
      <w:bookmarkEnd w:id="0"/>
    </w:p>
    <w:p w:rsidR="00947BA5" w:rsidRDefault="00947BA5">
      <w:pPr>
        <w:rPr>
          <w:lang w:val="fr-CA"/>
        </w:rPr>
      </w:pPr>
      <w:r>
        <w:rPr>
          <w:lang w:val="fr-CA"/>
        </w:rPr>
        <w:t>Culture inclusive</w:t>
      </w:r>
    </w:p>
    <w:p w:rsidR="00AA5B26" w:rsidRPr="00AA5B26" w:rsidRDefault="00AA5B26">
      <w:pPr>
        <w:rPr>
          <w:lang w:val="fr-CA"/>
        </w:rPr>
      </w:pPr>
    </w:p>
    <w:sectPr w:rsidR="00AA5B26" w:rsidRPr="00AA5B2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B26"/>
    <w:rsid w:val="001B3A51"/>
    <w:rsid w:val="002732E1"/>
    <w:rsid w:val="00413F7F"/>
    <w:rsid w:val="00667873"/>
    <w:rsid w:val="00947BA5"/>
    <w:rsid w:val="00AA5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6F6851-2516-4D28-9C7B-ECC9CEEAB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3244</TotalTime>
  <Pages>2</Pages>
  <Words>299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Mehdi Hamham</dc:creator>
  <cp:keywords/>
  <dc:description/>
  <cp:lastModifiedBy>Mehdi Hamham</cp:lastModifiedBy>
  <cp:revision>3</cp:revision>
  <dcterms:created xsi:type="dcterms:W3CDTF">2017-07-24T21:01:00Z</dcterms:created>
  <dcterms:modified xsi:type="dcterms:W3CDTF">2017-07-31T04:15:00Z</dcterms:modified>
</cp:coreProperties>
</file>