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4DC" w:rsidRPr="00F7388E" w:rsidRDefault="00F204DC" w:rsidP="00471B41">
      <w:pPr>
        <w:pBdr>
          <w:top w:val="single" w:sz="4" w:space="1" w:color="auto"/>
        </w:pBdr>
        <w:rPr>
          <w:rFonts w:ascii="Times New Roman" w:hAnsi="Times New Roman" w:cs="Times New Roman"/>
          <w:sz w:val="24"/>
        </w:rPr>
      </w:pPr>
    </w:p>
    <w:p w:rsidR="00271317" w:rsidRDefault="00774CC9" w:rsidP="00471B41">
      <w:pPr>
        <w:pBdr>
          <w:top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F7388E">
        <w:rPr>
          <w:rFonts w:ascii="Times New Roman" w:hAnsi="Times New Roman" w:cs="Times New Roman"/>
          <w:sz w:val="24"/>
          <w:szCs w:val="24"/>
        </w:rPr>
        <w:t>Knowing that</w:t>
      </w:r>
      <w:r w:rsidR="00542F4C">
        <w:rPr>
          <w:rFonts w:ascii="Times New Roman" w:hAnsi="Times New Roman" w:cs="Times New Roman"/>
          <w:sz w:val="24"/>
          <w:szCs w:val="24"/>
        </w:rPr>
        <w:t xml:space="preserve"> you have your lab next week on </w:t>
      </w:r>
      <w:r w:rsidR="00542F4C" w:rsidRPr="00542F4C">
        <w:rPr>
          <w:rFonts w:ascii="Times New Roman" w:hAnsi="Times New Roman" w:cs="Times New Roman"/>
          <w:sz w:val="24"/>
          <w:szCs w:val="24"/>
          <w:highlight w:val="yellow"/>
        </w:rPr>
        <w:t>respiration and glycolysis</w:t>
      </w:r>
      <w:r w:rsidRPr="00F7388E">
        <w:rPr>
          <w:rFonts w:ascii="Times New Roman" w:hAnsi="Times New Roman" w:cs="Times New Roman"/>
          <w:sz w:val="24"/>
          <w:szCs w:val="24"/>
        </w:rPr>
        <w:t>,</w:t>
      </w:r>
      <w:r w:rsidR="00471B41" w:rsidRPr="00F7388E">
        <w:rPr>
          <w:rFonts w:ascii="Times New Roman" w:hAnsi="Times New Roman" w:cs="Times New Roman"/>
          <w:sz w:val="24"/>
          <w:szCs w:val="24"/>
        </w:rPr>
        <w:t xml:space="preserve"> I </w:t>
      </w:r>
      <w:r w:rsidRPr="00F7388E">
        <w:rPr>
          <w:rFonts w:ascii="Times New Roman" w:hAnsi="Times New Roman" w:cs="Times New Roman"/>
          <w:sz w:val="24"/>
          <w:szCs w:val="24"/>
        </w:rPr>
        <w:t xml:space="preserve">remembered I kept </w:t>
      </w:r>
      <w:r w:rsidR="00471B41" w:rsidRPr="00F7388E">
        <w:rPr>
          <w:rFonts w:ascii="Times New Roman" w:hAnsi="Times New Roman" w:cs="Times New Roman"/>
          <w:sz w:val="24"/>
          <w:szCs w:val="24"/>
        </w:rPr>
        <w:t xml:space="preserve">some </w:t>
      </w:r>
      <w:r w:rsidR="00542F4C">
        <w:rPr>
          <w:rFonts w:ascii="Times New Roman" w:hAnsi="Times New Roman" w:cs="Times New Roman"/>
          <w:sz w:val="24"/>
          <w:szCs w:val="24"/>
        </w:rPr>
        <w:t xml:space="preserve">useful </w:t>
      </w:r>
      <w:r w:rsidR="00542F4C" w:rsidRPr="00542F4C">
        <w:rPr>
          <w:rFonts w:ascii="Times New Roman" w:hAnsi="Times New Roman" w:cs="Times New Roman"/>
          <w:sz w:val="24"/>
          <w:szCs w:val="24"/>
          <w:highlight w:val="yellow"/>
        </w:rPr>
        <w:t>info</w:t>
      </w:r>
      <w:r w:rsidRPr="00F7388E">
        <w:rPr>
          <w:rFonts w:ascii="Times New Roman" w:hAnsi="Times New Roman" w:cs="Times New Roman"/>
          <w:sz w:val="24"/>
          <w:szCs w:val="24"/>
        </w:rPr>
        <w:t xml:space="preserve"> that could really assist you on understanding the fundamentals of how this process works. These sources do a wonderful job on explaining each step involved in glycolysis and provide plenty of visuals for you to follow along with. I highly recommend you take a look at these resources and use them to your advantage as it will most definitely help you in the long run.</w:t>
      </w:r>
    </w:p>
    <w:p w:rsidR="00F7388E" w:rsidRPr="00F7388E" w:rsidRDefault="00F7388E" w:rsidP="00471B41">
      <w:pPr>
        <w:pBdr>
          <w:top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5F4CB9" w:rsidRPr="00F7388E" w:rsidRDefault="00271317" w:rsidP="005F4CB9">
      <w:pPr>
        <w:pBdr>
          <w:top w:val="single" w:sz="4" w:space="1" w:color="auto"/>
        </w:pBdr>
        <w:spacing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r w:rsidR="005F4CB9" w:rsidRPr="00F738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Reece, J.</w:t>
      </w:r>
      <w:r w:rsidR="00F56299" w:rsidRPr="00F738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F56299" w:rsidRPr="00F738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Urry</w:t>
      </w:r>
      <w:proofErr w:type="spellEnd"/>
      <w:r w:rsidR="00F56299" w:rsidRPr="00F738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L., Cain, M., Wasserman, S., </w:t>
      </w:r>
      <w:proofErr w:type="spellStart"/>
      <w:r w:rsidR="00F56299" w:rsidRPr="00F738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Minorsky</w:t>
      </w:r>
      <w:proofErr w:type="spellEnd"/>
      <w:r w:rsidR="00F56299" w:rsidRPr="00F738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P., Jackson, R., </w:t>
      </w:r>
      <w:proofErr w:type="spellStart"/>
      <w:r w:rsidR="00F56299" w:rsidRPr="00F738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Walde</w:t>
      </w:r>
      <w:proofErr w:type="spellEnd"/>
      <w:r w:rsidR="00F56299" w:rsidRPr="00F738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S., (2015).</w:t>
      </w:r>
      <w:r w:rsidR="00F738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F7388E">
        <w:rPr>
          <w:rFonts w:ascii="Times New Roman" w:hAnsi="Times New Roman" w:cs="Times New Roman"/>
          <w:color w:val="FFFFFF" w:themeColor="background1"/>
          <w:sz w:val="24"/>
          <w:szCs w:val="24"/>
          <w:shd w:val="clear" w:color="auto" w:fill="FFFFFF"/>
        </w:rPr>
        <w:t>……</w:t>
      </w:r>
      <w:r w:rsidR="00F7388E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Second </w:t>
      </w:r>
      <w:r w:rsidR="00F56299" w:rsidRPr="00F7388E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Canadian Edition Campbell Biology. </w:t>
      </w:r>
      <w:r w:rsidR="00F56299" w:rsidRPr="00F738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Don Mills, ON: Pearson Canada Inc. 181-189. </w:t>
      </w:r>
    </w:p>
    <w:p w:rsidR="00351862" w:rsidRPr="00F7388E" w:rsidRDefault="00351862" w:rsidP="003518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>Demonstrates the stages that occur during the process</w:t>
      </w:r>
    </w:p>
    <w:p w:rsidR="00351862" w:rsidRPr="00F7388E" w:rsidRDefault="00351862" w:rsidP="003518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Highlights key terms that should be familiar </w:t>
      </w:r>
    </w:p>
    <w:p w:rsidR="00351862" w:rsidRPr="00F7388E" w:rsidRDefault="00542F4C" w:rsidP="003518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Illustrates the </w:t>
      </w:r>
      <w:r w:rsidRPr="00542F4C"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>stages</w:t>
      </w:r>
      <w:r w:rsidR="00351862"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glucose throughout the system</w:t>
      </w:r>
    </w:p>
    <w:p w:rsidR="00351862" w:rsidRPr="00F7388E" w:rsidRDefault="001004BB" w:rsidP="00351862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>Provides detailed definitions of various terms</w:t>
      </w:r>
    </w:p>
    <w:p w:rsidR="00271317" w:rsidRPr="00F7388E" w:rsidRDefault="00271317" w:rsidP="00271317">
      <w:pPr>
        <w:pStyle w:val="ListParagrap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4848ED" w:rsidRPr="00F7388E" w:rsidRDefault="00D83BC6" w:rsidP="001004BB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>Morton, J. (2012, June</w:t>
      </w:r>
      <w:r w:rsidR="004848ED"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.). </w:t>
      </w:r>
      <w:r w:rsidR="004848ED" w:rsidRPr="00CC4083"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>Glycolysis and Alcoholic Fermentation</w:t>
      </w:r>
      <w:r w:rsidR="004848ED"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Retrieved from </w:t>
      </w: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</w:t>
      </w:r>
      <w:r w:rsidR="004848ED"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7388E">
        <w:rPr>
          <w:rFonts w:ascii="Times New Roman" w:hAnsi="Times New Roman" w:cs="Times New Roman"/>
          <w:color w:val="FFFFFF" w:themeColor="background1"/>
          <w:sz w:val="24"/>
          <w:szCs w:val="24"/>
          <w:shd w:val="clear" w:color="auto" w:fill="FFFFFF"/>
        </w:rPr>
        <w:t>asas</w:t>
      </w:r>
      <w:r w:rsidRPr="00F7388E">
        <w:rPr>
          <w:rFonts w:ascii="Times New Roman" w:hAnsi="Times New Roman" w:cs="Times New Roman"/>
          <w:color w:val="FFFFFF" w:themeColor="background1"/>
          <w:sz w:val="24"/>
          <w:szCs w:val="24"/>
          <w:shd w:val="clear" w:color="auto" w:fill="FFFFFF"/>
        </w:rPr>
        <w:t>s</w:t>
      </w:r>
      <w:r w:rsidR="004848ED"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>http://www.icr.org/article/glycolysis-alcoholic-fermentation/</w:t>
      </w:r>
    </w:p>
    <w:p w:rsidR="00D83BC6" w:rsidRPr="00F7388E" w:rsidRDefault="00D83BC6" w:rsidP="00D83BC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>Compares glycolysis with different related processes in the body</w:t>
      </w:r>
    </w:p>
    <w:p w:rsidR="00D83BC6" w:rsidRPr="00F7388E" w:rsidRDefault="00D83BC6" w:rsidP="00D83BC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>Outlines the important chemicals produced during the process</w:t>
      </w:r>
    </w:p>
    <w:p w:rsidR="00271317" w:rsidRPr="00F7388E" w:rsidRDefault="00D83BC6" w:rsidP="0027131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Discusses the importance of this biological </w:t>
      </w:r>
      <w:bookmarkStart w:id="0" w:name="_GoBack"/>
      <w:bookmarkEnd w:id="0"/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>process</w:t>
      </w:r>
    </w:p>
    <w:p w:rsidR="00271317" w:rsidRPr="00F7388E" w:rsidRDefault="00271317" w:rsidP="00271317">
      <w:pPr>
        <w:pStyle w:val="ListParagrap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3BC6" w:rsidRPr="00F7388E" w:rsidRDefault="00421526" w:rsidP="00271317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Yang, H., Wu, J., Guo, R., Peng, Y., Zheng, W., Liu, D., &amp; Song, Z. (2013, May 15). </w:t>
      </w:r>
      <w:r w:rsidRPr="00542F4C"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 xml:space="preserve">Glycolysis </w:t>
      </w:r>
      <w:r w:rsidR="00F7388E" w:rsidRPr="00542F4C"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 xml:space="preserve">   </w:t>
      </w:r>
      <w:r w:rsidR="00F7388E" w:rsidRPr="00542F4C">
        <w:rPr>
          <w:rFonts w:ascii="Times New Roman" w:hAnsi="Times New Roman" w:cs="Times New Roman"/>
          <w:color w:val="FFFFFF" w:themeColor="background1"/>
          <w:sz w:val="24"/>
          <w:szCs w:val="24"/>
          <w:highlight w:val="yellow"/>
          <w:shd w:val="clear" w:color="auto" w:fill="FFFFFF"/>
        </w:rPr>
        <w:t>……….</w:t>
      </w:r>
      <w:r w:rsidRPr="00542F4C"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>in energy metabolism during seizures</w:t>
      </w: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>. Retri</w:t>
      </w:r>
      <w:r w:rsidR="00090635"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eved from </w:t>
      </w:r>
      <w:r w:rsidR="00090635" w:rsidRPr="00F7388E">
        <w:rPr>
          <w:rFonts w:ascii="Times New Roman" w:hAnsi="Times New Roman" w:cs="Times New Roman"/>
          <w:color w:val="FFFFFF" w:themeColor="background1"/>
          <w:sz w:val="24"/>
          <w:szCs w:val="24"/>
          <w:shd w:val="clear" w:color="auto" w:fill="FFFFFF"/>
        </w:rPr>
        <w:t>………</w:t>
      </w: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>https://www.ncbi.nlm.nih.gov/pmc/articles/PMC4107649/</w:t>
      </w:r>
    </w:p>
    <w:p w:rsidR="00090635" w:rsidRPr="00F7388E" w:rsidRDefault="00090635" w:rsidP="0009063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Explains how a problem within the process could be life threatening </w:t>
      </w:r>
    </w:p>
    <w:p w:rsidR="00090635" w:rsidRPr="00F7388E" w:rsidRDefault="00090635" w:rsidP="0009063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>Introduces chemical terms that assist the process of glycolysis</w:t>
      </w:r>
    </w:p>
    <w:p w:rsidR="00090635" w:rsidRPr="00F7388E" w:rsidRDefault="00090635" w:rsidP="00090635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Provides situations that effect the end result of glycolysis </w:t>
      </w:r>
    </w:p>
    <w:p w:rsidR="00271317" w:rsidRPr="00F7388E" w:rsidRDefault="00271317" w:rsidP="00271317">
      <w:pPr>
        <w:pStyle w:val="ListParagrap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7388E" w:rsidRPr="00F7388E" w:rsidRDefault="00090635" w:rsidP="00090635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 is in your best interest to review these sources and try to better understand glycolysis and all </w:t>
      </w:r>
      <w:r w:rsidR="00271317"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that it does for us humans prior to doing the lab. Take your time in reviewing these sources and let me know if you have questions about anything. </w:t>
      </w:r>
    </w:p>
    <w:p w:rsidR="00271317" w:rsidRPr="00F7388E" w:rsidRDefault="00271317" w:rsidP="00271317">
      <w:pPr>
        <w:spacing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Good luck with </w:t>
      </w:r>
      <w:proofErr w:type="gramStart"/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>everything</w:t>
      </w:r>
      <w:r w:rsidR="00542F4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</w:t>
      </w:r>
      <w:proofErr w:type="gramEnd"/>
      <w:r w:rsidRPr="00F738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    </w:t>
      </w:r>
      <w:r w:rsidRPr="00F7388E">
        <w:rPr>
          <w:rFonts w:ascii="Times New Roman" w:hAnsi="Times New Roman" w:cs="Times New Roman"/>
          <w:color w:val="FFFFFF" w:themeColor="background1"/>
          <w:sz w:val="24"/>
          <w:szCs w:val="24"/>
          <w:shd w:val="clear" w:color="auto" w:fill="FFFFFF"/>
        </w:rPr>
        <w:t xml:space="preserve">and bets of e </w:t>
      </w:r>
      <w:r w:rsidR="00542F4C" w:rsidRPr="00542F4C">
        <w:rPr>
          <w:rFonts w:ascii="Times New Roman" w:hAnsi="Times New Roman" w:cs="Times New Roman"/>
          <w:sz w:val="24"/>
          <w:szCs w:val="24"/>
          <w:highlight w:val="yellow"/>
          <w:shd w:val="clear" w:color="auto" w:fill="FFFFFF"/>
        </w:rPr>
        <w:t>Alexander Fournier</w:t>
      </w:r>
    </w:p>
    <w:p w:rsidR="005F4CB9" w:rsidRPr="00271317" w:rsidRDefault="005F4CB9" w:rsidP="005F4CB9">
      <w:pPr>
        <w:pBdr>
          <w:top w:val="single" w:sz="4" w:space="1" w:color="auto"/>
        </w:pBdr>
        <w:spacing w:line="240" w:lineRule="auto"/>
        <w:ind w:firstLine="720"/>
        <w:rPr>
          <w:shd w:val="clear" w:color="auto" w:fill="FFFFFF"/>
        </w:rPr>
      </w:pPr>
    </w:p>
    <w:p w:rsidR="005F4CB9" w:rsidRDefault="005F4CB9" w:rsidP="005F4CB9">
      <w:pPr>
        <w:pBdr>
          <w:top w:val="single" w:sz="4" w:space="1" w:color="auto"/>
        </w:pBdr>
        <w:spacing w:line="240" w:lineRule="auto"/>
        <w:ind w:firstLine="720"/>
      </w:pPr>
    </w:p>
    <w:sectPr w:rsidR="005F4CB9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30BA" w:rsidRDefault="004930BA" w:rsidP="00F204DC">
      <w:pPr>
        <w:spacing w:after="0" w:line="240" w:lineRule="auto"/>
      </w:pPr>
      <w:r>
        <w:separator/>
      </w:r>
    </w:p>
  </w:endnote>
  <w:endnote w:type="continuationSeparator" w:id="0">
    <w:p w:rsidR="004930BA" w:rsidRDefault="004930BA" w:rsidP="00F204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30BA" w:rsidRDefault="004930BA" w:rsidP="00F204DC">
      <w:pPr>
        <w:spacing w:after="0" w:line="240" w:lineRule="auto"/>
      </w:pPr>
      <w:r>
        <w:separator/>
      </w:r>
    </w:p>
  </w:footnote>
  <w:footnote w:type="continuationSeparator" w:id="0">
    <w:p w:rsidR="004930BA" w:rsidRDefault="004930BA" w:rsidP="00F204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04DC" w:rsidRDefault="00F204DC" w:rsidP="00471B41">
    <w:pPr>
      <w:pStyle w:val="Header"/>
      <w:jc w:val="center"/>
      <w:rPr>
        <w:b/>
        <w:sz w:val="24"/>
        <w:szCs w:val="24"/>
      </w:rPr>
    </w:pPr>
    <w:r w:rsidRPr="00F204DC">
      <w:rPr>
        <w:b/>
        <w:sz w:val="24"/>
        <w:szCs w:val="24"/>
      </w:rPr>
      <w:t>Interoffice Memorandum</w:t>
    </w:r>
  </w:p>
  <w:p w:rsidR="00581D3E" w:rsidRPr="00F204DC" w:rsidRDefault="00581D3E" w:rsidP="00471B41">
    <w:pPr>
      <w:pStyle w:val="Header"/>
      <w:jc w:val="center"/>
      <w:rPr>
        <w:b/>
        <w:sz w:val="24"/>
        <w:szCs w:val="24"/>
      </w:rPr>
    </w:pPr>
  </w:p>
  <w:p w:rsidR="00F204DC" w:rsidRPr="00F204DC" w:rsidRDefault="00F204DC" w:rsidP="00471B41">
    <w:pPr>
      <w:pStyle w:val="Header"/>
      <w:rPr>
        <w:sz w:val="24"/>
        <w:szCs w:val="24"/>
      </w:rPr>
    </w:pPr>
    <w:r w:rsidRPr="00581D3E">
      <w:rPr>
        <w:b/>
        <w:sz w:val="24"/>
        <w:szCs w:val="24"/>
      </w:rPr>
      <w:t>To</w:t>
    </w:r>
    <w:r w:rsidR="00581D3E" w:rsidRPr="00581D3E">
      <w:rPr>
        <w:b/>
        <w:sz w:val="24"/>
        <w:szCs w:val="24"/>
      </w:rPr>
      <w:t>:</w:t>
    </w:r>
    <w:r w:rsidR="00581D3E">
      <w:rPr>
        <w:sz w:val="24"/>
        <w:szCs w:val="24"/>
      </w:rPr>
      <w:t xml:space="preserve">                </w:t>
    </w:r>
    <w:r w:rsidRPr="00F204DC">
      <w:rPr>
        <w:sz w:val="24"/>
        <w:szCs w:val="24"/>
      </w:rPr>
      <w:t>Kate Bock</w:t>
    </w:r>
    <w:r w:rsidRPr="00F204DC">
      <w:rPr>
        <w:sz w:val="24"/>
        <w:szCs w:val="24"/>
      </w:rPr>
      <w:tab/>
    </w:r>
  </w:p>
  <w:p w:rsidR="00F204DC" w:rsidRPr="00F204DC" w:rsidRDefault="00F204DC" w:rsidP="00471B41">
    <w:pPr>
      <w:pStyle w:val="Header"/>
      <w:rPr>
        <w:sz w:val="24"/>
        <w:szCs w:val="24"/>
      </w:rPr>
    </w:pPr>
    <w:r w:rsidRPr="00581D3E">
      <w:rPr>
        <w:b/>
        <w:sz w:val="24"/>
        <w:szCs w:val="24"/>
      </w:rPr>
      <w:t>From:</w:t>
    </w:r>
    <w:r w:rsidRPr="00F204DC">
      <w:rPr>
        <w:sz w:val="24"/>
        <w:szCs w:val="24"/>
      </w:rPr>
      <w:t xml:space="preserve">      </w:t>
    </w:r>
    <w:r w:rsidR="00581D3E">
      <w:rPr>
        <w:sz w:val="24"/>
        <w:szCs w:val="24"/>
      </w:rPr>
      <w:t xml:space="preserve">     </w:t>
    </w:r>
    <w:r w:rsidRPr="00F204DC">
      <w:rPr>
        <w:sz w:val="24"/>
        <w:szCs w:val="24"/>
      </w:rPr>
      <w:t xml:space="preserve">Alex Fournier    </w:t>
    </w:r>
  </w:p>
  <w:p w:rsidR="00F204DC" w:rsidRPr="00F204DC" w:rsidRDefault="00F204DC" w:rsidP="00471B41">
    <w:pPr>
      <w:pStyle w:val="Header"/>
      <w:rPr>
        <w:sz w:val="24"/>
        <w:szCs w:val="24"/>
      </w:rPr>
    </w:pPr>
    <w:r w:rsidRPr="00581D3E">
      <w:rPr>
        <w:b/>
        <w:sz w:val="24"/>
        <w:szCs w:val="24"/>
      </w:rPr>
      <w:t>Date:</w:t>
    </w:r>
    <w:r w:rsidRPr="00F204DC">
      <w:rPr>
        <w:sz w:val="24"/>
        <w:szCs w:val="24"/>
      </w:rPr>
      <w:t xml:space="preserve">      </w:t>
    </w:r>
    <w:r w:rsidR="00581D3E">
      <w:rPr>
        <w:sz w:val="24"/>
        <w:szCs w:val="24"/>
      </w:rPr>
      <w:t xml:space="preserve">      </w:t>
    </w:r>
    <w:r w:rsidRPr="00F204DC">
      <w:rPr>
        <w:sz w:val="24"/>
        <w:szCs w:val="24"/>
      </w:rPr>
      <w:t>Sunday, September 24, 2017</w:t>
    </w:r>
  </w:p>
  <w:p w:rsidR="00F204DC" w:rsidRPr="00F204DC" w:rsidRDefault="00F204DC" w:rsidP="00471B41">
    <w:pPr>
      <w:pStyle w:val="Header"/>
      <w:rPr>
        <w:sz w:val="24"/>
        <w:szCs w:val="24"/>
      </w:rPr>
    </w:pPr>
    <w:r w:rsidRPr="00581D3E">
      <w:rPr>
        <w:b/>
        <w:sz w:val="24"/>
        <w:szCs w:val="24"/>
      </w:rPr>
      <w:t>Subject:</w:t>
    </w:r>
    <w:r>
      <w:rPr>
        <w:sz w:val="24"/>
        <w:szCs w:val="24"/>
      </w:rPr>
      <w:t xml:space="preserve"> </w:t>
    </w:r>
    <w:r w:rsidR="00581D3E">
      <w:rPr>
        <w:sz w:val="24"/>
        <w:szCs w:val="24"/>
      </w:rPr>
      <w:t xml:space="preserve">     </w:t>
    </w:r>
    <w:r>
      <w:rPr>
        <w:sz w:val="24"/>
        <w:szCs w:val="24"/>
      </w:rPr>
      <w:t xml:space="preserve"> </w:t>
    </w:r>
    <w:r w:rsidR="00581D3E">
      <w:rPr>
        <w:sz w:val="24"/>
        <w:szCs w:val="24"/>
      </w:rPr>
      <w:t xml:space="preserve">Glycolysis </w:t>
    </w:r>
  </w:p>
  <w:p w:rsidR="00F204DC" w:rsidRDefault="00F204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175412"/>
    <w:multiLevelType w:val="hybridMultilevel"/>
    <w:tmpl w:val="E05CE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404339"/>
    <w:multiLevelType w:val="hybridMultilevel"/>
    <w:tmpl w:val="2E6EBB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6105C"/>
    <w:multiLevelType w:val="hybridMultilevel"/>
    <w:tmpl w:val="78668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1C200F"/>
    <w:multiLevelType w:val="hybridMultilevel"/>
    <w:tmpl w:val="C4BCD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7120C5"/>
    <w:multiLevelType w:val="hybridMultilevel"/>
    <w:tmpl w:val="D94E1A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4DC"/>
    <w:rsid w:val="00086D8D"/>
    <w:rsid w:val="00090635"/>
    <w:rsid w:val="000E4526"/>
    <w:rsid w:val="001004BB"/>
    <w:rsid w:val="001C36AD"/>
    <w:rsid w:val="001D3DE6"/>
    <w:rsid w:val="00271317"/>
    <w:rsid w:val="002979D7"/>
    <w:rsid w:val="00351862"/>
    <w:rsid w:val="00421526"/>
    <w:rsid w:val="00471B41"/>
    <w:rsid w:val="004848ED"/>
    <w:rsid w:val="004930BA"/>
    <w:rsid w:val="00542F4C"/>
    <w:rsid w:val="00581D3E"/>
    <w:rsid w:val="005F4CB9"/>
    <w:rsid w:val="00705C59"/>
    <w:rsid w:val="00774CC9"/>
    <w:rsid w:val="009B71B8"/>
    <w:rsid w:val="00A06720"/>
    <w:rsid w:val="00CC4083"/>
    <w:rsid w:val="00CE43C7"/>
    <w:rsid w:val="00D83BC6"/>
    <w:rsid w:val="00F204DC"/>
    <w:rsid w:val="00F56299"/>
    <w:rsid w:val="00F73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A26E932-E7D0-4F0F-A2EF-6615A4E08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04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04DC"/>
  </w:style>
  <w:style w:type="paragraph" w:styleId="Footer">
    <w:name w:val="footer"/>
    <w:basedOn w:val="Normal"/>
    <w:link w:val="FooterChar"/>
    <w:uiPriority w:val="99"/>
    <w:unhideWhenUsed/>
    <w:rsid w:val="00F204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04DC"/>
  </w:style>
  <w:style w:type="paragraph" w:styleId="ListParagraph">
    <w:name w:val="List Paragraph"/>
    <w:basedOn w:val="Normal"/>
    <w:uiPriority w:val="34"/>
    <w:qFormat/>
    <w:rsid w:val="003518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F1E09-55E2-4AA4-BDBD-B2E89B128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Zander Fournier</cp:lastModifiedBy>
  <cp:revision>2</cp:revision>
  <dcterms:created xsi:type="dcterms:W3CDTF">2017-10-04T22:28:00Z</dcterms:created>
  <dcterms:modified xsi:type="dcterms:W3CDTF">2017-10-04T22:28:00Z</dcterms:modified>
</cp:coreProperties>
</file>