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0455" w:rsidRDefault="00EF0455" w:rsidP="008007C7">
      <w:pPr>
        <w:spacing w:after="0"/>
        <w:rPr>
          <w:rFonts w:ascii="Times New Roman" w:hAnsi="Times New Roman" w:cs="Times New Roman"/>
          <w:b/>
          <w:sz w:val="24"/>
          <w:szCs w:val="24"/>
          <w:lang w:val="fr-CA"/>
        </w:rPr>
      </w:pPr>
      <w:r>
        <w:rPr>
          <w:rFonts w:ascii="Times New Roman" w:hAnsi="Times New Roman" w:cs="Times New Roman"/>
          <w:b/>
          <w:sz w:val="24"/>
          <w:szCs w:val="24"/>
          <w:lang w:val="fr-CA"/>
        </w:rPr>
        <w:t>TEST #1</w:t>
      </w:r>
    </w:p>
    <w:p w:rsidR="00D17D96" w:rsidRPr="0032454F" w:rsidRDefault="00437251" w:rsidP="008007C7">
      <w:pPr>
        <w:spacing w:after="0"/>
        <w:rPr>
          <w:rFonts w:ascii="Times New Roman" w:hAnsi="Times New Roman" w:cs="Times New Roman"/>
          <w:sz w:val="24"/>
          <w:szCs w:val="24"/>
          <w:lang w:val="fr-CA"/>
        </w:rPr>
      </w:pPr>
      <w:bookmarkStart w:id="0" w:name="_GoBack"/>
      <w:bookmarkEnd w:id="0"/>
      <w:r w:rsidRPr="0032454F">
        <w:rPr>
          <w:rFonts w:ascii="Times New Roman" w:hAnsi="Times New Roman" w:cs="Times New Roman"/>
          <w:b/>
          <w:sz w:val="24"/>
          <w:szCs w:val="24"/>
          <w:lang w:val="fr-CA"/>
        </w:rPr>
        <w:t>Problème 1</w:t>
      </w:r>
      <w:r w:rsidRPr="0032454F">
        <w:rPr>
          <w:rFonts w:ascii="Times New Roman" w:hAnsi="Times New Roman" w:cs="Times New Roman"/>
          <w:sz w:val="24"/>
          <w:szCs w:val="24"/>
          <w:lang w:val="fr-CA"/>
        </w:rPr>
        <w:t xml:space="preserve">: </w:t>
      </w:r>
      <w:r w:rsidR="00EC5ABE">
        <w:rPr>
          <w:rFonts w:ascii="Times New Roman" w:hAnsi="Times New Roman" w:cs="Times New Roman"/>
          <w:sz w:val="24"/>
          <w:szCs w:val="24"/>
          <w:lang w:val="fr-CA"/>
        </w:rPr>
        <w:t>Rapprochement bancaire</w:t>
      </w:r>
    </w:p>
    <w:p w:rsidR="00D17D96" w:rsidRPr="0032454F" w:rsidRDefault="00437251" w:rsidP="008007C7">
      <w:pPr>
        <w:spacing w:after="0"/>
        <w:rPr>
          <w:rFonts w:ascii="Times New Roman" w:hAnsi="Times New Roman" w:cs="Times New Roman"/>
          <w:sz w:val="22"/>
          <w:lang w:val="fr-CA"/>
        </w:rPr>
      </w:pPr>
      <w:r w:rsidRPr="0032454F">
        <w:rPr>
          <w:rFonts w:ascii="Times New Roman" w:hAnsi="Times New Roman" w:cs="Times New Roman"/>
          <w:sz w:val="22"/>
          <w:lang w:val="fr-CA"/>
        </w:rPr>
        <w:t xml:space="preserve">En tant que teneur de livres de Très simple </w:t>
      </w:r>
      <w:proofErr w:type="spellStart"/>
      <w:r w:rsidRPr="0032454F">
        <w:rPr>
          <w:rFonts w:ascii="Times New Roman" w:hAnsi="Times New Roman" w:cs="Times New Roman"/>
          <w:sz w:val="22"/>
          <w:lang w:val="fr-CA"/>
        </w:rPr>
        <w:t>Lté</w:t>
      </w:r>
      <w:proofErr w:type="spellEnd"/>
      <w:r w:rsidRPr="0032454F">
        <w:rPr>
          <w:rFonts w:ascii="Times New Roman" w:hAnsi="Times New Roman" w:cs="Times New Roman"/>
          <w:sz w:val="22"/>
          <w:lang w:val="fr-CA"/>
        </w:rPr>
        <w:t xml:space="preserve">, votre tâche consiste en autres à préparer le rapprochement bancaire à la fin de chaque mois. </w:t>
      </w:r>
      <w:r w:rsidR="001C07FE" w:rsidRPr="0032454F">
        <w:rPr>
          <w:rFonts w:ascii="Times New Roman" w:hAnsi="Times New Roman" w:cs="Times New Roman"/>
          <w:sz w:val="22"/>
          <w:lang w:val="fr-CA"/>
        </w:rPr>
        <w:t>Voici les informations qui vous ont été</w:t>
      </w:r>
      <w:r w:rsidR="00D17D96" w:rsidRPr="0032454F">
        <w:rPr>
          <w:rFonts w:ascii="Times New Roman" w:hAnsi="Times New Roman" w:cs="Times New Roman"/>
          <w:sz w:val="22"/>
          <w:lang w:val="fr-CA"/>
        </w:rPr>
        <w:t xml:space="preserve"> fourni</w:t>
      </w:r>
      <w:r w:rsidR="001C07FE" w:rsidRPr="0032454F">
        <w:rPr>
          <w:rFonts w:ascii="Times New Roman" w:hAnsi="Times New Roman" w:cs="Times New Roman"/>
          <w:sz w:val="22"/>
          <w:lang w:val="fr-CA"/>
        </w:rPr>
        <w:t xml:space="preserve"> pour le rapprochement </w:t>
      </w:r>
      <w:r w:rsidR="00D17D96" w:rsidRPr="0032454F">
        <w:rPr>
          <w:rFonts w:ascii="Times New Roman" w:hAnsi="Times New Roman" w:cs="Times New Roman"/>
          <w:sz w:val="22"/>
          <w:lang w:val="fr-CA"/>
        </w:rPr>
        <w:t xml:space="preserve">bancaire </w:t>
      </w:r>
      <w:r w:rsidR="001C07FE" w:rsidRPr="0032454F">
        <w:rPr>
          <w:rFonts w:ascii="Times New Roman" w:hAnsi="Times New Roman" w:cs="Times New Roman"/>
          <w:sz w:val="22"/>
          <w:lang w:val="fr-CA"/>
        </w:rPr>
        <w:t xml:space="preserve">de </w:t>
      </w:r>
      <w:r w:rsidR="00D17D96" w:rsidRPr="0032454F">
        <w:rPr>
          <w:rFonts w:ascii="Times New Roman" w:hAnsi="Times New Roman" w:cs="Times New Roman"/>
          <w:sz w:val="22"/>
          <w:lang w:val="fr-CA"/>
        </w:rPr>
        <w:t>décembre</w:t>
      </w:r>
      <w:r w:rsidR="001C07FE" w:rsidRPr="0032454F">
        <w:rPr>
          <w:rFonts w:ascii="Times New Roman" w:hAnsi="Times New Roman" w:cs="Times New Roman"/>
          <w:sz w:val="22"/>
          <w:lang w:val="fr-CA"/>
        </w:rPr>
        <w:t xml:space="preserve"> 2012.</w:t>
      </w:r>
    </w:p>
    <w:p w:rsidR="000864B7" w:rsidRPr="0032454F" w:rsidRDefault="000864B7" w:rsidP="008007C7">
      <w:pPr>
        <w:spacing w:after="0"/>
        <w:rPr>
          <w:rFonts w:ascii="Times New Roman" w:hAnsi="Times New Roman" w:cs="Times New Roman"/>
          <w:sz w:val="22"/>
          <w:lang w:val="fr-CA"/>
        </w:rPr>
      </w:pPr>
    </w:p>
    <w:p w:rsidR="00D17D96" w:rsidRPr="0032454F" w:rsidRDefault="00D17D96" w:rsidP="00D17D96">
      <w:pPr>
        <w:pStyle w:val="ListParagraph"/>
        <w:numPr>
          <w:ilvl w:val="0"/>
          <w:numId w:val="1"/>
        </w:numPr>
        <w:spacing w:after="0"/>
        <w:rPr>
          <w:rFonts w:ascii="Times New Roman" w:hAnsi="Times New Roman" w:cs="Times New Roman"/>
          <w:b/>
          <w:sz w:val="22"/>
          <w:lang w:val="fr-CA"/>
        </w:rPr>
      </w:pPr>
      <w:r w:rsidRPr="0032454F">
        <w:rPr>
          <w:rFonts w:ascii="Times New Roman" w:hAnsi="Times New Roman" w:cs="Times New Roman"/>
          <w:b/>
          <w:sz w:val="22"/>
          <w:lang w:val="fr-CA"/>
        </w:rPr>
        <w:t>Informations tirées du rapprochement bancaire du mois de Novembre 2012</w:t>
      </w:r>
    </w:p>
    <w:p w:rsidR="00D17D96" w:rsidRPr="0032454F" w:rsidRDefault="00D17D96" w:rsidP="00D17D96">
      <w:pPr>
        <w:spacing w:after="0"/>
        <w:rPr>
          <w:rFonts w:ascii="Times New Roman" w:hAnsi="Times New Roman" w:cs="Times New Roman"/>
          <w:sz w:val="22"/>
          <w:lang w:val="fr-CA"/>
        </w:rPr>
      </w:pPr>
    </w:p>
    <w:p w:rsidR="00D17D96" w:rsidRPr="0032454F" w:rsidRDefault="00D17D96" w:rsidP="00D17D96">
      <w:pPr>
        <w:pStyle w:val="ListParagraph"/>
        <w:numPr>
          <w:ilvl w:val="0"/>
          <w:numId w:val="2"/>
        </w:numPr>
        <w:spacing w:after="0"/>
        <w:rPr>
          <w:rFonts w:ascii="Times New Roman" w:hAnsi="Times New Roman" w:cs="Times New Roman"/>
          <w:sz w:val="22"/>
          <w:lang w:val="fr-CA"/>
        </w:rPr>
      </w:pPr>
      <w:r w:rsidRPr="0032454F">
        <w:rPr>
          <w:rFonts w:ascii="Times New Roman" w:hAnsi="Times New Roman" w:cs="Times New Roman"/>
          <w:sz w:val="22"/>
          <w:lang w:val="fr-CA"/>
        </w:rPr>
        <w:t>Solde réel au 30 Novembre 2012</w:t>
      </w:r>
      <w:r w:rsidRPr="0032454F">
        <w:rPr>
          <w:rFonts w:ascii="Times New Roman" w:hAnsi="Times New Roman" w:cs="Times New Roman"/>
          <w:sz w:val="22"/>
          <w:lang w:val="fr-CA"/>
        </w:rPr>
        <w:tab/>
      </w:r>
      <w:r w:rsidRPr="0032454F">
        <w:rPr>
          <w:rFonts w:ascii="Times New Roman" w:hAnsi="Times New Roman" w:cs="Times New Roman"/>
          <w:sz w:val="22"/>
          <w:lang w:val="fr-CA"/>
        </w:rPr>
        <w:tab/>
        <w:t>$20,100.00</w:t>
      </w:r>
    </w:p>
    <w:p w:rsidR="00D36672" w:rsidRPr="0032454F" w:rsidRDefault="00D36672" w:rsidP="00D36672">
      <w:pPr>
        <w:pStyle w:val="ListParagraph"/>
        <w:spacing w:after="0"/>
        <w:rPr>
          <w:rFonts w:ascii="Times New Roman" w:hAnsi="Times New Roman" w:cs="Times New Roman"/>
          <w:sz w:val="22"/>
          <w:lang w:val="fr-CA"/>
        </w:rPr>
      </w:pPr>
    </w:p>
    <w:p w:rsidR="00D17D96" w:rsidRPr="0032454F" w:rsidRDefault="00D17D96" w:rsidP="00D17D96">
      <w:pPr>
        <w:pStyle w:val="ListParagraph"/>
        <w:numPr>
          <w:ilvl w:val="0"/>
          <w:numId w:val="2"/>
        </w:numPr>
        <w:spacing w:after="0"/>
        <w:rPr>
          <w:rFonts w:ascii="Times New Roman" w:hAnsi="Times New Roman" w:cs="Times New Roman"/>
          <w:sz w:val="22"/>
          <w:lang w:val="fr-CA"/>
        </w:rPr>
      </w:pPr>
      <w:r w:rsidRPr="0032454F">
        <w:rPr>
          <w:rFonts w:ascii="Times New Roman" w:hAnsi="Times New Roman" w:cs="Times New Roman"/>
          <w:sz w:val="22"/>
          <w:lang w:val="fr-CA"/>
        </w:rPr>
        <w:t>Chèques en circulation</w:t>
      </w:r>
    </w:p>
    <w:p w:rsidR="00D17D96" w:rsidRPr="0032454F" w:rsidRDefault="00D17D96" w:rsidP="00D17D96">
      <w:pPr>
        <w:spacing w:after="0"/>
        <w:rPr>
          <w:rFonts w:ascii="Times New Roman" w:hAnsi="Times New Roman" w:cs="Times New Roman"/>
          <w:sz w:val="22"/>
          <w:lang w:val="fr-CA"/>
        </w:rPr>
      </w:pP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#25</w:t>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 xml:space="preserve">       300.00</w:t>
      </w:r>
    </w:p>
    <w:p w:rsidR="00D17D96" w:rsidRPr="0032454F" w:rsidRDefault="00D17D96" w:rsidP="00D17D96">
      <w:pPr>
        <w:spacing w:after="0"/>
        <w:rPr>
          <w:rFonts w:ascii="Times New Roman" w:hAnsi="Times New Roman" w:cs="Times New Roman"/>
          <w:sz w:val="22"/>
          <w:lang w:val="fr-CA"/>
        </w:rPr>
      </w:pP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#27</w:t>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 xml:space="preserve">       500.00</w:t>
      </w:r>
    </w:p>
    <w:p w:rsidR="00D17D96" w:rsidRPr="0032454F" w:rsidRDefault="00D17D96" w:rsidP="00D17D96">
      <w:pPr>
        <w:spacing w:after="0"/>
        <w:rPr>
          <w:rFonts w:ascii="Times New Roman" w:hAnsi="Times New Roman" w:cs="Times New Roman"/>
          <w:sz w:val="22"/>
          <w:lang w:val="fr-CA"/>
        </w:rPr>
      </w:pP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#30</w:t>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600.00</w:t>
      </w:r>
    </w:p>
    <w:p w:rsidR="00D36672" w:rsidRPr="0032454F" w:rsidRDefault="00D36672" w:rsidP="00D17D96">
      <w:pPr>
        <w:spacing w:after="0"/>
        <w:rPr>
          <w:rFonts w:ascii="Times New Roman" w:hAnsi="Times New Roman" w:cs="Times New Roman"/>
          <w:sz w:val="22"/>
          <w:lang w:val="fr-CA"/>
        </w:rPr>
      </w:pPr>
    </w:p>
    <w:p w:rsidR="00D36672" w:rsidRPr="0032454F" w:rsidRDefault="00D36672" w:rsidP="00D36672">
      <w:pPr>
        <w:pStyle w:val="ListParagraph"/>
        <w:numPr>
          <w:ilvl w:val="0"/>
          <w:numId w:val="4"/>
        </w:numPr>
        <w:spacing w:after="0"/>
        <w:rPr>
          <w:rFonts w:ascii="Times New Roman" w:hAnsi="Times New Roman" w:cs="Times New Roman"/>
          <w:sz w:val="22"/>
          <w:lang w:val="fr-CA"/>
        </w:rPr>
      </w:pPr>
      <w:r w:rsidRPr="0032454F">
        <w:rPr>
          <w:rFonts w:ascii="Times New Roman" w:hAnsi="Times New Roman" w:cs="Times New Roman"/>
          <w:sz w:val="22"/>
          <w:lang w:val="fr-CA"/>
        </w:rPr>
        <w:t>Dépôts</w:t>
      </w:r>
      <w:r w:rsidR="00D17D96" w:rsidRPr="0032454F">
        <w:rPr>
          <w:rFonts w:ascii="Times New Roman" w:hAnsi="Times New Roman" w:cs="Times New Roman"/>
          <w:sz w:val="22"/>
          <w:lang w:val="fr-CA"/>
        </w:rPr>
        <w:t xml:space="preserve"> en circulation</w:t>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r>
      <w:r w:rsidRPr="0032454F">
        <w:rPr>
          <w:rFonts w:ascii="Times New Roman" w:hAnsi="Times New Roman" w:cs="Times New Roman"/>
          <w:sz w:val="22"/>
          <w:lang w:val="fr-CA"/>
        </w:rPr>
        <w:tab/>
        <w:t xml:space="preserve">  $1,500.00</w:t>
      </w:r>
    </w:p>
    <w:p w:rsidR="00C8297F" w:rsidRPr="0032454F" w:rsidRDefault="00C8297F" w:rsidP="00C8297F">
      <w:pPr>
        <w:spacing w:after="0"/>
        <w:rPr>
          <w:rFonts w:ascii="Times New Roman" w:hAnsi="Times New Roman" w:cs="Times New Roman"/>
          <w:sz w:val="22"/>
          <w:lang w:val="fr-CA"/>
        </w:rPr>
      </w:pPr>
    </w:p>
    <w:p w:rsidR="00C8297F" w:rsidRPr="0032454F" w:rsidRDefault="00C8297F" w:rsidP="00C8297F">
      <w:pPr>
        <w:pStyle w:val="ListParagraph"/>
        <w:numPr>
          <w:ilvl w:val="0"/>
          <w:numId w:val="1"/>
        </w:numPr>
        <w:spacing w:after="0"/>
        <w:rPr>
          <w:rFonts w:ascii="Times New Roman" w:hAnsi="Times New Roman" w:cs="Times New Roman"/>
          <w:b/>
          <w:sz w:val="22"/>
          <w:lang w:val="fr-CA"/>
        </w:rPr>
      </w:pPr>
      <w:r w:rsidRPr="0032454F">
        <w:rPr>
          <w:rFonts w:ascii="Times New Roman" w:hAnsi="Times New Roman" w:cs="Times New Roman"/>
          <w:b/>
          <w:sz w:val="22"/>
          <w:lang w:val="fr-CA"/>
        </w:rPr>
        <w:t>Extraits des journaux</w:t>
      </w:r>
    </w:p>
    <w:p w:rsidR="00C8297F" w:rsidRPr="0032454F" w:rsidRDefault="00C8297F" w:rsidP="00C8297F">
      <w:pPr>
        <w:pStyle w:val="ListParagraph"/>
        <w:spacing w:after="0"/>
        <w:rPr>
          <w:rFonts w:ascii="Times New Roman" w:hAnsi="Times New Roman" w:cs="Times New Roman"/>
          <w:b/>
          <w:sz w:val="22"/>
          <w:lang w:val="fr-CA"/>
        </w:rPr>
      </w:pPr>
    </w:p>
    <w:tbl>
      <w:tblPr>
        <w:tblW w:w="9380" w:type="dxa"/>
        <w:tblInd w:w="93" w:type="dxa"/>
        <w:tblLook w:val="04A0" w:firstRow="1" w:lastRow="0" w:firstColumn="1" w:lastColumn="0" w:noHBand="0" w:noVBand="1"/>
      </w:tblPr>
      <w:tblGrid>
        <w:gridCol w:w="1644"/>
        <w:gridCol w:w="1697"/>
        <w:gridCol w:w="1531"/>
        <w:gridCol w:w="1353"/>
        <w:gridCol w:w="1241"/>
        <w:gridCol w:w="1795"/>
        <w:gridCol w:w="222"/>
      </w:tblGrid>
      <w:tr w:rsidR="00C8297F" w:rsidRPr="00C8297F" w:rsidTr="00C8297F">
        <w:trPr>
          <w:trHeight w:val="255"/>
        </w:trPr>
        <w:tc>
          <w:tcPr>
            <w:tcW w:w="3360" w:type="dxa"/>
            <w:gridSpan w:val="2"/>
            <w:tcBorders>
              <w:top w:val="nil"/>
              <w:left w:val="nil"/>
              <w:bottom w:val="nil"/>
              <w:right w:val="nil"/>
            </w:tcBorders>
            <w:shd w:val="clear" w:color="auto" w:fill="auto"/>
            <w:noWrap/>
            <w:vAlign w:val="bottom"/>
            <w:hideMark/>
          </w:tcPr>
          <w:p w:rsidR="00C8297F" w:rsidRPr="0032454F" w:rsidRDefault="00C8297F" w:rsidP="00C8297F">
            <w:pPr>
              <w:spacing w:after="0"/>
              <w:rPr>
                <w:rFonts w:ascii="Times New Roman" w:eastAsia="Times New Roman" w:hAnsi="Times New Roman" w:cs="Times New Roman"/>
                <w:bCs/>
                <w:color w:val="000000"/>
                <w:sz w:val="22"/>
                <w:lang w:val="fr-CA"/>
              </w:rPr>
            </w:pPr>
            <w:r w:rsidRPr="00C8297F">
              <w:rPr>
                <w:rFonts w:ascii="Times New Roman" w:eastAsia="Times New Roman" w:hAnsi="Times New Roman" w:cs="Times New Roman"/>
                <w:bCs/>
                <w:color w:val="000000"/>
                <w:sz w:val="22"/>
              </w:rPr>
              <w:t xml:space="preserve">Journal des </w:t>
            </w:r>
            <w:r w:rsidRPr="0032454F">
              <w:rPr>
                <w:rFonts w:ascii="Times New Roman" w:eastAsia="Times New Roman" w:hAnsi="Times New Roman" w:cs="Times New Roman"/>
                <w:bCs/>
                <w:color w:val="000000"/>
                <w:sz w:val="22"/>
                <w:lang w:val="fr-CA"/>
              </w:rPr>
              <w:t>décaissements</w:t>
            </w:r>
          </w:p>
          <w:p w:rsidR="00C8297F" w:rsidRPr="00C8297F" w:rsidRDefault="00C8297F" w:rsidP="00C8297F">
            <w:pPr>
              <w:spacing w:after="0"/>
              <w:rPr>
                <w:rFonts w:ascii="Times New Roman" w:eastAsia="Times New Roman" w:hAnsi="Times New Roman" w:cs="Times New Roman"/>
                <w:b/>
                <w:bCs/>
                <w:color w:val="000000"/>
                <w:sz w:val="22"/>
              </w:rPr>
            </w:pPr>
          </w:p>
        </w:tc>
        <w:tc>
          <w:tcPr>
            <w:tcW w:w="154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3120" w:type="dxa"/>
            <w:gridSpan w:val="3"/>
            <w:tcBorders>
              <w:top w:val="nil"/>
              <w:left w:val="nil"/>
              <w:bottom w:val="nil"/>
              <w:right w:val="nil"/>
            </w:tcBorders>
            <w:shd w:val="clear" w:color="auto" w:fill="auto"/>
            <w:noWrap/>
            <w:vAlign w:val="bottom"/>
            <w:hideMark/>
          </w:tcPr>
          <w:p w:rsidR="00C8297F" w:rsidRPr="0032454F" w:rsidRDefault="00C8297F" w:rsidP="00C8297F">
            <w:pPr>
              <w:spacing w:after="0"/>
              <w:rPr>
                <w:rFonts w:ascii="Times New Roman" w:eastAsia="Times New Roman" w:hAnsi="Times New Roman" w:cs="Times New Roman"/>
                <w:bCs/>
                <w:color w:val="000000"/>
                <w:sz w:val="22"/>
                <w:lang w:val="fr-CA"/>
              </w:rPr>
            </w:pPr>
            <w:r w:rsidRPr="00C8297F">
              <w:rPr>
                <w:rFonts w:ascii="Times New Roman" w:eastAsia="Times New Roman" w:hAnsi="Times New Roman" w:cs="Times New Roman"/>
                <w:bCs/>
                <w:color w:val="000000"/>
                <w:sz w:val="22"/>
              </w:rPr>
              <w:t xml:space="preserve">Journal des </w:t>
            </w:r>
            <w:r w:rsidRPr="00C8297F">
              <w:rPr>
                <w:rFonts w:ascii="Times New Roman" w:eastAsia="Times New Roman" w:hAnsi="Times New Roman" w:cs="Times New Roman"/>
                <w:bCs/>
                <w:color w:val="000000"/>
                <w:sz w:val="22"/>
                <w:lang w:val="fr-CA"/>
              </w:rPr>
              <w:t>encaissements</w:t>
            </w:r>
          </w:p>
          <w:p w:rsidR="00C8297F" w:rsidRPr="00C8297F" w:rsidRDefault="00C8297F" w:rsidP="00C8297F">
            <w:pPr>
              <w:spacing w:after="0"/>
              <w:rPr>
                <w:rFonts w:ascii="Times New Roman" w:eastAsia="Times New Roman" w:hAnsi="Times New Roman" w:cs="Times New Roman"/>
                <w:b/>
                <w:bCs/>
                <w:color w:val="000000"/>
                <w:sz w:val="22"/>
              </w:rPr>
            </w:pPr>
          </w:p>
        </w:tc>
      </w:tr>
      <w:tr w:rsidR="00C8297F" w:rsidRPr="00C8297F" w:rsidTr="00C8297F">
        <w:trPr>
          <w:trHeight w:val="255"/>
        </w:trPr>
        <w:tc>
          <w:tcPr>
            <w:tcW w:w="165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Date</w:t>
            </w:r>
          </w:p>
        </w:tc>
        <w:tc>
          <w:tcPr>
            <w:tcW w:w="1707" w:type="dxa"/>
            <w:tcBorders>
              <w:top w:val="single" w:sz="4" w:space="0" w:color="auto"/>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Cheq #</w:t>
            </w:r>
          </w:p>
        </w:tc>
        <w:tc>
          <w:tcPr>
            <w:tcW w:w="1540" w:type="dxa"/>
            <w:tcBorders>
              <w:top w:val="single" w:sz="4" w:space="0" w:color="auto"/>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Montant</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Date</w:t>
            </w:r>
          </w:p>
        </w:tc>
        <w:tc>
          <w:tcPr>
            <w:tcW w:w="1805" w:type="dxa"/>
            <w:tcBorders>
              <w:top w:val="single" w:sz="4" w:space="0" w:color="auto"/>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Montant</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1-Dec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31</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7,000.00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1-Dec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800.00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2-Dec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32</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250.00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2-Dec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100.00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5-Dec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33</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300.00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5-Dec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400.00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8-Dec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34</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700.00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6-Dec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500.00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15-Dec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35</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785.00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15-Dec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3,000.00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20-Dec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36</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976.00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20-Dec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1,700.00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29-Dec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37</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4,500.00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29-Dec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3,450.00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31-Dec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38</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2,500.00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31-Dec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1,200.00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31-Dec</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39</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2,333.00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jc w:val="right"/>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31-Dec</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xml:space="preserve">      557.00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r w:rsidR="00C8297F" w:rsidRPr="00C8297F" w:rsidTr="00C8297F">
        <w:trPr>
          <w:trHeight w:val="255"/>
        </w:trPr>
        <w:tc>
          <w:tcPr>
            <w:tcW w:w="1653"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Total</w:t>
            </w:r>
          </w:p>
        </w:tc>
        <w:tc>
          <w:tcPr>
            <w:tcW w:w="1707"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r w:rsidRPr="00C8297F">
              <w:rPr>
                <w:rFonts w:ascii="Times New Roman" w:eastAsia="Times New Roman" w:hAnsi="Times New Roman" w:cs="Times New Roman"/>
                <w:color w:val="000000"/>
                <w:sz w:val="22"/>
              </w:rPr>
              <w:t> </w:t>
            </w:r>
          </w:p>
        </w:tc>
        <w:tc>
          <w:tcPr>
            <w:tcW w:w="1540"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 xml:space="preserve">         19,344.00 </w:t>
            </w:r>
          </w:p>
        </w:tc>
        <w:tc>
          <w:tcPr>
            <w:tcW w:w="1360"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c>
          <w:tcPr>
            <w:tcW w:w="1248" w:type="dxa"/>
            <w:tcBorders>
              <w:top w:val="nil"/>
              <w:left w:val="single" w:sz="4" w:space="0" w:color="auto"/>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Total</w:t>
            </w:r>
          </w:p>
        </w:tc>
        <w:tc>
          <w:tcPr>
            <w:tcW w:w="1805" w:type="dxa"/>
            <w:tcBorders>
              <w:top w:val="nil"/>
              <w:left w:val="nil"/>
              <w:bottom w:val="single" w:sz="4" w:space="0" w:color="auto"/>
              <w:right w:val="single" w:sz="4" w:space="0" w:color="auto"/>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bCs/>
                <w:color w:val="000000"/>
                <w:sz w:val="22"/>
              </w:rPr>
            </w:pPr>
            <w:r w:rsidRPr="00C8297F">
              <w:rPr>
                <w:rFonts w:ascii="Times New Roman" w:eastAsia="Times New Roman" w:hAnsi="Times New Roman" w:cs="Times New Roman"/>
                <w:bCs/>
                <w:color w:val="000000"/>
                <w:sz w:val="22"/>
              </w:rPr>
              <w:t xml:space="preserve"> 11,707.00 </w:t>
            </w:r>
          </w:p>
        </w:tc>
        <w:tc>
          <w:tcPr>
            <w:tcW w:w="67" w:type="dxa"/>
            <w:tcBorders>
              <w:top w:val="nil"/>
              <w:left w:val="nil"/>
              <w:bottom w:val="nil"/>
              <w:right w:val="nil"/>
            </w:tcBorders>
            <w:shd w:val="clear" w:color="auto" w:fill="auto"/>
            <w:noWrap/>
            <w:vAlign w:val="bottom"/>
            <w:hideMark/>
          </w:tcPr>
          <w:p w:rsidR="00C8297F" w:rsidRPr="00C8297F" w:rsidRDefault="00C8297F" w:rsidP="00C8297F">
            <w:pPr>
              <w:spacing w:after="0"/>
              <w:rPr>
                <w:rFonts w:ascii="Times New Roman" w:eastAsia="Times New Roman" w:hAnsi="Times New Roman" w:cs="Times New Roman"/>
                <w:color w:val="000000"/>
                <w:sz w:val="22"/>
              </w:rPr>
            </w:pPr>
          </w:p>
        </w:tc>
      </w:tr>
    </w:tbl>
    <w:p w:rsidR="00C8297F" w:rsidRPr="0032454F" w:rsidRDefault="00C8297F" w:rsidP="00C8297F">
      <w:pPr>
        <w:pStyle w:val="ListParagraph"/>
        <w:spacing w:after="0"/>
        <w:rPr>
          <w:rFonts w:ascii="Times New Roman" w:hAnsi="Times New Roman" w:cs="Times New Roman"/>
          <w:sz w:val="22"/>
          <w:lang w:val="fr-CA"/>
        </w:rPr>
      </w:pPr>
    </w:p>
    <w:p w:rsidR="00D17D96" w:rsidRPr="0032454F" w:rsidRDefault="00D17D96"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C8297F" w:rsidRPr="0032454F" w:rsidRDefault="00C8297F" w:rsidP="00D36672">
      <w:pPr>
        <w:pStyle w:val="ListParagraph"/>
        <w:spacing w:after="0"/>
        <w:rPr>
          <w:rFonts w:ascii="Times New Roman" w:hAnsi="Times New Roman" w:cs="Times New Roman"/>
          <w:sz w:val="22"/>
          <w:lang w:val="fr-CA"/>
        </w:rPr>
      </w:pPr>
    </w:p>
    <w:p w:rsidR="00D36672" w:rsidRPr="0032454F" w:rsidRDefault="00D36672" w:rsidP="00D36672">
      <w:pPr>
        <w:pStyle w:val="ListParagraph"/>
        <w:numPr>
          <w:ilvl w:val="0"/>
          <w:numId w:val="1"/>
        </w:numPr>
        <w:spacing w:after="0"/>
        <w:rPr>
          <w:rFonts w:ascii="Times New Roman" w:hAnsi="Times New Roman" w:cs="Times New Roman"/>
          <w:b/>
          <w:sz w:val="22"/>
          <w:lang w:val="fr-CA"/>
        </w:rPr>
      </w:pPr>
      <w:r w:rsidRPr="0032454F">
        <w:rPr>
          <w:rFonts w:ascii="Times New Roman" w:hAnsi="Times New Roman" w:cs="Times New Roman"/>
          <w:b/>
          <w:sz w:val="22"/>
          <w:lang w:val="fr-CA"/>
        </w:rPr>
        <w:t>Relevé bancaire du mois de décembre 2012</w:t>
      </w:r>
    </w:p>
    <w:p w:rsidR="000A0349" w:rsidRPr="0032454F" w:rsidRDefault="000A0349" w:rsidP="000A0349">
      <w:pPr>
        <w:spacing w:after="0"/>
        <w:rPr>
          <w:rFonts w:ascii="Times New Roman" w:hAnsi="Times New Roman" w:cs="Times New Roman"/>
          <w:sz w:val="22"/>
          <w:lang w:val="fr-CA"/>
        </w:rPr>
      </w:pPr>
    </w:p>
    <w:p w:rsidR="000A0349" w:rsidRPr="0032454F" w:rsidRDefault="000A0349" w:rsidP="000A0349">
      <w:pPr>
        <w:spacing w:after="0"/>
        <w:rPr>
          <w:rFonts w:ascii="Times New Roman" w:hAnsi="Times New Roman" w:cs="Times New Roman"/>
          <w:sz w:val="22"/>
          <w:lang w:val="fr-CA"/>
        </w:rPr>
      </w:pPr>
    </w:p>
    <w:tbl>
      <w:tblPr>
        <w:tblW w:w="8501" w:type="dxa"/>
        <w:tblInd w:w="93" w:type="dxa"/>
        <w:tblLook w:val="04A0" w:firstRow="1" w:lastRow="0" w:firstColumn="1" w:lastColumn="0" w:noHBand="0" w:noVBand="1"/>
      </w:tblPr>
      <w:tblGrid>
        <w:gridCol w:w="1275"/>
        <w:gridCol w:w="2085"/>
        <w:gridCol w:w="2055"/>
        <w:gridCol w:w="1710"/>
        <w:gridCol w:w="1376"/>
      </w:tblGrid>
      <w:tr w:rsidR="000A0349" w:rsidRPr="0032454F" w:rsidTr="000A0349">
        <w:trPr>
          <w:trHeight w:val="255"/>
        </w:trPr>
        <w:tc>
          <w:tcPr>
            <w:tcW w:w="336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b/>
                <w:bCs/>
                <w:color w:val="000000"/>
                <w:sz w:val="22"/>
              </w:rPr>
            </w:pPr>
            <w:r w:rsidRPr="000A0349">
              <w:rPr>
                <w:rFonts w:ascii="Times New Roman" w:eastAsia="Times New Roman" w:hAnsi="Times New Roman" w:cs="Times New Roman"/>
                <w:b/>
                <w:bCs/>
                <w:color w:val="000000"/>
                <w:sz w:val="22"/>
                <w:lang w:val="fr-CA"/>
              </w:rPr>
              <w:t>Banque</w:t>
            </w:r>
            <w:r w:rsidRPr="000A0349">
              <w:rPr>
                <w:rFonts w:ascii="Times New Roman" w:eastAsia="Times New Roman" w:hAnsi="Times New Roman" w:cs="Times New Roman"/>
                <w:b/>
                <w:bCs/>
                <w:color w:val="000000"/>
                <w:sz w:val="22"/>
              </w:rPr>
              <w:t xml:space="preserve"> du </w:t>
            </w:r>
            <w:r w:rsidRPr="000A0349">
              <w:rPr>
                <w:rFonts w:ascii="Times New Roman" w:eastAsia="Times New Roman" w:hAnsi="Times New Roman" w:cs="Times New Roman"/>
                <w:b/>
                <w:bCs/>
                <w:color w:val="000000"/>
                <w:sz w:val="22"/>
                <w:lang w:val="fr-CA"/>
              </w:rPr>
              <w:t>citoyen</w:t>
            </w: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highlight w:val="yellow"/>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C8297F">
        <w:trPr>
          <w:trHeight w:val="315"/>
        </w:trPr>
        <w:tc>
          <w:tcPr>
            <w:tcW w:w="336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bCs/>
                <w:color w:val="000000"/>
                <w:sz w:val="22"/>
              </w:rPr>
            </w:pPr>
            <w:r w:rsidRPr="000A0349">
              <w:rPr>
                <w:rFonts w:ascii="Times New Roman" w:eastAsia="Times New Roman" w:hAnsi="Times New Roman" w:cs="Times New Roman"/>
                <w:bCs/>
                <w:color w:val="000000"/>
                <w:sz w:val="22"/>
                <w:lang w:val="fr-CA"/>
              </w:rPr>
              <w:t>Succursale</w:t>
            </w:r>
            <w:r w:rsidRPr="000A0349">
              <w:rPr>
                <w:rFonts w:ascii="Times New Roman" w:eastAsia="Times New Roman" w:hAnsi="Times New Roman" w:cs="Times New Roman"/>
                <w:bCs/>
                <w:color w:val="000000"/>
                <w:sz w:val="22"/>
              </w:rPr>
              <w:t xml:space="preserve"> Ottawa</w:t>
            </w: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b/>
                <w:bCs/>
                <w:color w:val="000000"/>
                <w:sz w:val="22"/>
              </w:rPr>
            </w:pP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b/>
                <w:bCs/>
                <w:color w:val="000000"/>
                <w:sz w:val="22"/>
              </w:rPr>
            </w:pP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336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b/>
                <w:bCs/>
                <w:color w:val="000000"/>
                <w:sz w:val="22"/>
              </w:rPr>
            </w:pPr>
            <w:r w:rsidRPr="0032454F">
              <w:rPr>
                <w:rFonts w:ascii="Times New Roman" w:eastAsia="Times New Roman" w:hAnsi="Times New Roman" w:cs="Times New Roman"/>
                <w:b/>
                <w:bCs/>
                <w:color w:val="000000"/>
                <w:sz w:val="22"/>
                <w:lang w:val="fr-CA"/>
              </w:rPr>
              <w:t>Très</w:t>
            </w:r>
            <w:r w:rsidRPr="000A0349">
              <w:rPr>
                <w:rFonts w:ascii="Times New Roman" w:eastAsia="Times New Roman" w:hAnsi="Times New Roman" w:cs="Times New Roman"/>
                <w:b/>
                <w:bCs/>
                <w:color w:val="000000"/>
                <w:sz w:val="22"/>
              </w:rPr>
              <w:t xml:space="preserve"> simple </w:t>
            </w:r>
            <w:proofErr w:type="spellStart"/>
            <w:r w:rsidRPr="000A0349">
              <w:rPr>
                <w:rFonts w:ascii="Times New Roman" w:eastAsia="Times New Roman" w:hAnsi="Times New Roman" w:cs="Times New Roman"/>
                <w:b/>
                <w:bCs/>
                <w:color w:val="000000"/>
                <w:sz w:val="22"/>
                <w:lang w:val="fr-CA"/>
              </w:rPr>
              <w:t>lté</w:t>
            </w:r>
            <w:proofErr w:type="spellEnd"/>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336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lang w:val="fr-CA"/>
              </w:rPr>
              <w:t>Relevé</w:t>
            </w:r>
            <w:r w:rsidRPr="000A0349">
              <w:rPr>
                <w:rFonts w:ascii="Times New Roman" w:eastAsia="Times New Roman" w:hAnsi="Times New Roman" w:cs="Times New Roman"/>
                <w:color w:val="000000"/>
                <w:sz w:val="22"/>
              </w:rPr>
              <w:t xml:space="preserve"> des transactions</w:t>
            </w: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336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Du 1 au 31 </w:t>
            </w:r>
            <w:r w:rsidRPr="0032454F">
              <w:rPr>
                <w:rFonts w:ascii="Times New Roman" w:eastAsia="Times New Roman" w:hAnsi="Times New Roman" w:cs="Times New Roman"/>
                <w:color w:val="000000"/>
                <w:sz w:val="22"/>
                <w:lang w:val="fr-CA"/>
              </w:rPr>
              <w:t>décembre</w:t>
            </w: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557"/>
        </w:trPr>
        <w:tc>
          <w:tcPr>
            <w:tcW w:w="1275" w:type="dxa"/>
            <w:tcBorders>
              <w:top w:val="single" w:sz="4" w:space="0" w:color="auto"/>
              <w:left w:val="single" w:sz="4" w:space="0" w:color="auto"/>
              <w:bottom w:val="single" w:sz="4" w:space="0" w:color="auto"/>
              <w:right w:val="single" w:sz="4" w:space="0" w:color="auto"/>
            </w:tcBorders>
            <w:shd w:val="clear" w:color="auto" w:fill="auto"/>
            <w:noWrap/>
            <w:hideMark/>
          </w:tcPr>
          <w:p w:rsidR="000A0349" w:rsidRPr="000A0349" w:rsidRDefault="000A0349" w:rsidP="000A0349">
            <w:pPr>
              <w:spacing w:after="0"/>
              <w:rPr>
                <w:rFonts w:ascii="Times New Roman" w:eastAsia="Times New Roman" w:hAnsi="Times New Roman" w:cs="Times New Roman"/>
                <w:bCs/>
                <w:color w:val="000000"/>
                <w:sz w:val="22"/>
              </w:rPr>
            </w:pPr>
            <w:r w:rsidRPr="000A0349">
              <w:rPr>
                <w:rFonts w:ascii="Times New Roman" w:eastAsia="Times New Roman" w:hAnsi="Times New Roman" w:cs="Times New Roman"/>
                <w:bCs/>
                <w:color w:val="000000"/>
                <w:sz w:val="22"/>
              </w:rPr>
              <w:t>Date</w:t>
            </w:r>
          </w:p>
        </w:tc>
        <w:tc>
          <w:tcPr>
            <w:tcW w:w="2085" w:type="dxa"/>
            <w:tcBorders>
              <w:top w:val="single" w:sz="4" w:space="0" w:color="auto"/>
              <w:left w:val="nil"/>
              <w:bottom w:val="single" w:sz="4" w:space="0" w:color="auto"/>
              <w:right w:val="single" w:sz="4" w:space="0" w:color="auto"/>
            </w:tcBorders>
            <w:shd w:val="clear" w:color="auto" w:fill="auto"/>
            <w:noWrap/>
            <w:hideMark/>
          </w:tcPr>
          <w:p w:rsidR="000A0349" w:rsidRPr="000A0349" w:rsidRDefault="000A0349" w:rsidP="000A0349">
            <w:pPr>
              <w:spacing w:after="0"/>
              <w:rPr>
                <w:rFonts w:ascii="Times New Roman" w:eastAsia="Times New Roman" w:hAnsi="Times New Roman" w:cs="Times New Roman"/>
                <w:bCs/>
                <w:color w:val="000000"/>
                <w:sz w:val="22"/>
              </w:rPr>
            </w:pPr>
            <w:r w:rsidRPr="000A0349">
              <w:rPr>
                <w:rFonts w:ascii="Times New Roman" w:eastAsia="Times New Roman" w:hAnsi="Times New Roman" w:cs="Times New Roman"/>
                <w:bCs/>
                <w:color w:val="000000"/>
                <w:sz w:val="22"/>
              </w:rPr>
              <w:t>Description</w:t>
            </w:r>
          </w:p>
        </w:tc>
        <w:tc>
          <w:tcPr>
            <w:tcW w:w="2055" w:type="dxa"/>
            <w:tcBorders>
              <w:top w:val="single" w:sz="4" w:space="0" w:color="auto"/>
              <w:left w:val="nil"/>
              <w:bottom w:val="single" w:sz="4" w:space="0" w:color="auto"/>
              <w:right w:val="single" w:sz="4" w:space="0" w:color="auto"/>
            </w:tcBorders>
            <w:shd w:val="clear" w:color="auto" w:fill="auto"/>
            <w:hideMark/>
          </w:tcPr>
          <w:p w:rsidR="000A0349" w:rsidRPr="000A0349" w:rsidRDefault="000A0349" w:rsidP="000A0349">
            <w:pPr>
              <w:spacing w:after="0"/>
              <w:rPr>
                <w:rFonts w:ascii="Times New Roman" w:eastAsia="Times New Roman" w:hAnsi="Times New Roman" w:cs="Times New Roman"/>
                <w:bCs/>
                <w:color w:val="000000"/>
                <w:sz w:val="22"/>
              </w:rPr>
            </w:pPr>
            <w:r w:rsidRPr="000A0349">
              <w:rPr>
                <w:rFonts w:ascii="Times New Roman" w:eastAsia="Times New Roman" w:hAnsi="Times New Roman" w:cs="Times New Roman"/>
                <w:bCs/>
                <w:color w:val="000000"/>
                <w:sz w:val="22"/>
                <w:lang w:val="fr-CA"/>
              </w:rPr>
              <w:t>Chèques</w:t>
            </w:r>
            <w:r w:rsidRPr="000A0349">
              <w:rPr>
                <w:rFonts w:ascii="Times New Roman" w:eastAsia="Times New Roman" w:hAnsi="Times New Roman" w:cs="Times New Roman"/>
                <w:bCs/>
                <w:color w:val="000000"/>
                <w:sz w:val="22"/>
              </w:rPr>
              <w:t xml:space="preserve"> et </w:t>
            </w:r>
            <w:r w:rsidRPr="000A0349">
              <w:rPr>
                <w:rFonts w:ascii="Times New Roman" w:eastAsia="Times New Roman" w:hAnsi="Times New Roman" w:cs="Times New Roman"/>
                <w:bCs/>
                <w:color w:val="000000"/>
                <w:sz w:val="22"/>
                <w:lang w:val="fr-CA"/>
              </w:rPr>
              <w:t>autres</w:t>
            </w:r>
            <w:r w:rsidRPr="000A0349">
              <w:rPr>
                <w:rFonts w:ascii="Times New Roman" w:eastAsia="Times New Roman" w:hAnsi="Times New Roman" w:cs="Times New Roman"/>
                <w:bCs/>
                <w:color w:val="000000"/>
                <w:sz w:val="22"/>
              </w:rPr>
              <w:t xml:space="preserve"> charges</w:t>
            </w:r>
          </w:p>
        </w:tc>
        <w:tc>
          <w:tcPr>
            <w:tcW w:w="1710" w:type="dxa"/>
            <w:tcBorders>
              <w:top w:val="single" w:sz="4" w:space="0" w:color="auto"/>
              <w:left w:val="nil"/>
              <w:bottom w:val="single" w:sz="4" w:space="0" w:color="auto"/>
              <w:right w:val="single" w:sz="4" w:space="0" w:color="auto"/>
            </w:tcBorders>
            <w:shd w:val="clear" w:color="auto" w:fill="auto"/>
            <w:hideMark/>
          </w:tcPr>
          <w:p w:rsidR="000A0349" w:rsidRPr="000A0349" w:rsidRDefault="000A0349" w:rsidP="000A0349">
            <w:pPr>
              <w:spacing w:after="0"/>
              <w:rPr>
                <w:rFonts w:ascii="Times New Roman" w:eastAsia="Times New Roman" w:hAnsi="Times New Roman" w:cs="Times New Roman"/>
                <w:bCs/>
                <w:color w:val="000000"/>
                <w:sz w:val="22"/>
              </w:rPr>
            </w:pPr>
            <w:r w:rsidRPr="0032454F">
              <w:rPr>
                <w:rFonts w:ascii="Times New Roman" w:eastAsia="Times New Roman" w:hAnsi="Times New Roman" w:cs="Times New Roman"/>
                <w:bCs/>
                <w:color w:val="000000"/>
                <w:sz w:val="22"/>
                <w:lang w:val="fr-CA"/>
              </w:rPr>
              <w:t>Dépôt</w:t>
            </w:r>
            <w:r w:rsidRPr="000A0349">
              <w:rPr>
                <w:rFonts w:ascii="Times New Roman" w:eastAsia="Times New Roman" w:hAnsi="Times New Roman" w:cs="Times New Roman"/>
                <w:bCs/>
                <w:color w:val="000000"/>
                <w:sz w:val="22"/>
              </w:rPr>
              <w:t xml:space="preserve"> et </w:t>
            </w:r>
            <w:r w:rsidRPr="000A0349">
              <w:rPr>
                <w:rFonts w:ascii="Times New Roman" w:eastAsia="Times New Roman" w:hAnsi="Times New Roman" w:cs="Times New Roman"/>
                <w:bCs/>
                <w:color w:val="000000"/>
                <w:sz w:val="22"/>
                <w:lang w:val="fr-CA"/>
              </w:rPr>
              <w:t>autre</w:t>
            </w:r>
            <w:r w:rsidRPr="0032454F">
              <w:rPr>
                <w:rFonts w:ascii="Times New Roman" w:eastAsia="Times New Roman" w:hAnsi="Times New Roman" w:cs="Times New Roman"/>
                <w:bCs/>
                <w:color w:val="000000"/>
                <w:sz w:val="22"/>
                <w:lang w:val="fr-CA"/>
              </w:rPr>
              <w:t>s</w:t>
            </w:r>
            <w:r w:rsidRPr="000A0349">
              <w:rPr>
                <w:rFonts w:ascii="Times New Roman" w:eastAsia="Times New Roman" w:hAnsi="Times New Roman" w:cs="Times New Roman"/>
                <w:bCs/>
                <w:color w:val="000000"/>
                <w:sz w:val="22"/>
                <w:lang w:val="fr-CA"/>
              </w:rPr>
              <w:t>crédits</w:t>
            </w:r>
          </w:p>
        </w:tc>
        <w:tc>
          <w:tcPr>
            <w:tcW w:w="1376" w:type="dxa"/>
            <w:tcBorders>
              <w:top w:val="single" w:sz="4" w:space="0" w:color="auto"/>
              <w:left w:val="nil"/>
              <w:bottom w:val="single" w:sz="4" w:space="0" w:color="auto"/>
              <w:right w:val="single" w:sz="4" w:space="0" w:color="auto"/>
            </w:tcBorders>
            <w:shd w:val="clear" w:color="auto" w:fill="auto"/>
            <w:noWrap/>
            <w:hideMark/>
          </w:tcPr>
          <w:p w:rsidR="000A0349" w:rsidRPr="000A0349" w:rsidRDefault="000A0349" w:rsidP="000A0349">
            <w:pPr>
              <w:spacing w:after="0"/>
              <w:rPr>
                <w:rFonts w:ascii="Times New Roman" w:eastAsia="Times New Roman" w:hAnsi="Times New Roman" w:cs="Times New Roman"/>
                <w:bCs/>
                <w:color w:val="000000"/>
                <w:sz w:val="22"/>
              </w:rPr>
            </w:pPr>
            <w:r w:rsidRPr="000A0349">
              <w:rPr>
                <w:rFonts w:ascii="Times New Roman" w:eastAsia="Times New Roman" w:hAnsi="Times New Roman" w:cs="Times New Roman"/>
                <w:bCs/>
                <w:color w:val="000000"/>
                <w:sz w:val="22"/>
                <w:lang w:val="fr-CA"/>
              </w:rPr>
              <w:t>Solde</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30-Nov-12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Solde</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20,000.00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lang w:val="fr-CA"/>
              </w:rPr>
              <w:t>Cheq</w:t>
            </w:r>
            <w:r w:rsidRPr="000A0349">
              <w:rPr>
                <w:rFonts w:ascii="Times New Roman" w:eastAsia="Times New Roman" w:hAnsi="Times New Roman" w:cs="Times New Roman"/>
                <w:color w:val="000000"/>
                <w:sz w:val="22"/>
              </w:rPr>
              <w:t xml:space="preserve"> #27</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500.00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19,500.00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Depot</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21,000.00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Depot</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800.00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21,800.00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#31</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7,000.00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14,800.00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Depot</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14,900.00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5-Dec-12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Depot</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400.00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15,300.00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6-Dec-12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#34</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700.00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14,600.00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6-Dec-12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500.00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15,100.00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7-Dec-12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#25</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300.00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14,800.00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8-Dec-12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#32</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520.00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14,280.00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15-Dec-12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Depot</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3,000.00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17,280.00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17-Dec-12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#35</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785.00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16,495.00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18-Dec-12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CSP</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155.00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16,340.00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18-Dec-12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FCSP</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20.00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16,320.00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20-Dec-12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Depot</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1,700.00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18,020.00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22-Dec-12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PL</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1,500.00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16,520.00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22-Dec-12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REA</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1,230.00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17,750.00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22-Dec-12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FB</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17,740.00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25-Dec-12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#36</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976.00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16,764.00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29-Dec-12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Cheq #37</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4,500.00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12,264.00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29-Dec-12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3,450.00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15,714.00 </w:t>
            </w:r>
          </w:p>
        </w:tc>
      </w:tr>
      <w:tr w:rsidR="000A0349" w:rsidRPr="0032454F" w:rsidTr="000A0349">
        <w:trPr>
          <w:trHeight w:val="255"/>
        </w:trPr>
        <w:tc>
          <w:tcPr>
            <w:tcW w:w="1275" w:type="dxa"/>
            <w:tcBorders>
              <w:top w:val="nil"/>
              <w:left w:val="single" w:sz="4" w:space="0" w:color="auto"/>
              <w:bottom w:val="single" w:sz="4" w:space="0" w:color="auto"/>
              <w:right w:val="single" w:sz="4" w:space="0" w:color="auto"/>
            </w:tcBorders>
            <w:shd w:val="clear" w:color="auto" w:fill="auto"/>
            <w:noWrap/>
            <w:vAlign w:val="bottom"/>
            <w:hideMark/>
          </w:tcPr>
          <w:p w:rsidR="000A0349" w:rsidRPr="000A0349" w:rsidRDefault="000A0349" w:rsidP="000A0349">
            <w:pPr>
              <w:spacing w:after="0"/>
              <w:jc w:val="right"/>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31-Dec-12</w:t>
            </w:r>
          </w:p>
        </w:tc>
        <w:tc>
          <w:tcPr>
            <w:tcW w:w="208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FB</w:t>
            </w:r>
          </w:p>
        </w:tc>
        <w:tc>
          <w:tcPr>
            <w:tcW w:w="2055"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5.00 </w:t>
            </w:r>
          </w:p>
        </w:tc>
        <w:tc>
          <w:tcPr>
            <w:tcW w:w="1710"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w:t>
            </w:r>
          </w:p>
        </w:tc>
        <w:tc>
          <w:tcPr>
            <w:tcW w:w="1376" w:type="dxa"/>
            <w:tcBorders>
              <w:top w:val="nil"/>
              <w:left w:val="nil"/>
              <w:bottom w:val="single" w:sz="4" w:space="0" w:color="auto"/>
              <w:right w:val="single" w:sz="4" w:space="0" w:color="auto"/>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 15,709.00 </w:t>
            </w: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NB:</w:t>
            </w: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414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CSP: </w:t>
            </w:r>
            <w:r w:rsidR="00C8297F" w:rsidRPr="0032454F">
              <w:rPr>
                <w:rFonts w:ascii="Times New Roman" w:eastAsia="Times New Roman" w:hAnsi="Times New Roman" w:cs="Times New Roman"/>
                <w:color w:val="000000"/>
                <w:sz w:val="22"/>
                <w:lang w:val="fr-CA"/>
              </w:rPr>
              <w:t>chèques</w:t>
            </w:r>
            <w:r w:rsidRPr="000A0349">
              <w:rPr>
                <w:rFonts w:ascii="Times New Roman" w:eastAsia="Times New Roman" w:hAnsi="Times New Roman" w:cs="Times New Roman"/>
                <w:color w:val="000000"/>
                <w:sz w:val="22"/>
              </w:rPr>
              <w:t xml:space="preserve"> sans provision</w:t>
            </w: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8D59BD"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414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r w:rsidRPr="000A0349">
              <w:rPr>
                <w:rFonts w:ascii="Times New Roman" w:eastAsia="Times New Roman" w:hAnsi="Times New Roman" w:cs="Times New Roman"/>
                <w:color w:val="000000"/>
                <w:sz w:val="22"/>
                <w:lang w:val="fr-CA"/>
              </w:rPr>
              <w:t xml:space="preserve">FCSP: frais sur </w:t>
            </w:r>
            <w:r w:rsidR="00C8297F" w:rsidRPr="0032454F">
              <w:rPr>
                <w:rFonts w:ascii="Times New Roman" w:eastAsia="Times New Roman" w:hAnsi="Times New Roman" w:cs="Times New Roman"/>
                <w:color w:val="000000"/>
                <w:sz w:val="22"/>
                <w:lang w:val="fr-CA"/>
              </w:rPr>
              <w:t>chèques</w:t>
            </w:r>
            <w:r w:rsidRPr="000A0349">
              <w:rPr>
                <w:rFonts w:ascii="Times New Roman" w:eastAsia="Times New Roman" w:hAnsi="Times New Roman" w:cs="Times New Roman"/>
                <w:color w:val="000000"/>
                <w:sz w:val="22"/>
                <w:lang w:val="fr-CA"/>
              </w:rPr>
              <w:t xml:space="preserve"> sans provision</w:t>
            </w: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p>
        </w:tc>
      </w:tr>
      <w:tr w:rsidR="000A0349" w:rsidRPr="0032454F"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p>
        </w:tc>
        <w:tc>
          <w:tcPr>
            <w:tcW w:w="208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r w:rsidRPr="000A0349">
              <w:rPr>
                <w:rFonts w:ascii="Times New Roman" w:eastAsia="Times New Roman" w:hAnsi="Times New Roman" w:cs="Times New Roman"/>
                <w:color w:val="000000"/>
                <w:sz w:val="22"/>
              </w:rPr>
              <w:t xml:space="preserve">FB: </w:t>
            </w:r>
            <w:r w:rsidRPr="000A0349">
              <w:rPr>
                <w:rFonts w:ascii="Times New Roman" w:eastAsia="Times New Roman" w:hAnsi="Times New Roman" w:cs="Times New Roman"/>
                <w:color w:val="000000"/>
                <w:sz w:val="22"/>
                <w:lang w:val="fr-CA"/>
              </w:rPr>
              <w:t>Fraisbancaires</w:t>
            </w:r>
          </w:p>
        </w:tc>
        <w:tc>
          <w:tcPr>
            <w:tcW w:w="205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r>
      <w:tr w:rsidR="000A0349" w:rsidRPr="008D59BD" w:rsidTr="000A0349">
        <w:trPr>
          <w:trHeight w:val="255"/>
        </w:trPr>
        <w:tc>
          <w:tcPr>
            <w:tcW w:w="1275"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rPr>
            </w:pPr>
          </w:p>
        </w:tc>
        <w:tc>
          <w:tcPr>
            <w:tcW w:w="4140" w:type="dxa"/>
            <w:gridSpan w:val="2"/>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r w:rsidRPr="000A0349">
              <w:rPr>
                <w:rFonts w:ascii="Times New Roman" w:eastAsia="Times New Roman" w:hAnsi="Times New Roman" w:cs="Times New Roman"/>
                <w:color w:val="000000"/>
                <w:sz w:val="22"/>
                <w:lang w:val="fr-CA"/>
              </w:rPr>
              <w:t xml:space="preserve">REA: recouvrement d'un effet </w:t>
            </w:r>
            <w:r w:rsidR="00C8297F" w:rsidRPr="0032454F">
              <w:rPr>
                <w:rFonts w:ascii="Times New Roman" w:eastAsia="Times New Roman" w:hAnsi="Times New Roman" w:cs="Times New Roman"/>
                <w:color w:val="000000"/>
                <w:sz w:val="22"/>
                <w:lang w:val="fr-CA"/>
              </w:rPr>
              <w:t>à</w:t>
            </w:r>
            <w:r w:rsidRPr="000A0349">
              <w:rPr>
                <w:rFonts w:ascii="Times New Roman" w:eastAsia="Times New Roman" w:hAnsi="Times New Roman" w:cs="Times New Roman"/>
                <w:color w:val="000000"/>
                <w:sz w:val="22"/>
                <w:lang w:val="fr-CA"/>
              </w:rPr>
              <w:t xml:space="preserve"> recevoir</w:t>
            </w:r>
          </w:p>
        </w:tc>
        <w:tc>
          <w:tcPr>
            <w:tcW w:w="1710"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p>
        </w:tc>
        <w:tc>
          <w:tcPr>
            <w:tcW w:w="1376" w:type="dxa"/>
            <w:tcBorders>
              <w:top w:val="nil"/>
              <w:left w:val="nil"/>
              <w:bottom w:val="nil"/>
              <w:right w:val="nil"/>
            </w:tcBorders>
            <w:shd w:val="clear" w:color="auto" w:fill="auto"/>
            <w:noWrap/>
            <w:vAlign w:val="bottom"/>
            <w:hideMark/>
          </w:tcPr>
          <w:p w:rsidR="000A0349" w:rsidRPr="000A0349" w:rsidRDefault="000A0349" w:rsidP="000A0349">
            <w:pPr>
              <w:spacing w:after="0"/>
              <w:rPr>
                <w:rFonts w:ascii="Times New Roman" w:eastAsia="Times New Roman" w:hAnsi="Times New Roman" w:cs="Times New Roman"/>
                <w:color w:val="000000"/>
                <w:sz w:val="22"/>
                <w:lang w:val="fr-CA"/>
              </w:rPr>
            </w:pPr>
          </w:p>
        </w:tc>
      </w:tr>
      <w:tr w:rsidR="00C8297F" w:rsidRPr="0032454F" w:rsidTr="000A0349">
        <w:trPr>
          <w:trHeight w:val="255"/>
        </w:trPr>
        <w:tc>
          <w:tcPr>
            <w:tcW w:w="1275" w:type="dxa"/>
            <w:tcBorders>
              <w:top w:val="nil"/>
              <w:left w:val="nil"/>
              <w:bottom w:val="nil"/>
              <w:right w:val="nil"/>
            </w:tcBorders>
            <w:shd w:val="clear" w:color="auto" w:fill="auto"/>
            <w:noWrap/>
            <w:vAlign w:val="bottom"/>
          </w:tcPr>
          <w:p w:rsidR="00C8297F" w:rsidRPr="00540B82" w:rsidRDefault="00C8297F" w:rsidP="000A0349">
            <w:pPr>
              <w:spacing w:after="0"/>
              <w:rPr>
                <w:rFonts w:ascii="Times New Roman" w:eastAsia="Times New Roman" w:hAnsi="Times New Roman" w:cs="Times New Roman"/>
                <w:color w:val="000000"/>
                <w:sz w:val="22"/>
                <w:lang w:val="fr-CA"/>
              </w:rPr>
            </w:pPr>
          </w:p>
        </w:tc>
        <w:tc>
          <w:tcPr>
            <w:tcW w:w="4140" w:type="dxa"/>
            <w:gridSpan w:val="2"/>
            <w:tcBorders>
              <w:top w:val="nil"/>
              <w:left w:val="nil"/>
              <w:bottom w:val="nil"/>
              <w:right w:val="nil"/>
            </w:tcBorders>
            <w:shd w:val="clear" w:color="auto" w:fill="auto"/>
            <w:noWrap/>
            <w:vAlign w:val="bottom"/>
          </w:tcPr>
          <w:p w:rsidR="00C8297F" w:rsidRPr="0032454F" w:rsidRDefault="00C8297F" w:rsidP="00C8297F">
            <w:pPr>
              <w:spacing w:after="0"/>
              <w:rPr>
                <w:rFonts w:ascii="Times New Roman" w:eastAsia="Times New Roman" w:hAnsi="Times New Roman" w:cs="Times New Roman"/>
                <w:color w:val="000000"/>
                <w:sz w:val="22"/>
                <w:lang w:val="fr-CA"/>
              </w:rPr>
            </w:pPr>
            <w:r w:rsidRPr="0032454F">
              <w:rPr>
                <w:rFonts w:ascii="Times New Roman" w:eastAsia="Times New Roman" w:hAnsi="Times New Roman" w:cs="Times New Roman"/>
                <w:color w:val="000000"/>
                <w:sz w:val="22"/>
                <w:lang w:val="fr-CA"/>
              </w:rPr>
              <w:t>PL</w:t>
            </w:r>
            <w:r w:rsidRPr="000A0349">
              <w:rPr>
                <w:rFonts w:ascii="Times New Roman" w:eastAsia="Times New Roman" w:hAnsi="Times New Roman" w:cs="Times New Roman"/>
                <w:color w:val="000000"/>
                <w:sz w:val="22"/>
                <w:lang w:val="fr-CA"/>
              </w:rPr>
              <w:t xml:space="preserve">: </w:t>
            </w:r>
            <w:r w:rsidRPr="0032454F">
              <w:rPr>
                <w:rFonts w:ascii="Times New Roman" w:eastAsia="Times New Roman" w:hAnsi="Times New Roman" w:cs="Times New Roman"/>
                <w:color w:val="000000"/>
                <w:sz w:val="22"/>
                <w:lang w:val="fr-CA"/>
              </w:rPr>
              <w:t>Paiement de loyer</w:t>
            </w:r>
          </w:p>
        </w:tc>
        <w:tc>
          <w:tcPr>
            <w:tcW w:w="1710" w:type="dxa"/>
            <w:tcBorders>
              <w:top w:val="nil"/>
              <w:left w:val="nil"/>
              <w:bottom w:val="nil"/>
              <w:right w:val="nil"/>
            </w:tcBorders>
            <w:shd w:val="clear" w:color="auto" w:fill="auto"/>
            <w:noWrap/>
            <w:vAlign w:val="bottom"/>
          </w:tcPr>
          <w:p w:rsidR="00C8297F" w:rsidRPr="0032454F" w:rsidRDefault="00C8297F" w:rsidP="000A0349">
            <w:pPr>
              <w:spacing w:after="0"/>
              <w:rPr>
                <w:rFonts w:ascii="Times New Roman" w:eastAsia="Times New Roman" w:hAnsi="Times New Roman" w:cs="Times New Roman"/>
                <w:color w:val="000000"/>
                <w:sz w:val="22"/>
                <w:lang w:val="fr-CA"/>
              </w:rPr>
            </w:pPr>
          </w:p>
        </w:tc>
        <w:tc>
          <w:tcPr>
            <w:tcW w:w="1376" w:type="dxa"/>
            <w:tcBorders>
              <w:top w:val="nil"/>
              <w:left w:val="nil"/>
              <w:bottom w:val="nil"/>
              <w:right w:val="nil"/>
            </w:tcBorders>
            <w:shd w:val="clear" w:color="auto" w:fill="auto"/>
            <w:noWrap/>
            <w:vAlign w:val="bottom"/>
          </w:tcPr>
          <w:p w:rsidR="00C8297F" w:rsidRPr="0032454F" w:rsidRDefault="00C8297F" w:rsidP="000A0349">
            <w:pPr>
              <w:spacing w:after="0"/>
              <w:rPr>
                <w:rFonts w:ascii="Times New Roman" w:eastAsia="Times New Roman" w:hAnsi="Times New Roman" w:cs="Times New Roman"/>
                <w:color w:val="000000"/>
                <w:sz w:val="22"/>
                <w:lang w:val="fr-CA"/>
              </w:rPr>
            </w:pPr>
          </w:p>
        </w:tc>
      </w:tr>
    </w:tbl>
    <w:p w:rsidR="00D17D96" w:rsidRPr="0032454F" w:rsidRDefault="00D17D96" w:rsidP="00D17D96">
      <w:pPr>
        <w:spacing w:after="0"/>
        <w:rPr>
          <w:rFonts w:ascii="Times New Roman" w:hAnsi="Times New Roman" w:cs="Times New Roman"/>
          <w:sz w:val="22"/>
          <w:lang w:val="fr-CA"/>
        </w:rPr>
      </w:pPr>
      <w:r w:rsidRPr="0032454F">
        <w:rPr>
          <w:rFonts w:ascii="Times New Roman" w:hAnsi="Times New Roman" w:cs="Times New Roman"/>
          <w:sz w:val="22"/>
          <w:lang w:val="fr-CA"/>
        </w:rPr>
        <w:tab/>
      </w:r>
      <w:r w:rsidR="00D36672" w:rsidRPr="0032454F">
        <w:rPr>
          <w:rFonts w:ascii="Times New Roman" w:hAnsi="Times New Roman" w:cs="Times New Roman"/>
          <w:sz w:val="22"/>
          <w:lang w:val="fr-CA"/>
        </w:rPr>
        <w:tab/>
      </w:r>
      <w:r w:rsidR="00D36672" w:rsidRPr="0032454F">
        <w:rPr>
          <w:rFonts w:ascii="Times New Roman" w:hAnsi="Times New Roman" w:cs="Times New Roman"/>
          <w:sz w:val="22"/>
          <w:lang w:val="fr-CA"/>
        </w:rPr>
        <w:tab/>
      </w:r>
      <w:r w:rsidRPr="0032454F">
        <w:rPr>
          <w:rFonts w:ascii="Times New Roman" w:hAnsi="Times New Roman" w:cs="Times New Roman"/>
          <w:sz w:val="22"/>
          <w:lang w:val="fr-CA"/>
        </w:rPr>
        <w:tab/>
      </w:r>
    </w:p>
    <w:p w:rsidR="00C8297F" w:rsidRPr="0032454F" w:rsidRDefault="00C8297F" w:rsidP="008007C7">
      <w:pPr>
        <w:spacing w:after="0"/>
        <w:rPr>
          <w:rFonts w:ascii="Times New Roman" w:hAnsi="Times New Roman" w:cs="Times New Roman"/>
          <w:b/>
          <w:sz w:val="24"/>
          <w:szCs w:val="24"/>
          <w:lang w:val="fr-CA"/>
        </w:rPr>
      </w:pPr>
      <w:r w:rsidRPr="0032454F">
        <w:rPr>
          <w:rFonts w:ascii="Times New Roman" w:hAnsi="Times New Roman" w:cs="Times New Roman"/>
          <w:b/>
          <w:sz w:val="24"/>
          <w:szCs w:val="24"/>
          <w:lang w:val="fr-CA"/>
        </w:rPr>
        <w:t xml:space="preserve">Travail </w:t>
      </w:r>
      <w:r w:rsidR="0032454F" w:rsidRPr="0032454F">
        <w:rPr>
          <w:rFonts w:ascii="Times New Roman" w:hAnsi="Times New Roman" w:cs="Times New Roman"/>
          <w:b/>
          <w:sz w:val="24"/>
          <w:szCs w:val="24"/>
          <w:lang w:val="fr-CA"/>
        </w:rPr>
        <w:t>à</w:t>
      </w:r>
      <w:r w:rsidRPr="0032454F">
        <w:rPr>
          <w:rFonts w:ascii="Times New Roman" w:hAnsi="Times New Roman" w:cs="Times New Roman"/>
          <w:b/>
          <w:sz w:val="24"/>
          <w:szCs w:val="24"/>
          <w:lang w:val="fr-CA"/>
        </w:rPr>
        <w:t xml:space="preserve"> faire :</w:t>
      </w:r>
    </w:p>
    <w:p w:rsidR="00C8297F" w:rsidRPr="0032454F" w:rsidRDefault="00C8297F" w:rsidP="00C8297F">
      <w:pPr>
        <w:pStyle w:val="ListParagraph"/>
        <w:numPr>
          <w:ilvl w:val="0"/>
          <w:numId w:val="5"/>
        </w:numPr>
        <w:spacing w:after="0"/>
        <w:rPr>
          <w:rFonts w:ascii="Times New Roman" w:hAnsi="Times New Roman" w:cs="Times New Roman"/>
          <w:sz w:val="22"/>
          <w:lang w:val="fr-CA"/>
        </w:rPr>
      </w:pPr>
      <w:r w:rsidRPr="0032454F">
        <w:rPr>
          <w:rFonts w:ascii="Times New Roman" w:hAnsi="Times New Roman" w:cs="Times New Roman"/>
          <w:sz w:val="22"/>
          <w:lang w:val="fr-CA"/>
        </w:rPr>
        <w:t>Quel est le sold</w:t>
      </w:r>
      <w:r w:rsidR="0032454F" w:rsidRPr="0032454F">
        <w:rPr>
          <w:rFonts w:ascii="Times New Roman" w:hAnsi="Times New Roman" w:cs="Times New Roman"/>
          <w:sz w:val="22"/>
          <w:lang w:val="fr-CA"/>
        </w:rPr>
        <w:t xml:space="preserve">e du compte encaisse non ajusté dans le grand livre de Très simple </w:t>
      </w:r>
      <w:proofErr w:type="spellStart"/>
      <w:r w:rsidR="0032454F" w:rsidRPr="0032454F">
        <w:rPr>
          <w:rFonts w:ascii="Times New Roman" w:hAnsi="Times New Roman" w:cs="Times New Roman"/>
          <w:sz w:val="22"/>
          <w:lang w:val="fr-CA"/>
        </w:rPr>
        <w:t>Lté</w:t>
      </w:r>
      <w:proofErr w:type="spellEnd"/>
      <w:r w:rsidR="0032454F" w:rsidRPr="0032454F">
        <w:rPr>
          <w:rFonts w:ascii="Times New Roman" w:hAnsi="Times New Roman" w:cs="Times New Roman"/>
          <w:sz w:val="22"/>
          <w:lang w:val="fr-CA"/>
        </w:rPr>
        <w:t>?</w:t>
      </w:r>
    </w:p>
    <w:p w:rsidR="0032454F" w:rsidRPr="0032454F" w:rsidRDefault="0032454F" w:rsidP="00C8297F">
      <w:pPr>
        <w:pStyle w:val="ListParagraph"/>
        <w:numPr>
          <w:ilvl w:val="0"/>
          <w:numId w:val="5"/>
        </w:numPr>
        <w:spacing w:after="0"/>
        <w:rPr>
          <w:rFonts w:ascii="Times New Roman" w:hAnsi="Times New Roman" w:cs="Times New Roman"/>
          <w:sz w:val="22"/>
          <w:lang w:val="fr-CA"/>
        </w:rPr>
      </w:pPr>
      <w:r w:rsidRPr="0032454F">
        <w:rPr>
          <w:rFonts w:ascii="Times New Roman" w:hAnsi="Times New Roman" w:cs="Times New Roman"/>
          <w:sz w:val="22"/>
          <w:lang w:val="fr-CA"/>
        </w:rPr>
        <w:t>Établir le rapprochement bancaire au 31 décembre 2012</w:t>
      </w:r>
      <w:r>
        <w:rPr>
          <w:rFonts w:ascii="Times New Roman" w:hAnsi="Times New Roman" w:cs="Times New Roman"/>
          <w:sz w:val="22"/>
          <w:lang w:val="fr-CA"/>
        </w:rPr>
        <w:t>.</w:t>
      </w:r>
    </w:p>
    <w:p w:rsidR="0032454F" w:rsidRDefault="0032454F" w:rsidP="00C8297F">
      <w:pPr>
        <w:pStyle w:val="ListParagraph"/>
        <w:numPr>
          <w:ilvl w:val="0"/>
          <w:numId w:val="5"/>
        </w:numPr>
        <w:spacing w:after="0"/>
        <w:rPr>
          <w:rFonts w:ascii="Times New Roman" w:hAnsi="Times New Roman" w:cs="Times New Roman"/>
          <w:sz w:val="22"/>
          <w:lang w:val="fr-CA"/>
        </w:rPr>
      </w:pPr>
      <w:r w:rsidRPr="0032454F">
        <w:rPr>
          <w:rFonts w:ascii="Times New Roman" w:hAnsi="Times New Roman" w:cs="Times New Roman"/>
          <w:sz w:val="22"/>
          <w:lang w:val="fr-CA"/>
        </w:rPr>
        <w:t>Passer les écritures de journal pour inscrire les ajustements du compte encaisse.</w:t>
      </w:r>
    </w:p>
    <w:p w:rsidR="0032454F" w:rsidRDefault="0032454F" w:rsidP="0032454F">
      <w:pPr>
        <w:pStyle w:val="ListParagraph"/>
        <w:spacing w:after="0"/>
        <w:rPr>
          <w:rFonts w:ascii="Times New Roman" w:hAnsi="Times New Roman" w:cs="Times New Roman"/>
          <w:b/>
          <w:sz w:val="24"/>
          <w:szCs w:val="24"/>
          <w:lang w:val="fr-CA"/>
        </w:rPr>
      </w:pPr>
      <w:r w:rsidRPr="007C5997">
        <w:rPr>
          <w:rFonts w:ascii="Times New Roman" w:hAnsi="Times New Roman" w:cs="Times New Roman"/>
          <w:b/>
          <w:sz w:val="24"/>
          <w:szCs w:val="24"/>
          <w:lang w:val="fr-CA"/>
        </w:rPr>
        <w:t>Problème 2</w:t>
      </w:r>
      <w:r w:rsidR="00EC5ABE">
        <w:rPr>
          <w:rFonts w:ascii="Times New Roman" w:hAnsi="Times New Roman" w:cs="Times New Roman"/>
          <w:b/>
          <w:sz w:val="24"/>
          <w:szCs w:val="24"/>
          <w:lang w:val="fr-CA"/>
        </w:rPr>
        <w:t>- Régularisations</w:t>
      </w:r>
    </w:p>
    <w:p w:rsidR="007C5997" w:rsidRPr="007C5997" w:rsidRDefault="007C5997" w:rsidP="0032454F">
      <w:pPr>
        <w:pStyle w:val="ListParagraph"/>
        <w:spacing w:after="0"/>
        <w:rPr>
          <w:rFonts w:ascii="Times New Roman" w:hAnsi="Times New Roman" w:cs="Times New Roman"/>
          <w:b/>
          <w:sz w:val="24"/>
          <w:szCs w:val="24"/>
          <w:lang w:val="fr-CA"/>
        </w:rPr>
      </w:pPr>
    </w:p>
    <w:p w:rsidR="007C5997" w:rsidRDefault="0032454F" w:rsidP="00727347">
      <w:pPr>
        <w:pStyle w:val="ListParagraph"/>
        <w:numPr>
          <w:ilvl w:val="0"/>
          <w:numId w:val="6"/>
        </w:numPr>
        <w:spacing w:after="0"/>
        <w:jc w:val="both"/>
        <w:rPr>
          <w:rFonts w:ascii="Times New Roman" w:hAnsi="Times New Roman" w:cs="Times New Roman"/>
          <w:sz w:val="22"/>
          <w:lang w:val="fr-CA"/>
        </w:rPr>
      </w:pPr>
      <w:r w:rsidRPr="0012621E">
        <w:rPr>
          <w:rFonts w:ascii="Times New Roman" w:hAnsi="Times New Roman" w:cs="Times New Roman"/>
          <w:sz w:val="22"/>
          <w:lang w:val="fr-CA"/>
        </w:rPr>
        <w:t xml:space="preserve">La </w:t>
      </w:r>
      <w:r w:rsidR="0012621E" w:rsidRPr="0012621E">
        <w:rPr>
          <w:rFonts w:ascii="Times New Roman" w:hAnsi="Times New Roman" w:cs="Times New Roman"/>
          <w:sz w:val="22"/>
          <w:lang w:val="fr-CA"/>
        </w:rPr>
        <w:t>société</w:t>
      </w:r>
      <w:r w:rsidRPr="0012621E">
        <w:rPr>
          <w:rFonts w:ascii="Times New Roman" w:hAnsi="Times New Roman" w:cs="Times New Roman"/>
          <w:sz w:val="22"/>
          <w:lang w:val="fr-CA"/>
        </w:rPr>
        <w:t xml:space="preserve"> ABC </w:t>
      </w:r>
      <w:r w:rsidR="0012621E" w:rsidRPr="0012621E">
        <w:rPr>
          <w:rFonts w:ascii="Times New Roman" w:hAnsi="Times New Roman" w:cs="Times New Roman"/>
          <w:sz w:val="22"/>
          <w:lang w:val="fr-CA"/>
        </w:rPr>
        <w:t>Inc.</w:t>
      </w:r>
      <w:r w:rsidRPr="0012621E">
        <w:rPr>
          <w:rFonts w:ascii="Times New Roman" w:hAnsi="Times New Roman" w:cs="Times New Roman"/>
          <w:sz w:val="22"/>
          <w:lang w:val="fr-CA"/>
        </w:rPr>
        <w:t xml:space="preserve"> loue un espace de bureau de la compagnie </w:t>
      </w:r>
      <w:proofErr w:type="spellStart"/>
      <w:r w:rsidRPr="0012621E">
        <w:rPr>
          <w:rFonts w:ascii="Times New Roman" w:hAnsi="Times New Roman" w:cs="Times New Roman"/>
          <w:sz w:val="22"/>
          <w:lang w:val="fr-CA"/>
        </w:rPr>
        <w:t>Pay</w:t>
      </w:r>
      <w:r w:rsidR="0012621E" w:rsidRPr="0012621E">
        <w:rPr>
          <w:rFonts w:ascii="Times New Roman" w:hAnsi="Times New Roman" w:cs="Times New Roman"/>
          <w:sz w:val="22"/>
          <w:lang w:val="fr-CA"/>
        </w:rPr>
        <w:t>Ltd</w:t>
      </w:r>
      <w:proofErr w:type="spellEnd"/>
      <w:r w:rsidR="0012621E" w:rsidRPr="0012621E">
        <w:rPr>
          <w:rFonts w:ascii="Times New Roman" w:hAnsi="Times New Roman" w:cs="Times New Roman"/>
          <w:sz w:val="22"/>
          <w:lang w:val="fr-CA"/>
        </w:rPr>
        <w:t xml:space="preserve">. </w:t>
      </w:r>
      <w:r w:rsidRPr="0012621E">
        <w:rPr>
          <w:rFonts w:ascii="Times New Roman" w:hAnsi="Times New Roman" w:cs="Times New Roman"/>
          <w:sz w:val="22"/>
          <w:lang w:val="fr-CA"/>
        </w:rPr>
        <w:t>Selon les termes du contrat</w:t>
      </w:r>
      <w:r w:rsidR="007C5997">
        <w:rPr>
          <w:rFonts w:ascii="Times New Roman" w:hAnsi="Times New Roman" w:cs="Times New Roman"/>
          <w:sz w:val="22"/>
          <w:lang w:val="fr-CA"/>
        </w:rPr>
        <w:t>,</w:t>
      </w:r>
      <w:r w:rsidRPr="0012621E">
        <w:rPr>
          <w:rFonts w:ascii="Times New Roman" w:hAnsi="Times New Roman" w:cs="Times New Roman"/>
          <w:sz w:val="22"/>
          <w:lang w:val="fr-CA"/>
        </w:rPr>
        <w:t xml:space="preserve"> un montant de </w:t>
      </w:r>
      <w:r w:rsidR="007C5997">
        <w:rPr>
          <w:rFonts w:ascii="Times New Roman" w:hAnsi="Times New Roman" w:cs="Times New Roman"/>
          <w:sz w:val="22"/>
          <w:lang w:val="fr-CA"/>
        </w:rPr>
        <w:t>$7,0</w:t>
      </w:r>
      <w:r w:rsidR="0012621E" w:rsidRPr="0012621E">
        <w:rPr>
          <w:rFonts w:ascii="Times New Roman" w:hAnsi="Times New Roman" w:cs="Times New Roman"/>
          <w:sz w:val="22"/>
          <w:lang w:val="fr-CA"/>
        </w:rPr>
        <w:t xml:space="preserve">00 doit être versé en début de chaque mois sur les dépenses de loyer annuel.  Le comptable d’ABC débite le compte de ‘’Loyer’’ à chaque paiement. </w:t>
      </w:r>
      <w:r w:rsidR="007C5997">
        <w:rPr>
          <w:rFonts w:ascii="Times New Roman" w:hAnsi="Times New Roman" w:cs="Times New Roman"/>
          <w:sz w:val="22"/>
          <w:lang w:val="fr-CA"/>
        </w:rPr>
        <w:t xml:space="preserve">En effet </w:t>
      </w:r>
      <w:r w:rsidR="0012621E" w:rsidRPr="0012621E">
        <w:rPr>
          <w:rFonts w:ascii="Times New Roman" w:hAnsi="Times New Roman" w:cs="Times New Roman"/>
          <w:sz w:val="22"/>
          <w:lang w:val="fr-CA"/>
        </w:rPr>
        <w:t xml:space="preserve">selon les termes du contrat, le loyer annuel représente  </w:t>
      </w:r>
      <w:r w:rsidR="0012621E">
        <w:rPr>
          <w:rFonts w:ascii="Times New Roman" w:hAnsi="Times New Roman" w:cs="Times New Roman"/>
          <w:sz w:val="22"/>
          <w:lang w:val="fr-CA"/>
        </w:rPr>
        <w:t>3</w:t>
      </w:r>
      <w:r w:rsidR="0012621E" w:rsidRPr="0012621E">
        <w:rPr>
          <w:rFonts w:ascii="Times New Roman" w:hAnsi="Times New Roman" w:cs="Times New Roman"/>
          <w:sz w:val="22"/>
          <w:lang w:val="fr-CA"/>
        </w:rPr>
        <w:t xml:space="preserve"> % des revenus gagnés par la société ABC. </w:t>
      </w:r>
    </w:p>
    <w:p w:rsidR="007C5997" w:rsidRDefault="007C5997" w:rsidP="00727347">
      <w:pPr>
        <w:pStyle w:val="ListParagraph"/>
        <w:spacing w:after="0"/>
        <w:ind w:left="1080"/>
        <w:jc w:val="both"/>
        <w:rPr>
          <w:rFonts w:ascii="Times New Roman" w:hAnsi="Times New Roman" w:cs="Times New Roman"/>
          <w:sz w:val="22"/>
          <w:lang w:val="fr-CA"/>
        </w:rPr>
      </w:pPr>
      <w:r>
        <w:rPr>
          <w:rFonts w:ascii="Times New Roman" w:hAnsi="Times New Roman" w:cs="Times New Roman"/>
          <w:sz w:val="22"/>
          <w:lang w:val="fr-CA"/>
        </w:rPr>
        <w:t xml:space="preserve">Passez les écritures de régularisation pour l’exercice  terminé le 31 décembre 2012 si le total des revenus d’ABC Inc.  </w:t>
      </w:r>
      <w:proofErr w:type="gramStart"/>
      <w:r>
        <w:rPr>
          <w:rFonts w:ascii="Times New Roman" w:hAnsi="Times New Roman" w:cs="Times New Roman"/>
          <w:sz w:val="22"/>
          <w:lang w:val="fr-CA"/>
        </w:rPr>
        <w:t>s’élèvent</w:t>
      </w:r>
      <w:proofErr w:type="gramEnd"/>
      <w:r>
        <w:rPr>
          <w:rFonts w:ascii="Times New Roman" w:hAnsi="Times New Roman" w:cs="Times New Roman"/>
          <w:sz w:val="22"/>
          <w:lang w:val="fr-CA"/>
        </w:rPr>
        <w:t xml:space="preserve"> à :</w:t>
      </w:r>
    </w:p>
    <w:p w:rsidR="007C5997" w:rsidRDefault="007C5997" w:rsidP="00727347">
      <w:pPr>
        <w:pStyle w:val="ListParagraph"/>
        <w:numPr>
          <w:ilvl w:val="0"/>
          <w:numId w:val="7"/>
        </w:numPr>
        <w:spacing w:after="0"/>
        <w:jc w:val="both"/>
        <w:rPr>
          <w:rFonts w:ascii="Times New Roman" w:hAnsi="Times New Roman" w:cs="Times New Roman"/>
          <w:sz w:val="22"/>
          <w:lang w:val="fr-CA"/>
        </w:rPr>
      </w:pPr>
      <w:r>
        <w:rPr>
          <w:rFonts w:ascii="Times New Roman" w:hAnsi="Times New Roman" w:cs="Times New Roman"/>
          <w:sz w:val="22"/>
          <w:lang w:val="fr-CA"/>
        </w:rPr>
        <w:t>3</w:t>
      </w:r>
      <w:r w:rsidR="00EC6ED4">
        <w:rPr>
          <w:rFonts w:ascii="Times New Roman" w:hAnsi="Times New Roman" w:cs="Times New Roman"/>
          <w:sz w:val="22"/>
          <w:lang w:val="fr-CA"/>
        </w:rPr>
        <w:t>, 000,000</w:t>
      </w:r>
    </w:p>
    <w:p w:rsidR="007C5997" w:rsidRDefault="007C5997" w:rsidP="00727347">
      <w:pPr>
        <w:pStyle w:val="ListParagraph"/>
        <w:numPr>
          <w:ilvl w:val="0"/>
          <w:numId w:val="7"/>
        </w:numPr>
        <w:spacing w:after="0"/>
        <w:jc w:val="both"/>
        <w:rPr>
          <w:rFonts w:ascii="Times New Roman" w:hAnsi="Times New Roman" w:cs="Times New Roman"/>
          <w:sz w:val="22"/>
          <w:lang w:val="fr-CA"/>
        </w:rPr>
      </w:pPr>
      <w:r>
        <w:rPr>
          <w:rFonts w:ascii="Times New Roman" w:hAnsi="Times New Roman" w:cs="Times New Roman"/>
          <w:sz w:val="22"/>
          <w:lang w:val="fr-CA"/>
        </w:rPr>
        <w:t>2</w:t>
      </w:r>
      <w:r w:rsidR="00EC6ED4">
        <w:rPr>
          <w:rFonts w:ascii="Times New Roman" w:hAnsi="Times New Roman" w:cs="Times New Roman"/>
          <w:sz w:val="22"/>
          <w:lang w:val="fr-CA"/>
        </w:rPr>
        <w:t>, 500,000</w:t>
      </w:r>
    </w:p>
    <w:p w:rsidR="00EC6ED4" w:rsidRDefault="00EC6ED4" w:rsidP="00727347">
      <w:pPr>
        <w:pStyle w:val="ListParagraph"/>
        <w:spacing w:after="0"/>
        <w:ind w:left="1440"/>
        <w:jc w:val="both"/>
        <w:rPr>
          <w:rFonts w:ascii="Times New Roman" w:hAnsi="Times New Roman" w:cs="Times New Roman"/>
          <w:sz w:val="22"/>
          <w:lang w:val="fr-CA"/>
        </w:rPr>
      </w:pPr>
    </w:p>
    <w:p w:rsidR="007C5997" w:rsidRDefault="007C5997" w:rsidP="00727347">
      <w:pPr>
        <w:pStyle w:val="ListParagraph"/>
        <w:numPr>
          <w:ilvl w:val="0"/>
          <w:numId w:val="6"/>
        </w:numPr>
        <w:spacing w:after="0"/>
        <w:jc w:val="both"/>
        <w:rPr>
          <w:rFonts w:ascii="Times New Roman" w:hAnsi="Times New Roman" w:cs="Times New Roman"/>
          <w:sz w:val="22"/>
          <w:lang w:val="fr-CA"/>
        </w:rPr>
      </w:pPr>
      <w:r>
        <w:rPr>
          <w:rFonts w:ascii="Times New Roman" w:hAnsi="Times New Roman" w:cs="Times New Roman"/>
          <w:sz w:val="22"/>
          <w:lang w:val="fr-CA"/>
        </w:rPr>
        <w:lastRenderedPageBreak/>
        <w:t>Le comptable de la société ABC inscrit tous les achats de fournitures de bureau dans le compte de fourniture de bureau, soit le compte d’actif. Pour l’exercice terminé le 31 décembre 2012, le total des achats s’élèvent à $12,500</w:t>
      </w:r>
      <w:r w:rsidR="00EC6ED4">
        <w:rPr>
          <w:rFonts w:ascii="Times New Roman" w:hAnsi="Times New Roman" w:cs="Times New Roman"/>
          <w:sz w:val="22"/>
          <w:lang w:val="fr-CA"/>
        </w:rPr>
        <w:t>. Passer les écritures de régularisation si la portion non utilisé est estimées à $2,000 à la fin de l’exercice?</w:t>
      </w:r>
    </w:p>
    <w:p w:rsidR="00EC6ED4" w:rsidRDefault="00EC6ED4" w:rsidP="00727347">
      <w:pPr>
        <w:pStyle w:val="ListParagraph"/>
        <w:spacing w:after="0"/>
        <w:ind w:left="1080"/>
        <w:jc w:val="both"/>
        <w:rPr>
          <w:rFonts w:ascii="Times New Roman" w:hAnsi="Times New Roman" w:cs="Times New Roman"/>
          <w:sz w:val="22"/>
          <w:lang w:val="fr-CA"/>
        </w:rPr>
      </w:pPr>
    </w:p>
    <w:p w:rsidR="00EC6ED4" w:rsidRDefault="00EC6ED4" w:rsidP="00727347">
      <w:pPr>
        <w:pStyle w:val="ListParagraph"/>
        <w:numPr>
          <w:ilvl w:val="0"/>
          <w:numId w:val="6"/>
        </w:numPr>
        <w:spacing w:after="0"/>
        <w:jc w:val="both"/>
        <w:rPr>
          <w:rFonts w:ascii="Times New Roman" w:hAnsi="Times New Roman" w:cs="Times New Roman"/>
          <w:sz w:val="22"/>
          <w:lang w:val="fr-CA"/>
        </w:rPr>
      </w:pPr>
      <w:r>
        <w:rPr>
          <w:rFonts w:ascii="Times New Roman" w:hAnsi="Times New Roman" w:cs="Times New Roman"/>
          <w:sz w:val="22"/>
          <w:lang w:val="fr-CA"/>
        </w:rPr>
        <w:t>Le 1 décembre 2012, un client a versé  à la société ABC $6,500   représentant les honoraires professionnels  du mois de décembre</w:t>
      </w:r>
      <w:r w:rsidR="00EC5ABE">
        <w:rPr>
          <w:rFonts w:ascii="Times New Roman" w:hAnsi="Times New Roman" w:cs="Times New Roman"/>
          <w:sz w:val="22"/>
          <w:lang w:val="fr-CA"/>
        </w:rPr>
        <w:t xml:space="preserve"> 2012 </w:t>
      </w:r>
      <w:r>
        <w:rPr>
          <w:rFonts w:ascii="Times New Roman" w:hAnsi="Times New Roman" w:cs="Times New Roman"/>
          <w:sz w:val="22"/>
          <w:lang w:val="fr-CA"/>
        </w:rPr>
        <w:t xml:space="preserve"> et janvier 2013. Passez les écritures de régularisations selon les hypothèses suivantes</w:t>
      </w:r>
    </w:p>
    <w:p w:rsidR="00EC6ED4" w:rsidRDefault="00EC6ED4" w:rsidP="00727347">
      <w:pPr>
        <w:pStyle w:val="ListParagraph"/>
        <w:numPr>
          <w:ilvl w:val="0"/>
          <w:numId w:val="8"/>
        </w:numPr>
        <w:jc w:val="both"/>
        <w:rPr>
          <w:rFonts w:ascii="Times New Roman" w:hAnsi="Times New Roman" w:cs="Times New Roman"/>
          <w:sz w:val="22"/>
          <w:lang w:val="fr-CA"/>
        </w:rPr>
      </w:pPr>
      <w:r>
        <w:rPr>
          <w:rFonts w:ascii="Times New Roman" w:hAnsi="Times New Roman" w:cs="Times New Roman"/>
          <w:sz w:val="22"/>
          <w:lang w:val="fr-CA"/>
        </w:rPr>
        <w:t xml:space="preserve">Le </w:t>
      </w:r>
      <w:r w:rsidR="00EC5ABE">
        <w:rPr>
          <w:rFonts w:ascii="Times New Roman" w:hAnsi="Times New Roman" w:cs="Times New Roman"/>
          <w:sz w:val="22"/>
          <w:lang w:val="fr-CA"/>
        </w:rPr>
        <w:t>comptable</w:t>
      </w:r>
      <w:r>
        <w:rPr>
          <w:rFonts w:ascii="Times New Roman" w:hAnsi="Times New Roman" w:cs="Times New Roman"/>
          <w:sz w:val="22"/>
          <w:lang w:val="fr-CA"/>
        </w:rPr>
        <w:t xml:space="preserve"> a </w:t>
      </w:r>
      <w:r w:rsidR="00EC5ABE">
        <w:rPr>
          <w:rFonts w:ascii="Times New Roman" w:hAnsi="Times New Roman" w:cs="Times New Roman"/>
          <w:sz w:val="22"/>
          <w:lang w:val="fr-CA"/>
        </w:rPr>
        <w:t xml:space="preserve">crédité le compte </w:t>
      </w:r>
      <w:r w:rsidR="00EC5ABE" w:rsidRPr="00EC5ABE">
        <w:rPr>
          <w:rFonts w:ascii="Times New Roman" w:hAnsi="Times New Roman" w:cs="Times New Roman"/>
          <w:b/>
          <w:i/>
          <w:sz w:val="22"/>
          <w:lang w:val="fr-CA"/>
        </w:rPr>
        <w:t>Honoraires gagné</w:t>
      </w:r>
      <w:r w:rsidRPr="00EC5ABE">
        <w:rPr>
          <w:rFonts w:ascii="Times New Roman" w:hAnsi="Times New Roman" w:cs="Times New Roman"/>
          <w:b/>
          <w:i/>
          <w:sz w:val="22"/>
          <w:lang w:val="fr-CA"/>
        </w:rPr>
        <w:t>s</w:t>
      </w:r>
      <w:r>
        <w:rPr>
          <w:rFonts w:ascii="Times New Roman" w:hAnsi="Times New Roman" w:cs="Times New Roman"/>
          <w:sz w:val="22"/>
          <w:lang w:val="fr-CA"/>
        </w:rPr>
        <w:t xml:space="preserve"> lors de la </w:t>
      </w:r>
      <w:r w:rsidR="00EC5ABE">
        <w:rPr>
          <w:rFonts w:ascii="Times New Roman" w:hAnsi="Times New Roman" w:cs="Times New Roman"/>
          <w:sz w:val="22"/>
          <w:lang w:val="fr-CA"/>
        </w:rPr>
        <w:t>réception</w:t>
      </w:r>
      <w:r>
        <w:rPr>
          <w:rFonts w:ascii="Times New Roman" w:hAnsi="Times New Roman" w:cs="Times New Roman"/>
          <w:sz w:val="22"/>
          <w:lang w:val="fr-CA"/>
        </w:rPr>
        <w:t xml:space="preserve"> du cheque</w:t>
      </w:r>
    </w:p>
    <w:p w:rsidR="00EC6ED4" w:rsidRDefault="00EC6ED4" w:rsidP="00727347">
      <w:pPr>
        <w:pStyle w:val="ListParagraph"/>
        <w:numPr>
          <w:ilvl w:val="0"/>
          <w:numId w:val="8"/>
        </w:numPr>
        <w:jc w:val="both"/>
        <w:rPr>
          <w:rFonts w:ascii="Times New Roman" w:hAnsi="Times New Roman" w:cs="Times New Roman"/>
          <w:sz w:val="22"/>
          <w:lang w:val="fr-CA"/>
        </w:rPr>
      </w:pPr>
      <w:r>
        <w:rPr>
          <w:rFonts w:ascii="Times New Roman" w:hAnsi="Times New Roman" w:cs="Times New Roman"/>
          <w:sz w:val="22"/>
          <w:lang w:val="fr-CA"/>
        </w:rPr>
        <w:t xml:space="preserve">Le comptable a </w:t>
      </w:r>
      <w:r w:rsidR="00EC5ABE">
        <w:rPr>
          <w:rFonts w:ascii="Times New Roman" w:hAnsi="Times New Roman" w:cs="Times New Roman"/>
          <w:sz w:val="22"/>
          <w:lang w:val="fr-CA"/>
        </w:rPr>
        <w:t xml:space="preserve">crédité le compte </w:t>
      </w:r>
      <w:r w:rsidR="00EC5ABE" w:rsidRPr="00EC5ABE">
        <w:rPr>
          <w:rFonts w:ascii="Times New Roman" w:hAnsi="Times New Roman" w:cs="Times New Roman"/>
          <w:b/>
          <w:i/>
          <w:sz w:val="22"/>
          <w:lang w:val="fr-CA"/>
        </w:rPr>
        <w:t>Revenusdiffères</w:t>
      </w:r>
      <w:r>
        <w:rPr>
          <w:rFonts w:ascii="Times New Roman" w:hAnsi="Times New Roman" w:cs="Times New Roman"/>
          <w:sz w:val="22"/>
          <w:lang w:val="fr-CA"/>
        </w:rPr>
        <w:t xml:space="preserve"> lors de la </w:t>
      </w:r>
      <w:r w:rsidR="00EC5ABE">
        <w:rPr>
          <w:rFonts w:ascii="Times New Roman" w:hAnsi="Times New Roman" w:cs="Times New Roman"/>
          <w:sz w:val="22"/>
          <w:lang w:val="fr-CA"/>
        </w:rPr>
        <w:t>réception</w:t>
      </w:r>
      <w:r>
        <w:rPr>
          <w:rFonts w:ascii="Times New Roman" w:hAnsi="Times New Roman" w:cs="Times New Roman"/>
          <w:sz w:val="22"/>
          <w:lang w:val="fr-CA"/>
        </w:rPr>
        <w:t xml:space="preserve"> du cheque</w:t>
      </w:r>
    </w:p>
    <w:p w:rsidR="002D63FC" w:rsidRDefault="002D63FC" w:rsidP="00727347">
      <w:pPr>
        <w:jc w:val="both"/>
        <w:rPr>
          <w:rFonts w:ascii="Times New Roman" w:hAnsi="Times New Roman" w:cs="Times New Roman"/>
          <w:b/>
          <w:sz w:val="22"/>
          <w:lang w:val="fr-CA"/>
        </w:rPr>
      </w:pPr>
    </w:p>
    <w:p w:rsidR="00F819C3" w:rsidRPr="002D63FC" w:rsidRDefault="008477C7" w:rsidP="00727347">
      <w:pPr>
        <w:jc w:val="both"/>
        <w:rPr>
          <w:rFonts w:ascii="Times New Roman" w:hAnsi="Times New Roman" w:cs="Times New Roman"/>
          <w:b/>
          <w:sz w:val="24"/>
          <w:szCs w:val="24"/>
          <w:lang w:val="fr-CA"/>
        </w:rPr>
      </w:pPr>
      <w:r w:rsidRPr="002D63FC">
        <w:rPr>
          <w:rFonts w:ascii="Times New Roman" w:hAnsi="Times New Roman" w:cs="Times New Roman"/>
          <w:b/>
          <w:sz w:val="24"/>
          <w:szCs w:val="24"/>
          <w:lang w:val="fr-CA"/>
        </w:rPr>
        <w:t>Problème</w:t>
      </w:r>
      <w:r w:rsidR="00F819C3" w:rsidRPr="002D63FC">
        <w:rPr>
          <w:rFonts w:ascii="Times New Roman" w:hAnsi="Times New Roman" w:cs="Times New Roman"/>
          <w:b/>
          <w:sz w:val="24"/>
          <w:szCs w:val="24"/>
          <w:lang w:val="fr-CA"/>
        </w:rPr>
        <w:t xml:space="preserve"> 3- Instruments financiers</w:t>
      </w:r>
    </w:p>
    <w:p w:rsidR="00F819C3" w:rsidRDefault="00F819C3" w:rsidP="00727347">
      <w:pPr>
        <w:jc w:val="both"/>
        <w:rPr>
          <w:rFonts w:ascii="Times New Roman" w:hAnsi="Times New Roman" w:cs="Times New Roman"/>
          <w:sz w:val="22"/>
          <w:lang w:val="fr-CA"/>
        </w:rPr>
      </w:pPr>
      <w:r>
        <w:rPr>
          <w:rFonts w:ascii="Times New Roman" w:hAnsi="Times New Roman" w:cs="Times New Roman"/>
          <w:sz w:val="22"/>
          <w:lang w:val="fr-CA"/>
        </w:rPr>
        <w:t>La société ABC Inc.</w:t>
      </w:r>
      <w:r w:rsidR="008477C7">
        <w:rPr>
          <w:rFonts w:ascii="Times New Roman" w:hAnsi="Times New Roman" w:cs="Times New Roman"/>
          <w:sz w:val="22"/>
          <w:lang w:val="fr-CA"/>
        </w:rPr>
        <w:t>,</w:t>
      </w:r>
      <w:r>
        <w:rPr>
          <w:rFonts w:ascii="Times New Roman" w:hAnsi="Times New Roman" w:cs="Times New Roman"/>
          <w:sz w:val="22"/>
          <w:lang w:val="fr-CA"/>
        </w:rPr>
        <w:t xml:space="preserve"> a conclu les transactions suivantes relatives aux instruments financiers</w:t>
      </w:r>
      <w:r w:rsidR="008477C7">
        <w:rPr>
          <w:rFonts w:ascii="Times New Roman" w:hAnsi="Times New Roman" w:cs="Times New Roman"/>
          <w:sz w:val="22"/>
          <w:lang w:val="fr-CA"/>
        </w:rPr>
        <w:t> :</w:t>
      </w:r>
    </w:p>
    <w:p w:rsidR="00F819C3" w:rsidRDefault="00F819C3" w:rsidP="00727347">
      <w:pPr>
        <w:jc w:val="both"/>
        <w:rPr>
          <w:rFonts w:ascii="Times New Roman" w:hAnsi="Times New Roman" w:cs="Times New Roman"/>
          <w:sz w:val="22"/>
          <w:lang w:val="fr-CA"/>
        </w:rPr>
      </w:pPr>
      <w:r>
        <w:rPr>
          <w:rFonts w:ascii="Times New Roman" w:hAnsi="Times New Roman" w:cs="Times New Roman"/>
          <w:sz w:val="22"/>
          <w:lang w:val="fr-CA"/>
        </w:rPr>
        <w:t xml:space="preserve">1 </w:t>
      </w:r>
      <w:r w:rsidR="008477C7">
        <w:rPr>
          <w:rFonts w:ascii="Times New Roman" w:hAnsi="Times New Roman" w:cs="Times New Roman"/>
          <w:sz w:val="22"/>
          <w:lang w:val="fr-CA"/>
        </w:rPr>
        <w:t>Fév.</w:t>
      </w:r>
      <w:r>
        <w:rPr>
          <w:rFonts w:ascii="Times New Roman" w:hAnsi="Times New Roman" w:cs="Times New Roman"/>
          <w:sz w:val="22"/>
          <w:lang w:val="fr-CA"/>
        </w:rPr>
        <w:t xml:space="preserve"> 2011 Achat de 500 actions de </w:t>
      </w:r>
      <w:r w:rsidR="008477C7">
        <w:rPr>
          <w:rFonts w:ascii="Times New Roman" w:hAnsi="Times New Roman" w:cs="Times New Roman"/>
          <w:sz w:val="22"/>
          <w:lang w:val="fr-CA"/>
        </w:rPr>
        <w:t>J&amp;J Inc. Pour montant de $50,500. Ce total inclus $500 frais de courtage.</w:t>
      </w:r>
    </w:p>
    <w:p w:rsidR="008477C7" w:rsidRDefault="008477C7" w:rsidP="00727347">
      <w:pPr>
        <w:jc w:val="both"/>
        <w:rPr>
          <w:rFonts w:ascii="Times New Roman" w:hAnsi="Times New Roman" w:cs="Times New Roman"/>
          <w:sz w:val="22"/>
          <w:lang w:val="fr-CA"/>
        </w:rPr>
      </w:pPr>
      <w:r>
        <w:rPr>
          <w:rFonts w:ascii="Times New Roman" w:hAnsi="Times New Roman" w:cs="Times New Roman"/>
          <w:sz w:val="22"/>
          <w:lang w:val="fr-CA"/>
        </w:rPr>
        <w:t>25 décembre 2011 : réception de $1,500 à titre de revenu de dividendes sur les actions</w:t>
      </w:r>
    </w:p>
    <w:p w:rsidR="008477C7" w:rsidRDefault="008477C7" w:rsidP="00727347">
      <w:pPr>
        <w:jc w:val="both"/>
        <w:rPr>
          <w:rFonts w:ascii="Times New Roman" w:hAnsi="Times New Roman" w:cs="Times New Roman"/>
          <w:sz w:val="22"/>
          <w:lang w:val="fr-CA"/>
        </w:rPr>
      </w:pPr>
      <w:r>
        <w:rPr>
          <w:rFonts w:ascii="Times New Roman" w:hAnsi="Times New Roman" w:cs="Times New Roman"/>
          <w:sz w:val="22"/>
          <w:lang w:val="fr-CA"/>
        </w:rPr>
        <w:t>31 décembre 2011 juste de valeur des actions $48,400</w:t>
      </w:r>
    </w:p>
    <w:p w:rsidR="008477C7" w:rsidRDefault="008477C7" w:rsidP="00727347">
      <w:pPr>
        <w:jc w:val="both"/>
        <w:rPr>
          <w:rFonts w:ascii="Times New Roman" w:hAnsi="Times New Roman" w:cs="Times New Roman"/>
          <w:sz w:val="22"/>
          <w:lang w:val="fr-CA"/>
        </w:rPr>
      </w:pPr>
      <w:r>
        <w:rPr>
          <w:rFonts w:ascii="Times New Roman" w:hAnsi="Times New Roman" w:cs="Times New Roman"/>
          <w:sz w:val="22"/>
          <w:lang w:val="fr-CA"/>
        </w:rPr>
        <w:t xml:space="preserve">15 Mars </w:t>
      </w:r>
      <w:r w:rsidR="002D63FC">
        <w:rPr>
          <w:rFonts w:ascii="Times New Roman" w:hAnsi="Times New Roman" w:cs="Times New Roman"/>
          <w:sz w:val="22"/>
          <w:lang w:val="fr-CA"/>
        </w:rPr>
        <w:t>2012,</w:t>
      </w:r>
      <w:r>
        <w:rPr>
          <w:rFonts w:ascii="Times New Roman" w:hAnsi="Times New Roman" w:cs="Times New Roman"/>
          <w:sz w:val="22"/>
          <w:lang w:val="fr-CA"/>
        </w:rPr>
        <w:t xml:space="preserve"> vente de $300 actions au prix de $30,000</w:t>
      </w:r>
    </w:p>
    <w:p w:rsidR="008477C7" w:rsidRDefault="008477C7" w:rsidP="00727347">
      <w:pPr>
        <w:jc w:val="both"/>
        <w:rPr>
          <w:rFonts w:ascii="Times New Roman" w:hAnsi="Times New Roman" w:cs="Times New Roman"/>
          <w:sz w:val="22"/>
          <w:lang w:val="fr-CA"/>
        </w:rPr>
      </w:pPr>
      <w:r>
        <w:rPr>
          <w:rFonts w:ascii="Times New Roman" w:hAnsi="Times New Roman" w:cs="Times New Roman"/>
          <w:sz w:val="22"/>
          <w:lang w:val="fr-CA"/>
        </w:rPr>
        <w:t xml:space="preserve">31 </w:t>
      </w:r>
      <w:r w:rsidR="002D63FC">
        <w:rPr>
          <w:rFonts w:ascii="Times New Roman" w:hAnsi="Times New Roman" w:cs="Times New Roman"/>
          <w:sz w:val="22"/>
          <w:lang w:val="fr-CA"/>
        </w:rPr>
        <w:t>décembre</w:t>
      </w:r>
      <w:r>
        <w:rPr>
          <w:rFonts w:ascii="Times New Roman" w:hAnsi="Times New Roman" w:cs="Times New Roman"/>
          <w:sz w:val="22"/>
          <w:lang w:val="fr-CA"/>
        </w:rPr>
        <w:t xml:space="preserve"> 2012, ventes de 200 actions à $21,000</w:t>
      </w:r>
    </w:p>
    <w:p w:rsidR="002D63FC" w:rsidRDefault="002D63FC" w:rsidP="00727347">
      <w:pPr>
        <w:jc w:val="both"/>
        <w:rPr>
          <w:rFonts w:ascii="Times New Roman" w:hAnsi="Times New Roman" w:cs="Times New Roman"/>
          <w:sz w:val="22"/>
          <w:lang w:val="fr-CA"/>
        </w:rPr>
      </w:pPr>
      <w:r>
        <w:rPr>
          <w:rFonts w:ascii="Times New Roman" w:hAnsi="Times New Roman" w:cs="Times New Roman"/>
          <w:sz w:val="22"/>
          <w:lang w:val="fr-CA"/>
        </w:rPr>
        <w:t xml:space="preserve">Travail à faire : </w:t>
      </w:r>
    </w:p>
    <w:p w:rsidR="008477C7" w:rsidRDefault="008477C7" w:rsidP="00727347">
      <w:pPr>
        <w:jc w:val="both"/>
        <w:rPr>
          <w:rFonts w:ascii="Times New Roman" w:hAnsi="Times New Roman" w:cs="Times New Roman"/>
          <w:sz w:val="22"/>
          <w:lang w:val="fr-CA"/>
        </w:rPr>
      </w:pPr>
      <w:r w:rsidRPr="002D63FC">
        <w:rPr>
          <w:rFonts w:ascii="Times New Roman" w:hAnsi="Times New Roman" w:cs="Times New Roman"/>
          <w:sz w:val="22"/>
          <w:lang w:val="fr-CA"/>
        </w:rPr>
        <w:t xml:space="preserve">Passer les </w:t>
      </w:r>
      <w:r w:rsidR="002D63FC" w:rsidRPr="002D63FC">
        <w:rPr>
          <w:rFonts w:ascii="Times New Roman" w:hAnsi="Times New Roman" w:cs="Times New Roman"/>
          <w:sz w:val="22"/>
          <w:lang w:val="fr-CA"/>
        </w:rPr>
        <w:t>écritures</w:t>
      </w:r>
      <w:r w:rsidRPr="002D63FC">
        <w:rPr>
          <w:rFonts w:ascii="Times New Roman" w:hAnsi="Times New Roman" w:cs="Times New Roman"/>
          <w:sz w:val="22"/>
          <w:lang w:val="fr-CA"/>
        </w:rPr>
        <w:t xml:space="preserve"> de journal </w:t>
      </w:r>
      <w:r w:rsidR="002D63FC" w:rsidRPr="002D63FC">
        <w:rPr>
          <w:rFonts w:ascii="Times New Roman" w:hAnsi="Times New Roman" w:cs="Times New Roman"/>
          <w:sz w:val="22"/>
          <w:lang w:val="fr-CA"/>
        </w:rPr>
        <w:t>nécessaires</w:t>
      </w:r>
      <w:r w:rsidRPr="002D63FC">
        <w:rPr>
          <w:rFonts w:ascii="Times New Roman" w:hAnsi="Times New Roman" w:cs="Times New Roman"/>
          <w:sz w:val="22"/>
          <w:lang w:val="fr-CA"/>
        </w:rPr>
        <w:t xml:space="preserve"> si </w:t>
      </w:r>
      <w:r w:rsidR="002D63FC" w:rsidRPr="002D63FC">
        <w:rPr>
          <w:rFonts w:ascii="Times New Roman" w:hAnsi="Times New Roman" w:cs="Times New Roman"/>
          <w:sz w:val="22"/>
          <w:lang w:val="fr-CA"/>
        </w:rPr>
        <w:t>les</w:t>
      </w:r>
      <w:r w:rsidRPr="002D63FC">
        <w:rPr>
          <w:rFonts w:ascii="Times New Roman" w:hAnsi="Times New Roman" w:cs="Times New Roman"/>
          <w:sz w:val="22"/>
          <w:lang w:val="fr-CA"/>
        </w:rPr>
        <w:t xml:space="preserve"> actions sont classées</w:t>
      </w:r>
      <w:r>
        <w:rPr>
          <w:rFonts w:ascii="Times New Roman" w:hAnsi="Times New Roman" w:cs="Times New Roman"/>
          <w:sz w:val="22"/>
          <w:lang w:val="fr-CA"/>
        </w:rPr>
        <w:t> :</w:t>
      </w:r>
    </w:p>
    <w:p w:rsidR="008477C7" w:rsidRDefault="002D63FC" w:rsidP="00727347">
      <w:pPr>
        <w:pStyle w:val="ListParagraph"/>
        <w:numPr>
          <w:ilvl w:val="0"/>
          <w:numId w:val="9"/>
        </w:numPr>
        <w:jc w:val="both"/>
        <w:rPr>
          <w:rFonts w:ascii="Times New Roman" w:hAnsi="Times New Roman" w:cs="Times New Roman"/>
          <w:sz w:val="22"/>
          <w:lang w:val="fr-CA"/>
        </w:rPr>
      </w:pPr>
      <w:r>
        <w:rPr>
          <w:rFonts w:ascii="Times New Roman" w:hAnsi="Times New Roman" w:cs="Times New Roman"/>
          <w:sz w:val="22"/>
          <w:lang w:val="fr-CA"/>
        </w:rPr>
        <w:t>A la juste valeur par le biais des profits et des pertes</w:t>
      </w:r>
    </w:p>
    <w:p w:rsidR="002D63FC" w:rsidRPr="008477C7" w:rsidRDefault="002D63FC" w:rsidP="00727347">
      <w:pPr>
        <w:pStyle w:val="ListParagraph"/>
        <w:numPr>
          <w:ilvl w:val="0"/>
          <w:numId w:val="9"/>
        </w:numPr>
        <w:jc w:val="both"/>
        <w:rPr>
          <w:rFonts w:ascii="Times New Roman" w:hAnsi="Times New Roman" w:cs="Times New Roman"/>
          <w:sz w:val="22"/>
          <w:lang w:val="fr-CA"/>
        </w:rPr>
      </w:pPr>
      <w:r>
        <w:rPr>
          <w:rFonts w:ascii="Times New Roman" w:hAnsi="Times New Roman" w:cs="Times New Roman"/>
          <w:sz w:val="22"/>
          <w:lang w:val="fr-CA"/>
        </w:rPr>
        <w:t>Disponible à la vente</w:t>
      </w:r>
    </w:p>
    <w:p w:rsidR="008477C7" w:rsidRDefault="008477C7" w:rsidP="00727347">
      <w:pPr>
        <w:jc w:val="both"/>
        <w:rPr>
          <w:rFonts w:ascii="Times New Roman" w:hAnsi="Times New Roman" w:cs="Times New Roman"/>
          <w:sz w:val="22"/>
          <w:lang w:val="fr-CA"/>
        </w:rPr>
      </w:pPr>
    </w:p>
    <w:p w:rsidR="008477C7" w:rsidRPr="00F819C3" w:rsidRDefault="008477C7" w:rsidP="00727347">
      <w:pPr>
        <w:jc w:val="both"/>
        <w:rPr>
          <w:rFonts w:ascii="Times New Roman" w:hAnsi="Times New Roman" w:cs="Times New Roman"/>
          <w:sz w:val="22"/>
          <w:lang w:val="fr-CA"/>
        </w:rPr>
      </w:pPr>
    </w:p>
    <w:p w:rsidR="008D59BD" w:rsidRDefault="008D59BD">
      <w:pPr>
        <w:rPr>
          <w:rFonts w:ascii="Times New Roman" w:hAnsi="Times New Roman" w:cs="Times New Roman"/>
          <w:sz w:val="22"/>
          <w:lang w:val="fr-CA"/>
        </w:rPr>
      </w:pPr>
      <w:r>
        <w:rPr>
          <w:rFonts w:ascii="Times New Roman" w:hAnsi="Times New Roman" w:cs="Times New Roman"/>
          <w:sz w:val="22"/>
          <w:lang w:val="fr-CA"/>
        </w:rPr>
        <w:br w:type="page"/>
      </w:r>
    </w:p>
    <w:p w:rsidR="00EC6ED4" w:rsidRPr="008D59BD" w:rsidRDefault="008D59BD" w:rsidP="008D59BD">
      <w:pPr>
        <w:spacing w:after="0"/>
        <w:jc w:val="both"/>
        <w:rPr>
          <w:rFonts w:ascii="Times New Roman" w:hAnsi="Times New Roman" w:cs="Times New Roman"/>
          <w:sz w:val="22"/>
          <w:lang w:val="fr-CA"/>
        </w:rPr>
      </w:pPr>
      <w:r w:rsidRPr="008D59BD">
        <w:rPr>
          <w:rFonts w:ascii="Times New Roman" w:hAnsi="Times New Roman" w:cs="Times New Roman"/>
          <w:sz w:val="22"/>
          <w:lang w:val="fr-CA"/>
        </w:rPr>
        <w:lastRenderedPageBreak/>
        <w:t>SOLUTIONS :</w:t>
      </w:r>
    </w:p>
    <w:p w:rsidR="008D59BD" w:rsidRPr="008D59BD" w:rsidRDefault="008D59BD" w:rsidP="008D59BD">
      <w:pPr>
        <w:spacing w:after="0"/>
        <w:jc w:val="both"/>
        <w:rPr>
          <w:rFonts w:ascii="Times New Roman" w:hAnsi="Times New Roman" w:cs="Times New Roman"/>
          <w:sz w:val="22"/>
          <w:lang w:val="fr-CA"/>
        </w:rPr>
      </w:pPr>
      <w:r w:rsidRPr="008D59BD">
        <w:rPr>
          <w:rFonts w:ascii="Times New Roman" w:hAnsi="Times New Roman" w:cs="Times New Roman"/>
          <w:sz w:val="22"/>
          <w:lang w:val="fr-CA"/>
        </w:rPr>
        <w:t>Problème 1 :</w:t>
      </w:r>
    </w:p>
    <w:p w:rsidR="008D59BD" w:rsidRDefault="008D59BD" w:rsidP="008D59BD">
      <w:pPr>
        <w:pStyle w:val="ListParagraph"/>
        <w:spacing w:after="0"/>
        <w:ind w:left="0"/>
        <w:jc w:val="both"/>
        <w:rPr>
          <w:rFonts w:ascii="Times New Roman" w:hAnsi="Times New Roman" w:cs="Times New Roman"/>
          <w:sz w:val="22"/>
          <w:lang w:val="fr-CA"/>
        </w:rPr>
      </w:pPr>
      <w:r w:rsidRPr="008D59BD">
        <w:drawing>
          <wp:inline distT="0" distB="0" distL="0" distR="0">
            <wp:extent cx="5943600" cy="30162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016287"/>
                    </a:xfrm>
                    <a:prstGeom prst="rect">
                      <a:avLst/>
                    </a:prstGeom>
                    <a:noFill/>
                    <a:ln>
                      <a:noFill/>
                    </a:ln>
                  </pic:spPr>
                </pic:pic>
              </a:graphicData>
            </a:graphic>
          </wp:inline>
        </w:drawing>
      </w:r>
    </w:p>
    <w:p w:rsidR="008D59BD" w:rsidRDefault="008D59BD">
      <w:pPr>
        <w:rPr>
          <w:rFonts w:ascii="Times New Roman" w:hAnsi="Times New Roman" w:cs="Times New Roman"/>
          <w:sz w:val="22"/>
          <w:lang w:val="fr-CA"/>
        </w:rPr>
      </w:pPr>
      <w:r>
        <w:rPr>
          <w:rFonts w:ascii="Times New Roman" w:hAnsi="Times New Roman" w:cs="Times New Roman"/>
          <w:sz w:val="22"/>
          <w:lang w:val="fr-CA"/>
        </w:rPr>
        <w:br w:type="page"/>
      </w:r>
    </w:p>
    <w:p w:rsidR="008D59BD" w:rsidRPr="008D59BD" w:rsidRDefault="008D59BD" w:rsidP="008D59BD">
      <w:pPr>
        <w:spacing w:after="0"/>
        <w:jc w:val="both"/>
        <w:rPr>
          <w:rFonts w:ascii="Times New Roman" w:hAnsi="Times New Roman" w:cs="Times New Roman"/>
          <w:sz w:val="22"/>
          <w:lang w:val="fr-CA"/>
        </w:rPr>
      </w:pPr>
      <w:r w:rsidRPr="008D59BD">
        <w:rPr>
          <w:rFonts w:ascii="Times New Roman" w:hAnsi="Times New Roman" w:cs="Times New Roman"/>
          <w:sz w:val="22"/>
          <w:lang w:val="fr-CA"/>
        </w:rPr>
        <w:lastRenderedPageBreak/>
        <w:t>Problème 2 :</w:t>
      </w:r>
    </w:p>
    <w:p w:rsidR="008D59BD" w:rsidRDefault="008D59BD" w:rsidP="008D59BD">
      <w:pPr>
        <w:spacing w:after="0"/>
        <w:jc w:val="both"/>
        <w:rPr>
          <w:rFonts w:ascii="Times New Roman" w:hAnsi="Times New Roman" w:cs="Times New Roman"/>
          <w:sz w:val="22"/>
          <w:lang w:val="fr-CA"/>
        </w:rPr>
      </w:pPr>
      <w:r w:rsidRPr="008D59BD">
        <w:drawing>
          <wp:inline distT="0" distB="0" distL="0" distR="0">
            <wp:extent cx="4572000" cy="66871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72000" cy="6687185"/>
                    </a:xfrm>
                    <a:prstGeom prst="rect">
                      <a:avLst/>
                    </a:prstGeom>
                    <a:noFill/>
                    <a:ln>
                      <a:noFill/>
                    </a:ln>
                  </pic:spPr>
                </pic:pic>
              </a:graphicData>
            </a:graphic>
          </wp:inline>
        </w:drawing>
      </w:r>
    </w:p>
    <w:p w:rsidR="008D59BD" w:rsidRDefault="008D59BD">
      <w:pPr>
        <w:rPr>
          <w:rFonts w:ascii="Times New Roman" w:hAnsi="Times New Roman" w:cs="Times New Roman"/>
          <w:sz w:val="22"/>
          <w:lang w:val="fr-CA"/>
        </w:rPr>
      </w:pPr>
      <w:r>
        <w:rPr>
          <w:rFonts w:ascii="Times New Roman" w:hAnsi="Times New Roman" w:cs="Times New Roman"/>
          <w:sz w:val="22"/>
          <w:lang w:val="fr-CA"/>
        </w:rPr>
        <w:br w:type="page"/>
      </w:r>
    </w:p>
    <w:p w:rsidR="007C5997" w:rsidRDefault="008D59BD" w:rsidP="008D59BD">
      <w:pPr>
        <w:spacing w:after="0"/>
        <w:jc w:val="both"/>
        <w:rPr>
          <w:rFonts w:ascii="Times New Roman" w:hAnsi="Times New Roman" w:cs="Times New Roman"/>
          <w:sz w:val="22"/>
          <w:lang w:val="fr-CA"/>
        </w:rPr>
      </w:pPr>
      <w:r>
        <w:rPr>
          <w:rFonts w:ascii="Times New Roman" w:hAnsi="Times New Roman" w:cs="Times New Roman"/>
          <w:sz w:val="22"/>
          <w:lang w:val="fr-CA"/>
        </w:rPr>
        <w:lastRenderedPageBreak/>
        <w:t>Problème 3 :</w:t>
      </w:r>
    </w:p>
    <w:p w:rsidR="008D59BD" w:rsidRDefault="008D59BD" w:rsidP="008D59BD">
      <w:pPr>
        <w:spacing w:after="0"/>
        <w:jc w:val="both"/>
        <w:rPr>
          <w:rFonts w:ascii="Times New Roman" w:hAnsi="Times New Roman" w:cs="Times New Roman"/>
          <w:sz w:val="22"/>
          <w:lang w:val="fr-CA"/>
        </w:rPr>
      </w:pPr>
      <w:r w:rsidRPr="008D59BD">
        <w:drawing>
          <wp:inline distT="0" distB="0" distL="0" distR="0">
            <wp:extent cx="3766476" cy="862589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85697" cy="8669913"/>
                    </a:xfrm>
                    <a:prstGeom prst="rect">
                      <a:avLst/>
                    </a:prstGeom>
                    <a:noFill/>
                    <a:ln>
                      <a:noFill/>
                    </a:ln>
                  </pic:spPr>
                </pic:pic>
              </a:graphicData>
            </a:graphic>
          </wp:inline>
        </w:drawing>
      </w:r>
    </w:p>
    <w:p w:rsidR="008D59BD" w:rsidRDefault="008D59BD">
      <w:pPr>
        <w:rPr>
          <w:rFonts w:ascii="Times New Roman" w:hAnsi="Times New Roman" w:cs="Times New Roman"/>
          <w:sz w:val="22"/>
          <w:lang w:val="fr-CA"/>
        </w:rPr>
      </w:pPr>
      <w:r>
        <w:rPr>
          <w:rFonts w:ascii="Times New Roman" w:hAnsi="Times New Roman" w:cs="Times New Roman"/>
          <w:sz w:val="22"/>
          <w:lang w:val="fr-CA"/>
        </w:rPr>
        <w:br w:type="page"/>
      </w:r>
    </w:p>
    <w:p w:rsidR="008D59BD" w:rsidRPr="007C5997" w:rsidRDefault="008D59BD" w:rsidP="008D59BD">
      <w:pPr>
        <w:spacing w:after="0"/>
        <w:jc w:val="both"/>
        <w:rPr>
          <w:rFonts w:ascii="Times New Roman" w:hAnsi="Times New Roman" w:cs="Times New Roman"/>
          <w:sz w:val="22"/>
          <w:lang w:val="fr-CA"/>
        </w:rPr>
      </w:pPr>
      <w:r w:rsidRPr="008D59BD">
        <w:lastRenderedPageBreak/>
        <w:drawing>
          <wp:inline distT="0" distB="0" distL="0" distR="0">
            <wp:extent cx="4527167" cy="907398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39195" cy="9098091"/>
                    </a:xfrm>
                    <a:prstGeom prst="rect">
                      <a:avLst/>
                    </a:prstGeom>
                    <a:noFill/>
                    <a:ln>
                      <a:noFill/>
                    </a:ln>
                  </pic:spPr>
                </pic:pic>
              </a:graphicData>
            </a:graphic>
          </wp:inline>
        </w:drawing>
      </w:r>
    </w:p>
    <w:sectPr w:rsidR="008D59BD" w:rsidRPr="007C5997" w:rsidSect="008D59BD">
      <w:pgSz w:w="12240" w:h="15840"/>
      <w:pgMar w:top="45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4B2028"/>
    <w:multiLevelType w:val="hybridMultilevel"/>
    <w:tmpl w:val="3FAE5C56"/>
    <w:lvl w:ilvl="0" w:tplc="B75CC0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DB0CF5"/>
    <w:multiLevelType w:val="hybridMultilevel"/>
    <w:tmpl w:val="4F444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F66F2D"/>
    <w:multiLevelType w:val="hybridMultilevel"/>
    <w:tmpl w:val="90B6308A"/>
    <w:lvl w:ilvl="0" w:tplc="4F4C857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3045A96"/>
    <w:multiLevelType w:val="hybridMultilevel"/>
    <w:tmpl w:val="846818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ED6F87"/>
    <w:multiLevelType w:val="hybridMultilevel"/>
    <w:tmpl w:val="C15A37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084B44"/>
    <w:multiLevelType w:val="hybridMultilevel"/>
    <w:tmpl w:val="411A07CA"/>
    <w:lvl w:ilvl="0" w:tplc="57B4EC0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C7F5EF7"/>
    <w:multiLevelType w:val="hybridMultilevel"/>
    <w:tmpl w:val="FA787CF6"/>
    <w:lvl w:ilvl="0" w:tplc="036EEF2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F5571C"/>
    <w:multiLevelType w:val="hybridMultilevel"/>
    <w:tmpl w:val="68A61F08"/>
    <w:lvl w:ilvl="0" w:tplc="A90EF8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41708C0"/>
    <w:multiLevelType w:val="hybridMultilevel"/>
    <w:tmpl w:val="E4C4D3F8"/>
    <w:lvl w:ilvl="0" w:tplc="BEAC66F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4"/>
  </w:num>
  <w:num w:numId="4">
    <w:abstractNumId w:val="3"/>
  </w:num>
  <w:num w:numId="5">
    <w:abstractNumId w:val="8"/>
  </w:num>
  <w:num w:numId="6">
    <w:abstractNumId w:val="0"/>
  </w:num>
  <w:num w:numId="7">
    <w:abstractNumId w:val="2"/>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compat>
    <w:compatSetting w:name="compatibilityMode" w:uri="http://schemas.microsoft.com/office/word" w:val="12"/>
  </w:compat>
  <w:rsids>
    <w:rsidRoot w:val="00437251"/>
    <w:rsid w:val="000864B7"/>
    <w:rsid w:val="000A0349"/>
    <w:rsid w:val="0012621E"/>
    <w:rsid w:val="001C07FE"/>
    <w:rsid w:val="002D63FC"/>
    <w:rsid w:val="00320BA6"/>
    <w:rsid w:val="0032454F"/>
    <w:rsid w:val="00437251"/>
    <w:rsid w:val="00540B82"/>
    <w:rsid w:val="00596F97"/>
    <w:rsid w:val="00644DF7"/>
    <w:rsid w:val="00727347"/>
    <w:rsid w:val="007C5997"/>
    <w:rsid w:val="008007C7"/>
    <w:rsid w:val="008477C7"/>
    <w:rsid w:val="008D59BD"/>
    <w:rsid w:val="00912970"/>
    <w:rsid w:val="009438C0"/>
    <w:rsid w:val="00B47572"/>
    <w:rsid w:val="00C8297F"/>
    <w:rsid w:val="00D17D96"/>
    <w:rsid w:val="00D36672"/>
    <w:rsid w:val="00EC5ABE"/>
    <w:rsid w:val="00EC6ED4"/>
    <w:rsid w:val="00EF0455"/>
    <w:rsid w:val="00F819C3"/>
  </w:rsids>
  <m:mathPr>
    <m:mathFont m:val="Cambria Math"/>
    <m:brkBin m:val="before"/>
    <m:brkBinSub m:val="--"/>
    <m:smallFrac/>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DA0CBCF-6858-49F6-B938-E49D8335D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US" w:eastAsia="en-US" w:bidi="ar-SA"/>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38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7D96"/>
    <w:pPr>
      <w:ind w:left="720"/>
      <w:contextualSpacing/>
    </w:pPr>
  </w:style>
  <w:style w:type="paragraph" w:styleId="BalloonText">
    <w:name w:val="Balloon Text"/>
    <w:basedOn w:val="Normal"/>
    <w:link w:val="BalloonTextChar"/>
    <w:uiPriority w:val="99"/>
    <w:semiHidden/>
    <w:unhideWhenUsed/>
    <w:rsid w:val="00540B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B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62748019">
      <w:bodyDiv w:val="1"/>
      <w:marLeft w:val="0"/>
      <w:marRight w:val="0"/>
      <w:marTop w:val="0"/>
      <w:marBottom w:val="0"/>
      <w:divBdr>
        <w:top w:val="none" w:sz="0" w:space="0" w:color="auto"/>
        <w:left w:val="none" w:sz="0" w:space="0" w:color="auto"/>
        <w:bottom w:val="none" w:sz="0" w:space="0" w:color="auto"/>
        <w:right w:val="none" w:sz="0" w:space="0" w:color="auto"/>
      </w:divBdr>
    </w:div>
    <w:div w:id="1715497267">
      <w:bodyDiv w:val="1"/>
      <w:marLeft w:val="0"/>
      <w:marRight w:val="0"/>
      <w:marTop w:val="0"/>
      <w:marBottom w:val="0"/>
      <w:divBdr>
        <w:top w:val="none" w:sz="0" w:space="0" w:color="auto"/>
        <w:left w:val="none" w:sz="0" w:space="0" w:color="auto"/>
        <w:bottom w:val="none" w:sz="0" w:space="0" w:color="auto"/>
        <w:right w:val="none" w:sz="0" w:space="0" w:color="auto"/>
      </w:divBdr>
    </w:div>
    <w:div w:id="193852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749</Words>
  <Characters>4273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Deloitte.</Company>
  <LinksUpToDate>false</LinksUpToDate>
  <CharactersWithSpaces>5012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Maceus, Jacques Abner (CA - NCR)</dc:creator>
  <cp:lastModifiedBy>Antonia Sigounas</cp:lastModifiedBy>
  <cp:revision>3</cp:revision>
  <dcterms:created xsi:type="dcterms:W3CDTF">2013-02-12T00:03:00Z</dcterms:created>
  <dcterms:modified xsi:type="dcterms:W3CDTF">2017-11-30T14:27:00Z</dcterms:modified>
</cp:coreProperties>
</file>