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688" w:rsidRPr="00C85688" w:rsidRDefault="00DE4980" w:rsidP="00C85688">
      <w:pPr>
        <w:jc w:val="center"/>
        <w:rPr>
          <w:sz w:val="24"/>
          <w:szCs w:val="24"/>
        </w:rPr>
      </w:pPr>
      <w:r w:rsidRPr="00C85688">
        <w:rPr>
          <w:sz w:val="24"/>
          <w:szCs w:val="24"/>
        </w:rPr>
        <w:t xml:space="preserve">Chapitre </w:t>
      </w:r>
      <w:r w:rsidR="000D65F9">
        <w:rPr>
          <w:sz w:val="24"/>
          <w:szCs w:val="24"/>
        </w:rPr>
        <w:t>12</w:t>
      </w:r>
      <w:r w:rsidR="00733801" w:rsidRPr="00C85688">
        <w:rPr>
          <w:sz w:val="24"/>
          <w:szCs w:val="24"/>
        </w:rPr>
        <w:t xml:space="preserve">: </w:t>
      </w:r>
      <w:r w:rsidR="000D65F9">
        <w:rPr>
          <w:sz w:val="24"/>
          <w:szCs w:val="24"/>
        </w:rPr>
        <w:t>Le contrôle organisationnel</w:t>
      </w:r>
    </w:p>
    <w:p w:rsidR="00E97CFF" w:rsidRDefault="000D65F9" w:rsidP="000D65F9">
      <w:pPr>
        <w:pStyle w:val="ListParagraph"/>
        <w:numPr>
          <w:ilvl w:val="0"/>
          <w:numId w:val="13"/>
        </w:numPr>
        <w:rPr>
          <w:color w:val="7030A0"/>
          <w:sz w:val="24"/>
          <w:szCs w:val="24"/>
        </w:rPr>
      </w:pPr>
      <w:r w:rsidRPr="000D65F9">
        <w:rPr>
          <w:color w:val="7030A0"/>
          <w:sz w:val="24"/>
          <w:szCs w:val="24"/>
        </w:rPr>
        <w:t>Pourquoi les fonctions de contrôle a-t-elle de l’importance?</w:t>
      </w:r>
    </w:p>
    <w:p w:rsidR="00FE70F9" w:rsidRPr="00FE70F9" w:rsidRDefault="00FE70F9" w:rsidP="00FE70F9">
      <w:pPr>
        <w:pStyle w:val="ListParagraph"/>
        <w:rPr>
          <w:sz w:val="24"/>
          <w:szCs w:val="24"/>
        </w:rPr>
      </w:pPr>
      <w:r>
        <w:rPr>
          <w:sz w:val="24"/>
          <w:szCs w:val="24"/>
        </w:rPr>
        <w:t xml:space="preserve">La planification, l’organisation et le leadership ne mèneraient à rien si les gestionnaires et leurs subordonnés devaient toujours ignorer quel est leur rendement. Le contrôle permet de savoir le résultat de leurs actions. </w:t>
      </w:r>
    </w:p>
    <w:p w:rsidR="000D65F9" w:rsidRDefault="000D65F9" w:rsidP="000D65F9">
      <w:pPr>
        <w:pStyle w:val="ListParagraph"/>
        <w:numPr>
          <w:ilvl w:val="0"/>
          <w:numId w:val="13"/>
        </w:numPr>
        <w:rPr>
          <w:color w:val="7030A0"/>
          <w:sz w:val="24"/>
          <w:szCs w:val="24"/>
        </w:rPr>
      </w:pPr>
      <w:r w:rsidRPr="000D65F9">
        <w:rPr>
          <w:color w:val="7030A0"/>
          <w:sz w:val="24"/>
          <w:szCs w:val="24"/>
        </w:rPr>
        <w:t>Qui se charge du contrôle à l’intérieur d’une organisation?</w:t>
      </w:r>
    </w:p>
    <w:p w:rsidR="00FE70F9" w:rsidRPr="00FE70F9" w:rsidRDefault="00FE70F9" w:rsidP="00FE70F9">
      <w:pPr>
        <w:pStyle w:val="ListParagraph"/>
        <w:rPr>
          <w:sz w:val="24"/>
          <w:szCs w:val="24"/>
        </w:rPr>
      </w:pPr>
      <w:r>
        <w:rPr>
          <w:sz w:val="24"/>
          <w:szCs w:val="24"/>
        </w:rPr>
        <w:t>À chacun des niveaux hiérarchiques il y a un différant type de contrôle. Il y a la gouvernance, le contrôle stratégique</w:t>
      </w:r>
      <w:r w:rsidR="00CE523A">
        <w:rPr>
          <w:sz w:val="24"/>
          <w:szCs w:val="24"/>
        </w:rPr>
        <w:t xml:space="preserve"> (cadre supérieurs utilise pour apprécier globalement le rendement de l’organisation</w:t>
      </w:r>
      <w:r w:rsidR="00A413AA">
        <w:rPr>
          <w:sz w:val="24"/>
          <w:szCs w:val="24"/>
        </w:rPr>
        <w:t>)</w:t>
      </w:r>
      <w:r w:rsidR="00CE523A">
        <w:rPr>
          <w:sz w:val="24"/>
          <w:szCs w:val="24"/>
        </w:rPr>
        <w:t>,</w:t>
      </w:r>
      <w:r>
        <w:rPr>
          <w:sz w:val="24"/>
          <w:szCs w:val="24"/>
        </w:rPr>
        <w:t xml:space="preserve"> le contrôle tactique</w:t>
      </w:r>
      <w:r w:rsidR="00A413AA">
        <w:rPr>
          <w:sz w:val="24"/>
          <w:szCs w:val="24"/>
        </w:rPr>
        <w:t xml:space="preserve"> (quel que soit leur échelon dans la hiérarchie, les gestionnaires responsable d’une unité organisationnelle ont à établir des normes, des objectifs et des plans)</w:t>
      </w:r>
      <w:r>
        <w:rPr>
          <w:sz w:val="24"/>
          <w:szCs w:val="24"/>
        </w:rPr>
        <w:t xml:space="preserve"> et le contrôle opérationnel</w:t>
      </w:r>
      <w:r w:rsidR="00A413AA">
        <w:rPr>
          <w:sz w:val="24"/>
          <w:szCs w:val="24"/>
        </w:rPr>
        <w:t xml:space="preserve"> (a pour but d’améliorer l’efficacité, de répondre aux besoins de la clientèle et de rendre l’organisation plus rationnelle et moins bureaucratiques… équipe inter-fonction).</w:t>
      </w:r>
    </w:p>
    <w:p w:rsidR="000D65F9" w:rsidRDefault="000D65F9" w:rsidP="000D65F9">
      <w:pPr>
        <w:pStyle w:val="ListParagraph"/>
        <w:numPr>
          <w:ilvl w:val="0"/>
          <w:numId w:val="13"/>
        </w:numPr>
        <w:rPr>
          <w:color w:val="7030A0"/>
          <w:sz w:val="24"/>
          <w:szCs w:val="24"/>
        </w:rPr>
      </w:pPr>
      <w:r w:rsidRPr="000D65F9">
        <w:rPr>
          <w:color w:val="7030A0"/>
          <w:sz w:val="24"/>
          <w:szCs w:val="24"/>
        </w:rPr>
        <w:t>Qu’entend-on par le terme « gouvernance » ?</w:t>
      </w:r>
    </w:p>
    <w:p w:rsidR="00FE70F9" w:rsidRPr="00FE70F9" w:rsidRDefault="00FE70F9" w:rsidP="00FE70F9">
      <w:pPr>
        <w:pStyle w:val="ListParagraph"/>
        <w:rPr>
          <w:sz w:val="24"/>
          <w:szCs w:val="24"/>
        </w:rPr>
      </w:pPr>
      <w:r>
        <w:rPr>
          <w:sz w:val="24"/>
          <w:szCs w:val="24"/>
        </w:rPr>
        <w:t xml:space="preserve">Le terme gouvernance désigne la </w:t>
      </w:r>
      <w:r w:rsidR="003F3EAA">
        <w:rPr>
          <w:sz w:val="24"/>
          <w:szCs w:val="24"/>
        </w:rPr>
        <w:t>responsabilité</w:t>
      </w:r>
      <w:r>
        <w:rPr>
          <w:sz w:val="24"/>
          <w:szCs w:val="24"/>
        </w:rPr>
        <w:t xml:space="preserve"> des membres du conseil d’administration</w:t>
      </w:r>
      <w:r w:rsidR="003F3EAA">
        <w:rPr>
          <w:sz w:val="24"/>
          <w:szCs w:val="24"/>
        </w:rPr>
        <w:t xml:space="preserve"> </w:t>
      </w:r>
      <w:r w:rsidR="00CE523A">
        <w:rPr>
          <w:sz w:val="24"/>
          <w:szCs w:val="24"/>
        </w:rPr>
        <w:t>envers leur interlocuteur d’a</w:t>
      </w:r>
      <w:r w:rsidR="000F75DC">
        <w:rPr>
          <w:sz w:val="24"/>
          <w:szCs w:val="24"/>
        </w:rPr>
        <w:t xml:space="preserve">ssurer la seine gestion de leur </w:t>
      </w:r>
      <w:r w:rsidR="00CE523A">
        <w:rPr>
          <w:sz w:val="24"/>
          <w:szCs w:val="24"/>
        </w:rPr>
        <w:t xml:space="preserve">entreprise et de leur protéger les intérêts des actionnaires et du grand public général. </w:t>
      </w:r>
      <w:r>
        <w:rPr>
          <w:sz w:val="24"/>
          <w:szCs w:val="24"/>
        </w:rPr>
        <w:t xml:space="preserve"> </w:t>
      </w:r>
    </w:p>
    <w:p w:rsidR="000D65F9" w:rsidRDefault="000D65F9" w:rsidP="000D65F9">
      <w:pPr>
        <w:pStyle w:val="ListParagraph"/>
        <w:numPr>
          <w:ilvl w:val="0"/>
          <w:numId w:val="13"/>
        </w:numPr>
        <w:rPr>
          <w:color w:val="7030A0"/>
          <w:sz w:val="24"/>
          <w:szCs w:val="24"/>
        </w:rPr>
      </w:pPr>
      <w:r>
        <w:rPr>
          <w:color w:val="7030A0"/>
          <w:sz w:val="24"/>
          <w:szCs w:val="24"/>
        </w:rPr>
        <w:t>Faites la distinction entre contrôle bureaucratique et contrôle organique.</w:t>
      </w:r>
    </w:p>
    <w:p w:rsidR="00CE523A" w:rsidRDefault="00A413AA" w:rsidP="00CE523A">
      <w:pPr>
        <w:pStyle w:val="ListParagraph"/>
        <w:rPr>
          <w:sz w:val="24"/>
          <w:szCs w:val="24"/>
        </w:rPr>
      </w:pPr>
      <w:r>
        <w:rPr>
          <w:sz w:val="24"/>
          <w:szCs w:val="24"/>
        </w:rPr>
        <w:t>Les gestionnaires qui exercent un contrôle bureaucratique (ou autocratique) ont recours à des marches à suivre et des règles rigides; formule des instructions détaillées sur la manière d’exécuter le travail et mettent en place des méthodes visant à empêcher ou à corriger tout écart par rapport aux attentes.</w:t>
      </w:r>
    </w:p>
    <w:p w:rsidR="00A413AA" w:rsidRPr="00A413AA" w:rsidRDefault="000F75DC" w:rsidP="00CE523A">
      <w:pPr>
        <w:pStyle w:val="ListParagraph"/>
        <w:rPr>
          <w:sz w:val="24"/>
          <w:szCs w:val="24"/>
        </w:rPr>
      </w:pPr>
      <w:r>
        <w:rPr>
          <w:sz w:val="24"/>
          <w:szCs w:val="24"/>
        </w:rPr>
        <w:t xml:space="preserve">Le contrôle organique permet aux employées de sa prendre en main. Ils se caractérisent par des définitions de tâche plus extensives et des mesures de contrôles conçues et mise en œuvre par employée. </w:t>
      </w:r>
    </w:p>
    <w:p w:rsidR="000F75DC" w:rsidRDefault="000D65F9" w:rsidP="000F75DC">
      <w:pPr>
        <w:pStyle w:val="ListParagraph"/>
        <w:numPr>
          <w:ilvl w:val="0"/>
          <w:numId w:val="13"/>
        </w:numPr>
        <w:rPr>
          <w:color w:val="7030A0"/>
          <w:sz w:val="24"/>
          <w:szCs w:val="24"/>
        </w:rPr>
      </w:pPr>
      <w:r>
        <w:rPr>
          <w:color w:val="7030A0"/>
          <w:sz w:val="24"/>
          <w:szCs w:val="24"/>
        </w:rPr>
        <w:t>Pourquoi est-il nécessaire d’exercer un contrôle?</w:t>
      </w:r>
    </w:p>
    <w:p w:rsidR="000F75DC" w:rsidRDefault="000F75DC" w:rsidP="000F75DC">
      <w:pPr>
        <w:pStyle w:val="ListParagraph"/>
        <w:numPr>
          <w:ilvl w:val="0"/>
          <w:numId w:val="37"/>
        </w:numPr>
        <w:rPr>
          <w:sz w:val="24"/>
          <w:szCs w:val="24"/>
        </w:rPr>
      </w:pPr>
      <w:r>
        <w:rPr>
          <w:sz w:val="24"/>
          <w:szCs w:val="24"/>
        </w:rPr>
        <w:t xml:space="preserve">Les organisations ont aujourd’hui des structures complexes; Il est nécessaire de liée toutes les activités essentielle de l’organisation. Servent à vérifier que l’on a bien relié entre elles toutes les tâches </w:t>
      </w:r>
      <w:r w:rsidR="004D6C60">
        <w:rPr>
          <w:sz w:val="24"/>
          <w:szCs w:val="24"/>
        </w:rPr>
        <w:t>concernées</w:t>
      </w:r>
      <w:r>
        <w:rPr>
          <w:sz w:val="24"/>
          <w:szCs w:val="24"/>
        </w:rPr>
        <w:t xml:space="preserve"> pour qu’ils soient </w:t>
      </w:r>
      <w:r w:rsidR="004D6C60">
        <w:rPr>
          <w:sz w:val="24"/>
          <w:szCs w:val="24"/>
        </w:rPr>
        <w:t>conformes</w:t>
      </w:r>
      <w:r>
        <w:rPr>
          <w:sz w:val="24"/>
          <w:szCs w:val="24"/>
        </w:rPr>
        <w:t xml:space="preserve"> </w:t>
      </w:r>
      <w:r w:rsidR="004D6C60">
        <w:rPr>
          <w:sz w:val="24"/>
          <w:szCs w:val="24"/>
        </w:rPr>
        <w:t>à la</w:t>
      </w:r>
      <w:r>
        <w:rPr>
          <w:sz w:val="24"/>
          <w:szCs w:val="24"/>
        </w:rPr>
        <w:t xml:space="preserve"> norme et </w:t>
      </w:r>
      <w:r w:rsidR="004D6C60">
        <w:rPr>
          <w:sz w:val="24"/>
          <w:szCs w:val="24"/>
        </w:rPr>
        <w:t>aux plans</w:t>
      </w:r>
      <w:r>
        <w:rPr>
          <w:sz w:val="24"/>
          <w:szCs w:val="24"/>
        </w:rPr>
        <w:t xml:space="preserve"> établis. </w:t>
      </w:r>
    </w:p>
    <w:p w:rsidR="000F75DC" w:rsidRDefault="000F75DC" w:rsidP="000F75DC">
      <w:pPr>
        <w:pStyle w:val="ListParagraph"/>
        <w:numPr>
          <w:ilvl w:val="0"/>
          <w:numId w:val="37"/>
        </w:numPr>
        <w:rPr>
          <w:sz w:val="24"/>
          <w:szCs w:val="24"/>
        </w:rPr>
      </w:pPr>
      <w:r>
        <w:rPr>
          <w:sz w:val="24"/>
          <w:szCs w:val="24"/>
        </w:rPr>
        <w:t xml:space="preserve">Les gestionnaires doivent composer avec des éléments incertains; les </w:t>
      </w:r>
      <w:r w:rsidR="004D6C60">
        <w:rPr>
          <w:sz w:val="24"/>
          <w:szCs w:val="24"/>
        </w:rPr>
        <w:t>organisations</w:t>
      </w:r>
      <w:r>
        <w:rPr>
          <w:sz w:val="24"/>
          <w:szCs w:val="24"/>
        </w:rPr>
        <w:t xml:space="preserve"> son</w:t>
      </w:r>
      <w:r w:rsidR="00FC0754">
        <w:rPr>
          <w:sz w:val="24"/>
          <w:szCs w:val="24"/>
        </w:rPr>
        <w:t xml:space="preserve">t en constante évolution. Ils élaborent des plans </w:t>
      </w:r>
      <w:r w:rsidR="00FC0754">
        <w:rPr>
          <w:sz w:val="24"/>
          <w:szCs w:val="24"/>
        </w:rPr>
        <w:lastRenderedPageBreak/>
        <w:t xml:space="preserve">en se basant sur des suppositions qui </w:t>
      </w:r>
      <w:proofErr w:type="gramStart"/>
      <w:r w:rsidR="00FC0754">
        <w:rPr>
          <w:sz w:val="24"/>
          <w:szCs w:val="24"/>
        </w:rPr>
        <w:t>risque</w:t>
      </w:r>
      <w:proofErr w:type="gramEnd"/>
      <w:r w:rsidR="00FC0754">
        <w:rPr>
          <w:sz w:val="24"/>
          <w:szCs w:val="24"/>
        </w:rPr>
        <w:t xml:space="preserve"> d’être infirmées dans le mois qui suit. Permet d’adapter rapidement</w:t>
      </w:r>
      <w:r w:rsidR="00F77804">
        <w:rPr>
          <w:sz w:val="24"/>
          <w:szCs w:val="24"/>
        </w:rPr>
        <w:t xml:space="preserve"> leurs plans à la situation. </w:t>
      </w:r>
      <w:r w:rsidR="00FC0754">
        <w:rPr>
          <w:sz w:val="24"/>
          <w:szCs w:val="24"/>
        </w:rPr>
        <w:t xml:space="preserve"> </w:t>
      </w:r>
    </w:p>
    <w:p w:rsidR="00FC0754" w:rsidRDefault="00F77804" w:rsidP="000F75DC">
      <w:pPr>
        <w:pStyle w:val="ListParagraph"/>
        <w:numPr>
          <w:ilvl w:val="0"/>
          <w:numId w:val="37"/>
        </w:numPr>
        <w:rPr>
          <w:sz w:val="24"/>
          <w:szCs w:val="24"/>
        </w:rPr>
      </w:pPr>
      <w:r>
        <w:rPr>
          <w:sz w:val="24"/>
          <w:szCs w:val="24"/>
        </w:rPr>
        <w:t xml:space="preserve">On délègue plus d’autorité à la base;  l’individu qui compose un groupe autogérée se confier la responsabilité de planifier et de contrôler </w:t>
      </w:r>
      <w:r w:rsidR="00E116A4">
        <w:rPr>
          <w:sz w:val="24"/>
          <w:szCs w:val="24"/>
        </w:rPr>
        <w:t>leurs mêmes actions</w:t>
      </w:r>
      <w:r>
        <w:rPr>
          <w:sz w:val="24"/>
          <w:szCs w:val="24"/>
        </w:rPr>
        <w:t>.</w:t>
      </w:r>
    </w:p>
    <w:p w:rsidR="00E116A4" w:rsidRDefault="00E116A4" w:rsidP="000F75DC">
      <w:pPr>
        <w:pStyle w:val="ListParagraph"/>
        <w:numPr>
          <w:ilvl w:val="0"/>
          <w:numId w:val="37"/>
        </w:numPr>
        <w:rPr>
          <w:sz w:val="24"/>
          <w:szCs w:val="24"/>
        </w:rPr>
      </w:pPr>
      <w:r>
        <w:rPr>
          <w:sz w:val="24"/>
          <w:szCs w:val="24"/>
        </w:rPr>
        <w:t xml:space="preserve">L’élément humain se heurte à certaines limites; Les outils de contrôle permettent à chacun de mesurer le travail accomplit et d’évaluer ce qu’il reste à faire pour réaliser les objectifs et les plans d’ensemble. </w:t>
      </w:r>
    </w:p>
    <w:p w:rsidR="00E116A4" w:rsidRDefault="00E116A4" w:rsidP="000F75DC">
      <w:pPr>
        <w:pStyle w:val="ListParagraph"/>
        <w:numPr>
          <w:ilvl w:val="0"/>
          <w:numId w:val="37"/>
        </w:numPr>
        <w:rPr>
          <w:sz w:val="24"/>
          <w:szCs w:val="24"/>
        </w:rPr>
      </w:pPr>
      <w:r>
        <w:rPr>
          <w:sz w:val="24"/>
          <w:szCs w:val="24"/>
        </w:rPr>
        <w:t xml:space="preserve">Il faut protéger les ressources de l’organisation; les outils de contrôle ont un effet dissuasif sur la perte de biens </w:t>
      </w:r>
      <w:r w:rsidR="00790987">
        <w:rPr>
          <w:sz w:val="24"/>
          <w:szCs w:val="24"/>
        </w:rPr>
        <w:t>dû</w:t>
      </w:r>
      <w:r>
        <w:rPr>
          <w:sz w:val="24"/>
          <w:szCs w:val="24"/>
        </w:rPr>
        <w:t xml:space="preserve"> à des vol</w:t>
      </w:r>
      <w:r w:rsidR="00790987">
        <w:rPr>
          <w:sz w:val="24"/>
          <w:szCs w:val="24"/>
        </w:rPr>
        <w:t>s</w:t>
      </w:r>
      <w:r>
        <w:rPr>
          <w:sz w:val="24"/>
          <w:szCs w:val="24"/>
        </w:rPr>
        <w:t xml:space="preserve"> ou au gaspillage de matériel. </w:t>
      </w:r>
    </w:p>
    <w:p w:rsidR="00790987" w:rsidRDefault="00E116A4" w:rsidP="000F75DC">
      <w:pPr>
        <w:pStyle w:val="ListParagraph"/>
        <w:numPr>
          <w:ilvl w:val="0"/>
          <w:numId w:val="37"/>
        </w:numPr>
        <w:rPr>
          <w:sz w:val="24"/>
          <w:szCs w:val="24"/>
        </w:rPr>
      </w:pPr>
      <w:r>
        <w:rPr>
          <w:sz w:val="24"/>
          <w:szCs w:val="24"/>
        </w:rPr>
        <w:t xml:space="preserve">Il convient d’uniformiser la qualité des produit et des services offerts; </w:t>
      </w:r>
      <w:r w:rsidR="00790987">
        <w:rPr>
          <w:sz w:val="24"/>
          <w:szCs w:val="24"/>
        </w:rPr>
        <w:t>produit doivent satisfaire au aussi bien les attentes des consommateurs qu’aux normes gouvernementaux</w:t>
      </w:r>
    </w:p>
    <w:p w:rsidR="00790987" w:rsidRDefault="00790987" w:rsidP="000F75DC">
      <w:pPr>
        <w:pStyle w:val="ListParagraph"/>
        <w:numPr>
          <w:ilvl w:val="0"/>
          <w:numId w:val="37"/>
        </w:numPr>
        <w:rPr>
          <w:sz w:val="24"/>
          <w:szCs w:val="24"/>
        </w:rPr>
      </w:pPr>
      <w:r>
        <w:rPr>
          <w:sz w:val="24"/>
          <w:szCs w:val="24"/>
        </w:rPr>
        <w:t xml:space="preserve">Les organisations veulent établir un lien entre le rendement et les normes; permet aux individus d’évaluer leur rendement. </w:t>
      </w:r>
    </w:p>
    <w:p w:rsidR="00790987" w:rsidRDefault="00790987" w:rsidP="000F75DC">
      <w:pPr>
        <w:pStyle w:val="ListParagraph"/>
        <w:numPr>
          <w:ilvl w:val="0"/>
          <w:numId w:val="37"/>
        </w:numPr>
        <w:rPr>
          <w:sz w:val="24"/>
          <w:szCs w:val="24"/>
        </w:rPr>
      </w:pPr>
      <w:r>
        <w:rPr>
          <w:sz w:val="24"/>
          <w:szCs w:val="24"/>
        </w:rPr>
        <w:t xml:space="preserve">On doit motiver les employées; le contrôlent conduit à récompenser les employés méritants. </w:t>
      </w:r>
    </w:p>
    <w:p w:rsidR="00E116A4" w:rsidRPr="000F75DC" w:rsidRDefault="00790987" w:rsidP="000F75DC">
      <w:pPr>
        <w:pStyle w:val="ListParagraph"/>
        <w:numPr>
          <w:ilvl w:val="0"/>
          <w:numId w:val="37"/>
        </w:numPr>
        <w:rPr>
          <w:sz w:val="24"/>
          <w:szCs w:val="24"/>
        </w:rPr>
      </w:pPr>
      <w:r>
        <w:rPr>
          <w:sz w:val="24"/>
          <w:szCs w:val="24"/>
        </w:rPr>
        <w:t xml:space="preserve">On doit s’assurer que chacun prend ses responsabilités et assume son obligation de rendre des comptes; permet à l’individu de réaliser ou non s’ils ont réalisé ses plans et ses objectifs. </w:t>
      </w:r>
      <w:r w:rsidR="00E116A4">
        <w:rPr>
          <w:sz w:val="24"/>
          <w:szCs w:val="24"/>
        </w:rPr>
        <w:t xml:space="preserve"> </w:t>
      </w:r>
    </w:p>
    <w:p w:rsidR="000D65F9" w:rsidRDefault="000D65F9" w:rsidP="00790987">
      <w:pPr>
        <w:pStyle w:val="ListParagraph"/>
        <w:numPr>
          <w:ilvl w:val="0"/>
          <w:numId w:val="13"/>
        </w:numPr>
        <w:rPr>
          <w:color w:val="7030A0"/>
          <w:sz w:val="24"/>
          <w:szCs w:val="24"/>
        </w:rPr>
      </w:pPr>
      <w:r>
        <w:rPr>
          <w:color w:val="7030A0"/>
          <w:sz w:val="24"/>
          <w:szCs w:val="24"/>
        </w:rPr>
        <w:t>Quels éléments prendriez-vous en considération au moment d’établir un système de contrôle dans une organisation.</w:t>
      </w:r>
    </w:p>
    <w:p w:rsidR="00790987" w:rsidRDefault="00790987" w:rsidP="00790987">
      <w:pPr>
        <w:pStyle w:val="ListParagraph"/>
        <w:numPr>
          <w:ilvl w:val="0"/>
          <w:numId w:val="39"/>
        </w:numPr>
        <w:rPr>
          <w:sz w:val="24"/>
          <w:szCs w:val="24"/>
        </w:rPr>
      </w:pPr>
      <w:r>
        <w:rPr>
          <w:sz w:val="24"/>
          <w:szCs w:val="24"/>
        </w:rPr>
        <w:t xml:space="preserve">Le choix de critères appropriés </w:t>
      </w:r>
    </w:p>
    <w:p w:rsidR="00790987" w:rsidRDefault="00790987" w:rsidP="00790987">
      <w:pPr>
        <w:pStyle w:val="ListParagraph"/>
        <w:numPr>
          <w:ilvl w:val="0"/>
          <w:numId w:val="39"/>
        </w:numPr>
        <w:rPr>
          <w:sz w:val="24"/>
          <w:szCs w:val="24"/>
        </w:rPr>
      </w:pPr>
      <w:r>
        <w:rPr>
          <w:sz w:val="24"/>
          <w:szCs w:val="24"/>
        </w:rPr>
        <w:t>Le nombre de critères utilisé</w:t>
      </w:r>
    </w:p>
    <w:p w:rsidR="00790987" w:rsidRDefault="00790987" w:rsidP="00790987">
      <w:pPr>
        <w:pStyle w:val="ListParagraph"/>
        <w:numPr>
          <w:ilvl w:val="0"/>
          <w:numId w:val="39"/>
        </w:numPr>
        <w:rPr>
          <w:sz w:val="24"/>
          <w:szCs w:val="24"/>
        </w:rPr>
      </w:pPr>
      <w:r>
        <w:rPr>
          <w:sz w:val="24"/>
          <w:szCs w:val="24"/>
        </w:rPr>
        <w:t>La participation des employées au choix des critères d’évaluation et des normes de rendement</w:t>
      </w:r>
    </w:p>
    <w:p w:rsidR="00790987" w:rsidRDefault="00790987" w:rsidP="00790987">
      <w:pPr>
        <w:pStyle w:val="ListParagraph"/>
        <w:numPr>
          <w:ilvl w:val="0"/>
          <w:numId w:val="39"/>
        </w:numPr>
        <w:rPr>
          <w:sz w:val="24"/>
          <w:szCs w:val="24"/>
        </w:rPr>
      </w:pPr>
      <w:r>
        <w:rPr>
          <w:sz w:val="24"/>
          <w:szCs w:val="24"/>
        </w:rPr>
        <w:t xml:space="preserve">L’application à chaque </w:t>
      </w:r>
      <w:r w:rsidR="007B47C7">
        <w:rPr>
          <w:sz w:val="24"/>
          <w:szCs w:val="24"/>
        </w:rPr>
        <w:t xml:space="preserve">unité organisationnelle de critères qui lui conviennent. </w:t>
      </w:r>
    </w:p>
    <w:p w:rsidR="007B47C7" w:rsidRDefault="007B47C7" w:rsidP="00790987">
      <w:pPr>
        <w:pStyle w:val="ListParagraph"/>
        <w:numPr>
          <w:ilvl w:val="0"/>
          <w:numId w:val="39"/>
        </w:numPr>
        <w:rPr>
          <w:sz w:val="24"/>
          <w:szCs w:val="24"/>
        </w:rPr>
      </w:pPr>
      <w:r>
        <w:rPr>
          <w:sz w:val="24"/>
          <w:szCs w:val="24"/>
        </w:rPr>
        <w:t>La fréquence des évaluations.</w:t>
      </w:r>
    </w:p>
    <w:p w:rsidR="007B47C7" w:rsidRPr="00790987" w:rsidRDefault="007B47C7" w:rsidP="00790987">
      <w:pPr>
        <w:pStyle w:val="ListParagraph"/>
        <w:numPr>
          <w:ilvl w:val="0"/>
          <w:numId w:val="39"/>
        </w:numPr>
        <w:rPr>
          <w:sz w:val="24"/>
          <w:szCs w:val="24"/>
        </w:rPr>
      </w:pPr>
      <w:r>
        <w:rPr>
          <w:sz w:val="24"/>
          <w:szCs w:val="24"/>
        </w:rPr>
        <w:t xml:space="preserve">Le besoin d’informer les employés des résultats obtenus. </w:t>
      </w:r>
    </w:p>
    <w:p w:rsidR="007B47C7" w:rsidRDefault="000D65F9" w:rsidP="007B47C7">
      <w:pPr>
        <w:pStyle w:val="ListParagraph"/>
        <w:numPr>
          <w:ilvl w:val="0"/>
          <w:numId w:val="13"/>
        </w:numPr>
        <w:rPr>
          <w:color w:val="7030A0"/>
          <w:sz w:val="24"/>
          <w:szCs w:val="24"/>
        </w:rPr>
      </w:pPr>
      <w:r>
        <w:rPr>
          <w:color w:val="7030A0"/>
          <w:sz w:val="24"/>
          <w:szCs w:val="24"/>
        </w:rPr>
        <w:t>Décrivez les différentes étapes du processus de contrôle.</w:t>
      </w:r>
    </w:p>
    <w:p w:rsidR="007B47C7" w:rsidRDefault="007B47C7" w:rsidP="007B47C7">
      <w:pPr>
        <w:pStyle w:val="ListParagraph"/>
        <w:numPr>
          <w:ilvl w:val="0"/>
          <w:numId w:val="41"/>
        </w:numPr>
        <w:rPr>
          <w:sz w:val="24"/>
          <w:szCs w:val="24"/>
        </w:rPr>
      </w:pPr>
      <w:r>
        <w:rPr>
          <w:sz w:val="24"/>
          <w:szCs w:val="24"/>
        </w:rPr>
        <w:t xml:space="preserve">Déterminer quel type de sous-système est le plus adapté au système de gestion. Sous-système en accord avec la culture organisationnelle et qui satisfasse tous ses membres. </w:t>
      </w:r>
    </w:p>
    <w:p w:rsidR="007B47C7" w:rsidRDefault="007B47C7" w:rsidP="007B47C7">
      <w:pPr>
        <w:pStyle w:val="ListParagraph"/>
        <w:numPr>
          <w:ilvl w:val="0"/>
          <w:numId w:val="41"/>
        </w:numPr>
        <w:rPr>
          <w:sz w:val="24"/>
          <w:szCs w:val="24"/>
        </w:rPr>
      </w:pPr>
      <w:r>
        <w:rPr>
          <w:sz w:val="24"/>
          <w:szCs w:val="24"/>
        </w:rPr>
        <w:lastRenderedPageBreak/>
        <w:t xml:space="preserve">Choix des critères d’évaluation du rendement permet de préciser la manière d’évaluer le rendement et l’efficacité des différentes unités organisationnelles.  </w:t>
      </w:r>
    </w:p>
    <w:p w:rsidR="007B47C7" w:rsidRPr="007B47C7" w:rsidRDefault="007B47C7" w:rsidP="007B47C7">
      <w:pPr>
        <w:pStyle w:val="ListParagraph"/>
        <w:numPr>
          <w:ilvl w:val="0"/>
          <w:numId w:val="41"/>
        </w:numPr>
        <w:rPr>
          <w:sz w:val="24"/>
          <w:szCs w:val="24"/>
        </w:rPr>
      </w:pPr>
      <w:r>
        <w:rPr>
          <w:sz w:val="24"/>
          <w:szCs w:val="24"/>
        </w:rPr>
        <w:t>Établissement des normes de rendement, celle-ci est une valeur de référence utilisée comme critères d’évaluation du rendement, point de repère pour juger les résultats.</w:t>
      </w:r>
      <w:r w:rsidRPr="007B47C7">
        <w:rPr>
          <w:sz w:val="24"/>
          <w:szCs w:val="24"/>
        </w:rPr>
        <w:t xml:space="preserve">  </w:t>
      </w:r>
    </w:p>
    <w:p w:rsidR="007B47C7" w:rsidRDefault="007B47C7" w:rsidP="007B47C7">
      <w:pPr>
        <w:pStyle w:val="ListParagraph"/>
        <w:numPr>
          <w:ilvl w:val="0"/>
          <w:numId w:val="41"/>
        </w:numPr>
        <w:rPr>
          <w:sz w:val="24"/>
          <w:szCs w:val="24"/>
        </w:rPr>
      </w:pPr>
      <w:r>
        <w:rPr>
          <w:sz w:val="24"/>
          <w:szCs w:val="24"/>
        </w:rPr>
        <w:t xml:space="preserve">Évaluation du rendement, peut se faire à différente fréquences (annuelle, mensuelle …) gestionnaire cherche renseignement dans </w:t>
      </w:r>
      <w:r w:rsidR="008B4412">
        <w:rPr>
          <w:sz w:val="24"/>
          <w:szCs w:val="24"/>
        </w:rPr>
        <w:t>les rapports</w:t>
      </w:r>
      <w:r>
        <w:rPr>
          <w:sz w:val="24"/>
          <w:szCs w:val="24"/>
        </w:rPr>
        <w:t xml:space="preserve"> écrits, les documents produit sur l’ordinateurs, les exposées oraux et les observations personnelle, pour comparer avec les normes établit.  </w:t>
      </w:r>
    </w:p>
    <w:p w:rsidR="007B47C7" w:rsidRPr="007B47C7" w:rsidRDefault="007B47C7" w:rsidP="007B47C7">
      <w:pPr>
        <w:pStyle w:val="ListParagraph"/>
        <w:numPr>
          <w:ilvl w:val="0"/>
          <w:numId w:val="41"/>
        </w:numPr>
        <w:rPr>
          <w:sz w:val="24"/>
          <w:szCs w:val="24"/>
        </w:rPr>
      </w:pPr>
      <w:r>
        <w:rPr>
          <w:sz w:val="24"/>
          <w:szCs w:val="24"/>
        </w:rPr>
        <w:t>Analyse des écarts en</w:t>
      </w:r>
      <w:r w:rsidR="008B4412">
        <w:rPr>
          <w:sz w:val="24"/>
          <w:szCs w:val="24"/>
        </w:rPr>
        <w:t>tre les résultats et les normes.</w:t>
      </w:r>
      <w:r w:rsidRPr="007B47C7">
        <w:rPr>
          <w:sz w:val="24"/>
          <w:szCs w:val="24"/>
        </w:rPr>
        <w:t xml:space="preserve"> </w:t>
      </w:r>
    </w:p>
    <w:p w:rsidR="007B47C7" w:rsidRDefault="007B47C7" w:rsidP="007B47C7">
      <w:pPr>
        <w:pStyle w:val="ListParagraph"/>
        <w:numPr>
          <w:ilvl w:val="0"/>
          <w:numId w:val="41"/>
        </w:numPr>
        <w:rPr>
          <w:sz w:val="24"/>
          <w:szCs w:val="24"/>
        </w:rPr>
      </w:pPr>
      <w:r>
        <w:rPr>
          <w:sz w:val="24"/>
          <w:szCs w:val="24"/>
        </w:rPr>
        <w:t>Applications des mesures</w:t>
      </w:r>
      <w:r w:rsidR="008B4412">
        <w:rPr>
          <w:sz w:val="24"/>
          <w:szCs w:val="24"/>
        </w:rPr>
        <w:t xml:space="preserve"> de redressement, une fois que les causes exacte ont été déterminé, ils peuvent choisir de maintenir le statu quo (si écart est négligeable), remédier la situation ou modifier les normes </w:t>
      </w:r>
    </w:p>
    <w:p w:rsidR="000D65F9" w:rsidRDefault="000D65F9" w:rsidP="000D65F9">
      <w:pPr>
        <w:pStyle w:val="ListParagraph"/>
        <w:numPr>
          <w:ilvl w:val="0"/>
          <w:numId w:val="13"/>
        </w:numPr>
        <w:rPr>
          <w:color w:val="7030A0"/>
          <w:sz w:val="24"/>
          <w:szCs w:val="24"/>
        </w:rPr>
      </w:pPr>
      <w:r>
        <w:rPr>
          <w:color w:val="7030A0"/>
          <w:sz w:val="24"/>
          <w:szCs w:val="24"/>
        </w:rPr>
        <w:t>En quoi un critère d’évaluation du rendement diffère-t-il d’une norme de rendement?</w:t>
      </w:r>
    </w:p>
    <w:p w:rsidR="008B4412" w:rsidRPr="008B4412" w:rsidRDefault="008B4412" w:rsidP="008B4412">
      <w:pPr>
        <w:pStyle w:val="ListParagraph"/>
        <w:rPr>
          <w:sz w:val="24"/>
          <w:szCs w:val="24"/>
        </w:rPr>
      </w:pPr>
      <w:r>
        <w:rPr>
          <w:sz w:val="24"/>
          <w:szCs w:val="24"/>
        </w:rPr>
        <w:t xml:space="preserve">La différence entre les normes de rendement et les évaluations du rendement, sont; les normes sont les points de repère, c’est là où on envisage être lors de nos évaluations de rendement. L’évaluation est lorsqu’on cherche pour cette période de temps donné, donc ces les résultats actuels de la compagnie. </w:t>
      </w:r>
    </w:p>
    <w:p w:rsidR="008B4412" w:rsidRDefault="000D65F9" w:rsidP="000D65F9">
      <w:pPr>
        <w:pStyle w:val="ListParagraph"/>
        <w:numPr>
          <w:ilvl w:val="0"/>
          <w:numId w:val="13"/>
        </w:numPr>
        <w:rPr>
          <w:color w:val="7030A0"/>
          <w:sz w:val="24"/>
          <w:szCs w:val="24"/>
        </w:rPr>
      </w:pPr>
      <w:r>
        <w:rPr>
          <w:color w:val="7030A0"/>
          <w:sz w:val="24"/>
          <w:szCs w:val="24"/>
        </w:rPr>
        <w:t>Expliquez pourquoi il est important d’adopter des normes de rendement.</w:t>
      </w:r>
    </w:p>
    <w:p w:rsidR="000D65F9" w:rsidRDefault="008B4412" w:rsidP="008B4412">
      <w:pPr>
        <w:pStyle w:val="ListParagraph"/>
        <w:rPr>
          <w:sz w:val="24"/>
          <w:szCs w:val="24"/>
        </w:rPr>
      </w:pPr>
      <w:r>
        <w:rPr>
          <w:sz w:val="24"/>
          <w:szCs w:val="24"/>
        </w:rPr>
        <w:t xml:space="preserve">Il est important d’adopter des normes de rendement puisque : </w:t>
      </w:r>
    </w:p>
    <w:p w:rsidR="008B4412" w:rsidRDefault="008B4412" w:rsidP="008B4412">
      <w:pPr>
        <w:pStyle w:val="ListParagraph"/>
        <w:numPr>
          <w:ilvl w:val="0"/>
          <w:numId w:val="43"/>
        </w:numPr>
        <w:rPr>
          <w:sz w:val="24"/>
          <w:szCs w:val="24"/>
        </w:rPr>
      </w:pPr>
      <w:r>
        <w:rPr>
          <w:sz w:val="24"/>
          <w:szCs w:val="24"/>
        </w:rPr>
        <w:t xml:space="preserve">Outil de motivation </w:t>
      </w:r>
    </w:p>
    <w:p w:rsidR="008B4412" w:rsidRDefault="008B4412" w:rsidP="008B4412">
      <w:pPr>
        <w:pStyle w:val="ListParagraph"/>
        <w:numPr>
          <w:ilvl w:val="0"/>
          <w:numId w:val="43"/>
        </w:numPr>
        <w:rPr>
          <w:sz w:val="24"/>
          <w:szCs w:val="24"/>
        </w:rPr>
      </w:pPr>
      <w:r>
        <w:rPr>
          <w:sz w:val="24"/>
          <w:szCs w:val="24"/>
        </w:rPr>
        <w:t>Norme raisonnables</w:t>
      </w:r>
    </w:p>
    <w:p w:rsidR="008B4412" w:rsidRDefault="008B4412" w:rsidP="008B4412">
      <w:pPr>
        <w:pStyle w:val="ListParagraph"/>
        <w:numPr>
          <w:ilvl w:val="0"/>
          <w:numId w:val="43"/>
        </w:numPr>
        <w:rPr>
          <w:sz w:val="24"/>
          <w:szCs w:val="24"/>
        </w:rPr>
      </w:pPr>
      <w:r>
        <w:rPr>
          <w:sz w:val="24"/>
          <w:szCs w:val="24"/>
        </w:rPr>
        <w:t>Plus productifs lorsque les normes fixées sont réalistes mais élevées</w:t>
      </w:r>
    </w:p>
    <w:p w:rsidR="008B4412" w:rsidRDefault="008B4412" w:rsidP="008B4412">
      <w:pPr>
        <w:pStyle w:val="ListParagraph"/>
        <w:numPr>
          <w:ilvl w:val="0"/>
          <w:numId w:val="43"/>
        </w:numPr>
        <w:rPr>
          <w:sz w:val="24"/>
          <w:szCs w:val="24"/>
        </w:rPr>
      </w:pPr>
      <w:r>
        <w:rPr>
          <w:sz w:val="24"/>
          <w:szCs w:val="24"/>
        </w:rPr>
        <w:t>Les objectifs doivent être précisent</w:t>
      </w:r>
    </w:p>
    <w:p w:rsidR="008B4412" w:rsidRDefault="001B5CE0" w:rsidP="008B4412">
      <w:pPr>
        <w:pStyle w:val="ListParagraph"/>
        <w:numPr>
          <w:ilvl w:val="0"/>
          <w:numId w:val="43"/>
        </w:numPr>
        <w:rPr>
          <w:sz w:val="24"/>
          <w:szCs w:val="24"/>
        </w:rPr>
      </w:pPr>
      <w:r>
        <w:rPr>
          <w:sz w:val="24"/>
          <w:szCs w:val="24"/>
        </w:rPr>
        <w:t>Toute</w:t>
      </w:r>
      <w:r w:rsidR="008B4412">
        <w:rPr>
          <w:sz w:val="24"/>
          <w:szCs w:val="24"/>
        </w:rPr>
        <w:t xml:space="preserve"> employée qui reçoit une rétroaction au sujet de son rendement a </w:t>
      </w:r>
      <w:r>
        <w:rPr>
          <w:sz w:val="24"/>
          <w:szCs w:val="24"/>
        </w:rPr>
        <w:t>un meilleur moral</w:t>
      </w:r>
      <w:r w:rsidR="008B4412">
        <w:rPr>
          <w:sz w:val="24"/>
          <w:szCs w:val="24"/>
        </w:rPr>
        <w:t xml:space="preserve"> et </w:t>
      </w:r>
      <w:proofErr w:type="gramStart"/>
      <w:r w:rsidR="008B4412">
        <w:rPr>
          <w:sz w:val="24"/>
          <w:szCs w:val="24"/>
        </w:rPr>
        <w:t>un</w:t>
      </w:r>
      <w:proofErr w:type="gramEnd"/>
      <w:r w:rsidR="008B4412">
        <w:rPr>
          <w:sz w:val="24"/>
          <w:szCs w:val="24"/>
        </w:rPr>
        <w:t xml:space="preserve"> attitude plus positive à l’égard de son travail. </w:t>
      </w:r>
    </w:p>
    <w:p w:rsidR="008B4412" w:rsidRDefault="001B5CE0" w:rsidP="008B4412">
      <w:pPr>
        <w:pStyle w:val="ListParagraph"/>
        <w:numPr>
          <w:ilvl w:val="0"/>
          <w:numId w:val="43"/>
        </w:numPr>
        <w:rPr>
          <w:sz w:val="24"/>
          <w:szCs w:val="24"/>
        </w:rPr>
      </w:pPr>
      <w:r>
        <w:rPr>
          <w:sz w:val="24"/>
          <w:szCs w:val="24"/>
        </w:rPr>
        <w:t>L’adoption de norme peut avoir pour effet d’améliorer davantage le rendement</w:t>
      </w:r>
    </w:p>
    <w:p w:rsidR="001B5CE0" w:rsidRDefault="001B5CE0" w:rsidP="008B4412">
      <w:pPr>
        <w:pStyle w:val="ListParagraph"/>
        <w:numPr>
          <w:ilvl w:val="0"/>
          <w:numId w:val="43"/>
        </w:numPr>
        <w:rPr>
          <w:sz w:val="24"/>
          <w:szCs w:val="24"/>
        </w:rPr>
      </w:pPr>
      <w:r>
        <w:rPr>
          <w:sz w:val="24"/>
          <w:szCs w:val="24"/>
        </w:rPr>
        <w:t xml:space="preserve">Gestion par objectif est un bon outil pour fixer des buts </w:t>
      </w:r>
    </w:p>
    <w:p w:rsidR="001B5CE0" w:rsidRPr="008B4412" w:rsidRDefault="001B5CE0" w:rsidP="008B4412">
      <w:pPr>
        <w:pStyle w:val="ListParagraph"/>
        <w:numPr>
          <w:ilvl w:val="0"/>
          <w:numId w:val="43"/>
        </w:numPr>
        <w:rPr>
          <w:sz w:val="24"/>
          <w:szCs w:val="24"/>
        </w:rPr>
      </w:pPr>
      <w:r>
        <w:rPr>
          <w:sz w:val="24"/>
          <w:szCs w:val="24"/>
        </w:rPr>
        <w:t xml:space="preserve">Norme de rendement facilite la gestion par exceptions. </w:t>
      </w:r>
    </w:p>
    <w:p w:rsidR="000D65F9" w:rsidRDefault="000D65F9" w:rsidP="000D65F9">
      <w:pPr>
        <w:pStyle w:val="ListParagraph"/>
        <w:numPr>
          <w:ilvl w:val="0"/>
          <w:numId w:val="13"/>
        </w:numPr>
        <w:rPr>
          <w:color w:val="7030A0"/>
          <w:sz w:val="24"/>
          <w:szCs w:val="24"/>
        </w:rPr>
      </w:pPr>
      <w:r>
        <w:rPr>
          <w:color w:val="7030A0"/>
          <w:sz w:val="24"/>
          <w:szCs w:val="24"/>
        </w:rPr>
        <w:t xml:space="preserve">Quelle différence y-a-t-il entre le contrôle préventif, le contrôle continu et contrôle rétroactifs. </w:t>
      </w:r>
    </w:p>
    <w:p w:rsidR="001B5CE0" w:rsidRDefault="001B5CE0" w:rsidP="001B5CE0">
      <w:pPr>
        <w:pStyle w:val="ListParagraph"/>
        <w:rPr>
          <w:sz w:val="24"/>
          <w:szCs w:val="24"/>
        </w:rPr>
      </w:pPr>
      <w:r>
        <w:rPr>
          <w:sz w:val="24"/>
          <w:szCs w:val="24"/>
        </w:rPr>
        <w:lastRenderedPageBreak/>
        <w:t xml:space="preserve">Contrôle préventif : orienter les activités de façon à produire les résultats escomptés, tourner vers l’avenir, savent qu’est-ce </w:t>
      </w:r>
      <w:proofErr w:type="gramStart"/>
      <w:r>
        <w:rPr>
          <w:sz w:val="24"/>
          <w:szCs w:val="24"/>
        </w:rPr>
        <w:t>qu’il veulent</w:t>
      </w:r>
      <w:proofErr w:type="gramEnd"/>
      <w:r>
        <w:rPr>
          <w:sz w:val="24"/>
          <w:szCs w:val="24"/>
        </w:rPr>
        <w:t xml:space="preserve"> réaliser pour reconnaitre l’existence d’un problème et le remédier.</w:t>
      </w:r>
    </w:p>
    <w:p w:rsidR="001B5CE0" w:rsidRDefault="001B5CE0" w:rsidP="001B5CE0">
      <w:pPr>
        <w:pStyle w:val="ListParagraph"/>
        <w:rPr>
          <w:sz w:val="24"/>
          <w:szCs w:val="24"/>
        </w:rPr>
      </w:pPr>
      <w:r>
        <w:rPr>
          <w:sz w:val="24"/>
          <w:szCs w:val="24"/>
        </w:rPr>
        <w:t xml:space="preserve">Contrôle continu : s’effectue le long de la mise en œuvre ou de la réalisation d’un processus. On s’assure que chaque tâche a été accomplie selon les normes établis avant de passer à l’étape suivante. </w:t>
      </w:r>
    </w:p>
    <w:p w:rsidR="001B5CE0" w:rsidRPr="001B5CE0" w:rsidRDefault="001B5CE0" w:rsidP="001B5CE0">
      <w:pPr>
        <w:pStyle w:val="ListParagraph"/>
        <w:rPr>
          <w:sz w:val="24"/>
          <w:szCs w:val="24"/>
        </w:rPr>
      </w:pPr>
      <w:r>
        <w:rPr>
          <w:sz w:val="24"/>
          <w:szCs w:val="24"/>
        </w:rPr>
        <w:t xml:space="preserve">Contrôle rétroactif : est axé sur les résultat antérieur, les gestionnaire n’apporte pas des correctifs qu’après avoir comparé les résultats avec </w:t>
      </w:r>
      <w:proofErr w:type="gramStart"/>
      <w:r>
        <w:rPr>
          <w:sz w:val="24"/>
          <w:szCs w:val="24"/>
        </w:rPr>
        <w:t>les norme</w:t>
      </w:r>
      <w:proofErr w:type="gramEnd"/>
      <w:r>
        <w:rPr>
          <w:sz w:val="24"/>
          <w:szCs w:val="24"/>
        </w:rPr>
        <w:t xml:space="preserve"> et décelé certains écart de sorte qu’il réagit à une situation données. </w:t>
      </w:r>
    </w:p>
    <w:p w:rsidR="000D65F9" w:rsidRDefault="000D65F9" w:rsidP="001B5CE0">
      <w:pPr>
        <w:pStyle w:val="ListParagraph"/>
        <w:numPr>
          <w:ilvl w:val="0"/>
          <w:numId w:val="13"/>
        </w:numPr>
        <w:rPr>
          <w:color w:val="7030A0"/>
          <w:sz w:val="24"/>
          <w:szCs w:val="24"/>
        </w:rPr>
      </w:pPr>
      <w:r>
        <w:rPr>
          <w:color w:val="7030A0"/>
          <w:sz w:val="24"/>
          <w:szCs w:val="24"/>
        </w:rPr>
        <w:t>Énumérez les caractéristiques d’un bon système de contrôle.</w:t>
      </w:r>
    </w:p>
    <w:p w:rsidR="001B5CE0" w:rsidRDefault="001B5CE0" w:rsidP="001B5CE0">
      <w:pPr>
        <w:pStyle w:val="ListParagraph"/>
        <w:numPr>
          <w:ilvl w:val="0"/>
          <w:numId w:val="45"/>
        </w:numPr>
        <w:rPr>
          <w:sz w:val="24"/>
          <w:szCs w:val="24"/>
        </w:rPr>
      </w:pPr>
      <w:r>
        <w:rPr>
          <w:sz w:val="24"/>
          <w:szCs w:val="24"/>
        </w:rPr>
        <w:t xml:space="preserve">Met l’accent sur les éléments stratégiques </w:t>
      </w:r>
    </w:p>
    <w:p w:rsidR="001B5CE0" w:rsidRDefault="001B5CE0" w:rsidP="001B5CE0">
      <w:pPr>
        <w:pStyle w:val="ListParagraph"/>
        <w:numPr>
          <w:ilvl w:val="0"/>
          <w:numId w:val="45"/>
        </w:numPr>
        <w:rPr>
          <w:sz w:val="24"/>
          <w:szCs w:val="24"/>
        </w:rPr>
      </w:pPr>
      <w:r>
        <w:rPr>
          <w:sz w:val="24"/>
          <w:szCs w:val="24"/>
        </w:rPr>
        <w:t xml:space="preserve">Apporte une information exacte </w:t>
      </w:r>
    </w:p>
    <w:p w:rsidR="001B5CE0" w:rsidRDefault="001B5CE0" w:rsidP="001B5CE0">
      <w:pPr>
        <w:pStyle w:val="ListParagraph"/>
        <w:numPr>
          <w:ilvl w:val="0"/>
          <w:numId w:val="45"/>
        </w:numPr>
        <w:rPr>
          <w:sz w:val="24"/>
          <w:szCs w:val="24"/>
        </w:rPr>
      </w:pPr>
      <w:r>
        <w:rPr>
          <w:sz w:val="24"/>
          <w:szCs w:val="24"/>
        </w:rPr>
        <w:t xml:space="preserve">Renseigne les gestionnaires au moment opportun </w:t>
      </w:r>
    </w:p>
    <w:p w:rsidR="001B5CE0" w:rsidRDefault="001B5CE0" w:rsidP="001B5CE0">
      <w:pPr>
        <w:pStyle w:val="ListParagraph"/>
        <w:numPr>
          <w:ilvl w:val="0"/>
          <w:numId w:val="45"/>
        </w:numPr>
        <w:rPr>
          <w:sz w:val="24"/>
          <w:szCs w:val="24"/>
        </w:rPr>
      </w:pPr>
      <w:r>
        <w:rPr>
          <w:sz w:val="24"/>
          <w:szCs w:val="24"/>
        </w:rPr>
        <w:t>Fait ressortir les écarts importants</w:t>
      </w:r>
    </w:p>
    <w:p w:rsidR="001B5CE0" w:rsidRDefault="001B5CE0" w:rsidP="001B5CE0">
      <w:pPr>
        <w:pStyle w:val="ListParagraph"/>
        <w:numPr>
          <w:ilvl w:val="0"/>
          <w:numId w:val="45"/>
        </w:numPr>
        <w:rPr>
          <w:sz w:val="24"/>
          <w:szCs w:val="24"/>
        </w:rPr>
      </w:pPr>
      <w:r>
        <w:rPr>
          <w:sz w:val="24"/>
          <w:szCs w:val="24"/>
        </w:rPr>
        <w:t xml:space="preserve">Satisfait les vœux des gestionnaires </w:t>
      </w:r>
    </w:p>
    <w:p w:rsidR="001B5CE0" w:rsidRDefault="001B5CE0" w:rsidP="001B5CE0">
      <w:pPr>
        <w:pStyle w:val="ListParagraph"/>
        <w:numPr>
          <w:ilvl w:val="0"/>
          <w:numId w:val="45"/>
        </w:numPr>
        <w:rPr>
          <w:sz w:val="24"/>
          <w:szCs w:val="24"/>
        </w:rPr>
      </w:pPr>
      <w:r>
        <w:rPr>
          <w:sz w:val="24"/>
          <w:szCs w:val="24"/>
        </w:rPr>
        <w:t xml:space="preserve">Fournit une information objective </w:t>
      </w:r>
    </w:p>
    <w:p w:rsidR="001B5CE0" w:rsidRDefault="001B5CE0" w:rsidP="001B5CE0">
      <w:pPr>
        <w:pStyle w:val="ListParagraph"/>
        <w:numPr>
          <w:ilvl w:val="0"/>
          <w:numId w:val="45"/>
        </w:numPr>
        <w:rPr>
          <w:sz w:val="24"/>
          <w:szCs w:val="24"/>
        </w:rPr>
      </w:pPr>
      <w:r>
        <w:rPr>
          <w:sz w:val="24"/>
          <w:szCs w:val="24"/>
        </w:rPr>
        <w:t xml:space="preserve">Est flexible </w:t>
      </w:r>
    </w:p>
    <w:p w:rsidR="001B5CE0" w:rsidRDefault="001B5CE0" w:rsidP="001B5CE0">
      <w:pPr>
        <w:pStyle w:val="ListParagraph"/>
        <w:numPr>
          <w:ilvl w:val="0"/>
          <w:numId w:val="45"/>
        </w:numPr>
        <w:rPr>
          <w:sz w:val="24"/>
          <w:szCs w:val="24"/>
        </w:rPr>
      </w:pPr>
      <w:r>
        <w:rPr>
          <w:sz w:val="24"/>
          <w:szCs w:val="24"/>
        </w:rPr>
        <w:t xml:space="preserve">Convient à la culture organisationnelle </w:t>
      </w:r>
    </w:p>
    <w:p w:rsidR="001B5CE0" w:rsidRDefault="001B5CE0" w:rsidP="001B5CE0">
      <w:pPr>
        <w:pStyle w:val="ListParagraph"/>
        <w:numPr>
          <w:ilvl w:val="0"/>
          <w:numId w:val="45"/>
        </w:numPr>
        <w:rPr>
          <w:sz w:val="24"/>
          <w:szCs w:val="24"/>
        </w:rPr>
      </w:pPr>
      <w:r>
        <w:rPr>
          <w:sz w:val="24"/>
          <w:szCs w:val="24"/>
        </w:rPr>
        <w:t xml:space="preserve">Est économique; principe de l’économie et principe du rendement  </w:t>
      </w:r>
    </w:p>
    <w:p w:rsidR="001B5CE0" w:rsidRPr="001B5CE0" w:rsidRDefault="001B5CE0" w:rsidP="001B5CE0">
      <w:pPr>
        <w:pStyle w:val="ListParagraph"/>
        <w:numPr>
          <w:ilvl w:val="0"/>
          <w:numId w:val="45"/>
        </w:numPr>
        <w:rPr>
          <w:sz w:val="24"/>
          <w:szCs w:val="24"/>
        </w:rPr>
      </w:pPr>
      <w:r>
        <w:rPr>
          <w:sz w:val="24"/>
          <w:szCs w:val="24"/>
        </w:rPr>
        <w:t>Caractère proactif</w:t>
      </w:r>
    </w:p>
    <w:p w:rsidR="00FE70F9" w:rsidRDefault="000D65F9" w:rsidP="000D65F9">
      <w:pPr>
        <w:pStyle w:val="ListParagraph"/>
        <w:numPr>
          <w:ilvl w:val="0"/>
          <w:numId w:val="13"/>
        </w:numPr>
        <w:rPr>
          <w:color w:val="7030A0"/>
          <w:sz w:val="24"/>
          <w:szCs w:val="24"/>
        </w:rPr>
      </w:pPr>
      <w:r>
        <w:rPr>
          <w:color w:val="7030A0"/>
          <w:sz w:val="24"/>
          <w:szCs w:val="24"/>
        </w:rPr>
        <w:t xml:space="preserve">Définissez le concept de centre de </w:t>
      </w:r>
      <w:r w:rsidR="00FE70F9">
        <w:rPr>
          <w:color w:val="7030A0"/>
          <w:sz w:val="24"/>
          <w:szCs w:val="24"/>
        </w:rPr>
        <w:t>responsabilité.</w:t>
      </w:r>
    </w:p>
    <w:p w:rsidR="001B5CE0" w:rsidRPr="00961F27" w:rsidRDefault="00961F27" w:rsidP="001B5CE0">
      <w:pPr>
        <w:pStyle w:val="ListParagraph"/>
        <w:rPr>
          <w:sz w:val="24"/>
          <w:szCs w:val="24"/>
        </w:rPr>
      </w:pPr>
      <w:r>
        <w:rPr>
          <w:sz w:val="24"/>
          <w:szCs w:val="24"/>
        </w:rPr>
        <w:t xml:space="preserve">Le centre de responsabilités est une unité organisationnelle dans laquelle un cadre est responsable de tout ce qui se passe à l’intérieur de l’entité et doit rendre compte des activités de celle-ci. Tout l’individu se voit attribuer une tâche, une fonction ou un objectif précis. (Organigramme)  </w:t>
      </w:r>
    </w:p>
    <w:p w:rsidR="00961F27" w:rsidRDefault="00FE70F9" w:rsidP="000D65F9">
      <w:pPr>
        <w:pStyle w:val="ListParagraph"/>
        <w:numPr>
          <w:ilvl w:val="0"/>
          <w:numId w:val="13"/>
        </w:numPr>
        <w:rPr>
          <w:color w:val="7030A0"/>
          <w:sz w:val="24"/>
          <w:szCs w:val="24"/>
        </w:rPr>
      </w:pPr>
      <w:r>
        <w:rPr>
          <w:color w:val="7030A0"/>
          <w:sz w:val="24"/>
          <w:szCs w:val="24"/>
        </w:rPr>
        <w:t xml:space="preserve">Énumérez les différents types de ratios que l’on peut utiliser pour évaluer le rendement financière d’une entreprise. </w:t>
      </w:r>
      <w:r w:rsidR="000D65F9">
        <w:rPr>
          <w:color w:val="7030A0"/>
          <w:sz w:val="24"/>
          <w:szCs w:val="24"/>
        </w:rPr>
        <w:t xml:space="preserve"> </w:t>
      </w:r>
    </w:p>
    <w:p w:rsidR="000D65F9" w:rsidRDefault="00961F27" w:rsidP="00961F27">
      <w:pPr>
        <w:pStyle w:val="ListParagraph"/>
        <w:rPr>
          <w:sz w:val="24"/>
          <w:szCs w:val="24"/>
        </w:rPr>
      </w:pPr>
      <w:r>
        <w:rPr>
          <w:sz w:val="24"/>
          <w:szCs w:val="24"/>
        </w:rPr>
        <w:t xml:space="preserve">Les ratios sont des rapports entre deux valeurs tirées des états financiers. Ils permettent d’évaluer avec justesse le rendement financier d’une entreprise. </w:t>
      </w:r>
    </w:p>
    <w:p w:rsidR="00961F27" w:rsidRDefault="00961F27" w:rsidP="00961F27">
      <w:pPr>
        <w:pStyle w:val="ListParagraph"/>
        <w:numPr>
          <w:ilvl w:val="0"/>
          <w:numId w:val="47"/>
        </w:numPr>
        <w:rPr>
          <w:sz w:val="24"/>
          <w:szCs w:val="24"/>
        </w:rPr>
      </w:pPr>
      <w:r>
        <w:rPr>
          <w:sz w:val="24"/>
          <w:szCs w:val="24"/>
        </w:rPr>
        <w:t xml:space="preserve">Ratios de liquidité; capacité d’une entreprise à combler ses besoins futurs trésorerie (respecter ses engagements financiers à court terme) </w:t>
      </w:r>
    </w:p>
    <w:p w:rsidR="00961F27" w:rsidRPr="00961F27" w:rsidRDefault="00961F27" w:rsidP="00961F27">
      <w:pPr>
        <w:pStyle w:val="ListParagraph"/>
        <w:numPr>
          <w:ilvl w:val="0"/>
          <w:numId w:val="47"/>
        </w:numPr>
        <w:rPr>
          <w:sz w:val="24"/>
          <w:szCs w:val="24"/>
        </w:rPr>
      </w:pPr>
      <w:r>
        <w:rPr>
          <w:sz w:val="24"/>
          <w:szCs w:val="24"/>
        </w:rPr>
        <w:t xml:space="preserve">Ratios d’endettement; évaluer la structure du capital (la proportion du capitaux qu’une entreprise emprunte à ses propriétaire et à des créancier pour financier l’acquisition d’éléments actifs. </w:t>
      </w:r>
    </w:p>
    <w:p w:rsidR="00961F27" w:rsidRDefault="00961F27" w:rsidP="00961F27">
      <w:pPr>
        <w:pStyle w:val="ListParagraph"/>
        <w:numPr>
          <w:ilvl w:val="0"/>
          <w:numId w:val="47"/>
        </w:numPr>
        <w:rPr>
          <w:sz w:val="24"/>
          <w:szCs w:val="24"/>
        </w:rPr>
      </w:pPr>
      <w:r>
        <w:rPr>
          <w:sz w:val="24"/>
          <w:szCs w:val="24"/>
        </w:rPr>
        <w:lastRenderedPageBreak/>
        <w:t>Ratios de d’exploitation; déterminer si les gestionnaires d’une entreprise font une utilisation juridique des éléments actifs, témoignent de l’efficacité avec laquelle une entreprise utilise ses éléments d’actif tels que les stock</w:t>
      </w:r>
      <w:r w:rsidR="007C04B4">
        <w:rPr>
          <w:sz w:val="24"/>
          <w:szCs w:val="24"/>
        </w:rPr>
        <w:t>s</w:t>
      </w:r>
      <w:bookmarkStart w:id="0" w:name="_GoBack"/>
      <w:bookmarkEnd w:id="0"/>
      <w:r>
        <w:rPr>
          <w:sz w:val="24"/>
          <w:szCs w:val="24"/>
        </w:rPr>
        <w:t xml:space="preserve"> …  </w:t>
      </w:r>
    </w:p>
    <w:p w:rsidR="00961F27" w:rsidRPr="00961F27" w:rsidRDefault="00961F27" w:rsidP="00961F27">
      <w:pPr>
        <w:pStyle w:val="ListParagraph"/>
        <w:numPr>
          <w:ilvl w:val="0"/>
          <w:numId w:val="47"/>
        </w:numPr>
        <w:rPr>
          <w:sz w:val="24"/>
          <w:szCs w:val="24"/>
        </w:rPr>
      </w:pPr>
      <w:r>
        <w:rPr>
          <w:sz w:val="24"/>
          <w:szCs w:val="24"/>
        </w:rPr>
        <w:t xml:space="preserve">Ratios de </w:t>
      </w:r>
      <w:r w:rsidR="00EA6BBB">
        <w:rPr>
          <w:sz w:val="24"/>
          <w:szCs w:val="24"/>
        </w:rPr>
        <w:t>rentabilité</w:t>
      </w:r>
      <w:r>
        <w:rPr>
          <w:sz w:val="24"/>
          <w:szCs w:val="24"/>
        </w:rPr>
        <w:t>; l’</w:t>
      </w:r>
      <w:r w:rsidR="00EA6BBB">
        <w:rPr>
          <w:sz w:val="24"/>
          <w:szCs w:val="24"/>
        </w:rPr>
        <w:t>efficacité</w:t>
      </w:r>
      <w:r>
        <w:rPr>
          <w:sz w:val="24"/>
          <w:szCs w:val="24"/>
        </w:rPr>
        <w:t xml:space="preserve"> générale de l’exploitation d’une entreprise</w:t>
      </w:r>
      <w:r w:rsidR="00EA6BBB">
        <w:rPr>
          <w:sz w:val="24"/>
          <w:szCs w:val="24"/>
        </w:rPr>
        <w:t xml:space="preserve"> par la comparaison de ses bénéfices avec son produit d’exploitation, son actifs et ses capitaux propres. </w:t>
      </w:r>
      <w:r>
        <w:rPr>
          <w:sz w:val="24"/>
          <w:szCs w:val="24"/>
        </w:rPr>
        <w:t xml:space="preserve"> </w:t>
      </w:r>
    </w:p>
    <w:sectPr w:rsidR="00961F27" w:rsidRPr="00961F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072E4"/>
    <w:multiLevelType w:val="hybridMultilevel"/>
    <w:tmpl w:val="B8DEBCE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9193832"/>
    <w:multiLevelType w:val="hybridMultilevel"/>
    <w:tmpl w:val="435ED8A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A551DAC"/>
    <w:multiLevelType w:val="hybridMultilevel"/>
    <w:tmpl w:val="2390BA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D3B36DD"/>
    <w:multiLevelType w:val="hybridMultilevel"/>
    <w:tmpl w:val="FFE80D78"/>
    <w:lvl w:ilvl="0" w:tplc="10090001">
      <w:start w:val="1"/>
      <w:numFmt w:val="bullet"/>
      <w:lvlText w:val=""/>
      <w:lvlJc w:val="left"/>
      <w:pPr>
        <w:ind w:left="1644" w:hanging="360"/>
      </w:pPr>
      <w:rPr>
        <w:rFonts w:ascii="Symbol" w:hAnsi="Symbol" w:hint="default"/>
      </w:rPr>
    </w:lvl>
    <w:lvl w:ilvl="1" w:tplc="10090003" w:tentative="1">
      <w:start w:val="1"/>
      <w:numFmt w:val="bullet"/>
      <w:lvlText w:val="o"/>
      <w:lvlJc w:val="left"/>
      <w:pPr>
        <w:ind w:left="2364" w:hanging="360"/>
      </w:pPr>
      <w:rPr>
        <w:rFonts w:ascii="Courier New" w:hAnsi="Courier New" w:cs="Courier New" w:hint="default"/>
      </w:rPr>
    </w:lvl>
    <w:lvl w:ilvl="2" w:tplc="10090005" w:tentative="1">
      <w:start w:val="1"/>
      <w:numFmt w:val="bullet"/>
      <w:lvlText w:val=""/>
      <w:lvlJc w:val="left"/>
      <w:pPr>
        <w:ind w:left="3084" w:hanging="360"/>
      </w:pPr>
      <w:rPr>
        <w:rFonts w:ascii="Wingdings" w:hAnsi="Wingdings" w:hint="default"/>
      </w:rPr>
    </w:lvl>
    <w:lvl w:ilvl="3" w:tplc="10090001" w:tentative="1">
      <w:start w:val="1"/>
      <w:numFmt w:val="bullet"/>
      <w:lvlText w:val=""/>
      <w:lvlJc w:val="left"/>
      <w:pPr>
        <w:ind w:left="3804" w:hanging="360"/>
      </w:pPr>
      <w:rPr>
        <w:rFonts w:ascii="Symbol" w:hAnsi="Symbol" w:hint="default"/>
      </w:rPr>
    </w:lvl>
    <w:lvl w:ilvl="4" w:tplc="10090003" w:tentative="1">
      <w:start w:val="1"/>
      <w:numFmt w:val="bullet"/>
      <w:lvlText w:val="o"/>
      <w:lvlJc w:val="left"/>
      <w:pPr>
        <w:ind w:left="4524" w:hanging="360"/>
      </w:pPr>
      <w:rPr>
        <w:rFonts w:ascii="Courier New" w:hAnsi="Courier New" w:cs="Courier New" w:hint="default"/>
      </w:rPr>
    </w:lvl>
    <w:lvl w:ilvl="5" w:tplc="10090005" w:tentative="1">
      <w:start w:val="1"/>
      <w:numFmt w:val="bullet"/>
      <w:lvlText w:val=""/>
      <w:lvlJc w:val="left"/>
      <w:pPr>
        <w:ind w:left="5244" w:hanging="360"/>
      </w:pPr>
      <w:rPr>
        <w:rFonts w:ascii="Wingdings" w:hAnsi="Wingdings" w:hint="default"/>
      </w:rPr>
    </w:lvl>
    <w:lvl w:ilvl="6" w:tplc="10090001" w:tentative="1">
      <w:start w:val="1"/>
      <w:numFmt w:val="bullet"/>
      <w:lvlText w:val=""/>
      <w:lvlJc w:val="left"/>
      <w:pPr>
        <w:ind w:left="5964" w:hanging="360"/>
      </w:pPr>
      <w:rPr>
        <w:rFonts w:ascii="Symbol" w:hAnsi="Symbol" w:hint="default"/>
      </w:rPr>
    </w:lvl>
    <w:lvl w:ilvl="7" w:tplc="10090003" w:tentative="1">
      <w:start w:val="1"/>
      <w:numFmt w:val="bullet"/>
      <w:lvlText w:val="o"/>
      <w:lvlJc w:val="left"/>
      <w:pPr>
        <w:ind w:left="6684" w:hanging="360"/>
      </w:pPr>
      <w:rPr>
        <w:rFonts w:ascii="Courier New" w:hAnsi="Courier New" w:cs="Courier New" w:hint="default"/>
      </w:rPr>
    </w:lvl>
    <w:lvl w:ilvl="8" w:tplc="10090005" w:tentative="1">
      <w:start w:val="1"/>
      <w:numFmt w:val="bullet"/>
      <w:lvlText w:val=""/>
      <w:lvlJc w:val="left"/>
      <w:pPr>
        <w:ind w:left="7404" w:hanging="360"/>
      </w:pPr>
      <w:rPr>
        <w:rFonts w:ascii="Wingdings" w:hAnsi="Wingdings" w:hint="default"/>
      </w:rPr>
    </w:lvl>
  </w:abstractNum>
  <w:abstractNum w:abstractNumId="4">
    <w:nsid w:val="0E3B14B2"/>
    <w:multiLevelType w:val="hybridMultilevel"/>
    <w:tmpl w:val="5E348B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EDB283F"/>
    <w:multiLevelType w:val="hybridMultilevel"/>
    <w:tmpl w:val="83E8BD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39E499E"/>
    <w:multiLevelType w:val="hybridMultilevel"/>
    <w:tmpl w:val="CF300D26"/>
    <w:lvl w:ilvl="0" w:tplc="1009000F">
      <w:start w:val="1"/>
      <w:numFmt w:val="decimal"/>
      <w:lvlText w:val="%1."/>
      <w:lvlJc w:val="left"/>
      <w:pPr>
        <w:ind w:left="792" w:hanging="360"/>
      </w:pPr>
    </w:lvl>
    <w:lvl w:ilvl="1" w:tplc="10090019" w:tentative="1">
      <w:start w:val="1"/>
      <w:numFmt w:val="lowerLetter"/>
      <w:lvlText w:val="%2."/>
      <w:lvlJc w:val="left"/>
      <w:pPr>
        <w:ind w:left="1512" w:hanging="360"/>
      </w:pPr>
    </w:lvl>
    <w:lvl w:ilvl="2" w:tplc="1009001B" w:tentative="1">
      <w:start w:val="1"/>
      <w:numFmt w:val="lowerRoman"/>
      <w:lvlText w:val="%3."/>
      <w:lvlJc w:val="right"/>
      <w:pPr>
        <w:ind w:left="2232" w:hanging="180"/>
      </w:pPr>
    </w:lvl>
    <w:lvl w:ilvl="3" w:tplc="1009000F" w:tentative="1">
      <w:start w:val="1"/>
      <w:numFmt w:val="decimal"/>
      <w:lvlText w:val="%4."/>
      <w:lvlJc w:val="left"/>
      <w:pPr>
        <w:ind w:left="2952" w:hanging="360"/>
      </w:pPr>
    </w:lvl>
    <w:lvl w:ilvl="4" w:tplc="10090019" w:tentative="1">
      <w:start w:val="1"/>
      <w:numFmt w:val="lowerLetter"/>
      <w:lvlText w:val="%5."/>
      <w:lvlJc w:val="left"/>
      <w:pPr>
        <w:ind w:left="3672" w:hanging="360"/>
      </w:pPr>
    </w:lvl>
    <w:lvl w:ilvl="5" w:tplc="1009001B" w:tentative="1">
      <w:start w:val="1"/>
      <w:numFmt w:val="lowerRoman"/>
      <w:lvlText w:val="%6."/>
      <w:lvlJc w:val="right"/>
      <w:pPr>
        <w:ind w:left="4392" w:hanging="180"/>
      </w:pPr>
    </w:lvl>
    <w:lvl w:ilvl="6" w:tplc="1009000F" w:tentative="1">
      <w:start w:val="1"/>
      <w:numFmt w:val="decimal"/>
      <w:lvlText w:val="%7."/>
      <w:lvlJc w:val="left"/>
      <w:pPr>
        <w:ind w:left="5112" w:hanging="360"/>
      </w:pPr>
    </w:lvl>
    <w:lvl w:ilvl="7" w:tplc="10090019" w:tentative="1">
      <w:start w:val="1"/>
      <w:numFmt w:val="lowerLetter"/>
      <w:lvlText w:val="%8."/>
      <w:lvlJc w:val="left"/>
      <w:pPr>
        <w:ind w:left="5832" w:hanging="360"/>
      </w:pPr>
    </w:lvl>
    <w:lvl w:ilvl="8" w:tplc="1009001B" w:tentative="1">
      <w:start w:val="1"/>
      <w:numFmt w:val="lowerRoman"/>
      <w:lvlText w:val="%9."/>
      <w:lvlJc w:val="right"/>
      <w:pPr>
        <w:ind w:left="6552" w:hanging="180"/>
      </w:pPr>
    </w:lvl>
  </w:abstractNum>
  <w:abstractNum w:abstractNumId="7">
    <w:nsid w:val="14762C19"/>
    <w:multiLevelType w:val="hybridMultilevel"/>
    <w:tmpl w:val="DEA29B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53075E8"/>
    <w:multiLevelType w:val="hybridMultilevel"/>
    <w:tmpl w:val="49E41FE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5A1771E"/>
    <w:multiLevelType w:val="hybridMultilevel"/>
    <w:tmpl w:val="FEC68A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9E800DF"/>
    <w:multiLevelType w:val="hybridMultilevel"/>
    <w:tmpl w:val="3E98AC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A957316"/>
    <w:multiLevelType w:val="hybridMultilevel"/>
    <w:tmpl w:val="A42EFDB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1E002A87"/>
    <w:multiLevelType w:val="hybridMultilevel"/>
    <w:tmpl w:val="4C2496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207B5082"/>
    <w:multiLevelType w:val="hybridMultilevel"/>
    <w:tmpl w:val="99CA686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208D71BD"/>
    <w:multiLevelType w:val="hybridMultilevel"/>
    <w:tmpl w:val="4D1491D6"/>
    <w:lvl w:ilvl="0" w:tplc="10090001">
      <w:start w:val="1"/>
      <w:numFmt w:val="bullet"/>
      <w:lvlText w:val=""/>
      <w:lvlJc w:val="left"/>
      <w:pPr>
        <w:ind w:left="1512" w:hanging="360"/>
      </w:pPr>
      <w:rPr>
        <w:rFonts w:ascii="Symbol" w:hAnsi="Symbol" w:hint="default"/>
      </w:rPr>
    </w:lvl>
    <w:lvl w:ilvl="1" w:tplc="10090003" w:tentative="1">
      <w:start w:val="1"/>
      <w:numFmt w:val="bullet"/>
      <w:lvlText w:val="o"/>
      <w:lvlJc w:val="left"/>
      <w:pPr>
        <w:ind w:left="2232" w:hanging="360"/>
      </w:pPr>
      <w:rPr>
        <w:rFonts w:ascii="Courier New" w:hAnsi="Courier New" w:cs="Courier New" w:hint="default"/>
      </w:rPr>
    </w:lvl>
    <w:lvl w:ilvl="2" w:tplc="10090005" w:tentative="1">
      <w:start w:val="1"/>
      <w:numFmt w:val="bullet"/>
      <w:lvlText w:val=""/>
      <w:lvlJc w:val="left"/>
      <w:pPr>
        <w:ind w:left="2952" w:hanging="360"/>
      </w:pPr>
      <w:rPr>
        <w:rFonts w:ascii="Wingdings" w:hAnsi="Wingdings" w:hint="default"/>
      </w:rPr>
    </w:lvl>
    <w:lvl w:ilvl="3" w:tplc="10090001" w:tentative="1">
      <w:start w:val="1"/>
      <w:numFmt w:val="bullet"/>
      <w:lvlText w:val=""/>
      <w:lvlJc w:val="left"/>
      <w:pPr>
        <w:ind w:left="3672" w:hanging="360"/>
      </w:pPr>
      <w:rPr>
        <w:rFonts w:ascii="Symbol" w:hAnsi="Symbol" w:hint="default"/>
      </w:rPr>
    </w:lvl>
    <w:lvl w:ilvl="4" w:tplc="10090003" w:tentative="1">
      <w:start w:val="1"/>
      <w:numFmt w:val="bullet"/>
      <w:lvlText w:val="o"/>
      <w:lvlJc w:val="left"/>
      <w:pPr>
        <w:ind w:left="4392" w:hanging="360"/>
      </w:pPr>
      <w:rPr>
        <w:rFonts w:ascii="Courier New" w:hAnsi="Courier New" w:cs="Courier New" w:hint="default"/>
      </w:rPr>
    </w:lvl>
    <w:lvl w:ilvl="5" w:tplc="10090005" w:tentative="1">
      <w:start w:val="1"/>
      <w:numFmt w:val="bullet"/>
      <w:lvlText w:val=""/>
      <w:lvlJc w:val="left"/>
      <w:pPr>
        <w:ind w:left="5112" w:hanging="360"/>
      </w:pPr>
      <w:rPr>
        <w:rFonts w:ascii="Wingdings" w:hAnsi="Wingdings" w:hint="default"/>
      </w:rPr>
    </w:lvl>
    <w:lvl w:ilvl="6" w:tplc="10090001" w:tentative="1">
      <w:start w:val="1"/>
      <w:numFmt w:val="bullet"/>
      <w:lvlText w:val=""/>
      <w:lvlJc w:val="left"/>
      <w:pPr>
        <w:ind w:left="5832" w:hanging="360"/>
      </w:pPr>
      <w:rPr>
        <w:rFonts w:ascii="Symbol" w:hAnsi="Symbol" w:hint="default"/>
      </w:rPr>
    </w:lvl>
    <w:lvl w:ilvl="7" w:tplc="10090003" w:tentative="1">
      <w:start w:val="1"/>
      <w:numFmt w:val="bullet"/>
      <w:lvlText w:val="o"/>
      <w:lvlJc w:val="left"/>
      <w:pPr>
        <w:ind w:left="6552" w:hanging="360"/>
      </w:pPr>
      <w:rPr>
        <w:rFonts w:ascii="Courier New" w:hAnsi="Courier New" w:cs="Courier New" w:hint="default"/>
      </w:rPr>
    </w:lvl>
    <w:lvl w:ilvl="8" w:tplc="10090005" w:tentative="1">
      <w:start w:val="1"/>
      <w:numFmt w:val="bullet"/>
      <w:lvlText w:val=""/>
      <w:lvlJc w:val="left"/>
      <w:pPr>
        <w:ind w:left="7272" w:hanging="360"/>
      </w:pPr>
      <w:rPr>
        <w:rFonts w:ascii="Wingdings" w:hAnsi="Wingdings" w:hint="default"/>
      </w:rPr>
    </w:lvl>
  </w:abstractNum>
  <w:abstractNum w:abstractNumId="15">
    <w:nsid w:val="276579A6"/>
    <w:multiLevelType w:val="hybridMultilevel"/>
    <w:tmpl w:val="3230C51A"/>
    <w:lvl w:ilvl="0" w:tplc="10090001">
      <w:start w:val="1"/>
      <w:numFmt w:val="bullet"/>
      <w:lvlText w:val=""/>
      <w:lvlJc w:val="left"/>
      <w:pPr>
        <w:ind w:left="1702" w:hanging="360"/>
      </w:pPr>
      <w:rPr>
        <w:rFonts w:ascii="Symbol" w:hAnsi="Symbol" w:hint="default"/>
      </w:rPr>
    </w:lvl>
    <w:lvl w:ilvl="1" w:tplc="10090003" w:tentative="1">
      <w:start w:val="1"/>
      <w:numFmt w:val="bullet"/>
      <w:lvlText w:val="o"/>
      <w:lvlJc w:val="left"/>
      <w:pPr>
        <w:ind w:left="2422" w:hanging="360"/>
      </w:pPr>
      <w:rPr>
        <w:rFonts w:ascii="Courier New" w:hAnsi="Courier New" w:cs="Courier New" w:hint="default"/>
      </w:rPr>
    </w:lvl>
    <w:lvl w:ilvl="2" w:tplc="10090005" w:tentative="1">
      <w:start w:val="1"/>
      <w:numFmt w:val="bullet"/>
      <w:lvlText w:val=""/>
      <w:lvlJc w:val="left"/>
      <w:pPr>
        <w:ind w:left="3142" w:hanging="360"/>
      </w:pPr>
      <w:rPr>
        <w:rFonts w:ascii="Wingdings" w:hAnsi="Wingdings" w:hint="default"/>
      </w:rPr>
    </w:lvl>
    <w:lvl w:ilvl="3" w:tplc="10090001" w:tentative="1">
      <w:start w:val="1"/>
      <w:numFmt w:val="bullet"/>
      <w:lvlText w:val=""/>
      <w:lvlJc w:val="left"/>
      <w:pPr>
        <w:ind w:left="3862" w:hanging="360"/>
      </w:pPr>
      <w:rPr>
        <w:rFonts w:ascii="Symbol" w:hAnsi="Symbol" w:hint="default"/>
      </w:rPr>
    </w:lvl>
    <w:lvl w:ilvl="4" w:tplc="10090003" w:tentative="1">
      <w:start w:val="1"/>
      <w:numFmt w:val="bullet"/>
      <w:lvlText w:val="o"/>
      <w:lvlJc w:val="left"/>
      <w:pPr>
        <w:ind w:left="4582" w:hanging="360"/>
      </w:pPr>
      <w:rPr>
        <w:rFonts w:ascii="Courier New" w:hAnsi="Courier New" w:cs="Courier New" w:hint="default"/>
      </w:rPr>
    </w:lvl>
    <w:lvl w:ilvl="5" w:tplc="10090005" w:tentative="1">
      <w:start w:val="1"/>
      <w:numFmt w:val="bullet"/>
      <w:lvlText w:val=""/>
      <w:lvlJc w:val="left"/>
      <w:pPr>
        <w:ind w:left="5302" w:hanging="360"/>
      </w:pPr>
      <w:rPr>
        <w:rFonts w:ascii="Wingdings" w:hAnsi="Wingdings" w:hint="default"/>
      </w:rPr>
    </w:lvl>
    <w:lvl w:ilvl="6" w:tplc="10090001" w:tentative="1">
      <w:start w:val="1"/>
      <w:numFmt w:val="bullet"/>
      <w:lvlText w:val=""/>
      <w:lvlJc w:val="left"/>
      <w:pPr>
        <w:ind w:left="6022" w:hanging="360"/>
      </w:pPr>
      <w:rPr>
        <w:rFonts w:ascii="Symbol" w:hAnsi="Symbol" w:hint="default"/>
      </w:rPr>
    </w:lvl>
    <w:lvl w:ilvl="7" w:tplc="10090003" w:tentative="1">
      <w:start w:val="1"/>
      <w:numFmt w:val="bullet"/>
      <w:lvlText w:val="o"/>
      <w:lvlJc w:val="left"/>
      <w:pPr>
        <w:ind w:left="6742" w:hanging="360"/>
      </w:pPr>
      <w:rPr>
        <w:rFonts w:ascii="Courier New" w:hAnsi="Courier New" w:cs="Courier New" w:hint="default"/>
      </w:rPr>
    </w:lvl>
    <w:lvl w:ilvl="8" w:tplc="10090005" w:tentative="1">
      <w:start w:val="1"/>
      <w:numFmt w:val="bullet"/>
      <w:lvlText w:val=""/>
      <w:lvlJc w:val="left"/>
      <w:pPr>
        <w:ind w:left="7462" w:hanging="360"/>
      </w:pPr>
      <w:rPr>
        <w:rFonts w:ascii="Wingdings" w:hAnsi="Wingdings" w:hint="default"/>
      </w:rPr>
    </w:lvl>
  </w:abstractNum>
  <w:abstractNum w:abstractNumId="16">
    <w:nsid w:val="28B4428A"/>
    <w:multiLevelType w:val="hybridMultilevel"/>
    <w:tmpl w:val="B6FC9536"/>
    <w:lvl w:ilvl="0" w:tplc="10090001">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17">
    <w:nsid w:val="2B0F2C19"/>
    <w:multiLevelType w:val="hybridMultilevel"/>
    <w:tmpl w:val="F65E3A5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DAB24BC"/>
    <w:multiLevelType w:val="hybridMultilevel"/>
    <w:tmpl w:val="DB504DB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DF13D16"/>
    <w:multiLevelType w:val="hybridMultilevel"/>
    <w:tmpl w:val="80D03A6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303404CB"/>
    <w:multiLevelType w:val="hybridMultilevel"/>
    <w:tmpl w:val="E1CABCC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09D3CFB"/>
    <w:multiLevelType w:val="hybridMultilevel"/>
    <w:tmpl w:val="62A862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2356B1F"/>
    <w:multiLevelType w:val="hybridMultilevel"/>
    <w:tmpl w:val="88548C9E"/>
    <w:lvl w:ilvl="0" w:tplc="10090001">
      <w:start w:val="1"/>
      <w:numFmt w:val="bullet"/>
      <w:lvlText w:val=""/>
      <w:lvlJc w:val="left"/>
      <w:pPr>
        <w:ind w:left="1572" w:hanging="360"/>
      </w:pPr>
      <w:rPr>
        <w:rFonts w:ascii="Symbol" w:hAnsi="Symbol" w:hint="default"/>
      </w:rPr>
    </w:lvl>
    <w:lvl w:ilvl="1" w:tplc="10090003" w:tentative="1">
      <w:start w:val="1"/>
      <w:numFmt w:val="bullet"/>
      <w:lvlText w:val="o"/>
      <w:lvlJc w:val="left"/>
      <w:pPr>
        <w:ind w:left="2292" w:hanging="360"/>
      </w:pPr>
      <w:rPr>
        <w:rFonts w:ascii="Courier New" w:hAnsi="Courier New" w:cs="Courier New" w:hint="default"/>
      </w:rPr>
    </w:lvl>
    <w:lvl w:ilvl="2" w:tplc="10090005" w:tentative="1">
      <w:start w:val="1"/>
      <w:numFmt w:val="bullet"/>
      <w:lvlText w:val=""/>
      <w:lvlJc w:val="left"/>
      <w:pPr>
        <w:ind w:left="3012" w:hanging="360"/>
      </w:pPr>
      <w:rPr>
        <w:rFonts w:ascii="Wingdings" w:hAnsi="Wingdings" w:hint="default"/>
      </w:rPr>
    </w:lvl>
    <w:lvl w:ilvl="3" w:tplc="10090001" w:tentative="1">
      <w:start w:val="1"/>
      <w:numFmt w:val="bullet"/>
      <w:lvlText w:val=""/>
      <w:lvlJc w:val="left"/>
      <w:pPr>
        <w:ind w:left="3732" w:hanging="360"/>
      </w:pPr>
      <w:rPr>
        <w:rFonts w:ascii="Symbol" w:hAnsi="Symbol" w:hint="default"/>
      </w:rPr>
    </w:lvl>
    <w:lvl w:ilvl="4" w:tplc="10090003" w:tentative="1">
      <w:start w:val="1"/>
      <w:numFmt w:val="bullet"/>
      <w:lvlText w:val="o"/>
      <w:lvlJc w:val="left"/>
      <w:pPr>
        <w:ind w:left="4452" w:hanging="360"/>
      </w:pPr>
      <w:rPr>
        <w:rFonts w:ascii="Courier New" w:hAnsi="Courier New" w:cs="Courier New" w:hint="default"/>
      </w:rPr>
    </w:lvl>
    <w:lvl w:ilvl="5" w:tplc="10090005" w:tentative="1">
      <w:start w:val="1"/>
      <w:numFmt w:val="bullet"/>
      <w:lvlText w:val=""/>
      <w:lvlJc w:val="left"/>
      <w:pPr>
        <w:ind w:left="5172" w:hanging="360"/>
      </w:pPr>
      <w:rPr>
        <w:rFonts w:ascii="Wingdings" w:hAnsi="Wingdings" w:hint="default"/>
      </w:rPr>
    </w:lvl>
    <w:lvl w:ilvl="6" w:tplc="10090001" w:tentative="1">
      <w:start w:val="1"/>
      <w:numFmt w:val="bullet"/>
      <w:lvlText w:val=""/>
      <w:lvlJc w:val="left"/>
      <w:pPr>
        <w:ind w:left="5892" w:hanging="360"/>
      </w:pPr>
      <w:rPr>
        <w:rFonts w:ascii="Symbol" w:hAnsi="Symbol" w:hint="default"/>
      </w:rPr>
    </w:lvl>
    <w:lvl w:ilvl="7" w:tplc="10090003" w:tentative="1">
      <w:start w:val="1"/>
      <w:numFmt w:val="bullet"/>
      <w:lvlText w:val="o"/>
      <w:lvlJc w:val="left"/>
      <w:pPr>
        <w:ind w:left="6612" w:hanging="360"/>
      </w:pPr>
      <w:rPr>
        <w:rFonts w:ascii="Courier New" w:hAnsi="Courier New" w:cs="Courier New" w:hint="default"/>
      </w:rPr>
    </w:lvl>
    <w:lvl w:ilvl="8" w:tplc="10090005" w:tentative="1">
      <w:start w:val="1"/>
      <w:numFmt w:val="bullet"/>
      <w:lvlText w:val=""/>
      <w:lvlJc w:val="left"/>
      <w:pPr>
        <w:ind w:left="7332" w:hanging="360"/>
      </w:pPr>
      <w:rPr>
        <w:rFonts w:ascii="Wingdings" w:hAnsi="Wingdings" w:hint="default"/>
      </w:rPr>
    </w:lvl>
  </w:abstractNum>
  <w:abstractNum w:abstractNumId="23">
    <w:nsid w:val="35B07114"/>
    <w:multiLevelType w:val="hybridMultilevel"/>
    <w:tmpl w:val="B9EE7A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35F65728"/>
    <w:multiLevelType w:val="hybridMultilevel"/>
    <w:tmpl w:val="C0E6CE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3E296977"/>
    <w:multiLevelType w:val="hybridMultilevel"/>
    <w:tmpl w:val="ABF8C0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2190121"/>
    <w:multiLevelType w:val="hybridMultilevel"/>
    <w:tmpl w:val="064CD0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61B32EE"/>
    <w:multiLevelType w:val="hybridMultilevel"/>
    <w:tmpl w:val="2292BE56"/>
    <w:lvl w:ilvl="0" w:tplc="10090001">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28">
    <w:nsid w:val="46544647"/>
    <w:multiLevelType w:val="hybridMultilevel"/>
    <w:tmpl w:val="AD4A8E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4746114D"/>
    <w:multiLevelType w:val="hybridMultilevel"/>
    <w:tmpl w:val="DA20A496"/>
    <w:lvl w:ilvl="0" w:tplc="10090001">
      <w:start w:val="1"/>
      <w:numFmt w:val="bullet"/>
      <w:lvlText w:val=""/>
      <w:lvlJc w:val="left"/>
      <w:pPr>
        <w:ind w:left="1505" w:hanging="360"/>
      </w:pPr>
      <w:rPr>
        <w:rFonts w:ascii="Symbol" w:hAnsi="Symbol" w:hint="default"/>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30">
    <w:nsid w:val="4A0B51C4"/>
    <w:multiLevelType w:val="hybridMultilevel"/>
    <w:tmpl w:val="09BCCDDE"/>
    <w:lvl w:ilvl="0" w:tplc="10090001">
      <w:start w:val="1"/>
      <w:numFmt w:val="bullet"/>
      <w:lvlText w:val=""/>
      <w:lvlJc w:val="left"/>
      <w:pPr>
        <w:ind w:left="2356" w:hanging="360"/>
      </w:pPr>
      <w:rPr>
        <w:rFonts w:ascii="Symbol" w:hAnsi="Symbol" w:hint="default"/>
      </w:rPr>
    </w:lvl>
    <w:lvl w:ilvl="1" w:tplc="10090003" w:tentative="1">
      <w:start w:val="1"/>
      <w:numFmt w:val="bullet"/>
      <w:lvlText w:val="o"/>
      <w:lvlJc w:val="left"/>
      <w:pPr>
        <w:ind w:left="3076" w:hanging="360"/>
      </w:pPr>
      <w:rPr>
        <w:rFonts w:ascii="Courier New" w:hAnsi="Courier New" w:cs="Courier New" w:hint="default"/>
      </w:rPr>
    </w:lvl>
    <w:lvl w:ilvl="2" w:tplc="10090005" w:tentative="1">
      <w:start w:val="1"/>
      <w:numFmt w:val="bullet"/>
      <w:lvlText w:val=""/>
      <w:lvlJc w:val="left"/>
      <w:pPr>
        <w:ind w:left="3796" w:hanging="360"/>
      </w:pPr>
      <w:rPr>
        <w:rFonts w:ascii="Wingdings" w:hAnsi="Wingdings" w:hint="default"/>
      </w:rPr>
    </w:lvl>
    <w:lvl w:ilvl="3" w:tplc="10090001" w:tentative="1">
      <w:start w:val="1"/>
      <w:numFmt w:val="bullet"/>
      <w:lvlText w:val=""/>
      <w:lvlJc w:val="left"/>
      <w:pPr>
        <w:ind w:left="4516" w:hanging="360"/>
      </w:pPr>
      <w:rPr>
        <w:rFonts w:ascii="Symbol" w:hAnsi="Symbol" w:hint="default"/>
      </w:rPr>
    </w:lvl>
    <w:lvl w:ilvl="4" w:tplc="10090003" w:tentative="1">
      <w:start w:val="1"/>
      <w:numFmt w:val="bullet"/>
      <w:lvlText w:val="o"/>
      <w:lvlJc w:val="left"/>
      <w:pPr>
        <w:ind w:left="5236" w:hanging="360"/>
      </w:pPr>
      <w:rPr>
        <w:rFonts w:ascii="Courier New" w:hAnsi="Courier New" w:cs="Courier New" w:hint="default"/>
      </w:rPr>
    </w:lvl>
    <w:lvl w:ilvl="5" w:tplc="10090005" w:tentative="1">
      <w:start w:val="1"/>
      <w:numFmt w:val="bullet"/>
      <w:lvlText w:val=""/>
      <w:lvlJc w:val="left"/>
      <w:pPr>
        <w:ind w:left="5956" w:hanging="360"/>
      </w:pPr>
      <w:rPr>
        <w:rFonts w:ascii="Wingdings" w:hAnsi="Wingdings" w:hint="default"/>
      </w:rPr>
    </w:lvl>
    <w:lvl w:ilvl="6" w:tplc="10090001" w:tentative="1">
      <w:start w:val="1"/>
      <w:numFmt w:val="bullet"/>
      <w:lvlText w:val=""/>
      <w:lvlJc w:val="left"/>
      <w:pPr>
        <w:ind w:left="6676" w:hanging="360"/>
      </w:pPr>
      <w:rPr>
        <w:rFonts w:ascii="Symbol" w:hAnsi="Symbol" w:hint="default"/>
      </w:rPr>
    </w:lvl>
    <w:lvl w:ilvl="7" w:tplc="10090003" w:tentative="1">
      <w:start w:val="1"/>
      <w:numFmt w:val="bullet"/>
      <w:lvlText w:val="o"/>
      <w:lvlJc w:val="left"/>
      <w:pPr>
        <w:ind w:left="7396" w:hanging="360"/>
      </w:pPr>
      <w:rPr>
        <w:rFonts w:ascii="Courier New" w:hAnsi="Courier New" w:cs="Courier New" w:hint="default"/>
      </w:rPr>
    </w:lvl>
    <w:lvl w:ilvl="8" w:tplc="10090005" w:tentative="1">
      <w:start w:val="1"/>
      <w:numFmt w:val="bullet"/>
      <w:lvlText w:val=""/>
      <w:lvlJc w:val="left"/>
      <w:pPr>
        <w:ind w:left="8116" w:hanging="360"/>
      </w:pPr>
      <w:rPr>
        <w:rFonts w:ascii="Wingdings" w:hAnsi="Wingdings" w:hint="default"/>
      </w:rPr>
    </w:lvl>
  </w:abstractNum>
  <w:abstractNum w:abstractNumId="31">
    <w:nsid w:val="577C06A7"/>
    <w:multiLevelType w:val="hybridMultilevel"/>
    <w:tmpl w:val="D32A82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E4D7BB1"/>
    <w:multiLevelType w:val="hybridMultilevel"/>
    <w:tmpl w:val="28444614"/>
    <w:lvl w:ilvl="0" w:tplc="10090001">
      <w:start w:val="1"/>
      <w:numFmt w:val="bullet"/>
      <w:lvlText w:val=""/>
      <w:lvlJc w:val="left"/>
      <w:pPr>
        <w:ind w:left="1505" w:hanging="360"/>
      </w:pPr>
      <w:rPr>
        <w:rFonts w:ascii="Symbol" w:hAnsi="Symbol" w:hint="default"/>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33">
    <w:nsid w:val="5F080DDE"/>
    <w:multiLevelType w:val="hybridMultilevel"/>
    <w:tmpl w:val="584CD8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5FD66D47"/>
    <w:multiLevelType w:val="hybridMultilevel"/>
    <w:tmpl w:val="FA7C11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60F201C7"/>
    <w:multiLevelType w:val="hybridMultilevel"/>
    <w:tmpl w:val="9C5E46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60F55773"/>
    <w:multiLevelType w:val="hybridMultilevel"/>
    <w:tmpl w:val="5442FE16"/>
    <w:lvl w:ilvl="0" w:tplc="10090001">
      <w:start w:val="1"/>
      <w:numFmt w:val="bullet"/>
      <w:lvlText w:val=""/>
      <w:lvlJc w:val="left"/>
      <w:pPr>
        <w:ind w:left="1767" w:hanging="360"/>
      </w:pPr>
      <w:rPr>
        <w:rFonts w:ascii="Symbol" w:hAnsi="Symbol" w:hint="default"/>
      </w:rPr>
    </w:lvl>
    <w:lvl w:ilvl="1" w:tplc="10090003" w:tentative="1">
      <w:start w:val="1"/>
      <w:numFmt w:val="bullet"/>
      <w:lvlText w:val="o"/>
      <w:lvlJc w:val="left"/>
      <w:pPr>
        <w:ind w:left="2487" w:hanging="360"/>
      </w:pPr>
      <w:rPr>
        <w:rFonts w:ascii="Courier New" w:hAnsi="Courier New" w:cs="Courier New" w:hint="default"/>
      </w:rPr>
    </w:lvl>
    <w:lvl w:ilvl="2" w:tplc="10090005" w:tentative="1">
      <w:start w:val="1"/>
      <w:numFmt w:val="bullet"/>
      <w:lvlText w:val=""/>
      <w:lvlJc w:val="left"/>
      <w:pPr>
        <w:ind w:left="3207" w:hanging="360"/>
      </w:pPr>
      <w:rPr>
        <w:rFonts w:ascii="Wingdings" w:hAnsi="Wingdings" w:hint="default"/>
      </w:rPr>
    </w:lvl>
    <w:lvl w:ilvl="3" w:tplc="10090001" w:tentative="1">
      <w:start w:val="1"/>
      <w:numFmt w:val="bullet"/>
      <w:lvlText w:val=""/>
      <w:lvlJc w:val="left"/>
      <w:pPr>
        <w:ind w:left="3927" w:hanging="360"/>
      </w:pPr>
      <w:rPr>
        <w:rFonts w:ascii="Symbol" w:hAnsi="Symbol" w:hint="default"/>
      </w:rPr>
    </w:lvl>
    <w:lvl w:ilvl="4" w:tplc="10090003" w:tentative="1">
      <w:start w:val="1"/>
      <w:numFmt w:val="bullet"/>
      <w:lvlText w:val="o"/>
      <w:lvlJc w:val="left"/>
      <w:pPr>
        <w:ind w:left="4647" w:hanging="360"/>
      </w:pPr>
      <w:rPr>
        <w:rFonts w:ascii="Courier New" w:hAnsi="Courier New" w:cs="Courier New" w:hint="default"/>
      </w:rPr>
    </w:lvl>
    <w:lvl w:ilvl="5" w:tplc="10090005" w:tentative="1">
      <w:start w:val="1"/>
      <w:numFmt w:val="bullet"/>
      <w:lvlText w:val=""/>
      <w:lvlJc w:val="left"/>
      <w:pPr>
        <w:ind w:left="5367" w:hanging="360"/>
      </w:pPr>
      <w:rPr>
        <w:rFonts w:ascii="Wingdings" w:hAnsi="Wingdings" w:hint="default"/>
      </w:rPr>
    </w:lvl>
    <w:lvl w:ilvl="6" w:tplc="10090001" w:tentative="1">
      <w:start w:val="1"/>
      <w:numFmt w:val="bullet"/>
      <w:lvlText w:val=""/>
      <w:lvlJc w:val="left"/>
      <w:pPr>
        <w:ind w:left="6087" w:hanging="360"/>
      </w:pPr>
      <w:rPr>
        <w:rFonts w:ascii="Symbol" w:hAnsi="Symbol" w:hint="default"/>
      </w:rPr>
    </w:lvl>
    <w:lvl w:ilvl="7" w:tplc="10090003" w:tentative="1">
      <w:start w:val="1"/>
      <w:numFmt w:val="bullet"/>
      <w:lvlText w:val="o"/>
      <w:lvlJc w:val="left"/>
      <w:pPr>
        <w:ind w:left="6807" w:hanging="360"/>
      </w:pPr>
      <w:rPr>
        <w:rFonts w:ascii="Courier New" w:hAnsi="Courier New" w:cs="Courier New" w:hint="default"/>
      </w:rPr>
    </w:lvl>
    <w:lvl w:ilvl="8" w:tplc="10090005" w:tentative="1">
      <w:start w:val="1"/>
      <w:numFmt w:val="bullet"/>
      <w:lvlText w:val=""/>
      <w:lvlJc w:val="left"/>
      <w:pPr>
        <w:ind w:left="7527" w:hanging="360"/>
      </w:pPr>
      <w:rPr>
        <w:rFonts w:ascii="Wingdings" w:hAnsi="Wingdings" w:hint="default"/>
      </w:rPr>
    </w:lvl>
  </w:abstractNum>
  <w:abstractNum w:abstractNumId="37">
    <w:nsid w:val="6555299E"/>
    <w:multiLevelType w:val="hybridMultilevel"/>
    <w:tmpl w:val="941C7E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66B31E5E"/>
    <w:multiLevelType w:val="hybridMultilevel"/>
    <w:tmpl w:val="8196FD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6F228C3"/>
    <w:multiLevelType w:val="hybridMultilevel"/>
    <w:tmpl w:val="045235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67AA2252"/>
    <w:multiLevelType w:val="hybridMultilevel"/>
    <w:tmpl w:val="D20239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6AF222BA"/>
    <w:multiLevelType w:val="hybridMultilevel"/>
    <w:tmpl w:val="EA544C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6D2F6869"/>
    <w:multiLevelType w:val="hybridMultilevel"/>
    <w:tmpl w:val="A260BB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6EAF7229"/>
    <w:multiLevelType w:val="hybridMultilevel"/>
    <w:tmpl w:val="A32A2DD4"/>
    <w:lvl w:ilvl="0" w:tplc="10090001">
      <w:start w:val="1"/>
      <w:numFmt w:val="bullet"/>
      <w:lvlText w:val=""/>
      <w:lvlJc w:val="left"/>
      <w:pPr>
        <w:ind w:left="1505" w:hanging="360"/>
      </w:pPr>
      <w:rPr>
        <w:rFonts w:ascii="Symbol" w:hAnsi="Symbol" w:hint="default"/>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44">
    <w:nsid w:val="74437E24"/>
    <w:multiLevelType w:val="hybridMultilevel"/>
    <w:tmpl w:val="F7EC99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76951364"/>
    <w:multiLevelType w:val="hybridMultilevel"/>
    <w:tmpl w:val="3FF2881E"/>
    <w:lvl w:ilvl="0" w:tplc="1009000F">
      <w:start w:val="1"/>
      <w:numFmt w:val="decimal"/>
      <w:lvlText w:val="%1."/>
      <w:lvlJc w:val="left"/>
      <w:pPr>
        <w:ind w:left="792" w:hanging="360"/>
      </w:pPr>
    </w:lvl>
    <w:lvl w:ilvl="1" w:tplc="10090019" w:tentative="1">
      <w:start w:val="1"/>
      <w:numFmt w:val="lowerLetter"/>
      <w:lvlText w:val="%2."/>
      <w:lvlJc w:val="left"/>
      <w:pPr>
        <w:ind w:left="1512" w:hanging="360"/>
      </w:pPr>
    </w:lvl>
    <w:lvl w:ilvl="2" w:tplc="1009001B" w:tentative="1">
      <w:start w:val="1"/>
      <w:numFmt w:val="lowerRoman"/>
      <w:lvlText w:val="%3."/>
      <w:lvlJc w:val="right"/>
      <w:pPr>
        <w:ind w:left="2232" w:hanging="180"/>
      </w:pPr>
    </w:lvl>
    <w:lvl w:ilvl="3" w:tplc="1009000F" w:tentative="1">
      <w:start w:val="1"/>
      <w:numFmt w:val="decimal"/>
      <w:lvlText w:val="%4."/>
      <w:lvlJc w:val="left"/>
      <w:pPr>
        <w:ind w:left="2952" w:hanging="360"/>
      </w:pPr>
    </w:lvl>
    <w:lvl w:ilvl="4" w:tplc="10090019" w:tentative="1">
      <w:start w:val="1"/>
      <w:numFmt w:val="lowerLetter"/>
      <w:lvlText w:val="%5."/>
      <w:lvlJc w:val="left"/>
      <w:pPr>
        <w:ind w:left="3672" w:hanging="360"/>
      </w:pPr>
    </w:lvl>
    <w:lvl w:ilvl="5" w:tplc="1009001B" w:tentative="1">
      <w:start w:val="1"/>
      <w:numFmt w:val="lowerRoman"/>
      <w:lvlText w:val="%6."/>
      <w:lvlJc w:val="right"/>
      <w:pPr>
        <w:ind w:left="4392" w:hanging="180"/>
      </w:pPr>
    </w:lvl>
    <w:lvl w:ilvl="6" w:tplc="1009000F" w:tentative="1">
      <w:start w:val="1"/>
      <w:numFmt w:val="decimal"/>
      <w:lvlText w:val="%7."/>
      <w:lvlJc w:val="left"/>
      <w:pPr>
        <w:ind w:left="5112" w:hanging="360"/>
      </w:pPr>
    </w:lvl>
    <w:lvl w:ilvl="7" w:tplc="10090019" w:tentative="1">
      <w:start w:val="1"/>
      <w:numFmt w:val="lowerLetter"/>
      <w:lvlText w:val="%8."/>
      <w:lvlJc w:val="left"/>
      <w:pPr>
        <w:ind w:left="5832" w:hanging="360"/>
      </w:pPr>
    </w:lvl>
    <w:lvl w:ilvl="8" w:tplc="1009001B" w:tentative="1">
      <w:start w:val="1"/>
      <w:numFmt w:val="lowerRoman"/>
      <w:lvlText w:val="%9."/>
      <w:lvlJc w:val="right"/>
      <w:pPr>
        <w:ind w:left="6552" w:hanging="180"/>
      </w:pPr>
    </w:lvl>
  </w:abstractNum>
  <w:abstractNum w:abstractNumId="46">
    <w:nsid w:val="78C73D2D"/>
    <w:multiLevelType w:val="hybridMultilevel"/>
    <w:tmpl w:val="6994AB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1"/>
  </w:num>
  <w:num w:numId="2">
    <w:abstractNumId w:val="37"/>
  </w:num>
  <w:num w:numId="3">
    <w:abstractNumId w:val="6"/>
  </w:num>
  <w:num w:numId="4">
    <w:abstractNumId w:val="38"/>
  </w:num>
  <w:num w:numId="5">
    <w:abstractNumId w:val="10"/>
  </w:num>
  <w:num w:numId="6">
    <w:abstractNumId w:val="34"/>
  </w:num>
  <w:num w:numId="7">
    <w:abstractNumId w:val="3"/>
  </w:num>
  <w:num w:numId="8">
    <w:abstractNumId w:val="9"/>
  </w:num>
  <w:num w:numId="9">
    <w:abstractNumId w:val="18"/>
  </w:num>
  <w:num w:numId="10">
    <w:abstractNumId w:val="14"/>
  </w:num>
  <w:num w:numId="11">
    <w:abstractNumId w:val="45"/>
  </w:num>
  <w:num w:numId="12">
    <w:abstractNumId w:val="26"/>
  </w:num>
  <w:num w:numId="13">
    <w:abstractNumId w:val="20"/>
  </w:num>
  <w:num w:numId="14">
    <w:abstractNumId w:val="13"/>
  </w:num>
  <w:num w:numId="15">
    <w:abstractNumId w:val="40"/>
  </w:num>
  <w:num w:numId="16">
    <w:abstractNumId w:val="22"/>
  </w:num>
  <w:num w:numId="17">
    <w:abstractNumId w:val="42"/>
  </w:num>
  <w:num w:numId="18">
    <w:abstractNumId w:val="8"/>
  </w:num>
  <w:num w:numId="19">
    <w:abstractNumId w:val="17"/>
  </w:num>
  <w:num w:numId="20">
    <w:abstractNumId w:val="33"/>
  </w:num>
  <w:num w:numId="21">
    <w:abstractNumId w:val="25"/>
  </w:num>
  <w:num w:numId="22">
    <w:abstractNumId w:val="16"/>
  </w:num>
  <w:num w:numId="23">
    <w:abstractNumId w:val="19"/>
  </w:num>
  <w:num w:numId="24">
    <w:abstractNumId w:val="11"/>
  </w:num>
  <w:num w:numId="25">
    <w:abstractNumId w:val="30"/>
  </w:num>
  <w:num w:numId="26">
    <w:abstractNumId w:val="1"/>
  </w:num>
  <w:num w:numId="27">
    <w:abstractNumId w:val="36"/>
  </w:num>
  <w:num w:numId="28">
    <w:abstractNumId w:val="24"/>
  </w:num>
  <w:num w:numId="29">
    <w:abstractNumId w:val="46"/>
  </w:num>
  <w:num w:numId="30">
    <w:abstractNumId w:val="32"/>
  </w:num>
  <w:num w:numId="31">
    <w:abstractNumId w:val="31"/>
  </w:num>
  <w:num w:numId="32">
    <w:abstractNumId w:val="7"/>
  </w:num>
  <w:num w:numId="33">
    <w:abstractNumId w:val="44"/>
  </w:num>
  <w:num w:numId="34">
    <w:abstractNumId w:val="27"/>
  </w:num>
  <w:num w:numId="35">
    <w:abstractNumId w:val="4"/>
  </w:num>
  <w:num w:numId="36">
    <w:abstractNumId w:val="39"/>
  </w:num>
  <w:num w:numId="37">
    <w:abstractNumId w:val="41"/>
  </w:num>
  <w:num w:numId="38">
    <w:abstractNumId w:val="35"/>
  </w:num>
  <w:num w:numId="39">
    <w:abstractNumId w:val="28"/>
  </w:num>
  <w:num w:numId="40">
    <w:abstractNumId w:val="2"/>
  </w:num>
  <w:num w:numId="41">
    <w:abstractNumId w:val="5"/>
  </w:num>
  <w:num w:numId="42">
    <w:abstractNumId w:val="29"/>
  </w:num>
  <w:num w:numId="43">
    <w:abstractNumId w:val="12"/>
  </w:num>
  <w:num w:numId="44">
    <w:abstractNumId w:val="43"/>
  </w:num>
  <w:num w:numId="45">
    <w:abstractNumId w:val="23"/>
  </w:num>
  <w:num w:numId="46">
    <w:abstractNumId w:val="15"/>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801"/>
    <w:rsid w:val="00002889"/>
    <w:rsid w:val="00002C8C"/>
    <w:rsid w:val="00002FA8"/>
    <w:rsid w:val="00006AFE"/>
    <w:rsid w:val="00007A39"/>
    <w:rsid w:val="00017991"/>
    <w:rsid w:val="000204F1"/>
    <w:rsid w:val="00032ADF"/>
    <w:rsid w:val="00032F66"/>
    <w:rsid w:val="00040E35"/>
    <w:rsid w:val="0004509F"/>
    <w:rsid w:val="000468E8"/>
    <w:rsid w:val="000501A4"/>
    <w:rsid w:val="00052ABD"/>
    <w:rsid w:val="00055CDD"/>
    <w:rsid w:val="000563C2"/>
    <w:rsid w:val="00057471"/>
    <w:rsid w:val="000604EF"/>
    <w:rsid w:val="00061578"/>
    <w:rsid w:val="00062496"/>
    <w:rsid w:val="00065732"/>
    <w:rsid w:val="00066598"/>
    <w:rsid w:val="000665B5"/>
    <w:rsid w:val="000738EB"/>
    <w:rsid w:val="000738EE"/>
    <w:rsid w:val="00074C90"/>
    <w:rsid w:val="00077A16"/>
    <w:rsid w:val="00081286"/>
    <w:rsid w:val="00081C94"/>
    <w:rsid w:val="000840F7"/>
    <w:rsid w:val="0008456A"/>
    <w:rsid w:val="00084B76"/>
    <w:rsid w:val="0008775D"/>
    <w:rsid w:val="00087AE6"/>
    <w:rsid w:val="0009331B"/>
    <w:rsid w:val="00094974"/>
    <w:rsid w:val="000A164C"/>
    <w:rsid w:val="000A18B1"/>
    <w:rsid w:val="000A2FD7"/>
    <w:rsid w:val="000A4C09"/>
    <w:rsid w:val="000A671E"/>
    <w:rsid w:val="000B16B4"/>
    <w:rsid w:val="000B2CF9"/>
    <w:rsid w:val="000B3907"/>
    <w:rsid w:val="000B3B98"/>
    <w:rsid w:val="000C1A99"/>
    <w:rsid w:val="000C39DD"/>
    <w:rsid w:val="000C7662"/>
    <w:rsid w:val="000C78D2"/>
    <w:rsid w:val="000D65F9"/>
    <w:rsid w:val="000E0D4F"/>
    <w:rsid w:val="000E2067"/>
    <w:rsid w:val="000E60C1"/>
    <w:rsid w:val="000E74B1"/>
    <w:rsid w:val="000F0A6D"/>
    <w:rsid w:val="000F0F13"/>
    <w:rsid w:val="000F6132"/>
    <w:rsid w:val="000F62B8"/>
    <w:rsid w:val="000F75DC"/>
    <w:rsid w:val="000F789D"/>
    <w:rsid w:val="000F7B8A"/>
    <w:rsid w:val="00100266"/>
    <w:rsid w:val="00102212"/>
    <w:rsid w:val="001067D9"/>
    <w:rsid w:val="00110CBF"/>
    <w:rsid w:val="00110DE6"/>
    <w:rsid w:val="00111410"/>
    <w:rsid w:val="0011534B"/>
    <w:rsid w:val="00116804"/>
    <w:rsid w:val="00120D22"/>
    <w:rsid w:val="001233D2"/>
    <w:rsid w:val="00125EC1"/>
    <w:rsid w:val="0012603C"/>
    <w:rsid w:val="00132F49"/>
    <w:rsid w:val="00135C39"/>
    <w:rsid w:val="001370F6"/>
    <w:rsid w:val="0014117F"/>
    <w:rsid w:val="0014134F"/>
    <w:rsid w:val="00141464"/>
    <w:rsid w:val="001428CB"/>
    <w:rsid w:val="00143273"/>
    <w:rsid w:val="00144E69"/>
    <w:rsid w:val="00145A0C"/>
    <w:rsid w:val="00145AE9"/>
    <w:rsid w:val="00146816"/>
    <w:rsid w:val="0015070C"/>
    <w:rsid w:val="00152C00"/>
    <w:rsid w:val="00154311"/>
    <w:rsid w:val="00160CC0"/>
    <w:rsid w:val="0016271B"/>
    <w:rsid w:val="001717E6"/>
    <w:rsid w:val="00171952"/>
    <w:rsid w:val="001728FF"/>
    <w:rsid w:val="00172E67"/>
    <w:rsid w:val="00175793"/>
    <w:rsid w:val="00181A6B"/>
    <w:rsid w:val="00185DC4"/>
    <w:rsid w:val="00192E73"/>
    <w:rsid w:val="0019312C"/>
    <w:rsid w:val="001A18AE"/>
    <w:rsid w:val="001A416B"/>
    <w:rsid w:val="001A48E0"/>
    <w:rsid w:val="001A56A4"/>
    <w:rsid w:val="001A5D4D"/>
    <w:rsid w:val="001A72E9"/>
    <w:rsid w:val="001B0AE5"/>
    <w:rsid w:val="001B2C0A"/>
    <w:rsid w:val="001B4247"/>
    <w:rsid w:val="001B5CE0"/>
    <w:rsid w:val="001B66D7"/>
    <w:rsid w:val="001B7467"/>
    <w:rsid w:val="001C06C2"/>
    <w:rsid w:val="001C1202"/>
    <w:rsid w:val="001C3A66"/>
    <w:rsid w:val="001C4BEF"/>
    <w:rsid w:val="001C5B54"/>
    <w:rsid w:val="001C61C3"/>
    <w:rsid w:val="001D1023"/>
    <w:rsid w:val="001D17BF"/>
    <w:rsid w:val="001D2228"/>
    <w:rsid w:val="001D5388"/>
    <w:rsid w:val="001E0B7A"/>
    <w:rsid w:val="001E1C77"/>
    <w:rsid w:val="001E2EDF"/>
    <w:rsid w:val="001E4694"/>
    <w:rsid w:val="001E64FC"/>
    <w:rsid w:val="001E6A1B"/>
    <w:rsid w:val="001F167E"/>
    <w:rsid w:val="001F22FA"/>
    <w:rsid w:val="001F2D80"/>
    <w:rsid w:val="001F5482"/>
    <w:rsid w:val="00206370"/>
    <w:rsid w:val="00210169"/>
    <w:rsid w:val="00213A8B"/>
    <w:rsid w:val="00214E1D"/>
    <w:rsid w:val="00217903"/>
    <w:rsid w:val="00217B56"/>
    <w:rsid w:val="0022080D"/>
    <w:rsid w:val="002231D1"/>
    <w:rsid w:val="00223488"/>
    <w:rsid w:val="002244B7"/>
    <w:rsid w:val="00231CAB"/>
    <w:rsid w:val="00237B52"/>
    <w:rsid w:val="00241D06"/>
    <w:rsid w:val="00244933"/>
    <w:rsid w:val="0024583B"/>
    <w:rsid w:val="0024623E"/>
    <w:rsid w:val="00267D56"/>
    <w:rsid w:val="002726BE"/>
    <w:rsid w:val="0027312A"/>
    <w:rsid w:val="00274275"/>
    <w:rsid w:val="00275224"/>
    <w:rsid w:val="00281B94"/>
    <w:rsid w:val="00282BC2"/>
    <w:rsid w:val="00286A4D"/>
    <w:rsid w:val="00295725"/>
    <w:rsid w:val="00295B4F"/>
    <w:rsid w:val="00296270"/>
    <w:rsid w:val="002972A2"/>
    <w:rsid w:val="002A1B7F"/>
    <w:rsid w:val="002A4186"/>
    <w:rsid w:val="002A493B"/>
    <w:rsid w:val="002B10C4"/>
    <w:rsid w:val="002B3C46"/>
    <w:rsid w:val="002B74DA"/>
    <w:rsid w:val="002C1365"/>
    <w:rsid w:val="002C143C"/>
    <w:rsid w:val="002C6DF0"/>
    <w:rsid w:val="002C7879"/>
    <w:rsid w:val="002C7F8E"/>
    <w:rsid w:val="002D032F"/>
    <w:rsid w:val="002D26BF"/>
    <w:rsid w:val="002D2A14"/>
    <w:rsid w:val="002D2C6F"/>
    <w:rsid w:val="002D4267"/>
    <w:rsid w:val="002D4E8A"/>
    <w:rsid w:val="002E2E6D"/>
    <w:rsid w:val="002E7527"/>
    <w:rsid w:val="002F022B"/>
    <w:rsid w:val="002F5D42"/>
    <w:rsid w:val="00300FF2"/>
    <w:rsid w:val="00301426"/>
    <w:rsid w:val="00301C65"/>
    <w:rsid w:val="00302A3A"/>
    <w:rsid w:val="0030423C"/>
    <w:rsid w:val="00305559"/>
    <w:rsid w:val="0031027D"/>
    <w:rsid w:val="00313C7A"/>
    <w:rsid w:val="0031495B"/>
    <w:rsid w:val="0031535B"/>
    <w:rsid w:val="00317F8F"/>
    <w:rsid w:val="0032067B"/>
    <w:rsid w:val="003209DC"/>
    <w:rsid w:val="003210DC"/>
    <w:rsid w:val="00322F51"/>
    <w:rsid w:val="0032575D"/>
    <w:rsid w:val="00330D8A"/>
    <w:rsid w:val="00333889"/>
    <w:rsid w:val="003348BA"/>
    <w:rsid w:val="003353E0"/>
    <w:rsid w:val="00336002"/>
    <w:rsid w:val="00353D4B"/>
    <w:rsid w:val="00354E44"/>
    <w:rsid w:val="003554BD"/>
    <w:rsid w:val="00361555"/>
    <w:rsid w:val="00363C8A"/>
    <w:rsid w:val="00364501"/>
    <w:rsid w:val="0037621B"/>
    <w:rsid w:val="003778A0"/>
    <w:rsid w:val="003825AE"/>
    <w:rsid w:val="00382930"/>
    <w:rsid w:val="00387638"/>
    <w:rsid w:val="00390664"/>
    <w:rsid w:val="00391E05"/>
    <w:rsid w:val="00392C92"/>
    <w:rsid w:val="00392F15"/>
    <w:rsid w:val="00394872"/>
    <w:rsid w:val="00396308"/>
    <w:rsid w:val="003A1188"/>
    <w:rsid w:val="003A1A55"/>
    <w:rsid w:val="003A358F"/>
    <w:rsid w:val="003A4604"/>
    <w:rsid w:val="003B3EAC"/>
    <w:rsid w:val="003B712C"/>
    <w:rsid w:val="003B77F9"/>
    <w:rsid w:val="003C14AE"/>
    <w:rsid w:val="003C336E"/>
    <w:rsid w:val="003C474E"/>
    <w:rsid w:val="003C6A51"/>
    <w:rsid w:val="003C6AA7"/>
    <w:rsid w:val="003C76AE"/>
    <w:rsid w:val="003C787A"/>
    <w:rsid w:val="003D0803"/>
    <w:rsid w:val="003E030E"/>
    <w:rsid w:val="003E0FBE"/>
    <w:rsid w:val="003E2266"/>
    <w:rsid w:val="003E2B78"/>
    <w:rsid w:val="003E3826"/>
    <w:rsid w:val="003E5C31"/>
    <w:rsid w:val="003E6069"/>
    <w:rsid w:val="003E6AA2"/>
    <w:rsid w:val="003E751D"/>
    <w:rsid w:val="003F1A03"/>
    <w:rsid w:val="003F1CEA"/>
    <w:rsid w:val="003F204C"/>
    <w:rsid w:val="003F2FD5"/>
    <w:rsid w:val="003F3EAA"/>
    <w:rsid w:val="0040031A"/>
    <w:rsid w:val="004019B5"/>
    <w:rsid w:val="00411A8F"/>
    <w:rsid w:val="00417277"/>
    <w:rsid w:val="004313F4"/>
    <w:rsid w:val="00434195"/>
    <w:rsid w:val="004376CA"/>
    <w:rsid w:val="00437C3D"/>
    <w:rsid w:val="00441AFB"/>
    <w:rsid w:val="004431B0"/>
    <w:rsid w:val="00443E21"/>
    <w:rsid w:val="004455DB"/>
    <w:rsid w:val="00447D0B"/>
    <w:rsid w:val="0045286B"/>
    <w:rsid w:val="00452968"/>
    <w:rsid w:val="00453099"/>
    <w:rsid w:val="00453530"/>
    <w:rsid w:val="00455268"/>
    <w:rsid w:val="00457A94"/>
    <w:rsid w:val="00461091"/>
    <w:rsid w:val="0046162B"/>
    <w:rsid w:val="00472878"/>
    <w:rsid w:val="0047422F"/>
    <w:rsid w:val="00474C04"/>
    <w:rsid w:val="004753FF"/>
    <w:rsid w:val="00476DA1"/>
    <w:rsid w:val="004779AD"/>
    <w:rsid w:val="00480BFE"/>
    <w:rsid w:val="00482510"/>
    <w:rsid w:val="00484826"/>
    <w:rsid w:val="004849AE"/>
    <w:rsid w:val="00484DF9"/>
    <w:rsid w:val="00491E89"/>
    <w:rsid w:val="004A1464"/>
    <w:rsid w:val="004A1BEC"/>
    <w:rsid w:val="004A2148"/>
    <w:rsid w:val="004A347E"/>
    <w:rsid w:val="004A6F30"/>
    <w:rsid w:val="004A7582"/>
    <w:rsid w:val="004B1365"/>
    <w:rsid w:val="004B4D85"/>
    <w:rsid w:val="004C1159"/>
    <w:rsid w:val="004C1B45"/>
    <w:rsid w:val="004C296B"/>
    <w:rsid w:val="004C4FCE"/>
    <w:rsid w:val="004C6099"/>
    <w:rsid w:val="004C75B1"/>
    <w:rsid w:val="004D6C60"/>
    <w:rsid w:val="004D7B72"/>
    <w:rsid w:val="004E5411"/>
    <w:rsid w:val="004E60C2"/>
    <w:rsid w:val="004F1EEF"/>
    <w:rsid w:val="004F2CBB"/>
    <w:rsid w:val="004F4412"/>
    <w:rsid w:val="004F575E"/>
    <w:rsid w:val="004F5C1A"/>
    <w:rsid w:val="004F6364"/>
    <w:rsid w:val="004F6F83"/>
    <w:rsid w:val="005008B2"/>
    <w:rsid w:val="00502B7E"/>
    <w:rsid w:val="0050524A"/>
    <w:rsid w:val="00505E66"/>
    <w:rsid w:val="00506E8E"/>
    <w:rsid w:val="00512F07"/>
    <w:rsid w:val="00521888"/>
    <w:rsid w:val="00526A3D"/>
    <w:rsid w:val="0052782B"/>
    <w:rsid w:val="00531E75"/>
    <w:rsid w:val="00532C31"/>
    <w:rsid w:val="00540776"/>
    <w:rsid w:val="005419BB"/>
    <w:rsid w:val="00541F6E"/>
    <w:rsid w:val="00544582"/>
    <w:rsid w:val="00546D7F"/>
    <w:rsid w:val="00547FB5"/>
    <w:rsid w:val="00552973"/>
    <w:rsid w:val="00552F75"/>
    <w:rsid w:val="0055378C"/>
    <w:rsid w:val="00554A52"/>
    <w:rsid w:val="005603BE"/>
    <w:rsid w:val="00562304"/>
    <w:rsid w:val="00562560"/>
    <w:rsid w:val="00564BA3"/>
    <w:rsid w:val="005705AA"/>
    <w:rsid w:val="00572D10"/>
    <w:rsid w:val="00582C05"/>
    <w:rsid w:val="00582EC6"/>
    <w:rsid w:val="00586AB3"/>
    <w:rsid w:val="00592731"/>
    <w:rsid w:val="00596907"/>
    <w:rsid w:val="005A068B"/>
    <w:rsid w:val="005A1537"/>
    <w:rsid w:val="005A3760"/>
    <w:rsid w:val="005A49C7"/>
    <w:rsid w:val="005A543F"/>
    <w:rsid w:val="005B0F71"/>
    <w:rsid w:val="005B1855"/>
    <w:rsid w:val="005B3D99"/>
    <w:rsid w:val="005B6AC1"/>
    <w:rsid w:val="005B7922"/>
    <w:rsid w:val="005C35C0"/>
    <w:rsid w:val="005C3E4E"/>
    <w:rsid w:val="005C47A6"/>
    <w:rsid w:val="005C4808"/>
    <w:rsid w:val="005C57AB"/>
    <w:rsid w:val="005C7679"/>
    <w:rsid w:val="005C76C7"/>
    <w:rsid w:val="005D0074"/>
    <w:rsid w:val="005D5EBD"/>
    <w:rsid w:val="005E1180"/>
    <w:rsid w:val="005E3A0A"/>
    <w:rsid w:val="005E5046"/>
    <w:rsid w:val="005E73C2"/>
    <w:rsid w:val="005E7CBD"/>
    <w:rsid w:val="005F12F8"/>
    <w:rsid w:val="005F5564"/>
    <w:rsid w:val="005F5886"/>
    <w:rsid w:val="00601374"/>
    <w:rsid w:val="006076D8"/>
    <w:rsid w:val="00607CFA"/>
    <w:rsid w:val="00611F1A"/>
    <w:rsid w:val="00613733"/>
    <w:rsid w:val="00616938"/>
    <w:rsid w:val="00620A05"/>
    <w:rsid w:val="00622244"/>
    <w:rsid w:val="006226CB"/>
    <w:rsid w:val="00622BA7"/>
    <w:rsid w:val="00625B1E"/>
    <w:rsid w:val="006346FE"/>
    <w:rsid w:val="00645210"/>
    <w:rsid w:val="00645C31"/>
    <w:rsid w:val="006466FD"/>
    <w:rsid w:val="006505B0"/>
    <w:rsid w:val="00651ECD"/>
    <w:rsid w:val="00651F79"/>
    <w:rsid w:val="00652F4A"/>
    <w:rsid w:val="00657B60"/>
    <w:rsid w:val="00660605"/>
    <w:rsid w:val="00662B51"/>
    <w:rsid w:val="00662FD6"/>
    <w:rsid w:val="00671366"/>
    <w:rsid w:val="00673928"/>
    <w:rsid w:val="00673D43"/>
    <w:rsid w:val="00674A86"/>
    <w:rsid w:val="0068161E"/>
    <w:rsid w:val="0068173A"/>
    <w:rsid w:val="00685530"/>
    <w:rsid w:val="00686E7F"/>
    <w:rsid w:val="00687F20"/>
    <w:rsid w:val="0069066B"/>
    <w:rsid w:val="006A2BA9"/>
    <w:rsid w:val="006B0CB7"/>
    <w:rsid w:val="006B1338"/>
    <w:rsid w:val="006B3B3F"/>
    <w:rsid w:val="006C0F1B"/>
    <w:rsid w:val="006C352E"/>
    <w:rsid w:val="006C57D8"/>
    <w:rsid w:val="006C5E61"/>
    <w:rsid w:val="006C6222"/>
    <w:rsid w:val="006D493F"/>
    <w:rsid w:val="006D580D"/>
    <w:rsid w:val="006E0387"/>
    <w:rsid w:val="006E4212"/>
    <w:rsid w:val="006F0D6D"/>
    <w:rsid w:val="006F2C70"/>
    <w:rsid w:val="006F6D82"/>
    <w:rsid w:val="00713C21"/>
    <w:rsid w:val="0071485E"/>
    <w:rsid w:val="00721A7F"/>
    <w:rsid w:val="00725B02"/>
    <w:rsid w:val="0072672A"/>
    <w:rsid w:val="00727A68"/>
    <w:rsid w:val="00731F58"/>
    <w:rsid w:val="0073276D"/>
    <w:rsid w:val="007332CE"/>
    <w:rsid w:val="00733516"/>
    <w:rsid w:val="00733801"/>
    <w:rsid w:val="00737D87"/>
    <w:rsid w:val="00740866"/>
    <w:rsid w:val="00742BD6"/>
    <w:rsid w:val="00742F06"/>
    <w:rsid w:val="007450DF"/>
    <w:rsid w:val="007468DD"/>
    <w:rsid w:val="00755ED5"/>
    <w:rsid w:val="00757351"/>
    <w:rsid w:val="00757A6C"/>
    <w:rsid w:val="007627A1"/>
    <w:rsid w:val="00763BB9"/>
    <w:rsid w:val="00770395"/>
    <w:rsid w:val="00774A30"/>
    <w:rsid w:val="00786F56"/>
    <w:rsid w:val="00790987"/>
    <w:rsid w:val="0079211A"/>
    <w:rsid w:val="00793DE3"/>
    <w:rsid w:val="0079428A"/>
    <w:rsid w:val="00794670"/>
    <w:rsid w:val="00794D1D"/>
    <w:rsid w:val="007A6283"/>
    <w:rsid w:val="007A72A5"/>
    <w:rsid w:val="007A7689"/>
    <w:rsid w:val="007B0732"/>
    <w:rsid w:val="007B47C7"/>
    <w:rsid w:val="007B4F18"/>
    <w:rsid w:val="007B51A1"/>
    <w:rsid w:val="007B646C"/>
    <w:rsid w:val="007B7342"/>
    <w:rsid w:val="007C04B4"/>
    <w:rsid w:val="007C0B9D"/>
    <w:rsid w:val="007C22CF"/>
    <w:rsid w:val="007C407F"/>
    <w:rsid w:val="007C6F57"/>
    <w:rsid w:val="007D5A25"/>
    <w:rsid w:val="007E027F"/>
    <w:rsid w:val="007E0409"/>
    <w:rsid w:val="007E5281"/>
    <w:rsid w:val="007F2C7C"/>
    <w:rsid w:val="007F5E84"/>
    <w:rsid w:val="007F7528"/>
    <w:rsid w:val="007F7ED5"/>
    <w:rsid w:val="008025D8"/>
    <w:rsid w:val="00804B89"/>
    <w:rsid w:val="00805467"/>
    <w:rsid w:val="008077E6"/>
    <w:rsid w:val="00814165"/>
    <w:rsid w:val="00817969"/>
    <w:rsid w:val="00821D75"/>
    <w:rsid w:val="008233D8"/>
    <w:rsid w:val="00823C1D"/>
    <w:rsid w:val="008242E8"/>
    <w:rsid w:val="008247EA"/>
    <w:rsid w:val="00830D82"/>
    <w:rsid w:val="00831822"/>
    <w:rsid w:val="00833AAD"/>
    <w:rsid w:val="008357FF"/>
    <w:rsid w:val="00836AD8"/>
    <w:rsid w:val="00837D32"/>
    <w:rsid w:val="00852430"/>
    <w:rsid w:val="00853726"/>
    <w:rsid w:val="008608F2"/>
    <w:rsid w:val="00861EF3"/>
    <w:rsid w:val="0086371C"/>
    <w:rsid w:val="00863E19"/>
    <w:rsid w:val="00865C21"/>
    <w:rsid w:val="00866B9E"/>
    <w:rsid w:val="008721BE"/>
    <w:rsid w:val="00873B96"/>
    <w:rsid w:val="00877EB5"/>
    <w:rsid w:val="008832C0"/>
    <w:rsid w:val="00885B87"/>
    <w:rsid w:val="008874AF"/>
    <w:rsid w:val="00887B1F"/>
    <w:rsid w:val="00887F76"/>
    <w:rsid w:val="008937A5"/>
    <w:rsid w:val="0089436F"/>
    <w:rsid w:val="00895922"/>
    <w:rsid w:val="00895D9E"/>
    <w:rsid w:val="0089749D"/>
    <w:rsid w:val="00897A17"/>
    <w:rsid w:val="008A26E1"/>
    <w:rsid w:val="008A32A7"/>
    <w:rsid w:val="008A3492"/>
    <w:rsid w:val="008A4EFD"/>
    <w:rsid w:val="008A54D7"/>
    <w:rsid w:val="008A797F"/>
    <w:rsid w:val="008B3FF1"/>
    <w:rsid w:val="008B4412"/>
    <w:rsid w:val="008B64E1"/>
    <w:rsid w:val="008C0F13"/>
    <w:rsid w:val="008C105D"/>
    <w:rsid w:val="008C177E"/>
    <w:rsid w:val="008C185E"/>
    <w:rsid w:val="008C5032"/>
    <w:rsid w:val="008C791F"/>
    <w:rsid w:val="008D1CD5"/>
    <w:rsid w:val="008D2A6B"/>
    <w:rsid w:val="008D3F15"/>
    <w:rsid w:val="008D50CA"/>
    <w:rsid w:val="008D56AF"/>
    <w:rsid w:val="008D7925"/>
    <w:rsid w:val="008E4795"/>
    <w:rsid w:val="008E5491"/>
    <w:rsid w:val="008F25B0"/>
    <w:rsid w:val="00902EDB"/>
    <w:rsid w:val="00907A73"/>
    <w:rsid w:val="00923360"/>
    <w:rsid w:val="009247D7"/>
    <w:rsid w:val="009257F3"/>
    <w:rsid w:val="0092775C"/>
    <w:rsid w:val="009301A3"/>
    <w:rsid w:val="009303B2"/>
    <w:rsid w:val="00935272"/>
    <w:rsid w:val="00935815"/>
    <w:rsid w:val="00942155"/>
    <w:rsid w:val="00943003"/>
    <w:rsid w:val="009456C5"/>
    <w:rsid w:val="0094588F"/>
    <w:rsid w:val="0094648C"/>
    <w:rsid w:val="00953395"/>
    <w:rsid w:val="0095409A"/>
    <w:rsid w:val="009541D1"/>
    <w:rsid w:val="009542E3"/>
    <w:rsid w:val="00954C82"/>
    <w:rsid w:val="009613EA"/>
    <w:rsid w:val="00961F27"/>
    <w:rsid w:val="00963DA2"/>
    <w:rsid w:val="00965DF7"/>
    <w:rsid w:val="009678F2"/>
    <w:rsid w:val="0097027B"/>
    <w:rsid w:val="009737F1"/>
    <w:rsid w:val="00973C41"/>
    <w:rsid w:val="00974BE3"/>
    <w:rsid w:val="00975430"/>
    <w:rsid w:val="00987C95"/>
    <w:rsid w:val="009930C4"/>
    <w:rsid w:val="00994712"/>
    <w:rsid w:val="00996378"/>
    <w:rsid w:val="009A08E9"/>
    <w:rsid w:val="009A5536"/>
    <w:rsid w:val="009B01BE"/>
    <w:rsid w:val="009B1F6B"/>
    <w:rsid w:val="009B1F85"/>
    <w:rsid w:val="009B2ADA"/>
    <w:rsid w:val="009B30CB"/>
    <w:rsid w:val="009B30D1"/>
    <w:rsid w:val="009B79D8"/>
    <w:rsid w:val="009C1300"/>
    <w:rsid w:val="009C1D93"/>
    <w:rsid w:val="009C22EC"/>
    <w:rsid w:val="009C5F34"/>
    <w:rsid w:val="009D5F00"/>
    <w:rsid w:val="009E0D60"/>
    <w:rsid w:val="009F1430"/>
    <w:rsid w:val="009F1D42"/>
    <w:rsid w:val="00A0032E"/>
    <w:rsid w:val="00A02FDC"/>
    <w:rsid w:val="00A045B2"/>
    <w:rsid w:val="00A06380"/>
    <w:rsid w:val="00A0704A"/>
    <w:rsid w:val="00A070FA"/>
    <w:rsid w:val="00A11619"/>
    <w:rsid w:val="00A13BEE"/>
    <w:rsid w:val="00A1546C"/>
    <w:rsid w:val="00A2048E"/>
    <w:rsid w:val="00A22158"/>
    <w:rsid w:val="00A22C0D"/>
    <w:rsid w:val="00A246F2"/>
    <w:rsid w:val="00A30CE3"/>
    <w:rsid w:val="00A3403B"/>
    <w:rsid w:val="00A3755D"/>
    <w:rsid w:val="00A413AA"/>
    <w:rsid w:val="00A42986"/>
    <w:rsid w:val="00A439D5"/>
    <w:rsid w:val="00A44680"/>
    <w:rsid w:val="00A4497A"/>
    <w:rsid w:val="00A44FE6"/>
    <w:rsid w:val="00A46398"/>
    <w:rsid w:val="00A50397"/>
    <w:rsid w:val="00A50E3D"/>
    <w:rsid w:val="00A515B4"/>
    <w:rsid w:val="00A52854"/>
    <w:rsid w:val="00A53705"/>
    <w:rsid w:val="00A55603"/>
    <w:rsid w:val="00A57E72"/>
    <w:rsid w:val="00A65F45"/>
    <w:rsid w:val="00A67A64"/>
    <w:rsid w:val="00A67AC9"/>
    <w:rsid w:val="00A706E7"/>
    <w:rsid w:val="00A7131D"/>
    <w:rsid w:val="00A74083"/>
    <w:rsid w:val="00A80ADC"/>
    <w:rsid w:val="00A810C0"/>
    <w:rsid w:val="00A81E1C"/>
    <w:rsid w:val="00A834B6"/>
    <w:rsid w:val="00A85463"/>
    <w:rsid w:val="00A92AC3"/>
    <w:rsid w:val="00A95C3A"/>
    <w:rsid w:val="00AA09C9"/>
    <w:rsid w:val="00AA261E"/>
    <w:rsid w:val="00AB2865"/>
    <w:rsid w:val="00AB5EEE"/>
    <w:rsid w:val="00AC0EBE"/>
    <w:rsid w:val="00AC198F"/>
    <w:rsid w:val="00AC1C4C"/>
    <w:rsid w:val="00AC48EA"/>
    <w:rsid w:val="00AC5720"/>
    <w:rsid w:val="00AC5D84"/>
    <w:rsid w:val="00AC7851"/>
    <w:rsid w:val="00AD7F68"/>
    <w:rsid w:val="00AE018C"/>
    <w:rsid w:val="00AE31F2"/>
    <w:rsid w:val="00AE7755"/>
    <w:rsid w:val="00B00D97"/>
    <w:rsid w:val="00B01D6E"/>
    <w:rsid w:val="00B01F58"/>
    <w:rsid w:val="00B02617"/>
    <w:rsid w:val="00B03BF0"/>
    <w:rsid w:val="00B14518"/>
    <w:rsid w:val="00B16CF8"/>
    <w:rsid w:val="00B26FFF"/>
    <w:rsid w:val="00B301E8"/>
    <w:rsid w:val="00B32F5A"/>
    <w:rsid w:val="00B34712"/>
    <w:rsid w:val="00B3715E"/>
    <w:rsid w:val="00B40F0A"/>
    <w:rsid w:val="00B42A64"/>
    <w:rsid w:val="00B44FDA"/>
    <w:rsid w:val="00B45536"/>
    <w:rsid w:val="00B4594B"/>
    <w:rsid w:val="00B45AF7"/>
    <w:rsid w:val="00B505A6"/>
    <w:rsid w:val="00B50960"/>
    <w:rsid w:val="00B51D8D"/>
    <w:rsid w:val="00B545AD"/>
    <w:rsid w:val="00B548E5"/>
    <w:rsid w:val="00B57B38"/>
    <w:rsid w:val="00B62E6B"/>
    <w:rsid w:val="00B63C8B"/>
    <w:rsid w:val="00B66A33"/>
    <w:rsid w:val="00B675EB"/>
    <w:rsid w:val="00B67809"/>
    <w:rsid w:val="00B67A45"/>
    <w:rsid w:val="00B72946"/>
    <w:rsid w:val="00B751E6"/>
    <w:rsid w:val="00B77A23"/>
    <w:rsid w:val="00B804BA"/>
    <w:rsid w:val="00B8269D"/>
    <w:rsid w:val="00B82C38"/>
    <w:rsid w:val="00B9314C"/>
    <w:rsid w:val="00B93B55"/>
    <w:rsid w:val="00B9669D"/>
    <w:rsid w:val="00BA1B1E"/>
    <w:rsid w:val="00BA4A96"/>
    <w:rsid w:val="00BA6DFD"/>
    <w:rsid w:val="00BB0275"/>
    <w:rsid w:val="00BB300C"/>
    <w:rsid w:val="00BB5DA0"/>
    <w:rsid w:val="00BB68C1"/>
    <w:rsid w:val="00BB6D14"/>
    <w:rsid w:val="00BC22D2"/>
    <w:rsid w:val="00BC349B"/>
    <w:rsid w:val="00BC493C"/>
    <w:rsid w:val="00BC5053"/>
    <w:rsid w:val="00BC55D4"/>
    <w:rsid w:val="00BD4A9C"/>
    <w:rsid w:val="00BE1A14"/>
    <w:rsid w:val="00BE3731"/>
    <w:rsid w:val="00BE3BEC"/>
    <w:rsid w:val="00BE6B9A"/>
    <w:rsid w:val="00BF249A"/>
    <w:rsid w:val="00BF2975"/>
    <w:rsid w:val="00BF3AD3"/>
    <w:rsid w:val="00BF402F"/>
    <w:rsid w:val="00BF40E3"/>
    <w:rsid w:val="00BF54F9"/>
    <w:rsid w:val="00BF7849"/>
    <w:rsid w:val="00C02F84"/>
    <w:rsid w:val="00C100B6"/>
    <w:rsid w:val="00C106C5"/>
    <w:rsid w:val="00C12FF1"/>
    <w:rsid w:val="00C14863"/>
    <w:rsid w:val="00C2076E"/>
    <w:rsid w:val="00C22DAD"/>
    <w:rsid w:val="00C26368"/>
    <w:rsid w:val="00C314E2"/>
    <w:rsid w:val="00C37DBA"/>
    <w:rsid w:val="00C37F16"/>
    <w:rsid w:val="00C4065C"/>
    <w:rsid w:val="00C42D2B"/>
    <w:rsid w:val="00C42DA0"/>
    <w:rsid w:val="00C43D31"/>
    <w:rsid w:val="00C44310"/>
    <w:rsid w:val="00C52C72"/>
    <w:rsid w:val="00C54A6B"/>
    <w:rsid w:val="00C54C56"/>
    <w:rsid w:val="00C54C96"/>
    <w:rsid w:val="00C54EBD"/>
    <w:rsid w:val="00C62BED"/>
    <w:rsid w:val="00C65CF2"/>
    <w:rsid w:val="00C66807"/>
    <w:rsid w:val="00C708BF"/>
    <w:rsid w:val="00C725DE"/>
    <w:rsid w:val="00C73408"/>
    <w:rsid w:val="00C74862"/>
    <w:rsid w:val="00C75680"/>
    <w:rsid w:val="00C76E69"/>
    <w:rsid w:val="00C770E0"/>
    <w:rsid w:val="00C85688"/>
    <w:rsid w:val="00C86A02"/>
    <w:rsid w:val="00C86D88"/>
    <w:rsid w:val="00C86E25"/>
    <w:rsid w:val="00C87698"/>
    <w:rsid w:val="00C90188"/>
    <w:rsid w:val="00C90FDA"/>
    <w:rsid w:val="00C928AB"/>
    <w:rsid w:val="00CA2438"/>
    <w:rsid w:val="00CA32C7"/>
    <w:rsid w:val="00CA4ABD"/>
    <w:rsid w:val="00CA78EC"/>
    <w:rsid w:val="00CB2231"/>
    <w:rsid w:val="00CB2BE5"/>
    <w:rsid w:val="00CB4820"/>
    <w:rsid w:val="00CB6FAA"/>
    <w:rsid w:val="00CC20BE"/>
    <w:rsid w:val="00CC285B"/>
    <w:rsid w:val="00CC3B54"/>
    <w:rsid w:val="00CC6787"/>
    <w:rsid w:val="00CC72AA"/>
    <w:rsid w:val="00CC7D2F"/>
    <w:rsid w:val="00CC7FA0"/>
    <w:rsid w:val="00CD1862"/>
    <w:rsid w:val="00CD28EE"/>
    <w:rsid w:val="00CE0A6D"/>
    <w:rsid w:val="00CE12EA"/>
    <w:rsid w:val="00CE22A1"/>
    <w:rsid w:val="00CE3525"/>
    <w:rsid w:val="00CE41C3"/>
    <w:rsid w:val="00CE523A"/>
    <w:rsid w:val="00CE5CA1"/>
    <w:rsid w:val="00D008A5"/>
    <w:rsid w:val="00D01197"/>
    <w:rsid w:val="00D01242"/>
    <w:rsid w:val="00D037B1"/>
    <w:rsid w:val="00D065A9"/>
    <w:rsid w:val="00D068DE"/>
    <w:rsid w:val="00D145F3"/>
    <w:rsid w:val="00D14AB6"/>
    <w:rsid w:val="00D154EE"/>
    <w:rsid w:val="00D2019D"/>
    <w:rsid w:val="00D211BE"/>
    <w:rsid w:val="00D21C8F"/>
    <w:rsid w:val="00D23465"/>
    <w:rsid w:val="00D24558"/>
    <w:rsid w:val="00D2532C"/>
    <w:rsid w:val="00D27D8C"/>
    <w:rsid w:val="00D32458"/>
    <w:rsid w:val="00D343A3"/>
    <w:rsid w:val="00D40A02"/>
    <w:rsid w:val="00D463AE"/>
    <w:rsid w:val="00D4736B"/>
    <w:rsid w:val="00D475BA"/>
    <w:rsid w:val="00D509D7"/>
    <w:rsid w:val="00D51C4B"/>
    <w:rsid w:val="00D5326C"/>
    <w:rsid w:val="00D53303"/>
    <w:rsid w:val="00D557E1"/>
    <w:rsid w:val="00D56427"/>
    <w:rsid w:val="00D57800"/>
    <w:rsid w:val="00D64790"/>
    <w:rsid w:val="00D67543"/>
    <w:rsid w:val="00D74402"/>
    <w:rsid w:val="00D751B2"/>
    <w:rsid w:val="00D751B5"/>
    <w:rsid w:val="00D8095C"/>
    <w:rsid w:val="00D81A5A"/>
    <w:rsid w:val="00D82D8B"/>
    <w:rsid w:val="00D84D63"/>
    <w:rsid w:val="00D87B50"/>
    <w:rsid w:val="00D93C81"/>
    <w:rsid w:val="00D961E2"/>
    <w:rsid w:val="00D9737F"/>
    <w:rsid w:val="00DA2F31"/>
    <w:rsid w:val="00DA59D1"/>
    <w:rsid w:val="00DB1B46"/>
    <w:rsid w:val="00DB1C05"/>
    <w:rsid w:val="00DB35DA"/>
    <w:rsid w:val="00DC0D10"/>
    <w:rsid w:val="00DC0F5A"/>
    <w:rsid w:val="00DC1766"/>
    <w:rsid w:val="00DC4EDE"/>
    <w:rsid w:val="00DD0E85"/>
    <w:rsid w:val="00DD2CC5"/>
    <w:rsid w:val="00DD4C52"/>
    <w:rsid w:val="00DE0D92"/>
    <w:rsid w:val="00DE26F7"/>
    <w:rsid w:val="00DE4980"/>
    <w:rsid w:val="00DE72D4"/>
    <w:rsid w:val="00DE78AC"/>
    <w:rsid w:val="00DF2FA9"/>
    <w:rsid w:val="00DF3F92"/>
    <w:rsid w:val="00DF648D"/>
    <w:rsid w:val="00E01834"/>
    <w:rsid w:val="00E01D1C"/>
    <w:rsid w:val="00E02EDE"/>
    <w:rsid w:val="00E03A57"/>
    <w:rsid w:val="00E05FA4"/>
    <w:rsid w:val="00E0633B"/>
    <w:rsid w:val="00E06A5F"/>
    <w:rsid w:val="00E116A4"/>
    <w:rsid w:val="00E14140"/>
    <w:rsid w:val="00E15722"/>
    <w:rsid w:val="00E21285"/>
    <w:rsid w:val="00E21564"/>
    <w:rsid w:val="00E23970"/>
    <w:rsid w:val="00E255A6"/>
    <w:rsid w:val="00E275A2"/>
    <w:rsid w:val="00E3173D"/>
    <w:rsid w:val="00E3183C"/>
    <w:rsid w:val="00E326E8"/>
    <w:rsid w:val="00E32B54"/>
    <w:rsid w:val="00E32D79"/>
    <w:rsid w:val="00E330B7"/>
    <w:rsid w:val="00E34C97"/>
    <w:rsid w:val="00E35F4D"/>
    <w:rsid w:val="00E40038"/>
    <w:rsid w:val="00E40077"/>
    <w:rsid w:val="00E40371"/>
    <w:rsid w:val="00E40E34"/>
    <w:rsid w:val="00E41C9C"/>
    <w:rsid w:val="00E4471E"/>
    <w:rsid w:val="00E56CF3"/>
    <w:rsid w:val="00E60D03"/>
    <w:rsid w:val="00E60F3C"/>
    <w:rsid w:val="00E6337B"/>
    <w:rsid w:val="00E63868"/>
    <w:rsid w:val="00E6629F"/>
    <w:rsid w:val="00E666C3"/>
    <w:rsid w:val="00E6697A"/>
    <w:rsid w:val="00E73740"/>
    <w:rsid w:val="00E815CF"/>
    <w:rsid w:val="00E82F00"/>
    <w:rsid w:val="00E834E5"/>
    <w:rsid w:val="00E83E26"/>
    <w:rsid w:val="00E84169"/>
    <w:rsid w:val="00E85194"/>
    <w:rsid w:val="00E867A3"/>
    <w:rsid w:val="00E94DCD"/>
    <w:rsid w:val="00E97CFF"/>
    <w:rsid w:val="00EA0E31"/>
    <w:rsid w:val="00EA3DDC"/>
    <w:rsid w:val="00EA49E9"/>
    <w:rsid w:val="00EA5273"/>
    <w:rsid w:val="00EA6558"/>
    <w:rsid w:val="00EA6BBB"/>
    <w:rsid w:val="00EB182E"/>
    <w:rsid w:val="00EB2D13"/>
    <w:rsid w:val="00EB3412"/>
    <w:rsid w:val="00EB7552"/>
    <w:rsid w:val="00EC1757"/>
    <w:rsid w:val="00EC4C7E"/>
    <w:rsid w:val="00EC5235"/>
    <w:rsid w:val="00ED3251"/>
    <w:rsid w:val="00ED49E0"/>
    <w:rsid w:val="00EE1307"/>
    <w:rsid w:val="00EE6620"/>
    <w:rsid w:val="00EF1E74"/>
    <w:rsid w:val="00EF2640"/>
    <w:rsid w:val="00EF289A"/>
    <w:rsid w:val="00EF28C6"/>
    <w:rsid w:val="00EF3B5C"/>
    <w:rsid w:val="00EF4009"/>
    <w:rsid w:val="00EF56AD"/>
    <w:rsid w:val="00F05572"/>
    <w:rsid w:val="00F075CE"/>
    <w:rsid w:val="00F07A8E"/>
    <w:rsid w:val="00F10681"/>
    <w:rsid w:val="00F12AED"/>
    <w:rsid w:val="00F13A39"/>
    <w:rsid w:val="00F13BDA"/>
    <w:rsid w:val="00F162AD"/>
    <w:rsid w:val="00F179AA"/>
    <w:rsid w:val="00F17B16"/>
    <w:rsid w:val="00F303C6"/>
    <w:rsid w:val="00F330A4"/>
    <w:rsid w:val="00F3356F"/>
    <w:rsid w:val="00F34934"/>
    <w:rsid w:val="00F401E6"/>
    <w:rsid w:val="00F42CAF"/>
    <w:rsid w:val="00F43105"/>
    <w:rsid w:val="00F47680"/>
    <w:rsid w:val="00F54AC2"/>
    <w:rsid w:val="00F56263"/>
    <w:rsid w:val="00F568D2"/>
    <w:rsid w:val="00F60B93"/>
    <w:rsid w:val="00F64E4C"/>
    <w:rsid w:val="00F65266"/>
    <w:rsid w:val="00F669E6"/>
    <w:rsid w:val="00F729CD"/>
    <w:rsid w:val="00F72A2B"/>
    <w:rsid w:val="00F77804"/>
    <w:rsid w:val="00F81471"/>
    <w:rsid w:val="00F818B9"/>
    <w:rsid w:val="00F84DE9"/>
    <w:rsid w:val="00FA060B"/>
    <w:rsid w:val="00FA17B5"/>
    <w:rsid w:val="00FA56F5"/>
    <w:rsid w:val="00FB0BD8"/>
    <w:rsid w:val="00FB1BDE"/>
    <w:rsid w:val="00FB2DE2"/>
    <w:rsid w:val="00FB5DE0"/>
    <w:rsid w:val="00FC0754"/>
    <w:rsid w:val="00FC19E5"/>
    <w:rsid w:val="00FC6DCD"/>
    <w:rsid w:val="00FD0180"/>
    <w:rsid w:val="00FD06F3"/>
    <w:rsid w:val="00FD0BDE"/>
    <w:rsid w:val="00FD393F"/>
    <w:rsid w:val="00FE28C5"/>
    <w:rsid w:val="00FE572C"/>
    <w:rsid w:val="00FE655C"/>
    <w:rsid w:val="00FE70F9"/>
    <w:rsid w:val="00FE765A"/>
    <w:rsid w:val="00FE7F12"/>
    <w:rsid w:val="00FF2D63"/>
    <w:rsid w:val="00FF4A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01"/>
    <w:pPr>
      <w:ind w:left="720"/>
      <w:contextualSpacing/>
    </w:pPr>
  </w:style>
  <w:style w:type="paragraph" w:styleId="BalloonText">
    <w:name w:val="Balloon Text"/>
    <w:basedOn w:val="Normal"/>
    <w:link w:val="BalloonTextChar"/>
    <w:uiPriority w:val="99"/>
    <w:semiHidden/>
    <w:unhideWhenUsed/>
    <w:rsid w:val="00B54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8E5"/>
    <w:rPr>
      <w:rFonts w:ascii="Tahoma" w:hAnsi="Tahoma" w:cs="Tahoma"/>
      <w:sz w:val="16"/>
      <w:szCs w:val="16"/>
      <w:lang w:val="fr-CA"/>
    </w:rPr>
  </w:style>
  <w:style w:type="character" w:styleId="PlaceholderText">
    <w:name w:val="Placeholder Text"/>
    <w:basedOn w:val="DefaultParagraphFont"/>
    <w:uiPriority w:val="99"/>
    <w:semiHidden/>
    <w:rsid w:val="003B712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01"/>
    <w:pPr>
      <w:ind w:left="720"/>
      <w:contextualSpacing/>
    </w:pPr>
  </w:style>
  <w:style w:type="paragraph" w:styleId="BalloonText">
    <w:name w:val="Balloon Text"/>
    <w:basedOn w:val="Normal"/>
    <w:link w:val="BalloonTextChar"/>
    <w:uiPriority w:val="99"/>
    <w:semiHidden/>
    <w:unhideWhenUsed/>
    <w:rsid w:val="00B54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8E5"/>
    <w:rPr>
      <w:rFonts w:ascii="Tahoma" w:hAnsi="Tahoma" w:cs="Tahoma"/>
      <w:sz w:val="16"/>
      <w:szCs w:val="16"/>
      <w:lang w:val="fr-CA"/>
    </w:rPr>
  </w:style>
  <w:style w:type="character" w:styleId="PlaceholderText">
    <w:name w:val="Placeholder Text"/>
    <w:basedOn w:val="DefaultParagraphFont"/>
    <w:uiPriority w:val="99"/>
    <w:semiHidden/>
    <w:rsid w:val="003B71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eme1">
  <a:themeElements>
    <a:clrScheme name="Metro">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2ED83-0017-426E-8F7C-B00C0787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Gabrielle</dc:creator>
  <cp:lastModifiedBy>Gabrielle</cp:lastModifiedBy>
  <cp:revision>6</cp:revision>
  <dcterms:created xsi:type="dcterms:W3CDTF">2012-12-10T02:11:00Z</dcterms:created>
  <dcterms:modified xsi:type="dcterms:W3CDTF">2012-12-10T04:50:00Z</dcterms:modified>
</cp:coreProperties>
</file>