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B81" w:rsidRPr="001D1552" w:rsidRDefault="000E6657">
      <w:pPr>
        <w:rPr>
          <w:rFonts w:ascii="Times New Roman" w:hAnsi="Times New Roman" w:cs="Times New Roman"/>
        </w:rPr>
      </w:pPr>
      <w:r w:rsidRPr="001D1552">
        <w:rPr>
          <w:rFonts w:ascii="Times New Roman" w:hAnsi="Times New Roman" w:cs="Times New Roman"/>
        </w:rPr>
        <w:t>Evaluation guide and solution Case 1:</w:t>
      </w:r>
    </w:p>
    <w:p w:rsidR="000E6657" w:rsidRPr="001D1552" w:rsidRDefault="000E6657">
      <w:pPr>
        <w:rPr>
          <w:rFonts w:ascii="Times New Roman" w:hAnsi="Times New Roman" w:cs="Times New Roman"/>
        </w:rPr>
      </w:pPr>
    </w:p>
    <w:tbl>
      <w:tblPr>
        <w:tblStyle w:val="TableGrid"/>
        <w:tblW w:w="4282" w:type="pct"/>
        <w:tblLook w:val="04A0" w:firstRow="1" w:lastRow="0" w:firstColumn="1" w:lastColumn="0" w:noHBand="0" w:noVBand="1"/>
      </w:tblPr>
      <w:tblGrid>
        <w:gridCol w:w="1977"/>
        <w:gridCol w:w="3118"/>
        <w:gridCol w:w="2270"/>
        <w:gridCol w:w="2127"/>
        <w:gridCol w:w="1696"/>
        <w:gridCol w:w="1136"/>
      </w:tblGrid>
      <w:tr w:rsidR="002E70A7" w:rsidRPr="001D1552" w:rsidTr="005949E4">
        <w:tc>
          <w:tcPr>
            <w:tcW w:w="802" w:type="pct"/>
          </w:tcPr>
          <w:p w:rsidR="000E6657" w:rsidRPr="001D1552" w:rsidRDefault="000E665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Indicator</w:t>
            </w:r>
          </w:p>
        </w:tc>
        <w:tc>
          <w:tcPr>
            <w:tcW w:w="1265" w:type="pct"/>
          </w:tcPr>
          <w:p w:rsidR="000E6657" w:rsidRPr="001D1552" w:rsidRDefault="000E665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Excellent</w:t>
            </w:r>
          </w:p>
        </w:tc>
        <w:tc>
          <w:tcPr>
            <w:tcW w:w="921" w:type="pct"/>
          </w:tcPr>
          <w:p w:rsidR="000E6657" w:rsidRPr="001D1552" w:rsidRDefault="000E665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Very good</w:t>
            </w:r>
          </w:p>
        </w:tc>
        <w:tc>
          <w:tcPr>
            <w:tcW w:w="863" w:type="pct"/>
          </w:tcPr>
          <w:p w:rsidR="000E6657" w:rsidRPr="001D1552" w:rsidRDefault="000E665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good</w:t>
            </w:r>
          </w:p>
        </w:tc>
        <w:tc>
          <w:tcPr>
            <w:tcW w:w="688" w:type="pct"/>
          </w:tcPr>
          <w:p w:rsidR="000E6657" w:rsidRPr="001D1552" w:rsidRDefault="000E665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Weak</w:t>
            </w:r>
          </w:p>
        </w:tc>
        <w:tc>
          <w:tcPr>
            <w:tcW w:w="461" w:type="pct"/>
          </w:tcPr>
          <w:p w:rsidR="000E6657" w:rsidRPr="001D1552" w:rsidRDefault="000E665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Not addressed</w:t>
            </w:r>
          </w:p>
        </w:tc>
      </w:tr>
      <w:tr w:rsidR="002E70A7" w:rsidRPr="001D1552" w:rsidTr="005949E4">
        <w:tc>
          <w:tcPr>
            <w:tcW w:w="802" w:type="pct"/>
          </w:tcPr>
          <w:p w:rsidR="000E6657" w:rsidRPr="001D1552" w:rsidRDefault="00191BED" w:rsidP="00422ED8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 xml:space="preserve">Student understood role and applied it correctly to the </w:t>
            </w:r>
            <w:r w:rsidR="00422ED8">
              <w:rPr>
                <w:rFonts w:ascii="Times New Roman" w:hAnsi="Times New Roman" w:cs="Times New Roman"/>
              </w:rPr>
              <w:t>bias</w:t>
            </w:r>
            <w:r w:rsidRPr="001D1552">
              <w:rPr>
                <w:rFonts w:ascii="Times New Roman" w:hAnsi="Times New Roman" w:cs="Times New Roman"/>
              </w:rPr>
              <w:t xml:space="preserve"> to reflect positive net income and growth.  Overstates income/under</w:t>
            </w:r>
            <w:r w:rsidR="00422ED8">
              <w:rPr>
                <w:rFonts w:ascii="Times New Roman" w:hAnsi="Times New Roman" w:cs="Times New Roman"/>
              </w:rPr>
              <w:t>st</w:t>
            </w:r>
            <w:r w:rsidRPr="001D1552">
              <w:rPr>
                <w:rFonts w:ascii="Times New Roman" w:hAnsi="Times New Roman" w:cs="Times New Roman"/>
              </w:rPr>
              <w:t>ates expenses.</w:t>
            </w:r>
          </w:p>
        </w:tc>
        <w:tc>
          <w:tcPr>
            <w:tcW w:w="1265" w:type="pct"/>
          </w:tcPr>
          <w:p w:rsidR="000E6657" w:rsidRPr="001D1552" w:rsidRDefault="00191BED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 xml:space="preserve">Incorporated the </w:t>
            </w:r>
            <w:r w:rsidR="00422ED8">
              <w:rPr>
                <w:rFonts w:ascii="Times New Roman" w:hAnsi="Times New Roman" w:cs="Times New Roman"/>
              </w:rPr>
              <w:t>bias</w:t>
            </w:r>
            <w:r w:rsidRPr="001D1552">
              <w:rPr>
                <w:rFonts w:ascii="Times New Roman" w:hAnsi="Times New Roman" w:cs="Times New Roman"/>
              </w:rPr>
              <w:t xml:space="preserve"> correctly in the entire discussion</w:t>
            </w:r>
          </w:p>
          <w:p w:rsidR="00191BED" w:rsidRDefault="00191BED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Incorporated the purchase of MDX when discussing the options for purchase</w:t>
            </w:r>
          </w:p>
          <w:p w:rsidR="00422ED8" w:rsidRPr="001D1552" w:rsidRDefault="00422E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Understood that working for the best interest of </w:t>
            </w:r>
            <w:proofErr w:type="spellStart"/>
            <w:r>
              <w:rPr>
                <w:rFonts w:ascii="Times New Roman" w:hAnsi="Times New Roman" w:cs="Times New Roman"/>
              </w:rPr>
              <w:t>Amper</w:t>
            </w:r>
            <w:proofErr w:type="spellEnd"/>
          </w:p>
        </w:tc>
        <w:tc>
          <w:tcPr>
            <w:tcW w:w="921" w:type="pct"/>
          </w:tcPr>
          <w:p w:rsidR="000E6657" w:rsidRPr="001D1552" w:rsidRDefault="00191BED" w:rsidP="00422ED8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 xml:space="preserve">Incorporated </w:t>
            </w:r>
            <w:r w:rsidR="00422ED8">
              <w:rPr>
                <w:rFonts w:ascii="Times New Roman" w:hAnsi="Times New Roman" w:cs="Times New Roman"/>
              </w:rPr>
              <w:t>the bias</w:t>
            </w:r>
            <w:r w:rsidRPr="001D1552">
              <w:rPr>
                <w:rFonts w:ascii="Times New Roman" w:hAnsi="Times New Roman" w:cs="Times New Roman"/>
              </w:rPr>
              <w:t xml:space="preserve"> some of the time and recognized the importance of showing positive results; </w:t>
            </w:r>
          </w:p>
        </w:tc>
        <w:tc>
          <w:tcPr>
            <w:tcW w:w="863" w:type="pct"/>
          </w:tcPr>
          <w:p w:rsidR="000E6657" w:rsidRPr="001D1552" w:rsidRDefault="00FE7F05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Recognized the need to show positive results; at least showed the bias to reflect gain on purchase</w:t>
            </w:r>
            <w:r w:rsidR="00422ED8">
              <w:rPr>
                <w:rFonts w:ascii="Times New Roman" w:hAnsi="Times New Roman" w:cs="Times New Roman"/>
              </w:rPr>
              <w:t xml:space="preserve"> MDX</w:t>
            </w:r>
          </w:p>
        </w:tc>
        <w:tc>
          <w:tcPr>
            <w:tcW w:w="688" w:type="pct"/>
          </w:tcPr>
          <w:p w:rsidR="000E6657" w:rsidRPr="001D1552" w:rsidRDefault="00FE7F05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Mentioned the need to show positive results but little to no integration with the solution</w:t>
            </w:r>
          </w:p>
        </w:tc>
        <w:tc>
          <w:tcPr>
            <w:tcW w:w="461" w:type="pct"/>
          </w:tcPr>
          <w:p w:rsidR="000E6657" w:rsidRPr="001D1552" w:rsidRDefault="000E6657">
            <w:pPr>
              <w:rPr>
                <w:rFonts w:ascii="Times New Roman" w:hAnsi="Times New Roman" w:cs="Times New Roman"/>
              </w:rPr>
            </w:pPr>
          </w:p>
        </w:tc>
      </w:tr>
      <w:tr w:rsidR="002E70A7" w:rsidRPr="001D1552" w:rsidTr="005949E4">
        <w:tc>
          <w:tcPr>
            <w:tcW w:w="802" w:type="pct"/>
          </w:tcPr>
          <w:p w:rsidR="000E6657" w:rsidRPr="001D1552" w:rsidRDefault="000E66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5" w:type="pct"/>
          </w:tcPr>
          <w:p w:rsidR="000E6657" w:rsidRPr="001D1552" w:rsidRDefault="00923DD6" w:rsidP="0092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21" w:type="pct"/>
          </w:tcPr>
          <w:p w:rsidR="000E6657" w:rsidRPr="001D1552" w:rsidRDefault="00923DD6" w:rsidP="0092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63" w:type="pct"/>
          </w:tcPr>
          <w:p w:rsidR="000E6657" w:rsidRPr="001D1552" w:rsidRDefault="00923DD6" w:rsidP="0092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688" w:type="pct"/>
          </w:tcPr>
          <w:p w:rsidR="000E6657" w:rsidRPr="001D1552" w:rsidRDefault="00923DD6" w:rsidP="0092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61" w:type="pct"/>
          </w:tcPr>
          <w:p w:rsidR="000E6657" w:rsidRPr="001D1552" w:rsidRDefault="00923DD6" w:rsidP="0092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2E70A7" w:rsidRPr="001D1552" w:rsidTr="005949E4">
        <w:tc>
          <w:tcPr>
            <w:tcW w:w="802" w:type="pct"/>
          </w:tcPr>
          <w:p w:rsidR="000E6657" w:rsidRPr="001D1552" w:rsidRDefault="002E70A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Student discussed the reporting implications of the 3 options provided for the purchase of Gentry</w:t>
            </w:r>
          </w:p>
        </w:tc>
        <w:tc>
          <w:tcPr>
            <w:tcW w:w="1265" w:type="pct"/>
          </w:tcPr>
          <w:p w:rsidR="000E6657" w:rsidRPr="001D1552" w:rsidRDefault="002E70A7">
            <w:pPr>
              <w:rPr>
                <w:rFonts w:ascii="Times New Roman" w:hAnsi="Times New Roman" w:cs="Times New Roman"/>
                <w:u w:val="single"/>
              </w:rPr>
            </w:pPr>
            <w:r w:rsidRPr="001D1552">
              <w:rPr>
                <w:rFonts w:ascii="Times New Roman" w:hAnsi="Times New Roman" w:cs="Times New Roman"/>
                <w:u w:val="single"/>
              </w:rPr>
              <w:t>Net assets:</w:t>
            </w:r>
          </w:p>
          <w:p w:rsidR="002E70A7" w:rsidRDefault="002E70A7" w:rsidP="002E70A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 xml:space="preserve">Direct increase in net assets 100% - control; business acquisition.  </w:t>
            </w:r>
            <w:proofErr w:type="spellStart"/>
            <w:r w:rsidRPr="001D1552">
              <w:rPr>
                <w:rFonts w:ascii="Times New Roman" w:hAnsi="Times New Roman" w:cs="Times New Roman"/>
              </w:rPr>
              <w:t>Amper</w:t>
            </w:r>
            <w:proofErr w:type="spellEnd"/>
            <w:r w:rsidRPr="001D1552">
              <w:rPr>
                <w:rFonts w:ascii="Times New Roman" w:hAnsi="Times New Roman" w:cs="Times New Roman"/>
              </w:rPr>
              <w:t xml:space="preserve"> the acquirer and Gentry N/A at FV; Calculates the acquisition analysis and determines goodwill</w:t>
            </w:r>
          </w:p>
          <w:p w:rsidR="003B6127" w:rsidRDefault="003B6127" w:rsidP="002E70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Cons trans:  400 mill</w:t>
            </w:r>
          </w:p>
          <w:p w:rsidR="003B6127" w:rsidRDefault="003B6127" w:rsidP="002E70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BV NA : 350 mill</w:t>
            </w:r>
          </w:p>
          <w:p w:rsidR="003B6127" w:rsidRPr="001D1552" w:rsidRDefault="003B6127" w:rsidP="002E70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Difference goodwill?  Need to do valuation of the identifiable net assets</w:t>
            </w:r>
          </w:p>
          <w:p w:rsidR="002D24D0" w:rsidRPr="001D1552" w:rsidRDefault="002D24D0" w:rsidP="002E70A7">
            <w:pPr>
              <w:rPr>
                <w:rFonts w:ascii="Times New Roman" w:hAnsi="Times New Roman" w:cs="Times New Roman"/>
                <w:u w:val="single"/>
              </w:rPr>
            </w:pPr>
            <w:r w:rsidRPr="001D1552">
              <w:rPr>
                <w:rFonts w:ascii="Times New Roman" w:hAnsi="Times New Roman" w:cs="Times New Roman"/>
                <w:u w:val="single"/>
              </w:rPr>
              <w:t>51% purchase of shares:</w:t>
            </w:r>
          </w:p>
          <w:p w:rsidR="002D24D0" w:rsidRPr="001D1552" w:rsidRDefault="002D24D0" w:rsidP="002E70A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 xml:space="preserve">Greater than 50% of voting shares, presume power; no other indicators; control exists; </w:t>
            </w:r>
            <w:r w:rsidR="003B6127">
              <w:rPr>
                <w:rFonts w:ascii="Times New Roman" w:hAnsi="Times New Roman" w:cs="Times New Roman"/>
              </w:rPr>
              <w:t xml:space="preserve">business acquisition; Cons transferred 250 million for 51%; </w:t>
            </w:r>
            <w:r w:rsidRPr="001D1552">
              <w:rPr>
                <w:rFonts w:ascii="Times New Roman" w:hAnsi="Times New Roman" w:cs="Times New Roman"/>
              </w:rPr>
              <w:t>consolidation required; will pick up net assets at FV; cheaper option than 1 but will assume hidden obligations of Gentry; must be boug</w:t>
            </w:r>
            <w:r w:rsidR="003B6127">
              <w:rPr>
                <w:rFonts w:ascii="Times New Roman" w:hAnsi="Times New Roman" w:cs="Times New Roman"/>
              </w:rPr>
              <w:t xml:space="preserve">ht from the owners of MDX as well since included in the 150 million shares; Original owners lose control.  </w:t>
            </w:r>
            <w:proofErr w:type="spellStart"/>
            <w:r w:rsidR="003B6127">
              <w:rPr>
                <w:rFonts w:ascii="Times New Roman" w:hAnsi="Times New Roman" w:cs="Times New Roman"/>
              </w:rPr>
              <w:t>Amper</w:t>
            </w:r>
            <w:proofErr w:type="spellEnd"/>
            <w:r w:rsidR="003B6127">
              <w:rPr>
                <w:rFonts w:ascii="Times New Roman" w:hAnsi="Times New Roman" w:cs="Times New Roman"/>
              </w:rPr>
              <w:t xml:space="preserve"> owns 51% x 150 million, </w:t>
            </w:r>
          </w:p>
          <w:p w:rsidR="002D24D0" w:rsidRPr="001D1552" w:rsidRDefault="002D24D0" w:rsidP="002E70A7">
            <w:pPr>
              <w:rPr>
                <w:rFonts w:ascii="Times New Roman" w:hAnsi="Times New Roman" w:cs="Times New Roman"/>
                <w:u w:val="single"/>
              </w:rPr>
            </w:pPr>
            <w:r w:rsidRPr="001D1552">
              <w:rPr>
                <w:rFonts w:ascii="Times New Roman" w:hAnsi="Times New Roman" w:cs="Times New Roman"/>
                <w:u w:val="single"/>
              </w:rPr>
              <w:lastRenderedPageBreak/>
              <w:t>30% purchase shares :</w:t>
            </w:r>
          </w:p>
          <w:p w:rsidR="002D24D0" w:rsidRPr="001D1552" w:rsidRDefault="002D24D0" w:rsidP="002E70A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 xml:space="preserve">Presumption of significant influence; does convertible debt provide power now? Ability to convert exists now – upon conversion will own </w:t>
            </w:r>
            <w:r w:rsidR="003964C7">
              <w:rPr>
                <w:rFonts w:ascii="Times New Roman" w:hAnsi="Times New Roman" w:cs="Times New Roman"/>
              </w:rPr>
              <w:t>150</w:t>
            </w:r>
            <w:r w:rsidRPr="001D1552">
              <w:rPr>
                <w:rFonts w:ascii="Times New Roman" w:hAnsi="Times New Roman" w:cs="Times New Roman"/>
              </w:rPr>
              <w:t xml:space="preserve"> million shares; currently 150 mi</w:t>
            </w:r>
            <w:r w:rsidR="00295FE6" w:rsidRPr="001D1552">
              <w:rPr>
                <w:rFonts w:ascii="Times New Roman" w:hAnsi="Times New Roman" w:cs="Times New Roman"/>
              </w:rPr>
              <w:t>ll</w:t>
            </w:r>
            <w:r w:rsidRPr="001D1552">
              <w:rPr>
                <w:rFonts w:ascii="Times New Roman" w:hAnsi="Times New Roman" w:cs="Times New Roman"/>
              </w:rPr>
              <w:t xml:space="preserve">ion shares; </w:t>
            </w:r>
            <w:r w:rsidR="003964C7">
              <w:rPr>
                <w:rFonts w:ascii="Times New Roman" w:hAnsi="Times New Roman" w:cs="Times New Roman"/>
              </w:rPr>
              <w:t>equal to</w:t>
            </w:r>
            <w:r w:rsidRPr="001D1552">
              <w:rPr>
                <w:rFonts w:ascii="Times New Roman" w:hAnsi="Times New Roman" w:cs="Times New Roman"/>
              </w:rPr>
              <w:t xml:space="preserve"> 50%</w:t>
            </w:r>
            <w:r w:rsidR="003964C7">
              <w:rPr>
                <w:rFonts w:ascii="Times New Roman" w:hAnsi="Times New Roman" w:cs="Times New Roman"/>
              </w:rPr>
              <w:t xml:space="preserve">. Does it provide unilateral power </w:t>
            </w:r>
            <w:r w:rsidRPr="001D1552">
              <w:rPr>
                <w:rFonts w:ascii="Times New Roman" w:hAnsi="Times New Roman" w:cs="Times New Roman"/>
              </w:rPr>
              <w:t>now</w:t>
            </w:r>
            <w:proofErr w:type="gramStart"/>
            <w:r w:rsidR="003964C7">
              <w:rPr>
                <w:rFonts w:ascii="Times New Roman" w:hAnsi="Times New Roman" w:cs="Times New Roman"/>
              </w:rPr>
              <w:t>?</w:t>
            </w:r>
            <w:r w:rsidRPr="001D1552">
              <w:rPr>
                <w:rFonts w:ascii="Times New Roman" w:hAnsi="Times New Roman" w:cs="Times New Roman"/>
              </w:rPr>
              <w:t>;</w:t>
            </w:r>
            <w:proofErr w:type="gramEnd"/>
            <w:r w:rsidRPr="001D1552">
              <w:rPr>
                <w:rFonts w:ascii="Times New Roman" w:hAnsi="Times New Roman" w:cs="Times New Roman"/>
              </w:rPr>
              <w:t xml:space="preserve"> </w:t>
            </w:r>
            <w:r w:rsidR="003964C7">
              <w:rPr>
                <w:rFonts w:ascii="Times New Roman" w:hAnsi="Times New Roman" w:cs="Times New Roman"/>
              </w:rPr>
              <w:t xml:space="preserve">no shareholder has control if converted and will be the largest shareholder </w:t>
            </w:r>
            <w:r w:rsidRPr="001D1552">
              <w:rPr>
                <w:rFonts w:ascii="Times New Roman" w:hAnsi="Times New Roman" w:cs="Times New Roman"/>
              </w:rPr>
              <w:t xml:space="preserve">(includes shares issued by Gentry to buy MFX).  Redemption is at </w:t>
            </w:r>
            <w:proofErr w:type="spellStart"/>
            <w:r w:rsidRPr="001D1552">
              <w:rPr>
                <w:rFonts w:ascii="Times New Roman" w:hAnsi="Times New Roman" w:cs="Times New Roman"/>
              </w:rPr>
              <w:t>Amper</w:t>
            </w:r>
            <w:proofErr w:type="spellEnd"/>
            <w:r w:rsidRPr="001D1552">
              <w:rPr>
                <w:rFonts w:ascii="Times New Roman" w:hAnsi="Times New Roman" w:cs="Times New Roman"/>
              </w:rPr>
              <w:t xml:space="preserve"> option therefore debt on Gentry F/S liability should be 103% x 300million.  Will i</w:t>
            </w:r>
            <w:r w:rsidR="00295FE6" w:rsidRPr="001D1552">
              <w:rPr>
                <w:rFonts w:ascii="Times New Roman" w:hAnsi="Times New Roman" w:cs="Times New Roman"/>
              </w:rPr>
              <w:t>m</w:t>
            </w:r>
            <w:r w:rsidRPr="001D1552">
              <w:rPr>
                <w:rFonts w:ascii="Times New Roman" w:hAnsi="Times New Roman" w:cs="Times New Roman"/>
              </w:rPr>
              <w:t>pact the debt of Gentry which not reflect well on the market.  Will be eliminated on consolidation</w:t>
            </w:r>
          </w:p>
          <w:p w:rsidR="00295FE6" w:rsidRPr="001D1552" w:rsidRDefault="00295FE6" w:rsidP="002E70A7">
            <w:pPr>
              <w:rPr>
                <w:rFonts w:ascii="Times New Roman" w:hAnsi="Times New Roman" w:cs="Times New Roman"/>
              </w:rPr>
            </w:pPr>
          </w:p>
          <w:p w:rsidR="00295FE6" w:rsidRPr="001D1552" w:rsidRDefault="00295FE6" w:rsidP="00295FE6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All 3 options addressed in sufficient detail; calculated goodwill and impact on the F/S correctly</w:t>
            </w:r>
          </w:p>
        </w:tc>
        <w:tc>
          <w:tcPr>
            <w:tcW w:w="921" w:type="pct"/>
          </w:tcPr>
          <w:p w:rsidR="000E6657" w:rsidRPr="001D1552" w:rsidRDefault="00DF5DA1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lastRenderedPageBreak/>
              <w:t>Discussed each option i</w:t>
            </w:r>
            <w:r w:rsidR="003F0CAD" w:rsidRPr="001D1552">
              <w:rPr>
                <w:rFonts w:ascii="Times New Roman" w:hAnsi="Times New Roman" w:cs="Times New Roman"/>
              </w:rPr>
              <w:t>n</w:t>
            </w:r>
            <w:r w:rsidRPr="001D1552">
              <w:rPr>
                <w:rFonts w:ascii="Times New Roman" w:hAnsi="Times New Roman" w:cs="Times New Roman"/>
              </w:rPr>
              <w:t xml:space="preserve"> some depth;</w:t>
            </w:r>
          </w:p>
          <w:p w:rsidR="00DF5DA1" w:rsidRPr="001D1552" w:rsidRDefault="00DF5DA1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Reasonable calculation of goodwill although not necessarily correct</w:t>
            </w:r>
          </w:p>
          <w:p w:rsidR="00DF5DA1" w:rsidRPr="001D1552" w:rsidRDefault="00DF5DA1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Addressed the F/S reporting impact for at least 2 of the 3 options correctly</w:t>
            </w:r>
          </w:p>
        </w:tc>
        <w:tc>
          <w:tcPr>
            <w:tcW w:w="863" w:type="pct"/>
          </w:tcPr>
          <w:p w:rsidR="00FA0EEC" w:rsidRPr="001D1552" w:rsidRDefault="00FA0EEC" w:rsidP="00FA0EEC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Discussed two options i</w:t>
            </w:r>
            <w:r w:rsidR="003F0CAD" w:rsidRPr="001D1552">
              <w:rPr>
                <w:rFonts w:ascii="Times New Roman" w:hAnsi="Times New Roman" w:cs="Times New Roman"/>
              </w:rPr>
              <w:t>n</w:t>
            </w:r>
            <w:r w:rsidRPr="001D1552">
              <w:rPr>
                <w:rFonts w:ascii="Times New Roman" w:hAnsi="Times New Roman" w:cs="Times New Roman"/>
              </w:rPr>
              <w:t xml:space="preserve"> some depth;</w:t>
            </w:r>
          </w:p>
          <w:p w:rsidR="00FA0EEC" w:rsidRPr="001D1552" w:rsidRDefault="00FA0EEC" w:rsidP="00FA0EEC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calculation of goodwill at least once although not necessarily correct</w:t>
            </w:r>
          </w:p>
          <w:p w:rsidR="000E6657" w:rsidRPr="001D1552" w:rsidRDefault="00FA0EEC" w:rsidP="00FA0EEC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Addressed the F/S reporting impact for at least 1</w:t>
            </w:r>
            <w:r w:rsidR="003F0CAD" w:rsidRPr="001D1552">
              <w:rPr>
                <w:rFonts w:ascii="Times New Roman" w:hAnsi="Times New Roman" w:cs="Times New Roman"/>
              </w:rPr>
              <w:t xml:space="preserve"> </w:t>
            </w:r>
            <w:r w:rsidRPr="001D1552">
              <w:rPr>
                <w:rFonts w:ascii="Times New Roman" w:hAnsi="Times New Roman" w:cs="Times New Roman"/>
              </w:rPr>
              <w:t>of the 3 options correctly</w:t>
            </w:r>
          </w:p>
        </w:tc>
        <w:tc>
          <w:tcPr>
            <w:tcW w:w="688" w:type="pct"/>
          </w:tcPr>
          <w:p w:rsidR="00FA0EEC" w:rsidRPr="001D1552" w:rsidRDefault="00FA0EEC" w:rsidP="00FA0EEC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 xml:space="preserve">Discussed </w:t>
            </w:r>
            <w:r w:rsidR="003F0CAD" w:rsidRPr="001D1552">
              <w:rPr>
                <w:rFonts w:ascii="Times New Roman" w:hAnsi="Times New Roman" w:cs="Times New Roman"/>
              </w:rPr>
              <w:t>one</w:t>
            </w:r>
            <w:r w:rsidRPr="001D1552">
              <w:rPr>
                <w:rFonts w:ascii="Times New Roman" w:hAnsi="Times New Roman" w:cs="Times New Roman"/>
              </w:rPr>
              <w:t xml:space="preserve"> option </w:t>
            </w:r>
            <w:r w:rsidR="003F0CAD" w:rsidRPr="001D1552">
              <w:rPr>
                <w:rFonts w:ascii="Times New Roman" w:hAnsi="Times New Roman" w:cs="Times New Roman"/>
              </w:rPr>
              <w:t>in</w:t>
            </w:r>
            <w:r w:rsidRPr="001D1552">
              <w:rPr>
                <w:rFonts w:ascii="Times New Roman" w:hAnsi="Times New Roman" w:cs="Times New Roman"/>
              </w:rPr>
              <w:t xml:space="preserve"> some depth</w:t>
            </w:r>
            <w:r w:rsidR="003F0CAD" w:rsidRPr="001D1552">
              <w:rPr>
                <w:rFonts w:ascii="Times New Roman" w:hAnsi="Times New Roman" w:cs="Times New Roman"/>
              </w:rPr>
              <w:t xml:space="preserve"> or 3 options superficially</w:t>
            </w:r>
            <w:r w:rsidRPr="001D1552">
              <w:rPr>
                <w:rFonts w:ascii="Times New Roman" w:hAnsi="Times New Roman" w:cs="Times New Roman"/>
              </w:rPr>
              <w:t>;</w:t>
            </w:r>
            <w:r w:rsidR="003F0CAD" w:rsidRPr="001D1552">
              <w:rPr>
                <w:rFonts w:ascii="Times New Roman" w:hAnsi="Times New Roman" w:cs="Times New Roman"/>
              </w:rPr>
              <w:t xml:space="preserve">  OR</w:t>
            </w:r>
          </w:p>
          <w:p w:rsidR="000E6657" w:rsidRPr="001D1552" w:rsidRDefault="003F0CAD" w:rsidP="003F0CAD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weak</w:t>
            </w:r>
            <w:r w:rsidR="00FA0EEC" w:rsidRPr="001D1552">
              <w:rPr>
                <w:rFonts w:ascii="Times New Roman" w:hAnsi="Times New Roman" w:cs="Times New Roman"/>
              </w:rPr>
              <w:t xml:space="preserve"> calculation of goodwill </w:t>
            </w:r>
          </w:p>
        </w:tc>
        <w:tc>
          <w:tcPr>
            <w:tcW w:w="461" w:type="pct"/>
          </w:tcPr>
          <w:p w:rsidR="000E6657" w:rsidRPr="001D1552" w:rsidRDefault="000E6657">
            <w:pPr>
              <w:rPr>
                <w:rFonts w:ascii="Times New Roman" w:hAnsi="Times New Roman" w:cs="Times New Roman"/>
              </w:rPr>
            </w:pPr>
          </w:p>
        </w:tc>
      </w:tr>
      <w:tr w:rsidR="005949E4" w:rsidRPr="001D1552" w:rsidTr="005949E4">
        <w:tc>
          <w:tcPr>
            <w:tcW w:w="802" w:type="pct"/>
          </w:tcPr>
          <w:p w:rsidR="005949E4" w:rsidRPr="001D1552" w:rsidRDefault="005949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5" w:type="pct"/>
          </w:tcPr>
          <w:p w:rsidR="005949E4" w:rsidRPr="001D1552" w:rsidRDefault="00923DD6" w:rsidP="0092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921" w:type="pct"/>
          </w:tcPr>
          <w:p w:rsidR="005949E4" w:rsidRPr="001D1552" w:rsidRDefault="00923DD6" w:rsidP="0092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863" w:type="pct"/>
          </w:tcPr>
          <w:p w:rsidR="005949E4" w:rsidRPr="001D1552" w:rsidRDefault="00923DD6" w:rsidP="0092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688" w:type="pct"/>
          </w:tcPr>
          <w:p w:rsidR="005949E4" w:rsidRPr="001D1552" w:rsidRDefault="00923DD6" w:rsidP="0092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61" w:type="pct"/>
          </w:tcPr>
          <w:p w:rsidR="005949E4" w:rsidRPr="001D1552" w:rsidRDefault="005949E4" w:rsidP="00923DD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E70A7" w:rsidRPr="001D1552" w:rsidTr="005949E4">
        <w:tc>
          <w:tcPr>
            <w:tcW w:w="802" w:type="pct"/>
          </w:tcPr>
          <w:p w:rsidR="000E6657" w:rsidRPr="001D1552" w:rsidRDefault="00F8567F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Student discussed the acquisition of MDX and the effect on the F/S of Gentry</w:t>
            </w:r>
          </w:p>
        </w:tc>
        <w:tc>
          <w:tcPr>
            <w:tcW w:w="1265" w:type="pct"/>
          </w:tcPr>
          <w:p w:rsidR="000E6657" w:rsidRPr="001D1552" w:rsidRDefault="00F8567F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 xml:space="preserve">Does it meet the criteria of a business combination?  Acquired net assets therefore control.  Issued shares of 50 million already 100 million therefore Gentry is the </w:t>
            </w:r>
            <w:proofErr w:type="spellStart"/>
            <w:r w:rsidRPr="001D1552">
              <w:rPr>
                <w:rFonts w:ascii="Times New Roman" w:hAnsi="Times New Roman" w:cs="Times New Roman"/>
              </w:rPr>
              <w:t>a</w:t>
            </w:r>
            <w:r w:rsidR="00CF04C9" w:rsidRPr="001D1552">
              <w:rPr>
                <w:rFonts w:ascii="Times New Roman" w:hAnsi="Times New Roman" w:cs="Times New Roman"/>
              </w:rPr>
              <w:t>cq</w:t>
            </w:r>
            <w:r w:rsidRPr="001D1552">
              <w:rPr>
                <w:rFonts w:ascii="Times New Roman" w:hAnsi="Times New Roman" w:cs="Times New Roman"/>
              </w:rPr>
              <w:t>uiror</w:t>
            </w:r>
            <w:proofErr w:type="spellEnd"/>
          </w:p>
          <w:p w:rsidR="00F8567F" w:rsidRPr="001D1552" w:rsidRDefault="00F8567F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Question bargain purchase since incentive to show high net income; recalculated the acquisition analysis:</w:t>
            </w:r>
          </w:p>
          <w:p w:rsidR="00F8567F" w:rsidRPr="001D1552" w:rsidRDefault="00F8567F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Cons transferred:</w:t>
            </w:r>
          </w:p>
          <w:p w:rsidR="00F8567F" w:rsidRPr="001D1552" w:rsidRDefault="00F8567F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Cash     $159 million</w:t>
            </w:r>
          </w:p>
          <w:p w:rsidR="00F8567F" w:rsidRPr="001D1552" w:rsidRDefault="00F8567F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C/S 50 million x $1.80 = 90 million (S/B using the mkt rate at the day control is obtained)</w:t>
            </w:r>
          </w:p>
          <w:p w:rsidR="00F8567F" w:rsidRPr="001D1552" w:rsidRDefault="00F8567F">
            <w:pPr>
              <w:rPr>
                <w:rFonts w:ascii="Times New Roman" w:hAnsi="Times New Roman" w:cs="Times New Roman"/>
              </w:rPr>
            </w:pPr>
            <w:proofErr w:type="spellStart"/>
            <w:r w:rsidRPr="001D1552">
              <w:rPr>
                <w:rFonts w:ascii="Times New Roman" w:hAnsi="Times New Roman" w:cs="Times New Roman"/>
              </w:rPr>
              <w:lastRenderedPageBreak/>
              <w:t>Cont</w:t>
            </w:r>
            <w:proofErr w:type="spellEnd"/>
            <w:r w:rsidRPr="001D1552">
              <w:rPr>
                <w:rFonts w:ascii="Times New Roman" w:hAnsi="Times New Roman" w:cs="Times New Roman"/>
              </w:rPr>
              <w:t xml:space="preserve"> consideration ; Say .2 x 396 = 79 since 1 year either no PV or 79 million at 4%</w:t>
            </w:r>
          </w:p>
          <w:p w:rsidR="00F8567F" w:rsidRPr="001D1552" w:rsidRDefault="00F8567F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Total consideration = $249 million</w:t>
            </w:r>
          </w:p>
          <w:p w:rsidR="00F8567F" w:rsidRPr="001D1552" w:rsidRDefault="00F8567F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Net assets acquired:</w:t>
            </w:r>
          </w:p>
          <w:p w:rsidR="00F8567F" w:rsidRPr="001D1552" w:rsidRDefault="00F8567F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PPE</w:t>
            </w:r>
            <w:r w:rsidR="003964C7">
              <w:rPr>
                <w:rFonts w:ascii="Times New Roman" w:hAnsi="Times New Roman" w:cs="Times New Roman"/>
              </w:rPr>
              <w:t>: discuss value of $120</w:t>
            </w:r>
          </w:p>
          <w:p w:rsidR="00F8567F" w:rsidRDefault="00F8567F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Intangibles</w:t>
            </w:r>
            <w:r w:rsidR="003964C7">
              <w:rPr>
                <w:rFonts w:ascii="Times New Roman" w:hAnsi="Times New Roman" w:cs="Times New Roman"/>
              </w:rPr>
              <w:t>: discuss value of $50</w:t>
            </w:r>
          </w:p>
          <w:p w:rsidR="003964C7" w:rsidRDefault="00396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LTD ; </w:t>
            </w:r>
            <w:proofErr w:type="spellStart"/>
            <w:r>
              <w:rPr>
                <w:rFonts w:ascii="Times New Roman" w:hAnsi="Times New Roman" w:cs="Times New Roman"/>
              </w:rPr>
              <w:t>mket</w:t>
            </w:r>
            <w:proofErr w:type="spellEnd"/>
            <w:r>
              <w:rPr>
                <w:rFonts w:ascii="Times New Roman" w:hAnsi="Times New Roman" w:cs="Times New Roman"/>
              </w:rPr>
              <w:t xml:space="preserve"> rate 4%, coupon 5%</w:t>
            </w:r>
          </w:p>
          <w:p w:rsidR="003964C7" w:rsidRPr="001D1552" w:rsidRDefault="003964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Unlikely that it is a bargain based on recalculation</w:t>
            </w:r>
            <w:bookmarkStart w:id="0" w:name="_GoBack"/>
            <w:bookmarkEnd w:id="0"/>
          </w:p>
        </w:tc>
        <w:tc>
          <w:tcPr>
            <w:tcW w:w="921" w:type="pct"/>
          </w:tcPr>
          <w:p w:rsidR="000E6657" w:rsidRPr="001D1552" w:rsidRDefault="004744D3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lastRenderedPageBreak/>
              <w:t>Discussed whether it is a business combination in sufficient depth and provided conclusion;</w:t>
            </w:r>
          </w:p>
          <w:p w:rsidR="004744D3" w:rsidRPr="001D1552" w:rsidRDefault="004744D3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Recalculated the acquisition analysis making some adjustments:</w:t>
            </w:r>
          </w:p>
          <w:p w:rsidR="004744D3" w:rsidRPr="001D1552" w:rsidRDefault="004744D3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C/S, cont. consideration, PPE, intangibles</w:t>
            </w:r>
          </w:p>
          <w:p w:rsidR="00C976CE" w:rsidRPr="001D1552" w:rsidRDefault="00C976CE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Provided some conclusion on the F/S reporting implication</w:t>
            </w:r>
          </w:p>
        </w:tc>
        <w:tc>
          <w:tcPr>
            <w:tcW w:w="863" w:type="pct"/>
          </w:tcPr>
          <w:p w:rsidR="00E02667" w:rsidRPr="001D1552" w:rsidRDefault="00E02667" w:rsidP="00E0266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 xml:space="preserve">Discussed whether </w:t>
            </w:r>
            <w:r w:rsidR="00F44865" w:rsidRPr="001D1552">
              <w:rPr>
                <w:rFonts w:ascii="Times New Roman" w:hAnsi="Times New Roman" w:cs="Times New Roman"/>
              </w:rPr>
              <w:t xml:space="preserve">it is a business combination </w:t>
            </w:r>
          </w:p>
          <w:p w:rsidR="00E02667" w:rsidRPr="001D1552" w:rsidRDefault="00E02667" w:rsidP="00E0266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Recalculated the acquisition analysis making some adjustments</w:t>
            </w:r>
            <w:r w:rsidR="00F44865" w:rsidRPr="001D1552">
              <w:rPr>
                <w:rFonts w:ascii="Times New Roman" w:hAnsi="Times New Roman" w:cs="Times New Roman"/>
              </w:rPr>
              <w:t xml:space="preserve"> even though not correct</w:t>
            </w:r>
            <w:r w:rsidRPr="001D1552">
              <w:rPr>
                <w:rFonts w:ascii="Times New Roman" w:hAnsi="Times New Roman" w:cs="Times New Roman"/>
              </w:rPr>
              <w:t>:</w:t>
            </w:r>
          </w:p>
          <w:p w:rsidR="00E02667" w:rsidRPr="001D1552" w:rsidRDefault="00E02667" w:rsidP="00E0266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C/S, cont. consideration, PPE, intangibles</w:t>
            </w:r>
          </w:p>
          <w:p w:rsidR="000E6657" w:rsidRPr="001D1552" w:rsidRDefault="000E6657" w:rsidP="00E026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8" w:type="pct"/>
          </w:tcPr>
          <w:p w:rsidR="00E02667" w:rsidRPr="001D1552" w:rsidRDefault="00E02667" w:rsidP="00E0266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 xml:space="preserve">Discussed whether it is a business combination Recalculated the acquisition analysis making </w:t>
            </w:r>
            <w:r w:rsidR="00F44865" w:rsidRPr="001D1552">
              <w:rPr>
                <w:rFonts w:ascii="Times New Roman" w:hAnsi="Times New Roman" w:cs="Times New Roman"/>
              </w:rPr>
              <w:t xml:space="preserve">few if no </w:t>
            </w:r>
            <w:r w:rsidRPr="001D1552">
              <w:rPr>
                <w:rFonts w:ascii="Times New Roman" w:hAnsi="Times New Roman" w:cs="Times New Roman"/>
              </w:rPr>
              <w:t>adjustments:</w:t>
            </w:r>
          </w:p>
          <w:p w:rsidR="00E02667" w:rsidRPr="001D1552" w:rsidRDefault="00E02667" w:rsidP="00E02667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C/S, cont. consideration, PPE, intangibles</w:t>
            </w:r>
          </w:p>
          <w:p w:rsidR="000E6657" w:rsidRPr="001D1552" w:rsidRDefault="000E6657" w:rsidP="00E026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1" w:type="pct"/>
          </w:tcPr>
          <w:p w:rsidR="000E6657" w:rsidRPr="001D1552" w:rsidRDefault="000E6657">
            <w:pPr>
              <w:rPr>
                <w:rFonts w:ascii="Times New Roman" w:hAnsi="Times New Roman" w:cs="Times New Roman"/>
              </w:rPr>
            </w:pPr>
          </w:p>
        </w:tc>
      </w:tr>
      <w:tr w:rsidR="002E70A7" w:rsidRPr="001D1552" w:rsidTr="005949E4">
        <w:tc>
          <w:tcPr>
            <w:tcW w:w="802" w:type="pct"/>
          </w:tcPr>
          <w:p w:rsidR="000E6657" w:rsidRPr="001D1552" w:rsidRDefault="000E665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5" w:type="pct"/>
          </w:tcPr>
          <w:p w:rsidR="000E6657" w:rsidRPr="001D1552" w:rsidRDefault="00443DD6" w:rsidP="0044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921" w:type="pct"/>
          </w:tcPr>
          <w:p w:rsidR="000E6657" w:rsidRPr="001D1552" w:rsidRDefault="00443DD6" w:rsidP="0044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63" w:type="pct"/>
          </w:tcPr>
          <w:p w:rsidR="000E6657" w:rsidRPr="001D1552" w:rsidRDefault="00443DD6" w:rsidP="0044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688" w:type="pct"/>
          </w:tcPr>
          <w:p w:rsidR="000E6657" w:rsidRPr="001D1552" w:rsidRDefault="00443DD6" w:rsidP="0044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61" w:type="pct"/>
          </w:tcPr>
          <w:p w:rsidR="000E6657" w:rsidRPr="001D1552" w:rsidRDefault="00443DD6" w:rsidP="0044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0</w:t>
            </w:r>
          </w:p>
        </w:tc>
      </w:tr>
      <w:tr w:rsidR="002E70A7" w:rsidRPr="001D1552" w:rsidTr="005949E4">
        <w:tc>
          <w:tcPr>
            <w:tcW w:w="802" w:type="pct"/>
          </w:tcPr>
          <w:p w:rsidR="000E6657" w:rsidRPr="001D1552" w:rsidRDefault="005949E4">
            <w:pPr>
              <w:rPr>
                <w:rFonts w:ascii="Times New Roman" w:hAnsi="Times New Roman" w:cs="Times New Roman"/>
              </w:rPr>
            </w:pPr>
            <w:r w:rsidRPr="001D1552">
              <w:rPr>
                <w:rFonts w:ascii="Times New Roman" w:hAnsi="Times New Roman" w:cs="Times New Roman"/>
              </w:rPr>
              <w:t>Total: Max 20</w:t>
            </w:r>
          </w:p>
        </w:tc>
        <w:tc>
          <w:tcPr>
            <w:tcW w:w="1265" w:type="pct"/>
          </w:tcPr>
          <w:p w:rsidR="000E6657" w:rsidRPr="001D1552" w:rsidRDefault="00443DD6" w:rsidP="0044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28</w:t>
            </w:r>
          </w:p>
        </w:tc>
        <w:tc>
          <w:tcPr>
            <w:tcW w:w="921" w:type="pct"/>
          </w:tcPr>
          <w:p w:rsidR="000E6657" w:rsidRPr="001D1552" w:rsidRDefault="00443DD6" w:rsidP="0044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23</w:t>
            </w:r>
          </w:p>
        </w:tc>
        <w:tc>
          <w:tcPr>
            <w:tcW w:w="863" w:type="pct"/>
          </w:tcPr>
          <w:p w:rsidR="000E6657" w:rsidRPr="001D1552" w:rsidRDefault="00443DD6" w:rsidP="0044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688" w:type="pct"/>
          </w:tcPr>
          <w:p w:rsidR="000E6657" w:rsidRPr="001D1552" w:rsidRDefault="00443DD6" w:rsidP="0044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461" w:type="pct"/>
          </w:tcPr>
          <w:p w:rsidR="000E6657" w:rsidRPr="001D1552" w:rsidRDefault="00443DD6" w:rsidP="00443D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D1552">
              <w:rPr>
                <w:rFonts w:ascii="Times New Roman" w:hAnsi="Times New Roman" w:cs="Times New Roman"/>
                <w:b/>
              </w:rPr>
              <w:t>0</w:t>
            </w:r>
          </w:p>
        </w:tc>
      </w:tr>
    </w:tbl>
    <w:p w:rsidR="000E6657" w:rsidRPr="001D1552" w:rsidRDefault="000E6657">
      <w:pPr>
        <w:rPr>
          <w:rFonts w:ascii="Times New Roman" w:hAnsi="Times New Roman" w:cs="Times New Roman"/>
        </w:rPr>
      </w:pPr>
    </w:p>
    <w:sectPr w:rsidR="000E6657" w:rsidRPr="001D1552" w:rsidSect="002E70A7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657"/>
    <w:rsid w:val="00033B81"/>
    <w:rsid w:val="000E6657"/>
    <w:rsid w:val="00191BED"/>
    <w:rsid w:val="001D1552"/>
    <w:rsid w:val="00295FE6"/>
    <w:rsid w:val="002D24D0"/>
    <w:rsid w:val="002E70A7"/>
    <w:rsid w:val="003964C7"/>
    <w:rsid w:val="003B6127"/>
    <w:rsid w:val="003F0CAD"/>
    <w:rsid w:val="00422ED8"/>
    <w:rsid w:val="00443DD6"/>
    <w:rsid w:val="004744D3"/>
    <w:rsid w:val="005949E4"/>
    <w:rsid w:val="006C3B14"/>
    <w:rsid w:val="00923DD6"/>
    <w:rsid w:val="00C976CE"/>
    <w:rsid w:val="00CF04C9"/>
    <w:rsid w:val="00DF5DA1"/>
    <w:rsid w:val="00E02667"/>
    <w:rsid w:val="00EA3972"/>
    <w:rsid w:val="00F44865"/>
    <w:rsid w:val="00F8567F"/>
    <w:rsid w:val="00FA0EEC"/>
    <w:rsid w:val="00FE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4DA98D-6B74-475D-A0BB-BA121C990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6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15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5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Fayerman</dc:creator>
  <cp:keywords/>
  <dc:description/>
  <cp:lastModifiedBy>Gail Fayerman</cp:lastModifiedBy>
  <cp:revision>25</cp:revision>
  <cp:lastPrinted>2017-08-08T14:37:00Z</cp:lastPrinted>
  <dcterms:created xsi:type="dcterms:W3CDTF">2017-08-08T13:54:00Z</dcterms:created>
  <dcterms:modified xsi:type="dcterms:W3CDTF">2017-08-14T20:13:00Z</dcterms:modified>
</cp:coreProperties>
</file>