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C50DD" w14:textId="77777777" w:rsidR="004E5B92" w:rsidRDefault="00C358B6" w:rsidP="005F55B0">
      <w:pPr>
        <w:jc w:val="right"/>
      </w:pPr>
      <w:r>
        <w:t>Jeudi 14 janvier 2016</w:t>
      </w:r>
    </w:p>
    <w:p w14:paraId="0596E42A" w14:textId="77777777" w:rsidR="00C358B6" w:rsidRDefault="00C358B6" w:rsidP="00C358B6">
      <w:pPr>
        <w:spacing w:line="240" w:lineRule="auto"/>
        <w:jc w:val="center"/>
        <w:rPr>
          <w:b/>
        </w:rPr>
      </w:pPr>
      <w:r>
        <w:rPr>
          <w:b/>
        </w:rPr>
        <w:t>L’imagination sociologique</w:t>
      </w:r>
    </w:p>
    <w:p w14:paraId="08BBC361" w14:textId="77777777" w:rsidR="00C358B6" w:rsidRDefault="00C358B6" w:rsidP="00C358B6">
      <w:pPr>
        <w:spacing w:line="240" w:lineRule="auto"/>
        <w:jc w:val="center"/>
        <w:rPr>
          <w:b/>
        </w:rPr>
      </w:pPr>
      <w:r>
        <w:rPr>
          <w:b/>
        </w:rPr>
        <w:t>Qu’est-ce que c’est et pourquoi c’est important</w:t>
      </w:r>
    </w:p>
    <w:p w14:paraId="2643027B" w14:textId="77777777" w:rsidR="00C358B6" w:rsidRDefault="00C358B6" w:rsidP="00C358B6">
      <w:pPr>
        <w:spacing w:line="240" w:lineRule="auto"/>
        <w:rPr>
          <w:b/>
        </w:rPr>
      </w:pPr>
      <w:r>
        <w:rPr>
          <w:b/>
        </w:rPr>
        <w:t>Sociologie :</w:t>
      </w:r>
    </w:p>
    <w:p w14:paraId="73C302E5" w14:textId="77777777" w:rsidR="00C358B6" w:rsidRPr="00C358B6" w:rsidRDefault="00C358B6" w:rsidP="00C358B6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C358B6">
        <w:rPr>
          <w:b/>
          <w:i/>
          <w:iCs/>
        </w:rPr>
        <w:t>Socius</w:t>
      </w:r>
      <w:r>
        <w:rPr>
          <w:b/>
        </w:rPr>
        <w:t xml:space="preserve"> </w:t>
      </w:r>
      <w:r>
        <w:t xml:space="preserve">du latin (social, associé, être avec les autres) et de </w:t>
      </w:r>
      <w:r w:rsidRPr="00C358B6">
        <w:rPr>
          <w:b/>
          <w:i/>
          <w:iCs/>
        </w:rPr>
        <w:t>logos</w:t>
      </w:r>
      <w:r>
        <w:rPr>
          <w:b/>
          <w:i/>
          <w:iCs/>
        </w:rPr>
        <w:t xml:space="preserve"> </w:t>
      </w:r>
      <w:r>
        <w:rPr>
          <w:iCs/>
        </w:rPr>
        <w:t>(parole, discours, raison, science)</w:t>
      </w:r>
    </w:p>
    <w:p w14:paraId="1B52FFB5" w14:textId="77777777" w:rsidR="00C358B6" w:rsidRPr="00C358B6" w:rsidRDefault="00C358B6" w:rsidP="00C358B6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>
        <w:t>Étude des sociétés, et des interactions entres les différents individus entre eux</w:t>
      </w:r>
    </w:p>
    <w:p w14:paraId="5A28879D" w14:textId="77777777" w:rsidR="00C358B6" w:rsidRPr="00433C9C" w:rsidRDefault="00C358B6" w:rsidP="00C358B6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>
        <w:t>Étude systématique de la société humaine et des interactions sociales</w:t>
      </w:r>
    </w:p>
    <w:p w14:paraId="5FE7691A" w14:textId="25215CCF" w:rsidR="00C358B6" w:rsidRPr="005F55B0" w:rsidRDefault="00433C9C" w:rsidP="005F55B0">
      <w:pPr>
        <w:pStyle w:val="ListParagraph"/>
        <w:numPr>
          <w:ilvl w:val="0"/>
          <w:numId w:val="4"/>
        </w:numPr>
        <w:spacing w:line="240" w:lineRule="auto"/>
        <w:rPr>
          <w:b/>
        </w:rPr>
      </w:pPr>
      <w:r>
        <w:t>La société humaine est la somme des interactions entre des gens ou des groupes</w:t>
      </w:r>
    </w:p>
    <w:p w14:paraId="4BB7E6D5" w14:textId="77777777" w:rsidR="00C358B6" w:rsidRDefault="00C358B6" w:rsidP="00C358B6">
      <w:pPr>
        <w:spacing w:line="240" w:lineRule="auto"/>
        <w:rPr>
          <w:b/>
        </w:rPr>
      </w:pPr>
      <w:r>
        <w:rPr>
          <w:b/>
        </w:rPr>
        <w:t>Rôle des sociologues</w:t>
      </w:r>
    </w:p>
    <w:p w14:paraId="691F51CB" w14:textId="77777777" w:rsidR="00C358B6" w:rsidRPr="00C358B6" w:rsidRDefault="00C358B6" w:rsidP="00C358B6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>
        <w:t>Observent les régularités sociales</w:t>
      </w:r>
    </w:p>
    <w:p w14:paraId="7191BF78" w14:textId="77777777" w:rsidR="00C358B6" w:rsidRPr="00C358B6" w:rsidRDefault="00C358B6" w:rsidP="00C358B6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>
        <w:t>Ils étudient et mettent en question les présupposés, ou préjugés, communément partagés</w:t>
      </w:r>
    </w:p>
    <w:p w14:paraId="0A018E7C" w14:textId="2FC9084F" w:rsidR="007E4584" w:rsidRPr="005F55B0" w:rsidRDefault="002D1D0A" w:rsidP="006A03B9">
      <w:pPr>
        <w:pStyle w:val="ListParagraph"/>
        <w:numPr>
          <w:ilvl w:val="0"/>
          <w:numId w:val="3"/>
        </w:numPr>
        <w:spacing w:line="240" w:lineRule="auto"/>
        <w:rPr>
          <w:b/>
        </w:rPr>
      </w:pPr>
      <w:r>
        <w:t xml:space="preserve">Exemple des infirmiers et du préjugé disant qu’ils sont homosexuels. Cette pensée sociale provient du fait que la profession d’infirmier/infirmière est </w:t>
      </w:r>
      <w:r w:rsidR="002F2CE5">
        <w:t>considérée</w:t>
      </w:r>
      <w:r>
        <w:t xml:space="preserve"> comme une profession de femme puisqu’elle a pour but premier de promulguer des soins</w:t>
      </w:r>
    </w:p>
    <w:p w14:paraId="1E0AC4E3" w14:textId="3AA54AE9" w:rsidR="006A03B9" w:rsidRDefault="006A03B9" w:rsidP="006A03B9">
      <w:pPr>
        <w:spacing w:line="240" w:lineRule="auto"/>
        <w:rPr>
          <w:b/>
        </w:rPr>
      </w:pPr>
      <w:r>
        <w:rPr>
          <w:b/>
        </w:rPr>
        <w:t>L’imagination sociologique :</w:t>
      </w:r>
    </w:p>
    <w:p w14:paraId="7237934D" w14:textId="10E50D68" w:rsidR="006A03B9" w:rsidRPr="006A03B9" w:rsidRDefault="006A03B9" w:rsidP="006A03B9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>
        <w:t>L’habileté à saisir les liens entre l’expérience individuelle et la société globale</w:t>
      </w:r>
    </w:p>
    <w:p w14:paraId="0E41E46E" w14:textId="2C01F3D5" w:rsidR="006A03B9" w:rsidRPr="00CB2010" w:rsidRDefault="006A03B9" w:rsidP="006A03B9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>
        <w:t>Elle nous permet de comprendre que des problèmes purement personnels sont en fait lié à des tendances sociales de grande ampleur</w:t>
      </w:r>
    </w:p>
    <w:p w14:paraId="02BC8F52" w14:textId="787EF022" w:rsidR="00CB2010" w:rsidRPr="006A03B9" w:rsidRDefault="00CB2010" w:rsidP="006A03B9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>
        <w:t>Voir l’étranger dans le familier</w:t>
      </w:r>
    </w:p>
    <w:p w14:paraId="67DBDD9A" w14:textId="662EE49A" w:rsidR="006A03B9" w:rsidRPr="006A03B9" w:rsidRDefault="006A03B9" w:rsidP="006A03B9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>
        <w:t>Ces problèmes passent alors de problèmes personnels à des prob</w:t>
      </w:r>
      <w:r w:rsidR="009C6658">
        <w:t>lèmes sociaux, et donc un enjeu</w:t>
      </w:r>
      <w:r>
        <w:t xml:space="preserve"> public</w:t>
      </w:r>
    </w:p>
    <w:p w14:paraId="4E2492DD" w14:textId="5A63FE86" w:rsidR="006A03B9" w:rsidRPr="003E45F1" w:rsidRDefault="009C6658" w:rsidP="006A03B9">
      <w:pPr>
        <w:pStyle w:val="ListParagraph"/>
        <w:numPr>
          <w:ilvl w:val="0"/>
          <w:numId w:val="1"/>
        </w:numPr>
        <w:spacing w:line="240" w:lineRule="auto"/>
        <w:rPr>
          <w:b/>
          <w:i/>
        </w:rPr>
      </w:pPr>
      <w:r w:rsidRPr="00437C40">
        <w:rPr>
          <w:i/>
        </w:rPr>
        <w:t>Par exemple, il y a quelques centaines d’années, il n’existe pas de chose tel la dépendance au café. Donc, on peut arriver à la conclusion que la dépendance au café est devenu un enjeu plutôt social. Il y a toute une culture – un mouvement sociale – autour du café (prendre un café entre amis, lors d’un rendez-vous, etc.)</w:t>
      </w:r>
    </w:p>
    <w:p w14:paraId="1496761F" w14:textId="6D1C138E" w:rsidR="003E45F1" w:rsidRPr="003E45F1" w:rsidRDefault="003E45F1" w:rsidP="003E45F1">
      <w:pPr>
        <w:pStyle w:val="ListParagraph"/>
        <w:numPr>
          <w:ilvl w:val="1"/>
          <w:numId w:val="3"/>
        </w:numPr>
        <w:spacing w:line="240" w:lineRule="auto"/>
        <w:rPr>
          <w:b/>
          <w:i/>
        </w:rPr>
      </w:pPr>
      <w:r>
        <w:t>Présuppose une culture, un milieu culturel</w:t>
      </w:r>
    </w:p>
    <w:p w14:paraId="15A16E95" w14:textId="0474A040" w:rsidR="003E45F1" w:rsidRPr="003E45F1" w:rsidRDefault="003E45F1" w:rsidP="003E45F1">
      <w:pPr>
        <w:pStyle w:val="ListParagraph"/>
        <w:numPr>
          <w:ilvl w:val="1"/>
          <w:numId w:val="3"/>
        </w:numPr>
        <w:spacing w:line="240" w:lineRule="auto"/>
        <w:rPr>
          <w:b/>
          <w:i/>
        </w:rPr>
      </w:pPr>
      <w:r>
        <w:t>Socialement signifiant</w:t>
      </w:r>
    </w:p>
    <w:p w14:paraId="69272F16" w14:textId="3C848102" w:rsidR="003E45F1" w:rsidRPr="003E45F1" w:rsidRDefault="003E45F1" w:rsidP="003E45F1">
      <w:pPr>
        <w:pStyle w:val="ListParagraph"/>
        <w:numPr>
          <w:ilvl w:val="1"/>
          <w:numId w:val="3"/>
        </w:numPr>
        <w:spacing w:line="240" w:lineRule="auto"/>
        <w:rPr>
          <w:b/>
          <w:i/>
        </w:rPr>
      </w:pPr>
      <w:r>
        <w:t>Socialement acceptable</w:t>
      </w:r>
    </w:p>
    <w:p w14:paraId="0934754B" w14:textId="77EACDD2" w:rsidR="003E45F1" w:rsidRPr="003E45F1" w:rsidRDefault="003E45F1" w:rsidP="003E45F1">
      <w:pPr>
        <w:pStyle w:val="ListParagraph"/>
        <w:numPr>
          <w:ilvl w:val="1"/>
          <w:numId w:val="3"/>
        </w:numPr>
        <w:spacing w:line="240" w:lineRule="auto"/>
        <w:rPr>
          <w:b/>
          <w:i/>
        </w:rPr>
      </w:pPr>
      <w:r>
        <w:t>Socialement disponible</w:t>
      </w:r>
    </w:p>
    <w:p w14:paraId="4255FD7F" w14:textId="06023503" w:rsidR="003E45F1" w:rsidRPr="003E45F1" w:rsidRDefault="003E45F1" w:rsidP="003E45F1">
      <w:pPr>
        <w:pStyle w:val="ListParagraph"/>
        <w:numPr>
          <w:ilvl w:val="1"/>
          <w:numId w:val="3"/>
        </w:numPr>
        <w:spacing w:line="240" w:lineRule="auto"/>
        <w:rPr>
          <w:b/>
          <w:i/>
        </w:rPr>
      </w:pPr>
      <w:r>
        <w:t>Présuppose une longue vision sociale du travail et une organisation social complexe</w:t>
      </w:r>
    </w:p>
    <w:p w14:paraId="061FE922" w14:textId="6562C26A" w:rsidR="005F55B0" w:rsidRPr="005F55B0" w:rsidRDefault="003E45F1" w:rsidP="005F55B0">
      <w:pPr>
        <w:pStyle w:val="ListParagraph"/>
        <w:numPr>
          <w:ilvl w:val="1"/>
          <w:numId w:val="3"/>
        </w:numPr>
        <w:spacing w:line="240" w:lineRule="auto"/>
        <w:rPr>
          <w:b/>
          <w:i/>
        </w:rPr>
      </w:pPr>
      <w:r>
        <w:t>Présuppose l’histoire, l’économie et la politique mondiale du café…</w:t>
      </w:r>
    </w:p>
    <w:p w14:paraId="3AFD16B4" w14:textId="31988D7E" w:rsidR="00437C40" w:rsidRPr="00437C40" w:rsidRDefault="00437C40" w:rsidP="00437C40">
      <w:pPr>
        <w:pStyle w:val="ListParagraph"/>
        <w:numPr>
          <w:ilvl w:val="0"/>
          <w:numId w:val="1"/>
        </w:numPr>
        <w:spacing w:line="240" w:lineRule="auto"/>
        <w:rPr>
          <w:b/>
          <w:i/>
        </w:rPr>
      </w:pPr>
      <w:r>
        <w:t>Il est important que le café soit socialement acceptable. Il ne serait pas socialement acceptable de fumer une cigarette dans son cours, mais boire un café oui</w:t>
      </w:r>
    </w:p>
    <w:p w14:paraId="1B7B5485" w14:textId="65BFA93B" w:rsidR="00CB2010" w:rsidRPr="00487E29" w:rsidRDefault="00437C40" w:rsidP="00CB2010">
      <w:pPr>
        <w:pStyle w:val="ListParagraph"/>
        <w:numPr>
          <w:ilvl w:val="0"/>
          <w:numId w:val="1"/>
        </w:numPr>
        <w:spacing w:line="240" w:lineRule="auto"/>
        <w:rPr>
          <w:b/>
          <w:i/>
        </w:rPr>
      </w:pPr>
      <w:r>
        <w:t>Il faut aussi que le café soit socialement disponibl</w:t>
      </w:r>
      <w:r w:rsidR="0001692F">
        <w:t>e</w:t>
      </w:r>
    </w:p>
    <w:p w14:paraId="158E6729" w14:textId="77777777" w:rsidR="00487E29" w:rsidRDefault="00487E29" w:rsidP="00487E29">
      <w:pPr>
        <w:spacing w:line="240" w:lineRule="auto"/>
        <w:rPr>
          <w:b/>
          <w:i/>
        </w:rPr>
      </w:pPr>
    </w:p>
    <w:p w14:paraId="74683068" w14:textId="77777777" w:rsidR="00487E29" w:rsidRDefault="00487E29" w:rsidP="00487E29">
      <w:pPr>
        <w:spacing w:line="240" w:lineRule="auto"/>
        <w:jc w:val="right"/>
      </w:pPr>
      <w:r>
        <w:lastRenderedPageBreak/>
        <w:t>Lundi 18 janvier 2016</w:t>
      </w:r>
    </w:p>
    <w:p w14:paraId="5C15FF17" w14:textId="77777777" w:rsidR="00487E29" w:rsidRPr="008C4330" w:rsidRDefault="00487E29" w:rsidP="00487E29">
      <w:pPr>
        <w:spacing w:line="240" w:lineRule="auto"/>
        <w:jc w:val="center"/>
        <w:rPr>
          <w:b/>
        </w:rPr>
      </w:pPr>
      <w:r w:rsidRPr="008C4330">
        <w:rPr>
          <w:b/>
        </w:rPr>
        <w:t>Les origines de la sociologie</w:t>
      </w:r>
    </w:p>
    <w:p w14:paraId="52E7F231" w14:textId="77777777" w:rsidR="00487E29" w:rsidRDefault="00487E29" w:rsidP="00487E29">
      <w:pPr>
        <w:spacing w:line="240" w:lineRule="auto"/>
        <w:jc w:val="center"/>
      </w:pPr>
      <w:r w:rsidRPr="008C4330">
        <w:rPr>
          <w:b/>
        </w:rPr>
        <w:t>Fait social, conflit social et action social</w:t>
      </w:r>
      <w:r>
        <w:rPr>
          <w:b/>
        </w:rPr>
        <w:t>e</w:t>
      </w:r>
    </w:p>
    <w:p w14:paraId="27431DAA" w14:textId="77777777" w:rsidR="00487E29" w:rsidRDefault="00487E29" w:rsidP="00487E29">
      <w:pPr>
        <w:spacing w:line="240" w:lineRule="auto"/>
      </w:pPr>
    </w:p>
    <w:p w14:paraId="54D5D0C2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La création de la sociologique :</w:t>
      </w:r>
    </w:p>
    <w:p w14:paraId="29B67FB0" w14:textId="77777777" w:rsidR="00487E29" w:rsidRPr="008C4330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1838 – Auguste Lecomte, philosophe français, invente le terme sociologie</w:t>
      </w:r>
    </w:p>
    <w:p w14:paraId="594D5B47" w14:textId="77777777" w:rsidR="00487E29" w:rsidRPr="00E64FFF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Quelques grands philosophes :</w:t>
      </w:r>
    </w:p>
    <w:p w14:paraId="07B3928E" w14:textId="77777777" w:rsidR="00487E2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rPr>
          <w:b/>
        </w:rPr>
        <w:t>Confucius</w:t>
      </w:r>
    </w:p>
    <w:p w14:paraId="0F0A0A4F" w14:textId="77777777" w:rsidR="00487E2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rPr>
          <w:b/>
        </w:rPr>
        <w:t>Platon</w:t>
      </w:r>
    </w:p>
    <w:p w14:paraId="0F3A3F6F" w14:textId="77777777" w:rsidR="00487E2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rPr>
          <w:b/>
        </w:rPr>
        <w:t>Aristote</w:t>
      </w:r>
    </w:p>
    <w:p w14:paraId="48A04AC8" w14:textId="77777777" w:rsidR="00487E2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rPr>
          <w:b/>
        </w:rPr>
        <w:t>Ibn Khaldun</w:t>
      </w:r>
    </w:p>
    <w:p w14:paraId="4861C31B" w14:textId="77777777" w:rsidR="00487E2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rPr>
          <w:b/>
        </w:rPr>
        <w:t>Shakespeare</w:t>
      </w:r>
    </w:p>
    <w:p w14:paraId="6986C496" w14:textId="77777777" w:rsidR="00487E29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rPr>
          <w:i/>
        </w:rPr>
        <w:t>Il n’était pas un philosophe, toutefois il a très bien compris et illustré les passions humaines</w:t>
      </w:r>
    </w:p>
    <w:p w14:paraId="7230B044" w14:textId="77777777" w:rsidR="00487E2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rPr>
          <w:b/>
        </w:rPr>
        <w:t>Montesquieu</w:t>
      </w:r>
    </w:p>
    <w:p w14:paraId="50E7119F" w14:textId="77777777" w:rsidR="00487E29" w:rsidRPr="000770BD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rPr>
          <w:b/>
        </w:rPr>
        <w:t>**</w:t>
      </w:r>
      <w:r>
        <w:rPr>
          <w:i/>
        </w:rPr>
        <w:t>Aucun des philosophes ne s’intéressait à la sociologie, mais il s’intéressait plutôt à comment les gens devaient se comporter en société. On ne s’intéressait pas à la sociologie tel qu’elle était vraiment, mais plutôt qu’est-ce que serait une société idéale.</w:t>
      </w:r>
    </w:p>
    <w:p w14:paraId="4B9BD069" w14:textId="77777777" w:rsidR="00487E29" w:rsidRDefault="00487E29" w:rsidP="00487E29">
      <w:pPr>
        <w:tabs>
          <w:tab w:val="left" w:pos="2895"/>
        </w:tabs>
        <w:spacing w:line="240" w:lineRule="auto"/>
        <w:ind w:left="360"/>
        <w:rPr>
          <w:b/>
        </w:rPr>
      </w:pPr>
    </w:p>
    <w:p w14:paraId="33972935" w14:textId="77777777" w:rsidR="00487E29" w:rsidRDefault="00487E29" w:rsidP="00487E29">
      <w:pPr>
        <w:tabs>
          <w:tab w:val="left" w:pos="2895"/>
        </w:tabs>
        <w:spacing w:line="240" w:lineRule="auto"/>
        <w:ind w:left="360"/>
        <w:rPr>
          <w:b/>
        </w:rPr>
      </w:pPr>
      <w:r>
        <w:rPr>
          <w:b/>
        </w:rPr>
        <w:t>Changement social et sociologie : Révolution</w:t>
      </w:r>
    </w:p>
    <w:p w14:paraId="4914A0A8" w14:textId="77777777" w:rsidR="00487E29" w:rsidRPr="000770BD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 w:rsidRPr="000770BD">
        <w:rPr>
          <w:i/>
          <w:u w:val="single"/>
        </w:rPr>
        <w:t>Révolutions</w:t>
      </w:r>
      <w:r>
        <w:rPr>
          <w:i/>
        </w:rPr>
        <w:t> :</w:t>
      </w:r>
    </w:p>
    <w:p w14:paraId="37643508" w14:textId="77777777" w:rsidR="00487E29" w:rsidRPr="00171D91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Politique</w:t>
      </w:r>
    </w:p>
    <w:p w14:paraId="1A53523E" w14:textId="77777777" w:rsidR="00487E2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Industrielle</w:t>
      </w:r>
    </w:p>
    <w:p w14:paraId="0986E24D" w14:textId="77777777" w:rsidR="00487E29" w:rsidRPr="00CF1310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Scientifique</w:t>
      </w:r>
    </w:p>
    <w:p w14:paraId="16A46C48" w14:textId="77777777" w:rsidR="00487E29" w:rsidRPr="00B36D16" w:rsidRDefault="00487E29" w:rsidP="00487E29">
      <w:pPr>
        <w:pStyle w:val="ListParagraph"/>
        <w:tabs>
          <w:tab w:val="left" w:pos="2895"/>
        </w:tabs>
        <w:spacing w:line="240" w:lineRule="auto"/>
        <w:ind w:left="1080"/>
        <w:rPr>
          <w:b/>
        </w:rPr>
      </w:pPr>
    </w:p>
    <w:p w14:paraId="3CDAC47F" w14:textId="77777777" w:rsidR="00487E29" w:rsidRPr="00B36D16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rPr>
          <w:i/>
        </w:rPr>
        <w:t>Politique</w:t>
      </w:r>
    </w:p>
    <w:p w14:paraId="2FB11AC6" w14:textId="77777777" w:rsidR="00487E29" w:rsidRPr="00B36D16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Changement de la pensée politique</w:t>
      </w:r>
    </w:p>
    <w:p w14:paraId="385CE137" w14:textId="77777777" w:rsidR="00487E29" w:rsidRPr="00B36D16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La société devient alors le produit des intérêts individuels</w:t>
      </w:r>
    </w:p>
    <w:p w14:paraId="5E38D92A" w14:textId="77777777" w:rsidR="00487E29" w:rsidRPr="00B36D16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Nouveau climat politique – droits et libertés individuel</w:t>
      </w:r>
    </w:p>
    <w:p w14:paraId="45F00676" w14:textId="77777777" w:rsidR="00487E29" w:rsidRPr="00B36D16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La révolution française</w:t>
      </w:r>
    </w:p>
    <w:p w14:paraId="2434AD6B" w14:textId="77777777" w:rsidR="00487E29" w:rsidRPr="00CF1310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rPr>
          <w:i/>
        </w:rPr>
        <w:t>Liberté, égalité, fraternité</w:t>
      </w:r>
    </w:p>
    <w:p w14:paraId="13ED9F77" w14:textId="77777777" w:rsidR="00487E29" w:rsidRPr="00B36D16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rPr>
          <w:i/>
        </w:rPr>
        <w:t>Montre que les gens peuvent changer la société s’ils le veulent</w:t>
      </w:r>
    </w:p>
    <w:p w14:paraId="1E0B578C" w14:textId="77777777" w:rsidR="00487E29" w:rsidRPr="00CF1310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t>Introduction d’un nouveau principe dans l’histoire en exigeant une intervention politique pour remédier à la pauvreté du peuple – Marche des femmes sur Versailles, réclamant du pain</w:t>
      </w:r>
    </w:p>
    <w:p w14:paraId="342A5BFE" w14:textId="77777777" w:rsidR="00487E29" w:rsidRPr="00CF1310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t>40,000 aristocrates s’opposant à la révolution sont envoyés à la guillotine</w:t>
      </w:r>
    </w:p>
    <w:p w14:paraId="5817F9B6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2AD39E2D" w14:textId="77777777" w:rsidR="00487E29" w:rsidRPr="00CF1310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1367DCC6" w14:textId="77777777" w:rsidR="00487E29" w:rsidRPr="00171D91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  <w:i/>
        </w:rPr>
      </w:pPr>
      <w:r w:rsidRPr="00171D91">
        <w:rPr>
          <w:i/>
        </w:rPr>
        <w:t>Industriel</w:t>
      </w:r>
    </w:p>
    <w:p w14:paraId="128D42CB" w14:textId="77777777" w:rsidR="00487E29" w:rsidRPr="000770BD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Passage de la production artisanale à la production industrielle, d’un mode de vie lié à l’agriculture et aux produits maison vers un mode de production manufacturière à grande échelle</w:t>
      </w:r>
    </w:p>
    <w:p w14:paraId="50481553" w14:textId="77777777" w:rsidR="00487E29" w:rsidRPr="000770BD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Mène à plusieurs problèmes sociaux :</w:t>
      </w:r>
    </w:p>
    <w:p w14:paraId="7866F81A" w14:textId="77777777" w:rsidR="00487E29" w:rsidRPr="00171D91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i/>
        </w:rPr>
      </w:pPr>
      <w:r w:rsidRPr="00171D91">
        <w:rPr>
          <w:i/>
        </w:rPr>
        <w:t>Urbanisation</w:t>
      </w:r>
    </w:p>
    <w:p w14:paraId="2148ED51" w14:textId="77777777" w:rsidR="00487E29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</w:pPr>
      <w:r>
        <w:t>Population migrant du monde rural aux villes (où les paysans devenus ouvriers vendent leur force de travail à l’industrie)</w:t>
      </w:r>
    </w:p>
    <w:p w14:paraId="05C4F740" w14:textId="77777777" w:rsidR="00487E29" w:rsidRPr="00721602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t>À eut pour effet de changer le mode de vie des gens, de le bouleverser</w:t>
      </w:r>
    </w:p>
    <w:p w14:paraId="704DF5EA" w14:textId="77777777" w:rsidR="00487E29" w:rsidRPr="000770BD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t>Anonymat, isolation, logements inadéquats, villes surpeuplés, dégradation des conditions de vie et de travail (des ouvriers), haut taux d’itinérance, de pauvreté, de criminalité, de pollution, etc.</w:t>
      </w:r>
    </w:p>
    <w:p w14:paraId="79DFFD87" w14:textId="77777777" w:rsidR="00487E29" w:rsidRPr="009810B2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t>Mécontentement parmi les classes ouvrières menant à des grèves, protestations, soulèvements, affrontements avec la police, l’armée, etc.</w:t>
      </w:r>
    </w:p>
    <w:p w14:paraId="210E170F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34976D65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Les premiers sociologues :</w:t>
      </w:r>
    </w:p>
    <w:p w14:paraId="304C9874" w14:textId="77777777" w:rsidR="00487E29" w:rsidRPr="007807D5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Ils se demandent comment et pourquoi les sociétés changent, et quelles sont les forces sociales assurant l’ordre, la stabilité et le (maintien de la paix?)</w:t>
      </w:r>
    </w:p>
    <w:p w14:paraId="05816F0A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Auguste Comte – 1798-1857 :</w:t>
      </w:r>
    </w:p>
    <w:p w14:paraId="518D7E64" w14:textId="77777777" w:rsidR="00487E29" w:rsidRPr="007807D5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Invente le mot sociologie, mais préfère le terme physique sociale</w:t>
      </w:r>
    </w:p>
    <w:p w14:paraId="3C369F2A" w14:textId="77777777" w:rsidR="00487E29" w:rsidRPr="007807D5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  <w:i/>
        </w:rPr>
      </w:pPr>
      <w:r>
        <w:t xml:space="preserve">Voulait faire une </w:t>
      </w:r>
      <w:r w:rsidRPr="007807D5">
        <w:rPr>
          <w:i/>
        </w:rPr>
        <w:t>science de la société</w:t>
      </w:r>
    </w:p>
    <w:p w14:paraId="1684EA1F" w14:textId="77777777" w:rsidR="00487E29" w:rsidRPr="007807D5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  <w:i/>
        </w:rPr>
      </w:pPr>
      <w:r>
        <w:t>Statique – ordre et stabilité</w:t>
      </w:r>
    </w:p>
    <w:p w14:paraId="04167544" w14:textId="77777777" w:rsidR="00487E29" w:rsidRPr="007807D5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  <w:i/>
        </w:rPr>
      </w:pPr>
      <w:r>
        <w:t>Dynamique sociale – conflit et changement</w:t>
      </w:r>
    </w:p>
    <w:p w14:paraId="6C9D688C" w14:textId="77777777" w:rsidR="00487E29" w:rsidRPr="007807D5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  <w:i/>
        </w:rPr>
      </w:pPr>
      <w:r>
        <w:t>Il croyait que la Révolution Française avait affaiblit la société française et les tissus sociaux français</w:t>
      </w:r>
    </w:p>
    <w:p w14:paraId="6DC0C190" w14:textId="77777777" w:rsidR="00487E29" w:rsidRPr="007807D5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  <w:i/>
        </w:rPr>
      </w:pPr>
      <w:r>
        <w:t>Il croyait qu’en utilisant les lois utilisées par les scientifique – physiciens, il pourrait découvrir les lois du social et ensuite utilisé celle-ci afin de réglé les problèmes sociaux en France à l’époque</w:t>
      </w:r>
    </w:p>
    <w:p w14:paraId="16CE9126" w14:textId="77777777" w:rsidR="00487E29" w:rsidRPr="00F237D4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  <w:i/>
        </w:rPr>
      </w:pPr>
      <w:r>
        <w:t>Se baser sur les méthodes scientifiques plutôt que les méthodes philosophiques (Concret – Observation vs. Imaginaire)</w:t>
      </w:r>
    </w:p>
    <w:p w14:paraId="0DA31E92" w14:textId="77777777" w:rsidR="00487E29" w:rsidRPr="00DE02D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  <w:i/>
        </w:rPr>
      </w:pPr>
      <w:r>
        <w:t>De nombreux des termes qu’il va utiliser provienne de la physique, et plus tard d’autres sociologues se réfèrent à la biologie</w:t>
      </w:r>
    </w:p>
    <w:p w14:paraId="45D8909E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Émile Durkheim – 1858-1917</w:t>
      </w:r>
    </w:p>
    <w:p w14:paraId="2030E57A" w14:textId="77777777" w:rsidR="00487E29" w:rsidRPr="00DE02D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Véritable fondateur et père de la sociologie</w:t>
      </w:r>
    </w:p>
    <w:p w14:paraId="0EE03843" w14:textId="77777777" w:rsidR="00487E29" w:rsidRPr="00DE02D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Il crée les 1res règles de méthodes en sociologie</w:t>
      </w:r>
    </w:p>
    <w:p w14:paraId="4ADB2BFE" w14:textId="77777777" w:rsidR="00487E29" w:rsidRPr="00DE02D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Fait de la sociologie une discipline universitaire, crée la 1</w:t>
      </w:r>
      <w:r w:rsidRPr="00DE02D3">
        <w:rPr>
          <w:vertAlign w:val="superscript"/>
        </w:rPr>
        <w:t>re</w:t>
      </w:r>
      <w:r>
        <w:t xml:space="preserve"> chaire en sociologie à la Sorbonne, Paris</w:t>
      </w:r>
    </w:p>
    <w:p w14:paraId="55339E51" w14:textId="77777777" w:rsidR="00487E29" w:rsidRPr="00DE02D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Enseigne aux 1</w:t>
      </w:r>
      <w:r w:rsidRPr="00DE02D3">
        <w:rPr>
          <w:vertAlign w:val="superscript"/>
        </w:rPr>
        <w:t>er</w:t>
      </w:r>
      <w:r>
        <w:t xml:space="preserve"> étudiants dans la discipline</w:t>
      </w:r>
    </w:p>
    <w:p w14:paraId="384D6A9C" w14:textId="77777777" w:rsidR="00487E29" w:rsidRPr="00DE02D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Crée le 1</w:t>
      </w:r>
      <w:r w:rsidRPr="00DE02D3">
        <w:rPr>
          <w:vertAlign w:val="superscript"/>
        </w:rPr>
        <w:t>er</w:t>
      </w:r>
      <w:r>
        <w:t xml:space="preserve"> périodique sociologique, </w:t>
      </w:r>
      <w:r>
        <w:rPr>
          <w:i/>
        </w:rPr>
        <w:t>L’année sociologique</w:t>
      </w:r>
      <w:r>
        <w:t>, en 1898</w:t>
      </w:r>
    </w:p>
    <w:p w14:paraId="0CFFACB4" w14:textId="77777777" w:rsidR="00487E29" w:rsidRPr="00DE02D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Il aura été le premier à utiliser la statistique comme méthode d’étude</w:t>
      </w:r>
    </w:p>
    <w:p w14:paraId="47913A8D" w14:textId="77777777" w:rsidR="00487E29" w:rsidRPr="00DE02D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rPr>
          <w:i/>
        </w:rPr>
        <w:t>La société est beaucoup plus que la somme des ses parties – Elle a une existence propre, indépendante de ses manifestations individuelles. Elle a son propre mode de fonctionnement qui n’est pas réduit à comment se comporte les individus d’une société</w:t>
      </w:r>
    </w:p>
    <w:p w14:paraId="297FFFCD" w14:textId="77777777" w:rsidR="00487E29" w:rsidRPr="00DE02D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 w:rsidRPr="00070E91">
        <w:rPr>
          <w:b/>
          <w:i/>
        </w:rPr>
        <w:t>Le fait social</w:t>
      </w:r>
      <w:r>
        <w:rPr>
          <w:b/>
          <w:i/>
        </w:rPr>
        <w:t xml:space="preserve"> – l’unité sociale</w:t>
      </w:r>
      <w:r w:rsidRPr="00070E91">
        <w:rPr>
          <w:b/>
        </w:rPr>
        <w:t> </w:t>
      </w:r>
      <w:r>
        <w:t>:</w:t>
      </w:r>
    </w:p>
    <w:p w14:paraId="2E852760" w14:textId="77777777" w:rsidR="00487E29" w:rsidRPr="005C3C1E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Toute manière de faire, de penser et de ressentir qui existe hors de l’individu et qui exerce sur lui une contrainte extérieure</w:t>
      </w:r>
    </w:p>
    <w:p w14:paraId="454467CA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 xml:space="preserve">Le suicide : </w:t>
      </w:r>
    </w:p>
    <w:p w14:paraId="6C4E8905" w14:textId="77777777" w:rsidR="00487E29" w:rsidRPr="005C3C1E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Distribution sociale du suicide et de son taux parmi les différents pays</w:t>
      </w:r>
    </w:p>
    <w:p w14:paraId="1BEB8073" w14:textId="77777777" w:rsidR="00487E29" w:rsidRPr="00B47AEB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Selon Durkheim, le suicide pouvait être expliquer par le manque d’intégration social</w:t>
      </w:r>
    </w:p>
    <w:p w14:paraId="34AB8A87" w14:textId="77777777" w:rsidR="00487E29" w:rsidRPr="005C3C1E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4 types de suicide selon Durkheim</w:t>
      </w:r>
    </w:p>
    <w:p w14:paraId="33EE3336" w14:textId="77777777" w:rsidR="00487E29" w:rsidRPr="005C3C1E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Suicide égoïste</w:t>
      </w:r>
    </w:p>
    <w:p w14:paraId="542F741C" w14:textId="77777777" w:rsidR="00487E29" w:rsidRPr="005C3C1E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Suicide anomique</w:t>
      </w:r>
    </w:p>
    <w:p w14:paraId="3B8639AD" w14:textId="77777777" w:rsidR="00487E29" w:rsidRPr="005C3C1E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t>Lors de période de prospérité économique</w:t>
      </w:r>
    </w:p>
    <w:p w14:paraId="275F8415" w14:textId="77777777" w:rsidR="00487E29" w:rsidRPr="005C3C1E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Suicide altruiste</w:t>
      </w:r>
    </w:p>
    <w:p w14:paraId="165AD221" w14:textId="77777777" w:rsidR="00487E29" w:rsidRPr="005C3C1E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t>Lorsqu’on le fait pour le bien d’une cause, d’une société. Ils sont très bien conformés à leur société</w:t>
      </w:r>
    </w:p>
    <w:p w14:paraId="353BEDD1" w14:textId="77777777" w:rsidR="00487E29" w:rsidRPr="001E4D76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Suicide fataliste</w:t>
      </w:r>
    </w:p>
    <w:p w14:paraId="571F3CBF" w14:textId="77777777" w:rsidR="00487E29" w:rsidRPr="00CC1C24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Dans chaque pays, le taux de suicide est stable à travers le temps, mais il diffère aussi énormément de pays en pays</w:t>
      </w:r>
    </w:p>
    <w:p w14:paraId="646A52B6" w14:textId="77777777" w:rsidR="00487E29" w:rsidRPr="00AF1EE1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Il découvre que le taux de suicide reste régulier avec le temps – d’année en année</w:t>
      </w:r>
    </w:p>
    <w:p w14:paraId="5DF3FC76" w14:textId="77777777" w:rsidR="00487E29" w:rsidRPr="00AF1EE1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Le taux de suicide en Grande-Bretagne 2 fois plus élevé qu’en Italie</w:t>
      </w:r>
    </w:p>
    <w:p w14:paraId="74292DBB" w14:textId="77777777" w:rsidR="00487E29" w:rsidRPr="009D0A06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Le taux de suicide au Danemark 4 fois plus élevé qu’en Grande-Bretagne</w:t>
      </w:r>
    </w:p>
    <w:p w14:paraId="6ACC4A3B" w14:textId="77777777" w:rsidR="00487E29" w:rsidRPr="009D0A06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La différence entre les 3 pays – La religion</w:t>
      </w:r>
    </w:p>
    <w:p w14:paraId="3A489778" w14:textId="77777777" w:rsidR="00487E29" w:rsidRPr="004F41FB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Intégration sociale :</w:t>
      </w:r>
    </w:p>
    <w:p w14:paraId="0DE7AEF0" w14:textId="77777777" w:rsidR="00487E29" w:rsidRPr="001E4D76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Les catégories sociales aux liens sociaux les plus solides ont un taux de suicide plus faible – les gens plus individualistes ou plus isolés ont un taux de suicide plus élevé</w:t>
      </w:r>
    </w:p>
    <w:p w14:paraId="0C2EE696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7E50C136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Karl Marx – 1818-1883</w:t>
      </w:r>
    </w:p>
    <w:p w14:paraId="7B1121B6" w14:textId="77777777" w:rsidR="00487E29" w:rsidRPr="002B2330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Économiste, philosophe, historien, théoricien social et activiste politique</w:t>
      </w:r>
    </w:p>
    <w:p w14:paraId="5B472EF0" w14:textId="77777777" w:rsidR="00487E29" w:rsidRPr="002B2330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Il ne se considérait pas sociologue, bien que ces écrits marquent tellement la sociologie que certains le considère père de la discipline</w:t>
      </w:r>
    </w:p>
    <w:p w14:paraId="54E095B6" w14:textId="77777777" w:rsidR="00487E29" w:rsidRPr="002B2330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Il méprisait les traditions et autres rites culturelles ou religieux</w:t>
      </w:r>
    </w:p>
    <w:p w14:paraId="46DC4FDE" w14:textId="77777777" w:rsidR="00487E29" w:rsidRPr="002B2330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Insiste sur l’importance du conflit social et la nécessité du changement et de la révolution</w:t>
      </w:r>
    </w:p>
    <w:p w14:paraId="0CF0CEF1" w14:textId="77777777" w:rsidR="00487E29" w:rsidRPr="002B2330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Il était interpelé par l’oppression, l’exploitation et l’aliénation des travailleurs – des ouvriers</w:t>
      </w:r>
    </w:p>
    <w:p w14:paraId="0D3FBE7C" w14:textId="77777777" w:rsidR="00487E29" w:rsidRPr="002B2330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Marx était le plus grand critique du capitalisme qui ait existé</w:t>
      </w:r>
    </w:p>
    <w:p w14:paraId="617B40BC" w14:textId="77777777" w:rsidR="00487E29" w:rsidRPr="002B2330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Déterminisme économique :</w:t>
      </w:r>
    </w:p>
    <w:p w14:paraId="506F5426" w14:textId="77777777" w:rsidR="00487E29" w:rsidRPr="002B2330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Chaque aspect de la vie sociale repose sur les relations économiques en vigueur</w:t>
      </w:r>
    </w:p>
    <w:p w14:paraId="59FC0634" w14:textId="77777777" w:rsidR="00487E29" w:rsidRDefault="00487E29" w:rsidP="00487E29">
      <w:pPr>
        <w:pStyle w:val="ListParagraph"/>
        <w:tabs>
          <w:tab w:val="left" w:pos="2895"/>
        </w:tabs>
        <w:spacing w:line="240" w:lineRule="auto"/>
        <w:ind w:left="1080"/>
      </w:pPr>
    </w:p>
    <w:p w14:paraId="3486CEE9" w14:textId="77777777" w:rsidR="00487E29" w:rsidRPr="002B2330" w:rsidRDefault="00487E29" w:rsidP="00487E29">
      <w:pPr>
        <w:pStyle w:val="ListParagraph"/>
        <w:tabs>
          <w:tab w:val="left" w:pos="2895"/>
        </w:tabs>
        <w:spacing w:line="240" w:lineRule="auto"/>
        <w:ind w:left="1080"/>
        <w:rPr>
          <w:b/>
        </w:rPr>
      </w:pPr>
    </w:p>
    <w:p w14:paraId="32BC8834" w14:textId="77777777" w:rsidR="00487E29" w:rsidRPr="002B2330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La clé de l’histoire</w:t>
      </w:r>
    </w:p>
    <w:p w14:paraId="05C1F847" w14:textId="77777777" w:rsidR="00487E29" w:rsidRPr="002B2330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Le conflit entre les possédants des moyens de production et les non-possédants : le conflit des classes</w:t>
      </w:r>
    </w:p>
    <w:p w14:paraId="7D5E76E8" w14:textId="77777777" w:rsidR="00487E29" w:rsidRPr="002B2330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Dans le cas de la société capitaliste – et industrielle :</w:t>
      </w:r>
    </w:p>
    <w:p w14:paraId="2C04AE8C" w14:textId="77777777" w:rsidR="00487E29" w:rsidRPr="002B2330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Conflit entre la bourgeoisie (classe capitaliste possédante) et le prolétariat (classe ouvrière dépossédée – qui ne possédait rien d’autre que leur force de travail, qu’ils vendaient aux bourgeois en échange d’un salaire)</w:t>
      </w:r>
    </w:p>
    <w:p w14:paraId="4AA90BE6" w14:textId="77777777" w:rsidR="00487E29" w:rsidRPr="002B2330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Le socialisme :</w:t>
      </w:r>
    </w:p>
    <w:p w14:paraId="523A44A1" w14:textId="77777777" w:rsidR="00487E29" w:rsidRPr="002B2330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Dictature du prolétariat envers la bourgeoisie</w:t>
      </w:r>
    </w:p>
    <w:p w14:paraId="2067B8AB" w14:textId="77777777" w:rsidR="00487E29" w:rsidRPr="002B2330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Communisme :</w:t>
      </w:r>
    </w:p>
    <w:p w14:paraId="46244C57" w14:textId="77777777" w:rsidR="00487E29" w:rsidRPr="00521F7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Système sans classe sociale où la propriété privée des moyens de production est abolie (au bénéfice des propriété collectives) et où la richesse est distribuée également entre tous</w:t>
      </w:r>
    </w:p>
    <w:p w14:paraId="799185BC" w14:textId="77777777" w:rsidR="00487E29" w:rsidRPr="00332891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rPr>
          <w:i/>
        </w:rPr>
        <w:t>« Les philosophes n’on fait qu’interpréter le monde de différentes manières, mais ce qui importe c’est de le transformer »</w:t>
      </w:r>
    </w:p>
    <w:p w14:paraId="5EC47F39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Max Weber – 1864-1920</w:t>
      </w:r>
    </w:p>
    <w:p w14:paraId="33518659" w14:textId="77777777" w:rsidR="00487E29" w:rsidRPr="00332891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Était inquiété par l’émergence de la bureaucratie et la comparait à une cage de fer qui étouffait la société</w:t>
      </w:r>
    </w:p>
    <w:p w14:paraId="599BD999" w14:textId="77777777" w:rsidR="00487E29" w:rsidRPr="00332891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Les actions sociales (signifiantes) :</w:t>
      </w:r>
    </w:p>
    <w:p w14:paraId="4AF7B78B" w14:textId="77777777" w:rsidR="00487E29" w:rsidRPr="00332891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Les motivations qui animent le comportement humain</w:t>
      </w:r>
    </w:p>
    <w:p w14:paraId="1C493E18" w14:textId="77777777" w:rsidR="00487E29" w:rsidRPr="00332891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Comment les gens interprètent et expliquent leur propre comportement et celui des autres</w:t>
      </w:r>
    </w:p>
    <w:p w14:paraId="40DFD617" w14:textId="77777777" w:rsidR="00487E29" w:rsidRPr="00332891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Comment ces actions et ces significations modifient l’ordre social, de bas en haut</w:t>
      </w:r>
    </w:p>
    <w:p w14:paraId="6625131C" w14:textId="77777777" w:rsidR="00487E29" w:rsidRPr="00332891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rPr>
          <w:i/>
        </w:rPr>
        <w:t xml:space="preserve">Verstehen </w:t>
      </w:r>
      <w:r>
        <w:t>– Compréhension, intuition</w:t>
      </w:r>
    </w:p>
    <w:p w14:paraId="375B0272" w14:textId="77777777" w:rsidR="00487E29" w:rsidRPr="00332891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L’art de se mettre dans les souliers des autres</w:t>
      </w:r>
    </w:p>
    <w:p w14:paraId="3979B11F" w14:textId="77777777" w:rsidR="00487E29" w:rsidRPr="00332891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Importance des idées des valeurs et des croyances, comme étant le moteur de l’émergence du capitalisme</w:t>
      </w:r>
    </w:p>
    <w:p w14:paraId="0C8CC6B6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0FAFDC6F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68A83728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1858F983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2868D35C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58812FCF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6F140BA9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6F104F13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5FB66F55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74D9EB37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672186ED" w14:textId="77777777" w:rsidR="00487E29" w:rsidRPr="00357E71" w:rsidRDefault="00487E29" w:rsidP="00487E29">
      <w:pPr>
        <w:tabs>
          <w:tab w:val="left" w:pos="2895"/>
        </w:tabs>
        <w:spacing w:line="240" w:lineRule="auto"/>
        <w:jc w:val="right"/>
      </w:pPr>
      <w:r>
        <w:t>Jeudi 21 Janvier 2016</w:t>
      </w:r>
    </w:p>
    <w:p w14:paraId="0C422C4F" w14:textId="77777777" w:rsidR="00487E29" w:rsidRDefault="00487E29" w:rsidP="00487E29">
      <w:pPr>
        <w:tabs>
          <w:tab w:val="left" w:pos="2895"/>
        </w:tabs>
        <w:spacing w:line="240" w:lineRule="auto"/>
        <w:jc w:val="center"/>
        <w:rPr>
          <w:b/>
        </w:rPr>
      </w:pPr>
      <w:r>
        <w:rPr>
          <w:b/>
        </w:rPr>
        <w:t>Les grandes perspectives sociologiques :</w:t>
      </w:r>
    </w:p>
    <w:p w14:paraId="61AA8FFD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6762CD13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Théorie :</w:t>
      </w:r>
    </w:p>
    <w:p w14:paraId="54624EE2" w14:textId="77777777" w:rsidR="00487E29" w:rsidRPr="00357E71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 xml:space="preserve">Provient du grec ancien, </w:t>
      </w:r>
      <w:r>
        <w:rPr>
          <w:i/>
        </w:rPr>
        <w:t>theorin</w:t>
      </w:r>
      <w:r>
        <w:t>, « voir. » Une vie conceptuelle de la façon dont quelque chose fonctionne</w:t>
      </w:r>
    </w:p>
    <w:p w14:paraId="5A790D0A" w14:textId="77777777" w:rsidR="00487E29" w:rsidRPr="005A0E0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  <w:i/>
        </w:rPr>
      </w:pPr>
      <w:r w:rsidRPr="005A0E03">
        <w:rPr>
          <w:i/>
        </w:rPr>
        <w:t>Un ensemble d’énoncé logiquement inter reliés qui visent à décrire, expliquer, comprendre et, à l’occasion, prédire des évènements sociaux</w:t>
      </w:r>
    </w:p>
    <w:p w14:paraId="70F629C6" w14:textId="77777777" w:rsidR="00487E29" w:rsidRPr="005A0E0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Théorisation sociale :</w:t>
      </w:r>
    </w:p>
    <w:p w14:paraId="2EAD7569" w14:textId="77777777" w:rsidR="00487E29" w:rsidRPr="005A0E03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Activité visant è relier des faits ou des observations (en apparence) isolés dans le but de comprendre la société et le comportement humain</w:t>
      </w:r>
    </w:p>
    <w:p w14:paraId="4F7E06F3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Perspective sociologique (théorique)</w:t>
      </w:r>
    </w:p>
    <w:p w14:paraId="30DD6EE5" w14:textId="77777777" w:rsidR="00487E29" w:rsidRPr="005A0E0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Approche ou point de vue global vis-à-vis un sujet; une représentation, une image de base de la société guidant la pensée et la recherche</w:t>
      </w:r>
    </w:p>
    <w:p w14:paraId="39F42022" w14:textId="77777777" w:rsidR="00487E29" w:rsidRPr="005A0E03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Comme une carte géographique, elle ne te donne pas de définition mais une fois qu’on sait où on va, elle nous montre le chemin à prendre pour s’y rendre</w:t>
      </w:r>
    </w:p>
    <w:p w14:paraId="65818321" w14:textId="77777777" w:rsidR="00487E29" w:rsidRPr="005A0E0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Chaque perspective dirige notre attention vers :</w:t>
      </w:r>
    </w:p>
    <w:p w14:paraId="34906D78" w14:textId="77777777" w:rsidR="00487E29" w:rsidRPr="005A0E03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Quoi étudier</w:t>
      </w:r>
    </w:p>
    <w:p w14:paraId="23C45E53" w14:textId="77777777" w:rsidR="00487E29" w:rsidRPr="005A0E03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Quelle question poser</w:t>
      </w:r>
    </w:p>
    <w:p w14:paraId="3F6365CD" w14:textId="77777777" w:rsidR="00487E29" w:rsidRPr="005A0E03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Comment les poser</w:t>
      </w:r>
    </w:p>
    <w:p w14:paraId="63454688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Les grandes perspectives ou paradigmes classiques en sociologie :</w:t>
      </w:r>
    </w:p>
    <w:p w14:paraId="73AFC02C" w14:textId="77777777" w:rsidR="00487E29" w:rsidRPr="005A0E0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Fonctionnalisme</w:t>
      </w:r>
    </w:p>
    <w:p w14:paraId="386C3FFC" w14:textId="77777777" w:rsidR="00487E29" w:rsidRPr="005A0E03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Structures sociales guidant notre vie</w:t>
      </w:r>
    </w:p>
    <w:p w14:paraId="2BDF84E2" w14:textId="77777777" w:rsidR="00487E2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La société fonctionne comme un système de parties inter reliées, chacune d’entre elles exerçant une ou plusieurs importantes fonctions sociales ou répondant à des besoins sociaux vitaux</w:t>
      </w:r>
    </w:p>
    <w:p w14:paraId="38F99FE1" w14:textId="77777777" w:rsidR="00487E29" w:rsidRPr="005A0E03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Partie ou sous-systèmes : institutions sociales –</w:t>
      </w:r>
    </w:p>
    <w:p w14:paraId="5B77430B" w14:textId="77777777" w:rsidR="00487E29" w:rsidRPr="005A0E03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t>Économie, famille, éducation, religion, gouvernement, science, etc.</w:t>
      </w:r>
    </w:p>
    <w:p w14:paraId="0953E1B4" w14:textId="77777777" w:rsidR="00487E29" w:rsidRPr="00203C7E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Les institutions dictent les règles réagissant les comportements et un ensemble de valeurs communes</w:t>
      </w:r>
    </w:p>
    <w:p w14:paraId="72066EA9" w14:textId="77777777" w:rsidR="00487E2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Conservateur : Le statut-quo est toujours préféré au changement, même s’il est synonyme d’inégalité et d’injustice</w:t>
      </w:r>
    </w:p>
    <w:p w14:paraId="7BD0330A" w14:textId="77777777" w:rsidR="00487E29" w:rsidRPr="005A0E0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Conflit (social)</w:t>
      </w:r>
    </w:p>
    <w:p w14:paraId="7D430B54" w14:textId="77777777" w:rsidR="00487E29" w:rsidRPr="005A0E0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Interactionnisme symbolique</w:t>
      </w:r>
    </w:p>
    <w:p w14:paraId="101689BC" w14:textId="77777777" w:rsidR="00487E29" w:rsidRPr="00203C7E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Féminisme</w:t>
      </w:r>
    </w:p>
    <w:p w14:paraId="4BAE9A48" w14:textId="77777777" w:rsidR="00487E29" w:rsidRPr="00203C7E" w:rsidRDefault="00487E29" w:rsidP="00487E29">
      <w:pPr>
        <w:pStyle w:val="ListParagraph"/>
        <w:tabs>
          <w:tab w:val="left" w:pos="2895"/>
        </w:tabs>
        <w:spacing w:line="240" w:lineRule="auto"/>
        <w:rPr>
          <w:b/>
        </w:rPr>
      </w:pPr>
    </w:p>
    <w:p w14:paraId="0461A3B6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30D231A5" w14:textId="77777777" w:rsidR="00487E29" w:rsidRPr="006E4523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0AC74715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Robert Merton (1910-2003) – Fonction sociale</w:t>
      </w:r>
    </w:p>
    <w:p w14:paraId="19FEB6B1" w14:textId="77777777" w:rsidR="00487E29" w:rsidRPr="006E452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Fonction manifeste</w:t>
      </w:r>
    </w:p>
    <w:p w14:paraId="5BB35168" w14:textId="77777777" w:rsidR="00487E29" w:rsidRPr="006E4523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Les conséquences voulues et reconnues d’une structure sociale</w:t>
      </w:r>
    </w:p>
    <w:p w14:paraId="0946E9F6" w14:textId="77777777" w:rsidR="00487E29" w:rsidRPr="006E4523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Fonction latente</w:t>
      </w:r>
    </w:p>
    <w:p w14:paraId="008A3A6B" w14:textId="77777777" w:rsidR="00487E29" w:rsidRPr="006E4523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Les conséquences non voulues et non reconnues</w:t>
      </w:r>
    </w:p>
    <w:p w14:paraId="51EFC940" w14:textId="77777777" w:rsidR="00487E29" w:rsidRPr="006E4523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t>Exemple : Le système d’éducation – agit comme garderie, et garde les jeunes occupés jusqu’à ce qu’ils soient assez vieux pour accéder au marché du travail</w:t>
      </w:r>
    </w:p>
    <w:p w14:paraId="770886CC" w14:textId="77777777" w:rsidR="00487E29" w:rsidRPr="00357304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Dysfonction :</w:t>
      </w:r>
    </w:p>
    <w:p w14:paraId="1D2830A7" w14:textId="77777777" w:rsidR="00487E29" w:rsidRPr="00357304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Les conséquences indésirables d’une structure sociale envers le fonctionnement de la société</w:t>
      </w:r>
    </w:p>
    <w:p w14:paraId="29DF49EA" w14:textId="77777777" w:rsidR="00487E29" w:rsidRPr="00142EFE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t>Exemple : L’intimidation, la reproduction des inégalités sociales – socioéconomique – et raciales</w:t>
      </w:r>
    </w:p>
    <w:p w14:paraId="76236847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Fonctionnalisme :</w:t>
      </w:r>
    </w:p>
    <w:p w14:paraId="47645691" w14:textId="77777777" w:rsidR="00487E29" w:rsidRPr="00142EFE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Comment pouvons-nous présupposer un ordre naturel de la société alors que les structures et régularités sociales diffèrent d’un endroit à l’autre et à travers le temps?</w:t>
      </w:r>
    </w:p>
    <w:p w14:paraId="6F59CC5E" w14:textId="77777777" w:rsidR="00487E29" w:rsidRPr="00203C7E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En insistant sur l’intégration sociale, occulte les inégalités de classe, de race, d’ethnicité et de genre – autant de divisions suscitant tensions et conflits</w:t>
      </w:r>
    </w:p>
    <w:p w14:paraId="63022E3A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Conflit (Conflit social) :</w:t>
      </w:r>
    </w:p>
    <w:p w14:paraId="65B45F7A" w14:textId="77777777" w:rsidR="00487E29" w:rsidRPr="00203C7E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Repose sur les  4 C :</w:t>
      </w:r>
    </w:p>
    <w:p w14:paraId="53BFC78D" w14:textId="77777777" w:rsidR="00487E29" w:rsidRPr="00203C7E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Conflit</w:t>
      </w:r>
    </w:p>
    <w:p w14:paraId="7F574C34" w14:textId="77777777" w:rsidR="00487E29" w:rsidRPr="00203C7E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Classe</w:t>
      </w:r>
    </w:p>
    <w:p w14:paraId="53135AE1" w14:textId="77777777" w:rsidR="00487E29" w:rsidRPr="00203C7E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Contestation</w:t>
      </w:r>
    </w:p>
    <w:p w14:paraId="28924A79" w14:textId="77777777" w:rsidR="00487E29" w:rsidRPr="00203C7E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 xml:space="preserve">Changement </w:t>
      </w:r>
    </w:p>
    <w:p w14:paraId="0F3FCA8B" w14:textId="77777777" w:rsidR="00487E29" w:rsidRPr="00203C7E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La société comme arène d’inégalités suscitant conflits et changements, et de luttes de pouvoir continues entre groupes adverses</w:t>
      </w:r>
    </w:p>
    <w:p w14:paraId="1D49EE05" w14:textId="77777777" w:rsidR="00487E29" w:rsidRPr="00711AEB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Classe sociale, race, ethnicité, genre, âge et autres sont lié à une distribution inégale de l’argent, du pouvoir, de l’éducation, du statut et du prestige :</w:t>
      </w:r>
    </w:p>
    <w:p w14:paraId="383D0025" w14:textId="77777777" w:rsidR="00487E29" w:rsidRPr="00521F7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Le système social privilégie certains groupes au détriment d’autres groupes</w:t>
      </w:r>
    </w:p>
    <w:p w14:paraId="173B6C7A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Perspective du conflit :</w:t>
      </w:r>
    </w:p>
    <w:p w14:paraId="5DBD4069" w14:textId="77777777" w:rsidR="00487E29" w:rsidRPr="00521F79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Présuppose que la société changera ou devrait changer</w:t>
      </w:r>
    </w:p>
    <w:p w14:paraId="405CEFE9" w14:textId="77777777" w:rsidR="00487E29" w:rsidRPr="00521F7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On s’engage à combattre les inégalités sociales</w:t>
      </w:r>
    </w:p>
    <w:p w14:paraId="486C8979" w14:textId="77777777" w:rsidR="00487E29" w:rsidRPr="004954CA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rPr>
          <w:i/>
        </w:rPr>
        <w:t>« Les philosophes n’on fait qu’interpréter le monde de différentes manières, mais ce qui importe c’est de le transformer » - Karl Marx</w:t>
      </w:r>
    </w:p>
    <w:p w14:paraId="06E2B9E8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4302AFAE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591A7B1A" w14:textId="77777777" w:rsidR="00487E29" w:rsidRPr="004954CA" w:rsidRDefault="00487E29" w:rsidP="00487E29">
      <w:pPr>
        <w:tabs>
          <w:tab w:val="left" w:pos="2895"/>
        </w:tabs>
        <w:spacing w:line="240" w:lineRule="auto"/>
        <w:rPr>
          <w:b/>
        </w:rPr>
      </w:pPr>
    </w:p>
    <w:p w14:paraId="67F18CEE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 w:rsidRPr="004954CA">
        <w:rPr>
          <w:b/>
        </w:rPr>
        <w:t>Critiqu</w:t>
      </w:r>
      <w:r>
        <w:rPr>
          <w:b/>
        </w:rPr>
        <w:t>es de la perspective du conflit :</w:t>
      </w:r>
    </w:p>
    <w:p w14:paraId="38B8634C" w14:textId="77777777" w:rsidR="00487E29" w:rsidRPr="004954CA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En insistant sur la division et l’inégalité, elle occulte les liens d’interdépendance et les valeurs partagées qui génèrent un sentiment d’unité parmi les membre d’une société</w:t>
      </w:r>
    </w:p>
    <w:p w14:paraId="14C63679" w14:textId="77777777" w:rsidR="00487E29" w:rsidRPr="004954CA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Renonce à toute objectivité scientifique en poursuivant des objectifs politiques</w:t>
      </w:r>
    </w:p>
    <w:p w14:paraId="13248DF6" w14:textId="77777777" w:rsidR="00487E29" w:rsidRPr="004954CA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rPr>
          <w:i/>
        </w:rPr>
        <w:t>Ne pas intervenir lorsqu’une vieille dame se fait voler son sac à main</w:t>
      </w:r>
    </w:p>
    <w:p w14:paraId="7C66CD36" w14:textId="77777777" w:rsidR="00487E29" w:rsidRPr="00AC00A9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Les perspectives fonctionnalistes et du conflit se font de la société d’une vision abstraite, envisagée en termes de structures et de systèmes sociaux à grande échelle</w:t>
      </w:r>
    </w:p>
    <w:p w14:paraId="0EDB8F53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Interactionnisme symbolique :</w:t>
      </w:r>
    </w:p>
    <w:p w14:paraId="18161CA0" w14:textId="77777777" w:rsidR="00487E29" w:rsidRPr="00AC00A9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 xml:space="preserve">Le fonctionnalisme et la perspective du conflit ont une perspective plutôt macrosociologique, </w:t>
      </w:r>
      <w:r>
        <w:rPr>
          <w:i/>
        </w:rPr>
        <w:t>dans un hélicoptère</w:t>
      </w:r>
    </w:p>
    <w:p w14:paraId="2354E5D1" w14:textId="77777777" w:rsidR="00487E29" w:rsidRPr="00AC00A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rPr>
          <w:i/>
        </w:rPr>
        <w:t>The big picture</w:t>
      </w:r>
    </w:p>
    <w:p w14:paraId="0B01458A" w14:textId="77777777" w:rsidR="00487E29" w:rsidRPr="00AC00A9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 xml:space="preserve">L’interactionnisme symbolique à une perspective plutôt microsociologique, </w:t>
      </w:r>
      <w:r w:rsidRPr="00AC00A9">
        <w:rPr>
          <w:i/>
        </w:rPr>
        <w:t>dans la rue</w:t>
      </w:r>
    </w:p>
    <w:p w14:paraId="4AD584F7" w14:textId="77777777" w:rsidR="00487E29" w:rsidRPr="00AC00A9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L’étude des interactions sociales dans des situations spécifiques (face à face et  échanges réciproques)</w:t>
      </w:r>
    </w:p>
    <w:p w14:paraId="7C5ADCA8" w14:textId="77777777" w:rsidR="00487E29" w:rsidRPr="00AC00A9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Elle est symbolique parce qu’elle s’intéresse au sens de l’interaction</w:t>
      </w:r>
    </w:p>
    <w:p w14:paraId="44D00C92" w14:textId="77777777" w:rsidR="00487E29" w:rsidRPr="00AC00A9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Plan, intentions, motivations et autoréflexivité des acteurs : par parole, langage écrit, les intonations, les signes, les gestes, le langage corporel, l’échange des cadeaux, etc.</w:t>
      </w:r>
    </w:p>
    <w:p w14:paraId="7C7F1A79" w14:textId="77777777" w:rsidR="00487E29" w:rsidRPr="00107508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La société est la somme des interactions quotidiennes entre individus, elle est une réalité partagée créée par les interactions entre ses membres</w:t>
      </w:r>
    </w:p>
    <w:p w14:paraId="33278134" w14:textId="77777777" w:rsidR="00487E29" w:rsidRPr="00107508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La société est une construction sociale, qui repose sur nos actions</w:t>
      </w:r>
    </w:p>
    <w:p w14:paraId="0D947B70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Critique de l’interactionnisme symbolique :</w:t>
      </w:r>
    </w:p>
    <w:p w14:paraId="14503F79" w14:textId="77777777" w:rsidR="00487E29" w:rsidRPr="00C21AB1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En insistant sur les interactions quotidiennes, en petits groupes et face à face, occulte les institutions sociales où se produisent ces interactions</w:t>
      </w:r>
    </w:p>
    <w:p w14:paraId="659FB8E1" w14:textId="77777777" w:rsidR="00487E29" w:rsidRPr="00DA2484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Minimise les aspects globaux de la culture et les effets des définitions (socialement imposées) de la race, de l’ethnicité du genre et de l’âge sur la vie des gens</w:t>
      </w:r>
    </w:p>
    <w:p w14:paraId="3B848B38" w14:textId="77777777" w:rsidR="00487E29" w:rsidRPr="00DA2484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On s’intéresse au présent, de jour en jour, et donc on laisse tomber l’histoire et tout ce qui à fait en sorte qu’on est arrivé à cette interaction</w:t>
      </w:r>
    </w:p>
    <w:p w14:paraId="66DDCA5E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Féminisme :</w:t>
      </w:r>
    </w:p>
    <w:p w14:paraId="65A96EFC" w14:textId="77777777" w:rsidR="00487E29" w:rsidRPr="00DA2484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S’intéresse à l’importance du genre et aux inégalités entre les hommes et les femmes dans tous les domaines de la vie sociale</w:t>
      </w:r>
    </w:p>
    <w:p w14:paraId="30139689" w14:textId="77777777" w:rsidR="00487E29" w:rsidRPr="00DA2484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 xml:space="preserve">Comprend les deux niveaux d’analyse : </w:t>
      </w:r>
      <w:r w:rsidRPr="00DA2484">
        <w:rPr>
          <w:i/>
        </w:rPr>
        <w:t>microsociologique et macrosociologique</w:t>
      </w:r>
    </w:p>
    <w:p w14:paraId="7A82C934" w14:textId="77777777" w:rsidR="00487E29" w:rsidRPr="00DA2484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La construction et la reproduction du genre</w:t>
      </w:r>
    </w:p>
    <w:p w14:paraId="066DBC04" w14:textId="77777777" w:rsidR="00487E29" w:rsidRPr="00DA2484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t>Comment on devient femme, ou homme</w:t>
      </w:r>
    </w:p>
    <w:p w14:paraId="3AD29D20" w14:textId="77777777" w:rsidR="00487E29" w:rsidRPr="00DA2484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Les contraintes et les formes de résistance dans la vie des femmes</w:t>
      </w:r>
    </w:p>
    <w:p w14:paraId="3CE2ACE4" w14:textId="77777777" w:rsidR="00487E29" w:rsidRPr="004604D8" w:rsidRDefault="00487E29" w:rsidP="00487E29">
      <w:pPr>
        <w:pStyle w:val="ListParagraph"/>
        <w:numPr>
          <w:ilvl w:val="1"/>
          <w:numId w:val="6"/>
        </w:numPr>
        <w:tabs>
          <w:tab w:val="left" w:pos="2895"/>
        </w:tabs>
        <w:spacing w:line="240" w:lineRule="auto"/>
        <w:rPr>
          <w:b/>
        </w:rPr>
      </w:pPr>
      <w:r>
        <w:t>Que ce soit sur le marché du travail, ou autres institutions sociales</w:t>
      </w:r>
    </w:p>
    <w:p w14:paraId="5F0F7F9E" w14:textId="77777777" w:rsidR="00487E29" w:rsidRPr="00A262D2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Remet en question la domination male en sociologie depuis sa création</w:t>
      </w:r>
    </w:p>
    <w:p w14:paraId="709FB39A" w14:textId="77777777" w:rsidR="00487E29" w:rsidRPr="00A262D2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</w:pPr>
      <w:r w:rsidRPr="00A262D2">
        <w:t>Dorothy Smith (1926-)</w:t>
      </w:r>
    </w:p>
    <w:p w14:paraId="39BA07AB" w14:textId="77777777" w:rsidR="00487E29" w:rsidRPr="00A262D2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  <w:i/>
        </w:rPr>
      </w:pPr>
      <w:r w:rsidRPr="004604D8">
        <w:rPr>
          <w:i/>
        </w:rPr>
        <w:t>Les visions du monde sociologique reflètent la vie sociale tel que vécue par les hommes</w:t>
      </w:r>
      <w:r>
        <w:rPr>
          <w:i/>
        </w:rPr>
        <w:t xml:space="preserve"> – une vision masculine du monde</w:t>
      </w:r>
    </w:p>
    <w:p w14:paraId="30C4F42D" w14:textId="77777777" w:rsidR="00487E29" w:rsidRDefault="00487E29" w:rsidP="00487E29">
      <w:pPr>
        <w:tabs>
          <w:tab w:val="left" w:pos="2895"/>
        </w:tabs>
        <w:spacing w:line="240" w:lineRule="auto"/>
        <w:rPr>
          <w:b/>
        </w:rPr>
      </w:pPr>
      <w:r>
        <w:rPr>
          <w:b/>
        </w:rPr>
        <w:t>Critique de la perspective féministe :</w:t>
      </w:r>
    </w:p>
    <w:p w14:paraId="0ED84003" w14:textId="77777777" w:rsidR="00487E29" w:rsidRPr="00A262D2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Centrée exclusivement sur les femmes…</w:t>
      </w:r>
    </w:p>
    <w:p w14:paraId="191C6884" w14:textId="77777777" w:rsidR="00487E29" w:rsidRPr="00A262D2" w:rsidRDefault="00487E29" w:rsidP="00487E29">
      <w:pPr>
        <w:pStyle w:val="ListParagraph"/>
        <w:numPr>
          <w:ilvl w:val="0"/>
          <w:numId w:val="6"/>
        </w:numPr>
        <w:tabs>
          <w:tab w:val="left" w:pos="2895"/>
        </w:tabs>
        <w:spacing w:line="240" w:lineRule="auto"/>
        <w:rPr>
          <w:b/>
        </w:rPr>
      </w:pPr>
      <w:r>
        <w:t>C’était l’objectif de cette perspective, et donc cette critique ne tient pas debout</w:t>
      </w:r>
    </w:p>
    <w:p w14:paraId="71E256FC" w14:textId="77777777" w:rsidR="00487E29" w:rsidRPr="0024062C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  <w:rPr>
          <w:b/>
        </w:rPr>
      </w:pPr>
      <w:r>
        <w:t>Explicitement idéologique</w:t>
      </w:r>
    </w:p>
    <w:p w14:paraId="132FE2E2" w14:textId="77777777" w:rsidR="00487E29" w:rsidRDefault="00487E29" w:rsidP="00487E29">
      <w:pPr>
        <w:tabs>
          <w:tab w:val="left" w:pos="2895"/>
        </w:tabs>
        <w:spacing w:line="240" w:lineRule="auto"/>
        <w:jc w:val="center"/>
        <w:rPr>
          <w:b/>
          <w:i/>
        </w:rPr>
      </w:pPr>
    </w:p>
    <w:p w14:paraId="2F1FA9C8" w14:textId="77777777" w:rsidR="00487E29" w:rsidRDefault="00487E29" w:rsidP="00487E29">
      <w:pPr>
        <w:tabs>
          <w:tab w:val="left" w:pos="2895"/>
        </w:tabs>
        <w:spacing w:line="240" w:lineRule="auto"/>
        <w:jc w:val="center"/>
        <w:rPr>
          <w:b/>
          <w:i/>
        </w:rPr>
      </w:pPr>
      <w:r>
        <w:rPr>
          <w:b/>
          <w:i/>
        </w:rPr>
        <w:t>Donc, il est important de comprendre les 4 différentes perspectives ainsi que l’historique de la sociologie afin de pouvoir comprendre la définition que l’on a vu lors du premier cours :</w:t>
      </w:r>
    </w:p>
    <w:p w14:paraId="6CC1218A" w14:textId="77777777" w:rsidR="00487E29" w:rsidRDefault="00487E29" w:rsidP="00487E29">
      <w:pPr>
        <w:pStyle w:val="ListParagraph"/>
        <w:numPr>
          <w:ilvl w:val="0"/>
          <w:numId w:val="5"/>
        </w:numPr>
        <w:spacing w:line="240" w:lineRule="auto"/>
      </w:pPr>
      <w:r w:rsidRPr="0024062C">
        <w:t>Étude systématique de la société humaine et des interactions sociales</w:t>
      </w:r>
    </w:p>
    <w:p w14:paraId="48309AB3" w14:textId="77777777" w:rsidR="00487E29" w:rsidRPr="0024062C" w:rsidRDefault="00487E29" w:rsidP="00487E29">
      <w:pPr>
        <w:pStyle w:val="ListParagraph"/>
        <w:numPr>
          <w:ilvl w:val="0"/>
          <w:numId w:val="6"/>
        </w:numPr>
        <w:spacing w:line="240" w:lineRule="auto"/>
      </w:pPr>
      <w:r>
        <w:t>Systématique, c’est-à-dire que les sociologues ont des techniques, méthodes et procédures de recherches</w:t>
      </w:r>
    </w:p>
    <w:p w14:paraId="0BABB0B4" w14:textId="77777777" w:rsidR="00487E29" w:rsidRPr="0024062C" w:rsidRDefault="00487E29" w:rsidP="00487E29">
      <w:pPr>
        <w:pStyle w:val="ListParagraph"/>
        <w:numPr>
          <w:ilvl w:val="0"/>
          <w:numId w:val="5"/>
        </w:numPr>
        <w:tabs>
          <w:tab w:val="left" w:pos="2895"/>
        </w:tabs>
        <w:spacing w:line="240" w:lineRule="auto"/>
      </w:pPr>
      <w:r w:rsidRPr="0024062C">
        <w:t>La société humaine est la somme des interactions entre des gens ou des groupes</w:t>
      </w:r>
    </w:p>
    <w:p w14:paraId="54A69D8A" w14:textId="78A48DC2" w:rsidR="00487E29" w:rsidRDefault="00487E29" w:rsidP="00487E29">
      <w:pPr>
        <w:tabs>
          <w:tab w:val="left" w:pos="2895"/>
        </w:tabs>
        <w:spacing w:line="240" w:lineRule="auto"/>
        <w:rPr>
          <w:b/>
          <w:i/>
        </w:rPr>
      </w:pPr>
    </w:p>
    <w:p w14:paraId="5BDF4442" w14:textId="77777777" w:rsidR="00487E29" w:rsidRDefault="00487E29">
      <w:pPr>
        <w:rPr>
          <w:b/>
          <w:i/>
        </w:rPr>
      </w:pPr>
      <w:r>
        <w:rPr>
          <w:b/>
          <w:i/>
        </w:rPr>
        <w:br w:type="page"/>
      </w:r>
    </w:p>
    <w:p w14:paraId="73EFC80B" w14:textId="77777777" w:rsidR="00487E29" w:rsidRDefault="00487E29" w:rsidP="00487E29">
      <w:pPr>
        <w:spacing w:line="240" w:lineRule="auto"/>
        <w:jc w:val="right"/>
      </w:pPr>
      <w:r>
        <w:t>Jeudi 26 janvier 2016</w:t>
      </w:r>
    </w:p>
    <w:p w14:paraId="50DA4728" w14:textId="77777777" w:rsidR="00487E29" w:rsidRPr="00C603FD" w:rsidRDefault="00487E29" w:rsidP="00487E29">
      <w:pPr>
        <w:spacing w:line="240" w:lineRule="auto"/>
        <w:jc w:val="center"/>
        <w:rPr>
          <w:b/>
        </w:rPr>
      </w:pPr>
      <w:r w:rsidRPr="00C603FD">
        <w:rPr>
          <w:b/>
        </w:rPr>
        <w:t>La recherche sociologique :</w:t>
      </w:r>
    </w:p>
    <w:p w14:paraId="60E8986E" w14:textId="77777777" w:rsidR="00487E29" w:rsidRPr="00C603FD" w:rsidRDefault="00487E29" w:rsidP="00487E29">
      <w:pPr>
        <w:spacing w:line="240" w:lineRule="auto"/>
        <w:jc w:val="center"/>
        <w:rPr>
          <w:b/>
        </w:rPr>
      </w:pPr>
      <w:r w:rsidRPr="00C603FD">
        <w:rPr>
          <w:b/>
        </w:rPr>
        <w:t>Les pièges du sens commun et les principes de la recherche sociologique</w:t>
      </w:r>
    </w:p>
    <w:p w14:paraId="562C9810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 xml:space="preserve">Le sens commun – </w:t>
      </w:r>
      <w:r w:rsidRPr="00A96DE3">
        <w:rPr>
          <w:b/>
          <w:i/>
          <w:lang w:val="en-CA"/>
        </w:rPr>
        <w:t>Common sense</w:t>
      </w:r>
      <w:r>
        <w:rPr>
          <w:b/>
          <w:i/>
        </w:rPr>
        <w:t> </w:t>
      </w:r>
      <w:r>
        <w:rPr>
          <w:b/>
        </w:rPr>
        <w:t>:</w:t>
      </w:r>
    </w:p>
    <w:p w14:paraId="07D2916E" w14:textId="77777777" w:rsidR="00487E29" w:rsidRPr="007D6F7D" w:rsidRDefault="00487E29" w:rsidP="00487E29">
      <w:pPr>
        <w:pStyle w:val="ListParagraph"/>
        <w:numPr>
          <w:ilvl w:val="0"/>
          <w:numId w:val="7"/>
        </w:numPr>
        <w:spacing w:line="240" w:lineRule="auto"/>
        <w:rPr>
          <w:b/>
        </w:rPr>
      </w:pPr>
      <w:r>
        <w:t>C’est le sens que nous partageons tous. Le sens commun</w:t>
      </w:r>
    </w:p>
    <w:p w14:paraId="3421E6DA" w14:textId="77777777" w:rsidR="00487E29" w:rsidRPr="007D6F7D" w:rsidRDefault="00487E29" w:rsidP="00487E29">
      <w:pPr>
        <w:pStyle w:val="ListParagraph"/>
        <w:numPr>
          <w:ilvl w:val="0"/>
          <w:numId w:val="8"/>
        </w:numPr>
        <w:spacing w:line="240" w:lineRule="auto"/>
        <w:rPr>
          <w:b/>
        </w:rPr>
      </w:pPr>
      <w:r>
        <w:t>Une opinion communément partagée parmi une population</w:t>
      </w:r>
    </w:p>
    <w:p w14:paraId="13A21463" w14:textId="77777777" w:rsidR="00487E29" w:rsidRPr="007D6F7D" w:rsidRDefault="00487E29" w:rsidP="00487E29">
      <w:pPr>
        <w:pStyle w:val="ListParagraph"/>
        <w:numPr>
          <w:ilvl w:val="0"/>
          <w:numId w:val="7"/>
        </w:numPr>
        <w:spacing w:line="240" w:lineRule="auto"/>
        <w:rPr>
          <w:b/>
        </w:rPr>
      </w:pPr>
      <w:r>
        <w:t>Cette opinion n’est pas nécessairement vrai</w:t>
      </w:r>
    </w:p>
    <w:p w14:paraId="4BF4CF9D" w14:textId="77777777" w:rsidR="00487E29" w:rsidRPr="007D6F7D" w:rsidRDefault="00487E29" w:rsidP="00487E29">
      <w:pPr>
        <w:pStyle w:val="ListParagraph"/>
        <w:numPr>
          <w:ilvl w:val="0"/>
          <w:numId w:val="7"/>
        </w:numPr>
        <w:spacing w:line="240" w:lineRule="auto"/>
        <w:rPr>
          <w:b/>
        </w:rPr>
      </w:pPr>
      <w:r>
        <w:t>Raisonnement à l’état rudimentaire</w:t>
      </w:r>
    </w:p>
    <w:p w14:paraId="09CD95FA" w14:textId="77777777" w:rsidR="00487E29" w:rsidRPr="007D6F7D" w:rsidRDefault="00487E29" w:rsidP="00487E29">
      <w:pPr>
        <w:pStyle w:val="ListParagraph"/>
        <w:numPr>
          <w:ilvl w:val="0"/>
          <w:numId w:val="8"/>
        </w:numPr>
        <w:spacing w:line="240" w:lineRule="auto"/>
        <w:rPr>
          <w:b/>
        </w:rPr>
      </w:pPr>
      <w:r>
        <w:t>Ne nécessite pas de réflexion</w:t>
      </w:r>
    </w:p>
    <w:p w14:paraId="2EFF466D" w14:textId="77777777" w:rsidR="00487E29" w:rsidRPr="00A96DE3" w:rsidRDefault="00487E29" w:rsidP="00487E29">
      <w:pPr>
        <w:pStyle w:val="ListParagraph"/>
        <w:numPr>
          <w:ilvl w:val="0"/>
          <w:numId w:val="7"/>
        </w:numPr>
        <w:spacing w:line="240" w:lineRule="auto"/>
        <w:rPr>
          <w:b/>
        </w:rPr>
      </w:pPr>
      <w:r>
        <w:t>N’est pas universellement partagé</w:t>
      </w:r>
    </w:p>
    <w:p w14:paraId="123D9CB1" w14:textId="77777777" w:rsidR="00487E29" w:rsidRPr="00A96DE3" w:rsidRDefault="00487E29" w:rsidP="00487E29">
      <w:pPr>
        <w:spacing w:line="240" w:lineRule="auto"/>
        <w:rPr>
          <w:b/>
        </w:rPr>
      </w:pPr>
      <w:r>
        <w:rPr>
          <w:b/>
        </w:rPr>
        <w:t>Les fausses évidences</w:t>
      </w:r>
    </w:p>
    <w:p w14:paraId="60B0E4A7" w14:textId="77777777" w:rsidR="00487E29" w:rsidRPr="000571B1" w:rsidRDefault="00487E29" w:rsidP="00487E29">
      <w:pPr>
        <w:pStyle w:val="ListParagraph"/>
        <w:numPr>
          <w:ilvl w:val="0"/>
          <w:numId w:val="7"/>
        </w:numPr>
        <w:spacing w:line="240" w:lineRule="auto"/>
        <w:rPr>
          <w:b/>
        </w:rPr>
      </w:pPr>
      <w:r>
        <w:t>Une explication qui nous semble tellement évidente et convaincante que la recherche de preuves semble être une perte de temps</w:t>
      </w:r>
    </w:p>
    <w:p w14:paraId="7D40B6E7" w14:textId="77777777" w:rsidR="00487E29" w:rsidRPr="00F76789" w:rsidRDefault="00487E29" w:rsidP="00487E29">
      <w:pPr>
        <w:pStyle w:val="ListParagraph"/>
        <w:numPr>
          <w:ilvl w:val="0"/>
          <w:numId w:val="7"/>
        </w:numPr>
        <w:spacing w:line="240" w:lineRule="auto"/>
        <w:rPr>
          <w:b/>
        </w:rPr>
      </w:pPr>
      <w:r>
        <w:t>« The American Soldier » était un exemple parfait</w:t>
      </w:r>
    </w:p>
    <w:p w14:paraId="36B5ACC3" w14:textId="77777777" w:rsidR="00487E29" w:rsidRPr="00F76789" w:rsidRDefault="00487E29" w:rsidP="00487E29">
      <w:pPr>
        <w:pStyle w:val="ListParagraph"/>
        <w:numPr>
          <w:ilvl w:val="0"/>
          <w:numId w:val="7"/>
        </w:numPr>
        <w:spacing w:line="240" w:lineRule="auto"/>
        <w:rPr>
          <w:b/>
        </w:rPr>
      </w:pPr>
      <w:r w:rsidRPr="00F76789">
        <w:rPr>
          <w:i/>
          <w:iCs/>
        </w:rPr>
        <w:t>La seule chose évidente, c’est qu’il faut se méfier des évidences</w:t>
      </w:r>
    </w:p>
    <w:p w14:paraId="72B17D98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Les préjugés et les stéréotypes :</w:t>
      </w:r>
    </w:p>
    <w:p w14:paraId="1E2C185F" w14:textId="77777777" w:rsidR="00487E29" w:rsidRPr="00F76789" w:rsidRDefault="00487E29" w:rsidP="00487E29">
      <w:pPr>
        <w:pStyle w:val="ListParagraph"/>
        <w:numPr>
          <w:ilvl w:val="0"/>
          <w:numId w:val="7"/>
        </w:numPr>
        <w:spacing w:line="240" w:lineRule="auto"/>
        <w:rPr>
          <w:b/>
        </w:rPr>
      </w:pPr>
      <w:r>
        <w:t>Pré-jugement. Juger un groupe ou des individus avant même d’avoir prit le temps de connaitre les gens qui y sont la cible.</w:t>
      </w:r>
    </w:p>
    <w:p w14:paraId="1CAFBA92" w14:textId="77777777" w:rsidR="00487E29" w:rsidRPr="00F76789" w:rsidRDefault="00487E29" w:rsidP="00487E29">
      <w:pPr>
        <w:pStyle w:val="ListParagraph"/>
        <w:numPr>
          <w:ilvl w:val="0"/>
          <w:numId w:val="8"/>
        </w:numPr>
        <w:spacing w:line="240" w:lineRule="auto"/>
        <w:rPr>
          <w:b/>
        </w:rPr>
      </w:pPr>
      <w:r>
        <w:t>Un préjugé peut être positif ou négatif</w:t>
      </w:r>
    </w:p>
    <w:p w14:paraId="1C954683" w14:textId="77777777" w:rsidR="00487E29" w:rsidRPr="006D6B55" w:rsidRDefault="00487E29" w:rsidP="00487E29">
      <w:pPr>
        <w:pStyle w:val="ListParagraph"/>
        <w:numPr>
          <w:ilvl w:val="0"/>
          <w:numId w:val="7"/>
        </w:numPr>
        <w:spacing w:line="240" w:lineRule="auto"/>
        <w:rPr>
          <w:b/>
        </w:rPr>
      </w:pPr>
      <w:r>
        <w:t>Stéréotype est une généralisation, une représentation mentale rigide que l’on ce fait par rapport à un groupe ou à des individus, en fonctions de comportements et objectifs qu’on a remarqués</w:t>
      </w:r>
    </w:p>
    <w:p w14:paraId="25BED068" w14:textId="77777777" w:rsidR="00487E29" w:rsidRPr="00F76789" w:rsidRDefault="00487E29" w:rsidP="00487E29">
      <w:pPr>
        <w:pStyle w:val="ListParagraph"/>
        <w:numPr>
          <w:ilvl w:val="0"/>
          <w:numId w:val="8"/>
        </w:numPr>
        <w:spacing w:line="240" w:lineRule="auto"/>
        <w:rPr>
          <w:b/>
        </w:rPr>
      </w:pPr>
      <w:r>
        <w:t>Caricature qu’on se fait d’un groupe</w:t>
      </w:r>
    </w:p>
    <w:p w14:paraId="0E915633" w14:textId="795F1705" w:rsidR="00487E29" w:rsidRDefault="00487E29" w:rsidP="00487E29">
      <w:pPr>
        <w:tabs>
          <w:tab w:val="left" w:pos="2895"/>
        </w:tabs>
        <w:spacing w:line="240" w:lineRule="auto"/>
        <w:rPr>
          <w:b/>
          <w:i/>
        </w:rPr>
      </w:pPr>
    </w:p>
    <w:p w14:paraId="50032642" w14:textId="77777777" w:rsidR="00487E29" w:rsidRDefault="00487E29">
      <w:pPr>
        <w:rPr>
          <w:b/>
          <w:i/>
        </w:rPr>
      </w:pPr>
      <w:r>
        <w:rPr>
          <w:b/>
          <w:i/>
        </w:rPr>
        <w:br w:type="page"/>
      </w:r>
    </w:p>
    <w:p w14:paraId="3C7CF8C5" w14:textId="77777777" w:rsidR="00487E29" w:rsidRDefault="00487E29" w:rsidP="00487E29">
      <w:pPr>
        <w:spacing w:line="240" w:lineRule="auto"/>
        <w:jc w:val="right"/>
      </w:pPr>
      <w:r>
        <w:t>Lundi 1er février 2016</w:t>
      </w:r>
    </w:p>
    <w:p w14:paraId="216066A0" w14:textId="77777777" w:rsidR="00487E29" w:rsidRDefault="00487E29" w:rsidP="00487E29">
      <w:pPr>
        <w:spacing w:line="240" w:lineRule="auto"/>
        <w:jc w:val="center"/>
      </w:pPr>
      <w:r>
        <w:t>Les principes de la recherche sociologique</w:t>
      </w:r>
    </w:p>
    <w:p w14:paraId="0A4DBF6D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Méthode scientifique – 11 étapes :</w:t>
      </w:r>
    </w:p>
    <w:p w14:paraId="63B56E05" w14:textId="77777777" w:rsidR="00487E29" w:rsidRPr="00B65943" w:rsidRDefault="00487E29" w:rsidP="00487E29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>
        <w:t>Le choix d’une ou plisuers questions de recherche</w:t>
      </w:r>
    </w:p>
    <w:p w14:paraId="424AA336" w14:textId="77777777" w:rsidR="00487E29" w:rsidRPr="00B65943" w:rsidRDefault="00487E29" w:rsidP="00487E29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>
        <w:t>La recension des écrits</w:t>
      </w:r>
    </w:p>
    <w:p w14:paraId="44642FF3" w14:textId="77777777" w:rsidR="00487E29" w:rsidRPr="00B65943" w:rsidRDefault="00487E29" w:rsidP="00487E29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>
        <w:t>La formulation d’une problématique</w:t>
      </w:r>
    </w:p>
    <w:p w14:paraId="5290553E" w14:textId="77777777" w:rsidR="00487E29" w:rsidRPr="00B65943" w:rsidRDefault="00487E29" w:rsidP="00487E29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>
        <w:t>La formulation d’une hypothèse</w:t>
      </w:r>
    </w:p>
    <w:p w14:paraId="06230ECF" w14:textId="77777777" w:rsidR="00487E29" w:rsidRPr="00B65943" w:rsidRDefault="00487E29" w:rsidP="00487E29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>
        <w:t>L’opérationnalisation des concepts</w:t>
      </w:r>
    </w:p>
    <w:p w14:paraId="09FBC22A" w14:textId="77777777" w:rsidR="00487E29" w:rsidRPr="00B65943" w:rsidRDefault="00487E29" w:rsidP="00487E29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>
        <w:t>Le choix d’une technique de cueillette de données et l’élaboration d’un instrument de mesure</w:t>
      </w:r>
    </w:p>
    <w:p w14:paraId="1A548A1F" w14:textId="77777777" w:rsidR="00487E29" w:rsidRPr="00B65943" w:rsidRDefault="00487E29" w:rsidP="00487E29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>
        <w:t>…</w:t>
      </w:r>
    </w:p>
    <w:p w14:paraId="384377F7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Stimuler la curiosité :</w:t>
      </w:r>
    </w:p>
    <w:p w14:paraId="0F5E1B1F" w14:textId="77777777" w:rsidR="00487E29" w:rsidRPr="006A357D" w:rsidRDefault="00487E29" w:rsidP="00487E29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>
        <w:t>Se cultiver</w:t>
      </w:r>
    </w:p>
    <w:p w14:paraId="28432651" w14:textId="77777777" w:rsidR="00487E29" w:rsidRPr="009D04F8" w:rsidRDefault="00487E29" w:rsidP="00487E29">
      <w:pPr>
        <w:pStyle w:val="ListParagraph"/>
        <w:numPr>
          <w:ilvl w:val="0"/>
          <w:numId w:val="12"/>
        </w:numPr>
        <w:spacing w:line="240" w:lineRule="auto"/>
        <w:rPr>
          <w:b/>
        </w:rPr>
      </w:pPr>
      <w:r>
        <w:t>Par l’entremise des médias, des livres, magasines, musées et autres</w:t>
      </w:r>
    </w:p>
    <w:p w14:paraId="3321B1CA" w14:textId="77777777" w:rsidR="00487E29" w:rsidRPr="006A357D" w:rsidRDefault="00487E29" w:rsidP="00487E29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>
        <w:t>Voyager</w:t>
      </w:r>
    </w:p>
    <w:p w14:paraId="2EAE6D59" w14:textId="77777777" w:rsidR="00487E29" w:rsidRPr="00DB1ECC" w:rsidRDefault="00487E29" w:rsidP="00487E29">
      <w:pPr>
        <w:pStyle w:val="ListParagraph"/>
        <w:numPr>
          <w:ilvl w:val="0"/>
          <w:numId w:val="11"/>
        </w:numPr>
        <w:spacing w:line="240" w:lineRule="auto"/>
        <w:rPr>
          <w:b/>
        </w:rPr>
      </w:pPr>
      <w:r>
        <w:t>Bonne façon d’en apprendre sur les autres, leur culture, et sur nous même</w:t>
      </w:r>
    </w:p>
    <w:p w14:paraId="74A5B670" w14:textId="77777777" w:rsidR="00487E29" w:rsidRPr="00DB1ECC" w:rsidRDefault="00487E29" w:rsidP="00487E29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>
        <w:t>Marginalité sociale :</w:t>
      </w:r>
    </w:p>
    <w:p w14:paraId="1454CEFE" w14:textId="77777777" w:rsidR="00487E29" w:rsidRPr="006A357D" w:rsidRDefault="00487E29" w:rsidP="00487E29">
      <w:pPr>
        <w:pStyle w:val="ListParagraph"/>
        <w:numPr>
          <w:ilvl w:val="0"/>
          <w:numId w:val="10"/>
        </w:numPr>
        <w:spacing w:line="240" w:lineRule="auto"/>
        <w:rPr>
          <w:b/>
        </w:rPr>
      </w:pPr>
      <w:r>
        <w:t>Se sentir étranger, ou être étranger dans une situation – ne pas être à sa place</w:t>
      </w:r>
    </w:p>
    <w:p w14:paraId="149593C2" w14:textId="77777777" w:rsidR="00487E29" w:rsidRPr="006A357D" w:rsidRDefault="00487E29" w:rsidP="00487E29">
      <w:pPr>
        <w:pStyle w:val="ListParagraph"/>
        <w:numPr>
          <w:ilvl w:val="0"/>
          <w:numId w:val="10"/>
        </w:numPr>
        <w:spacing w:line="240" w:lineRule="auto"/>
        <w:rPr>
          <w:b/>
        </w:rPr>
      </w:pPr>
      <w:r>
        <w:t>Plus aigue est la marginalité sociale, plus facile il est de remarquer les détails sociologiques, culturel, etc.</w:t>
      </w:r>
    </w:p>
    <w:p w14:paraId="495236C5" w14:textId="77777777" w:rsidR="00487E29" w:rsidRPr="006A357D" w:rsidRDefault="00487E29" w:rsidP="00487E29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>
        <w:t>Période de changement et de crises sociales</w:t>
      </w:r>
    </w:p>
    <w:p w14:paraId="720BED5E" w14:textId="77777777" w:rsidR="00487E29" w:rsidRPr="006A357D" w:rsidRDefault="00487E29" w:rsidP="00487E29">
      <w:pPr>
        <w:pStyle w:val="ListParagraph"/>
        <w:numPr>
          <w:ilvl w:val="0"/>
          <w:numId w:val="10"/>
        </w:numPr>
        <w:spacing w:line="240" w:lineRule="auto"/>
        <w:rPr>
          <w:b/>
        </w:rPr>
      </w:pPr>
      <w:r>
        <w:t>Elles nous déséquilibrent et nous remettes en question ce qu’on prenait pour acquis</w:t>
      </w:r>
    </w:p>
    <w:p w14:paraId="4E9E2C21" w14:textId="77777777" w:rsidR="00487E29" w:rsidRPr="006A357D" w:rsidRDefault="00487E29" w:rsidP="00487E29">
      <w:pPr>
        <w:pStyle w:val="ListParagraph"/>
        <w:numPr>
          <w:ilvl w:val="0"/>
          <w:numId w:val="10"/>
        </w:numPr>
        <w:spacing w:line="240" w:lineRule="auto"/>
        <w:rPr>
          <w:b/>
        </w:rPr>
      </w:pPr>
      <w:r>
        <w:t>Par exemple – Crise économique de 1930</w:t>
      </w:r>
    </w:p>
    <w:p w14:paraId="250FC6EE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Cultiver le sens critique :</w:t>
      </w:r>
    </w:p>
    <w:p w14:paraId="694F633D" w14:textId="77777777" w:rsidR="00487E29" w:rsidRPr="00A37787" w:rsidRDefault="00487E29" w:rsidP="00487E29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>
        <w:t xml:space="preserve">Critiquer – du grec </w:t>
      </w:r>
      <w:r w:rsidRPr="00A37787">
        <w:rPr>
          <w:i/>
          <w:iCs/>
        </w:rPr>
        <w:t>krinô</w:t>
      </w:r>
      <w:r>
        <w:t xml:space="preserve"> (séparer, distinguer) – trier et démêler les choses</w:t>
      </w:r>
    </w:p>
    <w:p w14:paraId="259EFFA4" w14:textId="77777777" w:rsidR="00487E29" w:rsidRPr="00A37787" w:rsidRDefault="00487E29" w:rsidP="00487E29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>
        <w:t>Cultiver le doute, remettre les choses en question</w:t>
      </w:r>
    </w:p>
    <w:p w14:paraId="5FC2004E" w14:textId="77777777" w:rsidR="00487E29" w:rsidRPr="002F27F2" w:rsidRDefault="00487E29" w:rsidP="00487E29">
      <w:pPr>
        <w:pStyle w:val="ListParagraph"/>
        <w:numPr>
          <w:ilvl w:val="0"/>
          <w:numId w:val="10"/>
        </w:numPr>
        <w:spacing w:line="240" w:lineRule="auto"/>
        <w:rPr>
          <w:b/>
        </w:rPr>
      </w:pPr>
      <w:r>
        <w:t>Liberté, rivière et eau – Femmes marocaines</w:t>
      </w:r>
    </w:p>
    <w:p w14:paraId="3092A659" w14:textId="77777777" w:rsidR="00487E29" w:rsidRPr="002F27F2" w:rsidRDefault="00487E29" w:rsidP="00487E29">
      <w:pPr>
        <w:spacing w:line="240" w:lineRule="auto"/>
        <w:rPr>
          <w:b/>
        </w:rPr>
      </w:pPr>
    </w:p>
    <w:p w14:paraId="5A43E2C2" w14:textId="1C29E2B9" w:rsidR="00487E29" w:rsidRDefault="00487E29" w:rsidP="00487E29">
      <w:pPr>
        <w:tabs>
          <w:tab w:val="left" w:pos="2895"/>
        </w:tabs>
        <w:spacing w:line="240" w:lineRule="auto"/>
        <w:rPr>
          <w:b/>
          <w:i/>
        </w:rPr>
      </w:pPr>
    </w:p>
    <w:p w14:paraId="0DEB8B2F" w14:textId="77777777" w:rsidR="00487E29" w:rsidRDefault="00487E29">
      <w:pPr>
        <w:rPr>
          <w:b/>
          <w:i/>
        </w:rPr>
      </w:pPr>
      <w:r>
        <w:rPr>
          <w:b/>
          <w:i/>
        </w:rPr>
        <w:br w:type="page"/>
      </w:r>
    </w:p>
    <w:p w14:paraId="244DC1DD" w14:textId="77777777" w:rsidR="00487E29" w:rsidRDefault="00487E29" w:rsidP="00487E29">
      <w:pPr>
        <w:spacing w:line="240" w:lineRule="auto"/>
        <w:jc w:val="right"/>
        <w:rPr>
          <w:b/>
        </w:rPr>
      </w:pPr>
      <w:r>
        <w:rPr>
          <w:b/>
        </w:rPr>
        <w:t>Lundi 8 février 2016</w:t>
      </w:r>
    </w:p>
    <w:p w14:paraId="5613011E" w14:textId="77777777" w:rsidR="00487E29" w:rsidRDefault="00487E29" w:rsidP="00487E29">
      <w:pPr>
        <w:tabs>
          <w:tab w:val="left" w:pos="3600"/>
        </w:tabs>
        <w:spacing w:line="240" w:lineRule="auto"/>
        <w:rPr>
          <w:b/>
        </w:rPr>
      </w:pPr>
      <w:r>
        <w:rPr>
          <w:b/>
        </w:rPr>
        <w:t>La culture :</w:t>
      </w:r>
      <w:r>
        <w:rPr>
          <w:b/>
        </w:rPr>
        <w:tab/>
      </w:r>
    </w:p>
    <w:p w14:paraId="321EC0D4" w14:textId="77777777" w:rsidR="00487E29" w:rsidRPr="00747D29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La culture comprend le savoir, les connaissances, les valeurs, les coutumes, les manières de faire, et les objets matériels transmis d’une personne à l’autre et d’une génération à l’autre</w:t>
      </w:r>
    </w:p>
    <w:p w14:paraId="60D85231" w14:textId="77777777" w:rsidR="00487E29" w:rsidRPr="00747D29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La culture est une construction humaine</w:t>
      </w:r>
    </w:p>
    <w:p w14:paraId="65D5FF16" w14:textId="77777777" w:rsidR="00487E29" w:rsidRPr="006C025B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La manière de s’exprimer et d’exprimer nos émotions peuvent aussi être modulées par la culture</w:t>
      </w:r>
    </w:p>
    <w:p w14:paraId="5DA7CE4D" w14:textId="77777777" w:rsidR="00487E29" w:rsidRDefault="00487E29" w:rsidP="00487E29">
      <w:pPr>
        <w:tabs>
          <w:tab w:val="left" w:pos="3600"/>
        </w:tabs>
        <w:spacing w:line="240" w:lineRule="auto"/>
        <w:rPr>
          <w:b/>
        </w:rPr>
      </w:pPr>
      <w:r>
        <w:rPr>
          <w:b/>
        </w:rPr>
        <w:t>Choc culturel :</w:t>
      </w:r>
    </w:p>
    <w:p w14:paraId="09A23B9D" w14:textId="77777777" w:rsidR="00487E29" w:rsidRPr="0012417E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Expérience de stress et de désorientation ressentie au contact d’un mode de vie étranger au sien</w:t>
      </w:r>
    </w:p>
    <w:p w14:paraId="2FD5AF22" w14:textId="77777777" w:rsidR="00487E29" w:rsidRPr="0012417E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Est souvent ressenti lors de l’immigration, ou lors d’un déménagement entre deux régions d’un pays très différentes</w:t>
      </w:r>
    </w:p>
    <w:p w14:paraId="33AC6E90" w14:textId="77777777" w:rsidR="00487E29" w:rsidRPr="0012417E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Aucun trait culturel n’est naturel. La culture n’est pas innée mais bien acquis</w:t>
      </w:r>
    </w:p>
    <w:p w14:paraId="791A6187" w14:textId="77777777" w:rsidR="00487E29" w:rsidRPr="0012417E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La capacité de créer et d’apprendre une culture semble toutefois naturel pour l’humain</w:t>
      </w:r>
    </w:p>
    <w:p w14:paraId="041C625F" w14:textId="77777777" w:rsidR="00487E29" w:rsidRDefault="00487E29" w:rsidP="00487E29">
      <w:pPr>
        <w:tabs>
          <w:tab w:val="left" w:pos="3600"/>
        </w:tabs>
        <w:spacing w:line="240" w:lineRule="auto"/>
        <w:rPr>
          <w:b/>
        </w:rPr>
      </w:pPr>
      <w:r>
        <w:rPr>
          <w:b/>
        </w:rPr>
        <w:t>Composante de la culture :</w:t>
      </w:r>
    </w:p>
    <w:p w14:paraId="4FF68065" w14:textId="77777777" w:rsidR="00487E29" w:rsidRPr="0012417E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La langue, les règles, les valeurs et les habitudes, notre sens de la moralité, la technologie que nous fabriquons et utilisons</w:t>
      </w:r>
    </w:p>
    <w:p w14:paraId="3EA89123" w14:textId="77777777" w:rsidR="00487E29" w:rsidRPr="0012417E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Les 5 composantes de la culture :</w:t>
      </w:r>
    </w:p>
    <w:p w14:paraId="63D4BB83" w14:textId="77777777" w:rsidR="00487E29" w:rsidRPr="0012417E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rPr>
          <w:i/>
        </w:rPr>
        <w:t>Symboles</w:t>
      </w:r>
    </w:p>
    <w:p w14:paraId="732A7B96" w14:textId="77777777" w:rsidR="00487E29" w:rsidRPr="0012417E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rPr>
          <w:i/>
        </w:rPr>
        <w:t>Langage</w:t>
      </w:r>
    </w:p>
    <w:p w14:paraId="3FD41204" w14:textId="77777777" w:rsidR="00487E29" w:rsidRPr="0012417E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rPr>
          <w:i/>
        </w:rPr>
        <w:t>Valeurs</w:t>
      </w:r>
    </w:p>
    <w:p w14:paraId="45C40C47" w14:textId="77777777" w:rsidR="00487E29" w:rsidRPr="0012417E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rPr>
          <w:i/>
        </w:rPr>
        <w:t>Normes</w:t>
      </w:r>
    </w:p>
    <w:p w14:paraId="0D17DE0E" w14:textId="77777777" w:rsidR="00487E29" w:rsidRPr="0012417E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rPr>
          <w:i/>
        </w:rPr>
        <w:t>Objets matériels</w:t>
      </w:r>
    </w:p>
    <w:p w14:paraId="67AE85E4" w14:textId="77777777" w:rsidR="00487E29" w:rsidRDefault="00487E29" w:rsidP="00487E29">
      <w:pPr>
        <w:tabs>
          <w:tab w:val="left" w:pos="3600"/>
        </w:tabs>
        <w:spacing w:line="240" w:lineRule="auto"/>
        <w:rPr>
          <w:b/>
        </w:rPr>
      </w:pPr>
      <w:r>
        <w:rPr>
          <w:b/>
        </w:rPr>
        <w:t>Symboles :</w:t>
      </w:r>
    </w:p>
    <w:p w14:paraId="2D536E9F" w14:textId="77777777" w:rsidR="00487E29" w:rsidRPr="008F0B3D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Toute chose représentant autre chose aux autres</w:t>
      </w:r>
    </w:p>
    <w:p w14:paraId="74C787B9" w14:textId="77777777" w:rsidR="00487E29" w:rsidRPr="0012417E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Les symboles donnent un sens à notre vie et nous permette d’entrer en contacte avec les autres au sein de notre culture</w:t>
      </w:r>
    </w:p>
    <w:p w14:paraId="25AECCBA" w14:textId="77777777" w:rsidR="00487E29" w:rsidRPr="0012417E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Tout signe qui véhicule un sens particulier à d’autres personnes :</w:t>
      </w:r>
    </w:p>
    <w:p w14:paraId="3DF0D39D" w14:textId="77777777" w:rsidR="00487E29" w:rsidRPr="0012417E" w:rsidRDefault="00487E29" w:rsidP="00487E29">
      <w:pPr>
        <w:pStyle w:val="ListParagraph"/>
        <w:numPr>
          <w:ilvl w:val="1"/>
          <w:numId w:val="14"/>
        </w:numPr>
        <w:tabs>
          <w:tab w:val="left" w:pos="3600"/>
        </w:tabs>
        <w:spacing w:line="240" w:lineRule="auto"/>
        <w:rPr>
          <w:b/>
        </w:rPr>
      </w:pPr>
      <w:r>
        <w:t>Mots, nombres, images, objets, couleurs, gestes, expressions faciales, etc.</w:t>
      </w:r>
    </w:p>
    <w:p w14:paraId="5AF2F1EB" w14:textId="77777777" w:rsidR="00487E29" w:rsidRPr="008F0B3D" w:rsidRDefault="00487E29" w:rsidP="00487E29">
      <w:pPr>
        <w:pStyle w:val="ListParagraph"/>
        <w:numPr>
          <w:ilvl w:val="1"/>
          <w:numId w:val="14"/>
        </w:numPr>
        <w:tabs>
          <w:tab w:val="left" w:pos="3600"/>
        </w:tabs>
        <w:spacing w:line="240" w:lineRule="auto"/>
        <w:rPr>
          <w:b/>
        </w:rPr>
      </w:pPr>
      <w:r>
        <w:t>Exemple : C-H-I-E-N</w:t>
      </w:r>
    </w:p>
    <w:p w14:paraId="3537B3F1" w14:textId="77777777" w:rsidR="00487E29" w:rsidRPr="007B53D0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Ils peuvent toutefois être source de honte…</w:t>
      </w:r>
    </w:p>
    <w:p w14:paraId="34FEE9C9" w14:textId="77777777" w:rsidR="00487E29" w:rsidRDefault="00487E29" w:rsidP="00487E29">
      <w:pPr>
        <w:tabs>
          <w:tab w:val="left" w:pos="3600"/>
        </w:tabs>
        <w:spacing w:line="240" w:lineRule="auto"/>
        <w:rPr>
          <w:b/>
        </w:rPr>
      </w:pPr>
      <w:r>
        <w:rPr>
          <w:b/>
        </w:rPr>
        <w:t>Symbolisme – Conflits et changement</w:t>
      </w:r>
    </w:p>
    <w:p w14:paraId="325B9791" w14:textId="77777777" w:rsidR="00487E29" w:rsidRDefault="00487E29" w:rsidP="00487E29">
      <w:pPr>
        <w:tabs>
          <w:tab w:val="left" w:pos="3600"/>
        </w:tabs>
        <w:spacing w:line="240" w:lineRule="auto"/>
      </w:pPr>
      <w:r>
        <w:t>Varie au sein d’une même société :</w:t>
      </w:r>
    </w:p>
    <w:p w14:paraId="7ED25D74" w14:textId="77777777" w:rsidR="00487E29" w:rsidRPr="00DC0429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Le Hummer :</w:t>
      </w:r>
    </w:p>
    <w:p w14:paraId="67582BCA" w14:textId="77777777" w:rsidR="00487E29" w:rsidRPr="00DC0429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Perçu comme une un symbole de puissance, de richesse, etc.</w:t>
      </w:r>
    </w:p>
    <w:p w14:paraId="3C94DFF1" w14:textId="77777777" w:rsidR="00487E29" w:rsidRPr="00DC0429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Perçu comme tout ce qui ne va pas avec la société nord-américaine</w:t>
      </w:r>
    </w:p>
    <w:p w14:paraId="365FE82F" w14:textId="77777777" w:rsidR="00487E29" w:rsidRPr="00DC0429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Jeans :</w:t>
      </w:r>
    </w:p>
    <w:p w14:paraId="185B1F6E" w14:textId="77777777" w:rsidR="00487E29" w:rsidRPr="00DC0429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Genoa (en italien) - Jeans</w:t>
      </w:r>
    </w:p>
    <w:p w14:paraId="7AD175F4" w14:textId="77777777" w:rsidR="00487E29" w:rsidRPr="00A421B9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Toile de Nîmes – denim</w:t>
      </w:r>
    </w:p>
    <w:p w14:paraId="50A71E48" w14:textId="77777777" w:rsidR="00487E29" w:rsidRDefault="00487E29" w:rsidP="00487E29">
      <w:pPr>
        <w:tabs>
          <w:tab w:val="left" w:pos="3600"/>
        </w:tabs>
        <w:spacing w:line="240" w:lineRule="auto"/>
        <w:rPr>
          <w:b/>
        </w:rPr>
      </w:pPr>
      <w:r>
        <w:rPr>
          <w:b/>
        </w:rPr>
        <w:t>Le langage :</w:t>
      </w:r>
    </w:p>
    <w:p w14:paraId="364187C0" w14:textId="77777777" w:rsidR="00487E29" w:rsidRPr="00A421B9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Ensemble de symboles exprimant des idées et permettant la pensée et la communication entre les gens</w:t>
      </w:r>
    </w:p>
    <w:p w14:paraId="0B019131" w14:textId="77777777" w:rsidR="00487E29" w:rsidRPr="00A421B9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Le plus important système de symbole que les humains utilisent</w:t>
      </w:r>
    </w:p>
    <w:p w14:paraId="562BC05E" w14:textId="77777777" w:rsidR="00487E29" w:rsidRPr="00A421B9" w:rsidRDefault="00487E29" w:rsidP="00487E29">
      <w:pPr>
        <w:pStyle w:val="ListParagraph"/>
        <w:numPr>
          <w:ilvl w:val="1"/>
          <w:numId w:val="14"/>
        </w:numPr>
        <w:tabs>
          <w:tab w:val="left" w:pos="3600"/>
        </w:tabs>
        <w:spacing w:line="240" w:lineRule="auto"/>
        <w:rPr>
          <w:b/>
        </w:rPr>
      </w:pPr>
      <w:r>
        <w:t>Seul les êtres humains disposent du langage parlé pour créer des concepts abstraits au sujet du monde et de ce qui les entourent</w:t>
      </w:r>
    </w:p>
    <w:p w14:paraId="677FBF7F" w14:textId="77777777" w:rsidR="00487E29" w:rsidRPr="00A421B9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La clé de voute de la culture humaine</w:t>
      </w:r>
    </w:p>
    <w:p w14:paraId="2AE253D0" w14:textId="77777777" w:rsidR="00487E29" w:rsidRPr="00A421B9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Sans le langage, nous serions incapables de travailler</w:t>
      </w:r>
    </w:p>
    <w:p w14:paraId="47B622E3" w14:textId="77777777" w:rsidR="00487E29" w:rsidRPr="004171D2" w:rsidRDefault="00487E29" w:rsidP="00487E29">
      <w:pPr>
        <w:pStyle w:val="ListParagraph"/>
        <w:numPr>
          <w:ilvl w:val="1"/>
          <w:numId w:val="14"/>
        </w:numPr>
        <w:tabs>
          <w:tab w:val="left" w:pos="3600"/>
        </w:tabs>
        <w:spacing w:line="240" w:lineRule="auto"/>
        <w:rPr>
          <w:b/>
        </w:rPr>
      </w:pPr>
      <w:r>
        <w:t>Sans la langue, il est impossible de pensée</w:t>
      </w:r>
    </w:p>
    <w:p w14:paraId="31652D84" w14:textId="77777777" w:rsidR="00487E29" w:rsidRPr="004171D2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Le langage permet de stimuler la pensée humaine</w:t>
      </w:r>
    </w:p>
    <w:p w14:paraId="118FECA2" w14:textId="77777777" w:rsidR="00487E29" w:rsidRPr="004171D2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Chaque langue à des concepts et des expressions qui n’ont pas d’équivalents précis dans d’autres langues</w:t>
      </w:r>
    </w:p>
    <w:p w14:paraId="5975C7DC" w14:textId="77777777" w:rsidR="00487E29" w:rsidRPr="004171D2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 xml:space="preserve">L’hypothèse </w:t>
      </w:r>
      <w:r w:rsidRPr="004171D2">
        <w:rPr>
          <w:i/>
          <w:iCs/>
        </w:rPr>
        <w:t>Sapir-Whorf</w:t>
      </w:r>
      <w:r>
        <w:rPr>
          <w:i/>
          <w:iCs/>
        </w:rPr>
        <w:t> </w:t>
      </w:r>
      <w:r>
        <w:t>:</w:t>
      </w:r>
    </w:p>
    <w:p w14:paraId="168127EE" w14:textId="77777777" w:rsidR="00487E29" w:rsidRPr="004171D2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 w:rsidRPr="004171D2">
        <w:rPr>
          <w:i/>
          <w:iCs/>
        </w:rPr>
        <w:t>Le langage façonne comment nous pensons, percevons et expérimentons le monde</w:t>
      </w:r>
    </w:p>
    <w:p w14:paraId="73E5833D" w14:textId="77777777" w:rsidR="00487E29" w:rsidRPr="008F0B3D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 xml:space="preserve">Nous ne connaissons le monde que dans les termes de la langue que nous parlons </w:t>
      </w:r>
    </w:p>
    <w:p w14:paraId="46E8BAB0" w14:textId="77777777" w:rsidR="00487E29" w:rsidRDefault="00487E29" w:rsidP="00487E29">
      <w:pPr>
        <w:tabs>
          <w:tab w:val="left" w:pos="3600"/>
        </w:tabs>
        <w:spacing w:line="240" w:lineRule="auto"/>
        <w:rPr>
          <w:b/>
        </w:rPr>
      </w:pPr>
      <w:r>
        <w:rPr>
          <w:b/>
        </w:rPr>
        <w:t>Valeurs et normes :</w:t>
      </w:r>
    </w:p>
    <w:p w14:paraId="694ED1C5" w14:textId="77777777" w:rsidR="00487E29" w:rsidRPr="008F0B3D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Valeurs :</w:t>
      </w:r>
    </w:p>
    <w:p w14:paraId="0FD2589F" w14:textId="77777777" w:rsidR="00487E29" w:rsidRPr="008F0B3D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Les idées collectives au sujet de ce qui est bien ou mal, désirable ou indésirable</w:t>
      </w:r>
    </w:p>
    <w:p w14:paraId="139E8E60" w14:textId="77777777" w:rsidR="00487E29" w:rsidRPr="008F0B3D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Fournissent les critères pour juger et évaluer les gens, les comportements, les objets et les évènements</w:t>
      </w:r>
    </w:p>
    <w:p w14:paraId="44C8BEB5" w14:textId="77777777" w:rsidR="00487E29" w:rsidRPr="008F0B3D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Normes :</w:t>
      </w:r>
    </w:p>
    <w:p w14:paraId="64490AAE" w14:textId="77777777" w:rsidR="00487E29" w:rsidRPr="008F0B3D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Les règles de conduite à observer</w:t>
      </w:r>
    </w:p>
    <w:p w14:paraId="612BA8C0" w14:textId="77777777" w:rsidR="00487E29" w:rsidRPr="008F0B3D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Peuvent être formelles ou informelles</w:t>
      </w:r>
    </w:p>
    <w:p w14:paraId="62F5AB09" w14:textId="77777777" w:rsidR="00487E29" w:rsidRPr="008F0B3D" w:rsidRDefault="00487E29" w:rsidP="00487E29">
      <w:pPr>
        <w:pStyle w:val="ListParagraph"/>
        <w:numPr>
          <w:ilvl w:val="1"/>
          <w:numId w:val="14"/>
        </w:numPr>
        <w:tabs>
          <w:tab w:val="left" w:pos="3600"/>
        </w:tabs>
        <w:spacing w:line="240" w:lineRule="auto"/>
        <w:rPr>
          <w:b/>
        </w:rPr>
      </w:pPr>
      <w:r>
        <w:t>Consistent en traditions, coutumes, tabous et lois</w:t>
      </w:r>
    </w:p>
    <w:p w14:paraId="05AF5795" w14:textId="77777777" w:rsidR="00487E29" w:rsidRPr="0091654D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 xml:space="preserve">La </w:t>
      </w:r>
      <w:r w:rsidRPr="008F0B3D">
        <w:rPr>
          <w:b/>
          <w:bCs/>
        </w:rPr>
        <w:t>valeur</w:t>
      </w:r>
      <w:r>
        <w:t xml:space="preserve"> transmet les idéo et les principes sans nous dire comment nous comporter, contrairement à la </w:t>
      </w:r>
      <w:r w:rsidRPr="0091654D">
        <w:rPr>
          <w:b/>
          <w:bCs/>
        </w:rPr>
        <w:t>norme</w:t>
      </w:r>
    </w:p>
    <w:p w14:paraId="32BFA467" w14:textId="77777777" w:rsidR="00487E29" w:rsidRPr="0091654D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rPr>
          <w:bCs/>
        </w:rPr>
        <w:t>La politesse est une valeur (tenir la porte à une personne en entrant dans un batiment)</w:t>
      </w:r>
    </w:p>
    <w:p w14:paraId="7D12E2E0" w14:textId="77777777" w:rsidR="00487E29" w:rsidRDefault="00487E29" w:rsidP="00487E29">
      <w:pPr>
        <w:tabs>
          <w:tab w:val="left" w:pos="3600"/>
        </w:tabs>
        <w:spacing w:line="240" w:lineRule="auto"/>
        <w:rPr>
          <w:b/>
        </w:rPr>
      </w:pPr>
      <w:r>
        <w:rPr>
          <w:b/>
        </w:rPr>
        <w:t>Objets matériels :</w:t>
      </w:r>
    </w:p>
    <w:p w14:paraId="589694F3" w14:textId="77777777" w:rsidR="00487E29" w:rsidRPr="0091654D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Objets tangibles crées par les membres de la société : les artéfacts, les outils et les technologies que nous inventons et utilisons</w:t>
      </w:r>
    </w:p>
    <w:p w14:paraId="23DD0592" w14:textId="77777777" w:rsidR="00487E29" w:rsidRPr="0091654D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Nous vivons dans un monde d’objets matériels crées par des êtres humains</w:t>
      </w:r>
    </w:p>
    <w:p w14:paraId="712B7CF7" w14:textId="77777777" w:rsidR="00487E29" w:rsidRPr="0055356F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Presque toutes nos activités impliquent des relations avec les objets que nous avons créées</w:t>
      </w:r>
    </w:p>
    <w:p w14:paraId="2C660226" w14:textId="77777777" w:rsidR="00487E29" w:rsidRPr="00DA780E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Presque toutes nos interactions sociales sont médiées par des objets matériaux</w:t>
      </w:r>
    </w:p>
    <w:p w14:paraId="606D2D5E" w14:textId="77777777" w:rsidR="00487E29" w:rsidRPr="00DA780E" w:rsidRDefault="00487E29" w:rsidP="00487E29">
      <w:pPr>
        <w:pStyle w:val="ListParagraph"/>
        <w:tabs>
          <w:tab w:val="left" w:pos="3600"/>
        </w:tabs>
        <w:spacing w:line="240" w:lineRule="auto"/>
        <w:ind w:left="1080"/>
        <w:rPr>
          <w:b/>
        </w:rPr>
      </w:pPr>
    </w:p>
    <w:p w14:paraId="57724684" w14:textId="77777777" w:rsidR="00487E29" w:rsidRPr="00377CE6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rPr>
          <w:i/>
        </w:rPr>
        <w:t>Culture matérielle vs. Culture immatérielle :</w:t>
      </w:r>
    </w:p>
    <w:p w14:paraId="560807D9" w14:textId="77777777" w:rsidR="00487E29" w:rsidRPr="00377CE6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Matérielle :</w:t>
      </w:r>
    </w:p>
    <w:p w14:paraId="0D21FE21" w14:textId="77777777" w:rsidR="00487E29" w:rsidRPr="00377CE6" w:rsidRDefault="00487E29" w:rsidP="00487E29">
      <w:pPr>
        <w:pStyle w:val="ListParagraph"/>
        <w:numPr>
          <w:ilvl w:val="1"/>
          <w:numId w:val="14"/>
        </w:numPr>
        <w:tabs>
          <w:tab w:val="left" w:pos="3600"/>
        </w:tabs>
        <w:spacing w:line="240" w:lineRule="auto"/>
        <w:rPr>
          <w:b/>
        </w:rPr>
      </w:pPr>
      <w:r>
        <w:t>Création humaine physiques et tangibles : outils, artéfacts et technologies</w:t>
      </w:r>
    </w:p>
    <w:p w14:paraId="6C1EF9D9" w14:textId="77777777" w:rsidR="00487E29" w:rsidRPr="00377CE6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Immatérielle :</w:t>
      </w:r>
    </w:p>
    <w:p w14:paraId="7B63ED12" w14:textId="77777777" w:rsidR="00487E29" w:rsidRPr="00377CE6" w:rsidRDefault="00487E29" w:rsidP="00487E29">
      <w:pPr>
        <w:pStyle w:val="ListParagraph"/>
        <w:numPr>
          <w:ilvl w:val="1"/>
          <w:numId w:val="14"/>
        </w:numPr>
        <w:tabs>
          <w:tab w:val="left" w:pos="3600"/>
        </w:tabs>
        <w:spacing w:line="240" w:lineRule="auto"/>
        <w:rPr>
          <w:b/>
        </w:rPr>
      </w:pPr>
      <w:r>
        <w:t>Créations humaines abstraites et intangibles : symboles, normes et valeurs</w:t>
      </w:r>
    </w:p>
    <w:p w14:paraId="438AB377" w14:textId="77777777" w:rsidR="00487E29" w:rsidRPr="00377CE6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On ne peut pas avoir l’un sans avoir l’autre – ils sont interconnectés</w:t>
      </w:r>
    </w:p>
    <w:p w14:paraId="3B13B3AC" w14:textId="77777777" w:rsidR="00487E29" w:rsidRPr="0005715F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 w:rsidRPr="0005715F">
        <w:rPr>
          <w:i/>
          <w:iCs/>
        </w:rPr>
        <w:t>Exemple des dos-d’âne</w:t>
      </w:r>
    </w:p>
    <w:p w14:paraId="7DE0A659" w14:textId="77777777" w:rsidR="00487E29" w:rsidRPr="0005715F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  <w:i/>
        </w:rPr>
      </w:pPr>
      <w:r w:rsidRPr="0005715F">
        <w:rPr>
          <w:i/>
          <w:iCs/>
        </w:rPr>
        <w:t>Ralentissez et protégez nos enfants</w:t>
      </w:r>
      <w:r>
        <w:rPr>
          <w:iCs/>
        </w:rPr>
        <w:t xml:space="preserve"> </w:t>
      </w:r>
      <w:r w:rsidRPr="0005715F">
        <w:rPr>
          <w:b/>
          <w:iCs/>
        </w:rPr>
        <w:t>vs.</w:t>
      </w:r>
      <w:r>
        <w:rPr>
          <w:iCs/>
        </w:rPr>
        <w:t xml:space="preserve"> </w:t>
      </w:r>
      <w:r w:rsidRPr="0005715F">
        <w:rPr>
          <w:i/>
          <w:iCs/>
        </w:rPr>
        <w:t>Ralentissez et protégez la suspension de votre voiture</w:t>
      </w:r>
    </w:p>
    <w:p w14:paraId="2E5A8E82" w14:textId="77777777" w:rsidR="00487E29" w:rsidRDefault="00487E29" w:rsidP="00487E29">
      <w:pPr>
        <w:tabs>
          <w:tab w:val="left" w:pos="3600"/>
        </w:tabs>
        <w:spacing w:line="240" w:lineRule="auto"/>
        <w:rPr>
          <w:b/>
        </w:rPr>
      </w:pPr>
      <w:r>
        <w:rPr>
          <w:b/>
        </w:rPr>
        <w:t>Ethnocentrisme :</w:t>
      </w:r>
    </w:p>
    <w:p w14:paraId="6319D389" w14:textId="77777777" w:rsidR="00487E29" w:rsidRPr="00E70A4C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Être centré sur son propre peuple, sa propre ethnie</w:t>
      </w:r>
    </w:p>
    <w:p w14:paraId="70D52574" w14:textId="77777777" w:rsidR="00487E29" w:rsidRPr="00E70A4C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Juger une autre culture en utilisant notre culture comme un instrument de mesure, comme modèle de référence, afin de comprendre et expliquer la culture d’autrui</w:t>
      </w:r>
    </w:p>
    <w:p w14:paraId="3C0AC88E" w14:textId="77777777" w:rsidR="00487E29" w:rsidRPr="00E70A4C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Le problème survient lorsqu’on considère comme notre culture supérieure aux autres, la seule qui est bonne, la meilleure.</w:t>
      </w:r>
    </w:p>
    <w:p w14:paraId="04BCBB58" w14:textId="77777777" w:rsidR="00487E29" w:rsidRPr="00E70A4C" w:rsidRDefault="00487E29" w:rsidP="00487E29">
      <w:pPr>
        <w:pStyle w:val="ListParagraph"/>
        <w:numPr>
          <w:ilvl w:val="0"/>
          <w:numId w:val="13"/>
        </w:numPr>
        <w:tabs>
          <w:tab w:val="left" w:pos="3600"/>
        </w:tabs>
        <w:spacing w:line="240" w:lineRule="auto"/>
        <w:rPr>
          <w:b/>
        </w:rPr>
      </w:pPr>
      <w:r>
        <w:t>Relativisme culturel :</w:t>
      </w:r>
    </w:p>
    <w:p w14:paraId="576BC495" w14:textId="77777777" w:rsidR="00487E29" w:rsidRPr="00E70A4C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>Comprendre les comportements des autres cultures selon leur but, leur fonction et leur sens pour les gens vivant au sein de cette culture</w:t>
      </w:r>
    </w:p>
    <w:p w14:paraId="5C616903" w14:textId="77777777" w:rsidR="00487E29" w:rsidRPr="00E70A4C" w:rsidRDefault="00487E29" w:rsidP="00487E29">
      <w:pPr>
        <w:pStyle w:val="ListParagraph"/>
        <w:numPr>
          <w:ilvl w:val="0"/>
          <w:numId w:val="14"/>
        </w:numPr>
        <w:tabs>
          <w:tab w:val="left" w:pos="3600"/>
        </w:tabs>
        <w:spacing w:line="240" w:lineRule="auto"/>
        <w:rPr>
          <w:b/>
        </w:rPr>
      </w:pPr>
      <w:r>
        <w:t xml:space="preserve">Se mettre dans les chaussures des autres </w:t>
      </w:r>
    </w:p>
    <w:p w14:paraId="20066C9C" w14:textId="77777777" w:rsidR="00487E29" w:rsidRPr="00DC0429" w:rsidRDefault="00487E29" w:rsidP="00487E29">
      <w:pPr>
        <w:tabs>
          <w:tab w:val="left" w:pos="3600"/>
        </w:tabs>
        <w:spacing w:line="240" w:lineRule="auto"/>
      </w:pPr>
    </w:p>
    <w:p w14:paraId="18E4CA19" w14:textId="244F26DB" w:rsidR="00487E29" w:rsidRDefault="00487E29" w:rsidP="00487E29">
      <w:pPr>
        <w:tabs>
          <w:tab w:val="left" w:pos="2895"/>
        </w:tabs>
        <w:spacing w:line="240" w:lineRule="auto"/>
        <w:rPr>
          <w:b/>
          <w:i/>
        </w:rPr>
      </w:pPr>
    </w:p>
    <w:p w14:paraId="0B9258CF" w14:textId="77777777" w:rsidR="00487E29" w:rsidRDefault="00487E29">
      <w:pPr>
        <w:rPr>
          <w:b/>
          <w:i/>
        </w:rPr>
      </w:pPr>
      <w:r>
        <w:rPr>
          <w:b/>
          <w:i/>
        </w:rPr>
        <w:br w:type="page"/>
      </w:r>
    </w:p>
    <w:p w14:paraId="422BE3E2" w14:textId="77777777" w:rsidR="00487E29" w:rsidRDefault="00487E29" w:rsidP="00487E29">
      <w:pPr>
        <w:spacing w:line="240" w:lineRule="auto"/>
        <w:jc w:val="right"/>
      </w:pPr>
      <w:r>
        <w:t>25 février 2016</w:t>
      </w:r>
    </w:p>
    <w:p w14:paraId="28D21F5B" w14:textId="77777777" w:rsidR="00487E29" w:rsidRDefault="00487E29" w:rsidP="00487E29">
      <w:pPr>
        <w:spacing w:line="240" w:lineRule="auto"/>
        <w:jc w:val="center"/>
      </w:pPr>
      <w:r>
        <w:t>Processus de socialisation :</w:t>
      </w:r>
    </w:p>
    <w:p w14:paraId="2009C020" w14:textId="77777777" w:rsidR="00487E29" w:rsidRDefault="00487E29" w:rsidP="00487E29">
      <w:pPr>
        <w:spacing w:line="240" w:lineRule="auto"/>
        <w:jc w:val="center"/>
        <w:rPr>
          <w:i/>
        </w:rPr>
      </w:pPr>
      <w:r>
        <w:rPr>
          <w:i/>
        </w:rPr>
        <w:t>Du berceau au tombeau</w:t>
      </w:r>
    </w:p>
    <w:p w14:paraId="311C4BD7" w14:textId="77777777" w:rsidR="00487E29" w:rsidRDefault="00487E29" w:rsidP="00487E29">
      <w:pPr>
        <w:pStyle w:val="ListParagraph"/>
        <w:numPr>
          <w:ilvl w:val="0"/>
          <w:numId w:val="15"/>
        </w:numPr>
        <w:spacing w:line="240" w:lineRule="auto"/>
      </w:pPr>
      <w:r>
        <w:t>L’être humain est d’un être social car il apprend à penser, marcher, rêver et autres avec le contact des autres</w:t>
      </w:r>
    </w:p>
    <w:p w14:paraId="25964422" w14:textId="77777777" w:rsidR="00487E29" w:rsidRDefault="00487E29" w:rsidP="00487E29">
      <w:pPr>
        <w:pStyle w:val="ListParagraph"/>
        <w:numPr>
          <w:ilvl w:val="0"/>
          <w:numId w:val="15"/>
        </w:numPr>
        <w:spacing w:line="240" w:lineRule="auto"/>
      </w:pPr>
      <w:r>
        <w:t>L’humain n’a pas d’instinct, seulement des pulsions…</w:t>
      </w:r>
    </w:p>
    <w:p w14:paraId="10C09BB4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Socialisation :</w:t>
      </w:r>
    </w:p>
    <w:p w14:paraId="48220994" w14:textId="77777777" w:rsidR="00487E29" w:rsidRPr="007E7DB0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Le processus par lequel l’individu acquiert, tout au cours de sa vie, une identité et les éléments physiques, cognitifs, affectifs et relationnels nécessaires pour s’intégrer à son environnement social</w:t>
      </w:r>
    </w:p>
    <w:p w14:paraId="5CD64DA7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Fonction de la socialisation :</w:t>
      </w:r>
    </w:p>
    <w:p w14:paraId="246DE62C" w14:textId="77777777" w:rsidR="00487E29" w:rsidRPr="007E7DB0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Assurer la survie et la stabilité de la société</w:t>
      </w:r>
    </w:p>
    <w:p w14:paraId="2723EC0B" w14:textId="77777777" w:rsidR="00487E29" w:rsidRPr="007E7DB0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 xml:space="preserve">Assurer la survie et le développement de l’individu </w:t>
      </w:r>
      <w:r>
        <w:sym w:font="Wingdings" w:char="F0E0"/>
      </w:r>
      <w:r>
        <w:t xml:space="preserve"> Sa personnalité et son identité (Identité individuelle, conscience d’être un individu distinct, sa propre personne)</w:t>
      </w:r>
    </w:p>
    <w:p w14:paraId="28233578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Socialisation et diversité culturelle</w:t>
      </w:r>
    </w:p>
    <w:p w14:paraId="69C6FD68" w14:textId="77777777" w:rsidR="00487E29" w:rsidRPr="00056FEA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Dès l’âge de 3 ou 4 mois, les enfants ont acquis un tempérament et des comportements conformes à leur culture</w:t>
      </w:r>
    </w:p>
    <w:p w14:paraId="11F45D32" w14:textId="77777777" w:rsidR="00487E29" w:rsidRPr="001675D5" w:rsidRDefault="00487E29" w:rsidP="00487E29">
      <w:pPr>
        <w:pStyle w:val="ListParagraph"/>
        <w:numPr>
          <w:ilvl w:val="0"/>
          <w:numId w:val="16"/>
        </w:numPr>
        <w:spacing w:line="240" w:lineRule="auto"/>
        <w:rPr>
          <w:b/>
        </w:rPr>
      </w:pPr>
      <w:r>
        <w:t>Par exemple, le peuple autochtone du Nunavut, dès la naissance de l’enfant, l’attache au dos de sa mère (dos à dos). Ainsi, l’enfant n’a d’autres choix que de voir tout ce qu’il y a autour de lui, ce sous tous ses angles. Ainsi, les amérindiens développent leur sens de la vue plus que les autres et apprennent à percevoir le monde en fonction de ce qu’il voit</w:t>
      </w:r>
    </w:p>
    <w:p w14:paraId="66A7F58B" w14:textId="77777777" w:rsidR="00487E29" w:rsidRPr="001675D5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 Les premières choses que l’enfant apprend (acquis) sont des caractères physiques</w:t>
      </w:r>
    </w:p>
    <w:p w14:paraId="5483C00B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Agents de socialisation :</w:t>
      </w:r>
    </w:p>
    <w:p w14:paraId="5D6B4B13" w14:textId="77777777" w:rsidR="00487E29" w:rsidRPr="00B10453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Les personnes, les groupes, ou les institutions qui nous enseignent ce que nous devons s’avoir pour s’intégrer et participer à la société</w:t>
      </w:r>
    </w:p>
    <w:p w14:paraId="782BF303" w14:textId="77777777" w:rsidR="00487E29" w:rsidRPr="00B10453" w:rsidRDefault="00487E29" w:rsidP="00487E29">
      <w:pPr>
        <w:pStyle w:val="ListParagraph"/>
        <w:numPr>
          <w:ilvl w:val="0"/>
          <w:numId w:val="16"/>
        </w:numPr>
        <w:spacing w:line="240" w:lineRule="auto"/>
        <w:rPr>
          <w:b/>
        </w:rPr>
      </w:pPr>
      <w:r>
        <w:t>La famille</w:t>
      </w:r>
    </w:p>
    <w:p w14:paraId="4916B57F" w14:textId="77777777" w:rsidR="00487E29" w:rsidRPr="00B10453" w:rsidRDefault="00487E29" w:rsidP="00487E29">
      <w:pPr>
        <w:pStyle w:val="ListParagraph"/>
        <w:numPr>
          <w:ilvl w:val="0"/>
          <w:numId w:val="16"/>
        </w:numPr>
        <w:spacing w:line="240" w:lineRule="auto"/>
        <w:rPr>
          <w:b/>
        </w:rPr>
      </w:pPr>
      <w:r>
        <w:t>L’école</w:t>
      </w:r>
    </w:p>
    <w:p w14:paraId="073DA946" w14:textId="77777777" w:rsidR="00487E29" w:rsidRPr="00B10453" w:rsidRDefault="00487E29" w:rsidP="00487E29">
      <w:pPr>
        <w:pStyle w:val="ListParagraph"/>
        <w:numPr>
          <w:ilvl w:val="0"/>
          <w:numId w:val="16"/>
        </w:numPr>
        <w:spacing w:line="240" w:lineRule="auto"/>
        <w:rPr>
          <w:b/>
        </w:rPr>
      </w:pPr>
      <w:r>
        <w:t>Les paires</w:t>
      </w:r>
    </w:p>
    <w:p w14:paraId="639397A0" w14:textId="77777777" w:rsidR="00487E29" w:rsidRPr="00B10453" w:rsidRDefault="00487E29" w:rsidP="00487E29">
      <w:pPr>
        <w:pStyle w:val="ListParagraph"/>
        <w:numPr>
          <w:ilvl w:val="0"/>
          <w:numId w:val="16"/>
        </w:numPr>
        <w:spacing w:line="240" w:lineRule="auto"/>
        <w:rPr>
          <w:b/>
        </w:rPr>
      </w:pPr>
      <w:r>
        <w:t>Les médias (de masse)</w:t>
      </w:r>
    </w:p>
    <w:p w14:paraId="302CD3FB" w14:textId="77777777" w:rsidR="00487E29" w:rsidRPr="00B10453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 xml:space="preserve">Resocialisation </w:t>
      </w:r>
      <w:r>
        <w:sym w:font="Wingdings" w:char="F0E0"/>
      </w:r>
      <w:r>
        <w:t xml:space="preserve"> Revenir à ses habitudes après s’être adapter à une différente « socialisation », par exemple lors d’un voyage</w:t>
      </w:r>
    </w:p>
    <w:p w14:paraId="42CD0B84" w14:textId="77777777" w:rsidR="00487E29" w:rsidRDefault="00487E29" w:rsidP="00487E29">
      <w:pPr>
        <w:spacing w:line="240" w:lineRule="auto"/>
        <w:rPr>
          <w:b/>
        </w:rPr>
      </w:pPr>
    </w:p>
    <w:p w14:paraId="4F3F9DCB" w14:textId="77777777" w:rsidR="00487E29" w:rsidRDefault="00487E29" w:rsidP="00487E29">
      <w:pPr>
        <w:spacing w:line="240" w:lineRule="auto"/>
        <w:rPr>
          <w:b/>
        </w:rPr>
      </w:pPr>
    </w:p>
    <w:p w14:paraId="56956297" w14:textId="77777777" w:rsidR="00487E29" w:rsidRPr="00B10453" w:rsidRDefault="00487E29" w:rsidP="00487E29">
      <w:pPr>
        <w:spacing w:line="240" w:lineRule="auto"/>
        <w:rPr>
          <w:b/>
        </w:rPr>
      </w:pPr>
    </w:p>
    <w:p w14:paraId="3BF41FA2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Famille :</w:t>
      </w:r>
    </w:p>
    <w:p w14:paraId="1F6E6F75" w14:textId="77777777" w:rsidR="00487E29" w:rsidRPr="00B10453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Premier et plus important agent de socialisation</w:t>
      </w:r>
    </w:p>
    <w:p w14:paraId="6AB69AAB" w14:textId="77777777" w:rsidR="00487E29" w:rsidRPr="00B10453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La famille devient très rapidement le centre de l’univers de l’enfant</w:t>
      </w:r>
    </w:p>
    <w:p w14:paraId="7A5870AD" w14:textId="77777777" w:rsidR="00487E29" w:rsidRPr="00B10453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Les parents, surtout la mère, sont comme des dieux, qui contrôlent l’univers</w:t>
      </w:r>
    </w:p>
    <w:p w14:paraId="2DE7A5E5" w14:textId="77777777" w:rsidR="00487E29" w:rsidRPr="00514683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Contact physique, l’aspect verbal sont très important afin de développer la personnalité de l’enfant</w:t>
      </w:r>
    </w:p>
    <w:p w14:paraId="2AD3FE36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École :</w:t>
      </w:r>
    </w:p>
    <w:p w14:paraId="21CC240D" w14:textId="77777777" w:rsidR="00487E29" w:rsidRPr="00514683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Élargit le monde social des enfants et les confronte à la diversité sociale</w:t>
      </w:r>
    </w:p>
    <w:p w14:paraId="2F8FD6AC" w14:textId="77777777" w:rsidR="00487E29" w:rsidRPr="00514683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Curriculum formel :</w:t>
      </w:r>
    </w:p>
    <w:p w14:paraId="3C2B570E" w14:textId="77777777" w:rsidR="00487E29" w:rsidRPr="00514683" w:rsidRDefault="00487E29" w:rsidP="00487E29">
      <w:pPr>
        <w:pStyle w:val="ListParagraph"/>
        <w:numPr>
          <w:ilvl w:val="0"/>
          <w:numId w:val="16"/>
        </w:numPr>
        <w:spacing w:line="240" w:lineRule="auto"/>
        <w:rPr>
          <w:b/>
        </w:rPr>
      </w:pPr>
      <w:r>
        <w:t>Mécanisme de base ou on va apprendre aux enfants les compétences de bases qui leur permettront de jouer des rôles d’adulte dans la vie</w:t>
      </w:r>
    </w:p>
    <w:p w14:paraId="65B7945E" w14:textId="77777777" w:rsidR="00487E29" w:rsidRPr="00514683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Curriculum caché :</w:t>
      </w:r>
    </w:p>
    <w:p w14:paraId="4EC3C3A6" w14:textId="77777777" w:rsidR="00487E29" w:rsidRPr="00514683" w:rsidRDefault="00487E29" w:rsidP="00487E29">
      <w:pPr>
        <w:pStyle w:val="ListParagraph"/>
        <w:numPr>
          <w:ilvl w:val="0"/>
          <w:numId w:val="16"/>
        </w:numPr>
        <w:spacing w:line="240" w:lineRule="auto"/>
        <w:rPr>
          <w:b/>
        </w:rPr>
      </w:pPr>
      <w:r>
        <w:t>Mécanisme qui nous apprend la discipline, la compétitivité et autres</w:t>
      </w:r>
    </w:p>
    <w:p w14:paraId="4735878E" w14:textId="77777777" w:rsidR="00487E29" w:rsidRPr="00514683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Entrée dans le fonctionnement impersonnel des grandes organisations</w:t>
      </w:r>
    </w:p>
    <w:p w14:paraId="6B9E1AAA" w14:textId="77777777" w:rsidR="00487E29" w:rsidRPr="00514683" w:rsidRDefault="00487E29" w:rsidP="00487E29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>
        <w:t>On ne choisit pas ses parents, mais on choisit ses amis</w:t>
      </w:r>
    </w:p>
    <w:p w14:paraId="4E0B5881" w14:textId="598A4B54" w:rsidR="00487E29" w:rsidRDefault="00487E29" w:rsidP="00487E29">
      <w:pPr>
        <w:tabs>
          <w:tab w:val="left" w:pos="2895"/>
        </w:tabs>
        <w:spacing w:line="240" w:lineRule="auto"/>
        <w:rPr>
          <w:b/>
          <w:i/>
        </w:rPr>
      </w:pPr>
    </w:p>
    <w:p w14:paraId="2978B0EE" w14:textId="77777777" w:rsidR="00487E29" w:rsidRDefault="00487E29">
      <w:pPr>
        <w:rPr>
          <w:b/>
          <w:i/>
        </w:rPr>
      </w:pPr>
      <w:r>
        <w:rPr>
          <w:b/>
          <w:i/>
        </w:rPr>
        <w:br w:type="page"/>
      </w:r>
    </w:p>
    <w:p w14:paraId="16286504" w14:textId="77777777" w:rsidR="00487E29" w:rsidRDefault="00487E29" w:rsidP="00487E29">
      <w:pPr>
        <w:spacing w:line="240" w:lineRule="auto"/>
        <w:jc w:val="right"/>
      </w:pPr>
      <w:r>
        <w:t>Lundi 29 février 2016</w:t>
      </w:r>
    </w:p>
    <w:p w14:paraId="26B81A07" w14:textId="77777777" w:rsidR="00487E29" w:rsidRPr="00BD15FC" w:rsidRDefault="00487E29" w:rsidP="00487E29">
      <w:pPr>
        <w:spacing w:line="240" w:lineRule="auto"/>
        <w:jc w:val="center"/>
        <w:rPr>
          <w:b/>
        </w:rPr>
      </w:pPr>
      <w:r w:rsidRPr="00BD15FC">
        <w:rPr>
          <w:b/>
        </w:rPr>
        <w:t>La structure sociale :</w:t>
      </w:r>
    </w:p>
    <w:p w14:paraId="7FCB54A2" w14:textId="77777777" w:rsidR="00487E29" w:rsidRPr="00BD15FC" w:rsidRDefault="00487E29" w:rsidP="00487E29">
      <w:pPr>
        <w:spacing w:line="240" w:lineRule="auto"/>
        <w:jc w:val="center"/>
        <w:rPr>
          <w:b/>
          <w:i/>
        </w:rPr>
      </w:pPr>
      <w:r w:rsidRPr="00BD15FC">
        <w:rPr>
          <w:b/>
          <w:i/>
        </w:rPr>
        <w:t>Une perspective macrosociologique</w:t>
      </w:r>
    </w:p>
    <w:p w14:paraId="367ABFBE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Structure sociale :</w:t>
      </w:r>
    </w:p>
    <w:p w14:paraId="1E1A9D4A" w14:textId="77777777" w:rsidR="00487E29" w:rsidRPr="00BD15FC" w:rsidRDefault="00487E29" w:rsidP="00487E29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t>Ensemble stable de relations sociales entre les individus au sein d’un groupe particulier ou de la société globale</w:t>
      </w:r>
    </w:p>
    <w:p w14:paraId="7E10DB5F" w14:textId="77777777" w:rsidR="00487E29" w:rsidRPr="00BD15FC" w:rsidRDefault="00487E29" w:rsidP="00487E29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t>Ce qui encadre les interactions sociales, elle met de l’ordre et de la prévisibilité dans la société</w:t>
      </w:r>
    </w:p>
    <w:p w14:paraId="67BCD441" w14:textId="77777777" w:rsidR="00487E29" w:rsidRPr="00BD15FC" w:rsidRDefault="00487E29" w:rsidP="00487E29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t>Aspect négatif : Une hiérarchie sociale dans laquelle on ne choisit pas notre classe (Marxisme – Producteur et employers)</w:t>
      </w:r>
    </w:p>
    <w:p w14:paraId="5227AE7C" w14:textId="77777777" w:rsidR="00487E29" w:rsidRPr="00BD15FC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Concept critique de la sociologie. Aussi le concept le plus difficile à accepter</w:t>
      </w:r>
    </w:p>
    <w:p w14:paraId="575DA1F6" w14:textId="77777777" w:rsidR="00487E29" w:rsidRPr="00BD15FC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Presque toutes actions humaines se font dans un groupe ou une toile sociale dans laquelle nous sommes dépendant les uns des autres</w:t>
      </w:r>
    </w:p>
    <w:p w14:paraId="3E1B4F2E" w14:textId="77777777" w:rsidR="00487E29" w:rsidRPr="00BD15FC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Par exemple : Relation prof/étudiant</w:t>
      </w:r>
    </w:p>
    <w:p w14:paraId="38B9785F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Interaction social :</w:t>
      </w:r>
    </w:p>
    <w:p w14:paraId="3E4B9420" w14:textId="77777777" w:rsidR="00487E29" w:rsidRPr="00BD15FC" w:rsidRDefault="00487E29" w:rsidP="00487E29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t>La manière dont les individus agissent envers ou répondent à d’autres individus</w:t>
      </w:r>
    </w:p>
    <w:p w14:paraId="747E71A1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Composante de la structure sociale :</w:t>
      </w:r>
    </w:p>
    <w:p w14:paraId="31DA1DCF" w14:textId="77777777" w:rsidR="00487E29" w:rsidRPr="00594D65" w:rsidRDefault="00487E29" w:rsidP="00487E29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 w:rsidRPr="00594D65">
        <w:rPr>
          <w:b/>
        </w:rPr>
        <w:t>Statut social</w:t>
      </w:r>
    </w:p>
    <w:p w14:paraId="17B64C78" w14:textId="77777777" w:rsidR="00487E29" w:rsidRPr="0099092E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Une position socialement définie, dans un groupe ou une société, et caractérisée par certaines attentes, droits et obligations</w:t>
      </w:r>
    </w:p>
    <w:p w14:paraId="47A048E5" w14:textId="77777777" w:rsidR="00487E29" w:rsidRPr="0099092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Position socialement définie – position reconnue</w:t>
      </w:r>
    </w:p>
    <w:p w14:paraId="6B1966F6" w14:textId="77777777" w:rsidR="00487E29" w:rsidRPr="0099092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Guide notre comportement</w:t>
      </w:r>
    </w:p>
    <w:p w14:paraId="488FC92D" w14:textId="77777777" w:rsidR="00487E29" w:rsidRPr="0099092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Relationnelle – définie qui nous sommes dans nos relations avec les autres</w:t>
      </w:r>
    </w:p>
    <w:p w14:paraId="4F25AD12" w14:textId="77777777" w:rsidR="00487E29" w:rsidRPr="0099092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Occupée collectivement – Il y a des milliers d’étudiants de première année, tous partageant les mêmes responsabilités et les mêmes rôles – il n’y a pas de monopole</w:t>
      </w:r>
    </w:p>
    <w:p w14:paraId="736D70B0" w14:textId="77777777" w:rsidR="00487E29" w:rsidRPr="0099092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À ne pas confondre avec la notion de prestige – criminel, meurtrier, etc.…</w:t>
      </w:r>
    </w:p>
    <w:p w14:paraId="48891862" w14:textId="77777777" w:rsidR="00487E29" w:rsidRPr="0099092E" w:rsidRDefault="00487E29" w:rsidP="00487E29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t>Ensemble de statuts :</w:t>
      </w:r>
    </w:p>
    <w:p w14:paraId="4E793899" w14:textId="77777777" w:rsidR="00487E29" w:rsidRPr="0099092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Tous les statuts d’un individu à un moment de sa vie</w:t>
      </w:r>
    </w:p>
    <w:p w14:paraId="1B7D2CFC" w14:textId="77777777" w:rsidR="00487E29" w:rsidRPr="0099092E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Statut assigné/prescrit</w:t>
      </w:r>
    </w:p>
    <w:p w14:paraId="2C338C80" w14:textId="77777777" w:rsidR="00487E29" w:rsidRPr="0099092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Conféré à la naissance ou reçu involontairement plus tard</w:t>
      </w:r>
    </w:p>
    <w:p w14:paraId="50A1D2E1" w14:textId="77777777" w:rsidR="00487E29" w:rsidRPr="006F29C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Exemple : Race, âge, genre, origines, etc.</w:t>
      </w:r>
    </w:p>
    <w:p w14:paraId="6B23ED68" w14:textId="77777777" w:rsidR="00487E29" w:rsidRPr="006F29C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Il est possible de le changer, mais un tel changement vient avec un cout psychologique</w:t>
      </w:r>
    </w:p>
    <w:p w14:paraId="5C57AFA8" w14:textId="77777777" w:rsidR="00487E29" w:rsidRDefault="00487E29" w:rsidP="00487E29">
      <w:pPr>
        <w:spacing w:line="240" w:lineRule="auto"/>
        <w:rPr>
          <w:b/>
        </w:rPr>
      </w:pPr>
    </w:p>
    <w:p w14:paraId="2AFAAA0E" w14:textId="77777777" w:rsidR="00487E29" w:rsidRDefault="00487E29" w:rsidP="00487E29">
      <w:pPr>
        <w:spacing w:line="240" w:lineRule="auto"/>
        <w:rPr>
          <w:b/>
        </w:rPr>
      </w:pPr>
    </w:p>
    <w:p w14:paraId="6D5AB5BF" w14:textId="77777777" w:rsidR="00487E29" w:rsidRPr="006F29CE" w:rsidRDefault="00487E29" w:rsidP="00487E29">
      <w:pPr>
        <w:spacing w:line="240" w:lineRule="auto"/>
        <w:rPr>
          <w:b/>
        </w:rPr>
      </w:pPr>
    </w:p>
    <w:p w14:paraId="4BFB5859" w14:textId="77777777" w:rsidR="00487E29" w:rsidRPr="0099092E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Statut acquis</w:t>
      </w:r>
    </w:p>
    <w:p w14:paraId="047920D5" w14:textId="77777777" w:rsidR="00487E29" w:rsidRPr="006F29C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Acquis volontairement suite à une initiative, un choix ou un effort personnelle</w:t>
      </w:r>
    </w:p>
    <w:p w14:paraId="35ED3E55" w14:textId="77777777" w:rsidR="00487E29" w:rsidRPr="006F29C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Exemple : l’éducation, l’emploi, etc.</w:t>
      </w:r>
    </w:p>
    <w:p w14:paraId="697D0A22" w14:textId="77777777" w:rsidR="00487E29" w:rsidRPr="006F29C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 xml:space="preserve">Fortement valoriser par la société occidentale – </w:t>
      </w:r>
      <w:r>
        <w:rPr>
          <w:i/>
        </w:rPr>
        <w:t>l’effort sera récompensé si les gens mettent de l’effort afin de devenir ce qu’ils veulent devenir</w:t>
      </w:r>
    </w:p>
    <w:p w14:paraId="7CFAB096" w14:textId="77777777" w:rsidR="00487E29" w:rsidRPr="006F29C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Il est toutefois souvent conditionné par l’environnement duquel on provient</w:t>
      </w:r>
    </w:p>
    <w:p w14:paraId="38555C75" w14:textId="77777777" w:rsidR="00487E29" w:rsidRPr="0099092E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Statut maitre :</w:t>
      </w:r>
    </w:p>
    <w:p w14:paraId="3DC8D8FC" w14:textId="77777777" w:rsidR="00487E29" w:rsidRPr="006F29CE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Statut le plus important occupé par un individu</w:t>
      </w:r>
    </w:p>
    <w:p w14:paraId="5D390546" w14:textId="77777777" w:rsidR="00487E29" w:rsidRPr="00594D65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Le statut en fonction duquel nous somme perçu dans la société</w:t>
      </w:r>
    </w:p>
    <w:p w14:paraId="6F8C4470" w14:textId="77777777" w:rsidR="00487E29" w:rsidRPr="00594D65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Femme : Fille de… Épouse de… Mère de…</w:t>
      </w:r>
    </w:p>
    <w:p w14:paraId="732A801C" w14:textId="77777777" w:rsidR="00487E29" w:rsidRPr="00594D65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Homme : Emploi…</w:t>
      </w:r>
    </w:p>
    <w:p w14:paraId="4081A317" w14:textId="77777777" w:rsidR="00487E29" w:rsidRPr="00594D65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L’emploi donne des informations importantes sur une personne : son niveau d’étude, son revenue, etc.</w:t>
      </w:r>
    </w:p>
    <w:p w14:paraId="485A7901" w14:textId="77777777" w:rsidR="00487E29" w:rsidRPr="00594D65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Certains statuts sont stigmatisés – un statut maitre ciblé par la société, les gens ayant ces statuts sont discriminer – par exemple les musulmans</w:t>
      </w:r>
    </w:p>
    <w:p w14:paraId="51E0F86C" w14:textId="77777777" w:rsidR="00487E29" w:rsidRPr="0099092E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Symbole de Statut :</w:t>
      </w:r>
    </w:p>
    <w:p w14:paraId="3EA73800" w14:textId="77777777" w:rsidR="00487E29" w:rsidRPr="001B44EC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Les signes matériels qui informent notre entourage de notre statut</w:t>
      </w:r>
    </w:p>
    <w:p w14:paraId="301C4000" w14:textId="77777777" w:rsidR="00487E29" w:rsidRPr="00176DFA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Hummer, grande maison, etc.</w:t>
      </w:r>
    </w:p>
    <w:p w14:paraId="46D01E56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Rôle :</w:t>
      </w:r>
    </w:p>
    <w:p w14:paraId="39289705" w14:textId="77777777" w:rsidR="00487E29" w:rsidRPr="00176DFA" w:rsidRDefault="00487E29" w:rsidP="00487E29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t>Ensemble des attentes comportementales associés à un statut donné</w:t>
      </w:r>
    </w:p>
    <w:p w14:paraId="6536631F" w14:textId="77777777" w:rsidR="00487E29" w:rsidRPr="00176DFA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Nous avons tous un rôle</w:t>
      </w:r>
    </w:p>
    <w:p w14:paraId="728580F6" w14:textId="77777777" w:rsidR="00487E29" w:rsidRPr="00176DFA" w:rsidRDefault="00487E29" w:rsidP="00487E29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t>Ensemble des rôles</w:t>
      </w:r>
    </w:p>
    <w:p w14:paraId="06B1625E" w14:textId="77777777" w:rsidR="00487E29" w:rsidRPr="00176DFA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Attente de rôle</w:t>
      </w:r>
    </w:p>
    <w:p w14:paraId="5E177382" w14:textId="77777777" w:rsidR="00487E29" w:rsidRPr="00176DFA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Définition sociale de la manière dont un rôle doit être joué</w:t>
      </w:r>
    </w:p>
    <w:p w14:paraId="44B72761" w14:textId="77777777" w:rsidR="00487E29" w:rsidRPr="00176DFA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Les rôles sont relationnels et mutuellement définie. Les attentes envers l’un sont les obligations envers l’autre et vice-versa</w:t>
      </w:r>
    </w:p>
    <w:p w14:paraId="416E9652" w14:textId="77777777" w:rsidR="00487E29" w:rsidRPr="00176DFA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Performance de rôle</w:t>
      </w:r>
    </w:p>
    <w:p w14:paraId="4A8998B6" w14:textId="77777777" w:rsidR="00487E29" w:rsidRPr="00176DFA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Comment un individu joue son rôle</w:t>
      </w:r>
    </w:p>
    <w:p w14:paraId="1BB45E8D" w14:textId="77777777" w:rsidR="00487E29" w:rsidRPr="00176DFA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Ambigüité de rôle</w:t>
      </w:r>
    </w:p>
    <w:p w14:paraId="719C184B" w14:textId="77777777" w:rsidR="00487E29" w:rsidRPr="00EB3BC4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Lorsque les attentes de rôle ne sont pas claires, ou lorsqu’un statut est relativement nouveau ou non reconnue par la société</w:t>
      </w:r>
    </w:p>
    <w:p w14:paraId="0C5CE39E" w14:textId="77777777" w:rsidR="00487E29" w:rsidRPr="00176DFA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La définition que la société donne à ce rôle n’est pas clair ou ne sont simplement pas définie ou inventé</w:t>
      </w:r>
    </w:p>
    <w:p w14:paraId="6294ED4D" w14:textId="77777777" w:rsidR="00487E29" w:rsidRPr="00460663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Conflit de rôle</w:t>
      </w:r>
    </w:p>
    <w:p w14:paraId="06609910" w14:textId="77777777" w:rsidR="00487E29" w:rsidRPr="00460663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Lorsqu’il y a des rôles incompatibles en raison de deux ou plus statuts occupés au même moment</w:t>
      </w:r>
    </w:p>
    <w:p w14:paraId="42DCB87B" w14:textId="77777777" w:rsidR="00487E29" w:rsidRPr="007C4A2B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Match de soccer et Examen final</w:t>
      </w:r>
    </w:p>
    <w:p w14:paraId="289E0CF8" w14:textId="77777777" w:rsidR="00487E29" w:rsidRPr="007C4A2B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Surcharge de rôle :</w:t>
      </w:r>
    </w:p>
    <w:p w14:paraId="5264481B" w14:textId="77777777" w:rsidR="00487E29" w:rsidRPr="007C4A2B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Quand le nombre de statuts et d’ensembles de rôles paralyse toute activité</w:t>
      </w:r>
    </w:p>
    <w:p w14:paraId="6C2F0E9F" w14:textId="77777777" w:rsidR="00487E29" w:rsidRPr="007C4A2B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On ne peut plus être efficient dans tous nos rôles</w:t>
      </w:r>
    </w:p>
    <w:p w14:paraId="6450C94B" w14:textId="77777777" w:rsidR="00487E29" w:rsidRPr="007C4A2B" w:rsidRDefault="00487E29" w:rsidP="00487E29">
      <w:pPr>
        <w:pStyle w:val="ListParagraph"/>
        <w:spacing w:line="240" w:lineRule="auto"/>
        <w:ind w:left="1800"/>
        <w:rPr>
          <w:b/>
        </w:rPr>
      </w:pPr>
    </w:p>
    <w:p w14:paraId="0A4732DE" w14:textId="77777777" w:rsidR="00487E29" w:rsidRPr="007C4A2B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Tension de rôle</w:t>
      </w:r>
    </w:p>
    <w:p w14:paraId="68772259" w14:textId="77777777" w:rsidR="00487E29" w:rsidRPr="007C4A2B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Lorsque des rôles incompatibles sont rattachés à un même statuts</w:t>
      </w:r>
    </w:p>
    <w:p w14:paraId="3D6D96E9" w14:textId="77777777" w:rsidR="00487E29" w:rsidRPr="00772D0C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Exemple : Bien réussir à l’université, mais ne pas vouloir faire nos amis mal paraitre</w:t>
      </w:r>
    </w:p>
    <w:p w14:paraId="304335AC" w14:textId="77777777" w:rsidR="00487E29" w:rsidRPr="00F43011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Un médecin dont le rôle est de sauver des vies mais un patient lui demande de l’aider à mettre fin à son agonie (suicide assisté)</w:t>
      </w:r>
    </w:p>
    <w:p w14:paraId="1D6ED6D6" w14:textId="77777777" w:rsidR="00487E29" w:rsidRPr="00F43011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Distanciation de rôle :</w:t>
      </w:r>
    </w:p>
    <w:p w14:paraId="403490EE" w14:textId="77777777" w:rsidR="00487E29" w:rsidRPr="00F43011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Lorsque l’identité sociale suggérée est en contradiction avec l’image de soi ou l’image que l’on veut donner aux autres</w:t>
      </w:r>
    </w:p>
    <w:p w14:paraId="3BA8D559" w14:textId="77777777" w:rsidR="00487E29" w:rsidRDefault="00487E29" w:rsidP="00487E29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Sortie de rôle :</w:t>
      </w:r>
    </w:p>
    <w:p w14:paraId="570D9DD5" w14:textId="77777777" w:rsidR="00487E29" w:rsidRPr="00F43011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Désengagement d’un rôle qui fut centrale à l’image, ou l’identité, de soi</w:t>
      </w:r>
    </w:p>
    <w:p w14:paraId="406CE0CD" w14:textId="77777777" w:rsidR="00487E29" w:rsidRPr="00F43011" w:rsidRDefault="00487E29" w:rsidP="00487E29">
      <w:pPr>
        <w:pStyle w:val="ListParagraph"/>
        <w:numPr>
          <w:ilvl w:val="1"/>
          <w:numId w:val="18"/>
        </w:numPr>
        <w:spacing w:line="240" w:lineRule="auto"/>
        <w:rPr>
          <w:b/>
        </w:rPr>
      </w:pPr>
      <w:r>
        <w:t>Deux solutions au lieu de la sortie de rôle :</w:t>
      </w:r>
    </w:p>
    <w:p w14:paraId="2BF8EBF2" w14:textId="77777777" w:rsidR="00487E29" w:rsidRPr="00F43011" w:rsidRDefault="00487E29" w:rsidP="00487E29">
      <w:pPr>
        <w:pStyle w:val="ListParagraph"/>
        <w:numPr>
          <w:ilvl w:val="2"/>
          <w:numId w:val="18"/>
        </w:numPr>
        <w:spacing w:line="240" w:lineRule="auto"/>
        <w:rPr>
          <w:b/>
        </w:rPr>
      </w:pPr>
      <w:r>
        <w:t>Établir des priorités</w:t>
      </w:r>
    </w:p>
    <w:p w14:paraId="078063BB" w14:textId="77777777" w:rsidR="00487E29" w:rsidRPr="00C556D7" w:rsidRDefault="00487E29" w:rsidP="00487E29">
      <w:pPr>
        <w:pStyle w:val="ListParagraph"/>
        <w:numPr>
          <w:ilvl w:val="2"/>
          <w:numId w:val="18"/>
        </w:numPr>
        <w:spacing w:line="240" w:lineRule="auto"/>
        <w:rPr>
          <w:b/>
        </w:rPr>
      </w:pPr>
      <w:r>
        <w:t>Sensibiliser le public</w:t>
      </w:r>
    </w:p>
    <w:p w14:paraId="361EE029" w14:textId="77777777" w:rsidR="00487E29" w:rsidRPr="00A262D2" w:rsidRDefault="00487E29" w:rsidP="00487E29">
      <w:pPr>
        <w:tabs>
          <w:tab w:val="left" w:pos="2895"/>
        </w:tabs>
        <w:spacing w:line="240" w:lineRule="auto"/>
        <w:rPr>
          <w:b/>
          <w:i/>
        </w:rPr>
      </w:pPr>
    </w:p>
    <w:p w14:paraId="2040E399" w14:textId="5BD3DF84" w:rsidR="00487E29" w:rsidRDefault="00487E29" w:rsidP="00487E29">
      <w:pPr>
        <w:spacing w:line="240" w:lineRule="auto"/>
        <w:rPr>
          <w:b/>
          <w:i/>
        </w:rPr>
      </w:pPr>
    </w:p>
    <w:p w14:paraId="6A32BC2B" w14:textId="77777777" w:rsidR="00487E29" w:rsidRDefault="00487E29">
      <w:pPr>
        <w:rPr>
          <w:b/>
          <w:i/>
        </w:rPr>
      </w:pPr>
      <w:r>
        <w:rPr>
          <w:b/>
          <w:i/>
        </w:rPr>
        <w:br w:type="page"/>
      </w:r>
    </w:p>
    <w:p w14:paraId="3769A912" w14:textId="77777777" w:rsidR="00487E29" w:rsidRDefault="00487E29" w:rsidP="00487E29">
      <w:pPr>
        <w:spacing w:line="240" w:lineRule="auto"/>
        <w:jc w:val="right"/>
      </w:pPr>
      <w:r>
        <w:t>Jeudi 3 mars 2016</w:t>
      </w:r>
    </w:p>
    <w:p w14:paraId="6B87DD25" w14:textId="77777777" w:rsidR="00487E29" w:rsidRPr="003057C0" w:rsidRDefault="00487E29" w:rsidP="00487E29">
      <w:pPr>
        <w:spacing w:line="240" w:lineRule="auto"/>
        <w:jc w:val="center"/>
        <w:rPr>
          <w:b/>
        </w:rPr>
      </w:pPr>
      <w:r w:rsidRPr="003057C0">
        <w:rPr>
          <w:b/>
        </w:rPr>
        <w:t>Les interactions sociales</w:t>
      </w:r>
    </w:p>
    <w:p w14:paraId="563BCAD4" w14:textId="77777777" w:rsidR="00487E29" w:rsidRDefault="00487E29" w:rsidP="00487E29">
      <w:pPr>
        <w:spacing w:line="240" w:lineRule="auto"/>
        <w:jc w:val="center"/>
        <w:rPr>
          <w:b/>
          <w:i/>
        </w:rPr>
      </w:pPr>
      <w:r w:rsidRPr="003057C0">
        <w:rPr>
          <w:b/>
          <w:i/>
        </w:rPr>
        <w:t>Perspective microsociologique</w:t>
      </w:r>
    </w:p>
    <w:p w14:paraId="4EE1008E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Trois champs de recherche :</w:t>
      </w:r>
    </w:p>
    <w:p w14:paraId="28DF23C0" w14:textId="77777777" w:rsidR="00487E29" w:rsidRPr="003057C0" w:rsidRDefault="00487E29" w:rsidP="00487E29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La construction sociale de la réalité</w:t>
      </w:r>
    </w:p>
    <w:p w14:paraId="136B4043" w14:textId="77777777" w:rsidR="00487E29" w:rsidRPr="003057C0" w:rsidRDefault="00487E29" w:rsidP="00487E29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L’analyse dramaturgique</w:t>
      </w:r>
    </w:p>
    <w:p w14:paraId="148D1712" w14:textId="77777777" w:rsidR="00487E29" w:rsidRPr="003057C0" w:rsidRDefault="00487E29" w:rsidP="00487E29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La communication non verbale – langage corporel</w:t>
      </w:r>
    </w:p>
    <w:p w14:paraId="03BAC105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La construction sociale de la réalité</w:t>
      </w:r>
    </w:p>
    <w:p w14:paraId="2E8B8820" w14:textId="77777777" w:rsidR="00487E29" w:rsidRPr="003057C0" w:rsidRDefault="00487E29" w:rsidP="00487E29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Le processus par lequel notre perception de la réalité et notre comportement sont façonnés par la façon dont nous définissons une situation</w:t>
      </w:r>
    </w:p>
    <w:p w14:paraId="39F20D04" w14:textId="77777777" w:rsidR="00487E29" w:rsidRPr="000F706F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>L’humour en tant que construction sociale de la réalité</w:t>
      </w:r>
    </w:p>
    <w:p w14:paraId="15EA20AE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L’humour </w:t>
      </w:r>
      <w:r w:rsidRPr="000F706F">
        <w:rPr>
          <w:b/>
        </w:rPr>
        <w:sym w:font="Wingdings" w:char="F0E0"/>
      </w:r>
      <w:r>
        <w:rPr>
          <w:b/>
        </w:rPr>
        <w:t xml:space="preserve"> jouer avec la réalité :</w:t>
      </w:r>
    </w:p>
    <w:p w14:paraId="51F47EF6" w14:textId="77777777" w:rsidR="00487E29" w:rsidRPr="000F706F" w:rsidRDefault="00487E29" w:rsidP="00487E29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Généré par le contraste entre deux réalité incongrues, l’une dite conventionnelle et l’autre dite non-conventionnelle</w:t>
      </w:r>
    </w:p>
    <w:p w14:paraId="2BB795B6" w14:textId="77777777" w:rsidR="00487E29" w:rsidRPr="000F706F" w:rsidRDefault="00487E29" w:rsidP="00487E29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Émerge de contradiction, d’ambigüité et du double-sens générés par deux définitions divergentes d’une même situation</w:t>
      </w:r>
    </w:p>
    <w:p w14:paraId="3CF721A3" w14:textId="77777777" w:rsidR="00487E29" w:rsidRPr="005B7D71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>Plus il y a de contrastes entre les deux réalités, plus la blague sera drôle</w:t>
      </w:r>
    </w:p>
    <w:p w14:paraId="6FD23EBB" w14:textId="77777777" w:rsidR="00487E29" w:rsidRPr="005B7D71" w:rsidRDefault="00487E29" w:rsidP="00487E29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Anagramme :</w:t>
      </w:r>
    </w:p>
    <w:p w14:paraId="6FBD87F0" w14:textId="77777777" w:rsidR="00487E29" w:rsidRPr="005B7D71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>La vérité = Relative</w:t>
      </w:r>
    </w:p>
    <w:p w14:paraId="5514F3B4" w14:textId="77777777" w:rsidR="00487E29" w:rsidRPr="005B7D71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 xml:space="preserve">Barack Hussein Obama = </w:t>
      </w:r>
      <w:r w:rsidRPr="005B7D71">
        <w:rPr>
          <w:i/>
          <w:lang w:val="en-CA"/>
        </w:rPr>
        <w:t>Bush bakes a macaroni</w:t>
      </w:r>
    </w:p>
    <w:p w14:paraId="1FD6216D" w14:textId="77777777" w:rsidR="00487E29" w:rsidRPr="005B7D71" w:rsidRDefault="00487E29" w:rsidP="00487E29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Pour bien saisir l’incongruité d’une blague, il faut comprendre les deux réalités imbriquées dans la blague</w:t>
      </w:r>
    </w:p>
    <w:p w14:paraId="74CD0EB0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L’analyse dramaturgique :</w:t>
      </w:r>
    </w:p>
    <w:p w14:paraId="79B969B3" w14:textId="77777777" w:rsidR="00487E29" w:rsidRPr="005B7D71" w:rsidRDefault="00487E29" w:rsidP="00487E29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Envisage la vie sociale comme un théâtre avec ses acteurs, son publiques, ses scènes, ses coulisses et des règles que les « comédiens » se doivent d’adopter</w:t>
      </w:r>
    </w:p>
    <w:p w14:paraId="5918EA4B" w14:textId="77777777" w:rsidR="00487E29" w:rsidRPr="005B7D71" w:rsidRDefault="00487E29" w:rsidP="00487E29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La maitrise des impressions, contrôler l’image que nous donnons aux autres</w:t>
      </w:r>
    </w:p>
    <w:p w14:paraId="2BE1193D" w14:textId="77777777" w:rsidR="00487E29" w:rsidRPr="005B7D71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 xml:space="preserve">La scène [en publique] </w:t>
      </w:r>
      <w:r>
        <w:sym w:font="Wingdings" w:char="F0E0"/>
      </w:r>
      <w:r>
        <w:t xml:space="preserve"> Le comportement du serveur lorsqu’il est en salle à manger</w:t>
      </w:r>
    </w:p>
    <w:p w14:paraId="7591F267" w14:textId="77777777" w:rsidR="00487E29" w:rsidRPr="0081681B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 xml:space="preserve">Les coulisses [en privé] </w:t>
      </w:r>
      <w:r>
        <w:sym w:font="Wingdings" w:char="F0E0"/>
      </w:r>
      <w:r>
        <w:t xml:space="preserve"> Le comportement du serveur lorsqu’il est en cuisine</w:t>
      </w:r>
      <w:r w:rsidRPr="0081681B">
        <w:t xml:space="preserve"> </w:t>
      </w:r>
    </w:p>
    <w:p w14:paraId="7B0D50ED" w14:textId="77777777" w:rsidR="00487E29" w:rsidRPr="0081681B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 xml:space="preserve">Échanges réparateurs pour ne pas perdre la face </w:t>
      </w:r>
      <w:r>
        <w:rPr>
          <w:lang w:val="en-CA"/>
        </w:rPr>
        <w:t>“</w:t>
      </w:r>
      <w:r w:rsidRPr="005B7D71">
        <w:rPr>
          <w:i/>
          <w:lang w:val="en-CA"/>
        </w:rPr>
        <w:t>face-saving behaviour</w:t>
      </w:r>
      <w:r>
        <w:rPr>
          <w:lang w:val="en-CA"/>
        </w:rPr>
        <w:t>”</w:t>
      </w:r>
    </w:p>
    <w:p w14:paraId="48E68983" w14:textId="77777777" w:rsidR="00487E29" w:rsidRPr="0081681B" w:rsidRDefault="00487E29" w:rsidP="00487E29">
      <w:pPr>
        <w:pStyle w:val="ListParagraph"/>
        <w:numPr>
          <w:ilvl w:val="1"/>
          <w:numId w:val="20"/>
        </w:numPr>
        <w:spacing w:line="240" w:lineRule="auto"/>
        <w:rPr>
          <w:b/>
        </w:rPr>
      </w:pPr>
      <w:r>
        <w:t>Un pète lors d’une rencontre en tête-à-tête</w:t>
      </w:r>
    </w:p>
    <w:p w14:paraId="4F363257" w14:textId="77777777" w:rsidR="00487E29" w:rsidRDefault="00487E29" w:rsidP="00487E29">
      <w:pPr>
        <w:spacing w:line="240" w:lineRule="auto"/>
        <w:rPr>
          <w:b/>
        </w:rPr>
      </w:pPr>
    </w:p>
    <w:p w14:paraId="6D3625F2" w14:textId="77777777" w:rsidR="00487E29" w:rsidRDefault="00487E29" w:rsidP="00487E29">
      <w:pPr>
        <w:spacing w:line="240" w:lineRule="auto"/>
        <w:rPr>
          <w:b/>
        </w:rPr>
      </w:pPr>
    </w:p>
    <w:p w14:paraId="515A95CC" w14:textId="77777777" w:rsidR="00487E29" w:rsidRDefault="00487E29" w:rsidP="00487E29">
      <w:pPr>
        <w:spacing w:line="240" w:lineRule="auto"/>
        <w:rPr>
          <w:b/>
        </w:rPr>
      </w:pPr>
    </w:p>
    <w:p w14:paraId="1B3187B5" w14:textId="77777777" w:rsidR="00487E29" w:rsidRPr="0081681B" w:rsidRDefault="00487E29" w:rsidP="00487E29">
      <w:pPr>
        <w:spacing w:line="240" w:lineRule="auto"/>
        <w:rPr>
          <w:b/>
        </w:rPr>
      </w:pPr>
    </w:p>
    <w:p w14:paraId="562FE100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La communication non-verbale</w:t>
      </w:r>
    </w:p>
    <w:p w14:paraId="05D7AA53" w14:textId="77777777" w:rsidR="00487E29" w:rsidRPr="0081681B" w:rsidRDefault="00487E29" w:rsidP="00487E29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L’échange d’information par l’entremise du corps, sans utiliser la parole</w:t>
      </w:r>
    </w:p>
    <w:p w14:paraId="3DADE627" w14:textId="77777777" w:rsidR="00487E29" w:rsidRPr="0081681B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>Expressions faciales, contact visuels, mouvement de tête, posture, utilisation de l’espace, le toucher, etc.</w:t>
      </w:r>
    </w:p>
    <w:p w14:paraId="53634241" w14:textId="77777777" w:rsidR="00487E29" w:rsidRPr="0081681B" w:rsidRDefault="00487E29" w:rsidP="00487E29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Fonction de la communication non-verbale :</w:t>
      </w:r>
    </w:p>
    <w:p w14:paraId="21F19A85" w14:textId="77777777" w:rsidR="00487E29" w:rsidRPr="0081681B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>Appuie et complémente les messages verbaux</w:t>
      </w:r>
    </w:p>
    <w:p w14:paraId="4CC1B12A" w14:textId="77777777" w:rsidR="00487E29" w:rsidRPr="0081681B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>Exprime la réceptivité ou la sollicitude</w:t>
      </w:r>
    </w:p>
    <w:p w14:paraId="3DB671B9" w14:textId="77777777" w:rsidR="00487E29" w:rsidRPr="0081681B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>Permet l’interaction selon le lien affectif, statutaire et d’autorité entre les individus</w:t>
      </w:r>
    </w:p>
    <w:p w14:paraId="1B359B67" w14:textId="77777777" w:rsidR="00487E29" w:rsidRPr="001703F2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>Montre les relations de domination masculine et de subordination féminine dans une société</w:t>
      </w:r>
    </w:p>
    <w:p w14:paraId="7297860C" w14:textId="77777777" w:rsidR="00487E29" w:rsidRPr="001703F2" w:rsidRDefault="00487E29" w:rsidP="00487E29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L’espace personnel et la proxémie [proximité]</w:t>
      </w:r>
    </w:p>
    <w:p w14:paraId="39FE6D13" w14:textId="77777777" w:rsidR="00487E29" w:rsidRPr="001703F2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>L’espace immédiat autour de sois que l’on considère priver</w:t>
      </w:r>
    </w:p>
    <w:p w14:paraId="70AB4F56" w14:textId="77777777" w:rsidR="00487E29" w:rsidRPr="00AA3205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>Proxémie – la distance physique qui s’établit entre des personnes en interaction</w:t>
      </w:r>
    </w:p>
    <w:p w14:paraId="770F837C" w14:textId="77777777" w:rsidR="00487E29" w:rsidRPr="00AA3205" w:rsidRDefault="00487E29" w:rsidP="00487E29">
      <w:pPr>
        <w:pStyle w:val="ListParagraph"/>
        <w:numPr>
          <w:ilvl w:val="1"/>
          <w:numId w:val="20"/>
        </w:numPr>
        <w:spacing w:line="240" w:lineRule="auto"/>
        <w:rPr>
          <w:b/>
        </w:rPr>
      </w:pPr>
      <w:r>
        <w:t>Selon la culture, l’ethnie, la religion, les générations, le genre, la classe sociale, la nature de l’interaction, etc.</w:t>
      </w:r>
    </w:p>
    <w:p w14:paraId="293425F5" w14:textId="77777777" w:rsidR="00487E29" w:rsidRPr="00AA3205" w:rsidRDefault="00487E29" w:rsidP="00487E29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t>Culture de contact et de non-contact</w:t>
      </w:r>
    </w:p>
    <w:p w14:paraId="50A0EFDC" w14:textId="77777777" w:rsidR="00487E29" w:rsidRPr="0081681B" w:rsidRDefault="00487E29" w:rsidP="00487E29">
      <w:pPr>
        <w:pStyle w:val="ListParagraph"/>
        <w:numPr>
          <w:ilvl w:val="1"/>
          <w:numId w:val="20"/>
        </w:numPr>
        <w:spacing w:line="240" w:lineRule="auto"/>
        <w:rPr>
          <w:b/>
        </w:rPr>
      </w:pPr>
      <w:r>
        <w:t xml:space="preserve">Exemple </w:t>
      </w:r>
      <w:r>
        <w:sym w:font="Wingdings" w:char="F0E0"/>
      </w:r>
      <w:r>
        <w:t xml:space="preserve"> Grande-Bretagne [2 fois dans une période de 2h], France [40-70 fois dans une période de 2h], Italie [200 fois dans une période de 2h]</w:t>
      </w:r>
    </w:p>
    <w:p w14:paraId="36650093" w14:textId="5C8D9E45" w:rsidR="00487E29" w:rsidRDefault="00487E29" w:rsidP="00487E29">
      <w:pPr>
        <w:spacing w:line="240" w:lineRule="auto"/>
        <w:rPr>
          <w:b/>
          <w:i/>
        </w:rPr>
      </w:pPr>
    </w:p>
    <w:p w14:paraId="3FFD9DF3" w14:textId="77777777" w:rsidR="00487E29" w:rsidRDefault="00487E29">
      <w:pPr>
        <w:rPr>
          <w:b/>
          <w:i/>
        </w:rPr>
      </w:pPr>
      <w:r>
        <w:rPr>
          <w:b/>
          <w:i/>
        </w:rPr>
        <w:br w:type="page"/>
      </w:r>
    </w:p>
    <w:p w14:paraId="7FA147CB" w14:textId="77777777" w:rsidR="00487E29" w:rsidRDefault="00487E29" w:rsidP="00487E29">
      <w:pPr>
        <w:spacing w:line="240" w:lineRule="auto"/>
        <w:jc w:val="right"/>
      </w:pPr>
      <w:r>
        <w:t>Jeudi 10 mars 2016</w:t>
      </w:r>
    </w:p>
    <w:p w14:paraId="694C32C0" w14:textId="77777777" w:rsidR="00487E29" w:rsidRPr="00933402" w:rsidRDefault="00487E29" w:rsidP="00487E29">
      <w:pPr>
        <w:spacing w:line="240" w:lineRule="auto"/>
        <w:jc w:val="center"/>
        <w:rPr>
          <w:b/>
        </w:rPr>
      </w:pPr>
      <w:r w:rsidRPr="00933402">
        <w:rPr>
          <w:b/>
        </w:rPr>
        <w:t>Humour et inégalités ethniques</w:t>
      </w:r>
    </w:p>
    <w:p w14:paraId="2B43E145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L’humour ethnique – Une courte analyse sociologique :</w:t>
      </w:r>
    </w:p>
    <w:p w14:paraId="6625CEA9" w14:textId="77777777" w:rsidR="00487E29" w:rsidRPr="00AC1E82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L’humour comme construction sociale de la réalité</w:t>
      </w:r>
    </w:p>
    <w:p w14:paraId="537604E2" w14:textId="77777777" w:rsidR="00487E29" w:rsidRPr="00AC1E82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Juxtapose réalités conventionnelles et non conventionnelles</w:t>
      </w:r>
    </w:p>
    <w:p w14:paraId="71A6239F" w14:textId="77777777" w:rsidR="00487E29" w:rsidRPr="00AC1E82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Une fonction de sociale de l’humour :</w:t>
      </w:r>
    </w:p>
    <w:p w14:paraId="0DB17C95" w14:textId="77777777" w:rsidR="00487E29" w:rsidRPr="00AC1E82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Mécanisme de défoulement [valve, soupape de sécurité]</w:t>
      </w:r>
    </w:p>
    <w:p w14:paraId="6D05104E" w14:textId="77777777" w:rsidR="00487E29" w:rsidRPr="00AC1E82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Permet de faire sortir des sentiments de façon sécuritaire qui pourraient être dangereux ou hostiles</w:t>
      </w:r>
    </w:p>
    <w:p w14:paraId="764F78AB" w14:textId="77777777" w:rsidR="00487E29" w:rsidRPr="00AC1E82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Humour et conflit social</w:t>
      </w:r>
    </w:p>
    <w:p w14:paraId="61D52D88" w14:textId="77777777" w:rsidR="00487E29" w:rsidRPr="00AC1E82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Rabaisser l’</w:t>
      </w:r>
      <w:r w:rsidRPr="00AC1E82">
        <w:rPr>
          <w:i/>
        </w:rPr>
        <w:t>Autre</w:t>
      </w:r>
    </w:p>
    <w:p w14:paraId="4A40AC86" w14:textId="77777777" w:rsidR="00487E29" w:rsidRPr="00AC1E82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 xml:space="preserve">Rire des puissants </w:t>
      </w:r>
      <w:r>
        <w:sym w:font="Wingdings" w:char="F0E0"/>
      </w:r>
      <w:r>
        <w:t xml:space="preserve"> la contre-attaque/défense des minorités</w:t>
      </w:r>
    </w:p>
    <w:p w14:paraId="2E275CA9" w14:textId="77777777" w:rsidR="00487E29" w:rsidRPr="00AC1E82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Rire de soi et des siens</w:t>
      </w:r>
    </w:p>
    <w:p w14:paraId="371A79EA" w14:textId="77777777" w:rsidR="00487E29" w:rsidRPr="00507AD6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Rabaisser les autres pour mieux s’élever, se démontrer comme supérieur</w:t>
      </w:r>
    </w:p>
    <w:p w14:paraId="0DC3DA88" w14:textId="77777777" w:rsidR="00487E29" w:rsidRPr="00093F43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 w:rsidRPr="00507AD6">
        <w:rPr>
          <w:i/>
          <w:iCs/>
        </w:rPr>
        <w:t>Si tu peux te moquer de ta propre ethnie, tu peux te moquer des autres</w:t>
      </w:r>
    </w:p>
    <w:p w14:paraId="2DA342B0" w14:textId="77777777" w:rsidR="00487E29" w:rsidRPr="00B727FC" w:rsidRDefault="00487E29" w:rsidP="00487E29">
      <w:pPr>
        <w:spacing w:line="240" w:lineRule="auto"/>
        <w:rPr>
          <w:b/>
          <w:i/>
        </w:rPr>
      </w:pPr>
      <w:r w:rsidRPr="00B727FC">
        <w:rPr>
          <w:b/>
          <w:i/>
        </w:rPr>
        <w:t>La vie de Zelig</w:t>
      </w:r>
      <w:r>
        <w:rPr>
          <w:b/>
          <w:i/>
        </w:rPr>
        <w:t xml:space="preserve"> –</w:t>
      </w:r>
    </w:p>
    <w:p w14:paraId="6B422503" w14:textId="77777777" w:rsidR="00487E29" w:rsidRPr="00B727FC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Description de la vie juive à l’étranger</w:t>
      </w:r>
    </w:p>
    <w:p w14:paraId="6392E471" w14:textId="77777777" w:rsidR="00487E29" w:rsidRPr="00B727FC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Se transformer car il est mieux « d’être n’importe quoi plutôt que d’être juif » - Homme Caméléon</w:t>
      </w:r>
    </w:p>
    <w:p w14:paraId="1552A2BD" w14:textId="77777777" w:rsidR="00487E29" w:rsidRPr="003738F6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Humour dans le film </w:t>
      </w:r>
      <w:r>
        <w:sym w:font="Wingdings" w:char="F0E0"/>
      </w:r>
      <w:r>
        <w:t xml:space="preserve"> façon de fuir les difficultés du réel</w:t>
      </w:r>
    </w:p>
    <w:p w14:paraId="1E39DE6A" w14:textId="77777777" w:rsidR="00487E29" w:rsidRPr="003738F6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Zelig est le conformiste ultime</w:t>
      </w:r>
    </w:p>
    <w:p w14:paraId="2D16535D" w14:textId="77777777" w:rsidR="00487E29" w:rsidRPr="00B727FC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Toutefois, jamais Zelig ne se transforme en femme</w:t>
      </w:r>
    </w:p>
    <w:p w14:paraId="4C88DBDE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 xml:space="preserve">Humour et inégalités ethniques </w:t>
      </w:r>
      <w:r w:rsidRPr="00B727FC">
        <w:rPr>
          <w:b/>
          <w:i/>
          <w:iCs/>
        </w:rPr>
        <w:t>bis</w:t>
      </w:r>
      <w:r>
        <w:rPr>
          <w:b/>
          <w:i/>
          <w:iCs/>
        </w:rPr>
        <w:t xml:space="preserve"> –</w:t>
      </w:r>
      <w:r w:rsidRPr="00B727FC">
        <w:rPr>
          <w:b/>
          <w:i/>
          <w:iCs/>
        </w:rPr>
        <w:t xml:space="preserve"> </w:t>
      </w:r>
      <w:r w:rsidRPr="00B727FC">
        <w:rPr>
          <w:b/>
          <w:iCs/>
        </w:rPr>
        <w:t>Les humoristes arabes-américains</w:t>
      </w:r>
      <w:r>
        <w:rPr>
          <w:b/>
          <w:iCs/>
        </w:rPr>
        <w:t> :</w:t>
      </w:r>
    </w:p>
    <w:p w14:paraId="3967BF9F" w14:textId="77777777" w:rsidR="00487E29" w:rsidRPr="009E249F" w:rsidRDefault="00487E29" w:rsidP="00487E29">
      <w:pPr>
        <w:spacing w:line="240" w:lineRule="auto"/>
        <w:rPr>
          <w:b/>
          <w:color w:val="FF0000"/>
        </w:rPr>
      </w:pPr>
      <w:r w:rsidRPr="009E249F">
        <w:rPr>
          <w:b/>
          <w:i/>
          <w:iCs/>
          <w:color w:val="FF0000"/>
        </w:rPr>
        <w:t>Race vs Ethnicité</w:t>
      </w:r>
      <w:r w:rsidRPr="009E249F">
        <w:rPr>
          <w:b/>
          <w:color w:val="FF0000"/>
        </w:rPr>
        <w:t xml:space="preserve"> – </w:t>
      </w:r>
    </w:p>
    <w:p w14:paraId="5C2F06C9" w14:textId="77777777" w:rsidR="00487E29" w:rsidRPr="009E249F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  <w:color w:val="FF0000"/>
        </w:rPr>
      </w:pPr>
      <w:r w:rsidRPr="009E249F">
        <w:rPr>
          <w:color w:val="FF0000"/>
        </w:rPr>
        <w:t>Race :</w:t>
      </w:r>
    </w:p>
    <w:p w14:paraId="13242690" w14:textId="77777777" w:rsidR="00487E29" w:rsidRPr="009E249F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  <w:color w:val="FF0000"/>
        </w:rPr>
      </w:pPr>
      <w:r w:rsidRPr="009E249F">
        <w:rPr>
          <w:color w:val="FF0000"/>
        </w:rPr>
        <w:t>Catégorie de gens tenus pour différents en taisons de traits physiques innés réels ou allégués – couleur de la peau, texture des cheveux, forme des yeux, taille ou tout autre attribut retenue arbitrairement</w:t>
      </w:r>
    </w:p>
    <w:p w14:paraId="6CE8181C" w14:textId="77777777" w:rsidR="00487E29" w:rsidRPr="009E249F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  <w:color w:val="FF0000"/>
        </w:rPr>
      </w:pPr>
      <w:r w:rsidRPr="009E249F">
        <w:rPr>
          <w:color w:val="FF0000"/>
        </w:rPr>
        <w:t xml:space="preserve">Une réalité </w:t>
      </w:r>
      <w:r w:rsidRPr="009E249F">
        <w:rPr>
          <w:i/>
          <w:iCs/>
          <w:color w:val="FF0000"/>
        </w:rPr>
        <w:t>socialement construite</w:t>
      </w:r>
      <w:r w:rsidRPr="009E249F">
        <w:rPr>
          <w:color w:val="FF0000"/>
        </w:rPr>
        <w:t>, elle n’est pas biologique</w:t>
      </w:r>
    </w:p>
    <w:p w14:paraId="1EF1D40C" w14:textId="77777777" w:rsidR="00487E29" w:rsidRPr="009E249F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  <w:color w:val="FF0000"/>
        </w:rPr>
      </w:pPr>
      <w:r w:rsidRPr="009E249F">
        <w:rPr>
          <w:color w:val="FF0000"/>
        </w:rPr>
        <w:t>Hors norme, fonctionne souvent comme un stigmate sur un groupe</w:t>
      </w:r>
    </w:p>
    <w:p w14:paraId="3E609D29" w14:textId="77777777" w:rsidR="00487E29" w:rsidRPr="009E249F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  <w:color w:val="FF0000"/>
        </w:rPr>
      </w:pPr>
      <w:r w:rsidRPr="009E249F">
        <w:rPr>
          <w:color w:val="FF0000"/>
        </w:rPr>
        <w:t>Groupe ethnique :</w:t>
      </w:r>
    </w:p>
    <w:p w14:paraId="1B7A0EB4" w14:textId="77777777" w:rsidR="00487E29" w:rsidRPr="009E249F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  <w:color w:val="FF0000"/>
        </w:rPr>
      </w:pPr>
      <w:r w:rsidRPr="009E249F">
        <w:rPr>
          <w:color w:val="FF0000"/>
        </w:rPr>
        <w:t>Groupe distingué, par le groupe ou par d’autres, selon des caractéristiques culturelles ou nationales</w:t>
      </w:r>
    </w:p>
    <w:p w14:paraId="3492DCF1" w14:textId="77777777" w:rsidR="00487E29" w:rsidRPr="009E249F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  <w:color w:val="FF0000"/>
        </w:rPr>
      </w:pPr>
      <w:r w:rsidRPr="009E249F">
        <w:rPr>
          <w:color w:val="FF0000"/>
        </w:rPr>
        <w:t>Membriété assignée à la naissance et caractérisée par des traits culturels et un sentiment d’appartenance communs</w:t>
      </w:r>
    </w:p>
    <w:p w14:paraId="0132E352" w14:textId="77777777" w:rsidR="00487E29" w:rsidRDefault="00487E29" w:rsidP="00487E29">
      <w:pPr>
        <w:spacing w:line="240" w:lineRule="auto"/>
        <w:rPr>
          <w:b/>
        </w:rPr>
      </w:pPr>
    </w:p>
    <w:p w14:paraId="18476522" w14:textId="77777777" w:rsidR="00487E29" w:rsidRDefault="00487E29" w:rsidP="00487E29">
      <w:pPr>
        <w:spacing w:line="240" w:lineRule="auto"/>
        <w:rPr>
          <w:b/>
        </w:rPr>
      </w:pPr>
    </w:p>
    <w:p w14:paraId="05FF8081" w14:textId="77777777" w:rsidR="00487E29" w:rsidRPr="001C6FFB" w:rsidRDefault="00487E29" w:rsidP="00487E29">
      <w:pPr>
        <w:spacing w:line="240" w:lineRule="auto"/>
        <w:jc w:val="right"/>
      </w:pPr>
      <w:r>
        <w:t>Lundi 21 mars 2016</w:t>
      </w:r>
    </w:p>
    <w:p w14:paraId="35F187DA" w14:textId="77777777" w:rsidR="00487E29" w:rsidRDefault="00487E29" w:rsidP="00487E29">
      <w:pPr>
        <w:spacing w:line="240" w:lineRule="auto"/>
        <w:jc w:val="center"/>
        <w:rPr>
          <w:b/>
        </w:rPr>
      </w:pPr>
      <w:r>
        <w:rPr>
          <w:b/>
        </w:rPr>
        <w:t>La 1</w:t>
      </w:r>
      <w:r w:rsidRPr="003738F6">
        <w:rPr>
          <w:b/>
          <w:vertAlign w:val="superscript"/>
        </w:rPr>
        <w:t>re</w:t>
      </w:r>
      <w:r>
        <w:rPr>
          <w:b/>
        </w:rPr>
        <w:t xml:space="preserve"> différenciation sociale – Le genre </w:t>
      </w:r>
    </w:p>
    <w:p w14:paraId="0DF5941F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Le genre :</w:t>
      </w:r>
    </w:p>
    <w:p w14:paraId="214023DC" w14:textId="77777777" w:rsidR="00487E29" w:rsidRPr="003738F6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Différenciation de genre</w:t>
      </w:r>
    </w:p>
    <w:p w14:paraId="34AC640C" w14:textId="77777777" w:rsidR="00487E29" w:rsidRPr="003738F6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Dans toute société, on aura toujours divisé les gens en fonction de leur genre</w:t>
      </w:r>
    </w:p>
    <w:p w14:paraId="5486F1E1" w14:textId="77777777" w:rsidR="00487E29" w:rsidRPr="003738F6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Socialisation de genre</w:t>
      </w:r>
    </w:p>
    <w:p w14:paraId="57FA368E" w14:textId="77777777" w:rsidR="00487E29" w:rsidRPr="00625647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Rôle de genre</w:t>
      </w:r>
    </w:p>
    <w:p w14:paraId="350BBC0E" w14:textId="77777777" w:rsidR="00487E29" w:rsidRPr="003B0D4C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Identité de genre</w:t>
      </w:r>
    </w:p>
    <w:p w14:paraId="1E3A3017" w14:textId="77777777" w:rsidR="00487E29" w:rsidRPr="003738F6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>La perception de soi comme étant garçon ou fille</w:t>
      </w:r>
    </w:p>
    <w:p w14:paraId="3953B560" w14:textId="77777777" w:rsidR="00487E29" w:rsidRPr="003B0D4C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Stéréotypes de genre</w:t>
      </w:r>
    </w:p>
    <w:p w14:paraId="5B62079A" w14:textId="77777777" w:rsidR="00487E29" w:rsidRPr="00752606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> Les hommes et les femmes sont différents en soi en terme d’attributs, de comportements et de personnalité</w:t>
      </w:r>
    </w:p>
    <w:p w14:paraId="5ACA9614" w14:textId="77777777" w:rsidR="00487E29" w:rsidRPr="00752606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>Hommes </w:t>
      </w:r>
      <w:r>
        <w:sym w:font="Wingdings" w:char="F0E0"/>
      </w:r>
      <w:r>
        <w:t xml:space="preserve"> Fort, rationnel, dominant, indépendant, se soucient peu de leur apparence</w:t>
      </w:r>
    </w:p>
    <w:p w14:paraId="28EC7620" w14:textId="77777777" w:rsidR="00487E29" w:rsidRPr="00F7336D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 xml:space="preserve">Femmes </w:t>
      </w:r>
      <w:r>
        <w:sym w:font="Wingdings" w:char="F0E0"/>
      </w:r>
      <w:r>
        <w:t xml:space="preserve"> Faible, émotionnelle, maternelle, dépendante, se soucient de leur apparence</w:t>
      </w:r>
    </w:p>
    <w:p w14:paraId="127C82F1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Margaret Mead – (1901-1978) :</w:t>
      </w:r>
    </w:p>
    <w:p w14:paraId="4DB81ECF" w14:textId="77777777" w:rsidR="00487E29" w:rsidRPr="00625647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rPr>
          <w:i/>
          <w:iCs/>
        </w:rPr>
        <w:t>« </w:t>
      </w:r>
      <w:r w:rsidRPr="00625647">
        <w:rPr>
          <w:i/>
          <w:iCs/>
        </w:rPr>
        <w:t>Si la biologie est la source de déterminisme du genre, alors le genre masculin et féminin devrait être considérer de la même manière</w:t>
      </w:r>
      <w:r>
        <w:rPr>
          <w:i/>
          <w:iCs/>
        </w:rPr>
        <w:t> »</w:t>
      </w:r>
    </w:p>
    <w:p w14:paraId="2B82BB13" w14:textId="77777777" w:rsidR="00487E29" w:rsidRPr="00625647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rPr>
          <w:i/>
          <w:iCs/>
        </w:rPr>
        <w:t>« </w:t>
      </w:r>
      <w:r w:rsidRPr="00625647">
        <w:rPr>
          <w:i/>
          <w:iCs/>
        </w:rPr>
        <w:t>Si la culture est la source de déterminisme du genre, alors le genre masculin et féminin devrait être considérer de manières différentes</w:t>
      </w:r>
      <w:r>
        <w:rPr>
          <w:i/>
          <w:iCs/>
        </w:rPr>
        <w:t> »</w:t>
      </w:r>
    </w:p>
    <w:p w14:paraId="514F9381" w14:textId="77777777" w:rsidR="00487E29" w:rsidRPr="00625647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Elle aura étudié trois société en Nouvelle-Guinée [</w:t>
      </w:r>
      <w:r w:rsidRPr="00625647">
        <w:rPr>
          <w:i/>
        </w:rPr>
        <w:t>Arapesh, Mundugumor, Tchambuli</w:t>
      </w:r>
      <w:r>
        <w:t>]</w:t>
      </w:r>
    </w:p>
    <w:p w14:paraId="74DAA044" w14:textId="77777777" w:rsidR="00487E29" w:rsidRPr="00625647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Arapesh :</w:t>
      </w:r>
    </w:p>
    <w:p w14:paraId="024339D5" w14:textId="77777777" w:rsidR="00487E29" w:rsidRPr="00C61E59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>Les hommes et les femmes étaient tous et toutes doux, sensibles, à l’écoute des autres</w:t>
      </w:r>
    </w:p>
    <w:p w14:paraId="680E4DDC" w14:textId="77777777" w:rsidR="00487E29" w:rsidRPr="00625647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rPr>
          <w:i/>
        </w:rPr>
        <w:t>Caractéristiques plus féminines en Amérique du Nord</w:t>
      </w:r>
    </w:p>
    <w:p w14:paraId="07CDD495" w14:textId="77777777" w:rsidR="00487E29" w:rsidRPr="00625647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Mundugumor :</w:t>
      </w:r>
    </w:p>
    <w:p w14:paraId="7E611292" w14:textId="77777777" w:rsidR="00487E29" w:rsidRPr="00C61E59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>Les hommes et les femmes étaient tous et toutes égoïstes, violents, agressifs, cherchaient des positions des pouvoirs et d’autorités</w:t>
      </w:r>
    </w:p>
    <w:p w14:paraId="6D125EF3" w14:textId="77777777" w:rsidR="00487E29" w:rsidRPr="00625647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 w:rsidRPr="00625647">
        <w:rPr>
          <w:i/>
        </w:rPr>
        <w:t>Caractéristiques plus masculine</w:t>
      </w:r>
      <w:r>
        <w:rPr>
          <w:i/>
        </w:rPr>
        <w:t>s</w:t>
      </w:r>
      <w:r w:rsidRPr="00625647">
        <w:rPr>
          <w:i/>
        </w:rPr>
        <w:t xml:space="preserve"> en Amérique du Nord</w:t>
      </w:r>
    </w:p>
    <w:p w14:paraId="74D1907A" w14:textId="77777777" w:rsidR="00487E29" w:rsidRPr="00625647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Tchambuli</w:t>
      </w:r>
    </w:p>
    <w:p w14:paraId="26A0906F" w14:textId="77777777" w:rsidR="00487E29" w:rsidRPr="00625647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 xml:space="preserve">Femmes </w:t>
      </w:r>
      <w:r>
        <w:sym w:font="Wingdings" w:char="F0E0"/>
      </w:r>
      <w:r>
        <w:t xml:space="preserve"> Dominantes, agressives, solidaires, rationnelles (gestionnaires), initiative sexuelle</w:t>
      </w:r>
    </w:p>
    <w:p w14:paraId="78D1AC64" w14:textId="77777777" w:rsidR="00487E29" w:rsidRPr="00C61E59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 xml:space="preserve">Hommes </w:t>
      </w:r>
      <w:r>
        <w:sym w:font="Wingdings" w:char="F0E0"/>
      </w:r>
      <w:r>
        <w:t xml:space="preserve"> Doux, solitaires, émotionnels, s’occupant des enfants</w:t>
      </w:r>
    </w:p>
    <w:p w14:paraId="1ECF6FC4" w14:textId="77777777" w:rsidR="00487E29" w:rsidRPr="00C61E59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rPr>
          <w:i/>
        </w:rPr>
        <w:t>Les rôles sont inversés comparativement à ceux retrouvés en Amérique du Nord</w:t>
      </w:r>
    </w:p>
    <w:p w14:paraId="16FF7A5D" w14:textId="77777777" w:rsidR="00487E29" w:rsidRDefault="00487E29" w:rsidP="00487E29">
      <w:pPr>
        <w:spacing w:line="240" w:lineRule="auto"/>
        <w:rPr>
          <w:b/>
        </w:rPr>
      </w:pPr>
    </w:p>
    <w:p w14:paraId="6205F230" w14:textId="77777777" w:rsidR="00487E29" w:rsidRDefault="00487E29" w:rsidP="00487E29">
      <w:pPr>
        <w:spacing w:line="240" w:lineRule="auto"/>
        <w:rPr>
          <w:b/>
        </w:rPr>
      </w:pPr>
    </w:p>
    <w:p w14:paraId="19290251" w14:textId="77777777" w:rsidR="00487E29" w:rsidRDefault="00487E29" w:rsidP="00487E29">
      <w:pPr>
        <w:spacing w:line="240" w:lineRule="auto"/>
        <w:rPr>
          <w:b/>
        </w:rPr>
      </w:pPr>
    </w:p>
    <w:p w14:paraId="554A9FF6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Le sexe, le genre et le sexisme :</w:t>
      </w:r>
    </w:p>
    <w:p w14:paraId="2AE78599" w14:textId="77777777" w:rsidR="00487E29" w:rsidRPr="00C61E59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Sexe :</w:t>
      </w:r>
    </w:p>
    <w:p w14:paraId="0EFD0146" w14:textId="77777777" w:rsidR="00487E29" w:rsidRPr="00C61E59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La définition naturelle du mâle et de la femelle par les spécificités anatomiques du corps</w:t>
      </w:r>
    </w:p>
    <w:p w14:paraId="1B2680DF" w14:textId="77777777" w:rsidR="00487E29" w:rsidRPr="00C61E59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>On nait de sexe mâle ou femelle [Homme ou Femme]</w:t>
      </w:r>
    </w:p>
    <w:p w14:paraId="2F2AA575" w14:textId="77777777" w:rsidR="00487E29" w:rsidRPr="00C61E59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>Le sexe est ce qu’on a entre les jambes</w:t>
      </w:r>
    </w:p>
    <w:p w14:paraId="121A470F" w14:textId="77777777" w:rsidR="00487E29" w:rsidRPr="00C61E59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Genre</w:t>
      </w:r>
    </w:p>
    <w:p w14:paraId="1524BDDA" w14:textId="77777777" w:rsidR="00487E29" w:rsidRPr="00C61E59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 xml:space="preserve">La définition </w:t>
      </w:r>
      <w:r w:rsidRPr="00C61E59">
        <w:rPr>
          <w:b/>
          <w:bCs/>
        </w:rPr>
        <w:t>culturelle</w:t>
      </w:r>
      <w:r>
        <w:t xml:space="preserve"> de l’homme et de la femme par les pratiques et les qualités morales, affectives et sociales apprises et construites socialement [masculinité et féminité]</w:t>
      </w:r>
    </w:p>
    <w:p w14:paraId="3D941EE6" w14:textId="77777777" w:rsidR="00487E29" w:rsidRPr="00C61E59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>On apprend à devenir mâle ou femelle [Homme ou Femme]</w:t>
      </w:r>
    </w:p>
    <w:p w14:paraId="76723B10" w14:textId="77777777" w:rsidR="00487E29" w:rsidRPr="00C61E59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>Le genre est ce qu’on a entre les oreilles</w:t>
      </w:r>
    </w:p>
    <w:p w14:paraId="1750C907" w14:textId="77777777" w:rsidR="00487E29" w:rsidRPr="00C61E59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Sexisme</w:t>
      </w:r>
    </w:p>
    <w:p w14:paraId="113CE0E5" w14:textId="77777777" w:rsidR="00487E29" w:rsidRPr="00C61E59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La justification des inégalités entre hommes et femmes par les différences biologiques propres à chaque sexe</w:t>
      </w:r>
    </w:p>
    <w:p w14:paraId="678C7260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La connaissance sociologique est-elle sexuellement neutre?</w:t>
      </w:r>
    </w:p>
    <w:p w14:paraId="120CCE21" w14:textId="77777777" w:rsidR="00487E29" w:rsidRPr="00C61E59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Polygamie :</w:t>
      </w:r>
    </w:p>
    <w:p w14:paraId="104C8821" w14:textId="77777777" w:rsidR="00487E29" w:rsidRPr="002411D2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Un mariage où l’homme a plus d’une femme</w:t>
      </w:r>
    </w:p>
    <w:p w14:paraId="630F200B" w14:textId="77777777" w:rsidR="00487E29" w:rsidRPr="002411D2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Polygynie :</w:t>
      </w:r>
    </w:p>
    <w:p w14:paraId="564D3FD4" w14:textId="77777777" w:rsidR="00487E29" w:rsidRPr="002411D2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Plusieurs femmes se partageant le même homme</w:t>
      </w:r>
    </w:p>
    <w:p w14:paraId="6C968F31" w14:textId="77777777" w:rsidR="00487E29" w:rsidRPr="002411D2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>Inversion féministe du concept masculin de polygamie</w:t>
      </w:r>
    </w:p>
    <w:p w14:paraId="67002935" w14:textId="77777777" w:rsidR="00487E29" w:rsidRPr="002411D2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Biais :</w:t>
      </w:r>
    </w:p>
    <w:p w14:paraId="0C39D15D" w14:textId="77777777" w:rsidR="00487E29" w:rsidRPr="002411D2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L’attribution de l’agence [à l’homme ou aux femmes?]</w:t>
      </w:r>
    </w:p>
    <w:p w14:paraId="2121A0F9" w14:textId="77777777" w:rsidR="00487E29" w:rsidRPr="002411D2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>Dépend du genre de la personne qui observe le cas…</w:t>
      </w:r>
    </w:p>
    <w:p w14:paraId="22292F2D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Rituels de genre – L’enterrement de vie de garçon [Bachelor party] et le Shower [Bachelorette party] :</w:t>
      </w:r>
    </w:p>
    <w:p w14:paraId="21038619" w14:textId="77777777" w:rsidR="00487E29" w:rsidRPr="002411D2" w:rsidRDefault="00487E29" w:rsidP="00487E29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t>Rite de passage :</w:t>
      </w:r>
    </w:p>
    <w:p w14:paraId="1F3C4221" w14:textId="77777777" w:rsidR="00487E29" w:rsidRPr="002411D2" w:rsidRDefault="00487E29" w:rsidP="00487E29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Rituel marquant un changement de statut social</w:t>
      </w:r>
    </w:p>
    <w:p w14:paraId="65C1A5AE" w14:textId="77777777" w:rsidR="00487E29" w:rsidRPr="002411D2" w:rsidRDefault="00487E29" w:rsidP="00487E29">
      <w:pPr>
        <w:pStyle w:val="ListParagraph"/>
        <w:numPr>
          <w:ilvl w:val="1"/>
          <w:numId w:val="22"/>
        </w:numPr>
        <w:spacing w:line="240" w:lineRule="auto"/>
        <w:rPr>
          <w:b/>
        </w:rPr>
      </w:pPr>
      <w:r>
        <w:t>Naissance, puberté, graduation, permis de conduire, première voiture, mariage, 1</w:t>
      </w:r>
      <w:r w:rsidRPr="002411D2">
        <w:rPr>
          <w:vertAlign w:val="superscript"/>
        </w:rPr>
        <w:t>er</w:t>
      </w:r>
      <w:r>
        <w:t xml:space="preserve"> enfant, 1</w:t>
      </w:r>
      <w:r w:rsidRPr="002411D2">
        <w:rPr>
          <w:vertAlign w:val="superscript"/>
        </w:rPr>
        <w:t>re</w:t>
      </w:r>
      <w:r>
        <w:t xml:space="preserve"> maison, la mort…</w:t>
      </w:r>
    </w:p>
    <w:p w14:paraId="0ABF00C8" w14:textId="36BE2890" w:rsidR="00487E29" w:rsidRDefault="00487E29" w:rsidP="00487E29">
      <w:pPr>
        <w:spacing w:line="240" w:lineRule="auto"/>
        <w:rPr>
          <w:b/>
          <w:i/>
        </w:rPr>
      </w:pPr>
    </w:p>
    <w:p w14:paraId="3826EF1C" w14:textId="77777777" w:rsidR="00487E29" w:rsidRDefault="00487E29">
      <w:pPr>
        <w:rPr>
          <w:b/>
          <w:i/>
        </w:rPr>
      </w:pPr>
      <w:r>
        <w:rPr>
          <w:b/>
          <w:i/>
        </w:rPr>
        <w:br w:type="page"/>
      </w:r>
    </w:p>
    <w:p w14:paraId="48AFD3FF" w14:textId="77777777" w:rsidR="00487E29" w:rsidRDefault="00487E29" w:rsidP="00487E29">
      <w:pPr>
        <w:spacing w:line="240" w:lineRule="auto"/>
        <w:jc w:val="right"/>
      </w:pPr>
      <w:r>
        <w:t>Jeudi 24 mars 2016</w:t>
      </w:r>
    </w:p>
    <w:p w14:paraId="1C64BAC6" w14:textId="77777777" w:rsidR="00487E29" w:rsidRDefault="00487E29" w:rsidP="00487E29">
      <w:pPr>
        <w:spacing w:line="240" w:lineRule="auto"/>
        <w:jc w:val="center"/>
      </w:pPr>
      <w:r>
        <w:t>Socialisation, mariage et amour</w:t>
      </w:r>
    </w:p>
    <w:p w14:paraId="5F5E0F4D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La famille comme agent de socialisation :</w:t>
      </w:r>
    </w:p>
    <w:p w14:paraId="367DE0DA" w14:textId="77777777" w:rsidR="00487E29" w:rsidRDefault="00487E29" w:rsidP="00487E29">
      <w:pPr>
        <w:spacing w:line="240" w:lineRule="auto"/>
        <w:rPr>
          <w:b/>
          <w:i/>
        </w:rPr>
      </w:pPr>
      <w:r>
        <w:rPr>
          <w:b/>
          <w:i/>
        </w:rPr>
        <w:t>Institutions sociales –</w:t>
      </w:r>
    </w:p>
    <w:p w14:paraId="1627E9E8" w14:textId="77777777" w:rsidR="00487E29" w:rsidRPr="00DD0350" w:rsidRDefault="00487E29" w:rsidP="00487E29">
      <w:pPr>
        <w:pStyle w:val="ListParagraph"/>
        <w:numPr>
          <w:ilvl w:val="0"/>
          <w:numId w:val="23"/>
        </w:numPr>
        <w:spacing w:line="240" w:lineRule="auto"/>
        <w:rPr>
          <w:b/>
          <w:i/>
        </w:rPr>
      </w:pPr>
      <w:r>
        <w:t>Manière de faire standardisé et règles étant relatives au comportement à adopter en société</w:t>
      </w:r>
    </w:p>
    <w:p w14:paraId="1445338A" w14:textId="77777777" w:rsidR="00487E29" w:rsidRPr="00256BBB" w:rsidRDefault="00487E29" w:rsidP="00487E29">
      <w:pPr>
        <w:pStyle w:val="ListParagraph"/>
        <w:numPr>
          <w:ilvl w:val="0"/>
          <w:numId w:val="23"/>
        </w:numPr>
        <w:spacing w:line="240" w:lineRule="auto"/>
        <w:rPr>
          <w:b/>
          <w:i/>
        </w:rPr>
      </w:pPr>
      <w:r>
        <w:t>Famille, religion, éducation, science, médecine, les médiats de masse, militaire, la loi, le politique et l’économique</w:t>
      </w:r>
    </w:p>
    <w:p w14:paraId="3DD6E8D5" w14:textId="77777777" w:rsidR="00487E29" w:rsidRDefault="00487E29" w:rsidP="00487E29">
      <w:pPr>
        <w:spacing w:line="240" w:lineRule="auto"/>
        <w:rPr>
          <w:b/>
          <w:i/>
        </w:rPr>
      </w:pPr>
      <w:r>
        <w:rPr>
          <w:b/>
          <w:i/>
        </w:rPr>
        <w:t>Qu’est-ce qu’une famille :</w:t>
      </w:r>
    </w:p>
    <w:p w14:paraId="78AF19F4" w14:textId="77777777" w:rsidR="00487E29" w:rsidRPr="00256BBB" w:rsidRDefault="00487E29" w:rsidP="00487E29">
      <w:pPr>
        <w:pStyle w:val="ListParagraph"/>
        <w:numPr>
          <w:ilvl w:val="0"/>
          <w:numId w:val="23"/>
        </w:numPr>
        <w:spacing w:line="240" w:lineRule="auto"/>
        <w:rPr>
          <w:b/>
          <w:i/>
        </w:rPr>
      </w:pPr>
      <w:r>
        <w:t>Concept qui semble simple mais qui est complexe à définir :</w:t>
      </w:r>
    </w:p>
    <w:p w14:paraId="70839907" w14:textId="77777777" w:rsidR="00487E29" w:rsidRPr="00256BBB" w:rsidRDefault="00487E29" w:rsidP="00487E29">
      <w:pPr>
        <w:pStyle w:val="ListParagraph"/>
        <w:numPr>
          <w:ilvl w:val="0"/>
          <w:numId w:val="24"/>
        </w:numPr>
        <w:spacing w:line="240" w:lineRule="auto"/>
        <w:rPr>
          <w:b/>
          <w:i/>
        </w:rPr>
      </w:pPr>
      <w:r>
        <w:t>Composée d’une maman et d’un papa?</w:t>
      </w:r>
    </w:p>
    <w:p w14:paraId="03929742" w14:textId="77777777" w:rsidR="00487E29" w:rsidRPr="00256BBB" w:rsidRDefault="00487E29" w:rsidP="00487E29">
      <w:pPr>
        <w:pStyle w:val="ListParagraph"/>
        <w:numPr>
          <w:ilvl w:val="0"/>
          <w:numId w:val="24"/>
        </w:numPr>
        <w:spacing w:line="240" w:lineRule="auto"/>
        <w:rPr>
          <w:b/>
          <w:i/>
        </w:rPr>
      </w:pPr>
      <w:r>
        <w:t>Une cellule ou subnucléaire?</w:t>
      </w:r>
    </w:p>
    <w:p w14:paraId="29C1803E" w14:textId="77777777" w:rsidR="00487E29" w:rsidRPr="00256BBB" w:rsidRDefault="00487E29" w:rsidP="00487E29">
      <w:pPr>
        <w:pStyle w:val="ListParagraph"/>
        <w:numPr>
          <w:ilvl w:val="0"/>
          <w:numId w:val="24"/>
        </w:numPr>
        <w:spacing w:line="240" w:lineRule="auto"/>
        <w:rPr>
          <w:b/>
          <w:i/>
        </w:rPr>
      </w:pPr>
      <w:r>
        <w:t>Liée par des liens de sang ou de mariage? – enfant adopté?</w:t>
      </w:r>
    </w:p>
    <w:p w14:paraId="7F618603" w14:textId="77777777" w:rsidR="00487E29" w:rsidRPr="00256BBB" w:rsidRDefault="00487E29" w:rsidP="00487E29">
      <w:pPr>
        <w:pStyle w:val="ListParagraph"/>
        <w:numPr>
          <w:ilvl w:val="0"/>
          <w:numId w:val="24"/>
        </w:numPr>
        <w:spacing w:line="240" w:lineRule="auto"/>
        <w:rPr>
          <w:b/>
          <w:i/>
        </w:rPr>
      </w:pPr>
      <w:r>
        <w:t>Les nouvelles technologies de reproduction (fertilisation in-vitro, insémination artificielle, etc.)… Combien de parents un enfant peut-il avoir?</w:t>
      </w:r>
    </w:p>
    <w:p w14:paraId="5B5F29D5" w14:textId="77777777" w:rsidR="00487E29" w:rsidRPr="00E61CAA" w:rsidRDefault="00487E29" w:rsidP="00487E29">
      <w:pPr>
        <w:pStyle w:val="ListParagraph"/>
        <w:numPr>
          <w:ilvl w:val="1"/>
          <w:numId w:val="24"/>
        </w:numPr>
        <w:spacing w:line="240" w:lineRule="auto"/>
        <w:rPr>
          <w:b/>
          <w:i/>
        </w:rPr>
      </w:pPr>
      <w:r>
        <w:t>Donneuse d’ovule, mère porteuse, donneur de sperme, parents adoptifs, etc.</w:t>
      </w:r>
    </w:p>
    <w:p w14:paraId="6CD4BD3F" w14:textId="77777777" w:rsidR="00487E29" w:rsidRPr="00E61CAA" w:rsidRDefault="00487E29" w:rsidP="00487E29">
      <w:pPr>
        <w:pStyle w:val="ListParagraph"/>
        <w:numPr>
          <w:ilvl w:val="0"/>
          <w:numId w:val="23"/>
        </w:numPr>
        <w:spacing w:line="240" w:lineRule="auto"/>
        <w:rPr>
          <w:b/>
          <w:i/>
        </w:rPr>
      </w:pPr>
      <w:r w:rsidRPr="00120EE6">
        <w:rPr>
          <w:i/>
          <w:iCs/>
        </w:rPr>
        <w:t>La famille se caractérise par les liens reconnus socialement : ce sont les personnes liées entre elles par le mariage, l’union libre, la filiation ou l’adoption [liens biologiques sociaux]. La famille se définit aussi par la parenté généalogique […] la famille se fonde sur la présence d’enfants</w:t>
      </w:r>
    </w:p>
    <w:p w14:paraId="386D172B" w14:textId="77777777" w:rsidR="00487E29" w:rsidRDefault="00487E29" w:rsidP="00487E29">
      <w:pPr>
        <w:spacing w:line="240" w:lineRule="auto"/>
        <w:rPr>
          <w:b/>
          <w:i/>
        </w:rPr>
      </w:pPr>
      <w:r>
        <w:rPr>
          <w:b/>
          <w:i/>
        </w:rPr>
        <w:t>Le mariage :</w:t>
      </w:r>
    </w:p>
    <w:p w14:paraId="4C1E9B12" w14:textId="77777777" w:rsidR="00487E29" w:rsidRPr="005F67F1" w:rsidRDefault="00487E29" w:rsidP="00487E29">
      <w:pPr>
        <w:pStyle w:val="ListParagraph"/>
        <w:numPr>
          <w:ilvl w:val="0"/>
          <w:numId w:val="23"/>
        </w:numPr>
        <w:spacing w:line="240" w:lineRule="auto"/>
        <w:rPr>
          <w:b/>
          <w:i/>
        </w:rPr>
      </w:pPr>
      <w:r>
        <w:t>Lien reconnu légalement et/ou approuvé socialement entre deux individus ou plus, qui impose certaines obligations et qui comporte des pratiques, des droits et des devoirs sexuels</w:t>
      </w:r>
    </w:p>
    <w:p w14:paraId="4D2FE232" w14:textId="77777777" w:rsidR="00487E29" w:rsidRPr="005F67F1" w:rsidRDefault="00487E29" w:rsidP="00487E29">
      <w:pPr>
        <w:pStyle w:val="ListParagraph"/>
        <w:numPr>
          <w:ilvl w:val="0"/>
          <w:numId w:val="23"/>
        </w:numPr>
        <w:spacing w:line="240" w:lineRule="auto"/>
        <w:rPr>
          <w:b/>
          <w:i/>
        </w:rPr>
      </w:pPr>
      <w:r>
        <w:t>L’allée représente le passage d’une famille à une autre</w:t>
      </w:r>
    </w:p>
    <w:p w14:paraId="41057E24" w14:textId="77777777" w:rsidR="00487E29" w:rsidRPr="005F67F1" w:rsidRDefault="00487E29" w:rsidP="00487E29">
      <w:pPr>
        <w:pStyle w:val="ListParagraph"/>
        <w:numPr>
          <w:ilvl w:val="0"/>
          <w:numId w:val="24"/>
        </w:numPr>
        <w:spacing w:line="240" w:lineRule="auto"/>
        <w:rPr>
          <w:b/>
          <w:i/>
        </w:rPr>
      </w:pPr>
      <w:r>
        <w:t xml:space="preserve">Un rite de passage </w:t>
      </w:r>
      <w:r w:rsidRPr="005F67F1">
        <w:rPr>
          <w:i/>
          <w:iCs/>
        </w:rPr>
        <w:t>d’un statut à un autre</w:t>
      </w:r>
    </w:p>
    <w:p w14:paraId="0AC50D17" w14:textId="77777777" w:rsidR="00487E29" w:rsidRPr="005F67F1" w:rsidRDefault="00487E29" w:rsidP="00487E29">
      <w:pPr>
        <w:pStyle w:val="ListParagraph"/>
        <w:numPr>
          <w:ilvl w:val="0"/>
          <w:numId w:val="23"/>
        </w:numPr>
        <w:spacing w:line="240" w:lineRule="auto"/>
        <w:rPr>
          <w:b/>
          <w:i/>
        </w:rPr>
      </w:pPr>
      <w:r>
        <w:t>Pourquoi les gens se marient-ils?</w:t>
      </w:r>
    </w:p>
    <w:p w14:paraId="4493CEF2" w14:textId="77777777" w:rsidR="00487E29" w:rsidRDefault="00487E29" w:rsidP="00487E29">
      <w:pPr>
        <w:pStyle w:val="ListParagraph"/>
        <w:numPr>
          <w:ilvl w:val="0"/>
          <w:numId w:val="24"/>
        </w:numPr>
        <w:spacing w:line="240" w:lineRule="auto"/>
        <w:rPr>
          <w:b/>
          <w:i/>
        </w:rPr>
      </w:pPr>
    </w:p>
    <w:p w14:paraId="7576FE77" w14:textId="77777777" w:rsidR="00487E29" w:rsidRPr="008373BD" w:rsidRDefault="00487E29" w:rsidP="00487E29">
      <w:pPr>
        <w:pStyle w:val="ListParagraph"/>
        <w:numPr>
          <w:ilvl w:val="0"/>
          <w:numId w:val="23"/>
        </w:numPr>
        <w:spacing w:line="240" w:lineRule="auto"/>
        <w:rPr>
          <w:b/>
          <w:i/>
        </w:rPr>
      </w:pPr>
      <w:r>
        <w:t>Les mariages arrangés</w:t>
      </w:r>
    </w:p>
    <w:p w14:paraId="710D124A" w14:textId="77777777" w:rsidR="00487E29" w:rsidRPr="008373BD" w:rsidRDefault="00487E29" w:rsidP="00487E29">
      <w:pPr>
        <w:pStyle w:val="ListParagraph"/>
        <w:numPr>
          <w:ilvl w:val="0"/>
          <w:numId w:val="24"/>
        </w:numPr>
        <w:spacing w:line="240" w:lineRule="auto"/>
        <w:rPr>
          <w:i/>
        </w:rPr>
      </w:pPr>
      <w:r w:rsidRPr="008373BD">
        <w:t xml:space="preserve">Forme américanisé </w:t>
      </w:r>
      <w:r w:rsidRPr="008373BD">
        <w:rPr>
          <w:i/>
          <w:iCs/>
        </w:rPr>
        <w:t>the bachelor</w:t>
      </w:r>
    </w:p>
    <w:p w14:paraId="1D8392DA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Travail domestique et responsabilité parentales :</w:t>
      </w:r>
    </w:p>
    <w:p w14:paraId="5BA5734F" w14:textId="77777777" w:rsidR="00487E29" w:rsidRPr="008373BD" w:rsidRDefault="00487E29" w:rsidP="00487E29">
      <w:pPr>
        <w:pStyle w:val="ListParagraph"/>
        <w:numPr>
          <w:ilvl w:val="0"/>
          <w:numId w:val="23"/>
        </w:numPr>
        <w:spacing w:line="240" w:lineRule="auto"/>
        <w:rPr>
          <w:b/>
        </w:rPr>
      </w:pPr>
      <w:r>
        <w:t>Le travail domestique et les responsabilités restent encore des tâches que l’on associe plus à la femme qu’à l’homme</w:t>
      </w:r>
    </w:p>
    <w:p w14:paraId="75458DCA" w14:textId="77777777" w:rsidR="00487E29" w:rsidRPr="008373BD" w:rsidRDefault="00487E29" w:rsidP="00487E29">
      <w:pPr>
        <w:pStyle w:val="ListParagraph"/>
        <w:numPr>
          <w:ilvl w:val="0"/>
          <w:numId w:val="24"/>
        </w:numPr>
        <w:spacing w:line="240" w:lineRule="auto"/>
        <w:rPr>
          <w:b/>
        </w:rPr>
      </w:pPr>
      <w:r>
        <w:t>Représente un total d’un mois de travail salarié de plus par an</w:t>
      </w:r>
    </w:p>
    <w:p w14:paraId="085D7466" w14:textId="77777777" w:rsidR="00487E29" w:rsidRDefault="00487E29" w:rsidP="00487E29">
      <w:pPr>
        <w:spacing w:line="240" w:lineRule="auto"/>
        <w:rPr>
          <w:b/>
        </w:rPr>
      </w:pPr>
    </w:p>
    <w:p w14:paraId="044723D5" w14:textId="77777777" w:rsidR="00487E29" w:rsidRPr="00A638AA" w:rsidRDefault="00487E29" w:rsidP="00487E29">
      <w:pPr>
        <w:spacing w:line="240" w:lineRule="auto"/>
        <w:rPr>
          <w:b/>
        </w:rPr>
      </w:pPr>
    </w:p>
    <w:p w14:paraId="1A302CB2" w14:textId="77777777" w:rsidR="00487E29" w:rsidRDefault="00487E29" w:rsidP="00487E29">
      <w:pPr>
        <w:spacing w:line="240" w:lineRule="auto"/>
        <w:ind w:left="720"/>
        <w:jc w:val="right"/>
      </w:pPr>
      <w:r>
        <w:t>Lundi 4 avril 2016</w:t>
      </w:r>
    </w:p>
    <w:p w14:paraId="452F6FEC" w14:textId="77777777" w:rsidR="00487E29" w:rsidRPr="008C27BE" w:rsidRDefault="00487E29" w:rsidP="00487E29">
      <w:pPr>
        <w:spacing w:line="240" w:lineRule="auto"/>
        <w:ind w:left="720"/>
        <w:jc w:val="center"/>
        <w:rPr>
          <w:lang w:val="en-CA"/>
        </w:rPr>
      </w:pPr>
      <w:r w:rsidRPr="008C27BE">
        <w:rPr>
          <w:lang w:val="en-CA"/>
        </w:rPr>
        <w:t>The end of Suburbia:</w:t>
      </w:r>
    </w:p>
    <w:p w14:paraId="47E5809C" w14:textId="77777777" w:rsidR="00487E29" w:rsidRPr="008C27BE" w:rsidRDefault="00487E29" w:rsidP="00487E29">
      <w:pPr>
        <w:spacing w:line="240" w:lineRule="auto"/>
        <w:ind w:left="720"/>
        <w:jc w:val="center"/>
        <w:rPr>
          <w:i/>
          <w:lang w:val="en-CA"/>
        </w:rPr>
      </w:pPr>
      <w:r w:rsidRPr="008C27BE">
        <w:rPr>
          <w:i/>
          <w:lang w:val="en-CA"/>
        </w:rPr>
        <w:t>Oil depletion and the collapse of the American dream –</w:t>
      </w:r>
    </w:p>
    <w:p w14:paraId="4A83AC46" w14:textId="77777777" w:rsidR="00487E29" w:rsidRDefault="00487E29" w:rsidP="00487E29">
      <w:pPr>
        <w:spacing w:line="240" w:lineRule="auto"/>
        <w:jc w:val="center"/>
      </w:pPr>
      <w:r w:rsidRPr="00AC27DD">
        <w:rPr>
          <w:b/>
        </w:rPr>
        <w:sym w:font="Wingdings" w:char="F0E0"/>
      </w:r>
      <w:r>
        <w:rPr>
          <w:b/>
        </w:rPr>
        <w:t xml:space="preserve"> </w:t>
      </w:r>
      <w:r>
        <w:t>Discrimination</w:t>
      </w:r>
      <w:r>
        <w:br/>
      </w:r>
      <w:r>
        <w:sym w:font="Wingdings" w:char="F0E0"/>
      </w:r>
      <w:r>
        <w:t xml:space="preserve"> Objets qui représentent des valeurs</w:t>
      </w:r>
    </w:p>
    <w:p w14:paraId="3874DDD6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Robert Moses (1888-1981) :</w:t>
      </w:r>
    </w:p>
    <w:p w14:paraId="766F1D80" w14:textId="77777777" w:rsidR="00487E29" w:rsidRPr="00AC27DD" w:rsidRDefault="00487E29" w:rsidP="00487E29">
      <w:pPr>
        <w:pStyle w:val="ListParagraph"/>
        <w:numPr>
          <w:ilvl w:val="0"/>
          <w:numId w:val="25"/>
        </w:numPr>
        <w:spacing w:line="240" w:lineRule="auto"/>
        <w:rPr>
          <w:b/>
        </w:rPr>
      </w:pPr>
      <w:r>
        <w:t>Urbaniste dont les travaux d’aménagement public des années 30-50 transformèrent la ville de NYC</w:t>
      </w:r>
    </w:p>
    <w:p w14:paraId="1FCBB1A3" w14:textId="77777777" w:rsidR="00487E29" w:rsidRPr="00AC27DD" w:rsidRDefault="00487E29" w:rsidP="00487E29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>
        <w:t>Surnommé le « </w:t>
      </w:r>
      <w:r w:rsidRPr="008C27BE">
        <w:rPr>
          <w:lang w:val="en-CA"/>
        </w:rPr>
        <w:t>Master Builder </w:t>
      </w:r>
      <w:r>
        <w:t>» de la ville de NYC</w:t>
      </w:r>
    </w:p>
    <w:p w14:paraId="646A70B0" w14:textId="77777777" w:rsidR="00487E29" w:rsidRPr="00AC27DD" w:rsidRDefault="00487E29" w:rsidP="00487E29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>
        <w:t>Il voulait construire une autoroute de 14 voies coupant l’ile de Manhattan en deux</w:t>
      </w:r>
    </w:p>
    <w:p w14:paraId="6271EBCC" w14:textId="77777777" w:rsidR="00487E29" w:rsidRPr="00AC27DD" w:rsidRDefault="00487E29" w:rsidP="00487E29">
      <w:pPr>
        <w:pStyle w:val="ListParagraph"/>
        <w:numPr>
          <w:ilvl w:val="0"/>
          <w:numId w:val="25"/>
        </w:numPr>
        <w:spacing w:line="240" w:lineRule="auto"/>
        <w:rPr>
          <w:b/>
        </w:rPr>
      </w:pPr>
      <w:r>
        <w:t>Refait tous les viaducs et les promenades sur Long Island :</w:t>
      </w:r>
    </w:p>
    <w:p w14:paraId="476FE579" w14:textId="77777777" w:rsidR="00487E29" w:rsidRPr="00AC27DD" w:rsidRDefault="00487E29" w:rsidP="00487E29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>
        <w:t>Il s’est assuré que tous les viaducs et promenades de façon à ce qu’il soit très bas pour que les camions de constructions ne puissent pas passer en dessous</w:t>
      </w:r>
    </w:p>
    <w:p w14:paraId="2AC3302B" w14:textId="77777777" w:rsidR="00487E29" w:rsidRPr="00AC27DD" w:rsidRDefault="00487E29" w:rsidP="00487E29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>
        <w:t>Les autobus ne peuvent pas y passer non plus</w:t>
      </w:r>
    </w:p>
    <w:p w14:paraId="1D1BB9F7" w14:textId="77777777" w:rsidR="00487E29" w:rsidRPr="00AC27DD" w:rsidRDefault="00487E29" w:rsidP="00487E29">
      <w:pPr>
        <w:pStyle w:val="ListParagraph"/>
        <w:numPr>
          <w:ilvl w:val="1"/>
          <w:numId w:val="26"/>
        </w:numPr>
        <w:spacing w:line="240" w:lineRule="auto"/>
        <w:rPr>
          <w:b/>
        </w:rPr>
      </w:pPr>
      <w:r>
        <w:t>Les autobus étaient surtout utilisés par les plus pauvres, donc les personnes afro-américaines</w:t>
      </w:r>
    </w:p>
    <w:p w14:paraId="4BB9F220" w14:textId="77777777" w:rsidR="00487E29" w:rsidRPr="00AC27DD" w:rsidRDefault="00487E29" w:rsidP="00487E29">
      <w:pPr>
        <w:pStyle w:val="ListParagraph"/>
        <w:numPr>
          <w:ilvl w:val="1"/>
          <w:numId w:val="26"/>
        </w:numPr>
        <w:spacing w:line="240" w:lineRule="auto"/>
        <w:rPr>
          <w:b/>
        </w:rPr>
      </w:pPr>
      <w:r>
        <w:t>Donc ses viaducs incarnaient une inégalité sociale en défavorisant le transport de certains et favoriser les déplacements des autres</w:t>
      </w:r>
    </w:p>
    <w:p w14:paraId="378A94B6" w14:textId="77777777" w:rsidR="00487E29" w:rsidRPr="00AC27DD" w:rsidRDefault="00487E29" w:rsidP="00487E29">
      <w:pPr>
        <w:pStyle w:val="ListParagraph"/>
        <w:numPr>
          <w:ilvl w:val="1"/>
          <w:numId w:val="26"/>
        </w:numPr>
        <w:spacing w:line="240" w:lineRule="auto"/>
        <w:rPr>
          <w:b/>
        </w:rPr>
      </w:pPr>
      <w:r>
        <w:t>C’est un objet matériel qui représente des normes et des valeurs – et même des politiques</w:t>
      </w:r>
    </w:p>
    <w:p w14:paraId="5A77D0D9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** En choisissant de favoriser les hydrocarbures, on prend un choix politique qui favorise certains gens et en désavantages d’autres :</w:t>
      </w:r>
    </w:p>
    <w:p w14:paraId="419400A7" w14:textId="77777777" w:rsidR="00487E29" w:rsidRPr="00EF4CA7" w:rsidRDefault="00487E29" w:rsidP="00487E29">
      <w:pPr>
        <w:pStyle w:val="ListParagraph"/>
        <w:numPr>
          <w:ilvl w:val="0"/>
          <w:numId w:val="25"/>
        </w:numPr>
        <w:spacing w:line="240" w:lineRule="auto"/>
        <w:rPr>
          <w:b/>
        </w:rPr>
      </w:pPr>
      <w:r>
        <w:t>Ils sont présents dans la pétrochimie, la production de nourriture, la médecine, les logements, dans nos loisirs et dans la vie en banlieue</w:t>
      </w:r>
    </w:p>
    <w:p w14:paraId="65E9EF1E" w14:textId="77777777" w:rsidR="00487E29" w:rsidRPr="00EF4CA7" w:rsidRDefault="00487E29" w:rsidP="00487E29">
      <w:pPr>
        <w:pStyle w:val="ListParagraph"/>
        <w:numPr>
          <w:ilvl w:val="0"/>
          <w:numId w:val="25"/>
        </w:numPr>
        <w:spacing w:line="240" w:lineRule="auto"/>
        <w:rPr>
          <w:b/>
        </w:rPr>
      </w:pPr>
      <w:r>
        <w:t>La société, le niveau de vie et la prospérité qu’on a dépend grandement des hydrocarbures</w:t>
      </w:r>
    </w:p>
    <w:p w14:paraId="5A8733AE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 xml:space="preserve">Pic pétrolier / </w:t>
      </w:r>
      <w:r w:rsidRPr="008C27BE">
        <w:rPr>
          <w:b/>
          <w:lang w:val="en-CA"/>
        </w:rPr>
        <w:t>Peak Oil </w:t>
      </w:r>
      <w:r>
        <w:rPr>
          <w:b/>
        </w:rPr>
        <w:t>:</w:t>
      </w:r>
    </w:p>
    <w:p w14:paraId="0FD675A0" w14:textId="77777777" w:rsidR="00487E29" w:rsidRPr="00EF4CA7" w:rsidRDefault="00487E29" w:rsidP="00487E29">
      <w:pPr>
        <w:pStyle w:val="ListParagraph"/>
        <w:numPr>
          <w:ilvl w:val="0"/>
          <w:numId w:val="25"/>
        </w:numPr>
        <w:spacing w:line="240" w:lineRule="auto"/>
        <w:rPr>
          <w:b/>
        </w:rPr>
      </w:pPr>
      <w:r>
        <w:t xml:space="preserve">Le sommet de la courbe de production, à la suite de quoi une quantité croissante d’énergie est requise à l’extraction des réserves décroissantes et de moindre qualité </w:t>
      </w:r>
    </w:p>
    <w:p w14:paraId="316B45AE" w14:textId="77777777" w:rsidR="00487E29" w:rsidRPr="00EF4CA7" w:rsidRDefault="00487E29" w:rsidP="00487E29">
      <w:pPr>
        <w:pStyle w:val="ListParagraph"/>
        <w:numPr>
          <w:ilvl w:val="0"/>
          <w:numId w:val="25"/>
        </w:numPr>
        <w:spacing w:line="240" w:lineRule="auto"/>
        <w:rPr>
          <w:b/>
        </w:rPr>
      </w:pPr>
      <w:r>
        <w:t>S’applique à un puits, un gisement, un pays producteur… et au monde entier :</w:t>
      </w:r>
    </w:p>
    <w:p w14:paraId="7B5CF3C8" w14:textId="77777777" w:rsidR="00487E29" w:rsidRPr="00930BC1" w:rsidRDefault="00487E29" w:rsidP="00487E29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>
        <w:t>Le moment où la production mondiale de pétrole plafonne avant de commencer à décliner</w:t>
      </w:r>
    </w:p>
    <w:p w14:paraId="38013C1D" w14:textId="77777777" w:rsidR="00487E29" w:rsidRPr="00EF4CA7" w:rsidRDefault="00487E29" w:rsidP="00487E29">
      <w:pPr>
        <w:pStyle w:val="ListParagraph"/>
        <w:numPr>
          <w:ilvl w:val="0"/>
          <w:numId w:val="25"/>
        </w:numPr>
        <w:spacing w:line="240" w:lineRule="auto"/>
        <w:rPr>
          <w:b/>
        </w:rPr>
      </w:pPr>
      <w:r>
        <w:t>Les experts s’attendent à des récessions, pénuries de nourritures, inflation, la fin de la mondialisation et autres</w:t>
      </w:r>
    </w:p>
    <w:p w14:paraId="4CB42A0E" w14:textId="218E9A4E" w:rsidR="00487E29" w:rsidRDefault="00487E29" w:rsidP="00487E29">
      <w:pPr>
        <w:spacing w:line="240" w:lineRule="auto"/>
        <w:rPr>
          <w:b/>
          <w:i/>
        </w:rPr>
      </w:pPr>
    </w:p>
    <w:p w14:paraId="76C2683E" w14:textId="77777777" w:rsidR="00487E29" w:rsidRDefault="00487E29">
      <w:pPr>
        <w:rPr>
          <w:b/>
          <w:i/>
        </w:rPr>
      </w:pPr>
      <w:r>
        <w:rPr>
          <w:b/>
          <w:i/>
        </w:rPr>
        <w:br w:type="page"/>
      </w:r>
    </w:p>
    <w:p w14:paraId="1B25FE6C" w14:textId="77777777" w:rsidR="00487E29" w:rsidRDefault="00487E29" w:rsidP="00487E29">
      <w:pPr>
        <w:spacing w:line="240" w:lineRule="auto"/>
        <w:jc w:val="right"/>
      </w:pPr>
      <w:r>
        <w:t>Jeudi 7 avril 2016</w:t>
      </w:r>
    </w:p>
    <w:p w14:paraId="1B9E3E4B" w14:textId="77777777" w:rsidR="00487E29" w:rsidRDefault="00487E29" w:rsidP="00487E29">
      <w:pPr>
        <w:spacing w:line="240" w:lineRule="auto"/>
        <w:jc w:val="center"/>
      </w:pPr>
      <w:r>
        <w:t>Survol des disciplines connexes des sciences sociales</w:t>
      </w:r>
    </w:p>
    <w:p w14:paraId="20C87A8C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Sociologie vs. Discipline connexe :</w:t>
      </w:r>
    </w:p>
    <w:p w14:paraId="46120249" w14:textId="77777777" w:rsidR="00487E29" w:rsidRPr="008929F8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La sociologie est l’étude systématique de la société humaine et des interactions sociales</w:t>
      </w:r>
    </w:p>
    <w:p w14:paraId="3BEE718D" w14:textId="77777777" w:rsidR="00487E29" w:rsidRPr="008929F8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Étudie la vie sociale dans son ensemble, des dyades (groupes de deux personnes) aux sociétés entières</w:t>
      </w:r>
    </w:p>
    <w:p w14:paraId="45870F8E" w14:textId="77777777" w:rsidR="00487E29" w:rsidRPr="008929F8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Chacune des autres sciences sociales a sa propre spécialisation :</w:t>
      </w:r>
    </w:p>
    <w:p w14:paraId="696C928D" w14:textId="77777777" w:rsidR="00487E29" w:rsidRPr="008929F8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Elles étudient un segment spécifique de la vie sociale et du comportement</w:t>
      </w:r>
    </w:p>
    <w:p w14:paraId="053F0E82" w14:textId="77777777" w:rsidR="00487E29" w:rsidRPr="008929F8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>La plupart ont émergés dans la deuxième moitié du 19</w:t>
      </w:r>
      <w:r w:rsidRPr="008929F8">
        <w:rPr>
          <w:vertAlign w:val="superscript"/>
        </w:rPr>
        <w:t>e</w:t>
      </w:r>
      <w:r>
        <w:t xml:space="preserve"> siècle</w:t>
      </w:r>
    </w:p>
    <w:p w14:paraId="5F1C3830" w14:textId="77777777" w:rsidR="00487E29" w:rsidRDefault="00487E29" w:rsidP="00487E29">
      <w:pPr>
        <w:spacing w:line="240" w:lineRule="auto"/>
        <w:rPr>
          <w:b/>
        </w:rPr>
      </w:pPr>
      <w:r w:rsidRPr="008929F8">
        <w:rPr>
          <w:b/>
          <w:i/>
          <w:iCs/>
        </w:rPr>
        <w:t>La Philosophie</w:t>
      </w:r>
      <w:r>
        <w:rPr>
          <w:b/>
          <w:i/>
          <w:iCs/>
        </w:rPr>
        <w:t> </w:t>
      </w:r>
      <w:r>
        <w:rPr>
          <w:b/>
        </w:rPr>
        <w:t>–</w:t>
      </w:r>
    </w:p>
    <w:p w14:paraId="58A474A9" w14:textId="77777777" w:rsidR="00487E29" w:rsidRPr="008929F8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La mère de tous les sciences</w:t>
      </w:r>
    </w:p>
    <w:p w14:paraId="381C4E76" w14:textId="77777777" w:rsidR="00487E29" w:rsidRPr="008929F8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Quête, réflexion sur le sens de la vie (Qu’est-ce que l’être? La connaissance? La vérité? Etc.)</w:t>
      </w:r>
    </w:p>
    <w:p w14:paraId="30FAE141" w14:textId="77777777" w:rsidR="00487E29" w:rsidRDefault="00487E29" w:rsidP="00487E29">
      <w:pPr>
        <w:spacing w:line="240" w:lineRule="auto"/>
        <w:rPr>
          <w:b/>
        </w:rPr>
      </w:pPr>
      <w:r w:rsidRPr="008929F8">
        <w:rPr>
          <w:b/>
          <w:i/>
          <w:iCs/>
        </w:rPr>
        <w:t>La Psychologie –</w:t>
      </w:r>
    </w:p>
    <w:p w14:paraId="23A05308" w14:textId="77777777" w:rsidR="00487E29" w:rsidRPr="008929F8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Science de l’âme (du grec)</w:t>
      </w:r>
    </w:p>
    <w:p w14:paraId="589E1A45" w14:textId="77777777" w:rsidR="00487E29" w:rsidRPr="008929F8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Champ d’investigation :</w:t>
      </w:r>
    </w:p>
    <w:p w14:paraId="4462A408" w14:textId="77777777" w:rsidR="00487E29" w:rsidRPr="008929F8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Le comportement des individus en tant que tels (généralement dans des conditions expérimentales)</w:t>
      </w:r>
    </w:p>
    <w:p w14:paraId="173B8E04" w14:textId="77777777" w:rsidR="00487E29" w:rsidRPr="00B40D17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Objet d’étude :</w:t>
      </w:r>
    </w:p>
    <w:p w14:paraId="62C3F163" w14:textId="77777777" w:rsidR="00487E29" w:rsidRPr="00B40D17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Les mécanismes internes de l’individu pour savoir ce qui le détermine :</w:t>
      </w:r>
    </w:p>
    <w:p w14:paraId="12105D2D" w14:textId="77777777" w:rsidR="00487E29" w:rsidRPr="00B40D17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>Les déterminismes individuels des actions individuelles</w:t>
      </w:r>
    </w:p>
    <w:p w14:paraId="18D344A4" w14:textId="77777777" w:rsidR="00487E29" w:rsidRPr="00B40D17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Une discipline frontière – la psychologie sociale :</w:t>
      </w:r>
    </w:p>
    <w:p w14:paraId="7BFD1161" w14:textId="77777777" w:rsidR="00487E29" w:rsidRPr="00B40D17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 xml:space="preserve">L’étude des comportements individuels dans des petits groupes </w:t>
      </w:r>
      <w:r>
        <w:sym w:font="Wingdings" w:char="F0E0"/>
      </w:r>
      <w:r>
        <w:t xml:space="preserve"> explique le comportement individuel par l’influence d’autres individus au sein d’un milieu ambiant</w:t>
      </w:r>
    </w:p>
    <w:p w14:paraId="3690B338" w14:textId="77777777" w:rsidR="00487E29" w:rsidRDefault="00487E29" w:rsidP="00487E29">
      <w:pPr>
        <w:spacing w:line="240" w:lineRule="auto"/>
        <w:rPr>
          <w:b/>
        </w:rPr>
      </w:pPr>
      <w:r w:rsidRPr="00B40D17">
        <w:rPr>
          <w:b/>
          <w:i/>
          <w:iCs/>
        </w:rPr>
        <w:t>Exemple – une classe d’élèves turbulants –</w:t>
      </w:r>
    </w:p>
    <w:p w14:paraId="68384448" w14:textId="77777777" w:rsidR="00487E29" w:rsidRPr="00B40D17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Explication psychologique :</w:t>
      </w:r>
    </w:p>
    <w:p w14:paraId="51A06F4C" w14:textId="77777777" w:rsidR="00487E29" w:rsidRPr="00B40D17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Se concentrerait personnalité des élèves</w:t>
      </w:r>
    </w:p>
    <w:p w14:paraId="12DA9B17" w14:textId="77777777" w:rsidR="00487E29" w:rsidRPr="00B40D17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Explication psychosociale :</w:t>
      </w:r>
    </w:p>
    <w:p w14:paraId="677C8B15" w14:textId="77777777" w:rsidR="00487E29" w:rsidRPr="00B40D17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Se concentrerait sur le milieu environnant</w:t>
      </w:r>
    </w:p>
    <w:p w14:paraId="2FF09AA4" w14:textId="77777777" w:rsidR="00487E29" w:rsidRPr="00B40D17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>Influence des parents, des amis, des pairs, du professeur, etc.</w:t>
      </w:r>
    </w:p>
    <w:p w14:paraId="3C6962A4" w14:textId="77777777" w:rsidR="00487E29" w:rsidRPr="00B40D17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Explication sociologique :</w:t>
      </w:r>
    </w:p>
    <w:p w14:paraId="31F9F7FC" w14:textId="77777777" w:rsidR="00487E29" w:rsidRPr="00B40D17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Organisation du système scolaire et de l’école (règles de conduite et discipline, pratiques pédagogiques, aménagement de l’école et des salles de classe, etc.)</w:t>
      </w:r>
    </w:p>
    <w:p w14:paraId="5DAB402F" w14:textId="77777777" w:rsidR="00487E29" w:rsidRPr="00B40D17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Catégories et caractéristiques sociales des élèves (sexe, classe, quartier favorisé ou non, situation familiale, etc.)</w:t>
      </w:r>
    </w:p>
    <w:p w14:paraId="0DCA296A" w14:textId="77777777" w:rsidR="00487E29" w:rsidRDefault="00487E29" w:rsidP="00487E29">
      <w:pPr>
        <w:pStyle w:val="ListParagraph"/>
        <w:spacing w:line="240" w:lineRule="auto"/>
        <w:ind w:left="1080"/>
      </w:pPr>
    </w:p>
    <w:p w14:paraId="1FA36EEC" w14:textId="77777777" w:rsidR="00487E29" w:rsidRPr="00B40D17" w:rsidRDefault="00487E29" w:rsidP="00487E29">
      <w:pPr>
        <w:pStyle w:val="ListParagraph"/>
        <w:spacing w:line="240" w:lineRule="auto"/>
        <w:ind w:left="1080"/>
        <w:rPr>
          <w:b/>
        </w:rPr>
      </w:pPr>
    </w:p>
    <w:p w14:paraId="5BE31C0A" w14:textId="77777777" w:rsidR="00487E29" w:rsidRDefault="00487E29" w:rsidP="00487E29">
      <w:pPr>
        <w:spacing w:line="240" w:lineRule="auto"/>
        <w:rPr>
          <w:b/>
        </w:rPr>
      </w:pPr>
      <w:r w:rsidRPr="001B78F8">
        <w:rPr>
          <w:b/>
          <w:i/>
          <w:iCs/>
        </w:rPr>
        <w:t>Anthropologie –</w:t>
      </w:r>
    </w:p>
    <w:p w14:paraId="32B79056" w14:textId="77777777" w:rsidR="00487E29" w:rsidRPr="00B40D17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 xml:space="preserve">Divisé entre deux branches </w:t>
      </w:r>
      <w:r>
        <w:sym w:font="Wingdings" w:char="F0E0"/>
      </w:r>
      <w:r>
        <w:t xml:space="preserve"> Anthropologie physique / Anthropologie culturelle (Ethnologie)</w:t>
      </w:r>
    </w:p>
    <w:p w14:paraId="472911E0" w14:textId="77777777" w:rsidR="00487E29" w:rsidRPr="00B40D17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Anthropologie physique ou biologique</w:t>
      </w:r>
    </w:p>
    <w:p w14:paraId="0D9FA807" w14:textId="77777777" w:rsidR="00487E29" w:rsidRPr="001B78F8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Étude de l’adaptation, de la variabilité, et de l’évolution de l’espèce humaine, ainsi que de ses cousins hominidés et primates, vivants ou fossiles</w:t>
      </w:r>
    </w:p>
    <w:p w14:paraId="40FDCC5D" w14:textId="77777777" w:rsidR="00487E29" w:rsidRPr="001B78F8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>C’est une science à la fois biologique et sociale</w:t>
      </w:r>
    </w:p>
    <w:p w14:paraId="6395F1FC" w14:textId="77777777" w:rsidR="00487E29" w:rsidRPr="001B78F8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Anthropologie culturelle ou ethnologie</w:t>
      </w:r>
    </w:p>
    <w:p w14:paraId="0A714776" w14:textId="77777777" w:rsidR="00487E29" w:rsidRPr="001B78F8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L’étude des sociétés autres que la nôtre, notamment les peuples prémodernes et sans écriture</w:t>
      </w:r>
    </w:p>
    <w:p w14:paraId="36CF3776" w14:textId="77777777" w:rsidR="00487E29" w:rsidRPr="001B78F8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Objet d’étude : La culture et la diversité des cultures</w:t>
      </w:r>
    </w:p>
    <w:p w14:paraId="468F692E" w14:textId="77777777" w:rsidR="00487E29" w:rsidRPr="001B78F8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 xml:space="preserve">Artéfacts </w:t>
      </w:r>
      <w:r>
        <w:sym w:font="Wingdings" w:char="F0E0"/>
      </w:r>
      <w:r>
        <w:t xml:space="preserve"> Outils, objets, techniques, arts ,etc.</w:t>
      </w:r>
    </w:p>
    <w:p w14:paraId="06C2F636" w14:textId="77777777" w:rsidR="00487E29" w:rsidRPr="001B78F8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 xml:space="preserve">Structure sociale </w:t>
      </w:r>
      <w:r>
        <w:sym w:font="Wingdings" w:char="F0E0"/>
      </w:r>
      <w:r>
        <w:t xml:space="preserve"> Hiérarchie et statuts</w:t>
      </w:r>
    </w:p>
    <w:p w14:paraId="006C29B2" w14:textId="77777777" w:rsidR="00487E29" w:rsidRPr="001B78F8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>Valeurs, mœurs, coutumes, mythes, croyances et tabous</w:t>
      </w:r>
    </w:p>
    <w:p w14:paraId="50884E5B" w14:textId="77777777" w:rsidR="00487E29" w:rsidRPr="001B78F8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>Moyens de communication, notamment le langage</w:t>
      </w:r>
    </w:p>
    <w:p w14:paraId="1832D7D9" w14:textId="77777777" w:rsidR="00487E29" w:rsidRDefault="00487E29" w:rsidP="00487E29">
      <w:pPr>
        <w:spacing w:line="240" w:lineRule="auto"/>
        <w:rPr>
          <w:b/>
          <w:i/>
          <w:iCs/>
        </w:rPr>
      </w:pPr>
      <w:r w:rsidRPr="001B78F8">
        <w:rPr>
          <w:b/>
          <w:i/>
          <w:iCs/>
        </w:rPr>
        <w:t>Différences entre l’anthropologie et la sociologie –</w:t>
      </w:r>
    </w:p>
    <w:p w14:paraId="718F5627" w14:textId="77777777" w:rsidR="00487E29" w:rsidRPr="001B78F8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Contexte historique :</w:t>
      </w:r>
    </w:p>
    <w:p w14:paraId="22E90A75" w14:textId="77777777" w:rsidR="00487E29" w:rsidRPr="001B78F8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Colonialisme et impérialisme européens VS. Changements sociaux et crises sociales européennes</w:t>
      </w:r>
    </w:p>
    <w:p w14:paraId="614300BF" w14:textId="77777777" w:rsidR="00487E29" w:rsidRPr="001B78F8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>Utilisé afin de contrôler les gens</w:t>
      </w:r>
    </w:p>
    <w:p w14:paraId="62807BD9" w14:textId="77777777" w:rsidR="00487E29" w:rsidRPr="001B78F8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Société observées :</w:t>
      </w:r>
    </w:p>
    <w:p w14:paraId="761C1336" w14:textId="77777777" w:rsidR="00487E29" w:rsidRPr="001B78F8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Groupes primitifs et sans écriture VS. Sociétés modernes et industrielles</w:t>
      </w:r>
    </w:p>
    <w:p w14:paraId="2E1A0796" w14:textId="77777777" w:rsidR="00487E29" w:rsidRPr="001B78F8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Techniques de recherche</w:t>
      </w:r>
    </w:p>
    <w:p w14:paraId="37A1E0D5" w14:textId="77777777" w:rsidR="00487E29" w:rsidRPr="001B78F8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Observation participante, monographie VS, enquête par sondage, échantillonnée sur de vastes ensembles</w:t>
      </w:r>
    </w:p>
    <w:p w14:paraId="583B0EF7" w14:textId="77777777" w:rsidR="00487E29" w:rsidRPr="0077465D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Cependant, ces différences n’existent presque plus…</w:t>
      </w:r>
    </w:p>
    <w:p w14:paraId="6CB9ED6C" w14:textId="77777777" w:rsidR="00487E29" w:rsidRPr="0077465D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>La plupart des gens ont appris l’écriture et donc ce champ de recherche s’efface peu à peu</w:t>
      </w:r>
    </w:p>
    <w:p w14:paraId="33D64451" w14:textId="77777777" w:rsidR="00487E29" w:rsidRPr="00633214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>On ne s’intéresse pas seulement au monde non-occidentale mais à toutes les sociétés suivant un mode de vie pré-industrialisation</w:t>
      </w:r>
    </w:p>
    <w:p w14:paraId="3E07A979" w14:textId="77777777" w:rsidR="00487E29" w:rsidRDefault="00487E29" w:rsidP="00487E29">
      <w:pPr>
        <w:spacing w:line="240" w:lineRule="auto"/>
        <w:rPr>
          <w:b/>
        </w:rPr>
      </w:pPr>
      <w:r w:rsidRPr="003A3B83">
        <w:rPr>
          <w:b/>
          <w:i/>
          <w:iCs/>
        </w:rPr>
        <w:t>Histoire –</w:t>
      </w:r>
    </w:p>
    <w:p w14:paraId="46FD5CD3" w14:textId="77777777" w:rsidR="00487E29" w:rsidRPr="003A3B83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La plus ancienne des sciences sociales</w:t>
      </w:r>
    </w:p>
    <w:p w14:paraId="00DEEAA4" w14:textId="77777777" w:rsidR="00487E29" w:rsidRPr="003A3B83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Créée par Hérodote, historien grec (484 BC? – 430-420 BC)</w:t>
      </w:r>
    </w:p>
    <w:p w14:paraId="02DC3CD8" w14:textId="77777777" w:rsidR="00487E29" w:rsidRPr="003A3B83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Étude des grands évènements du passé (l’histoire classique)</w:t>
      </w:r>
    </w:p>
    <w:p w14:paraId="5616E4D7" w14:textId="77777777" w:rsidR="00487E29" w:rsidRPr="003A3B83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Branches spécialisées en histoire intellectuelle et sociale :</w:t>
      </w:r>
    </w:p>
    <w:p w14:paraId="4755DE30" w14:textId="77777777" w:rsidR="00487E29" w:rsidRPr="003A3B83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Intellectuelle :</w:t>
      </w:r>
    </w:p>
    <w:p w14:paraId="4439AD01" w14:textId="77777777" w:rsidR="00487E29" w:rsidRPr="003A3B83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>Histoire de la science, de la philosophie, des idées, etc.</w:t>
      </w:r>
    </w:p>
    <w:p w14:paraId="73AEE9D5" w14:textId="77777777" w:rsidR="00487E29" w:rsidRPr="003A3B83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Sociale :</w:t>
      </w:r>
    </w:p>
    <w:p w14:paraId="184D94DB" w14:textId="77777777" w:rsidR="00487E29" w:rsidRPr="003A3B83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>Histoire des femmes, du sport, de la mode, de l’hygiène, etc.</w:t>
      </w:r>
    </w:p>
    <w:p w14:paraId="73544E6D" w14:textId="77777777" w:rsidR="00487E29" w:rsidRDefault="00487E29" w:rsidP="00487E29">
      <w:pPr>
        <w:spacing w:line="240" w:lineRule="auto"/>
        <w:rPr>
          <w:b/>
        </w:rPr>
      </w:pPr>
    </w:p>
    <w:p w14:paraId="0451A6A2" w14:textId="77777777" w:rsidR="00487E29" w:rsidRDefault="00487E29" w:rsidP="00487E29">
      <w:pPr>
        <w:spacing w:line="240" w:lineRule="auto"/>
        <w:rPr>
          <w:b/>
        </w:rPr>
      </w:pPr>
      <w:r w:rsidRPr="003A3B83">
        <w:rPr>
          <w:b/>
          <w:i/>
          <w:iCs/>
        </w:rPr>
        <w:t>Différences entre l’histoire et la sociologie –</w:t>
      </w:r>
    </w:p>
    <w:p w14:paraId="4B725238" w14:textId="77777777" w:rsidR="00487E29" w:rsidRPr="003A3B83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L’histoire cherche à décrire les évènements singuliers</w:t>
      </w:r>
    </w:p>
    <w:p w14:paraId="7BC8FF1D" w14:textId="77777777" w:rsidR="00487E29" w:rsidRPr="003A3B83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La sociologie cherche à dépasser l’évènement singulier pour faire des liens entre les différents évènements, facteurs/acteurs les façonnant et ainsi établir les dénominateurs communs les traversant</w:t>
      </w:r>
    </w:p>
    <w:p w14:paraId="68EFF464" w14:textId="77777777" w:rsidR="00487E29" w:rsidRDefault="00487E29" w:rsidP="00487E29">
      <w:pPr>
        <w:spacing w:line="240" w:lineRule="auto"/>
        <w:rPr>
          <w:b/>
        </w:rPr>
      </w:pPr>
      <w:r w:rsidRPr="003A3B83">
        <w:rPr>
          <w:b/>
          <w:i/>
          <w:iCs/>
        </w:rPr>
        <w:t>La science économique</w:t>
      </w:r>
      <w:r>
        <w:rPr>
          <w:b/>
        </w:rPr>
        <w:t xml:space="preserve"> –</w:t>
      </w:r>
    </w:p>
    <w:p w14:paraId="587FA014" w14:textId="77777777" w:rsidR="00487E29" w:rsidRPr="003A3B83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Adam Smith (1723-1790), philosophe et économiste écossais, mais elle apparait dès le 14</w:t>
      </w:r>
      <w:r w:rsidRPr="003A3B83">
        <w:rPr>
          <w:vertAlign w:val="superscript"/>
        </w:rPr>
        <w:t>e</w:t>
      </w:r>
      <w:r>
        <w:t xml:space="preserve"> siècle.</w:t>
      </w:r>
    </w:p>
    <w:p w14:paraId="332D13DB" w14:textId="77777777" w:rsidR="00487E29" w:rsidRPr="003A3B83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Se concentre sur une seule institution :</w:t>
      </w:r>
    </w:p>
    <w:p w14:paraId="635F844F" w14:textId="77777777" w:rsidR="00487E29" w:rsidRPr="003A3B83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Production, échange, distribution et consommation des biens et services</w:t>
      </w:r>
    </w:p>
    <w:p w14:paraId="6263BD0A" w14:textId="77777777" w:rsidR="00487E29" w:rsidRDefault="00487E29" w:rsidP="00487E29">
      <w:pPr>
        <w:spacing w:line="240" w:lineRule="auto"/>
      </w:pPr>
      <w:r w:rsidRPr="00C64716">
        <w:rPr>
          <w:b/>
          <w:bCs/>
          <w:i/>
          <w:iCs/>
        </w:rPr>
        <w:t>Différence entre l’histoire et la sociologie</w:t>
      </w:r>
      <w:r>
        <w:rPr>
          <w:b/>
          <w:bCs/>
        </w:rPr>
        <w:t xml:space="preserve"> –</w:t>
      </w:r>
      <w:r>
        <w:t xml:space="preserve"> </w:t>
      </w:r>
    </w:p>
    <w:p w14:paraId="27580984" w14:textId="77777777" w:rsidR="00487E29" w:rsidRPr="00C64716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Les sociologues s’intéressent à :</w:t>
      </w:r>
    </w:p>
    <w:p w14:paraId="7771E178" w14:textId="77777777" w:rsidR="00487E29" w:rsidRPr="003A3B83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 xml:space="preserve">L’organisation, </w:t>
      </w:r>
      <w:r w:rsidRPr="00C64716">
        <w:rPr>
          <w:b/>
        </w:rPr>
        <w:t>les impacts et les interactions sociales</w:t>
      </w:r>
      <w:r>
        <w:t xml:space="preserve"> ce faisant</w:t>
      </w:r>
    </w:p>
    <w:p w14:paraId="66E3B499" w14:textId="77777777" w:rsidR="00487E29" w:rsidRPr="00C64716" w:rsidRDefault="00487E29" w:rsidP="00487E29">
      <w:pPr>
        <w:pStyle w:val="ListParagraph"/>
        <w:numPr>
          <w:ilvl w:val="1"/>
          <w:numId w:val="28"/>
        </w:numPr>
        <w:spacing w:line="240" w:lineRule="auto"/>
        <w:rPr>
          <w:b/>
        </w:rPr>
      </w:pPr>
      <w:r>
        <w:t>… Ils ne se concentrent pas sur une seule institution</w:t>
      </w:r>
    </w:p>
    <w:p w14:paraId="48944319" w14:textId="77777777" w:rsidR="00487E29" w:rsidRPr="00C64716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S’intéresse à la discrimination dans le milieu de l’emploi</w:t>
      </w:r>
    </w:p>
    <w:p w14:paraId="7ADEF709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Science politique :</w:t>
      </w:r>
    </w:p>
    <w:p w14:paraId="56B8161F" w14:textId="77777777" w:rsidR="00487E29" w:rsidRPr="00C64716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Étude de l’organisation politique d’une société, de la constitution des États, du gouvernement</w:t>
      </w:r>
    </w:p>
    <w:p w14:paraId="6F3574DB" w14:textId="77777777" w:rsidR="00487E29" w:rsidRPr="00C64716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Les sociologues ne se limitent pas à l’étude d’une seule institution :</w:t>
      </w:r>
    </w:p>
    <w:p w14:paraId="70D0EE57" w14:textId="77777777" w:rsidR="00487E29" w:rsidRPr="00C64716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L’étude du pouvoir transcende l’État et le gouvernement</w:t>
      </w:r>
    </w:p>
    <w:p w14:paraId="1A547851" w14:textId="77777777" w:rsidR="00487E29" w:rsidRPr="00C64716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Sociologues :</w:t>
      </w:r>
    </w:p>
    <w:p w14:paraId="359886E1" w14:textId="77777777" w:rsidR="00487E29" w:rsidRPr="00C64716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Le pouvoir dans les interactions sociales</w:t>
      </w:r>
    </w:p>
    <w:p w14:paraId="377B3C35" w14:textId="77777777" w:rsidR="00487E29" w:rsidRDefault="00487E29" w:rsidP="00487E29">
      <w:pPr>
        <w:spacing w:line="240" w:lineRule="auto"/>
        <w:rPr>
          <w:b/>
        </w:rPr>
      </w:pPr>
      <w:r>
        <w:rPr>
          <w:b/>
        </w:rPr>
        <w:t>Sociologie spécialisés :</w:t>
      </w:r>
    </w:p>
    <w:p w14:paraId="0DC18843" w14:textId="77777777" w:rsidR="00487E29" w:rsidRPr="00C64716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Sociologie historique, politique, de la culture, du droit, de l’éducation, de la religion, de la santé du vieillissement, des jeunes, etc.</w:t>
      </w:r>
    </w:p>
    <w:p w14:paraId="54951EFF" w14:textId="77777777" w:rsidR="00487E29" w:rsidRPr="008A0C8E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Sociologie du corps, de la science, de la technologie, du sport, de la consommation, de l’art, de la musique, de la mode, de la mort, des seins nus…</w:t>
      </w:r>
    </w:p>
    <w:p w14:paraId="77D3005D" w14:textId="77777777" w:rsidR="00487E29" w:rsidRPr="008A0C8E" w:rsidRDefault="00487E29" w:rsidP="00487E29">
      <w:pPr>
        <w:pStyle w:val="ListParagraph"/>
        <w:numPr>
          <w:ilvl w:val="0"/>
          <w:numId w:val="27"/>
        </w:numPr>
        <w:spacing w:line="240" w:lineRule="auto"/>
        <w:rPr>
          <w:b/>
        </w:rPr>
      </w:pPr>
      <w:r>
        <w:t>La sociologie de la sociologie :</w:t>
      </w:r>
    </w:p>
    <w:p w14:paraId="74C1E6EB" w14:textId="77777777" w:rsidR="00487E29" w:rsidRPr="008A0C8E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Les voix manquantes, les voix historiques refoulées au sein de la sociologie et les implications pour le développement de la discipline</w:t>
      </w:r>
    </w:p>
    <w:p w14:paraId="4DC4BE61" w14:textId="77777777" w:rsidR="00487E29" w:rsidRPr="001419D9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Qu’elles ont été l’impact et des conséquences de ses refoulements pour la sociologie</w:t>
      </w:r>
    </w:p>
    <w:p w14:paraId="0FC87691" w14:textId="77777777" w:rsidR="00487E29" w:rsidRPr="007B022B" w:rsidRDefault="00487E29" w:rsidP="00487E29">
      <w:pPr>
        <w:spacing w:line="240" w:lineRule="auto"/>
        <w:rPr>
          <w:b/>
        </w:rPr>
      </w:pPr>
      <w:r>
        <w:rPr>
          <w:b/>
        </w:rPr>
        <w:t>L’</w:t>
      </w:r>
      <w:r w:rsidRPr="007B022B">
        <w:rPr>
          <w:b/>
        </w:rPr>
        <w:t>histoire de l’éléphant…</w:t>
      </w:r>
    </w:p>
    <w:p w14:paraId="18795EA9" w14:textId="77777777" w:rsidR="00487E29" w:rsidRPr="001419D9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Psychologue – tête</w:t>
      </w:r>
    </w:p>
    <w:p w14:paraId="033145E6" w14:textId="77777777" w:rsidR="00487E29" w:rsidRPr="001419D9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Politologue – Oreille</w:t>
      </w:r>
    </w:p>
    <w:p w14:paraId="14534D7E" w14:textId="77777777" w:rsidR="00487E29" w:rsidRPr="001419D9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Économiste – Bouche</w:t>
      </w:r>
    </w:p>
    <w:p w14:paraId="5AD09272" w14:textId="77777777" w:rsidR="00487E29" w:rsidRPr="001419D9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Historien – Trompe et défenses</w:t>
      </w:r>
    </w:p>
    <w:p w14:paraId="0E8F0EB0" w14:textId="77777777" w:rsidR="00487E29" w:rsidRPr="001419D9" w:rsidRDefault="00487E29" w:rsidP="00487E29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>
        <w:t>Sociologue – L’entier (Il faut retirer le bandot)</w:t>
      </w:r>
    </w:p>
    <w:p w14:paraId="41C0C450" w14:textId="77777777" w:rsidR="00487E29" w:rsidRDefault="00487E29" w:rsidP="00487E29">
      <w:pPr>
        <w:spacing w:line="240" w:lineRule="auto"/>
        <w:jc w:val="center"/>
      </w:pPr>
      <w:r>
        <w:t>Revue de l’examen final :</w:t>
      </w:r>
    </w:p>
    <w:p w14:paraId="1B37FDDE" w14:textId="77777777" w:rsidR="00487E29" w:rsidRDefault="00487E29" w:rsidP="00487E29">
      <w:pPr>
        <w:spacing w:line="240" w:lineRule="auto"/>
      </w:pPr>
      <w:r>
        <w:t>Partie A – Définitions conceptuels (30 pts)</w:t>
      </w:r>
    </w:p>
    <w:p w14:paraId="4E12E818" w14:textId="77777777" w:rsidR="00487E29" w:rsidRDefault="00487E29" w:rsidP="00487E29">
      <w:pPr>
        <w:pStyle w:val="ListParagraph"/>
        <w:numPr>
          <w:ilvl w:val="0"/>
          <w:numId w:val="29"/>
        </w:numPr>
        <w:spacing w:line="240" w:lineRule="auto"/>
      </w:pPr>
      <w:r>
        <w:t>5 questions</w:t>
      </w:r>
    </w:p>
    <w:p w14:paraId="465EAE45" w14:textId="77777777" w:rsidR="00487E29" w:rsidRDefault="00487E29" w:rsidP="00487E29">
      <w:pPr>
        <w:pStyle w:val="ListParagraph"/>
        <w:numPr>
          <w:ilvl w:val="0"/>
          <w:numId w:val="30"/>
        </w:numPr>
        <w:spacing w:line="240" w:lineRule="auto"/>
      </w:pPr>
      <w:r>
        <w:t>2 questions sur l’ethnicité</w:t>
      </w:r>
    </w:p>
    <w:p w14:paraId="395066D5" w14:textId="77777777" w:rsidR="00487E29" w:rsidRDefault="00487E29" w:rsidP="00487E29">
      <w:pPr>
        <w:pStyle w:val="ListParagraph"/>
        <w:spacing w:line="240" w:lineRule="auto"/>
        <w:ind w:left="1080"/>
      </w:pPr>
    </w:p>
    <w:p w14:paraId="5C85C415" w14:textId="77777777" w:rsidR="00487E29" w:rsidRDefault="00487E29" w:rsidP="00487E29">
      <w:pPr>
        <w:pStyle w:val="ListParagraph"/>
        <w:spacing w:line="240" w:lineRule="auto"/>
        <w:ind w:left="1080"/>
      </w:pPr>
    </w:p>
    <w:p w14:paraId="12C03724" w14:textId="77777777" w:rsidR="00487E29" w:rsidRDefault="00487E29" w:rsidP="00487E29">
      <w:pPr>
        <w:pStyle w:val="ListParagraph"/>
        <w:spacing w:line="240" w:lineRule="auto"/>
        <w:ind w:left="1080"/>
      </w:pPr>
    </w:p>
    <w:p w14:paraId="73102DED" w14:textId="77777777" w:rsidR="00487E29" w:rsidRDefault="00487E29" w:rsidP="00487E29">
      <w:pPr>
        <w:pStyle w:val="ListParagraph"/>
        <w:numPr>
          <w:ilvl w:val="0"/>
          <w:numId w:val="30"/>
        </w:numPr>
        <w:spacing w:line="240" w:lineRule="auto"/>
      </w:pPr>
      <w:r>
        <w:t>1 question sur le sexe et le genre</w:t>
      </w:r>
    </w:p>
    <w:p w14:paraId="4EBED2BC" w14:textId="77777777" w:rsidR="00487E29" w:rsidRDefault="00487E29" w:rsidP="00487E29">
      <w:pPr>
        <w:spacing w:line="240" w:lineRule="auto"/>
      </w:pPr>
    </w:p>
    <w:p w14:paraId="09A75708" w14:textId="77777777" w:rsidR="00487E29" w:rsidRDefault="00487E29" w:rsidP="00487E29">
      <w:pPr>
        <w:pStyle w:val="ListParagraph"/>
        <w:spacing w:line="240" w:lineRule="auto"/>
        <w:ind w:left="1080"/>
      </w:pPr>
    </w:p>
    <w:p w14:paraId="73C2947C" w14:textId="77777777" w:rsidR="00487E29" w:rsidRDefault="00487E29" w:rsidP="00487E29">
      <w:pPr>
        <w:pStyle w:val="ListParagraph"/>
        <w:numPr>
          <w:ilvl w:val="0"/>
          <w:numId w:val="30"/>
        </w:numPr>
        <w:spacing w:line="240" w:lineRule="auto"/>
      </w:pPr>
      <w:r>
        <w:t>2 questions sur la famille et les relations intimes</w:t>
      </w:r>
    </w:p>
    <w:p w14:paraId="0AC75D4D" w14:textId="77777777" w:rsidR="00487E29" w:rsidRDefault="00487E29" w:rsidP="00487E29">
      <w:pPr>
        <w:spacing w:line="240" w:lineRule="auto"/>
      </w:pPr>
    </w:p>
    <w:p w14:paraId="1D52F704" w14:textId="77777777" w:rsidR="00487E29" w:rsidRDefault="00487E29" w:rsidP="00487E29">
      <w:pPr>
        <w:pStyle w:val="ListParagraph"/>
        <w:spacing w:line="240" w:lineRule="auto"/>
        <w:ind w:left="1080"/>
      </w:pPr>
    </w:p>
    <w:p w14:paraId="12DB1618" w14:textId="77777777" w:rsidR="00487E29" w:rsidRPr="00DB54ED" w:rsidRDefault="00487E29" w:rsidP="00487E29">
      <w:pPr>
        <w:pStyle w:val="ListParagraph"/>
        <w:numPr>
          <w:ilvl w:val="0"/>
          <w:numId w:val="29"/>
        </w:numPr>
        <w:spacing w:line="240" w:lineRule="auto"/>
        <w:rPr>
          <w:i/>
        </w:rPr>
      </w:pPr>
      <w:r w:rsidRPr="00DB54ED">
        <w:rPr>
          <w:i/>
        </w:rPr>
        <w:t>Qu’est-ce que les sociologues entendent par les termes de race et de groupe ethnique? En quoi ces deux termes diffèrent-ils?</w:t>
      </w:r>
    </w:p>
    <w:p w14:paraId="79EB4EB0" w14:textId="77777777" w:rsidR="00487E29" w:rsidRPr="00677205" w:rsidRDefault="00487E29" w:rsidP="00487E29">
      <w:pPr>
        <w:pStyle w:val="ListParagraph"/>
        <w:numPr>
          <w:ilvl w:val="1"/>
          <w:numId w:val="30"/>
        </w:numPr>
        <w:spacing w:line="240" w:lineRule="auto"/>
        <w:rPr>
          <w:i/>
        </w:rPr>
      </w:pPr>
      <w:r>
        <w:t xml:space="preserve">3 éléments de réponses </w:t>
      </w:r>
      <w:r>
        <w:sym w:font="Wingdings" w:char="F0E0"/>
      </w:r>
      <w:r>
        <w:t xml:space="preserve"> 2 définitions et les différences</w:t>
      </w:r>
    </w:p>
    <w:p w14:paraId="5336AA13" w14:textId="77777777" w:rsidR="00487E29" w:rsidRDefault="00487E29" w:rsidP="00487E29">
      <w:pPr>
        <w:spacing w:line="240" w:lineRule="auto"/>
        <w:rPr>
          <w:i/>
        </w:rPr>
      </w:pPr>
    </w:p>
    <w:p w14:paraId="732789B8" w14:textId="77777777" w:rsidR="00487E29" w:rsidRDefault="00487E29" w:rsidP="00487E29">
      <w:pPr>
        <w:spacing w:line="240" w:lineRule="auto"/>
        <w:rPr>
          <w:i/>
        </w:rPr>
      </w:pPr>
    </w:p>
    <w:p w14:paraId="4EDB4A7C" w14:textId="77777777" w:rsidR="00487E29" w:rsidRDefault="00487E29" w:rsidP="00487E29">
      <w:pPr>
        <w:spacing w:line="240" w:lineRule="auto"/>
        <w:rPr>
          <w:i/>
        </w:rPr>
      </w:pPr>
    </w:p>
    <w:p w14:paraId="4DC54D97" w14:textId="77777777" w:rsidR="00487E29" w:rsidRPr="00677205" w:rsidRDefault="00487E29" w:rsidP="00487E29">
      <w:pPr>
        <w:spacing w:line="240" w:lineRule="auto"/>
        <w:rPr>
          <w:i/>
        </w:rPr>
      </w:pPr>
    </w:p>
    <w:p w14:paraId="253E6BD4" w14:textId="77777777" w:rsidR="00487E29" w:rsidRDefault="00487E29" w:rsidP="00487E29">
      <w:pPr>
        <w:spacing w:line="240" w:lineRule="auto"/>
      </w:pPr>
      <w:r>
        <w:t>Partie B – Questions à développement (48 pts)</w:t>
      </w:r>
    </w:p>
    <w:p w14:paraId="66BB72EA" w14:textId="77777777" w:rsidR="00487E29" w:rsidRDefault="00487E29" w:rsidP="00487E29">
      <w:pPr>
        <w:pStyle w:val="ListParagraph"/>
        <w:numPr>
          <w:ilvl w:val="0"/>
          <w:numId w:val="29"/>
        </w:numPr>
        <w:spacing w:line="240" w:lineRule="auto"/>
      </w:pPr>
      <w:r>
        <w:t>4 questions</w:t>
      </w:r>
    </w:p>
    <w:p w14:paraId="40345F1D" w14:textId="77777777" w:rsidR="00487E29" w:rsidRDefault="00487E29" w:rsidP="00487E29">
      <w:pPr>
        <w:pStyle w:val="ListParagraph"/>
        <w:numPr>
          <w:ilvl w:val="0"/>
          <w:numId w:val="30"/>
        </w:numPr>
        <w:spacing w:line="240" w:lineRule="auto"/>
      </w:pPr>
      <w:r>
        <w:t>1 question sur l’ethnicité</w:t>
      </w:r>
    </w:p>
    <w:p w14:paraId="3431A8CA" w14:textId="77777777" w:rsidR="00487E29" w:rsidRDefault="00487E29" w:rsidP="00487E29">
      <w:pPr>
        <w:spacing w:line="240" w:lineRule="auto"/>
      </w:pPr>
    </w:p>
    <w:p w14:paraId="70250B45" w14:textId="77777777" w:rsidR="00487E29" w:rsidRDefault="00487E29" w:rsidP="00487E29">
      <w:pPr>
        <w:spacing w:line="240" w:lineRule="auto"/>
      </w:pPr>
    </w:p>
    <w:p w14:paraId="582E579E" w14:textId="77777777" w:rsidR="00487E29" w:rsidRDefault="00487E29" w:rsidP="00487E29">
      <w:pPr>
        <w:pStyle w:val="ListParagraph"/>
        <w:numPr>
          <w:ilvl w:val="0"/>
          <w:numId w:val="30"/>
        </w:numPr>
        <w:spacing w:line="240" w:lineRule="auto"/>
      </w:pPr>
      <w:r>
        <w:t>1 question sur la famille et les relations intimes</w:t>
      </w:r>
    </w:p>
    <w:p w14:paraId="04E4247D" w14:textId="77777777" w:rsidR="00487E29" w:rsidRDefault="00487E29" w:rsidP="00487E29">
      <w:pPr>
        <w:spacing w:line="240" w:lineRule="auto"/>
      </w:pPr>
    </w:p>
    <w:p w14:paraId="3F588BF4" w14:textId="77777777" w:rsidR="00487E29" w:rsidRDefault="00487E29" w:rsidP="00487E29">
      <w:pPr>
        <w:spacing w:line="240" w:lineRule="auto"/>
      </w:pPr>
    </w:p>
    <w:p w14:paraId="42FDE07D" w14:textId="77777777" w:rsidR="00487E29" w:rsidRDefault="00487E29" w:rsidP="00487E29">
      <w:pPr>
        <w:spacing w:line="240" w:lineRule="auto"/>
      </w:pPr>
    </w:p>
    <w:p w14:paraId="2099F4E0" w14:textId="77777777" w:rsidR="00487E29" w:rsidRPr="00677205" w:rsidRDefault="00487E29" w:rsidP="00487E29">
      <w:pPr>
        <w:pStyle w:val="ListParagraph"/>
        <w:numPr>
          <w:ilvl w:val="0"/>
          <w:numId w:val="30"/>
        </w:numPr>
        <w:spacing w:line="240" w:lineRule="auto"/>
      </w:pPr>
      <w:r>
        <w:t xml:space="preserve">1 questions sur </w:t>
      </w:r>
      <w:r w:rsidRPr="00DB54ED">
        <w:rPr>
          <w:i/>
          <w:iCs/>
        </w:rPr>
        <w:t>the end of suburbia</w:t>
      </w:r>
    </w:p>
    <w:p w14:paraId="4D540A91" w14:textId="77777777" w:rsidR="00487E29" w:rsidRDefault="00487E29" w:rsidP="00487E29">
      <w:pPr>
        <w:spacing w:line="240" w:lineRule="auto"/>
      </w:pPr>
    </w:p>
    <w:p w14:paraId="2C264AAC" w14:textId="77777777" w:rsidR="00487E29" w:rsidRDefault="00487E29" w:rsidP="00487E29">
      <w:pPr>
        <w:spacing w:line="240" w:lineRule="auto"/>
      </w:pPr>
    </w:p>
    <w:p w14:paraId="540B74D6" w14:textId="77777777" w:rsidR="00487E29" w:rsidRDefault="00487E29" w:rsidP="00487E29">
      <w:pPr>
        <w:pStyle w:val="ListParagraph"/>
        <w:numPr>
          <w:ilvl w:val="0"/>
          <w:numId w:val="30"/>
        </w:numPr>
        <w:spacing w:line="240" w:lineRule="auto"/>
      </w:pPr>
      <w:r>
        <w:t>1 question sur le survol des disciplines apparentées</w:t>
      </w:r>
    </w:p>
    <w:p w14:paraId="568E131A" w14:textId="77777777" w:rsidR="00487E29" w:rsidRDefault="00487E29" w:rsidP="00487E29">
      <w:pPr>
        <w:spacing w:line="240" w:lineRule="auto"/>
      </w:pPr>
    </w:p>
    <w:p w14:paraId="237FB2B9" w14:textId="77777777" w:rsidR="00487E29" w:rsidRDefault="00487E29" w:rsidP="00487E29">
      <w:pPr>
        <w:spacing w:line="240" w:lineRule="auto"/>
      </w:pPr>
    </w:p>
    <w:p w14:paraId="74F83AB8" w14:textId="77777777" w:rsidR="00487E29" w:rsidRDefault="00487E29" w:rsidP="00487E29">
      <w:pPr>
        <w:spacing w:line="240" w:lineRule="auto"/>
      </w:pPr>
    </w:p>
    <w:p w14:paraId="71F1AB0A" w14:textId="77777777" w:rsidR="00487E29" w:rsidRDefault="00487E29" w:rsidP="00487E29">
      <w:pPr>
        <w:spacing w:line="240" w:lineRule="auto"/>
      </w:pPr>
    </w:p>
    <w:p w14:paraId="5F3B84C2" w14:textId="77777777" w:rsidR="00487E29" w:rsidRDefault="00487E29" w:rsidP="00487E29">
      <w:pPr>
        <w:pStyle w:val="ListParagraph"/>
        <w:spacing w:line="240" w:lineRule="auto"/>
        <w:ind w:left="1080"/>
      </w:pPr>
    </w:p>
    <w:p w14:paraId="0960F67F" w14:textId="77777777" w:rsidR="00487E29" w:rsidRPr="00677205" w:rsidRDefault="00487E29" w:rsidP="00487E29">
      <w:pPr>
        <w:pStyle w:val="ListParagraph"/>
        <w:numPr>
          <w:ilvl w:val="0"/>
          <w:numId w:val="29"/>
        </w:numPr>
        <w:spacing w:line="240" w:lineRule="auto"/>
      </w:pPr>
      <w:r w:rsidRPr="00DB54ED">
        <w:rPr>
          <w:i/>
          <w:iCs/>
        </w:rPr>
        <w:t xml:space="preserve">Quels sont les impacts sociétaux anticipés du pic pétrolier tels que suggérés dans le documentaire </w:t>
      </w:r>
      <w:r w:rsidRPr="00DB54ED">
        <w:rPr>
          <w:b/>
          <w:i/>
          <w:iCs/>
          <w:lang w:val="en-CA"/>
        </w:rPr>
        <w:t>The end of Suburbia : Oil depletion and the collapse of the American dream?</w:t>
      </w:r>
      <w:r w:rsidRPr="00DB54ED">
        <w:rPr>
          <w:i/>
          <w:iCs/>
        </w:rPr>
        <w:t xml:space="preserve"> Êtes-vous d’accord avec ce pronostique pessimiste?</w:t>
      </w:r>
    </w:p>
    <w:p w14:paraId="67DD2ED1" w14:textId="77777777" w:rsidR="00487E29" w:rsidRDefault="00487E29" w:rsidP="00487E29">
      <w:pPr>
        <w:spacing w:line="240" w:lineRule="auto"/>
      </w:pPr>
    </w:p>
    <w:p w14:paraId="2B59E91C" w14:textId="77777777" w:rsidR="00487E29" w:rsidRDefault="00487E29" w:rsidP="00487E29">
      <w:pPr>
        <w:spacing w:line="240" w:lineRule="auto"/>
      </w:pPr>
    </w:p>
    <w:p w14:paraId="3350A134" w14:textId="77777777" w:rsidR="00487E29" w:rsidRDefault="00487E29" w:rsidP="00487E29">
      <w:pPr>
        <w:spacing w:line="240" w:lineRule="auto"/>
      </w:pPr>
    </w:p>
    <w:p w14:paraId="37450D0D" w14:textId="77777777" w:rsidR="00487E29" w:rsidRDefault="00487E29" w:rsidP="00487E29">
      <w:pPr>
        <w:spacing w:line="240" w:lineRule="auto"/>
      </w:pPr>
    </w:p>
    <w:p w14:paraId="6F12784C" w14:textId="77777777" w:rsidR="00487E29" w:rsidRDefault="00487E29" w:rsidP="00487E29">
      <w:pPr>
        <w:spacing w:line="240" w:lineRule="auto"/>
      </w:pPr>
    </w:p>
    <w:p w14:paraId="329DEDE0" w14:textId="77777777" w:rsidR="00487E29" w:rsidRDefault="00487E29" w:rsidP="00487E29">
      <w:pPr>
        <w:spacing w:line="240" w:lineRule="auto"/>
      </w:pPr>
    </w:p>
    <w:p w14:paraId="6FBB845C" w14:textId="77777777" w:rsidR="00487E29" w:rsidRPr="00DB54ED" w:rsidRDefault="00487E29" w:rsidP="00487E29">
      <w:pPr>
        <w:spacing w:line="240" w:lineRule="auto"/>
      </w:pPr>
    </w:p>
    <w:p w14:paraId="07D1C366" w14:textId="77777777" w:rsidR="00487E29" w:rsidRPr="00DB54ED" w:rsidRDefault="00487E29" w:rsidP="00487E29">
      <w:pPr>
        <w:pStyle w:val="ListParagraph"/>
        <w:numPr>
          <w:ilvl w:val="1"/>
          <w:numId w:val="30"/>
        </w:numPr>
        <w:spacing w:line="240" w:lineRule="auto"/>
      </w:pPr>
      <w:r>
        <w:rPr>
          <w:iCs/>
        </w:rPr>
        <w:t>C’est quoi le pic pétrolier?</w:t>
      </w:r>
    </w:p>
    <w:p w14:paraId="1541CAD7" w14:textId="77777777" w:rsidR="00487E29" w:rsidRPr="00DB54ED" w:rsidRDefault="00487E29" w:rsidP="00487E29">
      <w:pPr>
        <w:pStyle w:val="ListParagraph"/>
        <w:numPr>
          <w:ilvl w:val="1"/>
          <w:numId w:val="30"/>
        </w:numPr>
        <w:spacing w:line="240" w:lineRule="auto"/>
      </w:pPr>
      <w:r>
        <w:rPr>
          <w:iCs/>
        </w:rPr>
        <w:t>Démontrer l’importance du pétrole dans nos sociétés modernes/civilisation occidentale</w:t>
      </w:r>
    </w:p>
    <w:p w14:paraId="180F6915" w14:textId="77777777" w:rsidR="00487E29" w:rsidRPr="00DB54ED" w:rsidRDefault="00487E29" w:rsidP="00487E29">
      <w:pPr>
        <w:pStyle w:val="ListParagraph"/>
        <w:numPr>
          <w:ilvl w:val="1"/>
          <w:numId w:val="30"/>
        </w:numPr>
        <w:spacing w:line="240" w:lineRule="auto"/>
      </w:pPr>
      <w:r>
        <w:rPr>
          <w:iCs/>
        </w:rPr>
        <w:t>Parler des impacts sociaux</w:t>
      </w:r>
    </w:p>
    <w:p w14:paraId="223F0F57" w14:textId="77777777" w:rsidR="00487E29" w:rsidRDefault="00487E29" w:rsidP="00487E29">
      <w:pPr>
        <w:pStyle w:val="ListParagraph"/>
        <w:numPr>
          <w:ilvl w:val="1"/>
          <w:numId w:val="30"/>
        </w:numPr>
        <w:spacing w:line="240" w:lineRule="auto"/>
      </w:pPr>
      <w:r>
        <w:rPr>
          <w:iCs/>
        </w:rPr>
        <w:t>Donner son opinion</w:t>
      </w:r>
    </w:p>
    <w:p w14:paraId="683C45BC" w14:textId="77777777" w:rsidR="00487E29" w:rsidRDefault="00487E29" w:rsidP="00487E29">
      <w:pPr>
        <w:spacing w:line="240" w:lineRule="auto"/>
      </w:pPr>
      <w:r>
        <w:t>Partie C – Question pour le plaisir (2 pts)</w:t>
      </w:r>
    </w:p>
    <w:p w14:paraId="6B4C21EC" w14:textId="77777777" w:rsidR="00487E29" w:rsidRDefault="00487E29" w:rsidP="00487E29">
      <w:pPr>
        <w:spacing w:line="240" w:lineRule="auto"/>
      </w:pPr>
    </w:p>
    <w:p w14:paraId="6A322A53" w14:textId="77777777" w:rsidR="00487E29" w:rsidRPr="00487E29" w:rsidRDefault="00487E29" w:rsidP="00487E29">
      <w:pPr>
        <w:spacing w:line="240" w:lineRule="auto"/>
        <w:rPr>
          <w:b/>
          <w:i/>
        </w:rPr>
      </w:pPr>
      <w:bookmarkStart w:id="0" w:name="_GoBack"/>
      <w:bookmarkEnd w:id="0"/>
    </w:p>
    <w:sectPr w:rsidR="00487E29" w:rsidRPr="00487E29" w:rsidSect="00D036A7">
      <w:pgSz w:w="12240" w:h="15840"/>
      <w:pgMar w:top="1440" w:right="1440" w:bottom="1440" w:left="1440" w:header="709" w:footer="26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D3189"/>
    <w:multiLevelType w:val="hybridMultilevel"/>
    <w:tmpl w:val="CDD87306"/>
    <w:lvl w:ilvl="0" w:tplc="AE64E25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5F5385"/>
    <w:multiLevelType w:val="hybridMultilevel"/>
    <w:tmpl w:val="516AD59A"/>
    <w:lvl w:ilvl="0" w:tplc="C15A4F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D72C45"/>
    <w:multiLevelType w:val="hybridMultilevel"/>
    <w:tmpl w:val="31DAE3DA"/>
    <w:lvl w:ilvl="0" w:tplc="051445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BF7BB3"/>
    <w:multiLevelType w:val="hybridMultilevel"/>
    <w:tmpl w:val="F5A8D96E"/>
    <w:lvl w:ilvl="0" w:tplc="0ED0C57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826987"/>
    <w:multiLevelType w:val="hybridMultilevel"/>
    <w:tmpl w:val="16589CF2"/>
    <w:lvl w:ilvl="0" w:tplc="B6D6BBAA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783C4A"/>
    <w:multiLevelType w:val="hybridMultilevel"/>
    <w:tmpl w:val="73668CE4"/>
    <w:lvl w:ilvl="0" w:tplc="1772F66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5266D"/>
    <w:multiLevelType w:val="hybridMultilevel"/>
    <w:tmpl w:val="D318D5CE"/>
    <w:lvl w:ilvl="0" w:tplc="4920AFC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3151875"/>
    <w:multiLevelType w:val="hybridMultilevel"/>
    <w:tmpl w:val="0142BAF0"/>
    <w:lvl w:ilvl="0" w:tplc="76369AC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6B47441"/>
    <w:multiLevelType w:val="hybridMultilevel"/>
    <w:tmpl w:val="E17616C2"/>
    <w:lvl w:ilvl="0" w:tplc="325A1466">
      <w:start w:val="2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AFC40D1"/>
    <w:multiLevelType w:val="hybridMultilevel"/>
    <w:tmpl w:val="CD14361E"/>
    <w:lvl w:ilvl="0" w:tplc="7EDE67C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3F02A6E"/>
    <w:multiLevelType w:val="hybridMultilevel"/>
    <w:tmpl w:val="788AC47E"/>
    <w:lvl w:ilvl="0" w:tplc="525C147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46258C6"/>
    <w:multiLevelType w:val="hybridMultilevel"/>
    <w:tmpl w:val="1F402B88"/>
    <w:lvl w:ilvl="0" w:tplc="E6C2527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7962815"/>
    <w:multiLevelType w:val="hybridMultilevel"/>
    <w:tmpl w:val="3C8422E4"/>
    <w:lvl w:ilvl="0" w:tplc="068C7B6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A541C5"/>
    <w:multiLevelType w:val="hybridMultilevel"/>
    <w:tmpl w:val="05BC818A"/>
    <w:lvl w:ilvl="0" w:tplc="2618C9D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EC1D41"/>
    <w:multiLevelType w:val="hybridMultilevel"/>
    <w:tmpl w:val="DF960AA0"/>
    <w:lvl w:ilvl="0" w:tplc="EB2EC8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414A83"/>
    <w:multiLevelType w:val="hybridMultilevel"/>
    <w:tmpl w:val="E730C240"/>
    <w:lvl w:ilvl="0" w:tplc="7E1C92F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3915456"/>
    <w:multiLevelType w:val="hybridMultilevel"/>
    <w:tmpl w:val="5C4AE542"/>
    <w:lvl w:ilvl="0" w:tplc="56EE781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7084C9C"/>
    <w:multiLevelType w:val="hybridMultilevel"/>
    <w:tmpl w:val="6456D2A4"/>
    <w:lvl w:ilvl="0" w:tplc="25360334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18634E"/>
    <w:multiLevelType w:val="hybridMultilevel"/>
    <w:tmpl w:val="8488FEEA"/>
    <w:lvl w:ilvl="0" w:tplc="BA6C3C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2D10A5"/>
    <w:multiLevelType w:val="hybridMultilevel"/>
    <w:tmpl w:val="12780A16"/>
    <w:lvl w:ilvl="0" w:tplc="967224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1E118D"/>
    <w:multiLevelType w:val="hybridMultilevel"/>
    <w:tmpl w:val="7F4614A4"/>
    <w:lvl w:ilvl="0" w:tplc="478E805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6276D19"/>
    <w:multiLevelType w:val="hybridMultilevel"/>
    <w:tmpl w:val="141A691C"/>
    <w:lvl w:ilvl="0" w:tplc="FF2258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EE7BF4"/>
    <w:multiLevelType w:val="hybridMultilevel"/>
    <w:tmpl w:val="F5AC7288"/>
    <w:lvl w:ilvl="0" w:tplc="FC44495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  <w:i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C660BB8"/>
    <w:multiLevelType w:val="hybridMultilevel"/>
    <w:tmpl w:val="A8684070"/>
    <w:lvl w:ilvl="0" w:tplc="5EC29CE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D2E7E26"/>
    <w:multiLevelType w:val="hybridMultilevel"/>
    <w:tmpl w:val="91725D26"/>
    <w:lvl w:ilvl="0" w:tplc="CE148A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i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FA1C73"/>
    <w:multiLevelType w:val="hybridMultilevel"/>
    <w:tmpl w:val="356E418E"/>
    <w:lvl w:ilvl="0" w:tplc="741E18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9F7A6E"/>
    <w:multiLevelType w:val="hybridMultilevel"/>
    <w:tmpl w:val="F8DE1FD8"/>
    <w:lvl w:ilvl="0" w:tplc="9A8C6BB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FF42966"/>
    <w:multiLevelType w:val="hybridMultilevel"/>
    <w:tmpl w:val="EFB23D68"/>
    <w:lvl w:ilvl="0" w:tplc="1AAA49E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6DD4DEB"/>
    <w:multiLevelType w:val="hybridMultilevel"/>
    <w:tmpl w:val="AE00CA4A"/>
    <w:lvl w:ilvl="0" w:tplc="165C32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DF7CD3"/>
    <w:multiLevelType w:val="hybridMultilevel"/>
    <w:tmpl w:val="C2D4D55C"/>
    <w:lvl w:ilvl="0" w:tplc="345CFB06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9"/>
  </w:num>
  <w:num w:numId="3">
    <w:abstractNumId w:val="3"/>
  </w:num>
  <w:num w:numId="4">
    <w:abstractNumId w:val="10"/>
  </w:num>
  <w:num w:numId="5">
    <w:abstractNumId w:val="24"/>
  </w:num>
  <w:num w:numId="6">
    <w:abstractNumId w:val="20"/>
  </w:num>
  <w:num w:numId="7">
    <w:abstractNumId w:val="2"/>
  </w:num>
  <w:num w:numId="8">
    <w:abstractNumId w:val="23"/>
  </w:num>
  <w:num w:numId="9">
    <w:abstractNumId w:val="21"/>
  </w:num>
  <w:num w:numId="10">
    <w:abstractNumId w:val="11"/>
  </w:num>
  <w:num w:numId="11">
    <w:abstractNumId w:val="7"/>
  </w:num>
  <w:num w:numId="12">
    <w:abstractNumId w:val="26"/>
  </w:num>
  <w:num w:numId="13">
    <w:abstractNumId w:val="12"/>
  </w:num>
  <w:num w:numId="14">
    <w:abstractNumId w:val="6"/>
  </w:num>
  <w:num w:numId="15">
    <w:abstractNumId w:val="17"/>
  </w:num>
  <w:num w:numId="16">
    <w:abstractNumId w:val="8"/>
  </w:num>
  <w:num w:numId="17">
    <w:abstractNumId w:val="1"/>
  </w:num>
  <w:num w:numId="18">
    <w:abstractNumId w:val="15"/>
  </w:num>
  <w:num w:numId="19">
    <w:abstractNumId w:val="13"/>
  </w:num>
  <w:num w:numId="20">
    <w:abstractNumId w:val="16"/>
  </w:num>
  <w:num w:numId="21">
    <w:abstractNumId w:val="5"/>
  </w:num>
  <w:num w:numId="22">
    <w:abstractNumId w:val="4"/>
  </w:num>
  <w:num w:numId="23">
    <w:abstractNumId w:val="25"/>
  </w:num>
  <w:num w:numId="24">
    <w:abstractNumId w:val="22"/>
  </w:num>
  <w:num w:numId="25">
    <w:abstractNumId w:val="19"/>
  </w:num>
  <w:num w:numId="26">
    <w:abstractNumId w:val="9"/>
  </w:num>
  <w:num w:numId="27">
    <w:abstractNumId w:val="18"/>
  </w:num>
  <w:num w:numId="28">
    <w:abstractNumId w:val="0"/>
  </w:num>
  <w:num w:numId="29">
    <w:abstractNumId w:val="14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8B6"/>
    <w:rsid w:val="0001692F"/>
    <w:rsid w:val="000F382E"/>
    <w:rsid w:val="002D1D0A"/>
    <w:rsid w:val="002F2CE5"/>
    <w:rsid w:val="003E45F1"/>
    <w:rsid w:val="00433C9C"/>
    <w:rsid w:val="00437C40"/>
    <w:rsid w:val="00487E29"/>
    <w:rsid w:val="005F55B0"/>
    <w:rsid w:val="006A03B9"/>
    <w:rsid w:val="006D337A"/>
    <w:rsid w:val="00710833"/>
    <w:rsid w:val="00724DEC"/>
    <w:rsid w:val="007763F0"/>
    <w:rsid w:val="007E4584"/>
    <w:rsid w:val="00993058"/>
    <w:rsid w:val="009C6658"/>
    <w:rsid w:val="00A85541"/>
    <w:rsid w:val="00B51C64"/>
    <w:rsid w:val="00B92062"/>
    <w:rsid w:val="00BA2344"/>
    <w:rsid w:val="00C358B6"/>
    <w:rsid w:val="00CB2010"/>
    <w:rsid w:val="00D036A7"/>
    <w:rsid w:val="00ED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E7EB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37A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58B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358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31</Pages>
  <Words>6748</Words>
  <Characters>38466</Characters>
  <Application>Microsoft Macintosh Word</Application>
  <DocSecurity>0</DocSecurity>
  <Lines>320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 Bouhamdani</dc:creator>
  <cp:keywords/>
  <dc:description/>
  <cp:lastModifiedBy>Malik Bouhamdani</cp:lastModifiedBy>
  <cp:revision>12</cp:revision>
  <dcterms:created xsi:type="dcterms:W3CDTF">2016-01-14T21:00:00Z</dcterms:created>
  <dcterms:modified xsi:type="dcterms:W3CDTF">2017-04-03T19:29:00Z</dcterms:modified>
</cp:coreProperties>
</file>