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B64885" w14:textId="77777777" w:rsidR="0029579D" w:rsidRPr="0029579D" w:rsidRDefault="0029579D" w:rsidP="0029579D">
      <w:pPr>
        <w:jc w:val="center"/>
        <w:rPr>
          <w:rFonts w:ascii="Times New Roman" w:hAnsi="Times New Roman" w:cs="Times New Roman"/>
        </w:rPr>
      </w:pPr>
      <w:r w:rsidRPr="0029579D">
        <w:rPr>
          <w:rFonts w:ascii="Times New Roman" w:hAnsi="Times New Roman" w:cs="Times New Roman"/>
          <w:color w:val="000000"/>
          <w:sz w:val="22"/>
          <w:szCs w:val="22"/>
        </w:rPr>
        <w:t>CMN 1160B Midterm study outline</w:t>
      </w:r>
    </w:p>
    <w:p w14:paraId="41090D4E" w14:textId="77777777" w:rsidR="0029579D" w:rsidRPr="0029579D" w:rsidRDefault="0029579D" w:rsidP="0029579D">
      <w:pPr>
        <w:spacing w:after="240"/>
        <w:rPr>
          <w:rFonts w:ascii="Times New Roman" w:eastAsia="Times New Roman" w:hAnsi="Times New Roman" w:cs="Times New Roman"/>
        </w:rPr>
      </w:pPr>
    </w:p>
    <w:p w14:paraId="13502DE6"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Space bias - Communication privilege the extension of ideas of space or distance as opposed to time or history.</w:t>
      </w:r>
    </w:p>
    <w:p w14:paraId="05FD8BC0"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 xml:space="preserve">Time bias - Communication privilege the extension of time or history rather than space or distance. </w:t>
      </w:r>
    </w:p>
    <w:p w14:paraId="6AE70B41"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War of the World broadcast - It became famous for causing mass panic</w:t>
      </w:r>
    </w:p>
    <w:p w14:paraId="3CA7B9E5"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First use of the radio - 1901 message from England to Newfoundland</w:t>
      </w:r>
    </w:p>
    <w:p w14:paraId="099354A5"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Mass comms theory - Gustav le Bon and Psychologie des foules</w:t>
      </w:r>
    </w:p>
    <w:p w14:paraId="7422F83C"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Uses and gratifications theory</w:t>
      </w:r>
    </w:p>
    <w:p w14:paraId="7C99FBC5"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Daytime radio serials research by lazarsfeld - “People's choice” the difference between Roosevelt and Willkie. Roosevelt won cause of Interpersonal communication. Used radio and his medical condition to appeal to different demographic and more people.</w:t>
      </w:r>
    </w:p>
    <w:p w14:paraId="3A5CBD03"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 xml:space="preserve">Moral panic and folk devils - Stan Cohen </w:t>
      </w:r>
    </w:p>
    <w:p w14:paraId="12CBED17"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Folk devil = A threat to societal values</w:t>
      </w:r>
    </w:p>
    <w:p w14:paraId="34534C65" w14:textId="77777777" w:rsidR="0029579D" w:rsidRPr="0029579D" w:rsidRDefault="0029579D" w:rsidP="0029579D">
      <w:pPr>
        <w:numPr>
          <w:ilvl w:val="0"/>
          <w:numId w:val="1"/>
        </w:numPr>
        <w:textAlignment w:val="baseline"/>
        <w:rPr>
          <w:rFonts w:ascii="Times New Roman" w:hAnsi="Times New Roman" w:cs="Times New Roman"/>
          <w:color w:val="000000"/>
          <w:sz w:val="22"/>
          <w:szCs w:val="22"/>
        </w:rPr>
      </w:pPr>
      <w:r w:rsidRPr="0029579D">
        <w:rPr>
          <w:rFonts w:ascii="Times New Roman" w:hAnsi="Times New Roman" w:cs="Times New Roman"/>
          <w:color w:val="000000"/>
          <w:sz w:val="22"/>
          <w:szCs w:val="22"/>
        </w:rPr>
        <w:t xml:space="preserve">Moral panic - An exaggerated overreaction of society to a perceived problem. Usually driven or inspired by the media. </w:t>
      </w:r>
    </w:p>
    <w:p w14:paraId="7AA68BA4" w14:textId="77777777" w:rsidR="0029579D" w:rsidRPr="0029579D" w:rsidRDefault="0029579D" w:rsidP="0029579D">
      <w:pPr>
        <w:rPr>
          <w:rFonts w:ascii="Times New Roman" w:eastAsia="Times New Roman" w:hAnsi="Times New Roman" w:cs="Times New Roman"/>
        </w:rPr>
      </w:pPr>
    </w:p>
    <w:p w14:paraId="62480152" w14:textId="77777777" w:rsidR="0029579D" w:rsidRPr="0029579D" w:rsidRDefault="0029579D" w:rsidP="0029579D">
      <w:pPr>
        <w:rPr>
          <w:rFonts w:ascii="Times New Roman" w:hAnsi="Times New Roman" w:cs="Times New Roman"/>
        </w:rPr>
      </w:pPr>
      <w:r w:rsidRPr="0029579D">
        <w:rPr>
          <w:rFonts w:ascii="Times New Roman" w:hAnsi="Times New Roman" w:cs="Times New Roman"/>
          <w:b/>
          <w:bCs/>
          <w:color w:val="000000"/>
          <w:sz w:val="22"/>
          <w:szCs w:val="22"/>
        </w:rPr>
        <w:t>Mass Media</w:t>
      </w:r>
      <w:r w:rsidRPr="0029579D">
        <w:rPr>
          <w:rFonts w:ascii="Times New Roman" w:hAnsi="Times New Roman" w:cs="Times New Roman"/>
          <w:color w:val="000000"/>
          <w:sz w:val="22"/>
          <w:szCs w:val="22"/>
        </w:rPr>
        <w:t xml:space="preserve"> – Refers to the technologies that reach a mass audience, via mass communication, that has one source reaching millions of people instantaneously.</w:t>
      </w:r>
    </w:p>
    <w:p w14:paraId="7F67929B" w14:textId="77777777" w:rsidR="0029579D" w:rsidRPr="0029579D" w:rsidRDefault="0029579D" w:rsidP="0029579D">
      <w:pPr>
        <w:jc w:val="both"/>
        <w:rPr>
          <w:rFonts w:ascii="Times New Roman" w:hAnsi="Times New Roman" w:cs="Times New Roman"/>
        </w:rPr>
      </w:pPr>
      <w:r w:rsidRPr="0029579D">
        <w:rPr>
          <w:rFonts w:ascii="Times New Roman" w:hAnsi="Times New Roman" w:cs="Times New Roman"/>
          <w:color w:val="000000"/>
          <w:sz w:val="22"/>
          <w:szCs w:val="22"/>
        </w:rPr>
        <w:t xml:space="preserve">It is a diversified collection of media technologies that reach a large audience via mass communication. </w:t>
      </w:r>
    </w:p>
    <w:p w14:paraId="4370531F"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Communication:</w:t>
      </w:r>
      <w:r w:rsidRPr="0029579D">
        <w:rPr>
          <w:rFonts w:ascii="Times New Roman" w:hAnsi="Times New Roman" w:cs="Times New Roman"/>
          <w:color w:val="000000"/>
          <w:sz w:val="22"/>
          <w:szCs w:val="22"/>
        </w:rPr>
        <w:t xml:space="preserve"> the act of making something common between two or more people. It is something people actually do, form of social action of the process of two or more people creating, sending and receiving or interpreting a message or idea</w:t>
      </w:r>
    </w:p>
    <w:p w14:paraId="4731AE31"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2.</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Shannon-Weaver Model of Communication:</w:t>
      </w:r>
      <w:r w:rsidRPr="0029579D">
        <w:rPr>
          <w:rFonts w:ascii="Times New Roman" w:hAnsi="Times New Roman" w:cs="Times New Roman"/>
          <w:color w:val="000000"/>
          <w:sz w:val="22"/>
          <w:szCs w:val="22"/>
        </w:rPr>
        <w:t xml:space="preserve"> 1949, 2 engineers in communication working for Bell Laboratories. They made the transmission model of Communication to refer to characteristics of processing messages, sending and receiving them. Person (Encoder or source) formulates a message sent through a particular channel or medium (email, voicemail, text). On receiving end the Decoder receives and interprets the signals and on basis of the symbols sent, formulates meaningful content.</w:t>
      </w:r>
    </w:p>
    <w:p w14:paraId="57F47726"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3.</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Mass communication</w:t>
      </w:r>
      <w:r w:rsidRPr="0029579D">
        <w:rPr>
          <w:rFonts w:ascii="Times New Roman" w:hAnsi="Times New Roman" w:cs="Times New Roman"/>
          <w:color w:val="000000"/>
          <w:sz w:val="22"/>
          <w:szCs w:val="22"/>
        </w:rPr>
        <w:t>:  means communication on a large scale, forms of communication addressed to large numbers of people or perhaps a large number of different messages being sent/ received, usually based on the perceived characteristics of the audience</w:t>
      </w:r>
    </w:p>
    <w:p w14:paraId="588BD57A" w14:textId="77777777" w:rsidR="0029579D" w:rsidRPr="0029579D" w:rsidRDefault="0029579D" w:rsidP="0029579D">
      <w:pPr>
        <w:rPr>
          <w:rFonts w:ascii="Times New Roman" w:hAnsi="Times New Roman" w:cs="Times New Roman"/>
        </w:rPr>
      </w:pPr>
      <w:r w:rsidRPr="0029579D">
        <w:rPr>
          <w:rFonts w:ascii="Times New Roman" w:hAnsi="Times New Roman" w:cs="Times New Roman"/>
          <w:b/>
          <w:bCs/>
          <w:color w:val="000000"/>
          <w:sz w:val="22"/>
          <w:szCs w:val="22"/>
        </w:rPr>
        <w:t>Mass Media</w:t>
      </w:r>
      <w:r w:rsidRPr="0029579D">
        <w:rPr>
          <w:rFonts w:ascii="Times New Roman" w:hAnsi="Times New Roman" w:cs="Times New Roman"/>
          <w:color w:val="000000"/>
          <w:sz w:val="22"/>
          <w:szCs w:val="22"/>
        </w:rPr>
        <w:t xml:space="preserve"> – Refers to the technologies that reach a mass audience, via mass communication, that has one source reaching millions of people instantaneously.</w:t>
      </w:r>
    </w:p>
    <w:p w14:paraId="0789A003" w14:textId="77777777" w:rsidR="0029579D" w:rsidRPr="0029579D" w:rsidRDefault="0029579D" w:rsidP="0029579D">
      <w:pPr>
        <w:jc w:val="both"/>
        <w:rPr>
          <w:rFonts w:ascii="Times New Roman" w:hAnsi="Times New Roman" w:cs="Times New Roman"/>
        </w:rPr>
      </w:pPr>
      <w:r w:rsidRPr="0029579D">
        <w:rPr>
          <w:rFonts w:ascii="Times New Roman" w:hAnsi="Times New Roman" w:cs="Times New Roman"/>
          <w:color w:val="000000"/>
          <w:sz w:val="22"/>
          <w:szCs w:val="22"/>
        </w:rPr>
        <w:t xml:space="preserve">It is a diversified collection of media technologies that reach a large audience via mass communication. </w:t>
      </w:r>
    </w:p>
    <w:p w14:paraId="45CC3BC7"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4.</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Medium (Media):</w:t>
      </w:r>
      <w:r w:rsidRPr="0029579D">
        <w:rPr>
          <w:rFonts w:ascii="Times New Roman" w:hAnsi="Times New Roman" w:cs="Times New Roman"/>
          <w:color w:val="000000"/>
          <w:sz w:val="22"/>
          <w:szCs w:val="22"/>
        </w:rPr>
        <w:t xml:space="preserve"> any vehicle that conveys information. Media is the plural for medium</w:t>
      </w:r>
    </w:p>
    <w:p w14:paraId="471E0CF8"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5.</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CRTC:</w:t>
      </w:r>
      <w:r w:rsidRPr="0029579D">
        <w:rPr>
          <w:rFonts w:ascii="Times New Roman" w:hAnsi="Times New Roman" w:cs="Times New Roman"/>
          <w:color w:val="000000"/>
          <w:sz w:val="22"/>
          <w:szCs w:val="22"/>
        </w:rPr>
        <w:t xml:space="preserve"> Canadian Radio-Television and Telecommunications Commission</w:t>
      </w:r>
    </w:p>
    <w:p w14:paraId="66E47177"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6.</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ICT:</w:t>
      </w:r>
      <w:r w:rsidRPr="0029579D">
        <w:rPr>
          <w:rFonts w:ascii="Times New Roman" w:hAnsi="Times New Roman" w:cs="Times New Roman"/>
          <w:color w:val="000000"/>
          <w:sz w:val="22"/>
          <w:szCs w:val="22"/>
        </w:rPr>
        <w:t xml:space="preserve"> information and communication technology. These are technologies used to access, store and transmit information</w:t>
      </w:r>
    </w:p>
    <w:p w14:paraId="64E1C73B"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7.</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b/>
          <w:bCs/>
          <w:color w:val="000000"/>
          <w:sz w:val="22"/>
          <w:szCs w:val="22"/>
        </w:rPr>
        <w:t>Opinion Leader:</w:t>
      </w:r>
      <w:r w:rsidRPr="0029579D">
        <w:rPr>
          <w:rFonts w:ascii="Times New Roman" w:hAnsi="Times New Roman" w:cs="Times New Roman"/>
          <w:color w:val="000000"/>
          <w:sz w:val="22"/>
          <w:szCs w:val="22"/>
        </w:rPr>
        <w:t xml:space="preserve"> Knows the most about the topic or most exposed to the media about the particular topic, most informed, most knowledge on subject. Information is often filtered through this leader and given to the group. Filters the media and interprets the information according the beliefs of the group. </w:t>
      </w:r>
    </w:p>
    <w:p w14:paraId="44A51CF1"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8.</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Political Economy:</w:t>
      </w:r>
      <w:r w:rsidRPr="0029579D">
        <w:rPr>
          <w:rFonts w:ascii="Times New Roman" w:hAnsi="Times New Roman" w:cs="Times New Roman"/>
          <w:color w:val="000000"/>
          <w:sz w:val="22"/>
          <w:szCs w:val="22"/>
        </w:rPr>
        <w:t xml:space="preserve"> The study of the ways in which politics and economies enable and constrain the allocation, production, distribution and consumption of social resources</w:t>
      </w:r>
    </w:p>
    <w:p w14:paraId="0D5422B8"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9.</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b/>
          <w:bCs/>
          <w:color w:val="000000"/>
          <w:sz w:val="22"/>
          <w:szCs w:val="22"/>
        </w:rPr>
        <w:t>The Payne-Fund Study:</w:t>
      </w:r>
      <w:r w:rsidRPr="0029579D">
        <w:rPr>
          <w:rFonts w:ascii="Times New Roman" w:hAnsi="Times New Roman" w:cs="Times New Roman"/>
          <w:color w:val="000000"/>
          <w:sz w:val="22"/>
          <w:szCs w:val="22"/>
        </w:rPr>
        <w:t xml:space="preserve"> The </w:t>
      </w:r>
      <w:r w:rsidRPr="0029579D">
        <w:rPr>
          <w:rFonts w:ascii="Times New Roman" w:hAnsi="Times New Roman" w:cs="Times New Roman"/>
          <w:b/>
          <w:bCs/>
          <w:color w:val="000000"/>
          <w:sz w:val="22"/>
          <w:szCs w:val="22"/>
        </w:rPr>
        <w:t>Payne Fund Studies</w:t>
      </w:r>
      <w:r w:rsidRPr="0029579D">
        <w:rPr>
          <w:rFonts w:ascii="Times New Roman" w:hAnsi="Times New Roman" w:cs="Times New Roman"/>
          <w:color w:val="000000"/>
          <w:sz w:val="22"/>
          <w:szCs w:val="22"/>
        </w:rPr>
        <w:t xml:space="preserve"> were a series of studies conducted to determine the effects of movies on the behaviour of children and adolescents. They were paid for by </w:t>
      </w:r>
      <w:hyperlink r:id="rId5" w:history="1">
        <w:r w:rsidRPr="0029579D">
          <w:rPr>
            <w:rFonts w:ascii="Times New Roman" w:hAnsi="Times New Roman" w:cs="Times New Roman"/>
            <w:color w:val="1155CC"/>
            <w:sz w:val="22"/>
            <w:szCs w:val="22"/>
            <w:u w:val="single"/>
          </w:rPr>
          <w:t>The Payne Fund</w:t>
        </w:r>
      </w:hyperlink>
      <w:r w:rsidRPr="0029579D">
        <w:rPr>
          <w:rFonts w:ascii="Times New Roman" w:hAnsi="Times New Roman" w:cs="Times New Roman"/>
          <w:color w:val="000000"/>
          <w:sz w:val="22"/>
          <w:szCs w:val="22"/>
        </w:rPr>
        <w:t xml:space="preserve">, a private foundation, and performed in the late 1920s and early 1930s. They have been criticized as lacking scientific rigor but were the first attempt to rigorously study the media. They were </w:t>
      </w:r>
      <w:r w:rsidRPr="0029579D">
        <w:rPr>
          <w:rFonts w:ascii="Times New Roman" w:hAnsi="Times New Roman" w:cs="Times New Roman"/>
          <w:color w:val="000000"/>
          <w:sz w:val="22"/>
          <w:szCs w:val="22"/>
        </w:rPr>
        <w:lastRenderedPageBreak/>
        <w:t xml:space="preserve">politically significant and were instrumental in the enforcement of the </w:t>
      </w:r>
      <w:hyperlink r:id="rId6" w:history="1">
        <w:r w:rsidRPr="0029579D">
          <w:rPr>
            <w:rFonts w:ascii="Times New Roman" w:hAnsi="Times New Roman" w:cs="Times New Roman"/>
            <w:color w:val="1155CC"/>
            <w:sz w:val="22"/>
            <w:szCs w:val="22"/>
            <w:u w:val="single"/>
          </w:rPr>
          <w:t>Hays Code</w:t>
        </w:r>
      </w:hyperlink>
      <w:r w:rsidRPr="0029579D">
        <w:rPr>
          <w:rFonts w:ascii="Times New Roman" w:hAnsi="Times New Roman" w:cs="Times New Roman"/>
          <w:color w:val="000000"/>
          <w:sz w:val="22"/>
          <w:szCs w:val="22"/>
        </w:rPr>
        <w:t xml:space="preserve">. They are credited with contributing to the demise of </w:t>
      </w:r>
      <w:hyperlink r:id="rId7" w:history="1">
        <w:r w:rsidRPr="0029579D">
          <w:rPr>
            <w:rFonts w:ascii="Times New Roman" w:hAnsi="Times New Roman" w:cs="Times New Roman"/>
            <w:color w:val="1155CC"/>
            <w:sz w:val="22"/>
            <w:szCs w:val="22"/>
            <w:u w:val="single"/>
          </w:rPr>
          <w:t>Pre-Code</w:t>
        </w:r>
      </w:hyperlink>
      <w:r w:rsidRPr="0029579D">
        <w:rPr>
          <w:rFonts w:ascii="Times New Roman" w:hAnsi="Times New Roman" w:cs="Times New Roman"/>
          <w:color w:val="000000"/>
          <w:sz w:val="22"/>
          <w:szCs w:val="22"/>
        </w:rPr>
        <w:t xml:space="preserve"> film-making in Hollywood</w:t>
      </w:r>
    </w:p>
    <w:p w14:paraId="6FC4A629"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10.</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Techne:</w:t>
      </w:r>
      <w:r w:rsidRPr="0029579D">
        <w:rPr>
          <w:rFonts w:ascii="Times New Roman" w:hAnsi="Times New Roman" w:cs="Times New Roman"/>
          <w:color w:val="000000"/>
          <w:sz w:val="22"/>
          <w:szCs w:val="22"/>
        </w:rPr>
        <w:t xml:space="preserve"> often translated to craft, art or craftsmanship</w:t>
      </w:r>
    </w:p>
    <w:p w14:paraId="6627715F"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11.</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Digital Divide:</w:t>
      </w:r>
      <w:r w:rsidRPr="0029579D">
        <w:rPr>
          <w:rFonts w:ascii="Times New Roman" w:hAnsi="Times New Roman" w:cs="Times New Roman"/>
          <w:color w:val="000000"/>
          <w:sz w:val="22"/>
          <w:szCs w:val="22"/>
        </w:rPr>
        <w:t xml:space="preserve"> the process and difference in the development and use of information and communication technology between rich and poor countries</w:t>
      </w:r>
    </w:p>
    <w:p w14:paraId="12353ABB"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12.</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Digitization:</w:t>
      </w:r>
      <w:r w:rsidRPr="0029579D">
        <w:rPr>
          <w:rFonts w:ascii="Times New Roman" w:hAnsi="Times New Roman" w:cs="Times New Roman"/>
          <w:color w:val="000000"/>
          <w:sz w:val="22"/>
          <w:szCs w:val="22"/>
        </w:rPr>
        <w:t xml:space="preserve"> process by which all forms of information are translated into a common language of 0s-1s so that the content produced for one digital platform can be used on all other platforms</w:t>
      </w:r>
    </w:p>
    <w:p w14:paraId="1F1ADD05"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13.</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Multiplier effect:</w:t>
      </w:r>
      <w:r w:rsidRPr="0029579D">
        <w:rPr>
          <w:rFonts w:ascii="Times New Roman" w:hAnsi="Times New Roman" w:cs="Times New Roman"/>
          <w:color w:val="000000"/>
          <w:sz w:val="22"/>
          <w:szCs w:val="22"/>
        </w:rPr>
        <w:t xml:space="preserve"> investments that lead directly and indirectly to creation of jobs</w:t>
      </w:r>
    </w:p>
    <w:p w14:paraId="649DCE6C" w14:textId="77777777" w:rsidR="0029579D" w:rsidRPr="0029579D" w:rsidRDefault="0029579D" w:rsidP="0029579D">
      <w:pPr>
        <w:rPr>
          <w:rFonts w:ascii="Times New Roman" w:hAnsi="Times New Roman" w:cs="Times New Roman"/>
        </w:rPr>
      </w:pPr>
      <w:r w:rsidRPr="0029579D">
        <w:rPr>
          <w:rFonts w:ascii="Times New Roman" w:hAnsi="Times New Roman" w:cs="Times New Roman"/>
          <w:b/>
          <w:bCs/>
          <w:color w:val="000000"/>
          <w:sz w:val="22"/>
          <w:szCs w:val="22"/>
        </w:rPr>
        <w:t>14.</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Mass media helped Canada by:</w:t>
      </w:r>
    </w:p>
    <w:p w14:paraId="1504FBA0"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Building transcontinental railway</w:t>
      </w:r>
    </w:p>
    <w:p w14:paraId="7B35DC4C"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Tariff designed to limit the entry of manufactured goods from USA and Britain</w:t>
      </w:r>
    </w:p>
    <w:p w14:paraId="5C515222"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c.</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Efforts to entice immigrants to settle the prairies</w:t>
      </w:r>
    </w:p>
    <w:p w14:paraId="36C8CC60"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15.</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Gatekeepers:</w:t>
      </w:r>
      <w:r w:rsidRPr="0029579D">
        <w:rPr>
          <w:rFonts w:ascii="Times New Roman" w:hAnsi="Times New Roman" w:cs="Times New Roman"/>
          <w:color w:val="000000"/>
          <w:sz w:val="22"/>
          <w:szCs w:val="22"/>
        </w:rPr>
        <w:t xml:space="preserve"> people who sift through a huge number of events and decide which will be covered and circulated in the news</w:t>
      </w:r>
    </w:p>
    <w:p w14:paraId="5055598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16.</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Pipeline Model:</w:t>
      </w:r>
      <w:r w:rsidRPr="0029579D">
        <w:rPr>
          <w:rFonts w:ascii="Times New Roman" w:hAnsi="Times New Roman" w:cs="Times New Roman"/>
          <w:color w:val="000000"/>
          <w:sz w:val="22"/>
          <w:szCs w:val="22"/>
        </w:rPr>
        <w:t xml:space="preserve"> goes from</w:t>
      </w:r>
    </w:p>
    <w:p w14:paraId="7558D4B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Sources: events, meetings and news conferences</w:t>
      </w:r>
    </w:p>
    <w:p w14:paraId="6BE5DC5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Medium: Radio, TV, newspaper, magazines</w:t>
      </w:r>
    </w:p>
    <w:p w14:paraId="6C436167"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c.</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Audience</w:t>
      </w:r>
    </w:p>
    <w:p w14:paraId="6FFC9E3B"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17.</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AIRD Commission 1929:</w:t>
      </w:r>
      <w:r w:rsidRPr="0029579D">
        <w:rPr>
          <w:rFonts w:ascii="Times New Roman" w:hAnsi="Times New Roman" w:cs="Times New Roman"/>
          <w:color w:val="000000"/>
          <w:sz w:val="22"/>
          <w:szCs w:val="22"/>
        </w:rPr>
        <w:t xml:space="preserve"> Also known as the royal commission of Radio Broadcasting, the first public consultation of its kind and it resulted in the recommendation that a national and publicly owned broadcasting network be introduced into a field that up until then was dominated by local and privately owned radio stations. This broadcasting policy became National Policy. </w:t>
      </w:r>
      <w:r w:rsidRPr="0029579D">
        <w:rPr>
          <w:rFonts w:ascii="Times New Roman" w:hAnsi="Times New Roman" w:cs="Times New Roman"/>
          <w:color w:val="000000"/>
          <w:sz w:val="22"/>
          <w:szCs w:val="22"/>
          <w:u w:val="single"/>
        </w:rPr>
        <w:t>They found that America programs were a threat to Canadian, wanted public broadcast instead of private, wanted radio to be about education and nationality. Two problems: funding and Canada has less population. 2 themes: commercialization and Americanization</w:t>
      </w:r>
    </w:p>
    <w:p w14:paraId="494F3A57"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18.</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 </w:t>
      </w:r>
      <w:r w:rsidRPr="0029579D">
        <w:rPr>
          <w:rFonts w:ascii="Times New Roman" w:hAnsi="Times New Roman" w:cs="Times New Roman"/>
          <w:b/>
          <w:bCs/>
          <w:color w:val="000000"/>
          <w:sz w:val="22"/>
          <w:szCs w:val="22"/>
        </w:rPr>
        <w:t>The Massey-Levesque Commission 1951:</w:t>
      </w:r>
      <w:r w:rsidRPr="0029579D">
        <w:rPr>
          <w:rFonts w:ascii="Times New Roman" w:hAnsi="Times New Roman" w:cs="Times New Roman"/>
          <w:color w:val="000000"/>
          <w:sz w:val="22"/>
          <w:szCs w:val="22"/>
        </w:rPr>
        <w:t xml:space="preserve"> This was the royal commission of national development in the Arts, letters and sciences. Otherwise known as the Massey Commission chaired by Vincent Massey, examined Canada’s cultural needs. This helped Canada create national identity</w:t>
      </w:r>
    </w:p>
    <w:p w14:paraId="7F7DEDA6"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19.</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The Fowler Commission 1957:</w:t>
      </w:r>
      <w:r w:rsidRPr="0029579D">
        <w:rPr>
          <w:rFonts w:ascii="Times New Roman" w:hAnsi="Times New Roman" w:cs="Times New Roman"/>
          <w:color w:val="000000"/>
          <w:sz w:val="22"/>
          <w:szCs w:val="22"/>
        </w:rPr>
        <w:t xml:space="preserve"> Resulted from the Massey-L Commission. Insisted that this insisted that the broadcasting and distribution of Canadian programs by a public agency should continue to be the central feature of Canadian Broadcasting policy</w:t>
      </w:r>
      <w:r w:rsidRPr="0029579D">
        <w:rPr>
          <w:rFonts w:ascii="Times New Roman" w:hAnsi="Times New Roman" w:cs="Times New Roman"/>
          <w:color w:val="000000"/>
          <w:sz w:val="22"/>
          <w:szCs w:val="22"/>
          <w:u w:val="single"/>
        </w:rPr>
        <w:t>. To incorporate more Canadian Broadcasting, by more availabilities of radio air frequencies by allocation</w:t>
      </w:r>
    </w:p>
    <w:p w14:paraId="1D12F58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20.</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The Apple-Baum-Herbert Committee:</w:t>
      </w:r>
      <w:r w:rsidRPr="0029579D">
        <w:rPr>
          <w:rFonts w:ascii="Times New Roman" w:hAnsi="Times New Roman" w:cs="Times New Roman"/>
          <w:color w:val="000000"/>
          <w:sz w:val="22"/>
          <w:szCs w:val="22"/>
        </w:rPr>
        <w:t xml:space="preserve"> 1982, The committee's mandate was to investigate and represent the situations and needs of those 'thought to have an active interest in our culture and its institutions'</w:t>
      </w:r>
    </w:p>
    <w:p w14:paraId="7B6268E6"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Shock Troops:</w:t>
      </w:r>
      <w:r w:rsidRPr="0029579D">
        <w:rPr>
          <w:rFonts w:ascii="Times New Roman" w:hAnsi="Times New Roman" w:cs="Times New Roman"/>
          <w:color w:val="000000"/>
          <w:sz w:val="22"/>
          <w:szCs w:val="22"/>
        </w:rPr>
        <w:t xml:space="preserve"> Media and ITCs are usually referred to as the shock troops of global capitalism</w:t>
      </w:r>
    </w:p>
    <w:p w14:paraId="095F417C"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Cyborg approach:</w:t>
      </w:r>
      <w:r w:rsidRPr="0029579D">
        <w:rPr>
          <w:rFonts w:ascii="Times New Roman" w:hAnsi="Times New Roman" w:cs="Times New Roman"/>
          <w:color w:val="000000"/>
          <w:sz w:val="22"/>
          <w:szCs w:val="22"/>
        </w:rPr>
        <w:t xml:space="preserve"> emphasizes how humans and human activities articulate with technologies</w:t>
      </w:r>
    </w:p>
    <w:p w14:paraId="265FE453"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Slacks and Wise</w:t>
      </w:r>
      <w:r w:rsidRPr="0029579D">
        <w:rPr>
          <w:rFonts w:ascii="Times New Roman" w:hAnsi="Times New Roman" w:cs="Times New Roman"/>
          <w:color w:val="000000"/>
          <w:sz w:val="22"/>
          <w:szCs w:val="22"/>
        </w:rPr>
        <w:t xml:space="preserve"> try to get us to think about technologies not as articulations (not just merely one thing)</w:t>
      </w:r>
    </w:p>
    <w:p w14:paraId="47C7196C"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ANDREW FENBURGS 4 WAYS</w:t>
      </w:r>
    </w:p>
    <w:p w14:paraId="3C2712D6" w14:textId="77777777" w:rsidR="0029579D" w:rsidRPr="0029579D" w:rsidRDefault="0029579D" w:rsidP="0029579D">
      <w:pPr>
        <w:numPr>
          <w:ilvl w:val="1"/>
          <w:numId w:val="2"/>
        </w:numPr>
        <w:textAlignment w:val="baseline"/>
        <w:rPr>
          <w:rFonts w:ascii="Arial" w:hAnsi="Arial" w:cs="Arial"/>
          <w:color w:val="000000"/>
          <w:sz w:val="22"/>
          <w:szCs w:val="22"/>
        </w:rPr>
      </w:pPr>
      <w:r w:rsidRPr="0029579D">
        <w:rPr>
          <w:rFonts w:ascii="Times New Roman" w:hAnsi="Times New Roman" w:cs="Times New Roman"/>
          <w:color w:val="000000"/>
          <w:sz w:val="22"/>
          <w:szCs w:val="22"/>
        </w:rPr>
        <w:t>Instrumentalism: views technology as a value neutral tool that can shorten the path to neutral ends or social goals, tech used for the purpose we choose. (Example using a plane instead of a train from B.C to T.O). Technology is used for a means to an end, A TOOL</w:t>
      </w:r>
    </w:p>
    <w:p w14:paraId="420A63F9" w14:textId="77777777" w:rsidR="0029579D" w:rsidRPr="0029579D" w:rsidRDefault="0029579D" w:rsidP="0029579D">
      <w:pPr>
        <w:numPr>
          <w:ilvl w:val="1"/>
          <w:numId w:val="2"/>
        </w:numPr>
        <w:textAlignment w:val="baseline"/>
        <w:rPr>
          <w:rFonts w:ascii="Arial" w:hAnsi="Arial" w:cs="Arial"/>
          <w:color w:val="000000"/>
          <w:sz w:val="22"/>
          <w:szCs w:val="22"/>
        </w:rPr>
      </w:pPr>
      <w:r w:rsidRPr="0029579D">
        <w:rPr>
          <w:rFonts w:ascii="Times New Roman" w:hAnsi="Times New Roman" w:cs="Times New Roman"/>
          <w:color w:val="000000"/>
          <w:sz w:val="22"/>
          <w:szCs w:val="22"/>
        </w:rPr>
        <w:t>Technological determinism: Tech operates according to an inexorable logic inherent in the technology itself, “ technology has a function logic that can be explained without reference to society”. So technology develops itself and human interaction is minimal</w:t>
      </w:r>
    </w:p>
    <w:p w14:paraId="23AA2532" w14:textId="77777777" w:rsidR="0029579D" w:rsidRPr="0029579D" w:rsidRDefault="0029579D" w:rsidP="0029579D">
      <w:pPr>
        <w:numPr>
          <w:ilvl w:val="1"/>
          <w:numId w:val="2"/>
        </w:numPr>
        <w:textAlignment w:val="baseline"/>
        <w:rPr>
          <w:rFonts w:ascii="Arial" w:hAnsi="Arial" w:cs="Arial"/>
          <w:color w:val="000000"/>
          <w:sz w:val="22"/>
          <w:szCs w:val="22"/>
        </w:rPr>
      </w:pPr>
      <w:r w:rsidRPr="0029579D">
        <w:rPr>
          <w:rFonts w:ascii="Times New Roman" w:hAnsi="Times New Roman" w:cs="Times New Roman"/>
          <w:color w:val="000000"/>
          <w:sz w:val="22"/>
          <w:szCs w:val="22"/>
        </w:rPr>
        <w:t>Critical Theory: insists we have choices about how we develop technology, shape its development, use it, incorporate it with larger systems and engage with it to a greater or lesser extent. Technology exists in society the same way that religion and politics do, they are subjected to reform</w:t>
      </w:r>
    </w:p>
    <w:p w14:paraId="5161AB8E" w14:textId="77777777" w:rsidR="0029579D" w:rsidRPr="0029579D" w:rsidRDefault="0029579D" w:rsidP="0029579D">
      <w:pPr>
        <w:numPr>
          <w:ilvl w:val="1"/>
          <w:numId w:val="2"/>
        </w:numPr>
        <w:textAlignment w:val="baseline"/>
        <w:rPr>
          <w:rFonts w:ascii="Arial" w:hAnsi="Arial" w:cs="Arial"/>
          <w:color w:val="000000"/>
          <w:sz w:val="22"/>
          <w:szCs w:val="22"/>
        </w:rPr>
      </w:pPr>
      <w:r w:rsidRPr="0029579D">
        <w:rPr>
          <w:rFonts w:ascii="Times New Roman" w:hAnsi="Times New Roman" w:cs="Times New Roman"/>
          <w:color w:val="000000"/>
          <w:sz w:val="22"/>
          <w:szCs w:val="22"/>
        </w:rPr>
        <w:t>Substantivism: Technology operates according to its own logic, but this logic does not necessarily represent progress or improvement. So this means they are slaves to the machine, building infrastructure to drive cars.</w:t>
      </w:r>
    </w:p>
    <w:p w14:paraId="2AFF4FDD"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Constructivism:</w:t>
      </w:r>
      <w:r w:rsidRPr="0029579D">
        <w:rPr>
          <w:rFonts w:ascii="Times New Roman" w:hAnsi="Times New Roman" w:cs="Times New Roman"/>
          <w:color w:val="000000"/>
          <w:sz w:val="22"/>
          <w:szCs w:val="22"/>
        </w:rPr>
        <w:t xml:space="preserve"> argue that technology is socially constructed and shaped by social forces</w:t>
      </w:r>
    </w:p>
    <w:p w14:paraId="1FA78CA1"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Closure:</w:t>
      </w:r>
      <w:r w:rsidRPr="0029579D">
        <w:rPr>
          <w:rFonts w:ascii="Times New Roman" w:hAnsi="Times New Roman" w:cs="Times New Roman"/>
          <w:color w:val="000000"/>
          <w:sz w:val="22"/>
          <w:szCs w:val="22"/>
        </w:rPr>
        <w:t xml:space="preserve"> fixing of the device or system into a socially recognized object: the layout of the keyboard for example</w:t>
      </w:r>
    </w:p>
    <w:p w14:paraId="79CAD0EE"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Social theory:</w:t>
      </w:r>
      <w:r w:rsidRPr="0029579D">
        <w:rPr>
          <w:rFonts w:ascii="Times New Roman" w:hAnsi="Times New Roman" w:cs="Times New Roman"/>
          <w:color w:val="000000"/>
          <w:sz w:val="22"/>
          <w:szCs w:val="22"/>
        </w:rPr>
        <w:t xml:space="preserve"> generally, it is a representation of the social world, a set of ideas about how the world is organized and functions. This provides explanations of how things work and why things are the way they are. They guide action to alleviate social problems and improve quality of life or construct social policy</w:t>
      </w:r>
    </w:p>
    <w:p w14:paraId="74BE2F7F"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ENCODING</w:t>
      </w:r>
      <w:r w:rsidRPr="0029579D">
        <w:rPr>
          <w:rFonts w:ascii="Times New Roman" w:hAnsi="Times New Roman" w:cs="Times New Roman"/>
          <w:color w:val="000000"/>
          <w:sz w:val="22"/>
          <w:szCs w:val="22"/>
        </w:rPr>
        <w:t>: creating media messages</w:t>
      </w:r>
    </w:p>
    <w:p w14:paraId="3F3110D9"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DECODING:</w:t>
      </w:r>
      <w:r w:rsidRPr="0029579D">
        <w:rPr>
          <w:rFonts w:ascii="Times New Roman" w:hAnsi="Times New Roman" w:cs="Times New Roman"/>
          <w:color w:val="000000"/>
          <w:sz w:val="22"/>
          <w:szCs w:val="22"/>
        </w:rPr>
        <w:t xml:space="preserve"> interpreting them</w:t>
      </w:r>
    </w:p>
    <w:p w14:paraId="58603C75"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Oral Society:</w:t>
      </w:r>
      <w:r w:rsidRPr="0029579D">
        <w:rPr>
          <w:rFonts w:ascii="Times New Roman" w:hAnsi="Times New Roman" w:cs="Times New Roman"/>
          <w:color w:val="000000"/>
          <w:sz w:val="22"/>
          <w:szCs w:val="22"/>
        </w:rPr>
        <w:t xml:space="preserve"> knowledge invested in the community and preserved by certain members of society- rather than in books, libraries and other institutions like schools and universities</w:t>
      </w:r>
    </w:p>
    <w:p w14:paraId="7EFC365B"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Literate society:</w:t>
      </w:r>
      <w:r w:rsidRPr="0029579D">
        <w:rPr>
          <w:rFonts w:ascii="Times New Roman" w:hAnsi="Times New Roman" w:cs="Times New Roman"/>
          <w:color w:val="000000"/>
          <w:sz w:val="22"/>
          <w:szCs w:val="22"/>
        </w:rPr>
        <w:t xml:space="preserve"> writing down information development of literate society in Western Civilization reflected an attempt to replace spoken, poetic and emotive language.</w:t>
      </w:r>
    </w:p>
    <w:p w14:paraId="2CBE49CE"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Information society:</w:t>
      </w:r>
      <w:r w:rsidRPr="0029579D">
        <w:rPr>
          <w:rFonts w:ascii="Times New Roman" w:hAnsi="Times New Roman" w:cs="Times New Roman"/>
          <w:color w:val="000000"/>
          <w:sz w:val="22"/>
          <w:szCs w:val="22"/>
        </w:rPr>
        <w:t xml:space="preserve"> a society where ITC (information technology communications) are key to the creation of wealth and defining the direction of social development</w:t>
      </w:r>
    </w:p>
    <w:p w14:paraId="1B222A59"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Public sphere:</w:t>
      </w:r>
      <w:r w:rsidRPr="0029579D">
        <w:rPr>
          <w:rFonts w:ascii="Times New Roman" w:hAnsi="Times New Roman" w:cs="Times New Roman"/>
          <w:color w:val="000000"/>
          <w:sz w:val="22"/>
          <w:szCs w:val="22"/>
        </w:rPr>
        <w:t xml:space="preserve"> a place or space where people can meet to discuss and debate issues and ideas of common concern</w:t>
      </w:r>
    </w:p>
    <w:p w14:paraId="08BF48E4"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Global Village:</w:t>
      </w:r>
      <w:r w:rsidRPr="0029579D">
        <w:rPr>
          <w:rFonts w:ascii="Times New Roman" w:hAnsi="Times New Roman" w:cs="Times New Roman"/>
          <w:color w:val="000000"/>
          <w:sz w:val="22"/>
          <w:szCs w:val="22"/>
        </w:rPr>
        <w:t xml:space="preserve"> electronic society has vast information- gathering and transmission capacities sufficient to make us intimately aware of the going on of people around the world.</w:t>
      </w:r>
    </w:p>
    <w:p w14:paraId="2D5BFAEB" w14:textId="77777777" w:rsidR="0029579D" w:rsidRPr="0029579D" w:rsidRDefault="0029579D" w:rsidP="0029579D">
      <w:pPr>
        <w:numPr>
          <w:ilvl w:val="0"/>
          <w:numId w:val="2"/>
        </w:numPr>
        <w:textAlignment w:val="baseline"/>
        <w:rPr>
          <w:rFonts w:ascii="Arial" w:hAnsi="Arial" w:cs="Arial"/>
          <w:color w:val="000000"/>
          <w:sz w:val="22"/>
          <w:szCs w:val="22"/>
        </w:rPr>
      </w:pPr>
      <w:r w:rsidRPr="0029579D">
        <w:rPr>
          <w:rFonts w:ascii="Times New Roman" w:hAnsi="Times New Roman" w:cs="Times New Roman"/>
          <w:b/>
          <w:bCs/>
          <w:color w:val="000000"/>
          <w:sz w:val="22"/>
          <w:szCs w:val="22"/>
        </w:rPr>
        <w:t>Stimulus response theory:</w:t>
      </w:r>
      <w:r w:rsidRPr="0029579D">
        <w:rPr>
          <w:rFonts w:ascii="Times New Roman" w:hAnsi="Times New Roman" w:cs="Times New Roman"/>
          <w:color w:val="000000"/>
          <w:sz w:val="22"/>
          <w:szCs w:val="22"/>
        </w:rPr>
        <w:t xml:space="preserve"> behavior manifests as a result of the interplay between stimulus. Thing/event that evokes a specific functional reaction.</w:t>
      </w:r>
    </w:p>
    <w:p w14:paraId="3CB5C3A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Stimulus response theory</w:t>
      </w:r>
    </w:p>
    <w:p w14:paraId="242036BD"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The belief that behaviour that manifests from the stimulus that makes a specific functional reaction</w:t>
      </w:r>
    </w:p>
    <w:p w14:paraId="02E0AC4F"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So a behaviour can not exist without a stimulus</w:t>
      </w:r>
    </w:p>
    <w:p w14:paraId="003EF64B"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The researchers looked at the payne fund study and how the movies had an effect on the audiences</w:t>
      </w:r>
    </w:p>
    <w:p w14:paraId="0A7B5971"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What did the response of the stimulus evoked from the movies</w:t>
      </w:r>
    </w:p>
    <w:p w14:paraId="39230562"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The movies- be specific to study this</w:t>
      </w:r>
    </w:p>
    <w:p w14:paraId="0F92592E"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The war of the world example on radio broadcast</w:t>
      </w:r>
    </w:p>
    <w:p w14:paraId="7C73F0EE"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People thought the radio broadcast was real</w:t>
      </w:r>
    </w:p>
    <w:p w14:paraId="06EED5A6"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Edgar Dale</w:t>
      </w:r>
    </w:p>
    <w:p w14:paraId="1386E619"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36.</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Cultivation theory:</w:t>
      </w:r>
      <w:r w:rsidRPr="0029579D">
        <w:rPr>
          <w:rFonts w:ascii="Times New Roman" w:hAnsi="Times New Roman" w:cs="Times New Roman"/>
          <w:color w:val="000000"/>
          <w:sz w:val="22"/>
          <w:szCs w:val="22"/>
        </w:rPr>
        <w:t xml:space="preserve"> there is a stable system of media messages that shapes (cultivates) attitudes and perspectives in society</w:t>
      </w:r>
    </w:p>
    <w:p w14:paraId="393607AD"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Mean world syndrome</w:t>
      </w:r>
    </w:p>
    <w:p w14:paraId="68D15355"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Mean people</w:t>
      </w:r>
    </w:p>
    <w:p w14:paraId="4176DBC4"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c.</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Happy violence</w:t>
      </w:r>
    </w:p>
    <w:p w14:paraId="07D9B9A9"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37.</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Difference between SRT</w:t>
      </w:r>
      <w:r w:rsidRPr="0029579D">
        <w:rPr>
          <w:rFonts w:ascii="Times New Roman" w:hAnsi="Times New Roman" w:cs="Times New Roman"/>
          <w:color w:val="000000"/>
          <w:sz w:val="22"/>
          <w:szCs w:val="22"/>
        </w:rPr>
        <w:t xml:space="preserve"> (stimulus response theory) and CT (cultivation theory)</w:t>
      </w:r>
    </w:p>
    <w:p w14:paraId="46B43880"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SRT= TV violence= real life violence</w:t>
      </w:r>
    </w:p>
    <w:p w14:paraId="0AE85182"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CT= TV=perceptions of real life violence</w:t>
      </w:r>
    </w:p>
    <w:p w14:paraId="0D8B94E3"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38.</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Functionalist</w:t>
      </w:r>
      <w:r w:rsidRPr="0029579D">
        <w:rPr>
          <w:rFonts w:ascii="Times New Roman" w:hAnsi="Times New Roman" w:cs="Times New Roman"/>
          <w:color w:val="000000"/>
          <w:sz w:val="22"/>
          <w:szCs w:val="22"/>
        </w:rPr>
        <w:t>: communication is an institution for society, it provides a function of news, entertainment and socialization, connects various parts of society,</w:t>
      </w:r>
    </w:p>
    <w:p w14:paraId="3EDB85D5"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39.</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Two-step flow:</w:t>
      </w:r>
      <w:r w:rsidRPr="0029579D">
        <w:rPr>
          <w:rFonts w:ascii="Times New Roman" w:hAnsi="Times New Roman" w:cs="Times New Roman"/>
          <w:color w:val="000000"/>
          <w:sz w:val="22"/>
          <w:szCs w:val="22"/>
        </w:rPr>
        <w:t xml:space="preserve"> information flows from radio/TV/newspapers to an audience, opinion leaders. Opinion leaders passed this on to the less active audiences. Opinion leaders filter info</w:t>
      </w:r>
    </w:p>
    <w:p w14:paraId="06AA0D28"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40.</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 </w:t>
      </w:r>
      <w:r w:rsidRPr="0029579D">
        <w:rPr>
          <w:rFonts w:ascii="Times New Roman" w:hAnsi="Times New Roman" w:cs="Times New Roman"/>
          <w:b/>
          <w:bCs/>
          <w:color w:val="000000"/>
          <w:sz w:val="22"/>
          <w:szCs w:val="22"/>
        </w:rPr>
        <w:t>Moral Panic:</w:t>
      </w:r>
      <w:r w:rsidRPr="0029579D">
        <w:rPr>
          <w:rFonts w:ascii="Times New Roman" w:hAnsi="Times New Roman" w:cs="Times New Roman"/>
          <w:color w:val="000000"/>
          <w:sz w:val="22"/>
          <w:szCs w:val="22"/>
        </w:rPr>
        <w:t xml:space="preserve"> The process of arousing social concern over an issue - Usually by work of moral entrepreneurs and the media.</w:t>
      </w:r>
    </w:p>
    <w:p w14:paraId="44C763A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Focuses on youth</w:t>
      </w:r>
    </w:p>
    <w:p w14:paraId="30474A13"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A way to implement fear about a particular group or event that is portrayed at threatening the morals of society.</w:t>
      </w:r>
    </w:p>
    <w:p w14:paraId="39F18229"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c.</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Example 50 cent being banned from Canada because he was shown in music video to promote guns</w:t>
      </w:r>
    </w:p>
    <w:p w14:paraId="011B2EC6"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41.</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Moral Enterprise -</w:t>
      </w:r>
      <w:r w:rsidRPr="0029579D">
        <w:rPr>
          <w:rFonts w:ascii="Times New Roman" w:hAnsi="Times New Roman" w:cs="Times New Roman"/>
          <w:color w:val="000000"/>
          <w:sz w:val="22"/>
          <w:szCs w:val="22"/>
        </w:rPr>
        <w:t xml:space="preserve"> Refers to the processes involved in creating awareness of issues and following them through on a multitude of levels.</w:t>
      </w:r>
    </w:p>
    <w:p w14:paraId="0ADE072C"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42.</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Moral Entrepreneurs</w:t>
      </w:r>
      <w:r w:rsidRPr="0029579D">
        <w:rPr>
          <w:rFonts w:ascii="Times New Roman" w:hAnsi="Times New Roman" w:cs="Times New Roman"/>
          <w:color w:val="000000"/>
          <w:sz w:val="22"/>
          <w:szCs w:val="22"/>
        </w:rPr>
        <w:t xml:space="preserve"> - and the rule-makers, campaigners, and enforcers</w:t>
      </w:r>
    </w:p>
    <w:p w14:paraId="02C5E108"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43.</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Moral Crusade -</w:t>
      </w:r>
      <w:r w:rsidRPr="0029579D">
        <w:rPr>
          <w:rFonts w:ascii="Times New Roman" w:hAnsi="Times New Roman" w:cs="Times New Roman"/>
          <w:color w:val="000000"/>
          <w:sz w:val="22"/>
          <w:szCs w:val="22"/>
        </w:rPr>
        <w:t xml:space="preserve"> A social movement, which campaigns around a symbolic or moral issue such as alcohol, pornography or violence.</w:t>
      </w:r>
    </w:p>
    <w:p w14:paraId="7C5697CD" w14:textId="77777777" w:rsidR="0029579D" w:rsidRPr="0029579D" w:rsidRDefault="0029579D" w:rsidP="0029579D">
      <w:pPr>
        <w:rPr>
          <w:rFonts w:ascii="Times New Roman" w:hAnsi="Times New Roman" w:cs="Times New Roman"/>
        </w:rPr>
      </w:pPr>
      <w:r w:rsidRPr="0029579D">
        <w:rPr>
          <w:rFonts w:ascii="Times New Roman" w:hAnsi="Times New Roman" w:cs="Times New Roman"/>
          <w:b/>
          <w:bCs/>
          <w:color w:val="000000"/>
          <w:sz w:val="22"/>
          <w:szCs w:val="22"/>
        </w:rPr>
        <w:t>44.</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 The magic bullet theory</w:t>
      </w:r>
    </w:p>
    <w:p w14:paraId="210A9C42"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Media messages act on us instantly</w:t>
      </w:r>
    </w:p>
    <w:p w14:paraId="2F195DD4"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Shape how we view things</w:t>
      </w:r>
    </w:p>
    <w:p w14:paraId="7B315D49"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The media context, in media, there is no before</w:t>
      </w:r>
    </w:p>
    <w:p w14:paraId="2FD4C077"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How to measure the effects that is forced from the start</w:t>
      </w:r>
    </w:p>
    <w:p w14:paraId="0FE87451"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Media becomes so familiar to us, like a fish in water</w:t>
      </w:r>
    </w:p>
    <w:p w14:paraId="63C30E28"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It is beyond perception</w:t>
      </w:r>
    </w:p>
    <w:p w14:paraId="4D03005A"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We became so accustomed and this led to cultivation.</w:t>
      </w:r>
    </w:p>
    <w:p w14:paraId="07316526" w14:textId="77777777" w:rsidR="0029579D" w:rsidRPr="0029579D" w:rsidRDefault="0029579D" w:rsidP="0029579D">
      <w:pPr>
        <w:ind w:firstLine="180"/>
        <w:rPr>
          <w:rFonts w:ascii="Times New Roman" w:hAnsi="Times New Roman" w:cs="Times New Roman"/>
        </w:rPr>
      </w:pPr>
      <w:r w:rsidRPr="0029579D">
        <w:rPr>
          <w:rFonts w:ascii="Times New Roman" w:hAnsi="Times New Roman" w:cs="Times New Roman"/>
          <w:color w:val="000000"/>
          <w:sz w:val="22"/>
          <w:szCs w:val="22"/>
        </w:rPr>
        <w:t>48.</w:t>
      </w:r>
      <w:r w:rsidRPr="0029579D">
        <w:rPr>
          <w:rFonts w:ascii="Times New Roman" w:hAnsi="Times New Roman" w:cs="Times New Roman"/>
          <w:b/>
          <w:bCs/>
          <w:color w:val="000000"/>
          <w:sz w:val="22"/>
          <w:szCs w:val="22"/>
        </w:rPr>
        <w:t>The mean world syndrome</w:t>
      </w:r>
    </w:p>
    <w:p w14:paraId="0D021E3A"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The entire media context is what matters</w:t>
      </w:r>
    </w:p>
    <w:p w14:paraId="254E4C1F"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How one story or program leans in to the other and gives a distinct view</w:t>
      </w:r>
    </w:p>
    <w:p w14:paraId="47CB0BD1"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What on media is shocking in our real lives, but fine to watch on TV</w:t>
      </w:r>
    </w:p>
    <w:p w14:paraId="53912080"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Local news is the primary news source for two thirds of America</w:t>
      </w:r>
    </w:p>
    <w:p w14:paraId="0198A499"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Cultivation analysis: the image of victimization, the image of risk and behaviour occurs</w:t>
      </w:r>
    </w:p>
    <w:p w14:paraId="57EF29BE"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If you are scared to walk down the street at this, cultivation theory is to blame</w:t>
      </w:r>
    </w:p>
    <w:p w14:paraId="0D2145A7"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Gun sales have risen sharply exactly when crime has declined sharply</w:t>
      </w:r>
    </w:p>
    <w:p w14:paraId="5079DEA0"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Americas believe they are in chaos</w:t>
      </w:r>
    </w:p>
    <w:p w14:paraId="6E5E7A7C"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2/3 those who say crime in relevant are the people who get their news from the TV</w:t>
      </w:r>
    </w:p>
    <w:p w14:paraId="398DE97F"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49.</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Happy violence:</w:t>
      </w:r>
      <w:r w:rsidRPr="0029579D">
        <w:rPr>
          <w:rFonts w:ascii="Times New Roman" w:hAnsi="Times New Roman" w:cs="Times New Roman"/>
          <w:color w:val="000000"/>
          <w:sz w:val="22"/>
          <w:szCs w:val="22"/>
        </w:rPr>
        <w:t xml:space="preserve"> Happy violence, the idea that violence is given to us in the form of jokes and gives a happy outcome for the protagonist, makes the pill easier to follow</w:t>
      </w:r>
    </w:p>
    <w:p w14:paraId="1443901F"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50.</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 </w:t>
      </w:r>
      <w:r w:rsidRPr="0029579D">
        <w:rPr>
          <w:rFonts w:ascii="Times New Roman" w:hAnsi="Times New Roman" w:cs="Times New Roman"/>
          <w:b/>
          <w:bCs/>
          <w:color w:val="000000"/>
          <w:sz w:val="22"/>
          <w:szCs w:val="22"/>
        </w:rPr>
        <w:t xml:space="preserve">Wilkie-Roosevelt Experiment: </w:t>
      </w:r>
      <w:r w:rsidRPr="0029579D">
        <w:rPr>
          <w:rFonts w:ascii="Times New Roman" w:hAnsi="Times New Roman" w:cs="Times New Roman"/>
          <w:color w:val="000000"/>
          <w:sz w:val="22"/>
          <w:szCs w:val="22"/>
        </w:rPr>
        <w:t xml:space="preserve">The results of this study was published and known under the title “Peoples Choice” </w:t>
      </w:r>
    </w:p>
    <w:p w14:paraId="7EFCA6B6"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Finding: People were influenced by their </w:t>
      </w:r>
      <w:r w:rsidRPr="0029579D">
        <w:rPr>
          <w:rFonts w:ascii="Times New Roman" w:hAnsi="Times New Roman" w:cs="Times New Roman"/>
          <w:i/>
          <w:iCs/>
          <w:color w:val="000000"/>
          <w:sz w:val="22"/>
          <w:szCs w:val="22"/>
        </w:rPr>
        <w:t>Personal Contracts</w:t>
      </w:r>
      <w:r w:rsidRPr="0029579D">
        <w:rPr>
          <w:rFonts w:ascii="Times New Roman" w:hAnsi="Times New Roman" w:cs="Times New Roman"/>
          <w:color w:val="000000"/>
          <w:sz w:val="22"/>
          <w:szCs w:val="22"/>
        </w:rPr>
        <w:t xml:space="preserve"> and face to face contracts </w:t>
      </w:r>
    </w:p>
    <w:p w14:paraId="3D948FD3"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They interviewed people, conducted surveys (Wasn’t a lab type of experiment)</w:t>
      </w:r>
    </w:p>
    <w:p w14:paraId="075E674D"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They were influenced by </w:t>
      </w:r>
      <w:r w:rsidRPr="0029579D">
        <w:rPr>
          <w:rFonts w:ascii="Times New Roman" w:hAnsi="Times New Roman" w:cs="Times New Roman"/>
          <w:i/>
          <w:iCs/>
          <w:color w:val="000000"/>
          <w:sz w:val="22"/>
          <w:szCs w:val="22"/>
        </w:rPr>
        <w:t>Interpersonal Communication</w:t>
      </w:r>
    </w:p>
    <w:p w14:paraId="4BAD99B0"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Media rather than changing behavior, reinforced already existing beliefs</w:t>
      </w:r>
    </w:p>
    <w:p w14:paraId="5DEDCEED"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Roosevelt used the radio (Instead of the papers)</w:t>
      </w:r>
    </w:p>
    <w:p w14:paraId="072839B6"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Everyone could hear the radio, people didn’t need to read or write (Be able to) </w:t>
      </w:r>
    </w:p>
    <w:p w14:paraId="2D3AA5E7"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 Roosevelt managed his image by showing that he was a leader</w:t>
      </w:r>
    </w:p>
    <w:p w14:paraId="3DFB5DE5" w14:textId="77777777" w:rsidR="0029579D" w:rsidRPr="0029579D" w:rsidRDefault="0029579D" w:rsidP="0029579D">
      <w:pPr>
        <w:rPr>
          <w:rFonts w:ascii="Times New Roman" w:hAnsi="Times New Roman" w:cs="Times New Roman"/>
        </w:rPr>
      </w:pPr>
      <w:r w:rsidRPr="0029579D">
        <w:rPr>
          <w:rFonts w:ascii="Arial" w:hAnsi="Arial" w:cs="Arial"/>
          <w:color w:val="000000"/>
          <w:sz w:val="22"/>
          <w:szCs w:val="22"/>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 xml:space="preserve">He had a medical condition (Wheelchair) and used it to his advantage by connecting and using sympathy </w:t>
      </w:r>
    </w:p>
    <w:p w14:paraId="6F4DDEE6"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51.</w:t>
      </w:r>
      <w:r w:rsidRPr="0029579D">
        <w:rPr>
          <w:rFonts w:ascii="Times New Roman" w:hAnsi="Times New Roman" w:cs="Times New Roman"/>
          <w:color w:val="000000"/>
          <w:sz w:val="14"/>
          <w:szCs w:val="14"/>
        </w:rPr>
        <w:t xml:space="preserve">  </w:t>
      </w:r>
      <w:r w:rsidRPr="0029579D">
        <w:rPr>
          <w:rFonts w:ascii="Times New Roman" w:hAnsi="Times New Roman" w:cs="Times New Roman"/>
          <w:b/>
          <w:bCs/>
          <w:color w:val="000000"/>
          <w:sz w:val="22"/>
          <w:szCs w:val="22"/>
        </w:rPr>
        <w:t>Propaganda</w:t>
      </w:r>
      <w:r w:rsidRPr="0029579D">
        <w:rPr>
          <w:rFonts w:ascii="Times New Roman" w:hAnsi="Times New Roman" w:cs="Times New Roman"/>
          <w:color w:val="000000"/>
          <w:sz w:val="22"/>
          <w:szCs w:val="22"/>
        </w:rPr>
        <w:t xml:space="preserve"> is a specific type of message in its most</w:t>
      </w:r>
    </w:p>
    <w:p w14:paraId="196D0D0D"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general meaning ( message is the object of</w:t>
      </w:r>
    </w:p>
    <w:p w14:paraId="079A69FE"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communication). Depending on the context, the term may</w:t>
      </w:r>
    </w:p>
    <w:p w14:paraId="49E0E693"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apply to both the information contents and its actual</w:t>
      </w:r>
    </w:p>
    <w:p w14:paraId="53FA832C"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presentation.</w:t>
      </w:r>
    </w:p>
    <w:p w14:paraId="4C870CCB"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Can be manipulated, may hide information and trick people</w:t>
      </w:r>
    </w:p>
    <w:p w14:paraId="7402B178"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Example: political promotion, have people going for their political candidates that have posters made and then someone comes knocks on your door for the personal approach, this is a mode and channel of trying to get the message across</w:t>
      </w:r>
    </w:p>
    <w:p w14:paraId="265F2DC0"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This is way of propaganda</w:t>
      </w:r>
    </w:p>
    <w:p w14:paraId="2C6ADA9F"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Other ways is the image of this, people like our PM, he is young, sexy and he dresses well. People will forget what the politics are all about and think that Canada should have a handsome PM</w:t>
      </w:r>
    </w:p>
    <w:p w14:paraId="1A51BE43"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This is a way to talk to people so that they agree</w:t>
      </w:r>
    </w:p>
    <w:p w14:paraId="4CFCC22B" w14:textId="77777777" w:rsidR="0029579D" w:rsidRPr="0029579D" w:rsidRDefault="0029579D" w:rsidP="0029579D">
      <w:pPr>
        <w:ind w:left="540"/>
        <w:rPr>
          <w:rFonts w:ascii="Times New Roman" w:hAnsi="Times New Roman" w:cs="Times New Roman"/>
        </w:rPr>
      </w:pPr>
      <w:r w:rsidRPr="0029579D">
        <w:rPr>
          <w:rFonts w:ascii="Arial" w:hAnsi="Arial" w:cs="Arial"/>
          <w:color w:val="000000"/>
          <w:sz w:val="20"/>
          <w:szCs w:val="20"/>
        </w:rPr>
        <w:t>·</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It is a specific type of message, define a message</w:t>
      </w:r>
    </w:p>
    <w:p w14:paraId="17B1BD72" w14:textId="77777777" w:rsidR="0029579D" w:rsidRPr="0029579D" w:rsidRDefault="0029579D" w:rsidP="0029579D">
      <w:pPr>
        <w:rPr>
          <w:rFonts w:ascii="Times New Roman" w:hAnsi="Times New Roman" w:cs="Times New Roman"/>
        </w:rPr>
      </w:pPr>
      <w:r w:rsidRPr="0029579D">
        <w:rPr>
          <w:rFonts w:ascii="Courier New" w:hAnsi="Courier New" w:cs="Courier New"/>
          <w:color w:val="000000"/>
          <w:sz w:val="20"/>
          <w:szCs w:val="20"/>
        </w:rPr>
        <w:t>o</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Goes from a source to a receiver</w:t>
      </w:r>
    </w:p>
    <w:p w14:paraId="18BD7F61" w14:textId="77777777" w:rsidR="0029579D" w:rsidRPr="0029579D" w:rsidRDefault="0029579D" w:rsidP="0029579D">
      <w:pPr>
        <w:rPr>
          <w:rFonts w:ascii="Times New Roman" w:hAnsi="Times New Roman" w:cs="Times New Roman"/>
        </w:rPr>
      </w:pPr>
      <w:r w:rsidRPr="0029579D">
        <w:rPr>
          <w:rFonts w:ascii="Courier New" w:hAnsi="Courier New" w:cs="Courier New"/>
          <w:color w:val="000000"/>
          <w:sz w:val="20"/>
          <w:szCs w:val="20"/>
        </w:rPr>
        <w:t>o</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This message can be a thought an idea and an image</w:t>
      </w:r>
    </w:p>
    <w:p w14:paraId="38CC7239" w14:textId="77777777" w:rsidR="0029579D" w:rsidRPr="0029579D" w:rsidRDefault="0029579D" w:rsidP="0029579D">
      <w:pPr>
        <w:rPr>
          <w:rFonts w:ascii="Times New Roman" w:hAnsi="Times New Roman" w:cs="Times New Roman"/>
        </w:rPr>
      </w:pPr>
      <w:r w:rsidRPr="0029579D">
        <w:rPr>
          <w:rFonts w:ascii="Courier New" w:hAnsi="Courier New" w:cs="Courier New"/>
          <w:color w:val="000000"/>
          <w:sz w:val="20"/>
          <w:szCs w:val="20"/>
        </w:rPr>
        <w:t>o</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Whoever will receive it will hopefully understand</w:t>
      </w:r>
    </w:p>
    <w:p w14:paraId="1646C136" w14:textId="77777777" w:rsidR="0029579D" w:rsidRPr="0029579D" w:rsidRDefault="0029579D" w:rsidP="0029579D">
      <w:pPr>
        <w:rPr>
          <w:rFonts w:ascii="Times New Roman" w:hAnsi="Times New Roman" w:cs="Times New Roman"/>
        </w:rPr>
      </w:pPr>
      <w:r w:rsidRPr="0029579D">
        <w:rPr>
          <w:rFonts w:ascii="Courier New" w:hAnsi="Courier New" w:cs="Courier New"/>
          <w:color w:val="000000"/>
          <w:sz w:val="20"/>
          <w:szCs w:val="20"/>
        </w:rPr>
        <w:t>o</w:t>
      </w:r>
      <w:r w:rsidRPr="0029579D">
        <w:rPr>
          <w:rFonts w:ascii="Times New Roman" w:hAnsi="Times New Roman" w:cs="Times New Roman"/>
          <w:color w:val="000000"/>
          <w:sz w:val="14"/>
          <w:szCs w:val="14"/>
        </w:rPr>
        <w:t xml:space="preserve">   </w:t>
      </w:r>
      <w:r w:rsidRPr="0029579D">
        <w:rPr>
          <w:rFonts w:ascii="Times New Roman" w:hAnsi="Times New Roman" w:cs="Times New Roman"/>
          <w:color w:val="000000"/>
          <w:sz w:val="22"/>
          <w:szCs w:val="22"/>
        </w:rPr>
        <w:t>The form of propaganda, is as powerful as the message</w:t>
      </w:r>
    </w:p>
    <w:p w14:paraId="336EF98D" w14:textId="77777777" w:rsidR="0029579D" w:rsidRPr="0029579D" w:rsidRDefault="0029579D" w:rsidP="0029579D">
      <w:pPr>
        <w:rPr>
          <w:rFonts w:ascii="Times New Roman" w:hAnsi="Times New Roman" w:cs="Times New Roman"/>
        </w:rPr>
      </w:pPr>
      <w:r w:rsidRPr="0029579D">
        <w:rPr>
          <w:rFonts w:ascii="Times New Roman" w:hAnsi="Times New Roman" w:cs="Times New Roman"/>
          <w:b/>
          <w:bCs/>
          <w:color w:val="000000"/>
          <w:sz w:val="22"/>
          <w:szCs w:val="22"/>
        </w:rPr>
        <w:t>Radio</w:t>
      </w:r>
      <w:r w:rsidRPr="0029579D">
        <w:rPr>
          <w:rFonts w:ascii="Times New Roman" w:hAnsi="Times New Roman" w:cs="Times New Roman"/>
          <w:color w:val="000000"/>
          <w:sz w:val="22"/>
          <w:szCs w:val="22"/>
        </w:rPr>
        <w:t>: a blind medium that uses four signals, words, sound, music, silemce</w:t>
      </w:r>
    </w:p>
    <w:p w14:paraId="43687442" w14:textId="77777777" w:rsidR="0029579D" w:rsidRPr="0029579D" w:rsidRDefault="0029579D" w:rsidP="0029579D">
      <w:pPr>
        <w:rPr>
          <w:rFonts w:ascii="Times New Roman" w:eastAsia="Times New Roman" w:hAnsi="Times New Roman" w:cs="Times New Roman"/>
        </w:rPr>
      </w:pPr>
    </w:p>
    <w:p w14:paraId="1940E03F" w14:textId="77777777" w:rsidR="0029579D" w:rsidRPr="0029579D" w:rsidRDefault="0029579D" w:rsidP="0029579D">
      <w:pPr>
        <w:ind w:left="280"/>
        <w:jc w:val="center"/>
        <w:rPr>
          <w:rFonts w:ascii="Times New Roman" w:hAnsi="Times New Roman" w:cs="Times New Roman"/>
        </w:rPr>
      </w:pPr>
      <w:r w:rsidRPr="0029579D">
        <w:rPr>
          <w:rFonts w:ascii="Times New Roman" w:hAnsi="Times New Roman" w:cs="Times New Roman"/>
          <w:b/>
          <w:bCs/>
          <w:color w:val="000000"/>
          <w:sz w:val="22"/>
          <w:szCs w:val="22"/>
        </w:rPr>
        <w:t>Practice Questions</w:t>
      </w:r>
    </w:p>
    <w:p w14:paraId="68E78350"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The Application of reason in modern society led to the development of:</w:t>
      </w:r>
    </w:p>
    <w:p w14:paraId="14A57745"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 A)  Individualism</w:t>
      </w:r>
    </w:p>
    <w:p w14:paraId="2ADD586D" w14:textId="77777777" w:rsidR="0029579D" w:rsidRPr="0029579D" w:rsidRDefault="0029579D" w:rsidP="0029579D">
      <w:pPr>
        <w:ind w:left="540"/>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Consensus based on debate</w:t>
      </w:r>
    </w:p>
    <w:p w14:paraId="08961695" w14:textId="77777777" w:rsidR="0029579D" w:rsidRPr="0029579D" w:rsidRDefault="0029579D" w:rsidP="0029579D">
      <w:pPr>
        <w:ind w:left="540"/>
        <w:rPr>
          <w:rFonts w:ascii="Times New Roman" w:hAnsi="Times New Roman" w:cs="Times New Roman"/>
        </w:rPr>
      </w:pPr>
      <w:r w:rsidRPr="0029579D">
        <w:rPr>
          <w:rFonts w:ascii="Times New Roman" w:hAnsi="Times New Roman" w:cs="Times New Roman"/>
          <w:color w:val="000000"/>
          <w:sz w:val="22"/>
          <w:szCs w:val="22"/>
        </w:rPr>
        <w:t>C.</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Convivial social relations based on community</w:t>
      </w:r>
    </w:p>
    <w:p w14:paraId="00ED0276" w14:textId="77777777" w:rsidR="0029579D" w:rsidRPr="0029579D" w:rsidRDefault="0029579D" w:rsidP="0029579D">
      <w:pPr>
        <w:ind w:left="540"/>
        <w:rPr>
          <w:rFonts w:ascii="Times New Roman" w:hAnsi="Times New Roman" w:cs="Times New Roman"/>
        </w:rPr>
      </w:pPr>
      <w:r w:rsidRPr="0029579D">
        <w:rPr>
          <w:rFonts w:ascii="Times New Roman" w:hAnsi="Times New Roman" w:cs="Times New Roman"/>
          <w:b/>
          <w:bCs/>
          <w:color w:val="000000"/>
          <w:sz w:val="22"/>
          <w:szCs w:val="22"/>
        </w:rPr>
        <w:t>D.</w:t>
      </w:r>
      <w:r w:rsidRPr="0029579D">
        <w:rPr>
          <w:rFonts w:ascii="Times New Roman" w:hAnsi="Times New Roman" w:cs="Times New Roman"/>
          <w:color w:val="000000"/>
          <w:sz w:val="14"/>
          <w:szCs w:val="14"/>
        </w:rPr>
        <w:tab/>
      </w:r>
      <w:r w:rsidRPr="0029579D">
        <w:rPr>
          <w:rFonts w:ascii="Times New Roman" w:hAnsi="Times New Roman" w:cs="Times New Roman"/>
          <w:b/>
          <w:bCs/>
          <w:color w:val="000000"/>
          <w:sz w:val="22"/>
          <w:szCs w:val="22"/>
        </w:rPr>
        <w:t>A and B</w:t>
      </w:r>
    </w:p>
    <w:p w14:paraId="1F84226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 </w:t>
      </w:r>
    </w:p>
    <w:p w14:paraId="2B29032B"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Which is critical theory?</w:t>
      </w:r>
    </w:p>
    <w:p w14:paraId="5F6B529C" w14:textId="77777777" w:rsidR="0029579D" w:rsidRPr="0029579D" w:rsidRDefault="0029579D" w:rsidP="0029579D">
      <w:pPr>
        <w:ind w:left="540"/>
        <w:rPr>
          <w:rFonts w:ascii="Times New Roman" w:hAnsi="Times New Roman" w:cs="Times New Roman"/>
        </w:rPr>
      </w:pPr>
      <w:r w:rsidRPr="0029579D">
        <w:rPr>
          <w:rFonts w:ascii="Times New Roman" w:hAnsi="Times New Roman" w:cs="Times New Roman"/>
          <w:b/>
          <w:bCs/>
          <w:color w:val="000000"/>
          <w:sz w:val="22"/>
          <w:szCs w:val="22"/>
        </w:rPr>
        <w:t>A.</w:t>
      </w:r>
      <w:r w:rsidRPr="0029579D">
        <w:rPr>
          <w:rFonts w:ascii="Times New Roman" w:hAnsi="Times New Roman" w:cs="Times New Roman"/>
          <w:color w:val="000000"/>
          <w:sz w:val="14"/>
          <w:szCs w:val="14"/>
        </w:rPr>
        <w:tab/>
      </w:r>
      <w:r w:rsidRPr="0029579D">
        <w:rPr>
          <w:rFonts w:ascii="Times New Roman" w:hAnsi="Times New Roman" w:cs="Times New Roman"/>
          <w:b/>
          <w:bCs/>
          <w:color w:val="000000"/>
          <w:sz w:val="22"/>
          <w:szCs w:val="22"/>
        </w:rPr>
        <w:t>Critical theory examines power relations</w:t>
      </w:r>
    </w:p>
    <w:p w14:paraId="334D25E4" w14:textId="77777777" w:rsidR="0029579D" w:rsidRPr="0029579D" w:rsidRDefault="0029579D" w:rsidP="0029579D">
      <w:pPr>
        <w:ind w:left="540"/>
        <w:rPr>
          <w:rFonts w:ascii="Times New Roman" w:hAnsi="Times New Roman" w:cs="Times New Roman"/>
        </w:rPr>
      </w:pPr>
      <w:r w:rsidRPr="0029579D">
        <w:rPr>
          <w:rFonts w:ascii="Times New Roman" w:hAnsi="Times New Roman" w:cs="Times New Roman"/>
          <w:color w:val="000000"/>
          <w:sz w:val="22"/>
          <w:szCs w:val="22"/>
        </w:rPr>
        <w:t>B.</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Critical theory is a descriptive theory that follow event chronologically</w:t>
      </w:r>
    </w:p>
    <w:p w14:paraId="31B37DB0" w14:textId="77777777" w:rsidR="0029579D" w:rsidRPr="0029579D" w:rsidRDefault="0029579D" w:rsidP="0029579D">
      <w:pPr>
        <w:ind w:left="540"/>
        <w:rPr>
          <w:rFonts w:ascii="Times New Roman" w:hAnsi="Times New Roman" w:cs="Times New Roman"/>
        </w:rPr>
      </w:pPr>
      <w:r w:rsidRPr="0029579D">
        <w:rPr>
          <w:rFonts w:ascii="Times New Roman" w:hAnsi="Times New Roman" w:cs="Times New Roman"/>
          <w:color w:val="000000"/>
          <w:sz w:val="22"/>
          <w:szCs w:val="22"/>
        </w:rPr>
        <w:t>C.</w:t>
      </w:r>
      <w:r w:rsidRPr="0029579D">
        <w:rPr>
          <w:rFonts w:ascii="Times New Roman" w:hAnsi="Times New Roman" w:cs="Times New Roman"/>
          <w:color w:val="000000"/>
          <w:sz w:val="14"/>
          <w:szCs w:val="14"/>
        </w:rPr>
        <w:tab/>
      </w:r>
      <w:r w:rsidRPr="0029579D">
        <w:rPr>
          <w:rFonts w:ascii="Times New Roman" w:hAnsi="Times New Roman" w:cs="Times New Roman"/>
          <w:color w:val="000000"/>
          <w:sz w:val="22"/>
          <w:szCs w:val="22"/>
        </w:rPr>
        <w:t>Critical theory examine sociological relations and compares them to economic relations</w:t>
      </w:r>
    </w:p>
    <w:p w14:paraId="4DE984F4"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What was the impact of Gutenburgs technology over the printing press?</w:t>
      </w:r>
    </w:p>
    <w:p w14:paraId="129E7171"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Answer is: putting the written word into the circulation and increase literacy</w:t>
      </w:r>
    </w:p>
    <w:p w14:paraId="6372A5A2"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The broadcast of war of the worlds had an effect because during that time, the following was popular</w:t>
      </w:r>
    </w:p>
    <w:p w14:paraId="404930C9"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Answer is: on the spot reporting  </w:t>
      </w:r>
    </w:p>
    <w:p w14:paraId="52E16F4D"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The study of the telegraph from a historical approach reveals the following patterns in the development of a technology in north America</w:t>
      </w:r>
    </w:p>
    <w:p w14:paraId="2D77C679"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Answer is: Government interests guide the development of technology</w:t>
      </w:r>
    </w:p>
    <w:p w14:paraId="6705E034"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What is the philosophical explanation for the transition from traditional society to modern society?</w:t>
      </w:r>
    </w:p>
    <w:p w14:paraId="67771955"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Answer is: the clear separation of gender roles between the public and the private sphere</w:t>
      </w:r>
    </w:p>
    <w:p w14:paraId="5F13C80A"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The general argument is that advertising sells products yet it is still, like propaganda, full of selling ideologies. What is the main ideology guiding advertising?</w:t>
      </w:r>
    </w:p>
    <w:p w14:paraId="14EE12A2" w14:textId="77777777" w:rsidR="0029579D" w:rsidRPr="0029579D" w:rsidRDefault="0029579D" w:rsidP="0029579D">
      <w:pPr>
        <w:rPr>
          <w:rFonts w:ascii="Times New Roman" w:hAnsi="Times New Roman" w:cs="Times New Roman"/>
        </w:rPr>
      </w:pPr>
      <w:r w:rsidRPr="0029579D">
        <w:rPr>
          <w:rFonts w:ascii="Times New Roman" w:hAnsi="Times New Roman" w:cs="Times New Roman"/>
          <w:color w:val="000000"/>
          <w:sz w:val="22"/>
          <w:szCs w:val="22"/>
        </w:rPr>
        <w:t>Answer is: Capitalism</w:t>
      </w:r>
    </w:p>
    <w:p w14:paraId="0C4D9304" w14:textId="77777777" w:rsidR="0029579D" w:rsidRPr="0029579D" w:rsidRDefault="0029579D" w:rsidP="0029579D">
      <w:pPr>
        <w:rPr>
          <w:rFonts w:ascii="Times New Roman" w:eastAsia="Times New Roman" w:hAnsi="Times New Roman" w:cs="Times New Roman"/>
        </w:rPr>
      </w:pPr>
    </w:p>
    <w:p w14:paraId="170DC2D8" w14:textId="77777777" w:rsidR="00671979" w:rsidRDefault="00671979">
      <w:bookmarkStart w:id="0" w:name="_GoBack"/>
      <w:bookmarkEnd w:id="0"/>
    </w:p>
    <w:sectPr w:rsidR="00671979" w:rsidSect="00A423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D21BE1"/>
    <w:multiLevelType w:val="multilevel"/>
    <w:tmpl w:val="9B8604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D137C8F"/>
    <w:multiLevelType w:val="multilevel"/>
    <w:tmpl w:val="86E6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79D"/>
    <w:rsid w:val="0029579D"/>
    <w:rsid w:val="00671979"/>
    <w:rsid w:val="00A42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0F28F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579D"/>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29579D"/>
  </w:style>
  <w:style w:type="character" w:styleId="Hyperlink">
    <w:name w:val="Hyperlink"/>
    <w:basedOn w:val="DefaultParagraphFont"/>
    <w:uiPriority w:val="99"/>
    <w:semiHidden/>
    <w:unhideWhenUsed/>
    <w:rsid w:val="002957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045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The_Payne_Fund" TargetMode="External"/><Relationship Id="rId6" Type="http://schemas.openxmlformats.org/officeDocument/2006/relationships/hyperlink" Target="https://en.wikipedia.org/wiki/Hays_Code" TargetMode="External"/><Relationship Id="rId7" Type="http://schemas.openxmlformats.org/officeDocument/2006/relationships/hyperlink" Target="https://en.wikipedia.org/wiki/Pre-Code_Hollywood"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2351</Words>
  <Characters>13402</Characters>
  <Application>Microsoft Macintosh Word</Application>
  <DocSecurity>0</DocSecurity>
  <Lines>111</Lines>
  <Paragraphs>31</Paragraphs>
  <ScaleCrop>false</ScaleCrop>
  <LinksUpToDate>false</LinksUpToDate>
  <CharactersWithSpaces>15722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Sweeney</dc:creator>
  <cp:keywords/>
  <dc:description/>
  <cp:lastModifiedBy>Carol Sweeney</cp:lastModifiedBy>
  <cp:revision>1</cp:revision>
  <dcterms:created xsi:type="dcterms:W3CDTF">2017-11-20T01:18:00Z</dcterms:created>
  <dcterms:modified xsi:type="dcterms:W3CDTF">2017-11-20T01:19:00Z</dcterms:modified>
</cp:coreProperties>
</file>