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B57E6A" w14:textId="77777777" w:rsidR="00C56C42" w:rsidRDefault="00C56C42">
      <w:r w:rsidRPr="00C56C42">
        <w:rPr>
          <w:noProof/>
        </w:rPr>
        <w:drawing>
          <wp:anchor distT="0" distB="0" distL="114300" distR="114300" simplePos="0" relativeHeight="251659264" behindDoc="0" locked="0" layoutInCell="1" allowOverlap="1" wp14:anchorId="6D156E29" wp14:editId="6A3006B7">
            <wp:simplePos x="0" y="0"/>
            <wp:positionH relativeFrom="column">
              <wp:posOffset>238125</wp:posOffset>
            </wp:positionH>
            <wp:positionV relativeFrom="paragraph">
              <wp:posOffset>-232410</wp:posOffset>
            </wp:positionV>
            <wp:extent cx="5424805" cy="2049145"/>
            <wp:effectExtent l="0" t="0" r="10795" b="8255"/>
            <wp:wrapNone/>
            <wp:docPr id="1" name="Image 1" descr="Macintosh HD:Users:belengarcia:Desktop:logo_telf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belengarcia:Desktop:logo_telfer.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424805" cy="20491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BF9E4C" w14:textId="77777777" w:rsidR="00C56C42" w:rsidRDefault="00C56C42"/>
    <w:p w14:paraId="632891C3" w14:textId="77777777" w:rsidR="00C56C42" w:rsidRDefault="00C56C42"/>
    <w:p w14:paraId="266CE2F9" w14:textId="77777777" w:rsidR="00C56C42" w:rsidRDefault="00C56C42"/>
    <w:p w14:paraId="3A4C2AF9" w14:textId="77777777" w:rsidR="00C56C42" w:rsidRDefault="00C56C42"/>
    <w:p w14:paraId="171954FF" w14:textId="77777777" w:rsidR="00C56C42" w:rsidRDefault="00C56C42"/>
    <w:p w14:paraId="41DE7980" w14:textId="77777777" w:rsidR="00C56C42" w:rsidRDefault="00C56C42"/>
    <w:p w14:paraId="0EE80C8E" w14:textId="77777777" w:rsidR="00C56C42" w:rsidRDefault="00C56C42"/>
    <w:p w14:paraId="77364A05" w14:textId="77777777" w:rsidR="00C56C42" w:rsidRDefault="00C56C42"/>
    <w:p w14:paraId="78C2A8FC" w14:textId="77777777" w:rsidR="00C56C42" w:rsidRDefault="00C56C42"/>
    <w:p w14:paraId="5ED9BF76" w14:textId="77777777" w:rsidR="00C56C42" w:rsidRDefault="00C56C42"/>
    <w:p w14:paraId="6292EBB4" w14:textId="77777777" w:rsidR="00C56C42" w:rsidRDefault="00C56C42"/>
    <w:p w14:paraId="3969506D" w14:textId="77777777" w:rsidR="00C56C42" w:rsidRDefault="00C56C42" w:rsidP="00C56C42">
      <w:pPr>
        <w:jc w:val="center"/>
        <w:rPr>
          <w:sz w:val="36"/>
        </w:rPr>
      </w:pPr>
      <w:r w:rsidRPr="00C56C42">
        <w:rPr>
          <w:sz w:val="36"/>
        </w:rPr>
        <w:t>Nadine Lebrun</w:t>
      </w:r>
    </w:p>
    <w:p w14:paraId="183F3EFD" w14:textId="77777777" w:rsidR="00C56C42" w:rsidRDefault="00C56C42" w:rsidP="00C56C42">
      <w:pPr>
        <w:jc w:val="center"/>
      </w:pPr>
    </w:p>
    <w:p w14:paraId="4D603E23" w14:textId="77777777" w:rsidR="00C56C42" w:rsidRDefault="00C56C42" w:rsidP="00C56C42">
      <w:pPr>
        <w:jc w:val="center"/>
      </w:pPr>
    </w:p>
    <w:p w14:paraId="003C9079" w14:textId="77777777" w:rsidR="00C56C42" w:rsidRDefault="00C56C42" w:rsidP="00C56C42">
      <w:pPr>
        <w:jc w:val="center"/>
      </w:pPr>
    </w:p>
    <w:p w14:paraId="2E7F1793" w14:textId="77777777" w:rsidR="00C56C42" w:rsidRDefault="00C56C42" w:rsidP="00C56C42">
      <w:pPr>
        <w:jc w:val="center"/>
      </w:pPr>
    </w:p>
    <w:p w14:paraId="5CB81CEC" w14:textId="77777777" w:rsidR="00C56C42" w:rsidRDefault="00C56C42" w:rsidP="00C56C42">
      <w:pPr>
        <w:jc w:val="center"/>
      </w:pPr>
    </w:p>
    <w:p w14:paraId="1E3A6CA4" w14:textId="77777777" w:rsidR="00C56C42" w:rsidRDefault="00C56C42" w:rsidP="00C56C42">
      <w:pPr>
        <w:jc w:val="center"/>
      </w:pPr>
    </w:p>
    <w:p w14:paraId="4266A06D" w14:textId="77777777" w:rsidR="00C56C42" w:rsidRDefault="00C56C42" w:rsidP="00C56C42">
      <w:pPr>
        <w:jc w:val="center"/>
      </w:pPr>
    </w:p>
    <w:p w14:paraId="76254F0F" w14:textId="77777777" w:rsidR="00C56C42" w:rsidRDefault="00C56C42" w:rsidP="00C56C42">
      <w:pPr>
        <w:jc w:val="center"/>
      </w:pPr>
    </w:p>
    <w:p w14:paraId="1056EE02" w14:textId="77777777" w:rsidR="00C56C42" w:rsidRDefault="00C56C42" w:rsidP="00C56C42">
      <w:pPr>
        <w:jc w:val="center"/>
      </w:pPr>
      <w:r>
        <w:t xml:space="preserve">Étude de cas </w:t>
      </w:r>
    </w:p>
    <w:p w14:paraId="71F58A6E" w14:textId="77777777" w:rsidR="00C56C42" w:rsidRDefault="00C56C42" w:rsidP="00C56C42">
      <w:pPr>
        <w:jc w:val="center"/>
      </w:pPr>
      <w:r>
        <w:t>Présenté au professeur</w:t>
      </w:r>
    </w:p>
    <w:p w14:paraId="73CC97A4" w14:textId="77777777" w:rsidR="00C56C42" w:rsidRDefault="00C56C42" w:rsidP="00C56C42">
      <w:pPr>
        <w:jc w:val="center"/>
      </w:pPr>
      <w:r>
        <w:t>Seli Apedome</w:t>
      </w:r>
    </w:p>
    <w:p w14:paraId="0AE26E2F" w14:textId="77777777" w:rsidR="00C56C42" w:rsidRDefault="00C56C42" w:rsidP="00C56C42">
      <w:pPr>
        <w:jc w:val="center"/>
      </w:pPr>
    </w:p>
    <w:p w14:paraId="2BA9C170" w14:textId="77777777" w:rsidR="00C56C42" w:rsidRDefault="00C56C42" w:rsidP="00C56C42">
      <w:pPr>
        <w:jc w:val="center"/>
      </w:pPr>
    </w:p>
    <w:p w14:paraId="2A6EC0A7" w14:textId="77777777" w:rsidR="00C56C42" w:rsidRDefault="00C56C42" w:rsidP="00C56C42">
      <w:pPr>
        <w:jc w:val="center"/>
      </w:pPr>
    </w:p>
    <w:p w14:paraId="75E18DC6" w14:textId="77777777" w:rsidR="00C56C42" w:rsidRDefault="00C56C42" w:rsidP="00C56C42">
      <w:pPr>
        <w:jc w:val="center"/>
      </w:pPr>
    </w:p>
    <w:p w14:paraId="6908CD3A" w14:textId="77777777" w:rsidR="00C56C42" w:rsidRDefault="00C56C42" w:rsidP="00C56C42">
      <w:pPr>
        <w:jc w:val="center"/>
      </w:pPr>
    </w:p>
    <w:p w14:paraId="11B62448" w14:textId="77777777" w:rsidR="00C56C42" w:rsidRDefault="00C56C42" w:rsidP="00C56C42">
      <w:pPr>
        <w:jc w:val="center"/>
      </w:pPr>
    </w:p>
    <w:p w14:paraId="139A9B73" w14:textId="77777777" w:rsidR="00C56C42" w:rsidRDefault="00C56C42" w:rsidP="00C56C42">
      <w:pPr>
        <w:jc w:val="center"/>
      </w:pPr>
    </w:p>
    <w:p w14:paraId="2D4A5495" w14:textId="77777777" w:rsidR="00C56C42" w:rsidRDefault="00C56C42" w:rsidP="00C56C42">
      <w:pPr>
        <w:jc w:val="center"/>
      </w:pPr>
    </w:p>
    <w:p w14:paraId="179BAEC0" w14:textId="77777777" w:rsidR="00C56C42" w:rsidRDefault="00C56C42" w:rsidP="00C56C42">
      <w:pPr>
        <w:jc w:val="center"/>
      </w:pPr>
    </w:p>
    <w:p w14:paraId="6BAB974B" w14:textId="77777777" w:rsidR="00C56C42" w:rsidRDefault="00C56C42" w:rsidP="00C56C42">
      <w:pPr>
        <w:jc w:val="center"/>
      </w:pPr>
    </w:p>
    <w:p w14:paraId="7F1C4AC1" w14:textId="77777777" w:rsidR="003E728D" w:rsidRDefault="003E728D" w:rsidP="00C56C42">
      <w:pPr>
        <w:jc w:val="center"/>
      </w:pPr>
      <w:bookmarkStart w:id="0" w:name="_GoBack"/>
      <w:bookmarkEnd w:id="0"/>
    </w:p>
    <w:p w14:paraId="30D7FCBA" w14:textId="77777777" w:rsidR="00C56C42" w:rsidRDefault="00C56C42" w:rsidP="00C56C42">
      <w:pPr>
        <w:jc w:val="center"/>
      </w:pPr>
    </w:p>
    <w:p w14:paraId="6907355F" w14:textId="77777777" w:rsidR="00C56C42" w:rsidRDefault="00C56C42" w:rsidP="00C56C42">
      <w:pPr>
        <w:jc w:val="center"/>
      </w:pPr>
    </w:p>
    <w:p w14:paraId="54977A7E" w14:textId="77777777" w:rsidR="00C56C42" w:rsidRDefault="00C56C42" w:rsidP="00C56C42">
      <w:pPr>
        <w:jc w:val="center"/>
      </w:pPr>
    </w:p>
    <w:p w14:paraId="52430CB6" w14:textId="77777777" w:rsidR="00C56C42" w:rsidRDefault="00C56C42" w:rsidP="00C56C42">
      <w:pPr>
        <w:jc w:val="center"/>
      </w:pPr>
    </w:p>
    <w:p w14:paraId="714B9342" w14:textId="77777777" w:rsidR="00C56C42" w:rsidRDefault="00C56C42" w:rsidP="00C56C42">
      <w:pPr>
        <w:jc w:val="center"/>
      </w:pPr>
    </w:p>
    <w:p w14:paraId="7B5D2F74" w14:textId="77777777" w:rsidR="00C56C42" w:rsidRDefault="00C56C42" w:rsidP="00C56C42">
      <w:pPr>
        <w:jc w:val="center"/>
      </w:pPr>
    </w:p>
    <w:p w14:paraId="40F2654F" w14:textId="77777777" w:rsidR="00C56C42" w:rsidRDefault="00C56C42" w:rsidP="00C56C42">
      <w:pPr>
        <w:jc w:val="center"/>
      </w:pPr>
      <w:r>
        <w:t>6 décembre 2016</w:t>
      </w:r>
    </w:p>
    <w:p w14:paraId="2E255E65" w14:textId="77777777" w:rsidR="00C56C42" w:rsidRPr="00C56C42" w:rsidRDefault="00C56C42" w:rsidP="00C56C42">
      <w:pPr>
        <w:jc w:val="center"/>
      </w:pPr>
      <w:r>
        <w:t>Université d’Ottawa</w:t>
      </w:r>
    </w:p>
    <w:p w14:paraId="6AA3023C" w14:textId="77777777" w:rsidR="00742439" w:rsidRDefault="00742439"/>
    <w:p w14:paraId="0A99A4D2" w14:textId="77777777" w:rsidR="00C56C42" w:rsidRDefault="00C56C42"/>
    <w:p w14:paraId="4354CAC8" w14:textId="77777777" w:rsidR="00C56C42" w:rsidRDefault="00C56C42" w:rsidP="00335B5F">
      <w:pPr>
        <w:spacing w:line="360" w:lineRule="auto"/>
        <w:rPr>
          <w:rFonts w:ascii="Times New Roman" w:hAnsi="Times New Roman" w:cs="Times New Roman"/>
          <w:b/>
          <w:u w:val="single"/>
        </w:rPr>
      </w:pPr>
      <w:r w:rsidRPr="00C56C42">
        <w:rPr>
          <w:rFonts w:ascii="Times New Roman" w:hAnsi="Times New Roman" w:cs="Times New Roman"/>
          <w:b/>
          <w:u w:val="single"/>
        </w:rPr>
        <w:lastRenderedPageBreak/>
        <w:t>Analyse des faits :</w:t>
      </w:r>
    </w:p>
    <w:p w14:paraId="26F420DE" w14:textId="77777777" w:rsidR="00C56C42" w:rsidRPr="00335B5F" w:rsidRDefault="00D64576" w:rsidP="00335B5F">
      <w:pPr>
        <w:widowControl w:val="0"/>
        <w:autoSpaceDE w:val="0"/>
        <w:autoSpaceDN w:val="0"/>
        <w:adjustRightInd w:val="0"/>
        <w:spacing w:after="240" w:line="360" w:lineRule="auto"/>
        <w:rPr>
          <w:rFonts w:ascii="Times New Roman" w:hAnsi="Times New Roman" w:cs="Times New Roman"/>
          <w:szCs w:val="32"/>
        </w:rPr>
      </w:pPr>
      <w:r>
        <w:rPr>
          <w:rFonts w:ascii="Times New Roman" w:hAnsi="Times New Roman" w:cs="Times New Roman"/>
        </w:rPr>
        <w:t xml:space="preserve">     </w:t>
      </w:r>
      <w:r w:rsidR="00AA5D39">
        <w:rPr>
          <w:rFonts w:ascii="Times New Roman" w:hAnsi="Times New Roman" w:cs="Times New Roman"/>
          <w:szCs w:val="32"/>
        </w:rPr>
        <w:t xml:space="preserve">Nadine Lebrun vient d’entreprendre un nouveau poste dans une entreprise lui offrant un meilleur salaire après avoir </w:t>
      </w:r>
      <w:r w:rsidR="00F35FDD">
        <w:rPr>
          <w:rFonts w:ascii="Times New Roman" w:hAnsi="Times New Roman" w:cs="Times New Roman"/>
          <w:szCs w:val="32"/>
        </w:rPr>
        <w:t>quitté</w:t>
      </w:r>
      <w:r w:rsidR="00AA5D39">
        <w:rPr>
          <w:rFonts w:ascii="Times New Roman" w:hAnsi="Times New Roman" w:cs="Times New Roman"/>
          <w:szCs w:val="32"/>
        </w:rPr>
        <w:t xml:space="preserve"> son </w:t>
      </w:r>
      <w:r w:rsidR="00F35FDD">
        <w:rPr>
          <w:rFonts w:ascii="Times New Roman" w:hAnsi="Times New Roman" w:cs="Times New Roman"/>
          <w:szCs w:val="32"/>
        </w:rPr>
        <w:t>emploi</w:t>
      </w:r>
      <w:r w:rsidR="00AA5D39">
        <w:rPr>
          <w:rFonts w:ascii="Times New Roman" w:hAnsi="Times New Roman" w:cs="Times New Roman"/>
          <w:szCs w:val="32"/>
        </w:rPr>
        <w:t xml:space="preserve"> dans une petite entreprise de promotion immobilière de 12 employés. Bien que celle-ci adorait son ancien travail puisque l’équipe était motivée et le climat était sympathique, une récession ne permettait pas au directeur Jérôme Nolin de récompenser ses employés convenablement en leur offrant des augmentations de salaire depuis plus de deux ans. Ses nombreuses et longues heures de </w:t>
      </w:r>
      <w:r w:rsidR="00F35FDD">
        <w:rPr>
          <w:rFonts w:ascii="Times New Roman" w:hAnsi="Times New Roman" w:cs="Times New Roman"/>
          <w:szCs w:val="32"/>
        </w:rPr>
        <w:t>travail</w:t>
      </w:r>
      <w:r w:rsidR="00AA5D39">
        <w:rPr>
          <w:rFonts w:ascii="Times New Roman" w:hAnsi="Times New Roman" w:cs="Times New Roman"/>
          <w:szCs w:val="32"/>
        </w:rPr>
        <w:t xml:space="preserve"> acharnées effectuées pourtant avec beaucoup de plaisir </w:t>
      </w:r>
      <w:r w:rsidR="00922F64">
        <w:rPr>
          <w:rFonts w:ascii="Times New Roman" w:hAnsi="Times New Roman" w:cs="Times New Roman"/>
          <w:szCs w:val="32"/>
        </w:rPr>
        <w:t xml:space="preserve">ne </w:t>
      </w:r>
      <w:r w:rsidR="00F35FDD">
        <w:rPr>
          <w:rFonts w:ascii="Times New Roman" w:hAnsi="Times New Roman" w:cs="Times New Roman"/>
          <w:szCs w:val="32"/>
        </w:rPr>
        <w:t>portaient</w:t>
      </w:r>
      <w:r w:rsidR="00922F64">
        <w:rPr>
          <w:rFonts w:ascii="Times New Roman" w:hAnsi="Times New Roman" w:cs="Times New Roman"/>
          <w:szCs w:val="32"/>
        </w:rPr>
        <w:t xml:space="preserve"> plus fruit et Nadine vint à la conclusion qu’elle devrait se trouver un autre travail. Voilà ce qui amène </w:t>
      </w:r>
      <w:r w:rsidR="00F35FDD">
        <w:rPr>
          <w:rFonts w:ascii="Times New Roman" w:hAnsi="Times New Roman" w:cs="Times New Roman"/>
          <w:szCs w:val="32"/>
        </w:rPr>
        <w:t>Mme </w:t>
      </w:r>
      <w:r w:rsidR="00922F64">
        <w:rPr>
          <w:rFonts w:ascii="Times New Roman" w:hAnsi="Times New Roman" w:cs="Times New Roman"/>
          <w:szCs w:val="32"/>
        </w:rPr>
        <w:t xml:space="preserve">Lebrun à son nouveau poste au côté de sa </w:t>
      </w:r>
      <w:r w:rsidR="00F35FDD">
        <w:rPr>
          <w:rFonts w:ascii="Times New Roman" w:hAnsi="Times New Roman" w:cs="Times New Roman"/>
          <w:szCs w:val="32"/>
        </w:rPr>
        <w:t>supérieure</w:t>
      </w:r>
      <w:r w:rsidR="00922F64">
        <w:rPr>
          <w:rFonts w:ascii="Times New Roman" w:hAnsi="Times New Roman" w:cs="Times New Roman"/>
          <w:szCs w:val="32"/>
        </w:rPr>
        <w:t xml:space="preserve"> Arlène Campbell. Elle est maintenant beaucoup mieux </w:t>
      </w:r>
      <w:r>
        <w:rPr>
          <w:rFonts w:ascii="Times New Roman" w:hAnsi="Times New Roman" w:cs="Times New Roman"/>
          <w:szCs w:val="32"/>
        </w:rPr>
        <w:t>payée</w:t>
      </w:r>
      <w:r w:rsidR="00922F64">
        <w:rPr>
          <w:rFonts w:ascii="Times New Roman" w:hAnsi="Times New Roman" w:cs="Times New Roman"/>
          <w:szCs w:val="32"/>
        </w:rPr>
        <w:t xml:space="preserve"> soit plus </w:t>
      </w:r>
      <w:r w:rsidR="00F35FDD">
        <w:rPr>
          <w:rFonts w:ascii="Times New Roman" w:hAnsi="Times New Roman" w:cs="Times New Roman"/>
          <w:szCs w:val="32"/>
        </w:rPr>
        <w:t>13 000 </w:t>
      </w:r>
      <w:r>
        <w:rPr>
          <w:rFonts w:ascii="Times New Roman" w:hAnsi="Times New Roman" w:cs="Times New Roman"/>
          <w:szCs w:val="32"/>
        </w:rPr>
        <w:t xml:space="preserve">$ </w:t>
      </w:r>
      <w:r w:rsidR="00F35FDD">
        <w:rPr>
          <w:rFonts w:ascii="Times New Roman" w:hAnsi="Times New Roman" w:cs="Times New Roman"/>
          <w:szCs w:val="32"/>
        </w:rPr>
        <w:t>davantage</w:t>
      </w:r>
      <w:r>
        <w:rPr>
          <w:rFonts w:ascii="Times New Roman" w:hAnsi="Times New Roman" w:cs="Times New Roman"/>
          <w:szCs w:val="32"/>
        </w:rPr>
        <w:t xml:space="preserve"> que son salaire initial. Malgré ses meilleures conditions de travail, sa motivation et son intérêt pour son travail ne </w:t>
      </w:r>
      <w:r w:rsidR="00F35FDD">
        <w:rPr>
          <w:rFonts w:ascii="Times New Roman" w:hAnsi="Times New Roman" w:cs="Times New Roman"/>
          <w:szCs w:val="32"/>
        </w:rPr>
        <w:t>font</w:t>
      </w:r>
      <w:r>
        <w:rPr>
          <w:rFonts w:ascii="Times New Roman" w:hAnsi="Times New Roman" w:cs="Times New Roman"/>
          <w:szCs w:val="32"/>
        </w:rPr>
        <w:t xml:space="preserve"> que se dégrader. Les tâches qui lui procuraient avant beaucoup de </w:t>
      </w:r>
      <w:r w:rsidR="00335B5F">
        <w:rPr>
          <w:rFonts w:ascii="Times New Roman" w:hAnsi="Times New Roman" w:cs="Times New Roman"/>
          <w:szCs w:val="32"/>
        </w:rPr>
        <w:t xml:space="preserve">satisfaction </w:t>
      </w:r>
      <w:r>
        <w:rPr>
          <w:rFonts w:ascii="Times New Roman" w:hAnsi="Times New Roman" w:cs="Times New Roman"/>
          <w:szCs w:val="32"/>
        </w:rPr>
        <w:t>se présente</w:t>
      </w:r>
      <w:r w:rsidR="00335B5F">
        <w:rPr>
          <w:rFonts w:ascii="Times New Roman" w:hAnsi="Times New Roman" w:cs="Times New Roman"/>
          <w:szCs w:val="32"/>
        </w:rPr>
        <w:t>nt</w:t>
      </w:r>
      <w:r>
        <w:rPr>
          <w:rFonts w:ascii="Times New Roman" w:hAnsi="Times New Roman" w:cs="Times New Roman"/>
          <w:szCs w:val="32"/>
        </w:rPr>
        <w:t xml:space="preserve"> maintenant sous de longues heures de travail</w:t>
      </w:r>
      <w:r w:rsidR="00EA78FF">
        <w:rPr>
          <w:rFonts w:ascii="Times New Roman" w:hAnsi="Times New Roman" w:cs="Times New Roman"/>
          <w:szCs w:val="32"/>
        </w:rPr>
        <w:t xml:space="preserve"> sans</w:t>
      </w:r>
      <w:r w:rsidR="00335B5F">
        <w:rPr>
          <w:rFonts w:ascii="Times New Roman" w:hAnsi="Times New Roman" w:cs="Times New Roman"/>
          <w:szCs w:val="32"/>
        </w:rPr>
        <w:t xml:space="preserve"> motivation</w:t>
      </w:r>
      <w:r w:rsidR="00EA78FF">
        <w:rPr>
          <w:rFonts w:ascii="Times New Roman" w:hAnsi="Times New Roman" w:cs="Times New Roman"/>
          <w:szCs w:val="32"/>
        </w:rPr>
        <w:t>.</w:t>
      </w:r>
    </w:p>
    <w:p w14:paraId="7E9D9FB0" w14:textId="77777777" w:rsidR="00C56C42" w:rsidRDefault="00C56C42" w:rsidP="00335B5F">
      <w:pPr>
        <w:spacing w:line="360" w:lineRule="auto"/>
        <w:rPr>
          <w:rFonts w:ascii="Times New Roman" w:hAnsi="Times New Roman" w:cs="Times New Roman"/>
          <w:b/>
          <w:u w:val="single"/>
        </w:rPr>
      </w:pPr>
      <w:r w:rsidRPr="00C56C42">
        <w:rPr>
          <w:rFonts w:ascii="Times New Roman" w:hAnsi="Times New Roman" w:cs="Times New Roman"/>
          <w:b/>
          <w:u w:val="single"/>
        </w:rPr>
        <w:t>Problématique :</w:t>
      </w:r>
    </w:p>
    <w:p w14:paraId="0004283D" w14:textId="77777777" w:rsidR="00335B5F" w:rsidRDefault="00335B5F" w:rsidP="00335B5F">
      <w:pPr>
        <w:spacing w:line="360" w:lineRule="auto"/>
        <w:rPr>
          <w:rFonts w:ascii="Times New Roman" w:hAnsi="Times New Roman" w:cs="Times New Roman"/>
        </w:rPr>
      </w:pPr>
      <w:r>
        <w:rPr>
          <w:rFonts w:ascii="Times New Roman" w:hAnsi="Times New Roman" w:cs="Times New Roman"/>
        </w:rPr>
        <w:t xml:space="preserve">Nadine éprouve beaucoup de difficulté à être efficace et efficiente dans son travail même avec un salaire avantageux comparativement à son travail précédent. La nouvelle entreprise dans laquelle elle œuvre se montre peut organisé. Bien quelle </w:t>
      </w:r>
      <w:r w:rsidR="00F35FDD">
        <w:rPr>
          <w:rFonts w:ascii="Times New Roman" w:hAnsi="Times New Roman" w:cs="Times New Roman"/>
        </w:rPr>
        <w:t>est</w:t>
      </w:r>
      <w:r>
        <w:rPr>
          <w:rFonts w:ascii="Times New Roman" w:hAnsi="Times New Roman" w:cs="Times New Roman"/>
        </w:rPr>
        <w:t xml:space="preserve"> beaucoup plus grande que </w:t>
      </w:r>
      <w:r w:rsidR="00084291">
        <w:rPr>
          <w:rFonts w:ascii="Times New Roman" w:hAnsi="Times New Roman" w:cs="Times New Roman"/>
        </w:rPr>
        <w:t>son premier emploi</w:t>
      </w:r>
      <w:r>
        <w:rPr>
          <w:rFonts w:ascii="Times New Roman" w:hAnsi="Times New Roman" w:cs="Times New Roman"/>
        </w:rPr>
        <w:t xml:space="preserve">, elle ne semble pas bien saisir les tâches </w:t>
      </w:r>
      <w:r w:rsidR="00084291">
        <w:rPr>
          <w:rFonts w:ascii="Times New Roman" w:hAnsi="Times New Roman" w:cs="Times New Roman"/>
        </w:rPr>
        <w:t>et les objectifs qu’elle do.it effectuer. Ce manque de motivation est causé par le manque d’expertise et une déficience dans les rôles de leader</w:t>
      </w:r>
      <w:r w:rsidR="00F35FDD">
        <w:rPr>
          <w:rFonts w:ascii="Times New Roman" w:hAnsi="Times New Roman" w:cs="Times New Roman"/>
        </w:rPr>
        <w:t xml:space="preserve"> et d’entrepreneur</w:t>
      </w:r>
      <w:r w:rsidR="00084291">
        <w:rPr>
          <w:rFonts w:ascii="Times New Roman" w:hAnsi="Times New Roman" w:cs="Times New Roman"/>
        </w:rPr>
        <w:t xml:space="preserve"> accomplis par Arlène Campbell. Il n’y a pas de plan détaillé sur les tâches et les responsabilités sont l’équipe doit s’engager à suivre. La directrice ne semble, elle-même, pas convaincu de ses réalisations et parle sans </w:t>
      </w:r>
      <w:r w:rsidR="00A44CB1">
        <w:rPr>
          <w:rFonts w:ascii="Times New Roman" w:hAnsi="Times New Roman" w:cs="Times New Roman"/>
        </w:rPr>
        <w:t xml:space="preserve">détermination des </w:t>
      </w:r>
      <w:r w:rsidR="00F35FDD">
        <w:rPr>
          <w:rFonts w:ascii="Times New Roman" w:hAnsi="Times New Roman" w:cs="Times New Roman"/>
        </w:rPr>
        <w:t>objectifs</w:t>
      </w:r>
      <w:r w:rsidR="00A44CB1">
        <w:rPr>
          <w:rFonts w:ascii="Times New Roman" w:hAnsi="Times New Roman" w:cs="Times New Roman"/>
        </w:rPr>
        <w:t xml:space="preserve"> et de l’efficacité de l’entreprise. Les relations interpersonnelles ne sont pas complies, puisque les requêtes de </w:t>
      </w:r>
      <w:r w:rsidR="00F35FDD">
        <w:rPr>
          <w:rFonts w:ascii="Times New Roman" w:hAnsi="Times New Roman" w:cs="Times New Roman"/>
        </w:rPr>
        <w:t>Mme </w:t>
      </w:r>
      <w:r w:rsidR="00A44CB1">
        <w:rPr>
          <w:rFonts w:ascii="Times New Roman" w:hAnsi="Times New Roman" w:cs="Times New Roman"/>
        </w:rPr>
        <w:t xml:space="preserve">Lebrun et ses collèges sont </w:t>
      </w:r>
      <w:r w:rsidR="00F35FDD">
        <w:rPr>
          <w:rFonts w:ascii="Times New Roman" w:hAnsi="Times New Roman" w:cs="Times New Roman"/>
        </w:rPr>
        <w:t>prisent</w:t>
      </w:r>
      <w:r w:rsidR="00A44CB1">
        <w:rPr>
          <w:rFonts w:ascii="Times New Roman" w:hAnsi="Times New Roman" w:cs="Times New Roman"/>
        </w:rPr>
        <w:t xml:space="preserve"> à la légère ou aucun changement n’est apporté.</w:t>
      </w:r>
      <w:r w:rsidR="00F35FDD">
        <w:rPr>
          <w:rFonts w:ascii="Times New Roman" w:hAnsi="Times New Roman" w:cs="Times New Roman"/>
        </w:rPr>
        <w:t xml:space="preserve"> L’entreprise n’a aucune mission </w:t>
      </w:r>
      <w:r w:rsidR="00262A25">
        <w:rPr>
          <w:rFonts w:ascii="Times New Roman" w:hAnsi="Times New Roman" w:cs="Times New Roman"/>
        </w:rPr>
        <w:t>et aucun but précis et il n’est pas bien transmis au reste de l’équipe puisque les réunions ne sont pas obligatoires.</w:t>
      </w:r>
    </w:p>
    <w:p w14:paraId="3A886508" w14:textId="77777777" w:rsidR="00262A25" w:rsidRDefault="00262A25" w:rsidP="00335B5F">
      <w:pPr>
        <w:spacing w:line="360" w:lineRule="auto"/>
        <w:rPr>
          <w:rFonts w:ascii="Times New Roman" w:hAnsi="Times New Roman" w:cs="Times New Roman"/>
        </w:rPr>
      </w:pPr>
    </w:p>
    <w:p w14:paraId="1D98B894" w14:textId="77777777" w:rsidR="00262A25" w:rsidRDefault="00262A25" w:rsidP="00335B5F">
      <w:pPr>
        <w:spacing w:line="360" w:lineRule="auto"/>
        <w:rPr>
          <w:rFonts w:ascii="Times New Roman" w:hAnsi="Times New Roman" w:cs="Times New Roman"/>
        </w:rPr>
      </w:pPr>
    </w:p>
    <w:p w14:paraId="06EDD0D9" w14:textId="77777777" w:rsidR="00262A25" w:rsidRDefault="00262A25" w:rsidP="00335B5F">
      <w:pPr>
        <w:spacing w:line="360" w:lineRule="auto"/>
        <w:rPr>
          <w:rFonts w:ascii="Times New Roman" w:hAnsi="Times New Roman" w:cs="Times New Roman"/>
        </w:rPr>
      </w:pPr>
    </w:p>
    <w:p w14:paraId="6C71C875" w14:textId="77777777" w:rsidR="00262A25" w:rsidRDefault="00262A25" w:rsidP="00335B5F">
      <w:pPr>
        <w:spacing w:line="360" w:lineRule="auto"/>
        <w:rPr>
          <w:rFonts w:ascii="Times New Roman" w:hAnsi="Times New Roman" w:cs="Times New Roman"/>
        </w:rPr>
      </w:pPr>
    </w:p>
    <w:p w14:paraId="6424101C" w14:textId="77777777" w:rsidR="00262A25" w:rsidRPr="00335B5F" w:rsidRDefault="00262A25" w:rsidP="00335B5F">
      <w:pPr>
        <w:spacing w:line="360" w:lineRule="auto"/>
        <w:rPr>
          <w:rFonts w:ascii="Times New Roman" w:hAnsi="Times New Roman" w:cs="Times New Roman"/>
        </w:rPr>
      </w:pPr>
    </w:p>
    <w:p w14:paraId="568AF9AE" w14:textId="77777777" w:rsidR="00C56C42" w:rsidRPr="00C56C42" w:rsidRDefault="00C56C42" w:rsidP="00262A25">
      <w:pPr>
        <w:spacing w:line="360" w:lineRule="auto"/>
        <w:rPr>
          <w:rFonts w:ascii="Times New Roman" w:hAnsi="Times New Roman" w:cs="Times New Roman"/>
          <w:b/>
          <w:u w:val="single"/>
        </w:rPr>
      </w:pPr>
      <w:r w:rsidRPr="00C56C42">
        <w:rPr>
          <w:rFonts w:ascii="Times New Roman" w:hAnsi="Times New Roman" w:cs="Times New Roman"/>
          <w:b/>
          <w:u w:val="single"/>
        </w:rPr>
        <w:t>Options :</w:t>
      </w:r>
    </w:p>
    <w:p w14:paraId="2C997D8D" w14:textId="77777777" w:rsidR="00C56C42" w:rsidRPr="00C56C42" w:rsidRDefault="00C56C42" w:rsidP="00262A25">
      <w:pPr>
        <w:spacing w:line="360" w:lineRule="auto"/>
        <w:rPr>
          <w:rFonts w:ascii="Times New Roman" w:hAnsi="Times New Roman" w:cs="Times New Roman"/>
        </w:rPr>
      </w:pPr>
      <w:r w:rsidRPr="00C56C42">
        <w:rPr>
          <w:rFonts w:ascii="Times New Roman" w:hAnsi="Times New Roman" w:cs="Times New Roman"/>
        </w:rPr>
        <w:t>Option 1 :</w:t>
      </w:r>
      <w:r w:rsidR="00262A25">
        <w:rPr>
          <w:rFonts w:ascii="Times New Roman" w:hAnsi="Times New Roman" w:cs="Times New Roman"/>
        </w:rPr>
        <w:t xml:space="preserve"> Ne rien apporter comme changement</w:t>
      </w:r>
    </w:p>
    <w:tbl>
      <w:tblPr>
        <w:tblStyle w:val="Grilledutableau"/>
        <w:tblW w:w="0" w:type="auto"/>
        <w:tblLook w:val="04A0" w:firstRow="1" w:lastRow="0" w:firstColumn="1" w:lastColumn="0" w:noHBand="0" w:noVBand="1"/>
      </w:tblPr>
      <w:tblGrid>
        <w:gridCol w:w="4773"/>
        <w:gridCol w:w="4773"/>
      </w:tblGrid>
      <w:tr w:rsidR="00C56C42" w:rsidRPr="00C56C42" w14:paraId="30E44845" w14:textId="77777777" w:rsidTr="00C56C42">
        <w:tc>
          <w:tcPr>
            <w:tcW w:w="4773" w:type="dxa"/>
          </w:tcPr>
          <w:p w14:paraId="17724EEF" w14:textId="77777777" w:rsidR="00C56C42" w:rsidRPr="00C56C42" w:rsidRDefault="00C56C42" w:rsidP="00262A25">
            <w:pPr>
              <w:spacing w:line="360" w:lineRule="auto"/>
              <w:jc w:val="center"/>
              <w:rPr>
                <w:rFonts w:ascii="Times New Roman" w:hAnsi="Times New Roman" w:cs="Times New Roman"/>
                <w:b/>
              </w:rPr>
            </w:pPr>
            <w:r w:rsidRPr="00C56C42">
              <w:rPr>
                <w:rFonts w:ascii="Times New Roman" w:hAnsi="Times New Roman" w:cs="Times New Roman"/>
                <w:b/>
              </w:rPr>
              <w:t>Pour</w:t>
            </w:r>
          </w:p>
        </w:tc>
        <w:tc>
          <w:tcPr>
            <w:tcW w:w="4773" w:type="dxa"/>
          </w:tcPr>
          <w:p w14:paraId="174AEFF5" w14:textId="77777777" w:rsidR="00C56C42" w:rsidRPr="00C56C42" w:rsidRDefault="00C56C42" w:rsidP="00262A25">
            <w:pPr>
              <w:spacing w:line="360" w:lineRule="auto"/>
              <w:jc w:val="center"/>
              <w:rPr>
                <w:rFonts w:ascii="Times New Roman" w:hAnsi="Times New Roman" w:cs="Times New Roman"/>
                <w:b/>
              </w:rPr>
            </w:pPr>
            <w:r w:rsidRPr="00C56C42">
              <w:rPr>
                <w:rFonts w:ascii="Times New Roman" w:hAnsi="Times New Roman" w:cs="Times New Roman"/>
                <w:b/>
              </w:rPr>
              <w:t>Contre</w:t>
            </w:r>
          </w:p>
        </w:tc>
      </w:tr>
      <w:tr w:rsidR="00C56C42" w:rsidRPr="00C56C42" w14:paraId="65F8A433" w14:textId="77777777" w:rsidTr="00C56C42">
        <w:tc>
          <w:tcPr>
            <w:tcW w:w="4773" w:type="dxa"/>
          </w:tcPr>
          <w:p w14:paraId="40B556BC" w14:textId="77777777" w:rsidR="00C56C42" w:rsidRPr="00C56C42" w:rsidRDefault="00262A25" w:rsidP="00262A25">
            <w:pPr>
              <w:spacing w:line="360" w:lineRule="auto"/>
              <w:rPr>
                <w:rFonts w:ascii="Times New Roman" w:hAnsi="Times New Roman" w:cs="Times New Roman"/>
              </w:rPr>
            </w:pPr>
            <w:r>
              <w:rPr>
                <w:rFonts w:ascii="Times New Roman" w:hAnsi="Times New Roman" w:cs="Times New Roman"/>
              </w:rPr>
              <w:t>- Moins de gestion de la part de l’équipe</w:t>
            </w:r>
          </w:p>
        </w:tc>
        <w:tc>
          <w:tcPr>
            <w:tcW w:w="4773" w:type="dxa"/>
          </w:tcPr>
          <w:p w14:paraId="07CD31B5" w14:textId="77777777" w:rsidR="00C56C42" w:rsidRPr="00C56C42" w:rsidRDefault="00955A31" w:rsidP="00262A25">
            <w:pPr>
              <w:spacing w:line="360" w:lineRule="auto"/>
              <w:rPr>
                <w:rFonts w:ascii="Times New Roman" w:hAnsi="Times New Roman" w:cs="Times New Roman"/>
              </w:rPr>
            </w:pPr>
            <w:r>
              <w:rPr>
                <w:rFonts w:ascii="Times New Roman" w:hAnsi="Times New Roman" w:cs="Times New Roman"/>
              </w:rPr>
              <w:t>- Dégradation de la motivation à Nadine et éventuelle démission</w:t>
            </w:r>
          </w:p>
        </w:tc>
      </w:tr>
      <w:tr w:rsidR="00C56C42" w:rsidRPr="00C56C42" w14:paraId="14A40F81" w14:textId="77777777" w:rsidTr="00C56C42">
        <w:tc>
          <w:tcPr>
            <w:tcW w:w="4773" w:type="dxa"/>
          </w:tcPr>
          <w:p w14:paraId="0EC02241" w14:textId="77777777" w:rsidR="00262A25" w:rsidRPr="00C56C42" w:rsidRDefault="00262A25" w:rsidP="00262A25">
            <w:pPr>
              <w:spacing w:line="360" w:lineRule="auto"/>
              <w:rPr>
                <w:rFonts w:ascii="Times New Roman" w:hAnsi="Times New Roman" w:cs="Times New Roman"/>
              </w:rPr>
            </w:pPr>
            <w:r>
              <w:rPr>
                <w:rFonts w:ascii="Times New Roman" w:hAnsi="Times New Roman" w:cs="Times New Roman"/>
              </w:rPr>
              <w:t>- Éviter de provoquer des frictions au travail suite à des changements</w:t>
            </w:r>
          </w:p>
        </w:tc>
        <w:tc>
          <w:tcPr>
            <w:tcW w:w="4773" w:type="dxa"/>
          </w:tcPr>
          <w:p w14:paraId="7BEED666" w14:textId="77777777" w:rsidR="00C56C42" w:rsidRPr="00C56C42" w:rsidRDefault="00955A31" w:rsidP="00262A25">
            <w:pPr>
              <w:spacing w:line="360" w:lineRule="auto"/>
              <w:rPr>
                <w:rFonts w:ascii="Times New Roman" w:hAnsi="Times New Roman" w:cs="Times New Roman"/>
              </w:rPr>
            </w:pPr>
            <w:r>
              <w:rPr>
                <w:rFonts w:ascii="Times New Roman" w:hAnsi="Times New Roman" w:cs="Times New Roman"/>
              </w:rPr>
              <w:t>- Perte sur le plan économique de l’entreprise</w:t>
            </w:r>
          </w:p>
        </w:tc>
      </w:tr>
      <w:tr w:rsidR="00C56C42" w:rsidRPr="00C56C42" w14:paraId="4F83D015" w14:textId="77777777" w:rsidTr="00C56C42">
        <w:tc>
          <w:tcPr>
            <w:tcW w:w="4773" w:type="dxa"/>
          </w:tcPr>
          <w:p w14:paraId="74F3727F" w14:textId="77777777" w:rsidR="00C56C42" w:rsidRPr="00C56C42" w:rsidRDefault="00C56C42" w:rsidP="00262A25">
            <w:pPr>
              <w:spacing w:line="360" w:lineRule="auto"/>
              <w:rPr>
                <w:rFonts w:ascii="Times New Roman" w:hAnsi="Times New Roman" w:cs="Times New Roman"/>
              </w:rPr>
            </w:pPr>
          </w:p>
        </w:tc>
        <w:tc>
          <w:tcPr>
            <w:tcW w:w="4773" w:type="dxa"/>
          </w:tcPr>
          <w:p w14:paraId="3A7C598A" w14:textId="77777777" w:rsidR="00C56C42" w:rsidRPr="00C56C42" w:rsidRDefault="00955A31" w:rsidP="00262A25">
            <w:pPr>
              <w:spacing w:line="360" w:lineRule="auto"/>
              <w:rPr>
                <w:rFonts w:ascii="Times New Roman" w:hAnsi="Times New Roman" w:cs="Times New Roman"/>
              </w:rPr>
            </w:pPr>
            <w:r>
              <w:rPr>
                <w:rFonts w:ascii="Times New Roman" w:hAnsi="Times New Roman" w:cs="Times New Roman"/>
              </w:rPr>
              <w:t>- Risque de création de tension entre l’équipe et mauvais environnement</w:t>
            </w:r>
          </w:p>
        </w:tc>
      </w:tr>
    </w:tbl>
    <w:p w14:paraId="0ED2A460" w14:textId="77777777" w:rsidR="00262A25" w:rsidRDefault="00262A25" w:rsidP="00262A25">
      <w:pPr>
        <w:spacing w:line="360" w:lineRule="auto"/>
        <w:rPr>
          <w:rFonts w:ascii="Times New Roman" w:hAnsi="Times New Roman" w:cs="Times New Roman"/>
        </w:rPr>
      </w:pPr>
    </w:p>
    <w:p w14:paraId="41F8BC2F" w14:textId="77777777" w:rsidR="00C56C42" w:rsidRDefault="00262A25" w:rsidP="00262A25">
      <w:pPr>
        <w:spacing w:line="360" w:lineRule="auto"/>
        <w:rPr>
          <w:rFonts w:ascii="Times New Roman" w:hAnsi="Times New Roman" w:cs="Times New Roman"/>
        </w:rPr>
      </w:pPr>
      <w:r>
        <w:rPr>
          <w:rFonts w:ascii="Times New Roman" w:hAnsi="Times New Roman" w:cs="Times New Roman"/>
        </w:rPr>
        <w:t>Option 2 :</w:t>
      </w:r>
      <w:r w:rsidR="00955A31">
        <w:rPr>
          <w:rFonts w:ascii="Times New Roman" w:hAnsi="Times New Roman" w:cs="Times New Roman"/>
        </w:rPr>
        <w:t xml:space="preserve"> Retour à </w:t>
      </w:r>
      <w:r w:rsidR="001930B9">
        <w:rPr>
          <w:rFonts w:ascii="Times New Roman" w:hAnsi="Times New Roman" w:cs="Times New Roman"/>
        </w:rPr>
        <w:t>son emploi initial</w:t>
      </w:r>
    </w:p>
    <w:tbl>
      <w:tblPr>
        <w:tblStyle w:val="Grilledutableau"/>
        <w:tblW w:w="0" w:type="auto"/>
        <w:tblLook w:val="04A0" w:firstRow="1" w:lastRow="0" w:firstColumn="1" w:lastColumn="0" w:noHBand="0" w:noVBand="1"/>
      </w:tblPr>
      <w:tblGrid>
        <w:gridCol w:w="4773"/>
        <w:gridCol w:w="4773"/>
      </w:tblGrid>
      <w:tr w:rsidR="00262A25" w:rsidRPr="00C56C42" w14:paraId="163F6FB2" w14:textId="77777777" w:rsidTr="00262A25">
        <w:tc>
          <w:tcPr>
            <w:tcW w:w="4773" w:type="dxa"/>
          </w:tcPr>
          <w:p w14:paraId="7E583196" w14:textId="77777777" w:rsidR="00262A25" w:rsidRPr="00C56C42" w:rsidRDefault="00262A25" w:rsidP="00262A25">
            <w:pPr>
              <w:spacing w:line="360" w:lineRule="auto"/>
              <w:jc w:val="center"/>
              <w:rPr>
                <w:rFonts w:ascii="Times New Roman" w:hAnsi="Times New Roman" w:cs="Times New Roman"/>
                <w:b/>
              </w:rPr>
            </w:pPr>
            <w:r w:rsidRPr="00C56C42">
              <w:rPr>
                <w:rFonts w:ascii="Times New Roman" w:hAnsi="Times New Roman" w:cs="Times New Roman"/>
                <w:b/>
              </w:rPr>
              <w:t>Pour</w:t>
            </w:r>
          </w:p>
        </w:tc>
        <w:tc>
          <w:tcPr>
            <w:tcW w:w="4773" w:type="dxa"/>
          </w:tcPr>
          <w:p w14:paraId="18733185" w14:textId="77777777" w:rsidR="00262A25" w:rsidRPr="00C56C42" w:rsidRDefault="00262A25" w:rsidP="00262A25">
            <w:pPr>
              <w:spacing w:line="360" w:lineRule="auto"/>
              <w:jc w:val="center"/>
              <w:rPr>
                <w:rFonts w:ascii="Times New Roman" w:hAnsi="Times New Roman" w:cs="Times New Roman"/>
                <w:b/>
              </w:rPr>
            </w:pPr>
            <w:r w:rsidRPr="00C56C42">
              <w:rPr>
                <w:rFonts w:ascii="Times New Roman" w:hAnsi="Times New Roman" w:cs="Times New Roman"/>
                <w:b/>
              </w:rPr>
              <w:t>Contre</w:t>
            </w:r>
          </w:p>
        </w:tc>
      </w:tr>
      <w:tr w:rsidR="00262A25" w:rsidRPr="00C56C42" w14:paraId="50DDBFFF" w14:textId="77777777" w:rsidTr="00262A25">
        <w:tc>
          <w:tcPr>
            <w:tcW w:w="4773" w:type="dxa"/>
          </w:tcPr>
          <w:p w14:paraId="1AACB1DE" w14:textId="77777777" w:rsidR="00262A25" w:rsidRPr="00C56C42" w:rsidRDefault="003229C0" w:rsidP="00262A25">
            <w:pPr>
              <w:spacing w:line="360" w:lineRule="auto"/>
              <w:rPr>
                <w:rFonts w:ascii="Times New Roman" w:hAnsi="Times New Roman" w:cs="Times New Roman"/>
              </w:rPr>
            </w:pPr>
            <w:r>
              <w:rPr>
                <w:rFonts w:ascii="Times New Roman" w:hAnsi="Times New Roman" w:cs="Times New Roman"/>
              </w:rPr>
              <w:t>- Retour à son environnement calme et motivant</w:t>
            </w:r>
          </w:p>
        </w:tc>
        <w:tc>
          <w:tcPr>
            <w:tcW w:w="4773" w:type="dxa"/>
          </w:tcPr>
          <w:p w14:paraId="6E305FF2" w14:textId="791E3576" w:rsidR="00262A25" w:rsidRPr="00C56C42" w:rsidRDefault="003229C0" w:rsidP="00262A25">
            <w:pPr>
              <w:spacing w:line="360" w:lineRule="auto"/>
              <w:rPr>
                <w:rFonts w:ascii="Times New Roman" w:hAnsi="Times New Roman" w:cs="Times New Roman"/>
              </w:rPr>
            </w:pPr>
            <w:r>
              <w:rPr>
                <w:rFonts w:ascii="Times New Roman" w:hAnsi="Times New Roman" w:cs="Times New Roman"/>
              </w:rPr>
              <w:t xml:space="preserve">- Diminution du salaire de </w:t>
            </w:r>
            <w:r w:rsidR="00FC4240">
              <w:rPr>
                <w:rFonts w:ascii="Times New Roman" w:hAnsi="Times New Roman" w:cs="Times New Roman"/>
              </w:rPr>
              <w:t>13 000 </w:t>
            </w:r>
            <w:r>
              <w:rPr>
                <w:rFonts w:ascii="Times New Roman" w:hAnsi="Times New Roman" w:cs="Times New Roman"/>
              </w:rPr>
              <w:t>$</w:t>
            </w:r>
          </w:p>
        </w:tc>
      </w:tr>
      <w:tr w:rsidR="00262A25" w:rsidRPr="00C56C42" w14:paraId="7A79CBEC" w14:textId="77777777" w:rsidTr="00262A25">
        <w:tc>
          <w:tcPr>
            <w:tcW w:w="4773" w:type="dxa"/>
          </w:tcPr>
          <w:p w14:paraId="661B87DB" w14:textId="77777777" w:rsidR="00262A25" w:rsidRPr="00C56C42" w:rsidRDefault="003229C0" w:rsidP="00262A25">
            <w:pPr>
              <w:spacing w:line="360" w:lineRule="auto"/>
              <w:rPr>
                <w:rFonts w:ascii="Times New Roman" w:hAnsi="Times New Roman" w:cs="Times New Roman"/>
              </w:rPr>
            </w:pPr>
            <w:r>
              <w:rPr>
                <w:rFonts w:ascii="Times New Roman" w:hAnsi="Times New Roman" w:cs="Times New Roman"/>
              </w:rPr>
              <w:t>- Se tenir dans sa zone de confort et ne demande aucun effort de plus</w:t>
            </w:r>
          </w:p>
        </w:tc>
        <w:tc>
          <w:tcPr>
            <w:tcW w:w="4773" w:type="dxa"/>
          </w:tcPr>
          <w:p w14:paraId="4937BDD1" w14:textId="77777777" w:rsidR="00262A25" w:rsidRPr="00C56C42" w:rsidRDefault="003229C0" w:rsidP="00262A25">
            <w:pPr>
              <w:spacing w:line="360" w:lineRule="auto"/>
              <w:rPr>
                <w:rFonts w:ascii="Times New Roman" w:hAnsi="Times New Roman" w:cs="Times New Roman"/>
              </w:rPr>
            </w:pPr>
            <w:r>
              <w:rPr>
                <w:rFonts w:ascii="Times New Roman" w:hAnsi="Times New Roman" w:cs="Times New Roman"/>
              </w:rPr>
              <w:t>- Risque de perdre une bonne opportunité avec l’entreprise d’Arlène Campbell</w:t>
            </w:r>
          </w:p>
        </w:tc>
      </w:tr>
      <w:tr w:rsidR="00262A25" w:rsidRPr="00C56C42" w14:paraId="71268B80" w14:textId="77777777" w:rsidTr="00262A25">
        <w:tc>
          <w:tcPr>
            <w:tcW w:w="4773" w:type="dxa"/>
          </w:tcPr>
          <w:p w14:paraId="2D910423" w14:textId="77777777" w:rsidR="00262A25" w:rsidRPr="00C56C42" w:rsidRDefault="00262A25" w:rsidP="00262A25">
            <w:pPr>
              <w:spacing w:line="360" w:lineRule="auto"/>
              <w:rPr>
                <w:rFonts w:ascii="Times New Roman" w:hAnsi="Times New Roman" w:cs="Times New Roman"/>
              </w:rPr>
            </w:pPr>
          </w:p>
        </w:tc>
        <w:tc>
          <w:tcPr>
            <w:tcW w:w="4773" w:type="dxa"/>
          </w:tcPr>
          <w:p w14:paraId="2F587FAB" w14:textId="77777777" w:rsidR="00262A25" w:rsidRPr="00C56C42" w:rsidRDefault="003229C0" w:rsidP="00262A25">
            <w:pPr>
              <w:spacing w:line="360" w:lineRule="auto"/>
              <w:rPr>
                <w:rFonts w:ascii="Times New Roman" w:hAnsi="Times New Roman" w:cs="Times New Roman"/>
              </w:rPr>
            </w:pPr>
            <w:r>
              <w:rPr>
                <w:rFonts w:ascii="Times New Roman" w:hAnsi="Times New Roman" w:cs="Times New Roman"/>
              </w:rPr>
              <w:t>- Retour à sa position de départ et sa perte sur le plan économique</w:t>
            </w:r>
          </w:p>
        </w:tc>
      </w:tr>
    </w:tbl>
    <w:p w14:paraId="6EC2992B" w14:textId="77777777" w:rsidR="00262A25" w:rsidRDefault="00262A25" w:rsidP="00262A25">
      <w:pPr>
        <w:spacing w:line="360" w:lineRule="auto"/>
        <w:rPr>
          <w:rFonts w:ascii="Times New Roman" w:hAnsi="Times New Roman" w:cs="Times New Roman"/>
        </w:rPr>
      </w:pPr>
    </w:p>
    <w:p w14:paraId="3A7B0793" w14:textId="77777777" w:rsidR="00C56C42" w:rsidRPr="00C56C42" w:rsidRDefault="00262A25" w:rsidP="00262A25">
      <w:pPr>
        <w:spacing w:line="360" w:lineRule="auto"/>
        <w:rPr>
          <w:rFonts w:ascii="Times New Roman" w:hAnsi="Times New Roman" w:cs="Times New Roman"/>
        </w:rPr>
      </w:pPr>
      <w:r>
        <w:rPr>
          <w:rFonts w:ascii="Times New Roman" w:hAnsi="Times New Roman" w:cs="Times New Roman"/>
        </w:rPr>
        <w:t>Option 3</w:t>
      </w:r>
      <w:r w:rsidR="00C56C42">
        <w:rPr>
          <w:rFonts w:ascii="Times New Roman" w:hAnsi="Times New Roman" w:cs="Times New Roman"/>
        </w:rPr>
        <w:t> :</w:t>
      </w:r>
      <w:r>
        <w:rPr>
          <w:rFonts w:ascii="Times New Roman" w:hAnsi="Times New Roman" w:cs="Times New Roman"/>
        </w:rPr>
        <w:t xml:space="preserve"> Avoir une formation d’équipe et du PDG</w:t>
      </w:r>
    </w:p>
    <w:tbl>
      <w:tblPr>
        <w:tblStyle w:val="Grilledutableau"/>
        <w:tblW w:w="0" w:type="auto"/>
        <w:tblLook w:val="04A0" w:firstRow="1" w:lastRow="0" w:firstColumn="1" w:lastColumn="0" w:noHBand="0" w:noVBand="1"/>
      </w:tblPr>
      <w:tblGrid>
        <w:gridCol w:w="4773"/>
        <w:gridCol w:w="4773"/>
      </w:tblGrid>
      <w:tr w:rsidR="00C56C42" w:rsidRPr="00C56C42" w14:paraId="2B13C1A4" w14:textId="77777777" w:rsidTr="00262A25">
        <w:tc>
          <w:tcPr>
            <w:tcW w:w="4773" w:type="dxa"/>
          </w:tcPr>
          <w:p w14:paraId="1CDE5D1C" w14:textId="77777777" w:rsidR="00C56C42" w:rsidRPr="00C56C42" w:rsidRDefault="00C56C42" w:rsidP="00262A25">
            <w:pPr>
              <w:spacing w:line="360" w:lineRule="auto"/>
              <w:jc w:val="center"/>
              <w:rPr>
                <w:rFonts w:ascii="Times New Roman" w:hAnsi="Times New Roman" w:cs="Times New Roman"/>
                <w:b/>
              </w:rPr>
            </w:pPr>
            <w:r w:rsidRPr="00C56C42">
              <w:rPr>
                <w:rFonts w:ascii="Times New Roman" w:hAnsi="Times New Roman" w:cs="Times New Roman"/>
                <w:b/>
              </w:rPr>
              <w:t>Pour</w:t>
            </w:r>
          </w:p>
        </w:tc>
        <w:tc>
          <w:tcPr>
            <w:tcW w:w="4773" w:type="dxa"/>
          </w:tcPr>
          <w:p w14:paraId="19A6B252" w14:textId="77777777" w:rsidR="00C56C42" w:rsidRPr="00C56C42" w:rsidRDefault="00C56C42" w:rsidP="00262A25">
            <w:pPr>
              <w:spacing w:line="360" w:lineRule="auto"/>
              <w:jc w:val="center"/>
              <w:rPr>
                <w:rFonts w:ascii="Times New Roman" w:hAnsi="Times New Roman" w:cs="Times New Roman"/>
                <w:b/>
              </w:rPr>
            </w:pPr>
            <w:r w:rsidRPr="00C56C42">
              <w:rPr>
                <w:rFonts w:ascii="Times New Roman" w:hAnsi="Times New Roman" w:cs="Times New Roman"/>
                <w:b/>
              </w:rPr>
              <w:t>Contre</w:t>
            </w:r>
          </w:p>
        </w:tc>
      </w:tr>
      <w:tr w:rsidR="00C56C42" w:rsidRPr="00C56C42" w14:paraId="1E36E74E" w14:textId="77777777" w:rsidTr="00262A25">
        <w:tc>
          <w:tcPr>
            <w:tcW w:w="4773" w:type="dxa"/>
          </w:tcPr>
          <w:p w14:paraId="2FF87FDB" w14:textId="718C70F0" w:rsidR="00C56C42" w:rsidRPr="00C56C42" w:rsidRDefault="003229C0" w:rsidP="00262A25">
            <w:pPr>
              <w:spacing w:line="360" w:lineRule="auto"/>
              <w:rPr>
                <w:rFonts w:ascii="Times New Roman" w:hAnsi="Times New Roman" w:cs="Times New Roman"/>
              </w:rPr>
            </w:pPr>
            <w:r>
              <w:rPr>
                <w:rFonts w:ascii="Times New Roman" w:hAnsi="Times New Roman" w:cs="Times New Roman"/>
              </w:rPr>
              <w:t xml:space="preserve">- </w:t>
            </w:r>
            <w:r w:rsidR="00FC4240">
              <w:rPr>
                <w:rFonts w:ascii="Times New Roman" w:hAnsi="Times New Roman" w:cs="Times New Roman"/>
              </w:rPr>
              <w:t>Entraîne</w:t>
            </w:r>
            <w:r>
              <w:rPr>
                <w:rFonts w:ascii="Times New Roman" w:hAnsi="Times New Roman" w:cs="Times New Roman"/>
              </w:rPr>
              <w:t xml:space="preserve"> une hausse de l’efficacité et de l’efficience à long terme</w:t>
            </w:r>
          </w:p>
        </w:tc>
        <w:tc>
          <w:tcPr>
            <w:tcW w:w="4773" w:type="dxa"/>
          </w:tcPr>
          <w:p w14:paraId="6B4DAEC7" w14:textId="77777777" w:rsidR="00C56C42" w:rsidRPr="00C56C42" w:rsidRDefault="003229C0" w:rsidP="00262A25">
            <w:pPr>
              <w:spacing w:line="360" w:lineRule="auto"/>
              <w:rPr>
                <w:rFonts w:ascii="Times New Roman" w:hAnsi="Times New Roman" w:cs="Times New Roman"/>
              </w:rPr>
            </w:pPr>
            <w:r>
              <w:rPr>
                <w:rFonts w:ascii="Times New Roman" w:hAnsi="Times New Roman" w:cs="Times New Roman"/>
              </w:rPr>
              <w:t>- Demande plus de gestion et d’organisation</w:t>
            </w:r>
          </w:p>
        </w:tc>
      </w:tr>
      <w:tr w:rsidR="00C56C42" w:rsidRPr="00C56C42" w14:paraId="2B81D442" w14:textId="77777777" w:rsidTr="00262A25">
        <w:tc>
          <w:tcPr>
            <w:tcW w:w="4773" w:type="dxa"/>
          </w:tcPr>
          <w:p w14:paraId="3B545B1A" w14:textId="77777777" w:rsidR="00C56C42" w:rsidRPr="00C56C42" w:rsidRDefault="003229C0" w:rsidP="00262A25">
            <w:pPr>
              <w:spacing w:line="360" w:lineRule="auto"/>
              <w:rPr>
                <w:rFonts w:ascii="Times New Roman" w:hAnsi="Times New Roman" w:cs="Times New Roman"/>
              </w:rPr>
            </w:pPr>
            <w:r>
              <w:rPr>
                <w:rFonts w:ascii="Times New Roman" w:hAnsi="Times New Roman" w:cs="Times New Roman"/>
              </w:rPr>
              <w:t>- Motivation des employés et meilleure gestion de l’entreprise</w:t>
            </w:r>
          </w:p>
        </w:tc>
        <w:tc>
          <w:tcPr>
            <w:tcW w:w="4773" w:type="dxa"/>
          </w:tcPr>
          <w:p w14:paraId="2E37BE07" w14:textId="77777777" w:rsidR="00C56C42" w:rsidRPr="00C56C42" w:rsidRDefault="003229C0" w:rsidP="00262A25">
            <w:pPr>
              <w:spacing w:line="360" w:lineRule="auto"/>
              <w:rPr>
                <w:rFonts w:ascii="Times New Roman" w:hAnsi="Times New Roman" w:cs="Times New Roman"/>
              </w:rPr>
            </w:pPr>
            <w:r>
              <w:rPr>
                <w:rFonts w:ascii="Times New Roman" w:hAnsi="Times New Roman" w:cs="Times New Roman"/>
              </w:rPr>
              <w:t xml:space="preserve">- Plus de temps de travail pour parvenir à des accords et des plans </w:t>
            </w:r>
            <w:r w:rsidR="00EA5654">
              <w:rPr>
                <w:rFonts w:ascii="Times New Roman" w:hAnsi="Times New Roman" w:cs="Times New Roman"/>
              </w:rPr>
              <w:t>stratégiques</w:t>
            </w:r>
          </w:p>
        </w:tc>
      </w:tr>
      <w:tr w:rsidR="00C56C42" w:rsidRPr="00C56C42" w14:paraId="772C8838" w14:textId="77777777" w:rsidTr="00262A25">
        <w:tc>
          <w:tcPr>
            <w:tcW w:w="4773" w:type="dxa"/>
          </w:tcPr>
          <w:p w14:paraId="2EB8A6EB" w14:textId="77777777" w:rsidR="00C56C42" w:rsidRPr="00C56C42" w:rsidRDefault="003229C0" w:rsidP="00262A25">
            <w:pPr>
              <w:spacing w:line="360" w:lineRule="auto"/>
              <w:rPr>
                <w:rFonts w:ascii="Times New Roman" w:hAnsi="Times New Roman" w:cs="Times New Roman"/>
              </w:rPr>
            </w:pPr>
            <w:r>
              <w:rPr>
                <w:rFonts w:ascii="Times New Roman" w:hAnsi="Times New Roman" w:cs="Times New Roman"/>
              </w:rPr>
              <w:t>- Meilleure communication et ambiance plus agréable</w:t>
            </w:r>
          </w:p>
        </w:tc>
        <w:tc>
          <w:tcPr>
            <w:tcW w:w="4773" w:type="dxa"/>
          </w:tcPr>
          <w:p w14:paraId="7CE84F06" w14:textId="77777777" w:rsidR="00C56C42" w:rsidRPr="00C56C42" w:rsidRDefault="00C56C42" w:rsidP="00262A25">
            <w:pPr>
              <w:spacing w:line="360" w:lineRule="auto"/>
              <w:rPr>
                <w:rFonts w:ascii="Times New Roman" w:hAnsi="Times New Roman" w:cs="Times New Roman"/>
              </w:rPr>
            </w:pPr>
          </w:p>
        </w:tc>
      </w:tr>
    </w:tbl>
    <w:p w14:paraId="0272D40B" w14:textId="77777777" w:rsidR="00C56C42" w:rsidRPr="00C56C42" w:rsidRDefault="00C56C42">
      <w:pPr>
        <w:rPr>
          <w:rFonts w:ascii="Times New Roman" w:hAnsi="Times New Roman" w:cs="Times New Roman"/>
          <w:b/>
          <w:u w:val="single"/>
        </w:rPr>
      </w:pPr>
    </w:p>
    <w:p w14:paraId="0A3D5BAD" w14:textId="77777777" w:rsidR="00EA5654" w:rsidRDefault="00EA5654">
      <w:pPr>
        <w:rPr>
          <w:rFonts w:ascii="Times New Roman" w:hAnsi="Times New Roman" w:cs="Times New Roman"/>
          <w:b/>
          <w:u w:val="single"/>
        </w:rPr>
      </w:pPr>
    </w:p>
    <w:p w14:paraId="6EF2BFBC" w14:textId="77777777" w:rsidR="00EA5654" w:rsidRDefault="00EA5654">
      <w:pPr>
        <w:rPr>
          <w:rFonts w:ascii="Times New Roman" w:hAnsi="Times New Roman" w:cs="Times New Roman"/>
          <w:b/>
          <w:u w:val="single"/>
        </w:rPr>
      </w:pPr>
    </w:p>
    <w:p w14:paraId="71B26F7E" w14:textId="77777777" w:rsidR="00EA5654" w:rsidRDefault="00EA5654">
      <w:pPr>
        <w:rPr>
          <w:rFonts w:ascii="Times New Roman" w:hAnsi="Times New Roman" w:cs="Times New Roman"/>
          <w:b/>
          <w:u w:val="single"/>
        </w:rPr>
      </w:pPr>
    </w:p>
    <w:p w14:paraId="656C2E88" w14:textId="77777777" w:rsidR="00EA5654" w:rsidRDefault="00EA5654">
      <w:pPr>
        <w:rPr>
          <w:rFonts w:ascii="Times New Roman" w:hAnsi="Times New Roman" w:cs="Times New Roman"/>
          <w:b/>
          <w:u w:val="single"/>
        </w:rPr>
      </w:pPr>
    </w:p>
    <w:p w14:paraId="0241F7B1" w14:textId="77777777" w:rsidR="00EA5654" w:rsidRDefault="00EA5654">
      <w:pPr>
        <w:rPr>
          <w:rFonts w:ascii="Times New Roman" w:hAnsi="Times New Roman" w:cs="Times New Roman"/>
          <w:b/>
          <w:u w:val="single"/>
        </w:rPr>
      </w:pPr>
    </w:p>
    <w:p w14:paraId="37C80470" w14:textId="77777777" w:rsidR="00C56C42" w:rsidRPr="00C222E0" w:rsidRDefault="00C56C42" w:rsidP="00C222E0">
      <w:pPr>
        <w:spacing w:line="360" w:lineRule="auto"/>
        <w:rPr>
          <w:rFonts w:ascii="Times New Roman" w:hAnsi="Times New Roman" w:cs="Times New Roman"/>
          <w:b/>
          <w:u w:val="single"/>
        </w:rPr>
      </w:pPr>
      <w:r w:rsidRPr="00C222E0">
        <w:rPr>
          <w:rFonts w:ascii="Times New Roman" w:hAnsi="Times New Roman" w:cs="Times New Roman"/>
          <w:b/>
          <w:u w:val="single"/>
        </w:rPr>
        <w:t>Recommandation :</w:t>
      </w:r>
    </w:p>
    <w:p w14:paraId="302F0266" w14:textId="0850E694" w:rsidR="00C222E0" w:rsidRPr="00C222E0" w:rsidRDefault="00C222E0" w:rsidP="00C222E0">
      <w:pPr>
        <w:spacing w:line="360" w:lineRule="auto"/>
        <w:rPr>
          <w:rFonts w:ascii="Times New Roman" w:hAnsi="Times New Roman" w:cs="Times New Roman"/>
        </w:rPr>
      </w:pPr>
      <w:r>
        <w:rPr>
          <w:rFonts w:ascii="Times New Roman" w:hAnsi="Times New Roman" w:cs="Times New Roman"/>
        </w:rPr>
        <w:t>Pour remédier à la situation de Nadine Lebrun, l’option la plus avantageuse serait l’option 3 qui consiste à réévalue</w:t>
      </w:r>
      <w:r w:rsidR="00FC4240">
        <w:rPr>
          <w:rFonts w:ascii="Times New Roman" w:hAnsi="Times New Roman" w:cs="Times New Roman"/>
        </w:rPr>
        <w:t xml:space="preserve">r les fonctions de travails et </w:t>
      </w:r>
      <w:r>
        <w:rPr>
          <w:rFonts w:ascii="Times New Roman" w:hAnsi="Times New Roman" w:cs="Times New Roman"/>
        </w:rPr>
        <w:t xml:space="preserve">établir un plan complet et détaillé. </w:t>
      </w:r>
      <w:r w:rsidR="00FC4240">
        <w:rPr>
          <w:rFonts w:ascii="Times New Roman" w:hAnsi="Times New Roman" w:cs="Times New Roman"/>
        </w:rPr>
        <w:t>Une bonne gestion permettra ainsi à l’équipe de comprendre les tâches à accomplir et être motiver à offrir leur temps à l’entreprise. L’ambiance de travail sera donc plus dynamique et la communication se fera plus aisément.  Il est également important pour le gestionnaire d’être un bon négociateur avec ses employés. Cela dit, Mme Campbell devrait parvenir à une entente avec le reste des membres et Nadine sur les appareils électroniques telles qu’un ordinateur. Les employés se sentiront donc mieux intégré et écouté au sein de la compagnie</w:t>
      </w:r>
      <w:r w:rsidR="003205A9">
        <w:rPr>
          <w:rFonts w:ascii="Times New Roman" w:hAnsi="Times New Roman" w:cs="Times New Roman"/>
        </w:rPr>
        <w:t>.</w:t>
      </w:r>
      <w:r w:rsidR="003205A9" w:rsidRPr="003205A9">
        <w:rPr>
          <w:rFonts w:ascii="Times New Roman" w:hAnsi="Times New Roman" w:cs="Times New Roman"/>
        </w:rPr>
        <w:t xml:space="preserve"> </w:t>
      </w:r>
      <w:r w:rsidR="003205A9">
        <w:rPr>
          <w:rFonts w:ascii="Times New Roman" w:hAnsi="Times New Roman" w:cs="Times New Roman"/>
        </w:rPr>
        <w:t>Il serait également dans l’avantage de la compagnie d’adopter de nouvelles technologies pour un meilleur rendement et une meilleure organisation de l’information qui circule.</w:t>
      </w:r>
    </w:p>
    <w:p w14:paraId="0F5F0CF1" w14:textId="77777777" w:rsidR="00C56C42" w:rsidRPr="00C222E0" w:rsidRDefault="00C56C42" w:rsidP="00C222E0">
      <w:pPr>
        <w:spacing w:line="360" w:lineRule="auto"/>
        <w:rPr>
          <w:rFonts w:ascii="Times New Roman" w:hAnsi="Times New Roman" w:cs="Times New Roman"/>
          <w:b/>
          <w:u w:val="single"/>
        </w:rPr>
      </w:pPr>
    </w:p>
    <w:p w14:paraId="3879A52D" w14:textId="77777777" w:rsidR="00FC4240" w:rsidRDefault="00C56C42" w:rsidP="00C222E0">
      <w:pPr>
        <w:spacing w:line="360" w:lineRule="auto"/>
        <w:rPr>
          <w:rFonts w:ascii="Times New Roman" w:hAnsi="Times New Roman" w:cs="Times New Roman"/>
        </w:rPr>
      </w:pPr>
      <w:r w:rsidRPr="00C222E0">
        <w:rPr>
          <w:rFonts w:ascii="Times New Roman" w:hAnsi="Times New Roman" w:cs="Times New Roman"/>
          <w:b/>
          <w:u w:val="single"/>
        </w:rPr>
        <w:t>Mise en œuvre :</w:t>
      </w:r>
      <w:r w:rsidR="00FC4240" w:rsidRPr="00FC4240">
        <w:rPr>
          <w:rFonts w:ascii="Times New Roman" w:hAnsi="Times New Roman" w:cs="Times New Roman"/>
        </w:rPr>
        <w:t xml:space="preserve"> </w:t>
      </w:r>
    </w:p>
    <w:p w14:paraId="4C803245" w14:textId="3AE02687" w:rsidR="00C56C42" w:rsidRPr="003205A9" w:rsidRDefault="00FC4240" w:rsidP="00C222E0">
      <w:pPr>
        <w:spacing w:line="360" w:lineRule="auto"/>
        <w:rPr>
          <w:rFonts w:ascii="Times New Roman" w:hAnsi="Times New Roman" w:cs="Times New Roman"/>
        </w:rPr>
      </w:pPr>
      <w:r>
        <w:rPr>
          <w:rFonts w:ascii="Times New Roman" w:hAnsi="Times New Roman" w:cs="Times New Roman"/>
        </w:rPr>
        <w:t xml:space="preserve">Pour cela, il est important que la PDG soit qualifiée et maîtrise les rôles du gestionnaire. Elle devrait donc suivre une formation qui lui permettra de comprendre l’importance d’être un bon leader et de suivre les principes de la gestion </w:t>
      </w:r>
      <w:r w:rsidR="00B81B9E">
        <w:rPr>
          <w:rFonts w:ascii="Times New Roman" w:hAnsi="Times New Roman" w:cs="Times New Roman"/>
        </w:rPr>
        <w:t>« </w:t>
      </w:r>
      <w:r>
        <w:rPr>
          <w:rFonts w:ascii="Times New Roman" w:hAnsi="Times New Roman" w:cs="Times New Roman"/>
        </w:rPr>
        <w:t>planification, organisation, direction et contrôle</w:t>
      </w:r>
      <w:r w:rsidR="00B81B9E">
        <w:rPr>
          <w:rFonts w:ascii="Times New Roman" w:hAnsi="Times New Roman" w:cs="Times New Roman"/>
        </w:rPr>
        <w:t> »</w:t>
      </w:r>
      <w:r>
        <w:rPr>
          <w:rFonts w:ascii="Times New Roman" w:hAnsi="Times New Roman" w:cs="Times New Roman"/>
        </w:rPr>
        <w:t>. Grâce au</w:t>
      </w:r>
      <w:r w:rsidR="003205A9">
        <w:rPr>
          <w:rFonts w:ascii="Times New Roman" w:hAnsi="Times New Roman" w:cs="Times New Roman"/>
        </w:rPr>
        <w:t>x</w:t>
      </w:r>
      <w:r>
        <w:rPr>
          <w:rFonts w:ascii="Times New Roman" w:hAnsi="Times New Roman" w:cs="Times New Roman"/>
        </w:rPr>
        <w:t xml:space="preserve"> bonne</w:t>
      </w:r>
      <w:r w:rsidR="003205A9">
        <w:rPr>
          <w:rFonts w:ascii="Times New Roman" w:hAnsi="Times New Roman" w:cs="Times New Roman"/>
        </w:rPr>
        <w:t>s</w:t>
      </w:r>
      <w:r>
        <w:rPr>
          <w:rFonts w:ascii="Times New Roman" w:hAnsi="Times New Roman" w:cs="Times New Roman"/>
        </w:rPr>
        <w:t xml:space="preserve"> connaissance</w:t>
      </w:r>
      <w:r w:rsidR="003205A9">
        <w:rPr>
          <w:rFonts w:ascii="Times New Roman" w:hAnsi="Times New Roman" w:cs="Times New Roman"/>
        </w:rPr>
        <w:t>s</w:t>
      </w:r>
      <w:r>
        <w:rPr>
          <w:rFonts w:ascii="Times New Roman" w:hAnsi="Times New Roman" w:cs="Times New Roman"/>
        </w:rPr>
        <w:t xml:space="preserve"> de </w:t>
      </w:r>
      <w:r w:rsidR="00B81B9E">
        <w:rPr>
          <w:rFonts w:ascii="Times New Roman" w:hAnsi="Times New Roman" w:cs="Times New Roman"/>
        </w:rPr>
        <w:t>Mme </w:t>
      </w:r>
      <w:r>
        <w:rPr>
          <w:rFonts w:ascii="Times New Roman" w:hAnsi="Times New Roman" w:cs="Times New Roman"/>
        </w:rPr>
        <w:t xml:space="preserve">Campbell, elle sera en mesure </w:t>
      </w:r>
      <w:r w:rsidR="003205A9">
        <w:rPr>
          <w:rFonts w:ascii="Times New Roman" w:hAnsi="Times New Roman" w:cs="Times New Roman"/>
        </w:rPr>
        <w:t xml:space="preserve">d’établir un plan détaillé de la mission de l’entreprise et de ses objectifs principaux. Elle pourra </w:t>
      </w:r>
      <w:r>
        <w:rPr>
          <w:rFonts w:ascii="Times New Roman" w:hAnsi="Times New Roman" w:cs="Times New Roman"/>
        </w:rPr>
        <w:t xml:space="preserve">communiquer avec </w:t>
      </w:r>
      <w:r w:rsidR="003205A9">
        <w:rPr>
          <w:rFonts w:ascii="Times New Roman" w:hAnsi="Times New Roman" w:cs="Times New Roman"/>
        </w:rPr>
        <w:t>ses employés</w:t>
      </w:r>
      <w:r>
        <w:rPr>
          <w:rFonts w:ascii="Times New Roman" w:hAnsi="Times New Roman" w:cs="Times New Roman"/>
        </w:rPr>
        <w:t xml:space="preserve"> </w:t>
      </w:r>
      <w:r w:rsidR="003205A9">
        <w:rPr>
          <w:rFonts w:ascii="Times New Roman" w:hAnsi="Times New Roman" w:cs="Times New Roman"/>
        </w:rPr>
        <w:t xml:space="preserve">sur les différentes informations essentielles à la réussite de l’entreprise </w:t>
      </w:r>
      <w:r>
        <w:rPr>
          <w:rFonts w:ascii="Times New Roman" w:hAnsi="Times New Roman" w:cs="Times New Roman"/>
        </w:rPr>
        <w:t>en ayant des réunions obligato</w:t>
      </w:r>
      <w:r w:rsidR="003205A9">
        <w:rPr>
          <w:rFonts w:ascii="Times New Roman" w:hAnsi="Times New Roman" w:cs="Times New Roman"/>
        </w:rPr>
        <w:t>ires où tous les membres pourront</w:t>
      </w:r>
      <w:r>
        <w:rPr>
          <w:rFonts w:ascii="Times New Roman" w:hAnsi="Times New Roman" w:cs="Times New Roman"/>
        </w:rPr>
        <w:t xml:space="preserve"> exprimer leurs opinions et ainsi parvenir à des </w:t>
      </w:r>
      <w:r w:rsidR="003205A9">
        <w:rPr>
          <w:rFonts w:ascii="Times New Roman" w:hAnsi="Times New Roman" w:cs="Times New Roman"/>
        </w:rPr>
        <w:t>accords</w:t>
      </w:r>
      <w:r>
        <w:rPr>
          <w:rFonts w:ascii="Times New Roman" w:hAnsi="Times New Roman" w:cs="Times New Roman"/>
        </w:rPr>
        <w:t xml:space="preserve"> communs sans tensions. </w:t>
      </w:r>
      <w:r w:rsidR="003205A9">
        <w:rPr>
          <w:rFonts w:ascii="Times New Roman" w:hAnsi="Times New Roman" w:cs="Times New Roman"/>
        </w:rPr>
        <w:t xml:space="preserve">Pour motiver les employés, il serait important que leurs recommandations soient prises en compte et qu’ils soient récompensés pour leur travail bien accompli. Les recommandations pourront être par la suite </w:t>
      </w:r>
      <w:r w:rsidR="00B81B9E">
        <w:rPr>
          <w:rFonts w:ascii="Times New Roman" w:hAnsi="Times New Roman" w:cs="Times New Roman"/>
        </w:rPr>
        <w:t>négociées</w:t>
      </w:r>
      <w:r w:rsidR="003205A9">
        <w:rPr>
          <w:rFonts w:ascii="Times New Roman" w:hAnsi="Times New Roman" w:cs="Times New Roman"/>
        </w:rPr>
        <w:t xml:space="preserve"> avec le </w:t>
      </w:r>
      <w:r w:rsidR="00B81B9E">
        <w:rPr>
          <w:rFonts w:ascii="Times New Roman" w:hAnsi="Times New Roman" w:cs="Times New Roman"/>
        </w:rPr>
        <w:t xml:space="preserve">reste </w:t>
      </w:r>
      <w:r w:rsidR="003205A9">
        <w:rPr>
          <w:rFonts w:ascii="Times New Roman" w:hAnsi="Times New Roman" w:cs="Times New Roman"/>
        </w:rPr>
        <w:t xml:space="preserve">de l’équipe afin d’éviter les inégalités et maintenir un environnement sain. </w:t>
      </w:r>
    </w:p>
    <w:sectPr w:rsidR="00C56C42" w:rsidRPr="003205A9" w:rsidSect="00C97CE1">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6C42"/>
    <w:rsid w:val="00084291"/>
    <w:rsid w:val="001930B9"/>
    <w:rsid w:val="00262A25"/>
    <w:rsid w:val="003205A9"/>
    <w:rsid w:val="003229C0"/>
    <w:rsid w:val="00335B5F"/>
    <w:rsid w:val="003E728D"/>
    <w:rsid w:val="00742439"/>
    <w:rsid w:val="008A3E60"/>
    <w:rsid w:val="008E01EA"/>
    <w:rsid w:val="00922F64"/>
    <w:rsid w:val="00955A31"/>
    <w:rsid w:val="00A44CB1"/>
    <w:rsid w:val="00AA5D39"/>
    <w:rsid w:val="00B81B9E"/>
    <w:rsid w:val="00C222E0"/>
    <w:rsid w:val="00C56C42"/>
    <w:rsid w:val="00C97CE1"/>
    <w:rsid w:val="00D64576"/>
    <w:rsid w:val="00EA5654"/>
    <w:rsid w:val="00EA78FF"/>
    <w:rsid w:val="00F35FDD"/>
    <w:rsid w:val="00FC4240"/>
  </w:rsids>
  <m:mathPr>
    <m:mathFont m:val="Cambria Math"/>
    <m:brkBin m:val="before"/>
    <m:brkBinSub m:val="--"/>
    <m:smallFrac m:val="0"/>
    <m:dispDef/>
    <m:lMargin m:val="0"/>
    <m:rMargin m:val="0"/>
    <m:defJc m:val="centerGroup"/>
    <m:wrapIndent m:val="1440"/>
    <m:intLim m:val="subSup"/>
    <m:naryLim m:val="undOvr"/>
  </m:mathPr>
  <w:themeFontLang w:val="fr-FR" w:eastAsia="ja-JP" w:bidi="x-non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374A61D"/>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C56C4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deliste">
    <w:name w:val="List Paragraph"/>
    <w:basedOn w:val="Normal"/>
    <w:uiPriority w:val="34"/>
    <w:qFormat/>
    <w:rsid w:val="00262A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160</TotalTime>
  <Pages>4</Pages>
  <Words>842</Words>
  <Characters>4631</Characters>
  <Application>Microsoft Macintosh Word</Application>
  <DocSecurity>0</DocSecurity>
  <Lines>38</Lines>
  <Paragraphs>10</Paragraphs>
  <ScaleCrop>false</ScaleCrop>
  <Company>Belen Garcia</Company>
  <LinksUpToDate>false</LinksUpToDate>
  <CharactersWithSpaces>5463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Belen Garcia</dc:creator>
  <cp:keywords/>
  <dc:description/>
  <cp:lastModifiedBy>Rocio Belen Garcia</cp:lastModifiedBy>
  <cp:revision>4</cp:revision>
  <dcterms:created xsi:type="dcterms:W3CDTF">2016-12-06T18:49:00Z</dcterms:created>
  <dcterms:modified xsi:type="dcterms:W3CDTF">2017-11-15T20:57:00Z</dcterms:modified>
</cp:coreProperties>
</file>