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0848" w:rsidRPr="003132B2" w:rsidRDefault="007F0848" w:rsidP="007F0848">
      <w:pPr>
        <w:spacing w:line="240" w:lineRule="auto"/>
        <w:rPr>
          <w:rFonts w:ascii="Times New Roman" w:hAnsi="Times New Roman" w:cs="Times New Roman"/>
          <w:color w:val="000000"/>
          <w:sz w:val="24"/>
          <w:szCs w:val="24"/>
        </w:rPr>
      </w:pPr>
    </w:p>
    <w:p w:rsidR="006C7FF7" w:rsidRPr="003132B2" w:rsidRDefault="006C7FF7" w:rsidP="006C7FF7">
      <w:pPr>
        <w:pStyle w:val="ListParagraph"/>
        <w:numPr>
          <w:ilvl w:val="0"/>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What was the historical Background of the school?</w:t>
      </w:r>
    </w:p>
    <w:p w:rsidR="006C7FF7" w:rsidRPr="003132B2" w:rsidRDefault="006C7FF7" w:rsidP="006C7FF7">
      <w:pPr>
        <w:pStyle w:val="ListParagraph"/>
        <w:numPr>
          <w:ilvl w:val="1"/>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The self-sufficient feudal</w:t>
      </w:r>
      <w:r w:rsidR="00E800F4" w:rsidRPr="003132B2">
        <w:rPr>
          <w:rFonts w:ascii="Times New Roman" w:hAnsi="Times New Roman" w:cs="Times New Roman"/>
          <w:color w:val="000000"/>
          <w:sz w:val="24"/>
          <w:szCs w:val="24"/>
        </w:rPr>
        <w:t xml:space="preserve"> </w:t>
      </w:r>
      <w:r w:rsidRPr="003132B2">
        <w:rPr>
          <w:rFonts w:ascii="Times New Roman" w:hAnsi="Times New Roman" w:cs="Times New Roman"/>
          <w:color w:val="000000"/>
          <w:sz w:val="24"/>
          <w:szCs w:val="24"/>
        </w:rPr>
        <w:t xml:space="preserve">(old-fashioned) community of </w:t>
      </w:r>
      <w:r w:rsidR="00E800F4" w:rsidRPr="003132B2">
        <w:rPr>
          <w:rFonts w:ascii="Times New Roman" w:hAnsi="Times New Roman" w:cs="Times New Roman"/>
          <w:color w:val="000000"/>
          <w:sz w:val="24"/>
          <w:szCs w:val="24"/>
        </w:rPr>
        <w:t>medieval</w:t>
      </w:r>
      <w:r w:rsidRPr="003132B2">
        <w:rPr>
          <w:rFonts w:ascii="Times New Roman" w:hAnsi="Times New Roman" w:cs="Times New Roman"/>
          <w:color w:val="000000"/>
          <w:sz w:val="24"/>
          <w:szCs w:val="24"/>
        </w:rPr>
        <w:t xml:space="preserve"> times gave way to merchant capitalism. Cities were experiencing economic growth; trade within countries and international trade had become the norm while the use of money was expanding. </w:t>
      </w:r>
    </w:p>
    <w:p w:rsidR="006C7FF7" w:rsidRPr="003132B2" w:rsidRDefault="006C7FF7" w:rsidP="006C7FF7">
      <w:pPr>
        <w:pStyle w:val="ListParagraph"/>
        <w:numPr>
          <w:ilvl w:val="0"/>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What were the major tenets of the school?</w:t>
      </w:r>
    </w:p>
    <w:p w:rsidR="006C7FF7" w:rsidRPr="003132B2" w:rsidRDefault="006C7FF7" w:rsidP="006C7FF7">
      <w:pPr>
        <w:pStyle w:val="ListParagraph"/>
        <w:numPr>
          <w:ilvl w:val="1"/>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Gold &amp; silver the most desirable form of wealth</w:t>
      </w:r>
    </w:p>
    <w:p w:rsidR="00957EAC" w:rsidRPr="003132B2" w:rsidRDefault="00957EAC" w:rsidP="00957EAC">
      <w:pPr>
        <w:pStyle w:val="ListParagraph"/>
        <w:numPr>
          <w:ilvl w:val="2"/>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 xml:space="preserve">Mercantilists would equate the wealth of a nation to the amount of gold and silver bullion (gold or silver in bulk before </w:t>
      </w:r>
      <w:r w:rsidRPr="003132B2">
        <w:rPr>
          <w:rFonts w:ascii="Times New Roman" w:hAnsi="Times New Roman" w:cs="Times New Roman"/>
          <w:color w:val="000000"/>
          <w:sz w:val="24"/>
          <w:szCs w:val="24"/>
        </w:rPr>
        <w:t>coining</w:t>
      </w:r>
      <w:r w:rsidRPr="003132B2">
        <w:rPr>
          <w:rFonts w:ascii="Times New Roman" w:hAnsi="Times New Roman" w:cs="Times New Roman"/>
          <w:color w:val="000000"/>
          <w:sz w:val="24"/>
          <w:szCs w:val="24"/>
        </w:rPr>
        <w:t xml:space="preserve"> or valued by weight) it possessed. Some believed those were the only precious metals worth attaining for wealth.</w:t>
      </w:r>
    </w:p>
    <w:p w:rsidR="006C7FF7" w:rsidRPr="003132B2" w:rsidRDefault="006C7FF7" w:rsidP="006C7FF7">
      <w:pPr>
        <w:pStyle w:val="ListParagraph"/>
        <w:numPr>
          <w:ilvl w:val="1"/>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Mercantilist nationalism leading to militarism.</w:t>
      </w:r>
    </w:p>
    <w:p w:rsidR="00957EAC" w:rsidRPr="003132B2" w:rsidRDefault="00957EAC" w:rsidP="00957EAC">
      <w:pPr>
        <w:pStyle w:val="ListParagraph"/>
        <w:numPr>
          <w:ilvl w:val="2"/>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 xml:space="preserve">At the time, the logic was to promote your own exports and accumulate wealth at the expense of the neighbors. The most powerful nations would conquer colonies, dominate trade routes, win wars against rivals, and compete successfully in international trade. The belief was that </w:t>
      </w:r>
      <w:r w:rsidRPr="003132B2">
        <w:rPr>
          <w:rFonts w:ascii="Times New Roman" w:hAnsi="Times New Roman" w:cs="Times New Roman"/>
          <w:color w:val="000000"/>
          <w:sz w:val="24"/>
          <w:szCs w:val="24"/>
        </w:rPr>
        <w:t>a fixed quantity of economic resources was</w:t>
      </w:r>
      <w:r w:rsidRPr="003132B2">
        <w:rPr>
          <w:rFonts w:ascii="Times New Roman" w:hAnsi="Times New Roman" w:cs="Times New Roman"/>
          <w:color w:val="000000"/>
          <w:sz w:val="24"/>
          <w:szCs w:val="24"/>
        </w:rPr>
        <w:t xml:space="preserve"> available Worldwide and the only way to get it was at the expense of someone else.</w:t>
      </w:r>
      <w:r w:rsidRPr="003132B2">
        <w:rPr>
          <w:rFonts w:ascii="Times New Roman" w:hAnsi="Times New Roman" w:cs="Times New Roman"/>
          <w:color w:val="000000"/>
          <w:sz w:val="24"/>
          <w:szCs w:val="24"/>
        </w:rPr>
        <w:t xml:space="preserve"> </w:t>
      </w:r>
      <w:r w:rsidRPr="003132B2">
        <w:rPr>
          <w:rFonts w:ascii="Times New Roman" w:hAnsi="Times New Roman" w:cs="Times New Roman"/>
          <w:color w:val="000000"/>
          <w:sz w:val="24"/>
          <w:szCs w:val="24"/>
        </w:rPr>
        <w:t>Naturally, nations built strong navies and merchant fleets as absolute requirements.</w:t>
      </w:r>
    </w:p>
    <w:p w:rsidR="006C7FF7" w:rsidRPr="003132B2" w:rsidRDefault="006C7FF7" w:rsidP="006C7FF7">
      <w:pPr>
        <w:pStyle w:val="ListParagraph"/>
        <w:numPr>
          <w:ilvl w:val="1"/>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Duty-free importation of raw materials impossible to produce domestically,</w:t>
      </w:r>
      <w:r w:rsidRPr="003132B2">
        <w:rPr>
          <w:rFonts w:ascii="Times New Roman" w:hAnsi="Times New Roman" w:cs="Times New Roman"/>
          <w:color w:val="000000"/>
          <w:sz w:val="24"/>
          <w:szCs w:val="24"/>
        </w:rPr>
        <w:t xml:space="preserve"> </w:t>
      </w:r>
      <w:r w:rsidRPr="003132B2">
        <w:rPr>
          <w:rFonts w:ascii="Times New Roman" w:hAnsi="Times New Roman" w:cs="Times New Roman"/>
          <w:color w:val="000000"/>
          <w:sz w:val="24"/>
          <w:szCs w:val="24"/>
        </w:rPr>
        <w:t>protectionism, export restrictions…</w:t>
      </w:r>
    </w:p>
    <w:p w:rsidR="00957EAC" w:rsidRPr="003132B2" w:rsidRDefault="00957EAC" w:rsidP="00957EAC">
      <w:pPr>
        <w:pStyle w:val="ListParagraph"/>
        <w:numPr>
          <w:ilvl w:val="2"/>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The emphasis on exports and reluctance of imports was called “the fear of goods”. Whatever the merchants wanted for the nation became more important than the needs of the consumer. Restrictions on imports meant the households had less to consume while exporting brought inflows of gold to the merchants.</w:t>
      </w:r>
    </w:p>
    <w:p w:rsidR="006C7FF7" w:rsidRPr="003132B2" w:rsidRDefault="006C7FF7" w:rsidP="006C7FF7">
      <w:pPr>
        <w:pStyle w:val="ListParagraph"/>
        <w:numPr>
          <w:ilvl w:val="1"/>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Colonization and monopolization of colonial trade.</w:t>
      </w:r>
    </w:p>
    <w:p w:rsidR="007C3AF9" w:rsidRPr="003132B2" w:rsidRDefault="007C3AF9" w:rsidP="007C3AF9">
      <w:pPr>
        <w:pStyle w:val="ListParagraph"/>
        <w:numPr>
          <w:ilvl w:val="2"/>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The aim of the merchant capitalist was to colonizes other nations and keep them eternally dependent and subservient to the mother country.</w:t>
      </w:r>
    </w:p>
    <w:p w:rsidR="006C7FF7" w:rsidRPr="003132B2" w:rsidRDefault="006C7FF7" w:rsidP="006C7FF7">
      <w:pPr>
        <w:pStyle w:val="ListParagraph"/>
        <w:numPr>
          <w:ilvl w:val="1"/>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Opposition to internal tolls, taxes, and other restrictions on the movement of goods.</w:t>
      </w:r>
    </w:p>
    <w:p w:rsidR="007C3AF9" w:rsidRPr="003132B2" w:rsidRDefault="007C3AF9" w:rsidP="007C3AF9">
      <w:pPr>
        <w:pStyle w:val="ListParagraph"/>
        <w:numPr>
          <w:ilvl w:val="2"/>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Mercantilists did not favour free internal trade allowing everyone to trade… they preferred monopoly grants and exclusive trading privileges whenever they could acquire them.</w:t>
      </w:r>
    </w:p>
    <w:p w:rsidR="007C3AF9" w:rsidRPr="003132B2" w:rsidRDefault="006C7FF7" w:rsidP="007C3AF9">
      <w:pPr>
        <w:pStyle w:val="ListParagraph"/>
        <w:numPr>
          <w:ilvl w:val="1"/>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Strong central government.</w:t>
      </w:r>
    </w:p>
    <w:p w:rsidR="007C3AF9" w:rsidRPr="003132B2" w:rsidRDefault="007C3AF9" w:rsidP="007C3AF9">
      <w:pPr>
        <w:pStyle w:val="ListParagraph"/>
        <w:numPr>
          <w:ilvl w:val="2"/>
          <w:numId w:val="1"/>
        </w:numPr>
        <w:spacing w:line="240" w:lineRule="auto"/>
        <w:rPr>
          <w:rFonts w:ascii="Times New Roman" w:hAnsi="Times New Roman" w:cs="Times New Roman"/>
          <w:color w:val="000000"/>
          <w:sz w:val="24"/>
          <w:szCs w:val="24"/>
        </w:rPr>
      </w:pPr>
      <w:r w:rsidRPr="003132B2">
        <w:rPr>
          <w:rFonts w:ascii="Times New Roman" w:eastAsia="Times New Roman" w:hAnsi="Times New Roman" w:cs="Times New Roman"/>
          <w:color w:val="000000"/>
          <w:sz w:val="24"/>
          <w:szCs w:val="24"/>
          <w:lang w:eastAsia="en-CA"/>
        </w:rPr>
        <w:t>Central governments were in charge of achieving the following goals: nationalism, protectionism, colonialism, and international trade unhampered by tolls and excessive taxes.</w:t>
      </w:r>
    </w:p>
    <w:p w:rsidR="006C7FF7" w:rsidRPr="003132B2" w:rsidRDefault="006C7FF7" w:rsidP="006C7FF7">
      <w:pPr>
        <w:pStyle w:val="ListParagraph"/>
        <w:numPr>
          <w:ilvl w:val="1"/>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Importance of a large, hardworking population.</w:t>
      </w:r>
    </w:p>
    <w:p w:rsidR="007C3AF9" w:rsidRPr="003132B2" w:rsidRDefault="007C3AF9" w:rsidP="007C3AF9">
      <w:pPr>
        <w:pStyle w:val="ListParagraph"/>
        <w:numPr>
          <w:ilvl w:val="2"/>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 xml:space="preserve">The larger the population of diligent people, the more soldiers &amp; sailors the nation will have at its disposal. With more citizens in the workforce, wages can remain low. Here are the </w:t>
      </w:r>
      <w:r w:rsidRPr="003132B2">
        <w:rPr>
          <w:rFonts w:ascii="Times New Roman" w:hAnsi="Times New Roman" w:cs="Times New Roman"/>
          <w:color w:val="000000"/>
          <w:sz w:val="24"/>
          <w:szCs w:val="24"/>
        </w:rPr>
        <w:t>advantages:</w:t>
      </w:r>
      <w:r w:rsidRPr="003132B2">
        <w:rPr>
          <w:rFonts w:ascii="Times New Roman" w:hAnsi="Times New Roman" w:cs="Times New Roman"/>
          <w:color w:val="000000"/>
          <w:sz w:val="24"/>
          <w:szCs w:val="24"/>
        </w:rPr>
        <w:t xml:space="preserve"> (1) low wages permit lower prices on </w:t>
      </w:r>
      <w:r w:rsidRPr="003132B2">
        <w:rPr>
          <w:rFonts w:ascii="Times New Roman" w:hAnsi="Times New Roman" w:cs="Times New Roman"/>
          <w:color w:val="000000"/>
          <w:sz w:val="24"/>
          <w:szCs w:val="24"/>
        </w:rPr>
        <w:t>exports, which increase</w:t>
      </w:r>
      <w:r w:rsidRPr="003132B2">
        <w:rPr>
          <w:rFonts w:ascii="Times New Roman" w:hAnsi="Times New Roman" w:cs="Times New Roman"/>
          <w:color w:val="000000"/>
          <w:sz w:val="24"/>
          <w:szCs w:val="24"/>
        </w:rPr>
        <w:t xml:space="preserve"> the inflow of gold, and (2) it promotes greater participation in the labor force.</w:t>
      </w:r>
    </w:p>
    <w:p w:rsidR="007C3AF9" w:rsidRPr="003132B2" w:rsidRDefault="006C7FF7" w:rsidP="007C3AF9">
      <w:pPr>
        <w:pStyle w:val="ListParagraph"/>
        <w:numPr>
          <w:ilvl w:val="0"/>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2-1 Past as PROLOGUE</w:t>
      </w:r>
    </w:p>
    <w:p w:rsidR="006C7FF7" w:rsidRPr="003132B2" w:rsidRDefault="006C7FF7" w:rsidP="006C7FF7">
      <w:pPr>
        <w:pStyle w:val="ListParagraph"/>
        <w:numPr>
          <w:ilvl w:val="1"/>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lastRenderedPageBreak/>
        <w:t>Mercantilism and the Supply of Labor</w:t>
      </w:r>
    </w:p>
    <w:p w:rsidR="00BB254C" w:rsidRPr="003132B2" w:rsidRDefault="00BB254C" w:rsidP="00BB254C">
      <w:pPr>
        <w:pStyle w:val="ListParagraph"/>
        <w:numPr>
          <w:ilvl w:val="2"/>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The belief was that increases in the wage rate would enable workers to earn more money and work less to have leisure time at the employer's’ expense. Mercantilists argued that low wages were necessary to keep the labor force at work. They figured secondary workers, including children, would exit the labor force if their parents could earn more income by the hour.</w:t>
      </w:r>
    </w:p>
    <w:p w:rsidR="00BB254C" w:rsidRPr="003132B2" w:rsidRDefault="00BB254C" w:rsidP="00BB254C">
      <w:pPr>
        <w:pStyle w:val="ListParagraph"/>
        <w:numPr>
          <w:ilvl w:val="2"/>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 xml:space="preserve">In modern terminology, the mercantilists emphasized the </w:t>
      </w:r>
      <w:r w:rsidRPr="003132B2">
        <w:rPr>
          <w:rFonts w:ascii="Times New Roman" w:hAnsi="Times New Roman" w:cs="Times New Roman"/>
          <w:i/>
          <w:iCs/>
          <w:color w:val="000000"/>
          <w:sz w:val="24"/>
          <w:szCs w:val="24"/>
        </w:rPr>
        <w:t xml:space="preserve">income effect </w:t>
      </w:r>
      <w:r w:rsidRPr="003132B2">
        <w:rPr>
          <w:rFonts w:ascii="Times New Roman" w:hAnsi="Times New Roman" w:cs="Times New Roman"/>
          <w:color w:val="000000"/>
          <w:sz w:val="24"/>
          <w:szCs w:val="24"/>
        </w:rPr>
        <w:t>of a wage rate increase. Higher wages meant leisure time could be “bought” by reducing the number of hours worked.</w:t>
      </w:r>
    </w:p>
    <w:p w:rsidR="00BB254C" w:rsidRPr="003132B2" w:rsidRDefault="00BB254C" w:rsidP="00BB254C">
      <w:pPr>
        <w:pStyle w:val="ListParagraph"/>
        <w:numPr>
          <w:ilvl w:val="2"/>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 xml:space="preserve">Mercantilists overlooked the offsetting </w:t>
      </w:r>
      <w:r w:rsidRPr="003132B2">
        <w:rPr>
          <w:rFonts w:ascii="Times New Roman" w:hAnsi="Times New Roman" w:cs="Times New Roman"/>
          <w:i/>
          <w:iCs/>
          <w:color w:val="000000"/>
          <w:sz w:val="24"/>
          <w:szCs w:val="24"/>
        </w:rPr>
        <w:t>substitution effect</w:t>
      </w:r>
      <w:r w:rsidRPr="003132B2">
        <w:rPr>
          <w:rFonts w:ascii="Times New Roman" w:hAnsi="Times New Roman" w:cs="Times New Roman"/>
          <w:color w:val="000000"/>
          <w:sz w:val="24"/>
          <w:szCs w:val="24"/>
        </w:rPr>
        <w:t xml:space="preserve"> of a wage rate increase.</w:t>
      </w:r>
    </w:p>
    <w:p w:rsidR="007C3AF9" w:rsidRPr="003132B2" w:rsidRDefault="00BB254C" w:rsidP="00BB254C">
      <w:pPr>
        <w:pStyle w:val="ListParagraph"/>
        <w:numPr>
          <w:ilvl w:val="2"/>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Contemporary studies of the U.S.A indicate income &amp; substitution effects roughly offset each other. Since the mercantilist era, income effects of wage rate increases have surpassed substitution effects. Contemporary economists disagree with mercantilists beliefs of shorter workweeks being bad.</w:t>
      </w:r>
    </w:p>
    <w:p w:rsidR="006C7FF7" w:rsidRPr="003132B2" w:rsidRDefault="006C7FF7" w:rsidP="006C7FF7">
      <w:pPr>
        <w:pStyle w:val="ListParagraph"/>
        <w:numPr>
          <w:ilvl w:val="0"/>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Who did the school benefit or seek to benefit?</w:t>
      </w:r>
    </w:p>
    <w:p w:rsidR="007C3AF9" w:rsidRPr="003132B2" w:rsidRDefault="007C3AF9" w:rsidP="007C3AF9">
      <w:pPr>
        <w:pStyle w:val="ListParagraph"/>
        <w:numPr>
          <w:ilvl w:val="1"/>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Merchant capitalists, kings, &amp; government officials were the clear benefiters of the mercantilist doctrine, especially those who were most powerful and had the most favored monopolies and privileges</w:t>
      </w:r>
      <w:r w:rsidRPr="003132B2">
        <w:rPr>
          <w:rFonts w:ascii="Times New Roman" w:hAnsi="Times New Roman" w:cs="Times New Roman"/>
          <w:color w:val="000000"/>
          <w:sz w:val="24"/>
          <w:szCs w:val="24"/>
        </w:rPr>
        <w:t>.</w:t>
      </w:r>
    </w:p>
    <w:p w:rsidR="006C7FF7" w:rsidRPr="003132B2" w:rsidRDefault="006C7FF7" w:rsidP="006C7FF7">
      <w:pPr>
        <w:pStyle w:val="ListParagraph"/>
        <w:numPr>
          <w:ilvl w:val="0"/>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How was the school valid, useful, or correct in its time?</w:t>
      </w:r>
    </w:p>
    <w:p w:rsidR="00BB254C" w:rsidRPr="003132B2" w:rsidRDefault="0041256E" w:rsidP="00BB254C">
      <w:pPr>
        <w:pStyle w:val="ListParagraph"/>
        <w:numPr>
          <w:ilvl w:val="1"/>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Bullion was the main international payment prior to the development of international finance and multilateral trade.</w:t>
      </w:r>
    </w:p>
    <w:p w:rsidR="003132B2" w:rsidRPr="003132B2" w:rsidRDefault="006C7FF7" w:rsidP="003132B2">
      <w:pPr>
        <w:pStyle w:val="ListParagraph"/>
        <w:numPr>
          <w:ilvl w:val="0"/>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Which tenets of the school became lasting contributions?</w:t>
      </w:r>
    </w:p>
    <w:p w:rsidR="00351D77" w:rsidRPr="003132B2" w:rsidRDefault="003132B2" w:rsidP="003132B2">
      <w:pPr>
        <w:pStyle w:val="ListParagraph"/>
        <w:numPr>
          <w:ilvl w:val="1"/>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M</w:t>
      </w:r>
      <w:r w:rsidRPr="003132B2">
        <w:rPr>
          <w:rFonts w:ascii="Times New Roman" w:hAnsi="Times New Roman" w:cs="Times New Roman"/>
          <w:color w:val="000000"/>
          <w:sz w:val="24"/>
          <w:szCs w:val="24"/>
        </w:rPr>
        <w:t>ercantilism made a permanent contribution to economic development of goods unhampered by tolls, establishing uniform laws and taxes, and protecting people and goods in transit within and between countries.</w:t>
      </w:r>
    </w:p>
    <w:p w:rsidR="006C7FF7" w:rsidRPr="003132B2" w:rsidRDefault="006C7FF7" w:rsidP="006C7FF7">
      <w:pPr>
        <w:pStyle w:val="ListParagraph"/>
        <w:numPr>
          <w:ilvl w:val="0"/>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2-2 Past as PROLOGUE</w:t>
      </w:r>
    </w:p>
    <w:p w:rsidR="006C7FF7" w:rsidRPr="003132B2" w:rsidRDefault="006C7FF7" w:rsidP="006C7FF7">
      <w:pPr>
        <w:pStyle w:val="ListParagraph"/>
        <w:numPr>
          <w:ilvl w:val="1"/>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Lingering Mercantilism</w:t>
      </w:r>
    </w:p>
    <w:p w:rsidR="006C7FF7" w:rsidRPr="003132B2" w:rsidRDefault="006C7FF7" w:rsidP="006C7FF7">
      <w:pPr>
        <w:pStyle w:val="ListParagraph"/>
        <w:numPr>
          <w:ilvl w:val="0"/>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Who were the major contributors to the school?</w:t>
      </w:r>
    </w:p>
    <w:p w:rsidR="006C7FF7" w:rsidRPr="003132B2" w:rsidRDefault="006C7FF7" w:rsidP="006C7FF7">
      <w:pPr>
        <w:pStyle w:val="ListParagraph"/>
        <w:numPr>
          <w:ilvl w:val="1"/>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 xml:space="preserve">Thomas </w:t>
      </w:r>
      <w:proofErr w:type="spellStart"/>
      <w:r w:rsidRPr="003132B2">
        <w:rPr>
          <w:rFonts w:ascii="Times New Roman" w:hAnsi="Times New Roman" w:cs="Times New Roman"/>
          <w:color w:val="000000"/>
          <w:sz w:val="24"/>
          <w:szCs w:val="24"/>
        </w:rPr>
        <w:t>Mun</w:t>
      </w:r>
      <w:proofErr w:type="spellEnd"/>
      <w:r w:rsidRPr="003132B2">
        <w:rPr>
          <w:rFonts w:ascii="Times New Roman" w:hAnsi="Times New Roman" w:cs="Times New Roman"/>
          <w:color w:val="000000"/>
          <w:sz w:val="24"/>
          <w:szCs w:val="24"/>
        </w:rPr>
        <w:t xml:space="preserve"> (1571-1641)</w:t>
      </w:r>
    </w:p>
    <w:p w:rsidR="006C7FF7" w:rsidRPr="003132B2" w:rsidRDefault="006C7FF7" w:rsidP="006C7FF7">
      <w:pPr>
        <w:pStyle w:val="ListParagraph"/>
        <w:numPr>
          <w:ilvl w:val="1"/>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 xml:space="preserve">Gerard </w:t>
      </w:r>
      <w:proofErr w:type="spellStart"/>
      <w:r w:rsidRPr="003132B2">
        <w:rPr>
          <w:rFonts w:ascii="Times New Roman" w:hAnsi="Times New Roman" w:cs="Times New Roman"/>
          <w:color w:val="000000"/>
          <w:sz w:val="24"/>
          <w:szCs w:val="24"/>
        </w:rPr>
        <w:t>Malynes</w:t>
      </w:r>
      <w:proofErr w:type="spellEnd"/>
      <w:r w:rsidRPr="003132B2">
        <w:rPr>
          <w:rFonts w:ascii="Times New Roman" w:hAnsi="Times New Roman" w:cs="Times New Roman"/>
          <w:color w:val="000000"/>
          <w:sz w:val="24"/>
          <w:szCs w:val="24"/>
        </w:rPr>
        <w:t xml:space="preserve"> (1586-1641)</w:t>
      </w:r>
    </w:p>
    <w:p w:rsidR="006C7FF7" w:rsidRPr="003132B2" w:rsidRDefault="006C7FF7" w:rsidP="006C7FF7">
      <w:pPr>
        <w:pStyle w:val="ListParagraph"/>
        <w:numPr>
          <w:ilvl w:val="1"/>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 xml:space="preserve">Charles </w:t>
      </w:r>
      <w:proofErr w:type="spellStart"/>
      <w:r w:rsidRPr="003132B2">
        <w:rPr>
          <w:rFonts w:ascii="Times New Roman" w:hAnsi="Times New Roman" w:cs="Times New Roman"/>
          <w:color w:val="000000"/>
          <w:sz w:val="24"/>
          <w:szCs w:val="24"/>
        </w:rPr>
        <w:t>Devenant</w:t>
      </w:r>
      <w:proofErr w:type="spellEnd"/>
      <w:r w:rsidRPr="003132B2">
        <w:rPr>
          <w:rFonts w:ascii="Times New Roman" w:hAnsi="Times New Roman" w:cs="Times New Roman"/>
          <w:color w:val="000000"/>
          <w:sz w:val="24"/>
          <w:szCs w:val="24"/>
        </w:rPr>
        <w:t xml:space="preserve"> </w:t>
      </w:r>
      <w:r w:rsidRPr="003132B2">
        <w:rPr>
          <w:rFonts w:ascii="Times New Roman" w:hAnsi="Times New Roman" w:cs="Times New Roman"/>
          <w:color w:val="000000"/>
          <w:sz w:val="24"/>
          <w:szCs w:val="24"/>
        </w:rPr>
        <w:t>(1656-1714)</w:t>
      </w:r>
    </w:p>
    <w:p w:rsidR="006C7FF7" w:rsidRPr="003132B2" w:rsidRDefault="006C7FF7" w:rsidP="006C7FF7">
      <w:pPr>
        <w:pStyle w:val="ListParagraph"/>
        <w:numPr>
          <w:ilvl w:val="1"/>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Jean Baptiste Colbert</w:t>
      </w:r>
      <w:r w:rsidRPr="003132B2">
        <w:rPr>
          <w:rFonts w:ascii="Times New Roman" w:hAnsi="Times New Roman" w:cs="Times New Roman"/>
          <w:color w:val="000000"/>
          <w:sz w:val="24"/>
          <w:szCs w:val="24"/>
        </w:rPr>
        <w:t xml:space="preserve"> </w:t>
      </w:r>
      <w:r w:rsidRPr="003132B2">
        <w:rPr>
          <w:rFonts w:ascii="Times New Roman" w:hAnsi="Times New Roman" w:cs="Times New Roman"/>
          <w:color w:val="000000"/>
          <w:sz w:val="24"/>
          <w:szCs w:val="24"/>
        </w:rPr>
        <w:t>(1619-1683)</w:t>
      </w:r>
    </w:p>
    <w:p w:rsidR="006C7FF7" w:rsidRPr="003132B2" w:rsidRDefault="006C7FF7" w:rsidP="006C7FF7">
      <w:pPr>
        <w:pStyle w:val="ListParagraph"/>
        <w:numPr>
          <w:ilvl w:val="1"/>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Sir William Petty (1623-1687)</w:t>
      </w:r>
    </w:p>
    <w:p w:rsidR="006C7FF7" w:rsidRPr="003132B2" w:rsidRDefault="006C7FF7" w:rsidP="006C7FF7">
      <w:pPr>
        <w:pStyle w:val="ListParagraph"/>
        <w:numPr>
          <w:ilvl w:val="0"/>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Petty’s Mercantilist Views</w:t>
      </w:r>
    </w:p>
    <w:p w:rsidR="00351D77" w:rsidRPr="003132B2" w:rsidRDefault="00351D77" w:rsidP="00351D77">
      <w:pPr>
        <w:pStyle w:val="ListParagraph"/>
        <w:numPr>
          <w:ilvl w:val="1"/>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Imports of raw materials should be lightly taxed.</w:t>
      </w:r>
    </w:p>
    <w:p w:rsidR="00351D77" w:rsidRPr="003132B2" w:rsidRDefault="00351D77" w:rsidP="00351D77">
      <w:pPr>
        <w:pStyle w:val="ListParagraph"/>
        <w:numPr>
          <w:ilvl w:val="1"/>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Petty favored large population as other mercantilists.</w:t>
      </w:r>
    </w:p>
    <w:p w:rsidR="00351D77" w:rsidRPr="003132B2" w:rsidRDefault="00351D77" w:rsidP="00351D77">
      <w:pPr>
        <w:pStyle w:val="ListParagraph"/>
        <w:numPr>
          <w:ilvl w:val="1"/>
          <w:numId w:val="1"/>
        </w:numPr>
        <w:spacing w:line="240" w:lineRule="auto"/>
        <w:rPr>
          <w:rFonts w:ascii="Times New Roman" w:hAnsi="Times New Roman" w:cs="Times New Roman"/>
          <w:color w:val="000000"/>
          <w:sz w:val="24"/>
          <w:szCs w:val="24"/>
        </w:rPr>
      </w:pPr>
      <w:r w:rsidRPr="003132B2">
        <w:rPr>
          <w:rFonts w:ascii="Times New Roman" w:hAnsi="Times New Roman" w:cs="Times New Roman"/>
          <w:i/>
          <w:iCs/>
          <w:color w:val="000000"/>
          <w:sz w:val="24"/>
          <w:szCs w:val="24"/>
        </w:rPr>
        <w:t xml:space="preserve">A Treatise of Taxes and Contributions </w:t>
      </w:r>
      <w:r w:rsidRPr="003132B2">
        <w:rPr>
          <w:rFonts w:ascii="Times New Roman" w:hAnsi="Times New Roman" w:cs="Times New Roman"/>
          <w:color w:val="000000"/>
          <w:sz w:val="24"/>
          <w:szCs w:val="24"/>
        </w:rPr>
        <w:t>(1662)</w:t>
      </w:r>
    </w:p>
    <w:p w:rsidR="006C7FF7" w:rsidRPr="003132B2" w:rsidRDefault="006C7FF7" w:rsidP="006C7FF7">
      <w:pPr>
        <w:pStyle w:val="ListParagraph"/>
        <w:numPr>
          <w:ilvl w:val="0"/>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Petty as a Forerunner of Classical Economics</w:t>
      </w:r>
    </w:p>
    <w:p w:rsidR="006C7FF7" w:rsidRPr="003132B2" w:rsidRDefault="006C7FF7" w:rsidP="006C7FF7">
      <w:pPr>
        <w:pStyle w:val="ListParagraph"/>
        <w:numPr>
          <w:ilvl w:val="1"/>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Velocity</w:t>
      </w:r>
    </w:p>
    <w:p w:rsidR="006C7FF7" w:rsidRPr="003132B2" w:rsidRDefault="006C7FF7" w:rsidP="006C7FF7">
      <w:pPr>
        <w:pStyle w:val="ListParagraph"/>
        <w:numPr>
          <w:ilvl w:val="1"/>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Division of labor</w:t>
      </w:r>
    </w:p>
    <w:p w:rsidR="006C7FF7" w:rsidRPr="003132B2" w:rsidRDefault="006C7FF7" w:rsidP="006C7FF7">
      <w:pPr>
        <w:pStyle w:val="ListParagraph"/>
        <w:numPr>
          <w:ilvl w:val="1"/>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Rent theory</w:t>
      </w:r>
    </w:p>
    <w:p w:rsidR="006C7FF7" w:rsidRPr="003132B2" w:rsidRDefault="006C7FF7" w:rsidP="006C7FF7">
      <w:pPr>
        <w:pStyle w:val="ListParagraph"/>
        <w:numPr>
          <w:ilvl w:val="1"/>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Importance of capital</w:t>
      </w:r>
    </w:p>
    <w:p w:rsidR="006C7FF7" w:rsidRPr="003132B2" w:rsidRDefault="006C7FF7" w:rsidP="006C7FF7">
      <w:pPr>
        <w:pStyle w:val="ListParagraph"/>
        <w:numPr>
          <w:ilvl w:val="1"/>
          <w:numId w:val="1"/>
        </w:numPr>
        <w:spacing w:line="240" w:lineRule="auto"/>
        <w:rPr>
          <w:rFonts w:ascii="Times New Roman" w:hAnsi="Times New Roman" w:cs="Times New Roman"/>
          <w:color w:val="000000"/>
          <w:sz w:val="24"/>
          <w:szCs w:val="24"/>
        </w:rPr>
      </w:pPr>
      <w:r w:rsidRPr="003132B2">
        <w:rPr>
          <w:rFonts w:ascii="Times New Roman" w:hAnsi="Times New Roman" w:cs="Times New Roman"/>
          <w:color w:val="000000"/>
          <w:sz w:val="24"/>
          <w:szCs w:val="24"/>
        </w:rPr>
        <w:t>Labor theory of value</w:t>
      </w:r>
      <w:bookmarkStart w:id="0" w:name="_GoBack"/>
      <w:bookmarkEnd w:id="0"/>
    </w:p>
    <w:sectPr w:rsidR="006C7FF7" w:rsidRPr="003132B2">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3AEC" w:rsidRDefault="008C3AEC" w:rsidP="007F0848">
      <w:pPr>
        <w:spacing w:after="0" w:line="240" w:lineRule="auto"/>
      </w:pPr>
      <w:r>
        <w:separator/>
      </w:r>
    </w:p>
  </w:endnote>
  <w:endnote w:type="continuationSeparator" w:id="0">
    <w:p w:rsidR="008C3AEC" w:rsidRDefault="008C3AEC" w:rsidP="007F08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7660480"/>
      <w:docPartObj>
        <w:docPartGallery w:val="Page Numbers (Bottom of Page)"/>
        <w:docPartUnique/>
      </w:docPartObj>
    </w:sdtPr>
    <w:sdtEndPr>
      <w:rPr>
        <w:noProof/>
      </w:rPr>
    </w:sdtEndPr>
    <w:sdtContent>
      <w:p w:rsidR="007F0848" w:rsidRDefault="007F0848">
        <w:pPr>
          <w:pStyle w:val="Footer"/>
          <w:jc w:val="center"/>
        </w:pPr>
        <w:r>
          <w:fldChar w:fldCharType="begin"/>
        </w:r>
        <w:r>
          <w:instrText xml:space="preserve"> PAGE   \* MERGEFORMAT </w:instrText>
        </w:r>
        <w:r>
          <w:fldChar w:fldCharType="separate"/>
        </w:r>
        <w:r w:rsidR="003132B2">
          <w:rPr>
            <w:noProof/>
          </w:rPr>
          <w:t>1</w:t>
        </w:r>
        <w:r>
          <w:rPr>
            <w:noProof/>
          </w:rPr>
          <w:fldChar w:fldCharType="end"/>
        </w:r>
      </w:p>
    </w:sdtContent>
  </w:sdt>
  <w:p w:rsidR="007F0848" w:rsidRDefault="007F08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3AEC" w:rsidRDefault="008C3AEC" w:rsidP="007F0848">
      <w:pPr>
        <w:spacing w:after="0" w:line="240" w:lineRule="auto"/>
      </w:pPr>
      <w:r>
        <w:separator/>
      </w:r>
    </w:p>
  </w:footnote>
  <w:footnote w:type="continuationSeparator" w:id="0">
    <w:p w:rsidR="008C3AEC" w:rsidRDefault="008C3AEC" w:rsidP="007F084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848" w:rsidRDefault="007F0848">
    <w:pPr>
      <w:pStyle w:val="Header"/>
    </w:pPr>
    <w:r>
      <w:t>ECON409 Fall 2017: The Mercantilist School</w:t>
    </w:r>
    <w:r>
      <w:t xml:space="preserve"> </w:t>
    </w:r>
    <w:r>
      <w:t>Chapter 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FD5B7F"/>
    <w:multiLevelType w:val="multilevel"/>
    <w:tmpl w:val="DB0022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5BE7B45"/>
    <w:multiLevelType w:val="hybridMultilevel"/>
    <w:tmpl w:val="E0A6BCC8"/>
    <w:lvl w:ilvl="0" w:tplc="10090005">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848"/>
    <w:rsid w:val="003132B2"/>
    <w:rsid w:val="00351D77"/>
    <w:rsid w:val="003C6DAC"/>
    <w:rsid w:val="0041256E"/>
    <w:rsid w:val="00425168"/>
    <w:rsid w:val="006A748D"/>
    <w:rsid w:val="006C7FF7"/>
    <w:rsid w:val="007C3AF9"/>
    <w:rsid w:val="007F0848"/>
    <w:rsid w:val="008C3AEC"/>
    <w:rsid w:val="00957EAC"/>
    <w:rsid w:val="00BB254C"/>
    <w:rsid w:val="00E800F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08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0848"/>
  </w:style>
  <w:style w:type="paragraph" w:styleId="Footer">
    <w:name w:val="footer"/>
    <w:basedOn w:val="Normal"/>
    <w:link w:val="FooterChar"/>
    <w:uiPriority w:val="99"/>
    <w:unhideWhenUsed/>
    <w:rsid w:val="007F08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0848"/>
  </w:style>
  <w:style w:type="paragraph" w:styleId="ListParagraph">
    <w:name w:val="List Paragraph"/>
    <w:basedOn w:val="Normal"/>
    <w:uiPriority w:val="34"/>
    <w:qFormat/>
    <w:rsid w:val="006C7FF7"/>
    <w:pPr>
      <w:ind w:left="720"/>
      <w:contextualSpacing/>
    </w:pPr>
  </w:style>
  <w:style w:type="paragraph" w:styleId="NormalWeb">
    <w:name w:val="Normal (Web)"/>
    <w:basedOn w:val="Normal"/>
    <w:uiPriority w:val="99"/>
    <w:semiHidden/>
    <w:unhideWhenUsed/>
    <w:rsid w:val="006C7FF7"/>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08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0848"/>
  </w:style>
  <w:style w:type="paragraph" w:styleId="Footer">
    <w:name w:val="footer"/>
    <w:basedOn w:val="Normal"/>
    <w:link w:val="FooterChar"/>
    <w:uiPriority w:val="99"/>
    <w:unhideWhenUsed/>
    <w:rsid w:val="007F08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0848"/>
  </w:style>
  <w:style w:type="paragraph" w:styleId="ListParagraph">
    <w:name w:val="List Paragraph"/>
    <w:basedOn w:val="Normal"/>
    <w:uiPriority w:val="34"/>
    <w:qFormat/>
    <w:rsid w:val="006C7FF7"/>
    <w:pPr>
      <w:ind w:left="720"/>
      <w:contextualSpacing/>
    </w:pPr>
  </w:style>
  <w:style w:type="paragraph" w:styleId="NormalWeb">
    <w:name w:val="Normal (Web)"/>
    <w:basedOn w:val="Normal"/>
    <w:uiPriority w:val="99"/>
    <w:semiHidden/>
    <w:unhideWhenUsed/>
    <w:rsid w:val="006C7FF7"/>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1726980">
      <w:bodyDiv w:val="1"/>
      <w:marLeft w:val="0"/>
      <w:marRight w:val="0"/>
      <w:marTop w:val="0"/>
      <w:marBottom w:val="0"/>
      <w:divBdr>
        <w:top w:val="none" w:sz="0" w:space="0" w:color="auto"/>
        <w:left w:val="none" w:sz="0" w:space="0" w:color="auto"/>
        <w:bottom w:val="none" w:sz="0" w:space="0" w:color="auto"/>
        <w:right w:val="none" w:sz="0" w:space="0" w:color="auto"/>
      </w:divBdr>
    </w:div>
    <w:div w:id="903836580">
      <w:bodyDiv w:val="1"/>
      <w:marLeft w:val="0"/>
      <w:marRight w:val="0"/>
      <w:marTop w:val="0"/>
      <w:marBottom w:val="0"/>
      <w:divBdr>
        <w:top w:val="none" w:sz="0" w:space="0" w:color="auto"/>
        <w:left w:val="none" w:sz="0" w:space="0" w:color="auto"/>
        <w:bottom w:val="none" w:sz="0" w:space="0" w:color="auto"/>
        <w:right w:val="none" w:sz="0" w:space="0" w:color="auto"/>
      </w:divBdr>
    </w:div>
    <w:div w:id="940648793">
      <w:bodyDiv w:val="1"/>
      <w:marLeft w:val="0"/>
      <w:marRight w:val="0"/>
      <w:marTop w:val="0"/>
      <w:marBottom w:val="0"/>
      <w:divBdr>
        <w:top w:val="none" w:sz="0" w:space="0" w:color="auto"/>
        <w:left w:val="none" w:sz="0" w:space="0" w:color="auto"/>
        <w:bottom w:val="none" w:sz="0" w:space="0" w:color="auto"/>
        <w:right w:val="none" w:sz="0" w:space="0" w:color="auto"/>
      </w:divBdr>
    </w:div>
    <w:div w:id="1190795351">
      <w:bodyDiv w:val="1"/>
      <w:marLeft w:val="0"/>
      <w:marRight w:val="0"/>
      <w:marTop w:val="0"/>
      <w:marBottom w:val="0"/>
      <w:divBdr>
        <w:top w:val="none" w:sz="0" w:space="0" w:color="auto"/>
        <w:left w:val="none" w:sz="0" w:space="0" w:color="auto"/>
        <w:bottom w:val="none" w:sz="0" w:space="0" w:color="auto"/>
        <w:right w:val="none" w:sz="0" w:space="0" w:color="auto"/>
      </w:divBdr>
    </w:div>
    <w:div w:id="1796286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230</TotalTime>
  <Pages>2</Pages>
  <Words>722</Words>
  <Characters>4118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Guirlene</dc:creator>
  <cp:lastModifiedBy>Guirlene</cp:lastModifiedBy>
  <cp:revision>4</cp:revision>
  <dcterms:created xsi:type="dcterms:W3CDTF">2017-09-09T22:03:00Z</dcterms:created>
  <dcterms:modified xsi:type="dcterms:W3CDTF">2017-09-10T01:53:00Z</dcterms:modified>
</cp:coreProperties>
</file>