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E6D7D9" w14:textId="77777777" w:rsidR="007C2A02" w:rsidRPr="007C2A02" w:rsidRDefault="007C2A02">
      <w:pPr>
        <w:rPr>
          <w:rFonts w:ascii="Times New Roman" w:hAnsi="Times New Roman" w:cs="Times New Roman"/>
        </w:rPr>
      </w:pPr>
      <w:bookmarkStart w:id="0" w:name="_GoBack"/>
      <w:bookmarkEnd w:id="0"/>
    </w:p>
    <w:p w14:paraId="47F357A7" w14:textId="77777777" w:rsidR="007C2A02" w:rsidRDefault="007C2A02">
      <w:pPr>
        <w:rPr>
          <w:rFonts w:ascii="Times New Roman" w:hAnsi="Times New Roman" w:cs="Times New Roman"/>
          <w:b/>
        </w:rPr>
      </w:pPr>
    </w:p>
    <w:p w14:paraId="531E1741" w14:textId="64907B11" w:rsidR="00861CD6" w:rsidRPr="00861CD6" w:rsidRDefault="00861CD6" w:rsidP="00FD1250">
      <w:pPr>
        <w:ind w:left="1440" w:hanging="1440"/>
        <w:jc w:val="center"/>
        <w:rPr>
          <w:rFonts w:ascii="Times New Roman" w:hAnsi="Times New Roman" w:cs="Times New Roman"/>
          <w:i/>
          <w:u w:val="single"/>
        </w:rPr>
      </w:pPr>
      <w:r w:rsidRPr="00861CD6">
        <w:rPr>
          <w:rFonts w:ascii="Times New Roman" w:hAnsi="Times New Roman" w:cs="Times New Roman"/>
          <w:i/>
          <w:u w:val="single"/>
        </w:rPr>
        <w:t>Séparation et Purification des Produits Naturel</w:t>
      </w:r>
    </w:p>
    <w:p w14:paraId="103EF7C8" w14:textId="77777777" w:rsidR="00233697" w:rsidRDefault="00CC578F" w:rsidP="00247C02">
      <w:pPr>
        <w:ind w:left="1440" w:hanging="144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Intro</w:t>
      </w:r>
      <w:r w:rsidR="007C2A02">
        <w:rPr>
          <w:rFonts w:ascii="Times New Roman" w:hAnsi="Times New Roman" w:cs="Times New Roman"/>
          <w:b/>
        </w:rPr>
        <w:t> :</w:t>
      </w:r>
      <w:r>
        <w:rPr>
          <w:rFonts w:ascii="Times New Roman" w:hAnsi="Times New Roman" w:cs="Times New Roman"/>
          <w:b/>
        </w:rPr>
        <w:tab/>
      </w:r>
    </w:p>
    <w:p w14:paraId="66FBA43C" w14:textId="5AB478F7" w:rsidR="00213C81" w:rsidRDefault="00CC578F" w:rsidP="00233697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Pour introduire le laboratoire de chimie organique II, on combine les techniques d’extraction, de sublimation et de chromatographie (CCM) afin d’isoler et purifier des pro</w:t>
      </w:r>
      <w:r w:rsidR="009A72E0">
        <w:rPr>
          <w:rFonts w:ascii="Times New Roman" w:hAnsi="Times New Roman" w:cs="Times New Roman"/>
        </w:rPr>
        <w:t>duits naturel. On extrait la caféine du thé</w:t>
      </w:r>
      <w:r w:rsidR="005536D5">
        <w:rPr>
          <w:rFonts w:ascii="Times New Roman" w:hAnsi="Times New Roman" w:cs="Times New Roman"/>
        </w:rPr>
        <w:t xml:space="preserve"> noir, </w:t>
      </w:r>
      <w:r w:rsidR="009A72E0">
        <w:rPr>
          <w:rFonts w:ascii="Times New Roman" w:hAnsi="Times New Roman" w:cs="Times New Roman"/>
        </w:rPr>
        <w:t xml:space="preserve">ainsi que plusieurs pigments de l’épinard. </w:t>
      </w:r>
      <w:r w:rsidR="005536D5">
        <w:rPr>
          <w:rFonts w:ascii="Times New Roman" w:hAnsi="Times New Roman" w:cs="Times New Roman"/>
        </w:rPr>
        <w:t xml:space="preserve">La chromatographie sur couche </w:t>
      </w:r>
      <w:r w:rsidR="009A72E0">
        <w:rPr>
          <w:rFonts w:ascii="Times New Roman" w:hAnsi="Times New Roman" w:cs="Times New Roman"/>
        </w:rPr>
        <w:t>mince nous permettra d’identifier la nature des</w:t>
      </w:r>
      <w:r w:rsidR="005536D5">
        <w:rPr>
          <w:rFonts w:ascii="Times New Roman" w:hAnsi="Times New Roman" w:cs="Times New Roman"/>
        </w:rPr>
        <w:t xml:space="preserve"> divers pigments des </w:t>
      </w:r>
      <w:r w:rsidR="009A72E0">
        <w:rPr>
          <w:rFonts w:ascii="Times New Roman" w:hAnsi="Times New Roman" w:cs="Times New Roman"/>
        </w:rPr>
        <w:t xml:space="preserve">feuilles d’épinard. </w:t>
      </w:r>
      <w:r w:rsidR="00861CD6">
        <w:rPr>
          <w:rFonts w:ascii="Times New Roman" w:hAnsi="Times New Roman" w:cs="Times New Roman"/>
        </w:rPr>
        <w:t xml:space="preserve">Finalement, </w:t>
      </w:r>
      <w:r w:rsidR="00CB25E2">
        <w:rPr>
          <w:rFonts w:ascii="Times New Roman" w:hAnsi="Times New Roman" w:cs="Times New Roman"/>
        </w:rPr>
        <w:t>on se sert de la</w:t>
      </w:r>
      <w:r w:rsidR="00861CD6">
        <w:rPr>
          <w:rFonts w:ascii="Times New Roman" w:hAnsi="Times New Roman" w:cs="Times New Roman"/>
        </w:rPr>
        <w:t xml:space="preserve"> sublimation </w:t>
      </w:r>
      <w:r w:rsidR="00CB25E2">
        <w:rPr>
          <w:rFonts w:ascii="Times New Roman" w:hAnsi="Times New Roman" w:cs="Times New Roman"/>
        </w:rPr>
        <w:t xml:space="preserve">afin d’isoler et purifier la caféine brute. </w:t>
      </w:r>
    </w:p>
    <w:p w14:paraId="1D910B65" w14:textId="77777777" w:rsidR="00790841" w:rsidRPr="00790841" w:rsidRDefault="00790841" w:rsidP="00790841">
      <w:pPr>
        <w:ind w:left="1440" w:hanging="1440"/>
        <w:rPr>
          <w:rFonts w:ascii="Times New Roman" w:hAnsi="Times New Roman" w:cs="Times New Roman"/>
        </w:rPr>
      </w:pPr>
    </w:p>
    <w:p w14:paraId="6EE5C635" w14:textId="1E5532CD" w:rsidR="00213C81" w:rsidRDefault="00356CFB" w:rsidP="00521E5D">
      <w:pPr>
        <w:ind w:left="1440" w:hanging="720"/>
        <w:rPr>
          <w:rFonts w:ascii="Times New Roman" w:hAnsi="Times New Roman" w:cs="Times New Roman"/>
        </w:rPr>
      </w:pPr>
      <w:r w:rsidRPr="00213C81">
        <w:rPr>
          <w:rFonts w:ascii="Times New Roman" w:hAnsi="Times New Roman" w:cs="Times New Roman"/>
          <w:i/>
        </w:rPr>
        <w:t>Figure 1.0 :</w:t>
      </w:r>
      <w:r w:rsidR="00213C81">
        <w:rPr>
          <w:rFonts w:ascii="Times New Roman" w:hAnsi="Times New Roman" w:cs="Times New Roman"/>
        </w:rPr>
        <w:t xml:space="preserve"> Mécanisme de r</w:t>
      </w:r>
      <w:r w:rsidR="001569D2">
        <w:rPr>
          <w:rFonts w:ascii="Times New Roman" w:hAnsi="Times New Roman" w:cs="Times New Roman"/>
        </w:rPr>
        <w:t>éaction acido-basique entre la catéchine</w:t>
      </w:r>
      <w:r w:rsidR="00F265FC">
        <w:rPr>
          <w:rFonts w:ascii="Times New Roman" w:hAnsi="Times New Roman" w:cs="Times New Roman"/>
        </w:rPr>
        <w:t xml:space="preserve"> (réactif </w:t>
      </w:r>
    </w:p>
    <w:p w14:paraId="0E3DE129" w14:textId="70A19D35" w:rsidR="001F764F" w:rsidRDefault="00F265FC" w:rsidP="00213C81">
      <w:pPr>
        <w:ind w:left="144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gauche)</w:t>
      </w:r>
      <w:r w:rsidR="006A3F99">
        <w:rPr>
          <w:rFonts w:ascii="Times New Roman" w:hAnsi="Times New Roman" w:cs="Times New Roman"/>
        </w:rPr>
        <w:t xml:space="preserve"> et le</w:t>
      </w:r>
      <w:r w:rsidR="00983CF9">
        <w:rPr>
          <w:rFonts w:ascii="Times New Roman" w:hAnsi="Times New Roman" w:cs="Times New Roman"/>
        </w:rPr>
        <w:t xml:space="preserve"> </w:t>
      </w:r>
      <w:r w:rsidR="001569D2">
        <w:rPr>
          <w:rFonts w:ascii="Times New Roman" w:hAnsi="Times New Roman" w:cs="Times New Roman"/>
        </w:rPr>
        <w:t>carbonate de sodium</w:t>
      </w:r>
      <w:r w:rsidR="00213C81">
        <w:rPr>
          <w:rFonts w:ascii="Times New Roman" w:hAnsi="Times New Roman" w:cs="Times New Roman"/>
        </w:rPr>
        <w:t xml:space="preserve"> (réactif droit</w:t>
      </w:r>
      <w:r>
        <w:rPr>
          <w:rFonts w:ascii="Times New Roman" w:hAnsi="Times New Roman" w:cs="Times New Roman"/>
        </w:rPr>
        <w:t>)</w:t>
      </w:r>
      <w:r w:rsidR="001569D2">
        <w:rPr>
          <w:rFonts w:ascii="Times New Roman" w:hAnsi="Times New Roman" w:cs="Times New Roman"/>
        </w:rPr>
        <w:t>.</w:t>
      </w:r>
    </w:p>
    <w:p w14:paraId="70CEC667" w14:textId="4984046C" w:rsidR="00262A48" w:rsidRPr="00CC578F" w:rsidRDefault="005536D5" w:rsidP="00CC578F">
      <w:pPr>
        <w:ind w:left="1440" w:hanging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0D492F23" wp14:editId="58DCE604">
            <wp:extent cx="6068945" cy="1063592"/>
            <wp:effectExtent l="0" t="0" r="1905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8945" cy="1063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506A9C" w14:textId="77777777" w:rsidR="00C36503" w:rsidRPr="00356CFB" w:rsidRDefault="00C36503">
      <w:pPr>
        <w:rPr>
          <w:rFonts w:ascii="Times New Roman" w:hAnsi="Times New Roman" w:cs="Times New Roman"/>
        </w:rPr>
      </w:pPr>
    </w:p>
    <w:p w14:paraId="4FB3F4B1" w14:textId="77777777" w:rsidR="00233697" w:rsidRDefault="008D0EB7" w:rsidP="00247C02">
      <w:pPr>
        <w:ind w:left="1440" w:hanging="144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Protocole :</w:t>
      </w:r>
      <w:r>
        <w:rPr>
          <w:rFonts w:ascii="Times New Roman" w:hAnsi="Times New Roman" w:cs="Times New Roman"/>
          <w:b/>
        </w:rPr>
        <w:tab/>
      </w:r>
    </w:p>
    <w:p w14:paraId="746ABFE7" w14:textId="45BEF96D" w:rsidR="007C2A02" w:rsidRPr="00732BD5" w:rsidRDefault="00640AB9" w:rsidP="00233697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Référez aux pages 35 à 39 du</w:t>
      </w:r>
      <w:r w:rsidR="008D0EB7">
        <w:rPr>
          <w:rFonts w:ascii="Times New Roman" w:hAnsi="Times New Roman" w:cs="Times New Roman"/>
        </w:rPr>
        <w:t xml:space="preserve"> manuel de laboratoire de chimie orga</w:t>
      </w:r>
      <w:r>
        <w:rPr>
          <w:rFonts w:ascii="Times New Roman" w:hAnsi="Times New Roman" w:cs="Times New Roman"/>
        </w:rPr>
        <w:t>nique II CHM2523. Modification d</w:t>
      </w:r>
      <w:r w:rsidR="008D0EB7">
        <w:rPr>
          <w:rFonts w:ascii="Times New Roman" w:hAnsi="Times New Roman" w:cs="Times New Roman"/>
        </w:rPr>
        <w:t>u protocole : lors de la partie B, nous avons effectué une plaque CCM</w:t>
      </w:r>
      <w:r w:rsidR="006A3F99">
        <w:rPr>
          <w:rFonts w:ascii="Times New Roman" w:hAnsi="Times New Roman" w:cs="Times New Roman"/>
        </w:rPr>
        <w:t xml:space="preserve"> supplémentaire</w:t>
      </w:r>
      <w:r w:rsidR="008D0EB7">
        <w:rPr>
          <w:rFonts w:ascii="Times New Roman" w:hAnsi="Times New Roman" w:cs="Times New Roman"/>
        </w:rPr>
        <w:t xml:space="preserve"> en </w:t>
      </w:r>
      <w:r w:rsidR="00AD0103">
        <w:rPr>
          <w:rFonts w:ascii="Times New Roman" w:hAnsi="Times New Roman" w:cs="Times New Roman"/>
        </w:rPr>
        <w:t>changeant le</w:t>
      </w:r>
      <w:r w:rsidR="008D0EB7">
        <w:rPr>
          <w:rFonts w:ascii="Times New Roman" w:hAnsi="Times New Roman" w:cs="Times New Roman"/>
        </w:rPr>
        <w:t xml:space="preserve"> système de solvant</w:t>
      </w:r>
      <w:r w:rsidR="00AD0103">
        <w:rPr>
          <w:rFonts w:ascii="Times New Roman" w:hAnsi="Times New Roman" w:cs="Times New Roman"/>
        </w:rPr>
        <w:t>;</w:t>
      </w:r>
      <w:r>
        <w:rPr>
          <w:rFonts w:ascii="Times New Roman" w:hAnsi="Times New Roman" w:cs="Times New Roman"/>
        </w:rPr>
        <w:t xml:space="preserve"> l’</w:t>
      </w:r>
      <w:r w:rsidR="008D0EB7">
        <w:rPr>
          <w:rFonts w:ascii="Times New Roman" w:hAnsi="Times New Roman" w:cs="Times New Roman"/>
        </w:rPr>
        <w:t xml:space="preserve">hexane:acétone à 3:7. </w:t>
      </w:r>
    </w:p>
    <w:p w14:paraId="00764FBF" w14:textId="77777777" w:rsidR="00732BD5" w:rsidRDefault="00732BD5">
      <w:pPr>
        <w:rPr>
          <w:rFonts w:ascii="Times New Roman" w:hAnsi="Times New Roman" w:cs="Times New Roman"/>
          <w:b/>
        </w:rPr>
      </w:pPr>
    </w:p>
    <w:p w14:paraId="49EAB107" w14:textId="3787DC2E" w:rsidR="003F6520" w:rsidRDefault="003F6520" w:rsidP="00790841">
      <w:pPr>
        <w:spacing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Tableau</w:t>
      </w:r>
      <w:r w:rsidR="00926FE5">
        <w:rPr>
          <w:rFonts w:ascii="Times New Roman" w:hAnsi="Times New Roman" w:cs="Times New Roman"/>
          <w:b/>
        </w:rPr>
        <w:t>x</w:t>
      </w:r>
      <w:r>
        <w:rPr>
          <w:rFonts w:ascii="Times New Roman" w:hAnsi="Times New Roman" w:cs="Times New Roman"/>
          <w:b/>
        </w:rPr>
        <w:t xml:space="preserve"> de</w:t>
      </w:r>
      <w:r w:rsidR="00926FE5">
        <w:rPr>
          <w:rFonts w:ascii="Times New Roman" w:hAnsi="Times New Roman" w:cs="Times New Roman"/>
          <w:b/>
        </w:rPr>
        <w:t>s</w:t>
      </w:r>
      <w:r>
        <w:rPr>
          <w:rFonts w:ascii="Times New Roman" w:hAnsi="Times New Roman" w:cs="Times New Roman"/>
          <w:b/>
        </w:rPr>
        <w:t xml:space="preserve"> réactifs : </w:t>
      </w:r>
    </w:p>
    <w:p w14:paraId="721697F7" w14:textId="4540EBDA" w:rsidR="00926FE5" w:rsidRPr="00250B63" w:rsidRDefault="00521E5D" w:rsidP="00790841">
      <w:pPr>
        <w:spacing w:line="276" w:lineRule="auto"/>
        <w:rPr>
          <w:rFonts w:ascii="Times New Roman" w:hAnsi="Times New Roman" w:cs="Times New Roman"/>
        </w:rPr>
      </w:pPr>
      <w:r w:rsidRPr="00213C81">
        <w:rPr>
          <w:rFonts w:ascii="Times New Roman" w:hAnsi="Times New Roman" w:cs="Times New Roman"/>
          <w:b/>
          <w:i/>
        </w:rPr>
        <w:tab/>
      </w:r>
      <w:r w:rsidR="00250B63" w:rsidRPr="00213C81">
        <w:rPr>
          <w:rFonts w:ascii="Times New Roman" w:hAnsi="Times New Roman" w:cs="Times New Roman"/>
          <w:i/>
        </w:rPr>
        <w:t>Tableau 1.0 :</w:t>
      </w:r>
      <w:r w:rsidR="00250B63">
        <w:rPr>
          <w:rFonts w:ascii="Times New Roman" w:hAnsi="Times New Roman" w:cs="Times New Roman"/>
        </w:rPr>
        <w:t xml:space="preserve"> </w:t>
      </w:r>
      <w:r w:rsidR="00F06FD6">
        <w:rPr>
          <w:rFonts w:ascii="Times New Roman" w:hAnsi="Times New Roman" w:cs="Times New Roman"/>
        </w:rPr>
        <w:t>Réactifs</w:t>
      </w:r>
      <w:r w:rsidR="001A7051">
        <w:rPr>
          <w:rFonts w:ascii="Times New Roman" w:hAnsi="Times New Roman" w:cs="Times New Roman"/>
        </w:rPr>
        <w:t xml:space="preserve"> utilisé pour l’extraction de la </w:t>
      </w:r>
      <w:r w:rsidR="00F06FD6">
        <w:rPr>
          <w:rFonts w:ascii="Times New Roman" w:hAnsi="Times New Roman" w:cs="Times New Roman"/>
        </w:rPr>
        <w:t>caféine.</w:t>
      </w:r>
    </w:p>
    <w:tbl>
      <w:tblPr>
        <w:tblStyle w:val="LightGrid"/>
        <w:tblW w:w="0" w:type="auto"/>
        <w:jc w:val="center"/>
        <w:tblLook w:val="04A0" w:firstRow="1" w:lastRow="0" w:firstColumn="1" w:lastColumn="0" w:noHBand="0" w:noVBand="1"/>
      </w:tblPr>
      <w:tblGrid>
        <w:gridCol w:w="1744"/>
        <w:gridCol w:w="1445"/>
        <w:gridCol w:w="1429"/>
        <w:gridCol w:w="1419"/>
        <w:gridCol w:w="1420"/>
        <w:gridCol w:w="1399"/>
      </w:tblGrid>
      <w:tr w:rsidR="00250B63" w:rsidRPr="00B348D6" w14:paraId="09C4F370" w14:textId="7BC304FE" w:rsidTr="00250B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3" w:type="dxa"/>
          </w:tcPr>
          <w:p w14:paraId="56EBEA51" w14:textId="77777777" w:rsidR="00250B63" w:rsidRDefault="00250B63" w:rsidP="008D0EB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Réactifs</w:t>
            </w:r>
          </w:p>
          <w:p w14:paraId="53C048ED" w14:textId="77777777" w:rsidR="001E1C71" w:rsidRPr="001E1C71" w:rsidRDefault="001E1C71" w:rsidP="008D0EB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90" w:type="dxa"/>
          </w:tcPr>
          <w:p w14:paraId="12BA9B5F" w14:textId="77777777" w:rsidR="00250B63" w:rsidRPr="001E1C71" w:rsidRDefault="00250B63" w:rsidP="008D0E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Quantité</w:t>
            </w:r>
          </w:p>
          <w:p w14:paraId="1BE734E0" w14:textId="77777777" w:rsidR="00250B63" w:rsidRPr="001E1C71" w:rsidRDefault="00250B63" w:rsidP="008D0E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(g ou mL)</w:t>
            </w:r>
          </w:p>
        </w:tc>
        <w:tc>
          <w:tcPr>
            <w:tcW w:w="1477" w:type="dxa"/>
          </w:tcPr>
          <w:p w14:paraId="0FE4330B" w14:textId="77777777" w:rsidR="00250B63" w:rsidRPr="001E1C71" w:rsidRDefault="00250B63" w:rsidP="008D0E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Masse molaire</w:t>
            </w:r>
            <w:r w:rsidRPr="001E1C71">
              <w:rPr>
                <w:rStyle w:val="FootnoteReference"/>
                <w:rFonts w:ascii="Times New Roman" w:hAnsi="Times New Roman" w:cs="Times New Roman"/>
                <w:sz w:val="22"/>
                <w:szCs w:val="22"/>
              </w:rPr>
              <w:footnoteReference w:id="1"/>
            </w: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 xml:space="preserve"> (g/mol)</w:t>
            </w:r>
          </w:p>
        </w:tc>
        <w:tc>
          <w:tcPr>
            <w:tcW w:w="1469" w:type="dxa"/>
          </w:tcPr>
          <w:p w14:paraId="4086F347" w14:textId="58AEB3BF" w:rsidR="00250B63" w:rsidRPr="001E1C71" w:rsidRDefault="00250B63" w:rsidP="0036234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Densité</w:t>
            </w:r>
            <w:r w:rsidRPr="001E1C71">
              <w:rPr>
                <w:rStyle w:val="FootnoteReference"/>
                <w:rFonts w:ascii="Times New Roman" w:hAnsi="Times New Roman" w:cs="Times New Roman"/>
                <w:sz w:val="22"/>
                <w:szCs w:val="22"/>
              </w:rPr>
              <w:t>1</w:t>
            </w: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 xml:space="preserve">  (g/mL)</w:t>
            </w:r>
          </w:p>
        </w:tc>
        <w:tc>
          <w:tcPr>
            <w:tcW w:w="1470" w:type="dxa"/>
          </w:tcPr>
          <w:p w14:paraId="142FD32C" w14:textId="77777777" w:rsidR="00250B63" w:rsidRPr="001E1C71" w:rsidRDefault="00250B63" w:rsidP="008D0E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Nombre de moles (mmol)</w:t>
            </w:r>
          </w:p>
        </w:tc>
        <w:tc>
          <w:tcPr>
            <w:tcW w:w="1417" w:type="dxa"/>
          </w:tcPr>
          <w:p w14:paraId="03A383E1" w14:textId="669AF440" w:rsidR="00250B63" w:rsidRPr="001E1C71" w:rsidRDefault="00250B63" w:rsidP="008D0E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Équivalent</w:t>
            </w:r>
          </w:p>
        </w:tc>
      </w:tr>
      <w:tr w:rsidR="00250B63" w:rsidRPr="00B348D6" w14:paraId="646A57C6" w14:textId="33070F1A" w:rsidTr="00250B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3" w:type="dxa"/>
          </w:tcPr>
          <w:p w14:paraId="63BBC8DB" w14:textId="4BACE81B" w:rsidR="00250B63" w:rsidRPr="001E1C71" w:rsidRDefault="001A7051" w:rsidP="001A7051">
            <w:pPr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b w:val="0"/>
                <w:sz w:val="22"/>
                <w:szCs w:val="22"/>
              </w:rPr>
              <w:t>Thé</w:t>
            </w:r>
          </w:p>
        </w:tc>
        <w:tc>
          <w:tcPr>
            <w:tcW w:w="1490" w:type="dxa"/>
          </w:tcPr>
          <w:p w14:paraId="36156A1A" w14:textId="435141E1" w:rsidR="00250B63" w:rsidRPr="001E1C71" w:rsidRDefault="001A7051" w:rsidP="008D0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6.41 g</w:t>
            </w:r>
          </w:p>
        </w:tc>
        <w:tc>
          <w:tcPr>
            <w:tcW w:w="1477" w:type="dxa"/>
          </w:tcPr>
          <w:p w14:paraId="6E943A8A" w14:textId="02FAE709" w:rsidR="00250B63" w:rsidRPr="001E1C71" w:rsidRDefault="00BA545A" w:rsidP="008D0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N/A</w:t>
            </w:r>
          </w:p>
        </w:tc>
        <w:tc>
          <w:tcPr>
            <w:tcW w:w="1469" w:type="dxa"/>
          </w:tcPr>
          <w:p w14:paraId="4796AAD5" w14:textId="56FD85D7" w:rsidR="00250B63" w:rsidRPr="001E1C71" w:rsidRDefault="00A72716" w:rsidP="008D0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N/A</w:t>
            </w:r>
          </w:p>
        </w:tc>
        <w:tc>
          <w:tcPr>
            <w:tcW w:w="1470" w:type="dxa"/>
          </w:tcPr>
          <w:p w14:paraId="7A247A07" w14:textId="194BA203" w:rsidR="00250B63" w:rsidRPr="001E1C71" w:rsidRDefault="00A72716" w:rsidP="008D0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N/A</w:t>
            </w:r>
          </w:p>
        </w:tc>
        <w:tc>
          <w:tcPr>
            <w:tcW w:w="1417" w:type="dxa"/>
          </w:tcPr>
          <w:p w14:paraId="30DB3369" w14:textId="61993562" w:rsidR="00250B63" w:rsidRPr="001E1C71" w:rsidRDefault="00250B63" w:rsidP="008D0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N/A</w:t>
            </w:r>
          </w:p>
        </w:tc>
      </w:tr>
      <w:tr w:rsidR="00250B63" w:rsidRPr="00B348D6" w14:paraId="2EAF3059" w14:textId="64500A40" w:rsidTr="00250B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3" w:type="dxa"/>
          </w:tcPr>
          <w:p w14:paraId="5EB6433C" w14:textId="2B26FDD9" w:rsidR="00250B63" w:rsidRPr="001E1C71" w:rsidRDefault="00797CBE" w:rsidP="00797CBE">
            <w:pPr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b w:val="0"/>
                <w:sz w:val="22"/>
                <w:szCs w:val="22"/>
              </w:rPr>
              <w:t>Dichlorométhane</w:t>
            </w:r>
          </w:p>
        </w:tc>
        <w:tc>
          <w:tcPr>
            <w:tcW w:w="1490" w:type="dxa"/>
          </w:tcPr>
          <w:p w14:paraId="113E3BC0" w14:textId="18A44DCC" w:rsidR="00250B63" w:rsidRPr="001E1C71" w:rsidRDefault="00A72716" w:rsidP="008D0EB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35.0 mL</w:t>
            </w:r>
          </w:p>
        </w:tc>
        <w:tc>
          <w:tcPr>
            <w:tcW w:w="1477" w:type="dxa"/>
          </w:tcPr>
          <w:p w14:paraId="1B86FE42" w14:textId="5F68A32B" w:rsidR="00250B63" w:rsidRPr="001E1C71" w:rsidRDefault="00A72716" w:rsidP="008D0EB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69" w:type="dxa"/>
          </w:tcPr>
          <w:p w14:paraId="24D4E4B9" w14:textId="4C489C63" w:rsidR="00250B63" w:rsidRPr="001E1C71" w:rsidRDefault="00A72716" w:rsidP="008D0EB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1.33</w:t>
            </w:r>
          </w:p>
        </w:tc>
        <w:tc>
          <w:tcPr>
            <w:tcW w:w="1470" w:type="dxa"/>
          </w:tcPr>
          <w:p w14:paraId="16575045" w14:textId="77777777" w:rsidR="00250B63" w:rsidRPr="001E1C71" w:rsidRDefault="00250B63" w:rsidP="008D0EB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</w:tcPr>
          <w:p w14:paraId="6DA6218C" w14:textId="4DA1CD4A" w:rsidR="00250B63" w:rsidRPr="001E1C71" w:rsidRDefault="00250B63" w:rsidP="008D0EB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N/A</w:t>
            </w:r>
          </w:p>
        </w:tc>
      </w:tr>
      <w:tr w:rsidR="002738BB" w:rsidRPr="00B348D6" w14:paraId="66D70656" w14:textId="77777777" w:rsidTr="00250B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3" w:type="dxa"/>
          </w:tcPr>
          <w:p w14:paraId="0B7BD451" w14:textId="019CD102" w:rsidR="002738BB" w:rsidRPr="001E1C71" w:rsidRDefault="002738BB" w:rsidP="002738BB">
            <w:pPr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b w:val="0"/>
                <w:sz w:val="22"/>
                <w:szCs w:val="22"/>
              </w:rPr>
              <w:t>Eau distillée</w:t>
            </w:r>
          </w:p>
        </w:tc>
        <w:tc>
          <w:tcPr>
            <w:tcW w:w="1490" w:type="dxa"/>
          </w:tcPr>
          <w:p w14:paraId="288CE698" w14:textId="780AD872" w:rsidR="002738BB" w:rsidRPr="001E1C71" w:rsidRDefault="002738BB" w:rsidP="008D0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60.0 mL</w:t>
            </w:r>
          </w:p>
        </w:tc>
        <w:tc>
          <w:tcPr>
            <w:tcW w:w="1477" w:type="dxa"/>
          </w:tcPr>
          <w:p w14:paraId="40770D6A" w14:textId="531E7963" w:rsidR="002738BB" w:rsidRPr="001E1C71" w:rsidRDefault="002738BB" w:rsidP="008D0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69" w:type="dxa"/>
          </w:tcPr>
          <w:p w14:paraId="324A7E31" w14:textId="5323A69A" w:rsidR="002738BB" w:rsidRPr="001E1C71" w:rsidRDefault="002738BB" w:rsidP="008D0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1.00</w:t>
            </w:r>
          </w:p>
        </w:tc>
        <w:tc>
          <w:tcPr>
            <w:tcW w:w="1470" w:type="dxa"/>
          </w:tcPr>
          <w:p w14:paraId="6ED7D9BE" w14:textId="19BB4168" w:rsidR="002738BB" w:rsidRPr="001E1C71" w:rsidRDefault="002738BB" w:rsidP="008D0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</w:tcPr>
          <w:p w14:paraId="69C933D9" w14:textId="3FC8F5FE" w:rsidR="002738BB" w:rsidRPr="001E1C71" w:rsidRDefault="002738BB" w:rsidP="008D0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N/A</w:t>
            </w:r>
          </w:p>
        </w:tc>
      </w:tr>
      <w:tr w:rsidR="00250B63" w:rsidRPr="00B348D6" w14:paraId="774AFCC4" w14:textId="1961F212" w:rsidTr="00250B6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3" w:type="dxa"/>
          </w:tcPr>
          <w:p w14:paraId="11DE928A" w14:textId="7CE01377" w:rsidR="00250B63" w:rsidRPr="001E1C71" w:rsidRDefault="00250B63" w:rsidP="008D0EB7">
            <w:pPr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b w:val="0"/>
                <w:sz w:val="22"/>
                <w:szCs w:val="22"/>
              </w:rPr>
              <w:t>Na</w:t>
            </w:r>
            <w:r w:rsidRPr="001E1C71">
              <w:rPr>
                <w:rFonts w:ascii="Times New Roman" w:hAnsi="Times New Roman" w:cs="Times New Roman"/>
                <w:b w:val="0"/>
                <w:sz w:val="22"/>
                <w:szCs w:val="22"/>
                <w:vertAlign w:val="subscript"/>
              </w:rPr>
              <w:t>2</w:t>
            </w:r>
            <w:r w:rsidRPr="001E1C71">
              <w:rPr>
                <w:rFonts w:ascii="Times New Roman" w:hAnsi="Times New Roman" w:cs="Times New Roman"/>
                <w:b w:val="0"/>
                <w:sz w:val="22"/>
                <w:szCs w:val="22"/>
              </w:rPr>
              <w:t>CO</w:t>
            </w:r>
            <w:r w:rsidRPr="001E1C71">
              <w:rPr>
                <w:rFonts w:ascii="Times New Roman" w:hAnsi="Times New Roman" w:cs="Times New Roman"/>
                <w:b w:val="0"/>
                <w:sz w:val="22"/>
                <w:szCs w:val="22"/>
                <w:vertAlign w:val="subscript"/>
              </w:rPr>
              <w:t>3</w:t>
            </w:r>
          </w:p>
        </w:tc>
        <w:tc>
          <w:tcPr>
            <w:tcW w:w="1490" w:type="dxa"/>
          </w:tcPr>
          <w:p w14:paraId="22A86132" w14:textId="3B57C26D" w:rsidR="00250B63" w:rsidRPr="001E1C71" w:rsidRDefault="00250B63" w:rsidP="008D0EB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2.00 g</w:t>
            </w:r>
          </w:p>
        </w:tc>
        <w:tc>
          <w:tcPr>
            <w:tcW w:w="1477" w:type="dxa"/>
          </w:tcPr>
          <w:p w14:paraId="30A58352" w14:textId="6BAA6A26" w:rsidR="00250B63" w:rsidRPr="001E1C71" w:rsidRDefault="00250B63" w:rsidP="008D0EB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105.99</w:t>
            </w:r>
          </w:p>
        </w:tc>
        <w:tc>
          <w:tcPr>
            <w:tcW w:w="1469" w:type="dxa"/>
          </w:tcPr>
          <w:p w14:paraId="58ABB78E" w14:textId="7FC43EC2" w:rsidR="00250B63" w:rsidRPr="001E1C71" w:rsidRDefault="00250B63" w:rsidP="008D0EB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70" w:type="dxa"/>
          </w:tcPr>
          <w:p w14:paraId="4EADA976" w14:textId="7531CD70" w:rsidR="00250B63" w:rsidRPr="001E1C71" w:rsidRDefault="00250B63" w:rsidP="008D0EB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1.90</w:t>
            </w:r>
          </w:p>
        </w:tc>
        <w:tc>
          <w:tcPr>
            <w:tcW w:w="1417" w:type="dxa"/>
          </w:tcPr>
          <w:p w14:paraId="5D9059E7" w14:textId="534D5DCF" w:rsidR="00250B63" w:rsidRPr="001E1C71" w:rsidRDefault="00250B63" w:rsidP="008D0EB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N/A</w:t>
            </w:r>
          </w:p>
        </w:tc>
      </w:tr>
      <w:tr w:rsidR="00250B63" w:rsidRPr="00B348D6" w14:paraId="183C0557" w14:textId="05D5EA0F" w:rsidTr="00250B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3" w:type="dxa"/>
          </w:tcPr>
          <w:p w14:paraId="12CFD06F" w14:textId="1C238E24" w:rsidR="00250B63" w:rsidRPr="001E1C71" w:rsidRDefault="00FC112D" w:rsidP="006E5F41">
            <w:pPr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b w:val="0"/>
                <w:sz w:val="22"/>
                <w:szCs w:val="22"/>
              </w:rPr>
              <w:t>Na</w:t>
            </w:r>
            <w:r w:rsidRPr="001E1C71">
              <w:rPr>
                <w:rFonts w:ascii="Times New Roman" w:hAnsi="Times New Roman" w:cs="Times New Roman"/>
                <w:b w:val="0"/>
                <w:sz w:val="22"/>
                <w:szCs w:val="22"/>
                <w:vertAlign w:val="subscript"/>
              </w:rPr>
              <w:t>2</w:t>
            </w:r>
            <w:r w:rsidRPr="001E1C71">
              <w:rPr>
                <w:rFonts w:ascii="Times New Roman" w:hAnsi="Times New Roman" w:cs="Times New Roman"/>
                <w:b w:val="0"/>
                <w:sz w:val="22"/>
                <w:szCs w:val="22"/>
              </w:rPr>
              <w:t>SO</w:t>
            </w:r>
            <w:r w:rsidRPr="001E1C71">
              <w:rPr>
                <w:rFonts w:ascii="Times New Roman" w:hAnsi="Times New Roman" w:cs="Times New Roman"/>
                <w:b w:val="0"/>
                <w:sz w:val="22"/>
                <w:szCs w:val="22"/>
                <w:vertAlign w:val="subscript"/>
              </w:rPr>
              <w:t>4</w:t>
            </w:r>
          </w:p>
        </w:tc>
        <w:tc>
          <w:tcPr>
            <w:tcW w:w="1490" w:type="dxa"/>
          </w:tcPr>
          <w:p w14:paraId="497BF516" w14:textId="77EEADC3" w:rsidR="00250B63" w:rsidRPr="001E1C71" w:rsidRDefault="00FC112D" w:rsidP="008D0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≈1.00g</w:t>
            </w:r>
          </w:p>
        </w:tc>
        <w:tc>
          <w:tcPr>
            <w:tcW w:w="1477" w:type="dxa"/>
          </w:tcPr>
          <w:p w14:paraId="337620C3" w14:textId="262BC343" w:rsidR="00250B63" w:rsidRPr="001E1C71" w:rsidRDefault="00FC112D" w:rsidP="008D0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142.04</w:t>
            </w:r>
          </w:p>
        </w:tc>
        <w:tc>
          <w:tcPr>
            <w:tcW w:w="1469" w:type="dxa"/>
          </w:tcPr>
          <w:p w14:paraId="55D3B586" w14:textId="4624F7EC" w:rsidR="00250B63" w:rsidRPr="001E1C71" w:rsidRDefault="00250B63" w:rsidP="008D0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70" w:type="dxa"/>
          </w:tcPr>
          <w:p w14:paraId="35E7C9F8" w14:textId="328C6FA3" w:rsidR="00250B63" w:rsidRPr="001E1C71" w:rsidRDefault="00FC112D" w:rsidP="008D0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</w:tcPr>
          <w:p w14:paraId="7A80ED94" w14:textId="5A14A471" w:rsidR="00250B63" w:rsidRPr="001E1C71" w:rsidRDefault="00250B63" w:rsidP="008D0EB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1E1C71">
              <w:rPr>
                <w:rFonts w:ascii="Times New Roman" w:hAnsi="Times New Roman" w:cs="Times New Roman"/>
                <w:sz w:val="22"/>
                <w:szCs w:val="22"/>
              </w:rPr>
              <w:t>N/A</w:t>
            </w:r>
          </w:p>
        </w:tc>
      </w:tr>
    </w:tbl>
    <w:p w14:paraId="5326EC29" w14:textId="77777777" w:rsidR="00C951C9" w:rsidRDefault="00C951C9">
      <w:pPr>
        <w:rPr>
          <w:rFonts w:ascii="Times New Roman" w:hAnsi="Times New Roman" w:cs="Times New Roman"/>
          <w:b/>
        </w:rPr>
      </w:pPr>
    </w:p>
    <w:p w14:paraId="2CD825BC" w14:textId="57BFB6E2" w:rsidR="00CB32E4" w:rsidRDefault="00CB32E4">
      <w:pPr>
        <w:rPr>
          <w:rFonts w:ascii="Times New Roman" w:hAnsi="Times New Roman" w:cs="Times New Roman"/>
        </w:rPr>
      </w:pPr>
      <w:r w:rsidRPr="00213C81">
        <w:rPr>
          <w:rFonts w:ascii="Times New Roman" w:hAnsi="Times New Roman" w:cs="Times New Roman"/>
          <w:b/>
          <w:i/>
        </w:rPr>
        <w:tab/>
      </w:r>
      <w:r w:rsidRPr="00213C81">
        <w:rPr>
          <w:rFonts w:ascii="Times New Roman" w:hAnsi="Times New Roman" w:cs="Times New Roman"/>
          <w:i/>
        </w:rPr>
        <w:t>Tableau 1.1 :</w:t>
      </w:r>
      <w:r>
        <w:rPr>
          <w:rFonts w:ascii="Times New Roman" w:hAnsi="Times New Roman" w:cs="Times New Roman"/>
        </w:rPr>
        <w:t xml:space="preserve"> </w:t>
      </w:r>
      <w:r w:rsidR="00F06FD6">
        <w:rPr>
          <w:rFonts w:ascii="Times New Roman" w:hAnsi="Times New Roman" w:cs="Times New Roman"/>
        </w:rPr>
        <w:t xml:space="preserve">Réactifs utilisé pour l’extraction des pigments. </w:t>
      </w:r>
    </w:p>
    <w:tbl>
      <w:tblPr>
        <w:tblStyle w:val="LightGrid"/>
        <w:tblW w:w="0" w:type="auto"/>
        <w:jc w:val="center"/>
        <w:tblLook w:val="04A0" w:firstRow="1" w:lastRow="0" w:firstColumn="1" w:lastColumn="0" w:noHBand="0" w:noVBand="1"/>
      </w:tblPr>
      <w:tblGrid>
        <w:gridCol w:w="1533"/>
        <w:gridCol w:w="1490"/>
        <w:gridCol w:w="1477"/>
        <w:gridCol w:w="1469"/>
        <w:gridCol w:w="1470"/>
        <w:gridCol w:w="1417"/>
      </w:tblGrid>
      <w:tr w:rsidR="00170B78" w:rsidRPr="00420F4A" w14:paraId="12D35004" w14:textId="77777777" w:rsidTr="001B69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3" w:type="dxa"/>
          </w:tcPr>
          <w:p w14:paraId="44FCDF5E" w14:textId="77777777" w:rsidR="00170B78" w:rsidRPr="00420F4A" w:rsidRDefault="00170B78" w:rsidP="001B699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20F4A">
              <w:rPr>
                <w:rFonts w:ascii="Times New Roman" w:hAnsi="Times New Roman" w:cs="Times New Roman"/>
                <w:sz w:val="22"/>
                <w:szCs w:val="22"/>
              </w:rPr>
              <w:t>Réactifs</w:t>
            </w:r>
          </w:p>
        </w:tc>
        <w:tc>
          <w:tcPr>
            <w:tcW w:w="1490" w:type="dxa"/>
          </w:tcPr>
          <w:p w14:paraId="3411F17D" w14:textId="77777777" w:rsidR="00170B78" w:rsidRPr="00420F4A" w:rsidRDefault="00170B78" w:rsidP="001B69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420F4A">
              <w:rPr>
                <w:rFonts w:ascii="Times New Roman" w:hAnsi="Times New Roman" w:cs="Times New Roman"/>
                <w:sz w:val="22"/>
                <w:szCs w:val="22"/>
              </w:rPr>
              <w:t>Quantité</w:t>
            </w:r>
          </w:p>
          <w:p w14:paraId="2F6A282B" w14:textId="77777777" w:rsidR="00170B78" w:rsidRPr="00420F4A" w:rsidRDefault="00170B78" w:rsidP="001B69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420F4A">
              <w:rPr>
                <w:rFonts w:ascii="Times New Roman" w:hAnsi="Times New Roman" w:cs="Times New Roman"/>
                <w:sz w:val="22"/>
                <w:szCs w:val="22"/>
              </w:rPr>
              <w:t>(g ou mL)</w:t>
            </w:r>
          </w:p>
        </w:tc>
        <w:tc>
          <w:tcPr>
            <w:tcW w:w="1477" w:type="dxa"/>
          </w:tcPr>
          <w:p w14:paraId="4DFA98E0" w14:textId="77777777" w:rsidR="003867ED" w:rsidRDefault="00170B78" w:rsidP="003867E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FootnoteReference"/>
                <w:rFonts w:ascii="Times New Roman" w:hAnsi="Times New Roman" w:cs="Times New Roman"/>
                <w:sz w:val="22"/>
                <w:szCs w:val="22"/>
              </w:rPr>
            </w:pPr>
            <w:r w:rsidRPr="00420F4A">
              <w:rPr>
                <w:rFonts w:ascii="Times New Roman" w:hAnsi="Times New Roman" w:cs="Times New Roman"/>
                <w:sz w:val="22"/>
                <w:szCs w:val="22"/>
              </w:rPr>
              <w:t>Masse molaire</w:t>
            </w:r>
            <w:r w:rsidR="003867ED">
              <w:rPr>
                <w:rStyle w:val="FootnoteReference"/>
                <w:rFonts w:ascii="Times New Roman" w:hAnsi="Times New Roman" w:cs="Times New Roman"/>
                <w:sz w:val="22"/>
                <w:szCs w:val="22"/>
              </w:rPr>
              <w:t>1</w:t>
            </w:r>
          </w:p>
          <w:p w14:paraId="1693D8B5" w14:textId="2B2F3B17" w:rsidR="00170B78" w:rsidRPr="00420F4A" w:rsidRDefault="00170B78" w:rsidP="003867E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420F4A">
              <w:rPr>
                <w:rFonts w:ascii="Times New Roman" w:hAnsi="Times New Roman" w:cs="Times New Roman"/>
                <w:sz w:val="22"/>
                <w:szCs w:val="22"/>
              </w:rPr>
              <w:t>(g/mol)</w:t>
            </w:r>
          </w:p>
        </w:tc>
        <w:tc>
          <w:tcPr>
            <w:tcW w:w="1469" w:type="dxa"/>
          </w:tcPr>
          <w:p w14:paraId="40ED5E7D" w14:textId="77777777" w:rsidR="00170B78" w:rsidRPr="00420F4A" w:rsidRDefault="00170B78" w:rsidP="001B69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420F4A">
              <w:rPr>
                <w:rFonts w:ascii="Times New Roman" w:hAnsi="Times New Roman" w:cs="Times New Roman"/>
                <w:sz w:val="22"/>
                <w:szCs w:val="22"/>
              </w:rPr>
              <w:t>Densité</w:t>
            </w:r>
            <w:r w:rsidRPr="00420F4A">
              <w:rPr>
                <w:rStyle w:val="FootnoteReference"/>
                <w:rFonts w:ascii="Times New Roman" w:hAnsi="Times New Roman" w:cs="Times New Roman"/>
                <w:sz w:val="22"/>
                <w:szCs w:val="22"/>
              </w:rPr>
              <w:t>1</w:t>
            </w:r>
            <w:r w:rsidRPr="00420F4A">
              <w:rPr>
                <w:rFonts w:ascii="Times New Roman" w:hAnsi="Times New Roman" w:cs="Times New Roman"/>
                <w:sz w:val="22"/>
                <w:szCs w:val="22"/>
              </w:rPr>
              <w:t xml:space="preserve">  (g/mL)</w:t>
            </w:r>
          </w:p>
        </w:tc>
        <w:tc>
          <w:tcPr>
            <w:tcW w:w="1470" w:type="dxa"/>
          </w:tcPr>
          <w:p w14:paraId="6D4EA6DE" w14:textId="77777777" w:rsidR="00170B78" w:rsidRPr="00420F4A" w:rsidRDefault="00170B78" w:rsidP="001B69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420F4A">
              <w:rPr>
                <w:rFonts w:ascii="Times New Roman" w:hAnsi="Times New Roman" w:cs="Times New Roman"/>
                <w:sz w:val="22"/>
                <w:szCs w:val="22"/>
              </w:rPr>
              <w:t>Nombre de moles (mmol)</w:t>
            </w:r>
          </w:p>
        </w:tc>
        <w:tc>
          <w:tcPr>
            <w:tcW w:w="1417" w:type="dxa"/>
          </w:tcPr>
          <w:p w14:paraId="7D647B18" w14:textId="77777777" w:rsidR="00170B78" w:rsidRPr="00420F4A" w:rsidRDefault="00170B78" w:rsidP="001B69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420F4A">
              <w:rPr>
                <w:rFonts w:ascii="Times New Roman" w:hAnsi="Times New Roman" w:cs="Times New Roman"/>
                <w:sz w:val="22"/>
                <w:szCs w:val="22"/>
              </w:rPr>
              <w:t>Équivalent</w:t>
            </w:r>
          </w:p>
        </w:tc>
      </w:tr>
      <w:tr w:rsidR="00170B78" w:rsidRPr="00420F4A" w14:paraId="00289B9E" w14:textId="77777777" w:rsidTr="001B69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3" w:type="dxa"/>
          </w:tcPr>
          <w:p w14:paraId="4FB16C83" w14:textId="5A00F9BB" w:rsidR="00170B78" w:rsidRPr="00420F4A" w:rsidRDefault="00797CBE" w:rsidP="00797CBE">
            <w:pPr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Feuille d’épinard</w:t>
            </w:r>
          </w:p>
        </w:tc>
        <w:tc>
          <w:tcPr>
            <w:tcW w:w="1490" w:type="dxa"/>
          </w:tcPr>
          <w:p w14:paraId="649CCD3B" w14:textId="727951B3" w:rsidR="00170B78" w:rsidRPr="00420F4A" w:rsidRDefault="00797CBE" w:rsidP="001B69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1.00 g </w:t>
            </w:r>
          </w:p>
        </w:tc>
        <w:tc>
          <w:tcPr>
            <w:tcW w:w="1477" w:type="dxa"/>
          </w:tcPr>
          <w:p w14:paraId="6E7A42FF" w14:textId="676BFC7A" w:rsidR="00170B78" w:rsidRPr="00420F4A" w:rsidRDefault="00CA46E9" w:rsidP="001B69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N/A</w:t>
            </w:r>
          </w:p>
        </w:tc>
        <w:tc>
          <w:tcPr>
            <w:tcW w:w="1469" w:type="dxa"/>
          </w:tcPr>
          <w:p w14:paraId="6369266C" w14:textId="0A3C9347" w:rsidR="00170B78" w:rsidRPr="00420F4A" w:rsidRDefault="00CA46E9" w:rsidP="001B69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N/A</w:t>
            </w:r>
          </w:p>
        </w:tc>
        <w:tc>
          <w:tcPr>
            <w:tcW w:w="1470" w:type="dxa"/>
          </w:tcPr>
          <w:p w14:paraId="53F3EBC1" w14:textId="5ADF743A" w:rsidR="00170B78" w:rsidRPr="00420F4A" w:rsidRDefault="00CA46E9" w:rsidP="001B69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N/A</w:t>
            </w:r>
          </w:p>
        </w:tc>
        <w:tc>
          <w:tcPr>
            <w:tcW w:w="1417" w:type="dxa"/>
          </w:tcPr>
          <w:p w14:paraId="4FA821E1" w14:textId="77777777" w:rsidR="00170B78" w:rsidRPr="00420F4A" w:rsidRDefault="00170B78" w:rsidP="001B69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420F4A">
              <w:rPr>
                <w:rFonts w:ascii="Times New Roman" w:hAnsi="Times New Roman" w:cs="Times New Roman"/>
                <w:sz w:val="22"/>
                <w:szCs w:val="22"/>
              </w:rPr>
              <w:t>N/A</w:t>
            </w:r>
          </w:p>
        </w:tc>
      </w:tr>
      <w:tr w:rsidR="00170B78" w:rsidRPr="00420F4A" w14:paraId="7F98285A" w14:textId="77777777" w:rsidTr="001B69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3" w:type="dxa"/>
          </w:tcPr>
          <w:p w14:paraId="1923AE5D" w14:textId="50C21A1B" w:rsidR="00170B78" w:rsidRPr="00420F4A" w:rsidRDefault="00170B78" w:rsidP="001B699B">
            <w:pPr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420F4A">
              <w:rPr>
                <w:rFonts w:ascii="Times New Roman" w:hAnsi="Times New Roman" w:cs="Times New Roman"/>
                <w:b w:val="0"/>
                <w:sz w:val="22"/>
                <w:szCs w:val="22"/>
              </w:rPr>
              <w:t>Na</w:t>
            </w:r>
            <w:r w:rsidRPr="00420F4A">
              <w:rPr>
                <w:rFonts w:ascii="Times New Roman" w:hAnsi="Times New Roman" w:cs="Times New Roman"/>
                <w:b w:val="0"/>
                <w:sz w:val="22"/>
                <w:szCs w:val="22"/>
                <w:vertAlign w:val="subscript"/>
              </w:rPr>
              <w:t>2</w:t>
            </w:r>
            <w:r w:rsidR="00797CBE">
              <w:rPr>
                <w:rFonts w:ascii="Times New Roman" w:hAnsi="Times New Roman" w:cs="Times New Roman"/>
                <w:b w:val="0"/>
                <w:sz w:val="22"/>
                <w:szCs w:val="22"/>
              </w:rPr>
              <w:t>S</w:t>
            </w:r>
            <w:r w:rsidRPr="00420F4A">
              <w:rPr>
                <w:rFonts w:ascii="Times New Roman" w:hAnsi="Times New Roman" w:cs="Times New Roman"/>
                <w:b w:val="0"/>
                <w:sz w:val="22"/>
                <w:szCs w:val="22"/>
              </w:rPr>
              <w:t>O</w:t>
            </w:r>
            <w:r w:rsidR="00797CBE">
              <w:rPr>
                <w:rFonts w:ascii="Times New Roman" w:hAnsi="Times New Roman" w:cs="Times New Roman"/>
                <w:b w:val="0"/>
                <w:sz w:val="22"/>
                <w:szCs w:val="22"/>
                <w:vertAlign w:val="subscript"/>
              </w:rPr>
              <w:t>4</w:t>
            </w:r>
          </w:p>
        </w:tc>
        <w:tc>
          <w:tcPr>
            <w:tcW w:w="1490" w:type="dxa"/>
          </w:tcPr>
          <w:p w14:paraId="08E4EB53" w14:textId="77777777" w:rsidR="00170B78" w:rsidRPr="00420F4A" w:rsidRDefault="00170B78" w:rsidP="001B699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420F4A">
              <w:rPr>
                <w:rFonts w:ascii="Times New Roman" w:hAnsi="Times New Roman" w:cs="Times New Roman"/>
                <w:sz w:val="22"/>
                <w:szCs w:val="22"/>
              </w:rPr>
              <w:t>2.00 g</w:t>
            </w:r>
          </w:p>
        </w:tc>
        <w:tc>
          <w:tcPr>
            <w:tcW w:w="1477" w:type="dxa"/>
          </w:tcPr>
          <w:p w14:paraId="512471D8" w14:textId="00310E29" w:rsidR="00170B78" w:rsidRPr="00420F4A" w:rsidRDefault="00170B78" w:rsidP="00797CB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420F4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797CBE">
              <w:rPr>
                <w:rFonts w:ascii="Times New Roman" w:hAnsi="Times New Roman" w:cs="Times New Roman"/>
                <w:sz w:val="22"/>
                <w:szCs w:val="22"/>
              </w:rPr>
              <w:t>42</w:t>
            </w:r>
            <w:r w:rsidRPr="00420F4A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="00797CB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1469" w:type="dxa"/>
          </w:tcPr>
          <w:p w14:paraId="7E304920" w14:textId="77777777" w:rsidR="00170B78" w:rsidRPr="00420F4A" w:rsidRDefault="00170B78" w:rsidP="001B699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420F4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70" w:type="dxa"/>
          </w:tcPr>
          <w:p w14:paraId="1D7252C7" w14:textId="35AE0297" w:rsidR="00170B78" w:rsidRPr="00420F4A" w:rsidRDefault="00CA46E9" w:rsidP="001B699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14.1</w:t>
            </w:r>
          </w:p>
        </w:tc>
        <w:tc>
          <w:tcPr>
            <w:tcW w:w="1417" w:type="dxa"/>
          </w:tcPr>
          <w:p w14:paraId="45DE6366" w14:textId="77777777" w:rsidR="00170B78" w:rsidRPr="00420F4A" w:rsidRDefault="00170B78" w:rsidP="001B699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420F4A">
              <w:rPr>
                <w:rFonts w:ascii="Times New Roman" w:hAnsi="Times New Roman" w:cs="Times New Roman"/>
                <w:sz w:val="22"/>
                <w:szCs w:val="22"/>
              </w:rPr>
              <w:t>N/A</w:t>
            </w:r>
          </w:p>
        </w:tc>
      </w:tr>
      <w:tr w:rsidR="00170B78" w:rsidRPr="00420F4A" w14:paraId="401F9942" w14:textId="77777777" w:rsidTr="001B69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3" w:type="dxa"/>
          </w:tcPr>
          <w:p w14:paraId="0B50FEE8" w14:textId="1DB913DB" w:rsidR="00170B78" w:rsidRPr="00420F4A" w:rsidRDefault="00FC112D" w:rsidP="001B699B">
            <w:pPr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Hexane</w:t>
            </w:r>
          </w:p>
        </w:tc>
        <w:tc>
          <w:tcPr>
            <w:tcW w:w="1490" w:type="dxa"/>
          </w:tcPr>
          <w:p w14:paraId="3D4FC7A6" w14:textId="446E2C76" w:rsidR="00170B78" w:rsidRPr="00420F4A" w:rsidRDefault="00FD1250" w:rsidP="001B69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FC112D">
              <w:rPr>
                <w:rFonts w:ascii="Times New Roman" w:hAnsi="Times New Roman" w:cs="Times New Roman"/>
                <w:sz w:val="22"/>
                <w:szCs w:val="22"/>
              </w:rPr>
              <w:t>.00 mL</w:t>
            </w:r>
          </w:p>
        </w:tc>
        <w:tc>
          <w:tcPr>
            <w:tcW w:w="1477" w:type="dxa"/>
          </w:tcPr>
          <w:p w14:paraId="38AAFC14" w14:textId="40DC6022" w:rsidR="00170B78" w:rsidRPr="00420F4A" w:rsidRDefault="007C30E7" w:rsidP="001B69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69" w:type="dxa"/>
          </w:tcPr>
          <w:p w14:paraId="12955DC4" w14:textId="29A6C8DA" w:rsidR="00170B78" w:rsidRPr="00420F4A" w:rsidRDefault="00FD1250" w:rsidP="001B69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0.785</w:t>
            </w:r>
          </w:p>
        </w:tc>
        <w:tc>
          <w:tcPr>
            <w:tcW w:w="1470" w:type="dxa"/>
          </w:tcPr>
          <w:p w14:paraId="073ADB28" w14:textId="6160C706" w:rsidR="00170B78" w:rsidRPr="00420F4A" w:rsidRDefault="007C30E7" w:rsidP="001B69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</w:tcPr>
          <w:p w14:paraId="77F654C9" w14:textId="77777777" w:rsidR="00170B78" w:rsidRPr="00420F4A" w:rsidRDefault="00170B78" w:rsidP="001B69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 w:rsidRPr="00420F4A">
              <w:rPr>
                <w:rFonts w:ascii="Times New Roman" w:hAnsi="Times New Roman" w:cs="Times New Roman"/>
                <w:sz w:val="22"/>
                <w:szCs w:val="22"/>
              </w:rPr>
              <w:t>N/A</w:t>
            </w:r>
          </w:p>
        </w:tc>
      </w:tr>
      <w:tr w:rsidR="00FD1250" w:rsidRPr="00420F4A" w14:paraId="52ECE16A" w14:textId="77777777" w:rsidTr="001B699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3" w:type="dxa"/>
          </w:tcPr>
          <w:p w14:paraId="7F62DFBF" w14:textId="5B2521F0" w:rsidR="00FD1250" w:rsidRDefault="00FD1250" w:rsidP="00FD1250">
            <w:pPr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Acétone</w:t>
            </w:r>
          </w:p>
        </w:tc>
        <w:tc>
          <w:tcPr>
            <w:tcW w:w="1490" w:type="dxa"/>
          </w:tcPr>
          <w:p w14:paraId="0F2EB04E" w14:textId="67927682" w:rsidR="00FD1250" w:rsidRDefault="00FD1250" w:rsidP="001B699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4.00 mL</w:t>
            </w:r>
          </w:p>
        </w:tc>
        <w:tc>
          <w:tcPr>
            <w:tcW w:w="1477" w:type="dxa"/>
          </w:tcPr>
          <w:p w14:paraId="0D2E5504" w14:textId="70898A7B" w:rsidR="00FD1250" w:rsidRDefault="00FD1250" w:rsidP="001B699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69" w:type="dxa"/>
          </w:tcPr>
          <w:p w14:paraId="4580222A" w14:textId="1670F52E" w:rsidR="00FD1250" w:rsidRDefault="00FD1250" w:rsidP="001B699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0.655</w:t>
            </w:r>
          </w:p>
        </w:tc>
        <w:tc>
          <w:tcPr>
            <w:tcW w:w="1470" w:type="dxa"/>
          </w:tcPr>
          <w:p w14:paraId="5FAB896F" w14:textId="5408CC11" w:rsidR="00FD1250" w:rsidRDefault="00FD1250" w:rsidP="001B699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</w:tcPr>
          <w:p w14:paraId="52C461E8" w14:textId="77777777" w:rsidR="00FD1250" w:rsidRPr="00420F4A" w:rsidRDefault="00FD1250" w:rsidP="001B699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1C71" w:rsidRPr="00420F4A" w14:paraId="7A60E585" w14:textId="77777777" w:rsidTr="001B69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3" w:type="dxa"/>
          </w:tcPr>
          <w:p w14:paraId="48F4D652" w14:textId="0AEEC542" w:rsidR="001E1C71" w:rsidRDefault="001E1C71" w:rsidP="001E1C71">
            <w:pPr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HCl à 1.0M</w:t>
            </w:r>
          </w:p>
        </w:tc>
        <w:tc>
          <w:tcPr>
            <w:tcW w:w="1490" w:type="dxa"/>
          </w:tcPr>
          <w:p w14:paraId="73CEF3D5" w14:textId="051236C4" w:rsidR="001E1C71" w:rsidRDefault="001E1C71" w:rsidP="001B69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1.00 mL</w:t>
            </w:r>
          </w:p>
        </w:tc>
        <w:tc>
          <w:tcPr>
            <w:tcW w:w="1477" w:type="dxa"/>
          </w:tcPr>
          <w:p w14:paraId="656D2FBB" w14:textId="26CBC31D" w:rsidR="001E1C71" w:rsidRPr="00420F4A" w:rsidRDefault="001E1C71" w:rsidP="001B69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69" w:type="dxa"/>
          </w:tcPr>
          <w:p w14:paraId="28CD14CB" w14:textId="5CAE7C98" w:rsidR="001E1C71" w:rsidRPr="00420F4A" w:rsidRDefault="001E1C71" w:rsidP="001B69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0.789</w:t>
            </w:r>
          </w:p>
        </w:tc>
        <w:tc>
          <w:tcPr>
            <w:tcW w:w="1470" w:type="dxa"/>
          </w:tcPr>
          <w:p w14:paraId="5EA36CE3" w14:textId="7208F511" w:rsidR="001E1C71" w:rsidRPr="00420F4A" w:rsidRDefault="001E1C71" w:rsidP="001B69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</w:tcPr>
          <w:p w14:paraId="3E9522B2" w14:textId="7B46CC0D" w:rsidR="001E1C71" w:rsidRPr="00420F4A" w:rsidRDefault="0023756F" w:rsidP="001B69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N/A</w:t>
            </w:r>
          </w:p>
        </w:tc>
      </w:tr>
    </w:tbl>
    <w:p w14:paraId="1B8252C1" w14:textId="77777777" w:rsidR="00CB32E4" w:rsidRDefault="00C951C9" w:rsidP="00790841">
      <w:pPr>
        <w:spacing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Résultats</w:t>
      </w:r>
      <w:r w:rsidR="003E13D1">
        <w:rPr>
          <w:rFonts w:ascii="Times New Roman" w:hAnsi="Times New Roman" w:cs="Times New Roman"/>
          <w:b/>
        </w:rPr>
        <w:t xml:space="preserve"> et Observations</w:t>
      </w:r>
      <w:r>
        <w:rPr>
          <w:rFonts w:ascii="Times New Roman" w:hAnsi="Times New Roman" w:cs="Times New Roman"/>
          <w:b/>
        </w:rPr>
        <w:t> :</w:t>
      </w:r>
    </w:p>
    <w:p w14:paraId="5D43CF55" w14:textId="18E90D74" w:rsidR="00C951C9" w:rsidRDefault="00CB32E4" w:rsidP="00790841">
      <w:pPr>
        <w:spacing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="00DC15B1" w:rsidRPr="00213C81">
        <w:rPr>
          <w:rFonts w:ascii="Times New Roman" w:hAnsi="Times New Roman" w:cs="Times New Roman"/>
          <w:i/>
        </w:rPr>
        <w:t>Tableau 2</w:t>
      </w:r>
      <w:r w:rsidRPr="00213C81">
        <w:rPr>
          <w:rFonts w:ascii="Times New Roman" w:hAnsi="Times New Roman" w:cs="Times New Roman"/>
          <w:i/>
        </w:rPr>
        <w:t>.</w:t>
      </w:r>
      <w:r w:rsidR="00DC15B1" w:rsidRPr="00213C81">
        <w:rPr>
          <w:rFonts w:ascii="Times New Roman" w:hAnsi="Times New Roman" w:cs="Times New Roman"/>
          <w:i/>
        </w:rPr>
        <w:t>0 :</w:t>
      </w:r>
      <w:r w:rsidR="001331FF">
        <w:rPr>
          <w:rFonts w:ascii="Times New Roman" w:hAnsi="Times New Roman" w:cs="Times New Roman"/>
        </w:rPr>
        <w:t xml:space="preserve"> Produit </w:t>
      </w:r>
      <w:r w:rsidR="002F7B7D">
        <w:rPr>
          <w:rFonts w:ascii="Times New Roman" w:hAnsi="Times New Roman" w:cs="Times New Roman"/>
        </w:rPr>
        <w:t>résultants de l’extraction</w:t>
      </w:r>
      <w:r w:rsidR="009F526C">
        <w:rPr>
          <w:rFonts w:ascii="Times New Roman" w:hAnsi="Times New Roman" w:cs="Times New Roman"/>
        </w:rPr>
        <w:t xml:space="preserve"> de la caféine</w:t>
      </w:r>
      <w:r w:rsidR="002F7B7D">
        <w:rPr>
          <w:rFonts w:ascii="Times New Roman" w:hAnsi="Times New Roman" w:cs="Times New Roman"/>
        </w:rPr>
        <w:t>.</w:t>
      </w:r>
      <w:r w:rsidR="001331FF">
        <w:rPr>
          <w:rFonts w:ascii="Times New Roman" w:hAnsi="Times New Roman" w:cs="Times New Roman"/>
        </w:rPr>
        <w:t xml:space="preserve"> </w:t>
      </w:r>
    </w:p>
    <w:tbl>
      <w:tblPr>
        <w:tblStyle w:val="LightGrid"/>
        <w:tblW w:w="0" w:type="auto"/>
        <w:jc w:val="center"/>
        <w:tblInd w:w="-241" w:type="dxa"/>
        <w:tblLook w:val="04A0" w:firstRow="1" w:lastRow="0" w:firstColumn="1" w:lastColumn="0" w:noHBand="0" w:noVBand="1"/>
      </w:tblPr>
      <w:tblGrid>
        <w:gridCol w:w="1682"/>
        <w:gridCol w:w="1066"/>
        <w:gridCol w:w="982"/>
        <w:gridCol w:w="1036"/>
        <w:gridCol w:w="1292"/>
        <w:gridCol w:w="1618"/>
        <w:gridCol w:w="1421"/>
      </w:tblGrid>
      <w:tr w:rsidR="00AD0103" w14:paraId="67BB58AE" w14:textId="52F63C6C" w:rsidTr="00AD01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17C1F252" w14:textId="77777777" w:rsidR="00AD0103" w:rsidRPr="00420F4A" w:rsidRDefault="00AD0103" w:rsidP="00AD010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679E206" w14:textId="77777777" w:rsidR="00AD0103" w:rsidRPr="00420F4A" w:rsidRDefault="00AD0103" w:rsidP="00AD010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20F4A">
              <w:rPr>
                <w:rFonts w:ascii="Times New Roman" w:hAnsi="Times New Roman"/>
                <w:sz w:val="22"/>
                <w:szCs w:val="22"/>
              </w:rPr>
              <w:t>Produit</w:t>
            </w:r>
          </w:p>
        </w:tc>
        <w:tc>
          <w:tcPr>
            <w:tcW w:w="1069" w:type="dxa"/>
          </w:tcPr>
          <w:p w14:paraId="0CE0B66E" w14:textId="25F4361D" w:rsidR="00AD0103" w:rsidRPr="00420F4A" w:rsidRDefault="00AD0103" w:rsidP="00AD01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2"/>
                <w:szCs w:val="22"/>
              </w:rPr>
            </w:pPr>
            <w:r w:rsidRPr="00420F4A">
              <w:rPr>
                <w:rFonts w:ascii="Times New Roman" w:hAnsi="Times New Roman"/>
                <w:sz w:val="22"/>
                <w:szCs w:val="22"/>
              </w:rPr>
              <w:t>Masse molaire</w:t>
            </w:r>
          </w:p>
          <w:p w14:paraId="23C360EC" w14:textId="77777777" w:rsidR="00AD0103" w:rsidRPr="00420F4A" w:rsidRDefault="00AD0103" w:rsidP="00AD01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2"/>
                <w:szCs w:val="22"/>
              </w:rPr>
            </w:pPr>
            <w:r w:rsidRPr="00420F4A">
              <w:rPr>
                <w:rFonts w:ascii="Times New Roman" w:hAnsi="Times New Roman"/>
                <w:sz w:val="22"/>
                <w:szCs w:val="22"/>
              </w:rPr>
              <w:t>(g/mol)</w:t>
            </w:r>
          </w:p>
        </w:tc>
        <w:tc>
          <w:tcPr>
            <w:tcW w:w="986" w:type="dxa"/>
          </w:tcPr>
          <w:p w14:paraId="106B9563" w14:textId="77777777" w:rsidR="00AD0103" w:rsidRPr="00420F4A" w:rsidRDefault="00AD0103" w:rsidP="00AD01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2"/>
                <w:szCs w:val="22"/>
              </w:rPr>
            </w:pPr>
            <w:r w:rsidRPr="00420F4A">
              <w:rPr>
                <w:rFonts w:ascii="Times New Roman" w:hAnsi="Times New Roman"/>
                <w:sz w:val="22"/>
                <w:szCs w:val="22"/>
              </w:rPr>
              <w:t>Masse</w:t>
            </w:r>
          </w:p>
          <w:p w14:paraId="0A4EB383" w14:textId="77777777" w:rsidR="00AD0103" w:rsidRPr="00420F4A" w:rsidRDefault="00AD0103" w:rsidP="00AD01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2"/>
                <w:szCs w:val="22"/>
              </w:rPr>
            </w:pPr>
            <w:r w:rsidRPr="00420F4A">
              <w:rPr>
                <w:rFonts w:ascii="Times New Roman" w:hAnsi="Times New Roman"/>
                <w:sz w:val="22"/>
                <w:szCs w:val="22"/>
              </w:rPr>
              <w:t>(g)</w:t>
            </w:r>
          </w:p>
        </w:tc>
        <w:tc>
          <w:tcPr>
            <w:tcW w:w="1039" w:type="dxa"/>
          </w:tcPr>
          <w:p w14:paraId="0004D95F" w14:textId="7F030C73" w:rsidR="00AD0103" w:rsidRPr="00420F4A" w:rsidRDefault="00AD0103" w:rsidP="00AD01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2"/>
                <w:szCs w:val="22"/>
              </w:rPr>
            </w:pPr>
            <w:r w:rsidRPr="00420F4A">
              <w:rPr>
                <w:rFonts w:ascii="Times New Roman" w:hAnsi="Times New Roman"/>
                <w:sz w:val="22"/>
                <w:szCs w:val="22"/>
              </w:rPr>
              <w:t>Moles</w:t>
            </w:r>
          </w:p>
          <w:p w14:paraId="5513C057" w14:textId="77777777" w:rsidR="00AD0103" w:rsidRPr="00420F4A" w:rsidRDefault="00AD0103" w:rsidP="00AD01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2"/>
                <w:szCs w:val="22"/>
              </w:rPr>
            </w:pPr>
            <w:r w:rsidRPr="00420F4A">
              <w:rPr>
                <w:rFonts w:ascii="Times New Roman" w:hAnsi="Times New Roman"/>
                <w:sz w:val="22"/>
                <w:szCs w:val="22"/>
              </w:rPr>
              <w:t>(mmol)</w:t>
            </w:r>
          </w:p>
        </w:tc>
        <w:tc>
          <w:tcPr>
            <w:tcW w:w="1250" w:type="dxa"/>
          </w:tcPr>
          <w:p w14:paraId="6F7E6928" w14:textId="77777777" w:rsidR="00AD0103" w:rsidRPr="00420F4A" w:rsidRDefault="00AD0103" w:rsidP="00AD01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2"/>
                <w:szCs w:val="22"/>
              </w:rPr>
            </w:pPr>
            <w:r w:rsidRPr="00420F4A">
              <w:rPr>
                <w:rFonts w:ascii="Times New Roman" w:hAnsi="Times New Roman"/>
                <w:sz w:val="22"/>
                <w:szCs w:val="22"/>
              </w:rPr>
              <w:t>Rendement</w:t>
            </w:r>
          </w:p>
          <w:p w14:paraId="5F95180B" w14:textId="77777777" w:rsidR="00AD0103" w:rsidRPr="00420F4A" w:rsidRDefault="00AD0103" w:rsidP="00AD01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2"/>
                <w:szCs w:val="22"/>
              </w:rPr>
            </w:pPr>
            <w:r w:rsidRPr="00420F4A">
              <w:rPr>
                <w:rFonts w:ascii="Times New Roman" w:hAnsi="Times New Roman"/>
                <w:sz w:val="22"/>
                <w:szCs w:val="22"/>
              </w:rPr>
              <w:t>(%)</w:t>
            </w:r>
          </w:p>
        </w:tc>
        <w:tc>
          <w:tcPr>
            <w:tcW w:w="1427" w:type="dxa"/>
          </w:tcPr>
          <w:p w14:paraId="1FADC06A" w14:textId="0FE70FA2" w:rsidR="00AD0103" w:rsidRPr="00420F4A" w:rsidRDefault="00D05367" w:rsidP="00AD01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2"/>
                <w:szCs w:val="22"/>
              </w:rPr>
            </w:pPr>
            <w:r w:rsidRPr="00420F4A">
              <w:rPr>
                <w:rFonts w:ascii="Times New Roman" w:hAnsi="Times New Roman"/>
                <w:sz w:val="22"/>
                <w:szCs w:val="22"/>
              </w:rPr>
              <w:t>Intervalle de fusion</w:t>
            </w:r>
            <w:r w:rsidR="00AD0103" w:rsidRPr="00420F4A">
              <w:rPr>
                <w:rFonts w:ascii="Times New Roman" w:hAnsi="Times New Roman"/>
                <w:sz w:val="22"/>
                <w:szCs w:val="22"/>
              </w:rPr>
              <w:t xml:space="preserve"> expérimentale</w:t>
            </w:r>
            <w:r w:rsidR="001B699B" w:rsidRPr="00420F4A">
              <w:rPr>
                <w:rStyle w:val="FootnoteReference"/>
                <w:rFonts w:ascii="Times New Roman" w:hAnsi="Times New Roman"/>
                <w:sz w:val="22"/>
                <w:szCs w:val="22"/>
              </w:rPr>
              <w:footnoteReference w:id="2"/>
            </w:r>
            <w:r w:rsidR="00AD0103" w:rsidRPr="00420F4A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="00AD0103" w:rsidRPr="00420F4A">
              <w:rPr>
                <w:rFonts w:ascii="Times New Roman" w:hAnsi="Times New Roman" w:cs="Times New Roman"/>
                <w:sz w:val="22"/>
                <w:szCs w:val="22"/>
              </w:rPr>
              <w:t>°</w:t>
            </w:r>
            <w:r w:rsidR="00AD0103" w:rsidRPr="00420F4A">
              <w:rPr>
                <w:rFonts w:ascii="Times New Roman" w:hAnsi="Times New Roman"/>
                <w:sz w:val="22"/>
                <w:szCs w:val="22"/>
              </w:rPr>
              <w:t>C)</w:t>
            </w:r>
          </w:p>
        </w:tc>
        <w:tc>
          <w:tcPr>
            <w:tcW w:w="1427" w:type="dxa"/>
          </w:tcPr>
          <w:p w14:paraId="4B78EEC6" w14:textId="3741CB47" w:rsidR="00AD0103" w:rsidRPr="00420F4A" w:rsidRDefault="00AD0103" w:rsidP="00D0536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2"/>
                <w:szCs w:val="22"/>
              </w:rPr>
            </w:pPr>
            <w:r w:rsidRPr="00420F4A">
              <w:rPr>
                <w:rFonts w:ascii="Times New Roman" w:hAnsi="Times New Roman"/>
                <w:sz w:val="22"/>
                <w:szCs w:val="22"/>
              </w:rPr>
              <w:t>P</w:t>
            </w:r>
            <w:r w:rsidR="00D05367" w:rsidRPr="00420F4A">
              <w:rPr>
                <w:rFonts w:ascii="Times New Roman" w:hAnsi="Times New Roman"/>
                <w:sz w:val="22"/>
                <w:szCs w:val="22"/>
              </w:rPr>
              <w:t>oint de fusion</w:t>
            </w:r>
            <w:r w:rsidRPr="00420F4A">
              <w:rPr>
                <w:rFonts w:ascii="Times New Roman" w:hAnsi="Times New Roman"/>
                <w:sz w:val="22"/>
                <w:szCs w:val="22"/>
              </w:rPr>
              <w:t xml:space="preserve"> théorique</w:t>
            </w:r>
            <w:r w:rsidR="001B699B" w:rsidRPr="00420F4A">
              <w:rPr>
                <w:rStyle w:val="FootnoteReference"/>
                <w:rFonts w:ascii="Times New Roman" w:hAnsi="Times New Roman"/>
                <w:sz w:val="22"/>
                <w:szCs w:val="22"/>
              </w:rPr>
              <w:footnoteReference w:id="3"/>
            </w:r>
            <w:r w:rsidRPr="00420F4A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20F4A">
              <w:rPr>
                <w:rFonts w:ascii="Times New Roman" w:hAnsi="Times New Roman" w:cs="Times New Roman"/>
                <w:sz w:val="22"/>
                <w:szCs w:val="22"/>
              </w:rPr>
              <w:t>°</w:t>
            </w:r>
            <w:r w:rsidRPr="00420F4A">
              <w:rPr>
                <w:rFonts w:ascii="Times New Roman" w:hAnsi="Times New Roman"/>
                <w:sz w:val="22"/>
                <w:szCs w:val="22"/>
              </w:rPr>
              <w:t>C)</w:t>
            </w:r>
          </w:p>
        </w:tc>
      </w:tr>
      <w:tr w:rsidR="00AD0103" w:rsidRPr="00372541" w14:paraId="1411100E" w14:textId="796CFF36" w:rsidTr="00AD0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1945F191" w14:textId="402578FF" w:rsidR="00AD0103" w:rsidRPr="00420F4A" w:rsidRDefault="00DC15B1" w:rsidP="00DC15B1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420F4A">
              <w:rPr>
                <w:rFonts w:ascii="Times New Roman" w:hAnsi="Times New Roman"/>
                <w:b w:val="0"/>
                <w:sz w:val="22"/>
                <w:szCs w:val="22"/>
              </w:rPr>
              <w:t>Caféine brute</w:t>
            </w:r>
          </w:p>
        </w:tc>
        <w:tc>
          <w:tcPr>
            <w:tcW w:w="1069" w:type="dxa"/>
          </w:tcPr>
          <w:p w14:paraId="2B50FFCC" w14:textId="789FAD58" w:rsidR="00AD0103" w:rsidRPr="00420F4A" w:rsidRDefault="00DC15B1" w:rsidP="002347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2"/>
                <w:szCs w:val="22"/>
              </w:rPr>
            </w:pPr>
            <w:r w:rsidRPr="00420F4A">
              <w:rPr>
                <w:rFonts w:ascii="Times New Roman" w:hAnsi="Times New Roman"/>
                <w:sz w:val="22"/>
                <w:szCs w:val="22"/>
              </w:rPr>
              <w:t>194.19</w:t>
            </w:r>
          </w:p>
        </w:tc>
        <w:tc>
          <w:tcPr>
            <w:tcW w:w="986" w:type="dxa"/>
          </w:tcPr>
          <w:p w14:paraId="5D7210D2" w14:textId="20CA1097" w:rsidR="00AD0103" w:rsidRPr="00420F4A" w:rsidRDefault="00DC15B1" w:rsidP="002347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2"/>
                <w:szCs w:val="22"/>
              </w:rPr>
            </w:pPr>
            <w:r w:rsidRPr="00420F4A">
              <w:rPr>
                <w:rFonts w:ascii="Times New Roman" w:hAnsi="Times New Roman"/>
                <w:sz w:val="22"/>
                <w:szCs w:val="22"/>
              </w:rPr>
              <w:t>0.04</w:t>
            </w:r>
          </w:p>
        </w:tc>
        <w:tc>
          <w:tcPr>
            <w:tcW w:w="1039" w:type="dxa"/>
          </w:tcPr>
          <w:p w14:paraId="7BFC2EB6" w14:textId="02EB4202" w:rsidR="00AD0103" w:rsidRPr="00420F4A" w:rsidRDefault="00DC15B1" w:rsidP="002347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2"/>
                <w:szCs w:val="22"/>
              </w:rPr>
            </w:pPr>
            <w:r w:rsidRPr="00420F4A">
              <w:rPr>
                <w:rFonts w:ascii="Times New Roman" w:hAnsi="Times New Roman"/>
                <w:sz w:val="22"/>
                <w:szCs w:val="22"/>
              </w:rPr>
              <w:t>0.21</w:t>
            </w:r>
          </w:p>
        </w:tc>
        <w:tc>
          <w:tcPr>
            <w:tcW w:w="1250" w:type="dxa"/>
          </w:tcPr>
          <w:p w14:paraId="149907F0" w14:textId="602B295E" w:rsidR="00AD0103" w:rsidRPr="00420F4A" w:rsidRDefault="007A6FD5" w:rsidP="002347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11.05</w:t>
            </w:r>
          </w:p>
        </w:tc>
        <w:tc>
          <w:tcPr>
            <w:tcW w:w="1427" w:type="dxa"/>
          </w:tcPr>
          <w:p w14:paraId="4DD23391" w14:textId="597F5072" w:rsidR="00AD0103" w:rsidRPr="00420F4A" w:rsidRDefault="00D05367" w:rsidP="00A725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2"/>
                <w:szCs w:val="22"/>
              </w:rPr>
            </w:pPr>
            <w:r w:rsidRPr="00420F4A">
              <w:rPr>
                <w:rFonts w:ascii="Times New Roman" w:hAnsi="Times New Roman"/>
                <w:sz w:val="22"/>
                <w:szCs w:val="22"/>
              </w:rPr>
              <w:t>233.5</w:t>
            </w:r>
            <w:r w:rsidR="00A72522" w:rsidRPr="00420F4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72522" w:rsidRPr="00420F4A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420F4A">
              <w:rPr>
                <w:rFonts w:ascii="Times New Roman" w:hAnsi="Times New Roman"/>
                <w:sz w:val="22"/>
                <w:szCs w:val="22"/>
              </w:rPr>
              <w:t>236</w:t>
            </w:r>
            <w:r w:rsidR="00A72522" w:rsidRPr="00420F4A">
              <w:rPr>
                <w:rFonts w:ascii="Times New Roman" w:hAnsi="Times New Roman"/>
                <w:sz w:val="22"/>
                <w:szCs w:val="22"/>
              </w:rPr>
              <w:t>.8</w:t>
            </w:r>
          </w:p>
        </w:tc>
        <w:tc>
          <w:tcPr>
            <w:tcW w:w="1427" w:type="dxa"/>
          </w:tcPr>
          <w:p w14:paraId="6587C04A" w14:textId="33679020" w:rsidR="00AD0103" w:rsidRPr="00420F4A" w:rsidRDefault="001B699B" w:rsidP="002347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2"/>
                <w:szCs w:val="22"/>
              </w:rPr>
            </w:pPr>
            <w:r w:rsidRPr="00420F4A">
              <w:rPr>
                <w:rFonts w:ascii="Times New Roman" w:hAnsi="Times New Roman"/>
                <w:sz w:val="22"/>
                <w:szCs w:val="22"/>
              </w:rPr>
              <w:t>238.0</w:t>
            </w:r>
          </w:p>
        </w:tc>
      </w:tr>
    </w:tbl>
    <w:p w14:paraId="3763B277" w14:textId="78B36DE7" w:rsidR="00B93BAD" w:rsidRDefault="002F7B7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p w14:paraId="3F92AAE8" w14:textId="55C431D1" w:rsidR="002F7B7D" w:rsidRDefault="002F7B7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 w:rsidRPr="002F7B7D">
        <w:rPr>
          <w:rFonts w:ascii="Times New Roman" w:hAnsi="Times New Roman" w:cs="Times New Roman"/>
          <w:i/>
        </w:rPr>
        <w:t xml:space="preserve">Tableau 2.1 : </w:t>
      </w:r>
      <w:r>
        <w:rPr>
          <w:rFonts w:ascii="Times New Roman" w:hAnsi="Times New Roman" w:cs="Times New Roman"/>
        </w:rPr>
        <w:t xml:space="preserve">Observations noter lors de </w:t>
      </w:r>
      <w:r w:rsidR="00584902">
        <w:rPr>
          <w:rFonts w:ascii="Times New Roman" w:hAnsi="Times New Roman" w:cs="Times New Roman"/>
        </w:rPr>
        <w:t>l’expérience.</w:t>
      </w:r>
    </w:p>
    <w:tbl>
      <w:tblPr>
        <w:tblStyle w:val="LightShading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D849B3" w:rsidRPr="00D849B3" w14:paraId="1E3E2B22" w14:textId="77777777" w:rsidTr="00D849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CC20180" w14:textId="4EA8B453" w:rsidR="00D849B3" w:rsidRPr="00D849B3" w:rsidRDefault="00D849B3" w:rsidP="00D849B3">
            <w:pPr>
              <w:jc w:val="center"/>
              <w:rPr>
                <w:rFonts w:ascii="Times New Roman" w:hAnsi="Times New Roman" w:cs="Times New Roman"/>
                <w:b w:val="0"/>
                <w:sz w:val="22"/>
              </w:rPr>
            </w:pPr>
            <w:r w:rsidRPr="00D849B3">
              <w:rPr>
                <w:rFonts w:ascii="Times New Roman" w:hAnsi="Times New Roman" w:cs="Times New Roman"/>
                <w:b w:val="0"/>
                <w:sz w:val="22"/>
              </w:rPr>
              <w:t>Valeur Rf</w:t>
            </w:r>
          </w:p>
        </w:tc>
        <w:tc>
          <w:tcPr>
            <w:tcW w:w="6642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22227062" w14:textId="1E1960F1" w:rsidR="00D849B3" w:rsidRPr="00D849B3" w:rsidRDefault="00D849B3" w:rsidP="00D849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2"/>
              </w:rPr>
            </w:pPr>
            <w:r w:rsidRPr="00D849B3">
              <w:rPr>
                <w:rFonts w:ascii="Times New Roman" w:hAnsi="Times New Roman" w:cs="Times New Roman"/>
                <w:b w:val="0"/>
                <w:sz w:val="22"/>
              </w:rPr>
              <w:t xml:space="preserve">Couleurs/Observations </w:t>
            </w:r>
          </w:p>
        </w:tc>
      </w:tr>
      <w:tr w:rsidR="00D849B3" w:rsidRPr="00D849B3" w14:paraId="46A8337D" w14:textId="77777777" w:rsidTr="00D849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  <w:vMerge/>
            <w:tcBorders>
              <w:left w:val="none" w:sz="0" w:space="0" w:color="auto"/>
              <w:right w:val="none" w:sz="0" w:space="0" w:color="auto"/>
            </w:tcBorders>
          </w:tcPr>
          <w:p w14:paraId="52096E6C" w14:textId="77777777" w:rsidR="00D849B3" w:rsidRPr="00D849B3" w:rsidRDefault="00D849B3">
            <w:pPr>
              <w:rPr>
                <w:rFonts w:ascii="Times New Roman" w:hAnsi="Times New Roman" w:cs="Times New Roman"/>
                <w:b w:val="0"/>
                <w:sz w:val="22"/>
              </w:rPr>
            </w:pPr>
          </w:p>
        </w:tc>
        <w:tc>
          <w:tcPr>
            <w:tcW w:w="2214" w:type="dxa"/>
            <w:tcBorders>
              <w:left w:val="none" w:sz="0" w:space="0" w:color="auto"/>
              <w:right w:val="none" w:sz="0" w:space="0" w:color="auto"/>
            </w:tcBorders>
          </w:tcPr>
          <w:p w14:paraId="4EDE127B" w14:textId="1CDE7C72" w:rsidR="00D849B3" w:rsidRPr="00D849B3" w:rsidRDefault="00D849B3" w:rsidP="00D849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2"/>
              </w:rPr>
            </w:pPr>
            <w:r w:rsidRPr="00D849B3">
              <w:rPr>
                <w:rFonts w:ascii="Times New Roman" w:hAnsi="Times New Roman" w:cs="Times New Roman"/>
                <w:b/>
                <w:sz w:val="22"/>
              </w:rPr>
              <w:t>A</w:t>
            </w:r>
          </w:p>
        </w:tc>
        <w:tc>
          <w:tcPr>
            <w:tcW w:w="2214" w:type="dxa"/>
            <w:tcBorders>
              <w:left w:val="none" w:sz="0" w:space="0" w:color="auto"/>
              <w:right w:val="none" w:sz="0" w:space="0" w:color="auto"/>
            </w:tcBorders>
          </w:tcPr>
          <w:p w14:paraId="3877CC14" w14:textId="1E58E899" w:rsidR="00D849B3" w:rsidRPr="00D849B3" w:rsidRDefault="00D849B3" w:rsidP="00D849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2"/>
              </w:rPr>
            </w:pPr>
            <w:r w:rsidRPr="00D849B3">
              <w:rPr>
                <w:rFonts w:ascii="Times New Roman" w:hAnsi="Times New Roman" w:cs="Times New Roman"/>
                <w:b/>
                <w:sz w:val="22"/>
              </w:rPr>
              <w:t>B</w:t>
            </w:r>
          </w:p>
        </w:tc>
        <w:tc>
          <w:tcPr>
            <w:tcW w:w="2214" w:type="dxa"/>
            <w:tcBorders>
              <w:left w:val="none" w:sz="0" w:space="0" w:color="auto"/>
              <w:right w:val="none" w:sz="0" w:space="0" w:color="auto"/>
            </w:tcBorders>
          </w:tcPr>
          <w:p w14:paraId="66DCFB79" w14:textId="53DFFE7D" w:rsidR="00D849B3" w:rsidRPr="00D849B3" w:rsidRDefault="00D849B3" w:rsidP="00D849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2"/>
              </w:rPr>
            </w:pPr>
            <w:r w:rsidRPr="00D849B3">
              <w:rPr>
                <w:rFonts w:ascii="Times New Roman" w:hAnsi="Times New Roman" w:cs="Times New Roman"/>
                <w:b/>
                <w:sz w:val="22"/>
              </w:rPr>
              <w:t>C</w:t>
            </w:r>
          </w:p>
        </w:tc>
      </w:tr>
      <w:tr w:rsidR="00D849B3" w14:paraId="7777B515" w14:textId="77777777" w:rsidTr="00D849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</w:tcPr>
          <w:p w14:paraId="3DCC16C8" w14:textId="0844896E" w:rsidR="00D849B3" w:rsidRPr="0088180E" w:rsidRDefault="00927E56" w:rsidP="0088180E">
            <w:pPr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0.96</w:t>
            </w:r>
          </w:p>
        </w:tc>
        <w:tc>
          <w:tcPr>
            <w:tcW w:w="2214" w:type="dxa"/>
          </w:tcPr>
          <w:p w14:paraId="5992BE5D" w14:textId="1F10B8FA" w:rsidR="00D849B3" w:rsidRPr="0088180E" w:rsidRDefault="00F9768F" w:rsidP="008818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Vert/jaune</w:t>
            </w:r>
          </w:p>
        </w:tc>
        <w:tc>
          <w:tcPr>
            <w:tcW w:w="2214" w:type="dxa"/>
          </w:tcPr>
          <w:p w14:paraId="6D9DC91A" w14:textId="19425CE7" w:rsidR="00D849B3" w:rsidRPr="0088180E" w:rsidRDefault="00552B84" w:rsidP="008818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14" w:type="dxa"/>
          </w:tcPr>
          <w:p w14:paraId="5938EA0C" w14:textId="3AF58A13" w:rsidR="00D849B3" w:rsidRPr="0088180E" w:rsidRDefault="00F9768F" w:rsidP="008818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Jaune</w:t>
            </w:r>
            <w:r w:rsidR="003651CD">
              <w:rPr>
                <w:rFonts w:ascii="Times New Roman" w:hAnsi="Times New Roman" w:cs="Times New Roman"/>
              </w:rPr>
              <w:t xml:space="preserve"> vif</w:t>
            </w:r>
          </w:p>
        </w:tc>
      </w:tr>
      <w:tr w:rsidR="00D849B3" w14:paraId="479FB488" w14:textId="77777777" w:rsidTr="00D849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  <w:tcBorders>
              <w:left w:val="none" w:sz="0" w:space="0" w:color="auto"/>
              <w:right w:val="none" w:sz="0" w:space="0" w:color="auto"/>
            </w:tcBorders>
          </w:tcPr>
          <w:p w14:paraId="466AE7F5" w14:textId="4858E467" w:rsidR="00D849B3" w:rsidRPr="0088180E" w:rsidRDefault="00927E56" w:rsidP="0088180E">
            <w:pPr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0.65</w:t>
            </w:r>
          </w:p>
        </w:tc>
        <w:tc>
          <w:tcPr>
            <w:tcW w:w="2214" w:type="dxa"/>
            <w:tcBorders>
              <w:left w:val="none" w:sz="0" w:space="0" w:color="auto"/>
              <w:right w:val="none" w:sz="0" w:space="0" w:color="auto"/>
            </w:tcBorders>
          </w:tcPr>
          <w:p w14:paraId="0E516944" w14:textId="62E4C38A" w:rsidR="00D849B3" w:rsidRPr="0088180E" w:rsidRDefault="00966BAB" w:rsidP="008818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14" w:type="dxa"/>
            <w:tcBorders>
              <w:left w:val="none" w:sz="0" w:space="0" w:color="auto"/>
              <w:right w:val="none" w:sz="0" w:space="0" w:color="auto"/>
            </w:tcBorders>
          </w:tcPr>
          <w:p w14:paraId="643FFF36" w14:textId="7D2E5DEB" w:rsidR="00D849B3" w:rsidRPr="0088180E" w:rsidRDefault="00966BAB" w:rsidP="008818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14" w:type="dxa"/>
            <w:tcBorders>
              <w:left w:val="none" w:sz="0" w:space="0" w:color="auto"/>
              <w:right w:val="none" w:sz="0" w:space="0" w:color="auto"/>
            </w:tcBorders>
          </w:tcPr>
          <w:p w14:paraId="062EAC96" w14:textId="6EA13E89" w:rsidR="00D849B3" w:rsidRPr="0088180E" w:rsidRDefault="00F9768F" w:rsidP="008818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Gris/incolore</w:t>
            </w:r>
          </w:p>
        </w:tc>
      </w:tr>
      <w:tr w:rsidR="00D849B3" w14:paraId="4BE14968" w14:textId="77777777" w:rsidTr="00D849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</w:tcPr>
          <w:p w14:paraId="54DDAE88" w14:textId="153F1A0A" w:rsidR="00D849B3" w:rsidRPr="0088180E" w:rsidRDefault="00927E56" w:rsidP="0088180E">
            <w:pPr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0.39</w:t>
            </w:r>
          </w:p>
        </w:tc>
        <w:tc>
          <w:tcPr>
            <w:tcW w:w="2214" w:type="dxa"/>
          </w:tcPr>
          <w:p w14:paraId="577D6B2D" w14:textId="7BE474FB" w:rsidR="00D849B3" w:rsidRPr="0088180E" w:rsidRDefault="00F9768F" w:rsidP="008818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Vert</w:t>
            </w:r>
          </w:p>
        </w:tc>
        <w:tc>
          <w:tcPr>
            <w:tcW w:w="2214" w:type="dxa"/>
          </w:tcPr>
          <w:p w14:paraId="01857A0A" w14:textId="21F2C2F1" w:rsidR="00D849B3" w:rsidRPr="0088180E" w:rsidRDefault="00552B84" w:rsidP="008818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14" w:type="dxa"/>
          </w:tcPr>
          <w:p w14:paraId="78A77931" w14:textId="0668C416" w:rsidR="00D849B3" w:rsidRPr="0088180E" w:rsidRDefault="00F9768F" w:rsidP="008818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Vert</w:t>
            </w:r>
          </w:p>
        </w:tc>
      </w:tr>
      <w:tr w:rsidR="00D849B3" w14:paraId="1960D5C5" w14:textId="77777777" w:rsidTr="00D849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  <w:tcBorders>
              <w:left w:val="none" w:sz="0" w:space="0" w:color="auto"/>
              <w:right w:val="none" w:sz="0" w:space="0" w:color="auto"/>
            </w:tcBorders>
          </w:tcPr>
          <w:p w14:paraId="1CCA02DC" w14:textId="30D6A436" w:rsidR="00D849B3" w:rsidRPr="0088180E" w:rsidRDefault="00927E56" w:rsidP="0088180E">
            <w:pPr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0.31</w:t>
            </w:r>
          </w:p>
        </w:tc>
        <w:tc>
          <w:tcPr>
            <w:tcW w:w="2214" w:type="dxa"/>
            <w:tcBorders>
              <w:left w:val="none" w:sz="0" w:space="0" w:color="auto"/>
              <w:right w:val="none" w:sz="0" w:space="0" w:color="auto"/>
            </w:tcBorders>
          </w:tcPr>
          <w:p w14:paraId="0CDC70DD" w14:textId="4D3225BC" w:rsidR="00D849B3" w:rsidRPr="0088180E" w:rsidRDefault="000260EB" w:rsidP="008818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Vert bleu</w:t>
            </w:r>
          </w:p>
        </w:tc>
        <w:tc>
          <w:tcPr>
            <w:tcW w:w="2214" w:type="dxa"/>
            <w:tcBorders>
              <w:left w:val="none" w:sz="0" w:space="0" w:color="auto"/>
              <w:right w:val="none" w:sz="0" w:space="0" w:color="auto"/>
            </w:tcBorders>
          </w:tcPr>
          <w:p w14:paraId="7FE297F0" w14:textId="792D53CA" w:rsidR="00D849B3" w:rsidRPr="0088180E" w:rsidRDefault="00552B84" w:rsidP="008818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14" w:type="dxa"/>
            <w:tcBorders>
              <w:left w:val="none" w:sz="0" w:space="0" w:color="auto"/>
              <w:right w:val="none" w:sz="0" w:space="0" w:color="auto"/>
            </w:tcBorders>
          </w:tcPr>
          <w:p w14:paraId="32EBC13B" w14:textId="60695583" w:rsidR="00D849B3" w:rsidRPr="0088180E" w:rsidRDefault="000260EB" w:rsidP="008818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Vert bleu</w:t>
            </w:r>
          </w:p>
        </w:tc>
      </w:tr>
      <w:tr w:rsidR="00D849B3" w14:paraId="34FC7674" w14:textId="77777777" w:rsidTr="00D849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</w:tcPr>
          <w:p w14:paraId="32F5982C" w14:textId="35667666" w:rsidR="00D849B3" w:rsidRPr="0088180E" w:rsidRDefault="00927E56" w:rsidP="0088180E">
            <w:pPr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0.21</w:t>
            </w:r>
          </w:p>
        </w:tc>
        <w:tc>
          <w:tcPr>
            <w:tcW w:w="2214" w:type="dxa"/>
          </w:tcPr>
          <w:p w14:paraId="12DB8CE7" w14:textId="2A6D3777" w:rsidR="00D849B3" w:rsidRPr="0088180E" w:rsidRDefault="003651CD" w:rsidP="008818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Jaune vif</w:t>
            </w:r>
          </w:p>
        </w:tc>
        <w:tc>
          <w:tcPr>
            <w:tcW w:w="2214" w:type="dxa"/>
          </w:tcPr>
          <w:p w14:paraId="0BB9473F" w14:textId="5AF46E15" w:rsidR="00D849B3" w:rsidRPr="0088180E" w:rsidRDefault="00552B84" w:rsidP="008818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14" w:type="dxa"/>
          </w:tcPr>
          <w:p w14:paraId="5DEF00BF" w14:textId="78BEDD6E" w:rsidR="00D849B3" w:rsidRPr="0088180E" w:rsidRDefault="003651CD" w:rsidP="008818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Jaune vif</w:t>
            </w:r>
          </w:p>
        </w:tc>
      </w:tr>
      <w:tr w:rsidR="00D849B3" w14:paraId="7CC5FC07" w14:textId="77777777" w:rsidTr="00D849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  <w:tcBorders>
              <w:left w:val="none" w:sz="0" w:space="0" w:color="auto"/>
              <w:right w:val="none" w:sz="0" w:space="0" w:color="auto"/>
            </w:tcBorders>
          </w:tcPr>
          <w:p w14:paraId="54591C87" w14:textId="36D8E52C" w:rsidR="00D849B3" w:rsidRPr="0088180E" w:rsidRDefault="00927E56" w:rsidP="0088180E">
            <w:pPr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0.11</w:t>
            </w:r>
          </w:p>
        </w:tc>
        <w:tc>
          <w:tcPr>
            <w:tcW w:w="2214" w:type="dxa"/>
            <w:tcBorders>
              <w:left w:val="none" w:sz="0" w:space="0" w:color="auto"/>
              <w:right w:val="none" w:sz="0" w:space="0" w:color="auto"/>
            </w:tcBorders>
          </w:tcPr>
          <w:p w14:paraId="79A83F75" w14:textId="67230F61" w:rsidR="00D849B3" w:rsidRPr="0088180E" w:rsidRDefault="004F1FE6" w:rsidP="004F1F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Jaune pâ</w:t>
            </w:r>
            <w:r w:rsidR="003651CD">
              <w:rPr>
                <w:rFonts w:ascii="Times New Roman" w:hAnsi="Times New Roman" w:cs="Times New Roman"/>
              </w:rPr>
              <w:t>le</w:t>
            </w:r>
          </w:p>
        </w:tc>
        <w:tc>
          <w:tcPr>
            <w:tcW w:w="2214" w:type="dxa"/>
            <w:tcBorders>
              <w:left w:val="none" w:sz="0" w:space="0" w:color="auto"/>
              <w:right w:val="none" w:sz="0" w:space="0" w:color="auto"/>
            </w:tcBorders>
          </w:tcPr>
          <w:p w14:paraId="4697523B" w14:textId="6E3005A6" w:rsidR="00D849B3" w:rsidRPr="0088180E" w:rsidRDefault="00552B84" w:rsidP="008818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14" w:type="dxa"/>
            <w:tcBorders>
              <w:left w:val="none" w:sz="0" w:space="0" w:color="auto"/>
              <w:right w:val="none" w:sz="0" w:space="0" w:color="auto"/>
            </w:tcBorders>
          </w:tcPr>
          <w:p w14:paraId="363A7C79" w14:textId="0ED820C7" w:rsidR="00D849B3" w:rsidRPr="0088180E" w:rsidRDefault="003651CD" w:rsidP="004F1F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Jaune </w:t>
            </w:r>
            <w:r w:rsidR="004F1FE6">
              <w:rPr>
                <w:rFonts w:ascii="Times New Roman" w:hAnsi="Times New Roman" w:cs="Times New Roman"/>
              </w:rPr>
              <w:t>pâ</w:t>
            </w:r>
            <w:r>
              <w:rPr>
                <w:rFonts w:ascii="Times New Roman" w:hAnsi="Times New Roman" w:cs="Times New Roman"/>
              </w:rPr>
              <w:t>le</w:t>
            </w:r>
          </w:p>
        </w:tc>
      </w:tr>
      <w:tr w:rsidR="00927E56" w14:paraId="2D8534AB" w14:textId="77777777" w:rsidTr="00D849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</w:tcPr>
          <w:p w14:paraId="1DC341A1" w14:textId="6A42435C" w:rsidR="00927E56" w:rsidRDefault="00927E56" w:rsidP="0088180E">
            <w:pPr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0.01</w:t>
            </w:r>
          </w:p>
        </w:tc>
        <w:tc>
          <w:tcPr>
            <w:tcW w:w="2214" w:type="dxa"/>
          </w:tcPr>
          <w:p w14:paraId="66B97575" w14:textId="0D589DD1" w:rsidR="00927E56" w:rsidRPr="0088180E" w:rsidRDefault="00966BAB" w:rsidP="00966B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Jaune très pâle</w:t>
            </w:r>
          </w:p>
        </w:tc>
        <w:tc>
          <w:tcPr>
            <w:tcW w:w="2214" w:type="dxa"/>
          </w:tcPr>
          <w:p w14:paraId="73DBFDA4" w14:textId="41277879" w:rsidR="00927E56" w:rsidRPr="0088180E" w:rsidRDefault="00966BAB" w:rsidP="008818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214" w:type="dxa"/>
          </w:tcPr>
          <w:p w14:paraId="599E6B3F" w14:textId="224597FF" w:rsidR="00927E56" w:rsidRPr="0088180E" w:rsidRDefault="00966BAB" w:rsidP="008818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14:paraId="235A1B0C" w14:textId="77777777" w:rsidR="00624555" w:rsidRPr="002F7B7D" w:rsidRDefault="00624555">
      <w:pPr>
        <w:rPr>
          <w:rFonts w:ascii="Times New Roman" w:hAnsi="Times New Roman" w:cs="Times New Roman"/>
        </w:rPr>
      </w:pPr>
    </w:p>
    <w:p w14:paraId="0EC7417C" w14:textId="0D27EF31" w:rsidR="006520FF" w:rsidRDefault="00B321B9" w:rsidP="00790841">
      <w:pPr>
        <w:spacing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Plaques </w:t>
      </w:r>
      <w:r w:rsidR="00D200AB">
        <w:rPr>
          <w:rFonts w:ascii="Times New Roman" w:hAnsi="Times New Roman" w:cs="Times New Roman"/>
          <w:b/>
        </w:rPr>
        <w:t>CCM</w:t>
      </w:r>
      <w:r w:rsidR="00C951C9">
        <w:rPr>
          <w:rFonts w:ascii="Times New Roman" w:hAnsi="Times New Roman" w:cs="Times New Roman"/>
          <w:b/>
        </w:rPr>
        <w:t> :</w:t>
      </w:r>
    </w:p>
    <w:p w14:paraId="7AE4A500" w14:textId="3E9B9908" w:rsidR="00AC1CCA" w:rsidRDefault="00AC1CCA" w:rsidP="00790841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213C81">
        <w:rPr>
          <w:rFonts w:ascii="Times New Roman" w:hAnsi="Times New Roman" w:cs="Times New Roman"/>
          <w:i/>
        </w:rPr>
        <w:t>Plaque 1.0 :</w:t>
      </w:r>
      <w:r>
        <w:rPr>
          <w:rFonts w:ascii="Times New Roman" w:hAnsi="Times New Roman" w:cs="Times New Roman"/>
        </w:rPr>
        <w:t xml:space="preserve"> </w:t>
      </w:r>
      <w:r w:rsidR="001569D2">
        <w:rPr>
          <w:rFonts w:ascii="Times New Roman" w:hAnsi="Times New Roman" w:cs="Times New Roman"/>
        </w:rPr>
        <w:t>Isolation de la caféine.</w:t>
      </w:r>
    </w:p>
    <w:p w14:paraId="13DB5E87" w14:textId="505A6714" w:rsidR="00AC1CCA" w:rsidRPr="00AC1CCA" w:rsidRDefault="00AC1C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185BC8D9" wp14:editId="17B686B4">
            <wp:extent cx="3099435" cy="13474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435" cy="134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D644C" w14:textId="7A53375A" w:rsidR="006E5F41" w:rsidRDefault="00AC1CC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p w14:paraId="3731533E" w14:textId="0695B907" w:rsidR="00AC1CCA" w:rsidRDefault="00AC1C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 w:rsidRPr="00213C81">
        <w:rPr>
          <w:rFonts w:ascii="Times New Roman" w:hAnsi="Times New Roman" w:cs="Times New Roman"/>
          <w:i/>
        </w:rPr>
        <w:t>Plaque 2.0 :</w:t>
      </w:r>
      <w:r>
        <w:rPr>
          <w:rFonts w:ascii="Times New Roman" w:hAnsi="Times New Roman" w:cs="Times New Roman"/>
        </w:rPr>
        <w:t xml:space="preserve"> </w:t>
      </w:r>
      <w:r w:rsidR="00065DE7">
        <w:rPr>
          <w:rFonts w:ascii="Times New Roman" w:hAnsi="Times New Roman" w:cs="Times New Roman"/>
        </w:rPr>
        <w:t>Extraction de c</w:t>
      </w:r>
      <w:r w:rsidR="001569D2">
        <w:rPr>
          <w:rFonts w:ascii="Times New Roman" w:hAnsi="Times New Roman" w:cs="Times New Roman"/>
        </w:rPr>
        <w:t>aroténoïdes et de chlorophylles.</w:t>
      </w:r>
      <w:r w:rsidR="00CF2D05">
        <w:rPr>
          <w:rStyle w:val="FootnoteReference"/>
          <w:rFonts w:ascii="Times New Roman" w:hAnsi="Times New Roman" w:cs="Times New Roman"/>
        </w:rPr>
        <w:footnoteReference w:id="4"/>
      </w:r>
    </w:p>
    <w:p w14:paraId="584D0AFE" w14:textId="240875EA" w:rsidR="00AC1CCA" w:rsidRDefault="00AC1C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3A19C313" wp14:editId="22F820A1">
            <wp:extent cx="3696335" cy="1347470"/>
            <wp:effectExtent l="0" t="0" r="1206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6335" cy="134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84B5F6" w14:textId="409C1BD1" w:rsidR="00AC1CCA" w:rsidRDefault="00AC1C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42CD68B" w14:textId="77777777" w:rsidR="002B7DB2" w:rsidRDefault="00AC1C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480CCB3" w14:textId="77777777" w:rsidR="002B7DB2" w:rsidRDefault="002B7DB2">
      <w:pPr>
        <w:rPr>
          <w:rFonts w:ascii="Times New Roman" w:hAnsi="Times New Roman" w:cs="Times New Roman"/>
        </w:rPr>
      </w:pPr>
    </w:p>
    <w:p w14:paraId="384DEA3A" w14:textId="77777777" w:rsidR="002B7DB2" w:rsidRDefault="002B7DB2">
      <w:pPr>
        <w:rPr>
          <w:rFonts w:ascii="Times New Roman" w:hAnsi="Times New Roman" w:cs="Times New Roman"/>
        </w:rPr>
      </w:pPr>
    </w:p>
    <w:p w14:paraId="23459CC6" w14:textId="272F8151" w:rsidR="00AC1CCA" w:rsidRDefault="00AC1CCA" w:rsidP="002B7DB2">
      <w:pPr>
        <w:ind w:firstLine="720"/>
        <w:rPr>
          <w:rFonts w:ascii="Times New Roman" w:hAnsi="Times New Roman" w:cs="Times New Roman"/>
        </w:rPr>
      </w:pPr>
      <w:r w:rsidRPr="00213C81">
        <w:rPr>
          <w:rFonts w:ascii="Times New Roman" w:hAnsi="Times New Roman" w:cs="Times New Roman"/>
          <w:i/>
        </w:rPr>
        <w:t>Plaque 2.1 :</w:t>
      </w:r>
      <w:r>
        <w:rPr>
          <w:rFonts w:ascii="Times New Roman" w:hAnsi="Times New Roman" w:cs="Times New Roman"/>
        </w:rPr>
        <w:t xml:space="preserve"> </w:t>
      </w:r>
      <w:r w:rsidR="0095148C">
        <w:rPr>
          <w:rFonts w:ascii="Times New Roman" w:hAnsi="Times New Roman" w:cs="Times New Roman"/>
        </w:rPr>
        <w:t>Extraction de caroténoïdes et de chlorophylles</w:t>
      </w:r>
      <w:r w:rsidR="001569D2">
        <w:rPr>
          <w:rFonts w:ascii="Times New Roman" w:hAnsi="Times New Roman" w:cs="Times New Roman"/>
        </w:rPr>
        <w:t>.</w:t>
      </w:r>
    </w:p>
    <w:p w14:paraId="5C1D073A" w14:textId="65229399" w:rsidR="00AC1CCA" w:rsidRPr="00AC1CCA" w:rsidRDefault="00AC1C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2224D4D7" wp14:editId="058BF42A">
            <wp:extent cx="2637155" cy="1347470"/>
            <wp:effectExtent l="0" t="0" r="4445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155" cy="134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1A165D" w14:textId="77777777" w:rsidR="00416E42" w:rsidRDefault="00416E42">
      <w:pPr>
        <w:rPr>
          <w:rFonts w:ascii="Times New Roman" w:hAnsi="Times New Roman" w:cs="Times New Roman"/>
          <w:b/>
        </w:rPr>
      </w:pPr>
    </w:p>
    <w:p w14:paraId="66B947A0" w14:textId="77777777" w:rsidR="006E6F45" w:rsidRDefault="006E6F45" w:rsidP="00790841">
      <w:pPr>
        <w:spacing w:line="276" w:lineRule="auto"/>
        <w:rPr>
          <w:rFonts w:ascii="Times New Roman" w:hAnsi="Times New Roman" w:cs="Times New Roman"/>
          <w:b/>
        </w:rPr>
      </w:pPr>
    </w:p>
    <w:p w14:paraId="5243EFF1" w14:textId="693C68DC" w:rsidR="006B2CDA" w:rsidRPr="00790841" w:rsidRDefault="002B460B" w:rsidP="00790841">
      <w:pPr>
        <w:spacing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Organigramme </w:t>
      </w:r>
      <w:r w:rsidR="0049370B">
        <w:rPr>
          <w:rFonts w:ascii="Times New Roman" w:hAnsi="Times New Roman" w:cs="Times New Roman"/>
          <w:b/>
        </w:rPr>
        <w:t>:</w:t>
      </w:r>
    </w:p>
    <w:p w14:paraId="0A790202" w14:textId="4B9A1DC5" w:rsidR="00615699" w:rsidRPr="00416E42" w:rsidRDefault="00DE30E7" w:rsidP="00790841">
      <w:pPr>
        <w:spacing w:line="276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Figure 2.0</w:t>
      </w:r>
      <w:r w:rsidR="00416E42" w:rsidRPr="00416E42">
        <w:rPr>
          <w:rFonts w:ascii="Times New Roman" w:hAnsi="Times New Roman" w:cs="Times New Roman"/>
          <w:i/>
        </w:rPr>
        <w:t> :</w:t>
      </w:r>
      <w:r w:rsidR="00416E42">
        <w:rPr>
          <w:rFonts w:ascii="Times New Roman" w:hAnsi="Times New Roman" w:cs="Times New Roman"/>
          <w:i/>
        </w:rPr>
        <w:t xml:space="preserve"> </w:t>
      </w:r>
      <w:r w:rsidR="00416E42">
        <w:rPr>
          <w:rFonts w:ascii="Times New Roman" w:hAnsi="Times New Roman" w:cs="Times New Roman"/>
        </w:rPr>
        <w:t xml:space="preserve">Diagramme d’extraction de la caféine à partir de feuilles de thé noir. </w:t>
      </w:r>
      <w:r w:rsidR="00416E42" w:rsidRPr="00416E42">
        <w:rPr>
          <w:rFonts w:ascii="Times New Roman" w:hAnsi="Times New Roman" w:cs="Times New Roman"/>
          <w:i/>
        </w:rPr>
        <w:t xml:space="preserve"> </w:t>
      </w:r>
      <w:r w:rsidR="00615699" w:rsidRPr="00416E42">
        <w:rPr>
          <w:rFonts w:ascii="Times New Roman" w:hAnsi="Times New Roman" w:cs="Times New Roman"/>
          <w:i/>
        </w:rPr>
        <w:t xml:space="preserve"> </w:t>
      </w:r>
    </w:p>
    <w:p w14:paraId="0CCD7BFB" w14:textId="201F966D" w:rsidR="00416E42" w:rsidRDefault="00CE3C68" w:rsidP="006A3F9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val="en-US"/>
        </w:rPr>
        <w:drawing>
          <wp:inline distT="0" distB="0" distL="0" distR="0" wp14:anchorId="05CBB0E2" wp14:editId="2C78F6E5">
            <wp:extent cx="5486400" cy="4615910"/>
            <wp:effectExtent l="0" t="0" r="0" b="6985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61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34FFF" w14:textId="77777777" w:rsidR="006A3F99" w:rsidRDefault="006A3F99" w:rsidP="006A3F9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Calculs :</w:t>
      </w:r>
    </w:p>
    <w:p w14:paraId="1630AB0D" w14:textId="17A6ACF5" w:rsidR="006A3F99" w:rsidRPr="007A6FD5" w:rsidRDefault="006A3F99" w:rsidP="00C73F32">
      <w:pPr>
        <w:ind w:firstLine="720"/>
        <w:rPr>
          <w:rFonts w:ascii="Times New Roman" w:hAnsi="Times New Roman"/>
          <w:b/>
          <w:sz w:val="18"/>
          <w:szCs w:val="20"/>
        </w:rPr>
      </w:pPr>
      <w:r>
        <w:rPr>
          <w:rFonts w:ascii="Times New Roman" w:hAnsi="Times New Roman"/>
        </w:rPr>
        <w:t>Exemple de</w:t>
      </w:r>
      <m:oMath>
        <m:r>
          <w:rPr>
            <w:rFonts w:ascii="Cambria Math" w:hAnsi="Cambria Math" w:cs="Times New Roman"/>
            <w:sz w:val="20"/>
            <w:szCs w:val="20"/>
          </w:rPr>
          <m:t xml:space="preserve"> </m:t>
        </m:r>
        <m:r>
          <m:rPr>
            <m:sty m:val="p"/>
          </m:rPr>
          <w:rPr>
            <w:rFonts w:ascii="Cambria Math" w:hAnsi="Cambria Math" w:cs="Times New Roman"/>
            <w:sz w:val="20"/>
            <w:szCs w:val="20"/>
          </w:rPr>
          <m:t>Rendement</m:t>
        </m:r>
        <m:r>
          <w:rPr>
            <w:rFonts w:ascii="Cambria Math" w:hAnsi="Cambria Math" w:cs="Times New Roman"/>
            <w:sz w:val="20"/>
            <w:szCs w:val="20"/>
          </w:rPr>
          <m:t xml:space="preserve">= </m:t>
        </m:r>
        <m:f>
          <m:f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Times New Roman"/>
                <w:sz w:val="20"/>
                <w:szCs w:val="20"/>
              </w:rPr>
              <m:t># moles de produits final</m:t>
            </m:r>
          </m:num>
          <m:den>
            <m:r>
              <w:rPr>
                <w:rFonts w:ascii="Cambria Math" w:hAnsi="Cambria Math" w:cs="Times New Roman"/>
                <w:sz w:val="20"/>
                <w:szCs w:val="20"/>
              </w:rPr>
              <m:t xml:space="preserve"># moles reactif limitant </m:t>
            </m:r>
          </m:den>
        </m:f>
        <m:r>
          <w:rPr>
            <w:rFonts w:ascii="Cambria Math" w:hAnsi="Cambria Math" w:cs="Times New Roman"/>
            <w:sz w:val="20"/>
            <w:szCs w:val="20"/>
          </w:rPr>
          <m:t xml:space="preserve"> = </m:t>
        </m:r>
        <m:f>
          <m:fPr>
            <m:ctrlPr>
              <w:rPr>
                <w:rFonts w:ascii="Cambria Math" w:hAnsi="Cambria Math" w:cs="Times New Roman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="Times New Roman"/>
                <w:sz w:val="20"/>
                <w:szCs w:val="20"/>
              </w:rPr>
              <m:t>0.21 mmol</m:t>
            </m:r>
          </m:num>
          <m:den>
            <m:r>
              <w:rPr>
                <w:rFonts w:ascii="Cambria Math" w:hAnsi="Cambria Math" w:cs="Times New Roman"/>
                <w:sz w:val="20"/>
                <w:szCs w:val="20"/>
              </w:rPr>
              <m:t xml:space="preserve"> 1.90 mmol</m:t>
            </m:r>
          </m:den>
        </m:f>
        <m:r>
          <w:rPr>
            <w:rFonts w:ascii="Cambria Math" w:hAnsi="Cambria Math" w:cs="Times New Roman"/>
            <w:sz w:val="20"/>
            <w:szCs w:val="20"/>
          </w:rPr>
          <m:t xml:space="preserve"> × 100%=</m:t>
        </m:r>
        <m:r>
          <m:rPr>
            <m:sty m:val="bi"/>
          </m:rPr>
          <w:rPr>
            <w:rFonts w:ascii="Cambria Math" w:hAnsi="Cambria Math" w:cs="Times New Roman"/>
            <w:sz w:val="20"/>
            <w:szCs w:val="20"/>
          </w:rPr>
          <m:t>11.05%</m:t>
        </m:r>
      </m:oMath>
    </w:p>
    <w:p w14:paraId="641EDB27" w14:textId="77777777" w:rsidR="006A3F99" w:rsidRDefault="006A3F99" w:rsidP="006A3F99">
      <w:pPr>
        <w:rPr>
          <w:rFonts w:ascii="Times New Roman" w:hAnsi="Times New Roman"/>
          <w:b/>
          <w:sz w:val="18"/>
          <w:szCs w:val="20"/>
        </w:rPr>
      </w:pPr>
    </w:p>
    <w:p w14:paraId="0ECA414F" w14:textId="306939D3" w:rsidR="006A3F99" w:rsidRPr="005F3C7E" w:rsidRDefault="006A3F99" w:rsidP="00C73F32">
      <w:pPr>
        <w:ind w:firstLine="720"/>
        <w:jc w:val="both"/>
        <w:rPr>
          <w:rFonts w:ascii="Times New Roman" w:hAnsi="Times New Roman" w:cs="Times New Roman"/>
          <w:b/>
          <w:sz w:val="20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Exemple </w:t>
      </w:r>
      <w:r w:rsidRPr="00020C79">
        <w:rPr>
          <w:rFonts w:ascii="Times New Roman" w:hAnsi="Times New Roman" w:cs="Times New Roman"/>
          <w:sz w:val="22"/>
          <w:szCs w:val="22"/>
        </w:rPr>
        <w:t>de</w:t>
      </w:r>
      <w:r w:rsidRPr="00EF6678">
        <w:rPr>
          <w:rFonts w:ascii="Times New Roman" w:hAnsi="Times New Roman" w:cs="Times New Roman"/>
          <w:i/>
          <w:sz w:val="22"/>
          <w:szCs w:val="22"/>
        </w:rPr>
        <w:t xml:space="preserve"> Rf</w:t>
      </w:r>
      <w:r w:rsidRPr="00020C79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pour </w:t>
      </w:r>
      <w:r w:rsidR="008C308D">
        <w:rPr>
          <w:rFonts w:ascii="Times New Roman" w:hAnsi="Times New Roman" w:cs="Times New Roman"/>
          <w:sz w:val="22"/>
          <w:szCs w:val="22"/>
        </w:rPr>
        <w:t xml:space="preserve">la plaque 1.0 </w:t>
      </w:r>
      <w:r w:rsidRPr="00020C79">
        <w:rPr>
          <w:rFonts w:ascii="Times New Roman" w:hAnsi="Times New Roman" w:cs="Times New Roman"/>
          <w:sz w:val="22"/>
          <w:szCs w:val="22"/>
        </w:rPr>
        <w:t>:</w:t>
      </w:r>
      <m:oMath>
        <m:r>
          <w:rPr>
            <w:rFonts w:ascii="Cambria Math" w:hAnsi="Cambria Math" w:cs="Times New Roman"/>
            <w:sz w:val="20"/>
            <w:szCs w:val="20"/>
          </w:rPr>
          <m:t xml:space="preserve"> Rf</m:t>
        </m:r>
        <m:r>
          <w:rPr>
            <w:rFonts w:ascii="Cambria Math" w:hAnsi="Cambria Math" w:cs="Times New Roman"/>
            <w:sz w:val="22"/>
            <w:szCs w:val="20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2"/>
                <w:szCs w:val="20"/>
              </w:rPr>
            </m:ctrlPr>
          </m:fPr>
          <m:num>
            <m:r>
              <w:rPr>
                <w:rFonts w:ascii="Cambria Math" w:hAnsi="Cambria Math" w:cs="Times New Roman"/>
                <w:sz w:val="22"/>
                <w:szCs w:val="20"/>
              </w:rPr>
              <m:t xml:space="preserve">distance 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2"/>
                    <w:szCs w:val="20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2"/>
                    <w:szCs w:val="20"/>
                  </w:rPr>
                  <m:t>point</m:t>
                </m:r>
              </m:e>
            </m:d>
          </m:num>
          <m:den>
            <m:r>
              <w:rPr>
                <w:rFonts w:ascii="Cambria Math" w:hAnsi="Cambria Math" w:cs="Times New Roman"/>
                <w:sz w:val="22"/>
                <w:szCs w:val="20"/>
              </w:rPr>
              <m:t xml:space="preserve">distance 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2"/>
                    <w:szCs w:val="20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2"/>
                    <w:szCs w:val="20"/>
                  </w:rPr>
                  <m:t>solvant</m:t>
                </m:r>
              </m:e>
            </m:d>
          </m:den>
        </m:f>
        <m:r>
          <w:rPr>
            <w:rFonts w:ascii="Cambria Math" w:hAnsi="Cambria Math" w:cs="Times New Roman"/>
            <w:sz w:val="22"/>
            <w:szCs w:val="20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2"/>
                <w:szCs w:val="20"/>
              </w:rPr>
            </m:ctrlPr>
          </m:fPr>
          <m:num>
            <m:r>
              <w:rPr>
                <w:rFonts w:ascii="Cambria Math" w:hAnsi="Cambria Math" w:cs="Times New Roman"/>
                <w:sz w:val="22"/>
                <w:szCs w:val="20"/>
              </w:rPr>
              <m:t>2.9 cm</m:t>
            </m:r>
          </m:num>
          <m:den>
            <m:r>
              <w:rPr>
                <w:rFonts w:ascii="Cambria Math" w:hAnsi="Cambria Math" w:cs="Times New Roman"/>
                <w:sz w:val="22"/>
                <w:szCs w:val="20"/>
              </w:rPr>
              <m:t>4.2cm</m:t>
            </m:r>
          </m:den>
        </m:f>
        <m:r>
          <w:rPr>
            <w:rFonts w:ascii="Cambria Math" w:hAnsi="Cambria Math" w:cs="Times New Roman"/>
            <w:sz w:val="22"/>
            <w:szCs w:val="20"/>
          </w:rPr>
          <m:t>=</m:t>
        </m:r>
        <m:r>
          <m:rPr>
            <m:sty m:val="bi"/>
          </m:rPr>
          <w:rPr>
            <w:rFonts w:ascii="Cambria Math" w:hAnsi="Cambria Math" w:cs="Times New Roman"/>
            <w:sz w:val="20"/>
            <w:szCs w:val="20"/>
          </w:rPr>
          <m:t>0</m:t>
        </m:r>
      </m:oMath>
      <w:r w:rsidR="008C308D" w:rsidRPr="007A6FD5">
        <w:rPr>
          <w:rFonts w:ascii="Times New Roman" w:hAnsi="Times New Roman" w:cs="Times New Roman"/>
          <w:b/>
          <w:sz w:val="20"/>
          <w:szCs w:val="20"/>
        </w:rPr>
        <w:t>.69</w:t>
      </w:r>
    </w:p>
    <w:p w14:paraId="00383AE3" w14:textId="77777777" w:rsidR="006A3F99" w:rsidRPr="00020C79" w:rsidRDefault="006A3F99" w:rsidP="006A3F99">
      <w:pPr>
        <w:rPr>
          <w:rFonts w:ascii="Times New Roman" w:hAnsi="Times New Roman" w:cs="Times New Roman"/>
          <w:sz w:val="22"/>
          <w:szCs w:val="22"/>
        </w:rPr>
      </w:pPr>
    </w:p>
    <w:p w14:paraId="0837B903" w14:textId="7798FBD4" w:rsidR="006A3F99" w:rsidRPr="007D15D0" w:rsidRDefault="006A3F99" w:rsidP="00C73F32">
      <w:pPr>
        <w:ind w:firstLine="720"/>
        <w:jc w:val="both"/>
        <w:rPr>
          <w:rFonts w:ascii="Times New Roman" w:hAnsi="Times New Roman"/>
          <w:b/>
          <w:sz w:val="22"/>
          <w:szCs w:val="22"/>
        </w:rPr>
      </w:pPr>
      <w:r w:rsidRPr="00020C79">
        <w:rPr>
          <w:rFonts w:ascii="Times New Roman" w:hAnsi="Times New Roman"/>
          <w:sz w:val="22"/>
          <w:szCs w:val="22"/>
        </w:rPr>
        <w:t>Exemple de moles :</w:t>
      </w:r>
      <w:r w:rsidRPr="00EF6678">
        <w:rPr>
          <w:rFonts w:ascii="Times New Roman" w:hAnsi="Times New Roman"/>
          <w:sz w:val="20"/>
          <w:szCs w:val="22"/>
        </w:rPr>
        <w:t xml:space="preserve"> </w:t>
      </w:r>
      <m:oMath>
        <m:r>
          <w:rPr>
            <w:rFonts w:ascii="Cambria Math" w:hAnsi="Cambria Math"/>
            <w:sz w:val="22"/>
            <w:szCs w:val="22"/>
          </w:rPr>
          <m:t>n=</m:t>
        </m:r>
        <m:f>
          <m:fPr>
            <m:ctrlPr>
              <w:rPr>
                <w:rFonts w:ascii="Cambria Math" w:hAnsi="Cambria Math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masse (g)</m:t>
            </m:r>
          </m:num>
          <m:den>
            <m:r>
              <w:rPr>
                <w:rFonts w:ascii="Cambria Math" w:hAnsi="Cambria Math"/>
                <w:sz w:val="22"/>
                <w:szCs w:val="22"/>
              </w:rPr>
              <m:t>Masse molaire (g/mol)</m:t>
            </m:r>
          </m:den>
        </m:f>
        <m:r>
          <w:rPr>
            <w:rFonts w:ascii="Cambria Math" w:hAnsi="Cambria Math"/>
            <w:sz w:val="22"/>
            <w:szCs w:val="22"/>
          </w:rPr>
          <m:t>=</m:t>
        </m:r>
        <m:f>
          <m:fPr>
            <m:ctrlPr>
              <w:rPr>
                <w:rFonts w:ascii="Cambria Math" w:hAnsi="Cambria Math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0.04 g</m:t>
            </m:r>
          </m:num>
          <m:den>
            <m:r>
              <w:rPr>
                <w:rFonts w:ascii="Cambria Math" w:hAnsi="Cambria Math"/>
                <w:sz w:val="22"/>
                <w:szCs w:val="22"/>
              </w:rPr>
              <m:t>194.19 g/mol</m:t>
            </m:r>
          </m:den>
        </m:f>
        <m:r>
          <w:rPr>
            <w:rFonts w:ascii="Cambria Math" w:hAnsi="Cambria Math"/>
            <w:sz w:val="20"/>
            <w:szCs w:val="22"/>
          </w:rPr>
          <m:t>=</m:t>
        </m:r>
        <m:r>
          <m:rPr>
            <m:sty m:val="bi"/>
          </m:rPr>
          <w:rPr>
            <w:rFonts w:ascii="Cambria Math" w:hAnsi="Cambria Math"/>
            <w:sz w:val="20"/>
            <w:szCs w:val="22"/>
          </w:rPr>
          <m:t>0.21 mmol</m:t>
        </m:r>
      </m:oMath>
    </w:p>
    <w:p w14:paraId="7FB2E647" w14:textId="77777777" w:rsidR="00A03580" w:rsidRDefault="0049370B" w:rsidP="00C73F3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Discussion : </w:t>
      </w:r>
      <w:r w:rsidR="000368C1">
        <w:rPr>
          <w:rFonts w:ascii="Times New Roman" w:hAnsi="Times New Roman" w:cs="Times New Roman"/>
          <w:b/>
        </w:rPr>
        <w:tab/>
      </w:r>
    </w:p>
    <w:p w14:paraId="0823A12A" w14:textId="72212AE2" w:rsidR="002C448D" w:rsidRPr="00D91AE5" w:rsidRDefault="000368C1" w:rsidP="00247C02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première expérience englobe plusieurs concepts essentiels en chimie organique</w:t>
      </w:r>
      <w:r w:rsidR="00CF080D">
        <w:rPr>
          <w:rFonts w:ascii="Times New Roman" w:hAnsi="Times New Roman" w:cs="Times New Roman"/>
        </w:rPr>
        <w:t>,</w:t>
      </w:r>
      <w:r w:rsidR="0055613C">
        <w:rPr>
          <w:rFonts w:ascii="Times New Roman" w:hAnsi="Times New Roman" w:cs="Times New Roman"/>
        </w:rPr>
        <w:t xml:space="preserve"> y compris l’extraction, la sublimation et la chromatographie sur couche mince</w:t>
      </w:r>
      <w:r w:rsidR="00921B8B">
        <w:rPr>
          <w:rFonts w:ascii="Times New Roman" w:hAnsi="Times New Roman" w:cs="Times New Roman"/>
        </w:rPr>
        <w:t>.</w:t>
      </w:r>
      <w:r w:rsidR="002C448D">
        <w:rPr>
          <w:rFonts w:ascii="Times New Roman" w:hAnsi="Times New Roman" w:cs="Times New Roman"/>
          <w:b/>
        </w:rPr>
        <w:t xml:space="preserve"> </w:t>
      </w:r>
      <w:r w:rsidR="00B42271" w:rsidRPr="00EC0805">
        <w:rPr>
          <w:rFonts w:ascii="Times New Roman" w:hAnsi="Times New Roman" w:cs="Times New Roman"/>
        </w:rPr>
        <w:t>La chromatographie sur couche mince nous permet de faire la séparation des constitua</w:t>
      </w:r>
      <w:r w:rsidR="00CF080D">
        <w:rPr>
          <w:rFonts w:ascii="Times New Roman" w:hAnsi="Times New Roman" w:cs="Times New Roman"/>
        </w:rPr>
        <w:t>nts organiques d’un échantillon</w:t>
      </w:r>
      <w:r w:rsidR="00B42271" w:rsidRPr="00EC0805">
        <w:rPr>
          <w:rFonts w:ascii="Times New Roman" w:hAnsi="Times New Roman" w:cs="Times New Roman"/>
        </w:rPr>
        <w:t xml:space="preserve"> selon l</w:t>
      </w:r>
      <w:r w:rsidR="00CF080D">
        <w:rPr>
          <w:rFonts w:ascii="Times New Roman" w:hAnsi="Times New Roman" w:cs="Times New Roman"/>
        </w:rPr>
        <w:t>a</w:t>
      </w:r>
      <w:r w:rsidR="00B42271" w:rsidRPr="00EC0805">
        <w:rPr>
          <w:rFonts w:ascii="Times New Roman" w:hAnsi="Times New Roman" w:cs="Times New Roman"/>
        </w:rPr>
        <w:t xml:space="preserve"> polarité</w:t>
      </w:r>
      <w:r w:rsidR="00CF080D">
        <w:rPr>
          <w:rFonts w:ascii="Times New Roman" w:hAnsi="Times New Roman" w:cs="Times New Roman"/>
        </w:rPr>
        <w:t xml:space="preserve"> de la molécule. </w:t>
      </w:r>
      <w:r w:rsidR="00F83D13" w:rsidRPr="00EC0805">
        <w:rPr>
          <w:rFonts w:ascii="Times New Roman" w:hAnsi="Times New Roman" w:cs="Times New Roman"/>
        </w:rPr>
        <w:t xml:space="preserve">La CCM nous permet aussi d’identifier les composantes d’un </w:t>
      </w:r>
      <w:r w:rsidR="00F83D13">
        <w:rPr>
          <w:rFonts w:ascii="Times New Roman" w:hAnsi="Times New Roman" w:cs="Times New Roman"/>
        </w:rPr>
        <w:t>mélange</w:t>
      </w:r>
      <w:r w:rsidR="00F83D13" w:rsidRPr="00EC0805">
        <w:rPr>
          <w:rFonts w:ascii="Times New Roman" w:hAnsi="Times New Roman" w:cs="Times New Roman"/>
        </w:rPr>
        <w:t xml:space="preserve"> </w:t>
      </w:r>
      <w:r w:rsidR="00CF080D">
        <w:rPr>
          <w:rFonts w:ascii="Times New Roman" w:hAnsi="Times New Roman" w:cs="Times New Roman"/>
        </w:rPr>
        <w:t>et leurs puretés</w:t>
      </w:r>
      <w:r w:rsidR="00F83D13" w:rsidRPr="00EC0805">
        <w:rPr>
          <w:rFonts w:ascii="Times New Roman" w:hAnsi="Times New Roman" w:cs="Times New Roman"/>
        </w:rPr>
        <w:t xml:space="preserve">. On réalise </w:t>
      </w:r>
      <w:r w:rsidR="00F83D13">
        <w:rPr>
          <w:rFonts w:ascii="Times New Roman" w:hAnsi="Times New Roman" w:cs="Times New Roman"/>
        </w:rPr>
        <w:t xml:space="preserve">cela </w:t>
      </w:r>
      <w:r w:rsidR="00056E95">
        <w:rPr>
          <w:rFonts w:ascii="Times New Roman" w:hAnsi="Times New Roman" w:cs="Times New Roman"/>
        </w:rPr>
        <w:t>grâce à</w:t>
      </w:r>
      <w:r w:rsidR="00F83D13" w:rsidRPr="00EC0805">
        <w:rPr>
          <w:rFonts w:ascii="Times New Roman" w:hAnsi="Times New Roman" w:cs="Times New Roman"/>
        </w:rPr>
        <w:t xml:space="preserve"> la comparaison d’une substance de référence. Si la référence et l’inconnu ont la même valeur de Rf sous conditions identiques, </w:t>
      </w:r>
      <w:r w:rsidR="00841569" w:rsidRPr="00EC0805">
        <w:rPr>
          <w:rFonts w:ascii="Times New Roman" w:hAnsi="Times New Roman" w:cs="Times New Roman"/>
        </w:rPr>
        <w:t>il s’agit</w:t>
      </w:r>
      <w:r w:rsidR="00CF080D">
        <w:rPr>
          <w:rFonts w:ascii="Times New Roman" w:hAnsi="Times New Roman" w:cs="Times New Roman"/>
        </w:rPr>
        <w:t xml:space="preserve"> </w:t>
      </w:r>
      <w:r w:rsidR="00F83D13" w:rsidRPr="00EC0805">
        <w:rPr>
          <w:rFonts w:ascii="Times New Roman" w:hAnsi="Times New Roman" w:cs="Times New Roman"/>
        </w:rPr>
        <w:t>de la même substance.</w:t>
      </w:r>
      <w:r w:rsidR="002C448D">
        <w:rPr>
          <w:rFonts w:ascii="Times New Roman" w:hAnsi="Times New Roman" w:cs="Times New Roman"/>
          <w:b/>
        </w:rPr>
        <w:t xml:space="preserve"> </w:t>
      </w:r>
      <w:r w:rsidR="00921B8B">
        <w:rPr>
          <w:rFonts w:ascii="Times New Roman" w:hAnsi="Times New Roman" w:cs="Times New Roman"/>
        </w:rPr>
        <w:t xml:space="preserve">L’extraction est une méthode expérimentale d’isolation de composé organique bases sur les propriétés chimio-physiques des molécules. </w:t>
      </w:r>
      <w:r w:rsidR="003E08B0">
        <w:rPr>
          <w:rFonts w:ascii="Times New Roman" w:hAnsi="Times New Roman" w:cs="Times New Roman"/>
        </w:rPr>
        <w:t xml:space="preserve">Dans le cadre de cette expérience, on </w:t>
      </w:r>
      <w:r w:rsidR="0022676D">
        <w:rPr>
          <w:rFonts w:ascii="Times New Roman" w:hAnsi="Times New Roman" w:cs="Times New Roman"/>
        </w:rPr>
        <w:t>ce sert d’extraction afin</w:t>
      </w:r>
      <w:r w:rsidR="003E08B0">
        <w:rPr>
          <w:rFonts w:ascii="Times New Roman" w:hAnsi="Times New Roman" w:cs="Times New Roman"/>
        </w:rPr>
        <w:t xml:space="preserve"> </w:t>
      </w:r>
      <w:r w:rsidR="0022676D">
        <w:rPr>
          <w:rFonts w:ascii="Times New Roman" w:hAnsi="Times New Roman" w:cs="Times New Roman"/>
        </w:rPr>
        <w:t>d’</w:t>
      </w:r>
      <w:r w:rsidR="003E08B0">
        <w:rPr>
          <w:rFonts w:ascii="Times New Roman" w:hAnsi="Times New Roman" w:cs="Times New Roman"/>
        </w:rPr>
        <w:t xml:space="preserve">isoler la caféine du thé noir, et les pigments de l’épinard. </w:t>
      </w:r>
      <w:r w:rsidR="000A5889">
        <w:rPr>
          <w:rFonts w:ascii="Times New Roman" w:hAnsi="Times New Roman" w:cs="Times New Roman"/>
        </w:rPr>
        <w:t xml:space="preserve">La sublimation </w:t>
      </w:r>
      <w:r w:rsidR="009F5EF9">
        <w:rPr>
          <w:rFonts w:ascii="Times New Roman" w:hAnsi="Times New Roman" w:cs="Times New Roman"/>
        </w:rPr>
        <w:t xml:space="preserve">s’agit du processus de transition de l’état solide à l’état gazeux en sautant la phase liquide. Ce changement de phase a pour but de purifier un échantillon donné (la caféine dans cette expérience). </w:t>
      </w:r>
    </w:p>
    <w:p w14:paraId="376C2E41" w14:textId="26AF851D" w:rsidR="00D82F49" w:rsidRPr="00D91AE5" w:rsidRDefault="002C448D" w:rsidP="00247C02">
      <w:pPr>
        <w:ind w:firstLine="720"/>
        <w:jc w:val="both"/>
        <w:rPr>
          <w:rFonts w:ascii="Times New Roman" w:hAnsi="Times New Roman" w:cs="Times New Roman"/>
        </w:rPr>
      </w:pPr>
      <w:r w:rsidRPr="002C448D">
        <w:rPr>
          <w:rFonts w:ascii="Times New Roman" w:hAnsi="Times New Roman" w:cs="Times New Roman"/>
          <w:i/>
        </w:rPr>
        <w:t>Partie A :</w:t>
      </w:r>
      <w:r w:rsidR="00480ADD">
        <w:rPr>
          <w:rFonts w:ascii="Times New Roman" w:hAnsi="Times New Roman" w:cs="Times New Roman"/>
          <w:i/>
        </w:rPr>
        <w:t xml:space="preserve"> </w:t>
      </w:r>
      <w:r w:rsidR="00862F42">
        <w:t xml:space="preserve">Au cours de la partie A on trempe deux sachets de thé dans de l’eau bouillante afin d’extraire les composants soluble. De suite, on </w:t>
      </w:r>
      <w:r w:rsidR="00862F42">
        <w:rPr>
          <w:rFonts w:ascii="Times New Roman" w:hAnsi="Times New Roman" w:cs="Times New Roman"/>
        </w:rPr>
        <w:t>laisse le</w:t>
      </w:r>
      <w:r w:rsidR="00DB6FE5">
        <w:rPr>
          <w:rFonts w:ascii="Times New Roman" w:hAnsi="Times New Roman" w:cs="Times New Roman"/>
        </w:rPr>
        <w:t xml:space="preserve"> thé infusé </w:t>
      </w:r>
      <w:r w:rsidR="00862F42">
        <w:rPr>
          <w:rFonts w:ascii="Times New Roman" w:hAnsi="Times New Roman" w:cs="Times New Roman"/>
        </w:rPr>
        <w:t xml:space="preserve">refroidir </w:t>
      </w:r>
      <w:r w:rsidR="00DB6FE5">
        <w:rPr>
          <w:rFonts w:ascii="Times New Roman" w:hAnsi="Times New Roman" w:cs="Times New Roman"/>
        </w:rPr>
        <w:t xml:space="preserve"> a</w:t>
      </w:r>
      <w:r w:rsidR="00862F42">
        <w:rPr>
          <w:rFonts w:ascii="Times New Roman" w:hAnsi="Times New Roman" w:cs="Times New Roman"/>
        </w:rPr>
        <w:t>fin d’empêcher l’</w:t>
      </w:r>
      <w:r w:rsidR="002F547D">
        <w:rPr>
          <w:rFonts w:ascii="Times New Roman" w:hAnsi="Times New Roman" w:cs="Times New Roman"/>
        </w:rPr>
        <w:t>évaporation de notre solvant d’extraction</w:t>
      </w:r>
      <w:r w:rsidR="00862F42">
        <w:rPr>
          <w:rFonts w:ascii="Times New Roman" w:hAnsi="Times New Roman" w:cs="Times New Roman"/>
        </w:rPr>
        <w:t xml:space="preserve">, soit le </w:t>
      </w:r>
      <w:r w:rsidR="00DB6FE5">
        <w:rPr>
          <w:rFonts w:ascii="Times New Roman" w:hAnsi="Times New Roman" w:cs="Times New Roman"/>
        </w:rPr>
        <w:t>dichlorométhane</w:t>
      </w:r>
      <w:r w:rsidR="00DB6FE5" w:rsidRPr="00DB6FE5">
        <w:rPr>
          <w:rFonts w:ascii="Times New Roman" w:hAnsi="Times New Roman" w:cs="Times New Roman"/>
        </w:rPr>
        <w:t>. Le DCM possède un point d’ébullition de 39.6</w:t>
      </w:r>
      <w:r w:rsidR="00DB6FE5" w:rsidRPr="00DB6FE5">
        <w:rPr>
          <w:rFonts w:ascii="Times New Roman" w:hAnsi="Times New Roman"/>
        </w:rPr>
        <w:t xml:space="preserve"> </w:t>
      </w:r>
      <w:r w:rsidR="00DB6FE5" w:rsidRPr="00DB6FE5">
        <w:rPr>
          <w:rFonts w:ascii="Times New Roman" w:hAnsi="Times New Roman" w:cs="Times New Roman"/>
        </w:rPr>
        <w:t>°</w:t>
      </w:r>
      <w:r w:rsidR="00DB6FE5" w:rsidRPr="00DB6FE5">
        <w:rPr>
          <w:rFonts w:ascii="Times New Roman" w:hAnsi="Times New Roman"/>
        </w:rPr>
        <w:t>C qui est beaucoup plus petit que celui de l’</w:t>
      </w:r>
      <w:r w:rsidR="00DB6FE5">
        <w:rPr>
          <w:rFonts w:ascii="Times New Roman" w:hAnsi="Times New Roman"/>
        </w:rPr>
        <w:t>eau (100</w:t>
      </w:r>
      <w:r w:rsidR="00DB6FE5" w:rsidRPr="00DB6FE5">
        <w:rPr>
          <w:rFonts w:ascii="Times New Roman" w:hAnsi="Times New Roman"/>
        </w:rPr>
        <w:t xml:space="preserve"> </w:t>
      </w:r>
      <w:r w:rsidR="00DB6FE5" w:rsidRPr="00DB6FE5">
        <w:rPr>
          <w:rFonts w:ascii="Times New Roman" w:hAnsi="Times New Roman" w:cs="Times New Roman"/>
        </w:rPr>
        <w:t>°</w:t>
      </w:r>
      <w:r w:rsidR="00DB6FE5" w:rsidRPr="00DB6FE5">
        <w:rPr>
          <w:rFonts w:ascii="Times New Roman" w:hAnsi="Times New Roman"/>
        </w:rPr>
        <w:t>C</w:t>
      </w:r>
      <w:r w:rsidR="00DB6FE5">
        <w:rPr>
          <w:rFonts w:ascii="Times New Roman" w:hAnsi="Times New Roman"/>
        </w:rPr>
        <w:t xml:space="preserve">). Si on ne refroidit pas le thé </w:t>
      </w:r>
      <w:r w:rsidR="00F95B81">
        <w:rPr>
          <w:rFonts w:ascii="Times New Roman" w:hAnsi="Times New Roman"/>
        </w:rPr>
        <w:t>à</w:t>
      </w:r>
      <w:r w:rsidR="00DB6FE5">
        <w:rPr>
          <w:rFonts w:ascii="Times New Roman" w:hAnsi="Times New Roman"/>
        </w:rPr>
        <w:t xml:space="preserve"> la température ambiante, notre extraction ce rendrait inefficace. </w:t>
      </w:r>
      <w:r w:rsidR="00862F42">
        <w:rPr>
          <w:rFonts w:ascii="Times New Roman" w:hAnsi="Times New Roman"/>
        </w:rPr>
        <w:t xml:space="preserve">Avant de passer </w:t>
      </w:r>
      <w:r w:rsidR="0071471E">
        <w:rPr>
          <w:rFonts w:ascii="Times New Roman" w:hAnsi="Times New Roman"/>
        </w:rPr>
        <w:t>à</w:t>
      </w:r>
      <w:r w:rsidR="00862F42">
        <w:rPr>
          <w:rFonts w:ascii="Times New Roman" w:hAnsi="Times New Roman"/>
        </w:rPr>
        <w:t xml:space="preserve"> l’extraction, on fait réagir la solution </w:t>
      </w:r>
      <w:r w:rsidR="00DD7F94">
        <w:rPr>
          <w:rFonts w:ascii="Times New Roman" w:hAnsi="Times New Roman"/>
        </w:rPr>
        <w:t>infusée</w:t>
      </w:r>
      <w:r w:rsidR="00862F42">
        <w:rPr>
          <w:rFonts w:ascii="Times New Roman" w:hAnsi="Times New Roman"/>
        </w:rPr>
        <w:t xml:space="preserve"> avec le carbonate de sodium (Na</w:t>
      </w:r>
      <w:r w:rsidR="00862F42">
        <w:rPr>
          <w:rFonts w:ascii="Times New Roman" w:hAnsi="Times New Roman"/>
          <w:vertAlign w:val="subscript"/>
        </w:rPr>
        <w:t>2</w:t>
      </w:r>
      <w:r w:rsidR="00862F42">
        <w:rPr>
          <w:rFonts w:ascii="Times New Roman" w:hAnsi="Times New Roman"/>
        </w:rPr>
        <w:t>CO</w:t>
      </w:r>
      <w:r w:rsidR="00862F42">
        <w:rPr>
          <w:rFonts w:ascii="Times New Roman" w:hAnsi="Times New Roman"/>
          <w:vertAlign w:val="subscript"/>
        </w:rPr>
        <w:t>3</w:t>
      </w:r>
      <w:r w:rsidR="00862F42">
        <w:rPr>
          <w:rFonts w:ascii="Times New Roman" w:hAnsi="Times New Roman"/>
        </w:rPr>
        <w:t>)</w:t>
      </w:r>
      <w:r w:rsidR="008216FD">
        <w:rPr>
          <w:rFonts w:ascii="Times New Roman" w:hAnsi="Times New Roman"/>
        </w:rPr>
        <w:t xml:space="preserve">. Le carbonate de sodium agit </w:t>
      </w:r>
      <w:r w:rsidR="00E82165">
        <w:rPr>
          <w:rFonts w:ascii="Times New Roman" w:hAnsi="Times New Roman"/>
        </w:rPr>
        <w:t>en tant de</w:t>
      </w:r>
      <w:r w:rsidR="008216FD">
        <w:rPr>
          <w:rFonts w:ascii="Times New Roman" w:hAnsi="Times New Roman"/>
        </w:rPr>
        <w:t xml:space="preserve"> base</w:t>
      </w:r>
      <w:r w:rsidR="00862F42">
        <w:rPr>
          <w:rFonts w:ascii="Times New Roman" w:hAnsi="Times New Roman"/>
        </w:rPr>
        <w:t xml:space="preserve"> </w:t>
      </w:r>
      <w:r w:rsidR="00E82165">
        <w:rPr>
          <w:rFonts w:ascii="Times New Roman" w:hAnsi="Times New Roman"/>
        </w:rPr>
        <w:t>et vais donc</w:t>
      </w:r>
      <w:r w:rsidR="00DD7F94">
        <w:rPr>
          <w:rFonts w:ascii="Times New Roman" w:hAnsi="Times New Roman"/>
        </w:rPr>
        <w:t xml:space="preserve"> déprotonné </w:t>
      </w:r>
      <w:r w:rsidR="008216FD">
        <w:rPr>
          <w:rFonts w:ascii="Times New Roman" w:hAnsi="Times New Roman"/>
        </w:rPr>
        <w:t xml:space="preserve">les </w:t>
      </w:r>
      <w:r w:rsidR="00DD7F94">
        <w:rPr>
          <w:rFonts w:ascii="Times New Roman" w:hAnsi="Times New Roman"/>
        </w:rPr>
        <w:t>polyphé</w:t>
      </w:r>
      <w:r w:rsidR="008216FD">
        <w:rPr>
          <w:rFonts w:ascii="Times New Roman" w:hAnsi="Times New Roman"/>
        </w:rPr>
        <w:t>nols (</w:t>
      </w:r>
      <w:r w:rsidR="008216FD" w:rsidRPr="00213C81">
        <w:rPr>
          <w:rFonts w:ascii="Times New Roman" w:hAnsi="Times New Roman" w:cs="Times New Roman"/>
          <w:i/>
        </w:rPr>
        <w:t>Figure 1.0</w:t>
      </w:r>
      <w:r w:rsidR="008216FD">
        <w:rPr>
          <w:rFonts w:ascii="Times New Roman" w:hAnsi="Times New Roman" w:cs="Times New Roman"/>
        </w:rPr>
        <w:t xml:space="preserve">), tandis que la caféine (base plus forte) résiste à la déprotonation </w:t>
      </w:r>
      <w:r w:rsidR="00E82165">
        <w:rPr>
          <w:rFonts w:ascii="Times New Roman" w:hAnsi="Times New Roman" w:cs="Times New Roman"/>
        </w:rPr>
        <w:t xml:space="preserve">et demeurera neutre. </w:t>
      </w:r>
      <w:r w:rsidR="002F35A4">
        <w:rPr>
          <w:rFonts w:ascii="Times New Roman" w:hAnsi="Times New Roman" w:cs="Times New Roman"/>
        </w:rPr>
        <w:t xml:space="preserve">Ensuite, nous avons fait l’extraction de cette solution avec le dichlorométhane afin de séparer les phases organique et aqueuse. </w:t>
      </w:r>
      <w:r w:rsidR="006C79E5">
        <w:rPr>
          <w:rFonts w:ascii="Times New Roman" w:hAnsi="Times New Roman" w:cs="Times New Roman"/>
        </w:rPr>
        <w:t xml:space="preserve">Le DCM et la phase organique, avec la densité plus </w:t>
      </w:r>
      <w:r w:rsidR="00FF4D65">
        <w:rPr>
          <w:rFonts w:ascii="Times New Roman" w:hAnsi="Times New Roman" w:cs="Times New Roman"/>
        </w:rPr>
        <w:t xml:space="preserve">élevée, se trouvent dans le bas de l’ampoule d’extraction. La solution aqueuse d’eau/carbonate de sodium/tanins, avec la densité plus faible, se trouve dans la phase supérieure de l’ampoule. </w:t>
      </w:r>
      <w:r w:rsidR="00631EB7">
        <w:rPr>
          <w:rFonts w:ascii="Times New Roman" w:hAnsi="Times New Roman" w:cs="Times New Roman"/>
        </w:rPr>
        <w:t>Par la suite, on ajoute le Na</w:t>
      </w:r>
      <w:r w:rsidR="00631EB7">
        <w:rPr>
          <w:rFonts w:ascii="Times New Roman" w:hAnsi="Times New Roman" w:cs="Times New Roman"/>
          <w:vertAlign w:val="subscript"/>
        </w:rPr>
        <w:t>2</w:t>
      </w:r>
      <w:r w:rsidR="00631EB7">
        <w:rPr>
          <w:rFonts w:ascii="Times New Roman" w:hAnsi="Times New Roman" w:cs="Times New Roman"/>
        </w:rPr>
        <w:t>SO</w:t>
      </w:r>
      <w:r w:rsidR="00631EB7">
        <w:rPr>
          <w:rFonts w:ascii="Times New Roman" w:hAnsi="Times New Roman" w:cs="Times New Roman"/>
          <w:vertAlign w:val="subscript"/>
        </w:rPr>
        <w:t>4,</w:t>
      </w:r>
      <w:r w:rsidR="00631EB7">
        <w:rPr>
          <w:rFonts w:ascii="Times New Roman" w:hAnsi="Times New Roman" w:cs="Times New Roman"/>
        </w:rPr>
        <w:t xml:space="preserve"> un agent dessicatif, à la phase organique dans le but d’éliminer toute trace d’eau restante. </w:t>
      </w:r>
      <w:r w:rsidR="00D91AE5">
        <w:rPr>
          <w:rFonts w:ascii="Times New Roman" w:hAnsi="Times New Roman" w:cs="Times New Roman"/>
        </w:rPr>
        <w:t xml:space="preserve">On filtre les impuretés solides, et on fait évaporer </w:t>
      </w:r>
      <w:r w:rsidR="00B90236">
        <w:rPr>
          <w:rFonts w:ascii="Times New Roman" w:hAnsi="Times New Roman" w:cs="Times New Roman"/>
        </w:rPr>
        <w:t>le solvant</w:t>
      </w:r>
      <w:r w:rsidR="00D91AE5">
        <w:rPr>
          <w:rFonts w:ascii="Times New Roman" w:hAnsi="Times New Roman" w:cs="Times New Roman"/>
        </w:rPr>
        <w:t xml:space="preserve"> (DCM) à l’</w:t>
      </w:r>
      <w:r w:rsidR="00B90236">
        <w:rPr>
          <w:rFonts w:ascii="Times New Roman" w:hAnsi="Times New Roman" w:cs="Times New Roman"/>
        </w:rPr>
        <w:t xml:space="preserve">aide de bain de vapeur pour finalement obtenir un échantillon solide (jaunâtre) de caféine brute. </w:t>
      </w:r>
      <w:r w:rsidR="007D79F8">
        <w:rPr>
          <w:rFonts w:ascii="Times New Roman" w:hAnsi="Times New Roman" w:cs="Times New Roman"/>
        </w:rPr>
        <w:t xml:space="preserve">À l’aide de doigt froid et de la sublimation, on purifie notre échantillon en éliminant toute autres traces d’impuretés. </w:t>
      </w:r>
      <w:r w:rsidR="009B5E9F">
        <w:rPr>
          <w:rFonts w:ascii="Times New Roman" w:hAnsi="Times New Roman" w:cs="Times New Roman"/>
        </w:rPr>
        <w:t xml:space="preserve">On détermine ensuite l’intervalle </w:t>
      </w:r>
      <w:r w:rsidR="003F00CD">
        <w:rPr>
          <w:rFonts w:ascii="Times New Roman" w:hAnsi="Times New Roman" w:cs="Times New Roman"/>
        </w:rPr>
        <w:t xml:space="preserve">de fusion </w:t>
      </w:r>
      <w:r w:rsidR="009B5E9F">
        <w:rPr>
          <w:rFonts w:ascii="Times New Roman" w:hAnsi="Times New Roman" w:cs="Times New Roman"/>
        </w:rPr>
        <w:t xml:space="preserve">pour vérifier la pureté de notre produit final. Un intervalle court représente un échantillon pur, alors qu’un intervalle long signifie un produit contenant des impuretés. </w:t>
      </w:r>
      <w:r w:rsidR="00737807">
        <w:rPr>
          <w:rFonts w:ascii="Times New Roman" w:hAnsi="Times New Roman" w:cs="Times New Roman"/>
        </w:rPr>
        <w:t>Notre intervalle est d’environ 3.3</w:t>
      </w:r>
      <w:r w:rsidR="00737807" w:rsidRPr="00420F4A">
        <w:rPr>
          <w:rFonts w:ascii="Times New Roman" w:hAnsi="Times New Roman" w:cs="Times New Roman"/>
          <w:sz w:val="22"/>
          <w:szCs w:val="22"/>
        </w:rPr>
        <w:t>°</w:t>
      </w:r>
      <w:r w:rsidR="00737807" w:rsidRPr="00420F4A">
        <w:rPr>
          <w:rFonts w:ascii="Times New Roman" w:hAnsi="Times New Roman"/>
          <w:sz w:val="22"/>
          <w:szCs w:val="22"/>
        </w:rPr>
        <w:t>C</w:t>
      </w:r>
      <w:r w:rsidR="00737807">
        <w:rPr>
          <w:rFonts w:ascii="Times New Roman" w:hAnsi="Times New Roman"/>
          <w:sz w:val="22"/>
          <w:szCs w:val="22"/>
        </w:rPr>
        <w:t xml:space="preserve"> et donc il n’est pas considéré comme composer pure. </w:t>
      </w:r>
    </w:p>
    <w:p w14:paraId="77BDB98F" w14:textId="4C3852F7" w:rsidR="00BE3088" w:rsidRPr="00353FD4" w:rsidRDefault="00043D7E" w:rsidP="00247C02">
      <w:pPr>
        <w:ind w:firstLine="72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Partie B :</w:t>
      </w:r>
      <w:r w:rsidR="00480ADD">
        <w:rPr>
          <w:rFonts w:ascii="Times New Roman" w:hAnsi="Times New Roman" w:cs="Times New Roman"/>
          <w:i/>
        </w:rPr>
        <w:t xml:space="preserve"> </w:t>
      </w:r>
      <w:r w:rsidR="00313575" w:rsidRPr="00264F63">
        <w:rPr>
          <w:rFonts w:ascii="Times New Roman" w:hAnsi="Times New Roman" w:cs="Times New Roman"/>
        </w:rPr>
        <w:t>Au cours de la partie B de l’expérience on veut isoler et identifier les divers pigments qui sont présent dans les feuilles d’épinard.  L’épinard contient deux types de pigments majeurs dont les caroténoïdes</w:t>
      </w:r>
      <w:r w:rsidR="00313575">
        <w:rPr>
          <w:rFonts w:ascii="Times New Roman" w:hAnsi="Times New Roman" w:cs="Times New Roman"/>
        </w:rPr>
        <w:t xml:space="preserve"> </w:t>
      </w:r>
      <w:r w:rsidR="00313575" w:rsidRPr="00264F63">
        <w:rPr>
          <w:rFonts w:ascii="Times New Roman" w:hAnsi="Times New Roman" w:cs="Times New Roman"/>
        </w:rPr>
        <w:t>et les chlorophylles</w:t>
      </w:r>
      <w:r w:rsidR="00353FD4">
        <w:rPr>
          <w:rFonts w:ascii="Times New Roman" w:hAnsi="Times New Roman" w:cs="Times New Roman"/>
        </w:rPr>
        <w:t xml:space="preserve">. </w:t>
      </w:r>
      <w:r w:rsidR="00313575">
        <w:rPr>
          <w:rFonts w:ascii="Times New Roman" w:hAnsi="Times New Roman" w:cs="Times New Roman"/>
        </w:rPr>
        <w:t xml:space="preserve">Pour séparer et identifier ceux-ci on prépare trois mélanges de solvants différents soit l’acétone, l’hexane, ou l’acide chlorhydrique à 1.0 M respectivement. </w:t>
      </w:r>
      <w:r w:rsidR="002F547D">
        <w:rPr>
          <w:rFonts w:ascii="Times New Roman" w:hAnsi="Times New Roman" w:cs="Times New Roman"/>
        </w:rPr>
        <w:t>Ces solutions sont ensuite étudiées avec l’aide de</w:t>
      </w:r>
      <w:r w:rsidR="00B52936">
        <w:rPr>
          <w:rFonts w:ascii="Times New Roman" w:hAnsi="Times New Roman" w:cs="Times New Roman"/>
        </w:rPr>
        <w:t>ux</w:t>
      </w:r>
      <w:r w:rsidR="000A3D0B">
        <w:rPr>
          <w:rFonts w:ascii="Times New Roman" w:hAnsi="Times New Roman" w:cs="Times New Roman"/>
        </w:rPr>
        <w:t xml:space="preserve"> plaques</w:t>
      </w:r>
      <w:r w:rsidR="00B52936">
        <w:rPr>
          <w:rFonts w:ascii="Times New Roman" w:hAnsi="Times New Roman" w:cs="Times New Roman"/>
        </w:rPr>
        <w:t xml:space="preserve"> </w:t>
      </w:r>
      <w:r w:rsidR="002F547D">
        <w:rPr>
          <w:rFonts w:ascii="Times New Roman" w:hAnsi="Times New Roman" w:cs="Times New Roman"/>
        </w:rPr>
        <w:t>CCM</w:t>
      </w:r>
      <w:r w:rsidR="00B52936">
        <w:rPr>
          <w:rFonts w:ascii="Times New Roman" w:hAnsi="Times New Roman" w:cs="Times New Roman"/>
        </w:rPr>
        <w:t xml:space="preserve"> en utilisant deux systèmes de solvants. </w:t>
      </w:r>
      <w:r w:rsidR="00E46F24">
        <w:rPr>
          <w:rFonts w:ascii="Times New Roman" w:hAnsi="Times New Roman" w:cs="Times New Roman"/>
        </w:rPr>
        <w:t>En analysant les plaques résultantes, on a 6 point par colonne qui donc démontre que nous avons isolé six pigments. Quatre d’entre-elle sont des caroténoïde : béta-carotène, lutéine, zéaxanthine, et viol</w:t>
      </w:r>
      <w:r w:rsidR="0068216C">
        <w:rPr>
          <w:rFonts w:ascii="Times New Roman" w:hAnsi="Times New Roman" w:cs="Times New Roman"/>
        </w:rPr>
        <w:t>axanthine</w:t>
      </w:r>
      <w:r w:rsidR="0096248C">
        <w:rPr>
          <w:rFonts w:ascii="Times New Roman" w:hAnsi="Times New Roman" w:cs="Times New Roman"/>
        </w:rPr>
        <w:t xml:space="preserve"> en ordre croissant de polarité</w:t>
      </w:r>
      <w:r w:rsidR="0068216C">
        <w:rPr>
          <w:rFonts w:ascii="Times New Roman" w:hAnsi="Times New Roman" w:cs="Times New Roman"/>
        </w:rPr>
        <w:t>. Deux d’entre-elle sont des chlorophylle :</w:t>
      </w:r>
      <w:r w:rsidR="00353FD4">
        <w:rPr>
          <w:rFonts w:ascii="Times New Roman" w:hAnsi="Times New Roman" w:cs="Times New Roman"/>
        </w:rPr>
        <w:t xml:space="preserve"> chlorophylles </w:t>
      </w:r>
      <w:r w:rsidR="00353FD4" w:rsidRPr="00353FD4">
        <w:rPr>
          <w:rFonts w:ascii="Times New Roman" w:hAnsi="Times New Roman" w:cs="Times New Roman"/>
          <w:i/>
        </w:rPr>
        <w:t>a</w:t>
      </w:r>
      <w:r w:rsidR="00353FD4">
        <w:rPr>
          <w:rFonts w:ascii="Times New Roman" w:hAnsi="Times New Roman" w:cs="Times New Roman"/>
        </w:rPr>
        <w:t xml:space="preserve"> et </w:t>
      </w:r>
      <w:r w:rsidR="00353FD4" w:rsidRPr="00353FD4">
        <w:rPr>
          <w:rFonts w:ascii="Times New Roman" w:hAnsi="Times New Roman" w:cs="Times New Roman"/>
          <w:i/>
        </w:rPr>
        <w:t>b</w:t>
      </w:r>
      <w:r w:rsidR="00353FD4">
        <w:rPr>
          <w:rFonts w:ascii="Times New Roman" w:hAnsi="Times New Roman" w:cs="Times New Roman"/>
        </w:rPr>
        <w:t xml:space="preserve">. </w:t>
      </w:r>
      <w:r w:rsidR="00AD63EB">
        <w:rPr>
          <w:rFonts w:ascii="Times New Roman" w:hAnsi="Times New Roman" w:cs="Times New Roman"/>
        </w:rPr>
        <w:t>Chlorophylle</w:t>
      </w:r>
      <w:r w:rsidR="00AD63EB" w:rsidRPr="00AD63EB">
        <w:rPr>
          <w:rFonts w:ascii="Times New Roman" w:hAnsi="Times New Roman" w:cs="Times New Roman"/>
          <w:i/>
        </w:rPr>
        <w:t xml:space="preserve"> b</w:t>
      </w:r>
      <w:r w:rsidR="00AD63EB">
        <w:rPr>
          <w:rFonts w:ascii="Times New Roman" w:hAnsi="Times New Roman" w:cs="Times New Roman"/>
        </w:rPr>
        <w:t xml:space="preserve"> est plus polaire que chlorophylle </w:t>
      </w:r>
      <w:r w:rsidR="00AD63EB" w:rsidRPr="00AD63EB">
        <w:rPr>
          <w:rFonts w:ascii="Times New Roman" w:hAnsi="Times New Roman" w:cs="Times New Roman"/>
          <w:i/>
        </w:rPr>
        <w:t>a</w:t>
      </w:r>
      <w:r w:rsidR="00AD63EB">
        <w:rPr>
          <w:rFonts w:ascii="Times New Roman" w:hAnsi="Times New Roman" w:cs="Times New Roman"/>
        </w:rPr>
        <w:t xml:space="preserve"> car le radical en</w:t>
      </w:r>
      <w:r w:rsidR="00AD63EB" w:rsidRPr="00AD63EB">
        <w:rPr>
          <w:rFonts w:ascii="Times New Roman" w:hAnsi="Times New Roman" w:cs="Times New Roman"/>
          <w:i/>
        </w:rPr>
        <w:t xml:space="preserve"> a</w:t>
      </w:r>
      <w:r w:rsidR="00AD63EB">
        <w:rPr>
          <w:rFonts w:ascii="Times New Roman" w:hAnsi="Times New Roman" w:cs="Times New Roman"/>
        </w:rPr>
        <w:t xml:space="preserve"> est un méthyl alors que celui de </w:t>
      </w:r>
      <w:r w:rsidR="00AD63EB" w:rsidRPr="00AD63EB">
        <w:rPr>
          <w:rFonts w:ascii="Times New Roman" w:hAnsi="Times New Roman" w:cs="Times New Roman"/>
          <w:i/>
        </w:rPr>
        <w:t>b</w:t>
      </w:r>
      <w:r w:rsidR="00AD63EB">
        <w:rPr>
          <w:rFonts w:ascii="Times New Roman" w:hAnsi="Times New Roman" w:cs="Times New Roman"/>
        </w:rPr>
        <w:t xml:space="preserve"> est un hydroxyde.</w:t>
      </w:r>
      <w:r w:rsidR="0090782D">
        <w:rPr>
          <w:rFonts w:ascii="Times New Roman" w:hAnsi="Times New Roman" w:cs="Times New Roman"/>
        </w:rPr>
        <w:t xml:space="preserve"> Par </w:t>
      </w:r>
      <w:r w:rsidR="004B41EB">
        <w:rPr>
          <w:rFonts w:ascii="Times New Roman" w:hAnsi="Times New Roman" w:cs="Times New Roman"/>
        </w:rPr>
        <w:t>conséquent</w:t>
      </w:r>
      <w:r w:rsidR="0090782D">
        <w:rPr>
          <w:rFonts w:ascii="Times New Roman" w:hAnsi="Times New Roman" w:cs="Times New Roman"/>
        </w:rPr>
        <w:t xml:space="preserve">, la chlorophylle </w:t>
      </w:r>
      <w:r w:rsidR="004B41EB" w:rsidRPr="004B41EB">
        <w:rPr>
          <w:rFonts w:ascii="Times New Roman" w:hAnsi="Times New Roman" w:cs="Times New Roman"/>
          <w:i/>
        </w:rPr>
        <w:t>a</w:t>
      </w:r>
      <w:r w:rsidR="004B41EB">
        <w:rPr>
          <w:rFonts w:ascii="Times New Roman" w:hAnsi="Times New Roman" w:cs="Times New Roman"/>
        </w:rPr>
        <w:t xml:space="preserve"> </w:t>
      </w:r>
      <w:r w:rsidR="004E73DA">
        <w:rPr>
          <w:rFonts w:ascii="Times New Roman" w:hAnsi="Times New Roman" w:cs="Times New Roman"/>
        </w:rPr>
        <w:t xml:space="preserve">aura moins d’affinité avec la phase stationnaire et donc </w:t>
      </w:r>
      <w:r w:rsidR="00B96CA0">
        <w:rPr>
          <w:rFonts w:ascii="Times New Roman" w:hAnsi="Times New Roman" w:cs="Times New Roman"/>
        </w:rPr>
        <w:t xml:space="preserve">migrera plus haut sur la plaque de CCM. </w:t>
      </w:r>
    </w:p>
    <w:p w14:paraId="44849B95" w14:textId="77777777" w:rsidR="00BE3088" w:rsidRDefault="00BE3088" w:rsidP="00247C02">
      <w:pPr>
        <w:jc w:val="both"/>
        <w:rPr>
          <w:rFonts w:ascii="Times New Roman" w:hAnsi="Times New Roman" w:cs="Times New Roman"/>
          <w:b/>
        </w:rPr>
      </w:pPr>
    </w:p>
    <w:p w14:paraId="2EF14DAE" w14:textId="3EB21CAA" w:rsidR="0085200C" w:rsidRDefault="00911CCA" w:rsidP="00F845B6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Erreur expérimentale possible : </w:t>
      </w:r>
      <w:r w:rsidR="0029348B">
        <w:rPr>
          <w:rFonts w:ascii="Times New Roman" w:hAnsi="Times New Roman" w:cs="Times New Roman"/>
        </w:rPr>
        <w:t>Plusieurs erreurs expérimentales sont possibles lors de cette expérience puisqu’</w:t>
      </w:r>
      <w:r w:rsidR="00247C02">
        <w:rPr>
          <w:rFonts w:ascii="Times New Roman" w:hAnsi="Times New Roman" w:cs="Times New Roman"/>
        </w:rPr>
        <w:t xml:space="preserve">on </w:t>
      </w:r>
      <w:r w:rsidR="0029348B">
        <w:rPr>
          <w:rFonts w:ascii="Times New Roman" w:hAnsi="Times New Roman" w:cs="Times New Roman"/>
        </w:rPr>
        <w:t>co</w:t>
      </w:r>
      <w:r w:rsidR="00891888">
        <w:rPr>
          <w:rFonts w:ascii="Times New Roman" w:hAnsi="Times New Roman" w:cs="Times New Roman"/>
        </w:rPr>
        <w:t xml:space="preserve">mbine trois processus chimique. </w:t>
      </w:r>
      <w:r w:rsidR="00516A6B">
        <w:rPr>
          <w:rFonts w:ascii="Times New Roman" w:hAnsi="Times New Roman" w:cs="Times New Roman"/>
        </w:rPr>
        <w:t xml:space="preserve">Premièrement, un refroidissement inefficace du thé infusé évaporerait le dichlorométhane comme déjà expliquer. </w:t>
      </w:r>
      <w:r w:rsidR="00612E69">
        <w:rPr>
          <w:rFonts w:ascii="Times New Roman" w:hAnsi="Times New Roman" w:cs="Times New Roman"/>
        </w:rPr>
        <w:t xml:space="preserve">Deuxièmement, </w:t>
      </w:r>
      <w:r w:rsidR="00197EE7">
        <w:rPr>
          <w:rFonts w:ascii="Times New Roman" w:hAnsi="Times New Roman" w:cs="Times New Roman"/>
        </w:rPr>
        <w:t>en ce qui concerne les plaques à CCM</w:t>
      </w:r>
      <w:r w:rsidR="00821C34">
        <w:rPr>
          <w:rFonts w:ascii="Times New Roman" w:hAnsi="Times New Roman" w:cs="Times New Roman"/>
        </w:rPr>
        <w:t xml:space="preserve">, la </w:t>
      </w:r>
      <w:r w:rsidR="00821C34" w:rsidRPr="00821C34">
        <w:rPr>
          <w:rFonts w:ascii="Times New Roman" w:hAnsi="Times New Roman" w:cs="Times New Roman"/>
          <w:i/>
        </w:rPr>
        <w:t>plaque 2.</w:t>
      </w:r>
      <w:r w:rsidR="00821C34">
        <w:rPr>
          <w:rFonts w:ascii="Times New Roman" w:hAnsi="Times New Roman" w:cs="Times New Roman"/>
          <w:i/>
        </w:rPr>
        <w:t xml:space="preserve">0 </w:t>
      </w:r>
      <w:r w:rsidR="00821C34">
        <w:rPr>
          <w:rFonts w:ascii="Times New Roman" w:hAnsi="Times New Roman" w:cs="Times New Roman"/>
        </w:rPr>
        <w:t xml:space="preserve">à été emprunter puisque nos points n’ont pas </w:t>
      </w:r>
      <w:r w:rsidR="005B4983">
        <w:rPr>
          <w:rFonts w:ascii="Times New Roman" w:hAnsi="Times New Roman" w:cs="Times New Roman"/>
        </w:rPr>
        <w:t>monté</w:t>
      </w:r>
      <w:r w:rsidR="00821C34">
        <w:rPr>
          <w:rFonts w:ascii="Times New Roman" w:hAnsi="Times New Roman" w:cs="Times New Roman"/>
        </w:rPr>
        <w:t xml:space="preserve"> le long de la plaque. </w:t>
      </w:r>
      <w:r w:rsidR="00F845B6">
        <w:rPr>
          <w:rFonts w:ascii="Times New Roman" w:hAnsi="Times New Roman" w:cs="Times New Roman"/>
        </w:rPr>
        <w:t xml:space="preserve">Il est possible que le solvant d’élution a dilué les points de référence avant même que l’élution ce déroule. </w:t>
      </w:r>
      <w:r w:rsidR="00197EE7">
        <w:rPr>
          <w:rFonts w:ascii="Times New Roman" w:hAnsi="Times New Roman" w:cs="Times New Roman"/>
        </w:rPr>
        <w:t xml:space="preserve">Finalement, il </w:t>
      </w:r>
      <w:r w:rsidR="006939F2">
        <w:rPr>
          <w:rFonts w:ascii="Times New Roman" w:hAnsi="Times New Roman" w:cs="Times New Roman"/>
        </w:rPr>
        <w:t xml:space="preserve">est </w:t>
      </w:r>
      <w:r w:rsidR="00197EE7">
        <w:rPr>
          <w:rFonts w:ascii="Times New Roman" w:hAnsi="Times New Roman" w:cs="Times New Roman"/>
        </w:rPr>
        <w:t>vrai de dire</w:t>
      </w:r>
      <w:r w:rsidR="006939F2">
        <w:rPr>
          <w:rFonts w:ascii="Times New Roman" w:hAnsi="Times New Roman" w:cs="Times New Roman"/>
        </w:rPr>
        <w:t xml:space="preserve"> que la sublimation a été échouée puisque nous n’avons pas obtenue de caféine sublimée (ou recristallisé) </w:t>
      </w:r>
      <w:r w:rsidR="00A63440">
        <w:rPr>
          <w:rFonts w:ascii="Times New Roman" w:hAnsi="Times New Roman" w:cs="Times New Roman"/>
        </w:rPr>
        <w:t>après</w:t>
      </w:r>
      <w:r w:rsidR="006939F2">
        <w:rPr>
          <w:rFonts w:ascii="Times New Roman" w:hAnsi="Times New Roman" w:cs="Times New Roman"/>
        </w:rPr>
        <w:t xml:space="preserve"> le processus. Ceci vient du fait que le montant de caféine brute</w:t>
      </w:r>
      <w:r w:rsidR="00BD29D2">
        <w:rPr>
          <w:rFonts w:ascii="Times New Roman" w:hAnsi="Times New Roman" w:cs="Times New Roman"/>
        </w:rPr>
        <w:t>,</w:t>
      </w:r>
      <w:r w:rsidR="006939F2">
        <w:rPr>
          <w:rFonts w:ascii="Times New Roman" w:hAnsi="Times New Roman" w:cs="Times New Roman"/>
        </w:rPr>
        <w:t xml:space="preserve"> obtenue</w:t>
      </w:r>
      <w:r w:rsidR="00BD29D2">
        <w:rPr>
          <w:rFonts w:ascii="Times New Roman" w:hAnsi="Times New Roman" w:cs="Times New Roman"/>
        </w:rPr>
        <w:t xml:space="preserve"> suite à</w:t>
      </w:r>
      <w:r w:rsidR="006939F2">
        <w:rPr>
          <w:rFonts w:ascii="Times New Roman" w:hAnsi="Times New Roman" w:cs="Times New Roman"/>
        </w:rPr>
        <w:t xml:space="preserve"> l’évaporation du solvant</w:t>
      </w:r>
      <w:r w:rsidR="00BD29D2">
        <w:rPr>
          <w:rFonts w:ascii="Times New Roman" w:hAnsi="Times New Roman" w:cs="Times New Roman"/>
        </w:rPr>
        <w:t>,</w:t>
      </w:r>
      <w:r w:rsidR="006939F2">
        <w:rPr>
          <w:rFonts w:ascii="Times New Roman" w:hAnsi="Times New Roman" w:cs="Times New Roman"/>
        </w:rPr>
        <w:t xml:space="preserve"> était</w:t>
      </w:r>
      <w:r w:rsidR="00F02148">
        <w:rPr>
          <w:rFonts w:ascii="Times New Roman" w:hAnsi="Times New Roman" w:cs="Times New Roman"/>
        </w:rPr>
        <w:t xml:space="preserve"> trop </w:t>
      </w:r>
      <w:r w:rsidR="00457D3A">
        <w:rPr>
          <w:rFonts w:ascii="Times New Roman" w:hAnsi="Times New Roman" w:cs="Times New Roman"/>
        </w:rPr>
        <w:t>faible</w:t>
      </w:r>
      <w:r w:rsidR="00F02148">
        <w:rPr>
          <w:rFonts w:ascii="Times New Roman" w:hAnsi="Times New Roman" w:cs="Times New Roman"/>
        </w:rPr>
        <w:t> </w:t>
      </w:r>
      <w:r w:rsidR="00457D3A">
        <w:rPr>
          <w:rFonts w:ascii="Times New Roman" w:hAnsi="Times New Roman" w:cs="Times New Roman"/>
        </w:rPr>
        <w:t xml:space="preserve">(4mg) </w:t>
      </w:r>
      <w:r w:rsidR="00F02148">
        <w:rPr>
          <w:rFonts w:ascii="Times New Roman" w:hAnsi="Times New Roman" w:cs="Times New Roman"/>
        </w:rPr>
        <w:t xml:space="preserve">pour </w:t>
      </w:r>
      <w:r w:rsidR="00457D3A">
        <w:rPr>
          <w:rFonts w:ascii="Times New Roman" w:hAnsi="Times New Roman" w:cs="Times New Roman"/>
        </w:rPr>
        <w:t>être</w:t>
      </w:r>
      <w:r w:rsidR="00F02148">
        <w:rPr>
          <w:rFonts w:ascii="Times New Roman" w:hAnsi="Times New Roman" w:cs="Times New Roman"/>
        </w:rPr>
        <w:t xml:space="preserve"> sublimé efficacement.</w:t>
      </w:r>
    </w:p>
    <w:p w14:paraId="6AB1A13D" w14:textId="77777777" w:rsidR="0043390A" w:rsidRDefault="0043390A" w:rsidP="003146EA">
      <w:pPr>
        <w:jc w:val="both"/>
        <w:rPr>
          <w:rFonts w:ascii="Times New Roman" w:hAnsi="Times New Roman" w:cs="Times New Roman"/>
          <w:b/>
        </w:rPr>
      </w:pPr>
    </w:p>
    <w:p w14:paraId="3B837E85" w14:textId="168F03CB" w:rsidR="0043390A" w:rsidRDefault="0043390A" w:rsidP="003146EA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Molécules : </w:t>
      </w:r>
    </w:p>
    <w:p w14:paraId="4F695281" w14:textId="2D419031" w:rsidR="0043390A" w:rsidRDefault="00D2575D" w:rsidP="003146EA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US"/>
        </w:rPr>
        <w:drawing>
          <wp:inline distT="0" distB="0" distL="0" distR="0" wp14:anchorId="657A18CA" wp14:editId="0114BF8A">
            <wp:extent cx="3649345" cy="1196340"/>
            <wp:effectExtent l="0" t="0" r="8255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9345" cy="119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ED3DBE" w14:textId="77777777" w:rsidR="00D2575D" w:rsidRDefault="00D2575D" w:rsidP="003146EA">
      <w:pPr>
        <w:rPr>
          <w:rFonts w:ascii="Times New Roman" w:hAnsi="Times New Roman" w:cs="Times New Roman"/>
          <w:b/>
        </w:rPr>
      </w:pPr>
    </w:p>
    <w:p w14:paraId="645B324E" w14:textId="19A5B454" w:rsidR="00E9518E" w:rsidRDefault="00E9518E" w:rsidP="003146E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Référence</w:t>
      </w:r>
      <w:r w:rsidR="006E5F41">
        <w:rPr>
          <w:rFonts w:ascii="Times New Roman" w:hAnsi="Times New Roman" w:cs="Times New Roman"/>
          <w:b/>
        </w:rPr>
        <w:t xml:space="preserve"> : </w:t>
      </w:r>
    </w:p>
    <w:p w14:paraId="3B2759B3" w14:textId="2123579F" w:rsidR="00F40304" w:rsidRPr="00F40304" w:rsidRDefault="00F40304" w:rsidP="003146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Stafford, H.; Ibrahim, R.</w:t>
      </w:r>
      <w:r>
        <w:rPr>
          <w:rFonts w:ascii="Times New Roman" w:hAnsi="Times New Roman" w:cs="Times New Roman"/>
          <w:i/>
        </w:rPr>
        <w:t xml:space="preserve"> Phenolic Metabolism in Plants, </w:t>
      </w:r>
      <w:r>
        <w:rPr>
          <w:rFonts w:ascii="Times New Roman" w:hAnsi="Times New Roman" w:cs="Times New Roman"/>
        </w:rPr>
        <w:t>Volume 26.; Springer Science and Business Media: New York, 1992.; Page 275.</w:t>
      </w:r>
    </w:p>
    <w:sectPr w:rsidR="00F40304" w:rsidRPr="00F40304" w:rsidSect="0075352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2248A5" w14:textId="77777777" w:rsidR="003F00CD" w:rsidRDefault="003F00CD" w:rsidP="003F6520">
      <w:r>
        <w:separator/>
      </w:r>
    </w:p>
  </w:endnote>
  <w:endnote w:type="continuationSeparator" w:id="0">
    <w:p w14:paraId="30AC0ECB" w14:textId="77777777" w:rsidR="003F00CD" w:rsidRDefault="003F00CD" w:rsidP="003F6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964EFD" w14:textId="77777777" w:rsidR="003F00CD" w:rsidRDefault="003F00CD" w:rsidP="003F6520">
      <w:r>
        <w:separator/>
      </w:r>
    </w:p>
  </w:footnote>
  <w:footnote w:type="continuationSeparator" w:id="0">
    <w:p w14:paraId="2490C67D" w14:textId="77777777" w:rsidR="003F00CD" w:rsidRDefault="003F00CD" w:rsidP="003F6520">
      <w:r>
        <w:continuationSeparator/>
      </w:r>
    </w:p>
  </w:footnote>
  <w:footnote w:id="1">
    <w:p w14:paraId="51A590B4" w14:textId="58FEE85C" w:rsidR="003F00CD" w:rsidRPr="00E910A4" w:rsidRDefault="003F00CD" w:rsidP="003F6520">
      <w:pPr>
        <w:pStyle w:val="FootnoteText"/>
        <w:rPr>
          <w:rFonts w:ascii="Times New Roman" w:hAnsi="Times New Roman" w:cs="Times New Roman"/>
          <w:sz w:val="20"/>
          <w:szCs w:val="20"/>
          <w:lang w:val="en-US"/>
        </w:rPr>
      </w:pPr>
      <w:r w:rsidRPr="00E910A4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E910A4">
        <w:rPr>
          <w:rFonts w:ascii="Times New Roman" w:hAnsi="Times New Roman" w:cs="Times New Roman"/>
          <w:sz w:val="20"/>
          <w:szCs w:val="20"/>
        </w:rPr>
        <w:t xml:space="preserve"> Obtenue à partir de https://pubchem.ncbi.nlm.nih.gov</w:t>
      </w:r>
    </w:p>
  </w:footnote>
  <w:footnote w:id="2">
    <w:p w14:paraId="5B581E9D" w14:textId="3F5AA911" w:rsidR="003F00CD" w:rsidRPr="00E910A4" w:rsidRDefault="003F00CD" w:rsidP="001B699B">
      <w:pPr>
        <w:pStyle w:val="FootnoteText"/>
        <w:rPr>
          <w:rFonts w:ascii="Times New Roman" w:hAnsi="Times New Roman" w:cs="Times New Roman"/>
          <w:sz w:val="20"/>
          <w:szCs w:val="20"/>
          <w:lang w:val="en-US"/>
        </w:rPr>
      </w:pPr>
      <w:r w:rsidRPr="00E910A4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E910A4">
        <w:rPr>
          <w:rFonts w:ascii="Times New Roman" w:hAnsi="Times New Roman" w:cs="Times New Roman"/>
          <w:sz w:val="20"/>
          <w:szCs w:val="20"/>
        </w:rPr>
        <w:t xml:space="preserve"> Intervalle de fusion grâce à l’équipe de Julie-Pier Plante (8296881)</w:t>
      </w:r>
    </w:p>
  </w:footnote>
  <w:footnote w:id="3">
    <w:p w14:paraId="0E6F5BB1" w14:textId="4FC2933A" w:rsidR="003F00CD" w:rsidRPr="001B699B" w:rsidRDefault="003F00CD">
      <w:pPr>
        <w:pStyle w:val="FootnoteText"/>
        <w:rPr>
          <w:lang w:val="en-US"/>
        </w:rPr>
      </w:pPr>
      <w:r w:rsidRPr="00E910A4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hAnsi="Times New Roman" w:cs="Times New Roman"/>
          <w:sz w:val="20"/>
          <w:szCs w:val="20"/>
        </w:rPr>
        <w:t xml:space="preserve"> H</w:t>
      </w:r>
      <w:r w:rsidRPr="00E910A4">
        <w:rPr>
          <w:rFonts w:ascii="Times New Roman" w:hAnsi="Times New Roman" w:cs="Times New Roman"/>
          <w:sz w:val="20"/>
          <w:szCs w:val="20"/>
        </w:rPr>
        <w:t>ttps://pubchem.ncbi.nlm.nih.gov/compound/caffeine#section=Melting-Point</w:t>
      </w:r>
    </w:p>
  </w:footnote>
  <w:footnote w:id="4">
    <w:p w14:paraId="38E7E9A1" w14:textId="0299581D" w:rsidR="003F00CD" w:rsidRPr="00E835B7" w:rsidRDefault="003F00CD">
      <w:pPr>
        <w:pStyle w:val="FootnoteText"/>
        <w:rPr>
          <w:rFonts w:ascii="Times New Roman" w:hAnsi="Times New Roman" w:cs="Times New Roman"/>
          <w:sz w:val="20"/>
          <w:szCs w:val="20"/>
        </w:rPr>
      </w:pPr>
      <w:r w:rsidRPr="00E835B7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E835B7">
        <w:rPr>
          <w:rFonts w:ascii="Times New Roman" w:hAnsi="Times New Roman" w:cs="Times New Roman"/>
          <w:sz w:val="20"/>
          <w:szCs w:val="20"/>
        </w:rPr>
        <w:t xml:space="preserve"> Plaque de référence obtenue grâce</w:t>
      </w:r>
      <w:r>
        <w:rPr>
          <w:rFonts w:ascii="Times New Roman" w:hAnsi="Times New Roman" w:cs="Times New Roman"/>
          <w:sz w:val="20"/>
          <w:szCs w:val="20"/>
        </w:rPr>
        <w:t xml:space="preserve"> à</w:t>
      </w:r>
      <w:r w:rsidRPr="00E835B7">
        <w:rPr>
          <w:rFonts w:ascii="Times New Roman" w:hAnsi="Times New Roman" w:cs="Times New Roman"/>
          <w:sz w:val="20"/>
          <w:szCs w:val="20"/>
        </w:rPr>
        <w:t xml:space="preserve"> la TA Alexandra Rochon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EDC"/>
    <w:rsid w:val="000064B9"/>
    <w:rsid w:val="000260EB"/>
    <w:rsid w:val="00027C68"/>
    <w:rsid w:val="00035B43"/>
    <w:rsid w:val="000368C1"/>
    <w:rsid w:val="00043D7E"/>
    <w:rsid w:val="00056E95"/>
    <w:rsid w:val="00065DE7"/>
    <w:rsid w:val="00082C80"/>
    <w:rsid w:val="000A3820"/>
    <w:rsid w:val="000A3D0B"/>
    <w:rsid w:val="000A5889"/>
    <w:rsid w:val="000A7204"/>
    <w:rsid w:val="000B1FD4"/>
    <w:rsid w:val="000D47D0"/>
    <w:rsid w:val="000D738F"/>
    <w:rsid w:val="000F1C32"/>
    <w:rsid w:val="00114B4E"/>
    <w:rsid w:val="00117195"/>
    <w:rsid w:val="001331FF"/>
    <w:rsid w:val="001569D2"/>
    <w:rsid w:val="00170B78"/>
    <w:rsid w:val="001824F1"/>
    <w:rsid w:val="00197EE7"/>
    <w:rsid w:val="001A7051"/>
    <w:rsid w:val="001B57B0"/>
    <w:rsid w:val="001B699B"/>
    <w:rsid w:val="001C1810"/>
    <w:rsid w:val="001C235B"/>
    <w:rsid w:val="001C4A92"/>
    <w:rsid w:val="001C5449"/>
    <w:rsid w:val="001E1C71"/>
    <w:rsid w:val="001F764F"/>
    <w:rsid w:val="002049B7"/>
    <w:rsid w:val="0020618E"/>
    <w:rsid w:val="0020688C"/>
    <w:rsid w:val="00206F0E"/>
    <w:rsid w:val="00213C81"/>
    <w:rsid w:val="00222D92"/>
    <w:rsid w:val="0022676D"/>
    <w:rsid w:val="00233697"/>
    <w:rsid w:val="0023474B"/>
    <w:rsid w:val="00236AC4"/>
    <w:rsid w:val="0023756F"/>
    <w:rsid w:val="00247C02"/>
    <w:rsid w:val="00250B63"/>
    <w:rsid w:val="00262A48"/>
    <w:rsid w:val="002738BB"/>
    <w:rsid w:val="002824A7"/>
    <w:rsid w:val="0028641B"/>
    <w:rsid w:val="00291643"/>
    <w:rsid w:val="0029348B"/>
    <w:rsid w:val="00295C96"/>
    <w:rsid w:val="002A05E4"/>
    <w:rsid w:val="002B2450"/>
    <w:rsid w:val="002B460B"/>
    <w:rsid w:val="002B7DB2"/>
    <w:rsid w:val="002C448D"/>
    <w:rsid w:val="002D3770"/>
    <w:rsid w:val="002E5060"/>
    <w:rsid w:val="002F35A4"/>
    <w:rsid w:val="002F547D"/>
    <w:rsid w:val="002F7B7D"/>
    <w:rsid w:val="00301323"/>
    <w:rsid w:val="00313575"/>
    <w:rsid w:val="003146EA"/>
    <w:rsid w:val="0031537F"/>
    <w:rsid w:val="003153A7"/>
    <w:rsid w:val="00330081"/>
    <w:rsid w:val="003525A0"/>
    <w:rsid w:val="00353FD4"/>
    <w:rsid w:val="00356CFB"/>
    <w:rsid w:val="0036234D"/>
    <w:rsid w:val="003651CD"/>
    <w:rsid w:val="00383898"/>
    <w:rsid w:val="003867ED"/>
    <w:rsid w:val="003E08B0"/>
    <w:rsid w:val="003E13D1"/>
    <w:rsid w:val="003F00CD"/>
    <w:rsid w:val="003F6520"/>
    <w:rsid w:val="00416E42"/>
    <w:rsid w:val="00420F4A"/>
    <w:rsid w:val="0043232E"/>
    <w:rsid w:val="0043390A"/>
    <w:rsid w:val="004524FB"/>
    <w:rsid w:val="00457247"/>
    <w:rsid w:val="00457D3A"/>
    <w:rsid w:val="00480ADD"/>
    <w:rsid w:val="0049370B"/>
    <w:rsid w:val="004B41EB"/>
    <w:rsid w:val="004C1F83"/>
    <w:rsid w:val="004E25C3"/>
    <w:rsid w:val="004E73DA"/>
    <w:rsid w:val="004F1FE6"/>
    <w:rsid w:val="00516A6B"/>
    <w:rsid w:val="00521E5D"/>
    <w:rsid w:val="00532C42"/>
    <w:rsid w:val="00542BE0"/>
    <w:rsid w:val="00552B84"/>
    <w:rsid w:val="005536D5"/>
    <w:rsid w:val="0055613C"/>
    <w:rsid w:val="00557538"/>
    <w:rsid w:val="005642F1"/>
    <w:rsid w:val="0058197D"/>
    <w:rsid w:val="00584902"/>
    <w:rsid w:val="0058541F"/>
    <w:rsid w:val="005A2DA7"/>
    <w:rsid w:val="005A6315"/>
    <w:rsid w:val="005B213C"/>
    <w:rsid w:val="005B4983"/>
    <w:rsid w:val="005D3C8A"/>
    <w:rsid w:val="005D5D86"/>
    <w:rsid w:val="00601FFE"/>
    <w:rsid w:val="00612E69"/>
    <w:rsid w:val="00615699"/>
    <w:rsid w:val="00624555"/>
    <w:rsid w:val="00631EB7"/>
    <w:rsid w:val="00640AB9"/>
    <w:rsid w:val="006520FF"/>
    <w:rsid w:val="0065251F"/>
    <w:rsid w:val="00661F46"/>
    <w:rsid w:val="00676189"/>
    <w:rsid w:val="0068216C"/>
    <w:rsid w:val="006939F2"/>
    <w:rsid w:val="006A3F99"/>
    <w:rsid w:val="006B2CDA"/>
    <w:rsid w:val="006C1CA8"/>
    <w:rsid w:val="006C567E"/>
    <w:rsid w:val="006C5B64"/>
    <w:rsid w:val="006C79E5"/>
    <w:rsid w:val="006E006B"/>
    <w:rsid w:val="006E5F41"/>
    <w:rsid w:val="006E6F45"/>
    <w:rsid w:val="006F34BA"/>
    <w:rsid w:val="006F7105"/>
    <w:rsid w:val="00711D05"/>
    <w:rsid w:val="0071471E"/>
    <w:rsid w:val="00715E73"/>
    <w:rsid w:val="00732BD5"/>
    <w:rsid w:val="007363C6"/>
    <w:rsid w:val="00737807"/>
    <w:rsid w:val="00737C31"/>
    <w:rsid w:val="007432F6"/>
    <w:rsid w:val="0075300A"/>
    <w:rsid w:val="0075352F"/>
    <w:rsid w:val="00763A54"/>
    <w:rsid w:val="0077740E"/>
    <w:rsid w:val="007903F6"/>
    <w:rsid w:val="00790841"/>
    <w:rsid w:val="00797CBE"/>
    <w:rsid w:val="007A5C27"/>
    <w:rsid w:val="007A6FD5"/>
    <w:rsid w:val="007C2A02"/>
    <w:rsid w:val="007C30E7"/>
    <w:rsid w:val="007C5062"/>
    <w:rsid w:val="007D79F8"/>
    <w:rsid w:val="007F201D"/>
    <w:rsid w:val="00806D9F"/>
    <w:rsid w:val="00811EBD"/>
    <w:rsid w:val="008216FD"/>
    <w:rsid w:val="00821C34"/>
    <w:rsid w:val="00841569"/>
    <w:rsid w:val="0085200C"/>
    <w:rsid w:val="00861CD6"/>
    <w:rsid w:val="00862F42"/>
    <w:rsid w:val="00876F3D"/>
    <w:rsid w:val="00877F8A"/>
    <w:rsid w:val="0088180E"/>
    <w:rsid w:val="00891888"/>
    <w:rsid w:val="008A623D"/>
    <w:rsid w:val="008C308D"/>
    <w:rsid w:val="008D0EB7"/>
    <w:rsid w:val="008E521D"/>
    <w:rsid w:val="0090782D"/>
    <w:rsid w:val="00911CCA"/>
    <w:rsid w:val="00921B8B"/>
    <w:rsid w:val="00926FE5"/>
    <w:rsid w:val="00927E56"/>
    <w:rsid w:val="0093130C"/>
    <w:rsid w:val="0095148C"/>
    <w:rsid w:val="0096248C"/>
    <w:rsid w:val="00966BAB"/>
    <w:rsid w:val="00983CF9"/>
    <w:rsid w:val="009861D3"/>
    <w:rsid w:val="009978E5"/>
    <w:rsid w:val="009A72E0"/>
    <w:rsid w:val="009B5E9F"/>
    <w:rsid w:val="009B6175"/>
    <w:rsid w:val="009C7C8B"/>
    <w:rsid w:val="009F526C"/>
    <w:rsid w:val="009F5EF9"/>
    <w:rsid w:val="00A00730"/>
    <w:rsid w:val="00A03580"/>
    <w:rsid w:val="00A064FF"/>
    <w:rsid w:val="00A36EE2"/>
    <w:rsid w:val="00A63440"/>
    <w:rsid w:val="00A72522"/>
    <w:rsid w:val="00A72716"/>
    <w:rsid w:val="00A8130D"/>
    <w:rsid w:val="00A8669E"/>
    <w:rsid w:val="00AC1CCA"/>
    <w:rsid w:val="00AD0103"/>
    <w:rsid w:val="00AD1C12"/>
    <w:rsid w:val="00AD63EB"/>
    <w:rsid w:val="00B20EDC"/>
    <w:rsid w:val="00B321B9"/>
    <w:rsid w:val="00B348D6"/>
    <w:rsid w:val="00B42271"/>
    <w:rsid w:val="00B51AA8"/>
    <w:rsid w:val="00B52936"/>
    <w:rsid w:val="00B559C5"/>
    <w:rsid w:val="00B90236"/>
    <w:rsid w:val="00B93BAD"/>
    <w:rsid w:val="00B96CA0"/>
    <w:rsid w:val="00BA0FEA"/>
    <w:rsid w:val="00BA545A"/>
    <w:rsid w:val="00BB1658"/>
    <w:rsid w:val="00BB5960"/>
    <w:rsid w:val="00BC5565"/>
    <w:rsid w:val="00BD0383"/>
    <w:rsid w:val="00BD29D2"/>
    <w:rsid w:val="00BE3088"/>
    <w:rsid w:val="00BE4B73"/>
    <w:rsid w:val="00BF4A07"/>
    <w:rsid w:val="00C35C38"/>
    <w:rsid w:val="00C36503"/>
    <w:rsid w:val="00C6417E"/>
    <w:rsid w:val="00C73F32"/>
    <w:rsid w:val="00C83753"/>
    <w:rsid w:val="00C90EF9"/>
    <w:rsid w:val="00C951C9"/>
    <w:rsid w:val="00C956C3"/>
    <w:rsid w:val="00CA46E9"/>
    <w:rsid w:val="00CB25E2"/>
    <w:rsid w:val="00CB32E4"/>
    <w:rsid w:val="00CC578F"/>
    <w:rsid w:val="00CE3C68"/>
    <w:rsid w:val="00CF080D"/>
    <w:rsid w:val="00CF2D05"/>
    <w:rsid w:val="00D05367"/>
    <w:rsid w:val="00D200AB"/>
    <w:rsid w:val="00D2575D"/>
    <w:rsid w:val="00D34385"/>
    <w:rsid w:val="00D413CB"/>
    <w:rsid w:val="00D516FC"/>
    <w:rsid w:val="00D71615"/>
    <w:rsid w:val="00D8210E"/>
    <w:rsid w:val="00D82B36"/>
    <w:rsid w:val="00D82F49"/>
    <w:rsid w:val="00D849B3"/>
    <w:rsid w:val="00D91AE5"/>
    <w:rsid w:val="00D92752"/>
    <w:rsid w:val="00DA666D"/>
    <w:rsid w:val="00DB6FE5"/>
    <w:rsid w:val="00DC15B1"/>
    <w:rsid w:val="00DD7405"/>
    <w:rsid w:val="00DD7F94"/>
    <w:rsid w:val="00DE292C"/>
    <w:rsid w:val="00DE30E7"/>
    <w:rsid w:val="00E10C69"/>
    <w:rsid w:val="00E17D3A"/>
    <w:rsid w:val="00E46F24"/>
    <w:rsid w:val="00E5073F"/>
    <w:rsid w:val="00E55F53"/>
    <w:rsid w:val="00E56067"/>
    <w:rsid w:val="00E76194"/>
    <w:rsid w:val="00E82165"/>
    <w:rsid w:val="00E835B7"/>
    <w:rsid w:val="00E86754"/>
    <w:rsid w:val="00E910A4"/>
    <w:rsid w:val="00E9518E"/>
    <w:rsid w:val="00EA46E6"/>
    <w:rsid w:val="00EA4945"/>
    <w:rsid w:val="00EF394B"/>
    <w:rsid w:val="00F02148"/>
    <w:rsid w:val="00F06FD6"/>
    <w:rsid w:val="00F1137A"/>
    <w:rsid w:val="00F17B3E"/>
    <w:rsid w:val="00F265FC"/>
    <w:rsid w:val="00F40304"/>
    <w:rsid w:val="00F528F6"/>
    <w:rsid w:val="00F538AC"/>
    <w:rsid w:val="00F75CFB"/>
    <w:rsid w:val="00F83D13"/>
    <w:rsid w:val="00F845B6"/>
    <w:rsid w:val="00F84A0F"/>
    <w:rsid w:val="00F95B81"/>
    <w:rsid w:val="00F9768F"/>
    <w:rsid w:val="00FB2FC8"/>
    <w:rsid w:val="00FC047B"/>
    <w:rsid w:val="00FC112D"/>
    <w:rsid w:val="00FD1250"/>
    <w:rsid w:val="00FE1C40"/>
    <w:rsid w:val="00FF4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0AB41C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EDC"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Grid">
    <w:name w:val="Light Grid"/>
    <w:basedOn w:val="TableNormal"/>
    <w:uiPriority w:val="62"/>
    <w:rsid w:val="003F6520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FootnoteText">
    <w:name w:val="footnote text"/>
    <w:basedOn w:val="Normal"/>
    <w:link w:val="FootnoteTextChar"/>
    <w:uiPriority w:val="99"/>
    <w:unhideWhenUsed/>
    <w:rsid w:val="003F6520"/>
  </w:style>
  <w:style w:type="character" w:customStyle="1" w:styleId="FootnoteTextChar">
    <w:name w:val="Footnote Text Char"/>
    <w:basedOn w:val="DefaultParagraphFont"/>
    <w:link w:val="FootnoteText"/>
    <w:uiPriority w:val="99"/>
    <w:rsid w:val="003F6520"/>
    <w:rPr>
      <w:lang w:val="fr-CA"/>
    </w:rPr>
  </w:style>
  <w:style w:type="character" w:styleId="FootnoteReference">
    <w:name w:val="footnote reference"/>
    <w:basedOn w:val="DefaultParagraphFont"/>
    <w:uiPriority w:val="99"/>
    <w:unhideWhenUsed/>
    <w:rsid w:val="003F652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2A4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2A48"/>
    <w:rPr>
      <w:rFonts w:ascii="Lucida Grande" w:hAnsi="Lucida Grande" w:cs="Lucida Grande"/>
      <w:sz w:val="18"/>
      <w:szCs w:val="18"/>
      <w:lang w:val="fr-CA"/>
    </w:rPr>
  </w:style>
  <w:style w:type="table" w:styleId="TableGrid">
    <w:name w:val="Table Grid"/>
    <w:basedOn w:val="TableNormal"/>
    <w:uiPriority w:val="59"/>
    <w:rsid w:val="00D849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D849B3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EDC"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Grid">
    <w:name w:val="Light Grid"/>
    <w:basedOn w:val="TableNormal"/>
    <w:uiPriority w:val="62"/>
    <w:rsid w:val="003F6520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FootnoteText">
    <w:name w:val="footnote text"/>
    <w:basedOn w:val="Normal"/>
    <w:link w:val="FootnoteTextChar"/>
    <w:uiPriority w:val="99"/>
    <w:unhideWhenUsed/>
    <w:rsid w:val="003F6520"/>
  </w:style>
  <w:style w:type="character" w:customStyle="1" w:styleId="FootnoteTextChar">
    <w:name w:val="Footnote Text Char"/>
    <w:basedOn w:val="DefaultParagraphFont"/>
    <w:link w:val="FootnoteText"/>
    <w:uiPriority w:val="99"/>
    <w:rsid w:val="003F6520"/>
    <w:rPr>
      <w:lang w:val="fr-CA"/>
    </w:rPr>
  </w:style>
  <w:style w:type="character" w:styleId="FootnoteReference">
    <w:name w:val="footnote reference"/>
    <w:basedOn w:val="DefaultParagraphFont"/>
    <w:uiPriority w:val="99"/>
    <w:unhideWhenUsed/>
    <w:rsid w:val="003F652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2A4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2A48"/>
    <w:rPr>
      <w:rFonts w:ascii="Lucida Grande" w:hAnsi="Lucida Grande" w:cs="Lucida Grande"/>
      <w:sz w:val="18"/>
      <w:szCs w:val="18"/>
      <w:lang w:val="fr-CA"/>
    </w:rPr>
  </w:style>
  <w:style w:type="table" w:styleId="TableGrid">
    <w:name w:val="Table Grid"/>
    <w:basedOn w:val="TableNormal"/>
    <w:uiPriority w:val="59"/>
    <w:rsid w:val="00D849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D849B3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63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emf"/><Relationship Id="rId12" Type="http://schemas.openxmlformats.org/officeDocument/2006/relationships/image" Target="media/image5.emf"/><Relationship Id="rId13" Type="http://schemas.openxmlformats.org/officeDocument/2006/relationships/image" Target="media/image6.emf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emf"/><Relationship Id="rId9" Type="http://schemas.openxmlformats.org/officeDocument/2006/relationships/image" Target="media/image2.emf"/><Relationship Id="rId10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144000C-8384-FF4B-AE92-A8EC55E1D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5</Pages>
  <Words>1177</Words>
  <Characters>6715</Characters>
  <Application>Microsoft Macintosh Word</Application>
  <DocSecurity>0</DocSecurity>
  <Lines>55</Lines>
  <Paragraphs>15</Paragraphs>
  <ScaleCrop>false</ScaleCrop>
  <Company/>
  <LinksUpToDate>false</LinksUpToDate>
  <CharactersWithSpaces>7877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Blanchet</dc:creator>
  <cp:keywords/>
  <dc:description/>
  <cp:lastModifiedBy>Jonathan Blanchet</cp:lastModifiedBy>
  <cp:revision>296</cp:revision>
  <cp:lastPrinted>2017-09-22T18:44:00Z</cp:lastPrinted>
  <dcterms:created xsi:type="dcterms:W3CDTF">2017-09-21T15:14:00Z</dcterms:created>
  <dcterms:modified xsi:type="dcterms:W3CDTF">2017-11-01T00:49:00Z</dcterms:modified>
</cp:coreProperties>
</file>