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3B336" w14:textId="77777777" w:rsidR="004D5EFD" w:rsidRPr="00A44D46" w:rsidRDefault="002C0BFF" w:rsidP="002C0BFF">
      <w:pPr>
        <w:jc w:val="center"/>
        <w:rPr>
          <w:rFonts w:ascii="Calibri" w:hAnsi="Calibri"/>
          <w:b/>
          <w:sz w:val="32"/>
          <w:lang w:val="en-CA"/>
        </w:rPr>
      </w:pPr>
      <w:r w:rsidRPr="00A44D46">
        <w:rPr>
          <w:rFonts w:ascii="Calibri" w:hAnsi="Calibri"/>
          <w:b/>
          <w:sz w:val="32"/>
          <w:lang w:val="en-CA"/>
        </w:rPr>
        <w:t>ACCO</w:t>
      </w:r>
      <w:r w:rsidR="004D5EFD" w:rsidRPr="00A44D46">
        <w:rPr>
          <w:rFonts w:ascii="Calibri" w:hAnsi="Calibri"/>
          <w:b/>
          <w:sz w:val="32"/>
          <w:lang w:val="en-CA"/>
        </w:rPr>
        <w:t xml:space="preserve"> 400 Final Review: Chapter conclusions</w:t>
      </w:r>
    </w:p>
    <w:p w14:paraId="5D5F1839" w14:textId="77777777" w:rsidR="004D5EFD" w:rsidRPr="00A44D46" w:rsidRDefault="004D5EFD">
      <w:pPr>
        <w:rPr>
          <w:rFonts w:ascii="Calibri" w:hAnsi="Calibri"/>
          <w:b/>
          <w:sz w:val="32"/>
          <w:lang w:val="en-CA"/>
        </w:rPr>
      </w:pPr>
    </w:p>
    <w:p w14:paraId="24313B6B" w14:textId="77777777" w:rsidR="004D5EFD" w:rsidRPr="00A44D46" w:rsidRDefault="004D5EFD" w:rsidP="002C0BFF">
      <w:pPr>
        <w:pStyle w:val="ListParagraph"/>
        <w:numPr>
          <w:ilvl w:val="0"/>
          <w:numId w:val="3"/>
        </w:numPr>
        <w:rPr>
          <w:rFonts w:ascii="Calibri" w:hAnsi="Calibri"/>
          <w:b/>
          <w:color w:val="FF0000"/>
          <w:sz w:val="28"/>
        </w:rPr>
      </w:pPr>
      <w:r w:rsidRPr="00A44D46">
        <w:rPr>
          <w:rFonts w:ascii="Calibri" w:hAnsi="Calibri"/>
          <w:b/>
          <w:color w:val="FF0000"/>
          <w:sz w:val="28"/>
        </w:rPr>
        <w:t>Accounting Under Ideal Conditions:</w:t>
      </w:r>
    </w:p>
    <w:p w14:paraId="0FC14341" w14:textId="77777777" w:rsidR="002C0BFF" w:rsidRPr="00A44D46" w:rsidRDefault="002C0BFF">
      <w:pPr>
        <w:rPr>
          <w:rFonts w:ascii="Calibri" w:hAnsi="Calibri"/>
          <w:color w:val="FF0000"/>
          <w:lang w:val="en-CA"/>
        </w:rPr>
      </w:pPr>
    </w:p>
    <w:p w14:paraId="043DBDC1" w14:textId="77777777" w:rsidR="004D5EFD" w:rsidRPr="00A44D46" w:rsidRDefault="002C0BFF">
      <w:pPr>
        <w:rPr>
          <w:rFonts w:ascii="Calibri" w:hAnsi="Calibri"/>
          <w:color w:val="FF0000"/>
          <w:lang w:val="en-CA"/>
        </w:rPr>
      </w:pPr>
      <w:r w:rsidRPr="00A44D46">
        <w:rPr>
          <w:rFonts w:ascii="Calibri" w:hAnsi="Calibri"/>
          <w:color w:val="FF0000"/>
          <w:lang w:val="en-CA"/>
        </w:rPr>
        <w:t>Ideal Conditions:</w:t>
      </w:r>
    </w:p>
    <w:p w14:paraId="4FA53DE0" w14:textId="77777777" w:rsidR="004D5EFD" w:rsidRPr="00A44D46" w:rsidRDefault="004D5EFD" w:rsidP="004D5EFD">
      <w:pPr>
        <w:rPr>
          <w:rFonts w:ascii="Calibri" w:hAnsi="Calibri"/>
          <w:color w:val="000000" w:themeColor="text1"/>
          <w:lang w:val="en-CA"/>
        </w:rPr>
      </w:pPr>
      <w:r w:rsidRPr="00A44D46">
        <w:rPr>
          <w:rFonts w:ascii="Calibri" w:hAnsi="Calibri"/>
          <w:color w:val="000000" w:themeColor="text1"/>
          <w:lang w:val="en-CA"/>
        </w:rPr>
        <w:t>• Relevance: “provides information about the firm’s future economic projections”</w:t>
      </w:r>
    </w:p>
    <w:p w14:paraId="11438D06" w14:textId="77777777" w:rsidR="004D5EFD" w:rsidRPr="00A44D46" w:rsidRDefault="004D5EFD" w:rsidP="004D5EFD">
      <w:pPr>
        <w:rPr>
          <w:rFonts w:ascii="Calibri" w:hAnsi="Calibri"/>
          <w:color w:val="000000" w:themeColor="text1"/>
          <w:lang w:val="en-CA"/>
        </w:rPr>
      </w:pPr>
      <w:r w:rsidRPr="00A44D46">
        <w:rPr>
          <w:rFonts w:ascii="Calibri" w:hAnsi="Calibri"/>
          <w:color w:val="000000" w:themeColor="text1"/>
          <w:lang w:val="en-CA"/>
        </w:rPr>
        <w:t>• Reliability: “faithfully represents the firm’s financial position and result of operations”</w:t>
      </w:r>
    </w:p>
    <w:p w14:paraId="6785E011" w14:textId="77777777" w:rsidR="004D5EFD" w:rsidRPr="00A44D46" w:rsidRDefault="004D5EFD" w:rsidP="004D5EFD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lang w:eastAsia="fr-FR"/>
        </w:rPr>
      </w:pPr>
      <w:bookmarkStart w:id="0" w:name="_GoBack"/>
      <w:r w:rsidRPr="00A44D46">
        <w:rPr>
          <w:rFonts w:ascii="Calibri" w:eastAsia="Times New Roman" w:hAnsi="Calibri" w:cs="Times New Roman"/>
          <w:lang w:eastAsia="fr-FR"/>
        </w:rPr>
        <w:t>Complete - Free from material er</w:t>
      </w:r>
      <w:r w:rsidR="002C0BFF" w:rsidRPr="00A44D46">
        <w:rPr>
          <w:rFonts w:ascii="Calibri" w:eastAsia="Times New Roman" w:hAnsi="Calibri" w:cs="Times New Roman"/>
          <w:lang w:eastAsia="fr-FR"/>
        </w:rPr>
        <w:t xml:space="preserve">ror </w:t>
      </w:r>
      <w:r w:rsidRPr="00A44D46">
        <w:rPr>
          <w:rFonts w:ascii="Calibri" w:eastAsia="Times New Roman" w:hAnsi="Calibri" w:cs="Times New Roman"/>
          <w:lang w:eastAsia="fr-FR"/>
        </w:rPr>
        <w:t>-</w:t>
      </w:r>
      <w:r w:rsidR="002C0BFF" w:rsidRPr="00A44D46">
        <w:rPr>
          <w:rFonts w:ascii="Calibri" w:eastAsia="Times New Roman" w:hAnsi="Calibri" w:cs="Times New Roman"/>
          <w:lang w:eastAsia="fr-FR"/>
        </w:rPr>
        <w:t xml:space="preserve"> </w:t>
      </w:r>
      <w:r w:rsidRPr="00A44D46">
        <w:rPr>
          <w:rFonts w:ascii="Calibri" w:eastAsia="Times New Roman" w:hAnsi="Calibri" w:cs="Times New Roman"/>
          <w:lang w:eastAsia="fr-FR"/>
        </w:rPr>
        <w:t>Free from bias</w:t>
      </w:r>
    </w:p>
    <w:bookmarkEnd w:id="0"/>
    <w:p w14:paraId="15F1D18F" w14:textId="77777777" w:rsidR="002C0BFF" w:rsidRPr="00A44D46" w:rsidRDefault="004D5EFD" w:rsidP="004D5EFD">
      <w:pPr>
        <w:rPr>
          <w:rFonts w:ascii="Calibri" w:eastAsia="Times New Roman" w:hAnsi="Calibri"/>
          <w:lang w:val="en-CA"/>
        </w:rPr>
      </w:pPr>
      <w:r w:rsidRPr="00A44D46">
        <w:rPr>
          <w:rFonts w:ascii="Calibri" w:eastAsia="Times New Roman" w:hAnsi="Calibri"/>
          <w:lang w:val="en-CA"/>
        </w:rPr>
        <w:t xml:space="preserve">• Assumptions: Known FCF + </w:t>
      </w:r>
      <w:r w:rsidRPr="004D5EFD">
        <w:rPr>
          <w:rFonts w:ascii="Calibri" w:eastAsia="Times New Roman" w:hAnsi="Calibri"/>
          <w:lang w:val="en-CA"/>
        </w:rPr>
        <w:t xml:space="preserve">interest rate </w:t>
      </w:r>
    </w:p>
    <w:p w14:paraId="79010535" w14:textId="77777777" w:rsidR="002C0BFF" w:rsidRPr="00A44D46" w:rsidRDefault="004D5EFD" w:rsidP="004D5EFD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 xml:space="preserve">Basis of accounting: PV </w:t>
      </w:r>
    </w:p>
    <w:p w14:paraId="3731AD2D" w14:textId="77777777" w:rsidR="004D5EFD" w:rsidRPr="00A44D46" w:rsidRDefault="004D5EFD" w:rsidP="004D5EFD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Income recognition: As changes in PV occur</w:t>
      </w:r>
    </w:p>
    <w:p w14:paraId="07CD78FC" w14:textId="77777777" w:rsidR="004D5EFD" w:rsidRPr="00A44D46" w:rsidRDefault="004D5EFD" w:rsidP="004D5EFD">
      <w:pPr>
        <w:rPr>
          <w:rFonts w:ascii="Calibri" w:eastAsia="Times New Roman" w:hAnsi="Calibri"/>
          <w:lang w:val="en-CA"/>
        </w:rPr>
      </w:pPr>
    </w:p>
    <w:p w14:paraId="70A702A8" w14:textId="77777777" w:rsidR="004D5EFD" w:rsidRPr="004D5EFD" w:rsidRDefault="004D5EFD" w:rsidP="004D5EFD">
      <w:pPr>
        <w:rPr>
          <w:rFonts w:ascii="Calibri" w:eastAsia="Times New Roman" w:hAnsi="Calibri"/>
          <w:color w:val="FF0000"/>
          <w:lang w:val="en-CA"/>
        </w:rPr>
      </w:pPr>
      <w:r w:rsidRPr="00A44D46">
        <w:rPr>
          <w:rFonts w:ascii="Calibri" w:eastAsia="Times New Roman" w:hAnsi="Calibri"/>
          <w:color w:val="FF0000"/>
          <w:lang w:val="en-CA"/>
        </w:rPr>
        <w:t>Ideal Conditions of Uncertainty</w:t>
      </w:r>
    </w:p>
    <w:p w14:paraId="521DE031" w14:textId="77777777" w:rsidR="004D5EFD" w:rsidRPr="00A44D46" w:rsidRDefault="004D5EFD" w:rsidP="004D5EFD">
      <w:pPr>
        <w:rPr>
          <w:rFonts w:ascii="Calibri" w:eastAsia="Times New Roman" w:hAnsi="Calibri"/>
          <w:lang w:val="en-CA"/>
        </w:rPr>
      </w:pPr>
      <w:r w:rsidRPr="00A44D46">
        <w:rPr>
          <w:rFonts w:ascii="Calibri" w:eastAsia="Times New Roman" w:hAnsi="Calibri"/>
          <w:lang w:val="en-CA"/>
        </w:rPr>
        <w:t>• Assumptions: States of nature objective + publicly known + Given interest rate</w:t>
      </w:r>
    </w:p>
    <w:p w14:paraId="5F2E86B3" w14:textId="77777777" w:rsidR="004D5EFD" w:rsidRPr="00A44D46" w:rsidRDefault="004D5EFD" w:rsidP="004D5EFD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Basis of accounting: Expected PV</w:t>
      </w:r>
    </w:p>
    <w:p w14:paraId="16F26522" w14:textId="77777777" w:rsidR="004D5EFD" w:rsidRPr="00A44D46" w:rsidRDefault="004D5EFD" w:rsidP="004D5EFD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Income recognition: As changes in expected PV occur</w:t>
      </w:r>
    </w:p>
    <w:p w14:paraId="6C1E969A" w14:textId="77777777" w:rsidR="002C0BFF" w:rsidRPr="00A44D46" w:rsidRDefault="002C0BFF" w:rsidP="002C0BFF">
      <w:pPr>
        <w:rPr>
          <w:rFonts w:ascii="Calibri" w:hAnsi="Calibri"/>
          <w:color w:val="000000" w:themeColor="text1"/>
        </w:rPr>
      </w:pPr>
    </w:p>
    <w:p w14:paraId="6C847632" w14:textId="77777777" w:rsidR="002C0BFF" w:rsidRPr="00A44D46" w:rsidRDefault="002C0BFF" w:rsidP="002C0BFF">
      <w:pPr>
        <w:rPr>
          <w:rFonts w:ascii="Calibri" w:hAnsi="Calibri"/>
          <w:color w:val="FF0000"/>
        </w:rPr>
      </w:pPr>
      <w:r w:rsidRPr="00A44D46">
        <w:rPr>
          <w:rFonts w:ascii="Calibri" w:hAnsi="Calibri"/>
          <w:color w:val="FF0000"/>
        </w:rPr>
        <w:t>When no Ideal Conditions: RRA Reserve Recognition Accounting (OIL RESERVES)</w:t>
      </w:r>
    </w:p>
    <w:p w14:paraId="30B75DDE" w14:textId="77777777" w:rsidR="002C0BFF" w:rsidRPr="00A44D46" w:rsidRDefault="002C0BFF" w:rsidP="002C0BFF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 xml:space="preserve">Applies to proved reserves only </w:t>
      </w:r>
    </w:p>
    <w:p w14:paraId="0598D150" w14:textId="77777777" w:rsidR="002C0BFF" w:rsidRPr="00A44D46" w:rsidRDefault="002C0BFF" w:rsidP="002C0BFF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 xml:space="preserve">Discounted at mandated rate of 10% </w:t>
      </w:r>
    </w:p>
    <w:p w14:paraId="52A29E5D" w14:textId="77777777" w:rsidR="002C0BFF" w:rsidRPr="00A44D46" w:rsidRDefault="002C0BFF" w:rsidP="002C0BFF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 xml:space="preserve">Revenue recognized as reserves are proved </w:t>
      </w:r>
    </w:p>
    <w:p w14:paraId="43A22762" w14:textId="77777777" w:rsidR="002C0BFF" w:rsidRPr="00A44D46" w:rsidRDefault="002C0BFF" w:rsidP="002C0BFF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Uses oil &amp; gas prices as at end of period (Not when expected to be sold)</w:t>
      </w:r>
    </w:p>
    <w:p w14:paraId="3ECDAD06" w14:textId="77777777" w:rsidR="002C0BFF" w:rsidRPr="00A44D46" w:rsidRDefault="002C0BFF" w:rsidP="002C0BFF">
      <w:pPr>
        <w:rPr>
          <w:rFonts w:ascii="Calibri" w:hAnsi="Calibri"/>
          <w:b/>
          <w:color w:val="000000" w:themeColor="text1"/>
        </w:rPr>
      </w:pPr>
      <w:r w:rsidRPr="00A44D46">
        <w:rPr>
          <w:rFonts w:ascii="Calibri" w:hAnsi="Calibri"/>
          <w:b/>
          <w:color w:val="000000" w:themeColor="text1"/>
        </w:rPr>
        <w:t xml:space="preserve">Downsides of no IDEAL C: estimates can be wrong and hard to state= legal liabilities </w:t>
      </w:r>
    </w:p>
    <w:p w14:paraId="73739186" w14:textId="77777777" w:rsidR="002C0BFF" w:rsidRPr="00A44D46" w:rsidRDefault="002C0BFF" w:rsidP="002C0BFF">
      <w:pPr>
        <w:pStyle w:val="ListParagraph"/>
        <w:numPr>
          <w:ilvl w:val="0"/>
          <w:numId w:val="4"/>
        </w:numPr>
        <w:rPr>
          <w:rFonts w:ascii="Calibri" w:hAnsi="Calibri"/>
          <w:b/>
          <w:color w:val="000000" w:themeColor="text1"/>
        </w:rPr>
      </w:pPr>
      <w:r w:rsidRPr="00A44D46">
        <w:rPr>
          <w:rFonts w:ascii="Calibri" w:hAnsi="Calibri"/>
          <w:b/>
          <w:color w:val="000000" w:themeColor="text1"/>
        </w:rPr>
        <w:t>Greater relevance requires more estimates</w:t>
      </w:r>
    </w:p>
    <w:p w14:paraId="33A2B36C" w14:textId="77777777" w:rsidR="002C0BFF" w:rsidRPr="00A44D46" w:rsidRDefault="002C0BFF" w:rsidP="002C0BFF">
      <w:pPr>
        <w:pStyle w:val="ListParagraph"/>
        <w:numPr>
          <w:ilvl w:val="0"/>
          <w:numId w:val="4"/>
        </w:numPr>
        <w:rPr>
          <w:rFonts w:ascii="Calibri" w:hAnsi="Calibri"/>
          <w:b/>
          <w:color w:val="000000" w:themeColor="text1"/>
        </w:rPr>
      </w:pPr>
      <w:r w:rsidRPr="00A44D46">
        <w:rPr>
          <w:rFonts w:ascii="Calibri" w:hAnsi="Calibri"/>
          <w:b/>
          <w:color w:val="000000" w:themeColor="text1"/>
        </w:rPr>
        <w:t>But, more estimates decrease reliability</w:t>
      </w:r>
    </w:p>
    <w:p w14:paraId="03CA05E3" w14:textId="77777777" w:rsidR="002C0BFF" w:rsidRPr="00A44D46" w:rsidRDefault="002C0BFF" w:rsidP="002C0BFF">
      <w:pPr>
        <w:rPr>
          <w:rFonts w:ascii="Calibri" w:hAnsi="Calibri"/>
          <w:b/>
          <w:color w:val="000000" w:themeColor="text1"/>
        </w:rPr>
      </w:pPr>
      <w:r w:rsidRPr="00A44D46">
        <w:rPr>
          <w:rFonts w:ascii="Calibri" w:hAnsi="Calibri"/>
          <w:b/>
          <w:color w:val="000000" w:themeColor="text1"/>
        </w:rPr>
        <w:t xml:space="preserve">SOLUTION: Relevance and reliability must be traded off AND use RRA as </w:t>
      </w:r>
      <w:r w:rsidRPr="00A44D46">
        <w:rPr>
          <w:rFonts w:ascii="Calibri" w:hAnsi="Calibri"/>
          <w:b/>
          <w:i/>
          <w:color w:val="000000" w:themeColor="text1"/>
        </w:rPr>
        <w:t>supplement</w:t>
      </w:r>
      <w:r w:rsidRPr="00A44D46">
        <w:rPr>
          <w:rFonts w:ascii="Calibri" w:hAnsi="Calibri"/>
          <w:b/>
          <w:color w:val="000000" w:themeColor="text1"/>
        </w:rPr>
        <w:t xml:space="preserve"> info not main.</w:t>
      </w:r>
    </w:p>
    <w:p w14:paraId="78508C29" w14:textId="77777777" w:rsidR="002C0BFF" w:rsidRPr="00A44D46" w:rsidRDefault="005A156B" w:rsidP="002C0BFF">
      <w:pPr>
        <w:rPr>
          <w:rFonts w:ascii="Calibri" w:hAnsi="Calibri"/>
          <w:b/>
          <w:color w:val="000000" w:themeColor="text1"/>
        </w:rPr>
      </w:pPr>
      <w:r w:rsidRPr="00A44D46">
        <w:rPr>
          <w:rFonts w:ascii="Calibri" w:hAnsi="Calibri"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FEC77" wp14:editId="238F538B">
                <wp:simplePos x="0" y="0"/>
                <wp:positionH relativeFrom="column">
                  <wp:posOffset>2795905</wp:posOffset>
                </wp:positionH>
                <wp:positionV relativeFrom="paragraph">
                  <wp:posOffset>143510</wp:posOffset>
                </wp:positionV>
                <wp:extent cx="3429000" cy="1257935"/>
                <wp:effectExtent l="0" t="0" r="0" b="12065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257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BF7B3" w14:textId="77777777" w:rsidR="006E0514" w:rsidRPr="005A156B" w:rsidRDefault="006E0514" w:rsidP="005A156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Solution: </w:t>
                            </w:r>
                            <w:r w:rsidRPr="005A156B">
                              <w:rPr>
                                <w:color w:val="FF0000"/>
                              </w:rPr>
                              <w:t>The mixed measurement model</w:t>
                            </w:r>
                          </w:p>
                          <w:p w14:paraId="1BEA6326" w14:textId="77777777" w:rsidR="006E0514" w:rsidRDefault="006E0514" w:rsidP="005A156B">
                            <w:r>
                              <w:t xml:space="preserve">• Current value accounting for: A/R, fin. </w:t>
                            </w:r>
                            <w:proofErr w:type="spellStart"/>
                            <w:r>
                              <w:t>Instrmt</w:t>
                            </w:r>
                            <w:proofErr w:type="spellEnd"/>
                            <w:r>
                              <w:t xml:space="preserve">, A/P, Pensions </w:t>
                            </w:r>
                          </w:p>
                          <w:p w14:paraId="09EA6979" w14:textId="77777777" w:rsidR="006E0514" w:rsidRDefault="006E0514" w:rsidP="005A156B"/>
                          <w:p w14:paraId="00DCF112" w14:textId="77777777" w:rsidR="006E0514" w:rsidRDefault="006E0514" w:rsidP="005A156B">
                            <w:r>
                              <w:t xml:space="preserve">• Historical cost accounting for: </w:t>
                            </w:r>
                            <w:proofErr w:type="spellStart"/>
                            <w:proofErr w:type="gramStart"/>
                            <w:r>
                              <w:t>Invtry</w:t>
                            </w:r>
                            <w:proofErr w:type="spellEnd"/>
                            <w:r>
                              <w:t xml:space="preserve"> ,</w:t>
                            </w:r>
                            <w:proofErr w:type="gramEnd"/>
                            <w:r>
                              <w:t xml:space="preserve"> PPE, goodwill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2FEC77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1" o:spid="_x0000_s1026" type="#_x0000_t202" style="position:absolute;margin-left:220.15pt;margin-top:11.3pt;width:270pt;height:99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" filled="f" stroked="f">
                <v:textbox>
                  <w:txbxContent>
                    <w:p w14:paraId="30CBF7B3" w14:textId="77777777" w:rsidR="006E0514" w:rsidRPr="005A156B" w:rsidRDefault="006E0514" w:rsidP="005A156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Solution: </w:t>
                      </w:r>
                      <w:r w:rsidRPr="005A156B">
                        <w:rPr>
                          <w:color w:val="FF0000"/>
                        </w:rPr>
                        <w:t>The mixed measurement model</w:t>
                      </w:r>
                    </w:p>
                    <w:p w14:paraId="1BEA6326" w14:textId="77777777" w:rsidR="006E0514" w:rsidRDefault="006E0514" w:rsidP="005A156B">
                      <w:r>
                        <w:t xml:space="preserve">• Current value accounting for: A/R, fin. </w:t>
                      </w:r>
                      <w:proofErr w:type="spellStart"/>
                      <w:r>
                        <w:t>Instrmt</w:t>
                      </w:r>
                      <w:proofErr w:type="spellEnd"/>
                      <w:r>
                        <w:t xml:space="preserve">, A/P, Pensions </w:t>
                      </w:r>
                    </w:p>
                    <w:p w14:paraId="09EA6979" w14:textId="77777777" w:rsidR="006E0514" w:rsidRDefault="006E0514" w:rsidP="005A156B"/>
                    <w:p w14:paraId="00DCF112" w14:textId="77777777" w:rsidR="006E0514" w:rsidRDefault="006E0514" w:rsidP="005A156B">
                      <w:r>
                        <w:t xml:space="preserve">• Historical cost accounting for: </w:t>
                      </w:r>
                      <w:proofErr w:type="spellStart"/>
                      <w:proofErr w:type="gramStart"/>
                      <w:r>
                        <w:t>Invtry</w:t>
                      </w:r>
                      <w:proofErr w:type="spellEnd"/>
                      <w:r>
                        <w:t xml:space="preserve"> ,</w:t>
                      </w:r>
                      <w:proofErr w:type="gramEnd"/>
                      <w:r>
                        <w:t xml:space="preserve"> PPE, goodwill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1DF1A9" w14:textId="77777777" w:rsidR="002C0BFF" w:rsidRPr="00A44D46" w:rsidRDefault="002C0BFF" w:rsidP="002C0BFF">
      <w:pPr>
        <w:rPr>
          <w:rFonts w:ascii="Calibri" w:hAnsi="Calibri"/>
          <w:color w:val="FF0000"/>
        </w:rPr>
      </w:pPr>
      <w:r w:rsidRPr="00A44D46">
        <w:rPr>
          <w:rFonts w:ascii="Calibri" w:hAnsi="Calibri"/>
          <w:color w:val="FF0000"/>
        </w:rPr>
        <w:t>Historical Cost vs. Current Value Accounting:</w:t>
      </w:r>
    </w:p>
    <w:p w14:paraId="28CCC879" w14:textId="77777777" w:rsidR="002C0BFF" w:rsidRPr="00A44D46" w:rsidRDefault="002C0BFF" w:rsidP="002C0BFF">
      <w:pPr>
        <w:rPr>
          <w:rFonts w:ascii="Calibri" w:hAnsi="Calibri"/>
          <w:color w:val="000000" w:themeColor="text1"/>
        </w:rPr>
      </w:pPr>
      <w:r w:rsidRPr="00A44D46">
        <w:rPr>
          <w:rFonts w:ascii="Calibri" w:hAnsi="Calibri"/>
          <w:color w:val="000000" w:themeColor="text1"/>
        </w:rPr>
        <w:t>• Different trade-offs between:</w:t>
      </w:r>
    </w:p>
    <w:p w14:paraId="533388E5" w14:textId="77777777" w:rsidR="002C0BFF" w:rsidRPr="00A44D46" w:rsidRDefault="002C0BFF" w:rsidP="002C0BFF">
      <w:pPr>
        <w:pStyle w:val="ListParagraph"/>
        <w:numPr>
          <w:ilvl w:val="0"/>
          <w:numId w:val="5"/>
        </w:numPr>
        <w:rPr>
          <w:rFonts w:ascii="Calibri" w:hAnsi="Calibri"/>
          <w:color w:val="000000" w:themeColor="text1"/>
        </w:rPr>
      </w:pPr>
      <w:r w:rsidRPr="00A44D46">
        <w:rPr>
          <w:rFonts w:ascii="Calibri" w:hAnsi="Calibri"/>
          <w:color w:val="000000" w:themeColor="text1"/>
        </w:rPr>
        <w:t>Relevance and reliability</w:t>
      </w:r>
    </w:p>
    <w:p w14:paraId="7B17A935" w14:textId="77777777" w:rsidR="002C0BFF" w:rsidRPr="00A44D46" w:rsidRDefault="002C0BFF" w:rsidP="002C0BFF">
      <w:pPr>
        <w:pStyle w:val="ListParagraph"/>
        <w:numPr>
          <w:ilvl w:val="0"/>
          <w:numId w:val="5"/>
        </w:numPr>
        <w:rPr>
          <w:rFonts w:ascii="Calibri" w:hAnsi="Calibri"/>
          <w:color w:val="000000" w:themeColor="text1"/>
        </w:rPr>
      </w:pPr>
      <w:r w:rsidRPr="00A44D46">
        <w:rPr>
          <w:rFonts w:ascii="Calibri" w:hAnsi="Calibri"/>
          <w:color w:val="000000" w:themeColor="text1"/>
        </w:rPr>
        <w:t>Timing of revenue recognition</w:t>
      </w:r>
    </w:p>
    <w:p w14:paraId="55C3454C" w14:textId="77777777" w:rsidR="002C0BFF" w:rsidRPr="00A44D46" w:rsidRDefault="002C0BFF" w:rsidP="002C0BFF">
      <w:pPr>
        <w:pStyle w:val="ListParagraph"/>
        <w:numPr>
          <w:ilvl w:val="0"/>
          <w:numId w:val="5"/>
        </w:numPr>
        <w:rPr>
          <w:rFonts w:ascii="Calibri" w:hAnsi="Calibri"/>
          <w:color w:val="000000" w:themeColor="text1"/>
        </w:rPr>
      </w:pPr>
      <w:r w:rsidRPr="00A44D46">
        <w:rPr>
          <w:rFonts w:ascii="Calibri" w:hAnsi="Calibri"/>
          <w:color w:val="000000" w:themeColor="text1"/>
        </w:rPr>
        <w:t>Recognition lag</w:t>
      </w:r>
    </w:p>
    <w:p w14:paraId="3F4655F1" w14:textId="77777777" w:rsidR="002C0BFF" w:rsidRPr="00A44D46" w:rsidRDefault="002C0BFF" w:rsidP="002C0BFF">
      <w:pPr>
        <w:pStyle w:val="ListParagraph"/>
        <w:numPr>
          <w:ilvl w:val="0"/>
          <w:numId w:val="5"/>
        </w:numPr>
        <w:rPr>
          <w:rFonts w:ascii="Calibri" w:hAnsi="Calibri"/>
          <w:color w:val="000000" w:themeColor="text1"/>
        </w:rPr>
      </w:pPr>
      <w:r w:rsidRPr="00A44D46">
        <w:rPr>
          <w:rFonts w:ascii="Calibri" w:hAnsi="Calibri"/>
          <w:color w:val="000000" w:themeColor="text1"/>
        </w:rPr>
        <w:t>Matching</w:t>
      </w:r>
    </w:p>
    <w:p w14:paraId="085BD685" w14:textId="77777777" w:rsidR="005A156B" w:rsidRPr="00A44D46" w:rsidRDefault="005A156B" w:rsidP="005A156B">
      <w:pPr>
        <w:rPr>
          <w:rFonts w:ascii="Calibri" w:hAnsi="Calibri"/>
          <w:color w:val="000000" w:themeColor="text1"/>
        </w:rPr>
      </w:pPr>
    </w:p>
    <w:p w14:paraId="4641693C" w14:textId="77777777" w:rsidR="005A156B" w:rsidRPr="00A44D46" w:rsidRDefault="005A156B" w:rsidP="005A156B">
      <w:pPr>
        <w:rPr>
          <w:rFonts w:ascii="Calibri" w:hAnsi="Calibri"/>
          <w:color w:val="FF0000"/>
        </w:rPr>
      </w:pPr>
      <w:r w:rsidRPr="00A44D46">
        <w:rPr>
          <w:rFonts w:ascii="Calibri" w:hAnsi="Calibri"/>
          <w:color w:val="FF0000"/>
        </w:rPr>
        <w:t>The Non‐Existence of True Net Income:</w:t>
      </w:r>
    </w:p>
    <w:p w14:paraId="566EF01F" w14:textId="77777777" w:rsidR="005A156B" w:rsidRPr="00C90B7C" w:rsidRDefault="005A156B" w:rsidP="00C90B7C">
      <w:pPr>
        <w:rPr>
          <w:rFonts w:ascii="Calibri" w:hAnsi="Calibri"/>
          <w:color w:val="000000" w:themeColor="text1"/>
        </w:rPr>
      </w:pPr>
      <w:proofErr w:type="spellStart"/>
      <w:r w:rsidRPr="00A44D46">
        <w:rPr>
          <w:rFonts w:ascii="Calibri" w:hAnsi="Calibri"/>
          <w:color w:val="FF0000"/>
        </w:rPr>
        <w:t>Reason</w:t>
      </w:r>
      <w:proofErr w:type="spellEnd"/>
      <w:r w:rsidRPr="00A44D46">
        <w:rPr>
          <w:rFonts w:ascii="Calibri" w:hAnsi="Calibri"/>
          <w:color w:val="FF0000"/>
        </w:rPr>
        <w:t xml:space="preserve">: </w:t>
      </w:r>
      <w:proofErr w:type="spellStart"/>
      <w:r w:rsidRPr="00C90B7C">
        <w:rPr>
          <w:rFonts w:ascii="Calibri" w:hAnsi="Calibri"/>
          <w:color w:val="000000" w:themeColor="text1"/>
        </w:rPr>
        <w:t>Incomplete</w:t>
      </w:r>
      <w:proofErr w:type="spellEnd"/>
      <w:r w:rsidRPr="00C90B7C">
        <w:rPr>
          <w:rFonts w:ascii="Calibri" w:hAnsi="Calibri"/>
          <w:color w:val="000000" w:themeColor="text1"/>
        </w:rPr>
        <w:t xml:space="preserve"> </w:t>
      </w:r>
      <w:proofErr w:type="spellStart"/>
      <w:r w:rsidRPr="00C90B7C">
        <w:rPr>
          <w:rFonts w:ascii="Calibri" w:hAnsi="Calibri"/>
          <w:color w:val="000000" w:themeColor="text1"/>
        </w:rPr>
        <w:t>markts</w:t>
      </w:r>
      <w:proofErr w:type="spellEnd"/>
      <w:r w:rsidRPr="00C90B7C">
        <w:rPr>
          <w:rFonts w:ascii="Calibri" w:hAnsi="Calibri"/>
          <w:color w:val="000000" w:themeColor="text1"/>
        </w:rPr>
        <w:t xml:space="preserve"> due to: </w:t>
      </w:r>
    </w:p>
    <w:p w14:paraId="78FEC07B" w14:textId="77777777" w:rsidR="005A156B" w:rsidRPr="00A44D46" w:rsidRDefault="005A156B" w:rsidP="005A156B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</w:rPr>
      </w:pPr>
      <w:r w:rsidRPr="00A44D46">
        <w:rPr>
          <w:rFonts w:ascii="Calibri" w:hAnsi="Calibri"/>
          <w:color w:val="000000" w:themeColor="text1"/>
        </w:rPr>
        <w:t>thin markets (oil reserve for ex)</w:t>
      </w:r>
    </w:p>
    <w:p w14:paraId="602B2C1D" w14:textId="77777777" w:rsidR="005A156B" w:rsidRPr="00A44D46" w:rsidRDefault="005A156B" w:rsidP="005A156B">
      <w:pPr>
        <w:pStyle w:val="ListParagraph"/>
        <w:numPr>
          <w:ilvl w:val="0"/>
          <w:numId w:val="1"/>
        </w:numPr>
        <w:rPr>
          <w:rFonts w:ascii="Calibri" w:hAnsi="Calibri"/>
          <w:b/>
          <w:color w:val="000000" w:themeColor="text1"/>
        </w:rPr>
      </w:pPr>
      <w:r w:rsidRPr="00A44D46">
        <w:rPr>
          <w:rFonts w:ascii="Calibri" w:hAnsi="Calibri"/>
          <w:b/>
          <w:color w:val="000000" w:themeColor="text1"/>
        </w:rPr>
        <w:t>if information asymmetry, no market develops so cannot use market value as proxy for PV, if we have to estimate PV = true net income does not exist</w:t>
      </w:r>
    </w:p>
    <w:p w14:paraId="73483112" w14:textId="77777777" w:rsidR="005A156B" w:rsidRDefault="005A156B" w:rsidP="005A156B">
      <w:pPr>
        <w:pStyle w:val="ListParagraph"/>
        <w:rPr>
          <w:rFonts w:ascii="Calibri" w:hAnsi="Calibri"/>
          <w:b/>
          <w:color w:val="000000" w:themeColor="text1"/>
        </w:rPr>
      </w:pPr>
    </w:p>
    <w:p w14:paraId="338F65E4" w14:textId="77777777" w:rsidR="002B2A20" w:rsidRDefault="002B2A20" w:rsidP="005A156B">
      <w:pPr>
        <w:pStyle w:val="ListParagraph"/>
        <w:rPr>
          <w:rFonts w:ascii="Calibri" w:hAnsi="Calibri"/>
          <w:b/>
          <w:color w:val="000000" w:themeColor="text1"/>
        </w:rPr>
      </w:pPr>
    </w:p>
    <w:p w14:paraId="1F44BA77" w14:textId="77777777" w:rsidR="002B2A20" w:rsidRDefault="002B2A20" w:rsidP="005A156B">
      <w:pPr>
        <w:pStyle w:val="ListParagraph"/>
        <w:rPr>
          <w:rFonts w:ascii="Calibri" w:hAnsi="Calibri"/>
          <w:b/>
          <w:color w:val="000000" w:themeColor="text1"/>
        </w:rPr>
      </w:pPr>
    </w:p>
    <w:p w14:paraId="2AB22A85" w14:textId="77777777" w:rsidR="002B2A20" w:rsidRDefault="002B2A20" w:rsidP="005A156B">
      <w:pPr>
        <w:pStyle w:val="ListParagraph"/>
        <w:rPr>
          <w:rFonts w:ascii="Calibri" w:hAnsi="Calibri"/>
          <w:b/>
          <w:color w:val="000000" w:themeColor="text1"/>
        </w:rPr>
      </w:pPr>
    </w:p>
    <w:p w14:paraId="1015E824" w14:textId="77777777" w:rsidR="00C90B7C" w:rsidRDefault="00C90B7C" w:rsidP="005A156B">
      <w:pPr>
        <w:pStyle w:val="ListParagraph"/>
        <w:rPr>
          <w:rFonts w:ascii="Calibri" w:hAnsi="Calibri"/>
          <w:b/>
          <w:color w:val="000000" w:themeColor="text1"/>
        </w:rPr>
      </w:pPr>
    </w:p>
    <w:p w14:paraId="33776CEB" w14:textId="77777777" w:rsidR="002B2A20" w:rsidRDefault="002B2A20" w:rsidP="005A156B">
      <w:pPr>
        <w:pStyle w:val="ListParagraph"/>
        <w:rPr>
          <w:rFonts w:ascii="Calibri" w:hAnsi="Calibri"/>
          <w:b/>
          <w:color w:val="000000" w:themeColor="text1"/>
        </w:rPr>
      </w:pPr>
    </w:p>
    <w:p w14:paraId="079A43EC" w14:textId="77777777" w:rsidR="002B2A20" w:rsidRPr="00A44D46" w:rsidRDefault="002B2A20" w:rsidP="005A156B">
      <w:pPr>
        <w:pStyle w:val="ListParagraph"/>
        <w:rPr>
          <w:rFonts w:ascii="Calibri" w:hAnsi="Calibri"/>
          <w:b/>
          <w:color w:val="000000" w:themeColor="text1"/>
        </w:rPr>
      </w:pPr>
    </w:p>
    <w:p w14:paraId="442C7253" w14:textId="77777777" w:rsidR="005A156B" w:rsidRPr="00A44D46" w:rsidRDefault="005A156B" w:rsidP="005A156B">
      <w:pPr>
        <w:pStyle w:val="ListParagraph"/>
        <w:rPr>
          <w:rFonts w:ascii="Calibri" w:hAnsi="Calibri"/>
          <w:b/>
          <w:color w:val="000000" w:themeColor="text1"/>
        </w:rPr>
      </w:pPr>
    </w:p>
    <w:p w14:paraId="782ABFD4" w14:textId="77777777" w:rsidR="005A156B" w:rsidRPr="00EF57CC" w:rsidRDefault="005A156B" w:rsidP="00EF57CC">
      <w:pPr>
        <w:pStyle w:val="ListParagraph"/>
        <w:numPr>
          <w:ilvl w:val="0"/>
          <w:numId w:val="3"/>
        </w:numPr>
        <w:jc w:val="center"/>
        <w:rPr>
          <w:rFonts w:ascii="Calibri" w:hAnsi="Calibri"/>
          <w:b/>
          <w:color w:val="FF0000"/>
          <w:sz w:val="28"/>
        </w:rPr>
      </w:pPr>
      <w:r w:rsidRPr="00EF57CC">
        <w:rPr>
          <w:rFonts w:ascii="Calibri" w:hAnsi="Calibri"/>
          <w:b/>
          <w:color w:val="FF0000"/>
          <w:sz w:val="28"/>
        </w:rPr>
        <w:lastRenderedPageBreak/>
        <w:t>The decision usefulness approach to financial reporting</w:t>
      </w:r>
    </w:p>
    <w:p w14:paraId="1B0E1484" w14:textId="77777777" w:rsidR="005A156B" w:rsidRPr="00A44D46" w:rsidRDefault="005A156B" w:rsidP="005A156B">
      <w:pPr>
        <w:ind w:left="360"/>
        <w:rPr>
          <w:rFonts w:ascii="Calibri" w:hAnsi="Calibri"/>
          <w:b/>
          <w:color w:val="FF0000"/>
          <w:sz w:val="28"/>
        </w:rPr>
      </w:pPr>
    </w:p>
    <w:p w14:paraId="0635C008" w14:textId="77777777" w:rsidR="005A156B" w:rsidRPr="00B04018" w:rsidRDefault="005A156B" w:rsidP="00CA7B30">
      <w:pPr>
        <w:pStyle w:val="ListParagraph"/>
        <w:numPr>
          <w:ilvl w:val="0"/>
          <w:numId w:val="10"/>
        </w:numPr>
        <w:rPr>
          <w:rFonts w:ascii="Calibri" w:hAnsi="Calibri"/>
          <w:color w:val="000000" w:themeColor="text1"/>
        </w:rPr>
      </w:pPr>
      <w:r w:rsidRPr="00B04018">
        <w:rPr>
          <w:rFonts w:ascii="Calibri" w:hAnsi="Calibri"/>
          <w:color w:val="000000" w:themeColor="text1"/>
        </w:rPr>
        <w:t xml:space="preserve"> Investors are an important part of accounting and It is their responsibility to make investment decisions</w:t>
      </w:r>
    </w:p>
    <w:p w14:paraId="5714AF99" w14:textId="77777777" w:rsidR="005A156B" w:rsidRPr="00B04018" w:rsidRDefault="005A156B" w:rsidP="00CA7B30">
      <w:pPr>
        <w:pStyle w:val="ListParagraph"/>
        <w:numPr>
          <w:ilvl w:val="0"/>
          <w:numId w:val="10"/>
        </w:numPr>
        <w:rPr>
          <w:rFonts w:ascii="Calibri" w:hAnsi="Calibri"/>
          <w:color w:val="000000" w:themeColor="text1"/>
        </w:rPr>
      </w:pPr>
      <w:r w:rsidRPr="00B04018">
        <w:rPr>
          <w:rFonts w:ascii="Calibri" w:hAnsi="Calibri"/>
          <w:color w:val="000000" w:themeColor="text1"/>
        </w:rPr>
        <w:t xml:space="preserve">The theory of rational decision making helps accountant to know investors’ decision needs to </w:t>
      </w:r>
    </w:p>
    <w:p w14:paraId="4FA15F5E" w14:textId="77777777" w:rsidR="005A156B" w:rsidRPr="00A44D46" w:rsidRDefault="005A156B" w:rsidP="005A156B">
      <w:pPr>
        <w:ind w:left="360"/>
        <w:rPr>
          <w:rFonts w:ascii="Calibri" w:hAnsi="Calibri"/>
          <w:color w:val="000000" w:themeColor="text1"/>
        </w:rPr>
      </w:pPr>
      <w:r w:rsidRPr="00A44D46">
        <w:rPr>
          <w:rFonts w:ascii="Calibri" w:hAnsi="Calibri"/>
          <w:color w:val="000000" w:themeColor="text1"/>
        </w:rPr>
        <w:t>prepare useful financial statements</w:t>
      </w:r>
    </w:p>
    <w:p w14:paraId="7CD46A5E" w14:textId="77777777" w:rsidR="005A156B" w:rsidRPr="00A44D46" w:rsidRDefault="005A156B" w:rsidP="005A156B">
      <w:pPr>
        <w:rPr>
          <w:rFonts w:ascii="Calibri" w:hAnsi="Calibri"/>
          <w:color w:val="000000" w:themeColor="text1"/>
        </w:rPr>
      </w:pPr>
    </w:p>
    <w:p w14:paraId="7C019473" w14:textId="77777777" w:rsidR="005A156B" w:rsidRPr="00A44D46" w:rsidRDefault="00B04018" w:rsidP="005A156B">
      <w:pPr>
        <w:rPr>
          <w:rFonts w:ascii="Calibri" w:hAnsi="Calibri"/>
          <w:color w:val="FF0000"/>
        </w:rPr>
      </w:pPr>
      <w:r w:rsidRPr="00B04018">
        <w:rPr>
          <w:rFonts w:ascii="Calibri" w:eastAsia="Times New Roman" w:hAnsi="Calibri"/>
          <w:color w:val="FF0000"/>
          <w:lang w:val="en-CA"/>
        </w:rPr>
        <w:t xml:space="preserve">• </w:t>
      </w:r>
      <w:r w:rsidR="005A156B" w:rsidRPr="00A44D46">
        <w:rPr>
          <w:rFonts w:ascii="Calibri" w:hAnsi="Calibri"/>
          <w:color w:val="FF0000"/>
        </w:rPr>
        <w:t>The Rational Decision Theory Model:</w:t>
      </w:r>
    </w:p>
    <w:p w14:paraId="63A90D2A" w14:textId="77777777" w:rsidR="005A156B" w:rsidRPr="00A44D46" w:rsidRDefault="008D690B" w:rsidP="008D690B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</w:rPr>
      </w:pPr>
      <w:r w:rsidRPr="00A44D46">
        <w:rPr>
          <w:rFonts w:ascii="Calibri" w:hAnsi="Calibri"/>
          <w:color w:val="000000" w:themeColor="text1"/>
        </w:rPr>
        <w:t>It claims that investor decisions to maximize expected utility EU</w:t>
      </w:r>
    </w:p>
    <w:p w14:paraId="676AFB2B" w14:textId="77777777" w:rsidR="008D690B" w:rsidRPr="00A44D46" w:rsidRDefault="008D690B" w:rsidP="008D690B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Role in FIN.REPORTN: helps accountant provide useful information for investment decisions</w:t>
      </w:r>
    </w:p>
    <w:p w14:paraId="0E328494" w14:textId="77777777" w:rsidR="008D690B" w:rsidRPr="00A44D46" w:rsidRDefault="008D690B" w:rsidP="008D690B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Risk-averse investor trades off risk and return: If risk incr, he demands higher return</w:t>
      </w:r>
    </w:p>
    <w:p w14:paraId="4314E115" w14:textId="77777777" w:rsidR="008D690B" w:rsidRPr="00A44D46" w:rsidRDefault="008D690B" w:rsidP="008D690B">
      <w:pPr>
        <w:rPr>
          <w:rFonts w:ascii="Calibri" w:eastAsia="Times New Roman" w:hAnsi="Calibri"/>
          <w:lang w:val="en-CA"/>
        </w:rPr>
      </w:pPr>
    </w:p>
    <w:p w14:paraId="130BA8C4" w14:textId="77777777" w:rsidR="008D690B" w:rsidRPr="00A44D46" w:rsidRDefault="00B04018" w:rsidP="008D690B">
      <w:pPr>
        <w:rPr>
          <w:rFonts w:ascii="Calibri" w:eastAsia="Times New Roman" w:hAnsi="Calibri"/>
          <w:lang w:val="en-CA"/>
        </w:rPr>
      </w:pPr>
      <w:r w:rsidRPr="00B04018">
        <w:rPr>
          <w:rFonts w:ascii="Calibri" w:eastAsia="Times New Roman" w:hAnsi="Calibri"/>
          <w:color w:val="FF0000"/>
          <w:lang w:val="en-CA"/>
        </w:rPr>
        <w:t xml:space="preserve">• </w:t>
      </w:r>
      <w:r w:rsidR="008D690B" w:rsidRPr="00A44D46">
        <w:rPr>
          <w:rFonts w:ascii="Calibri" w:eastAsia="Times New Roman" w:hAnsi="Calibri"/>
          <w:color w:val="FF0000"/>
          <w:lang w:val="en-CA"/>
        </w:rPr>
        <w:t xml:space="preserve">The Information System: </w:t>
      </w:r>
      <w:r w:rsidR="008D690B" w:rsidRPr="00A44D46">
        <w:rPr>
          <w:rFonts w:ascii="Calibri" w:eastAsia="Times New Roman" w:hAnsi="Calibri"/>
          <w:lang w:val="en-CA"/>
        </w:rPr>
        <w:t>Evidence Probabilities, Conditional on Each State (good news vs bad news) for Input into Bayes’ Theorem</w:t>
      </w:r>
    </w:p>
    <w:p w14:paraId="41561B47" w14:textId="77777777" w:rsidR="008D690B" w:rsidRPr="00A44D46" w:rsidRDefault="008D690B" w:rsidP="008D690B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A44D46">
        <w:rPr>
          <w:rFonts w:ascii="Calibri" w:eastAsia="Times New Roman" w:hAnsi="Calibri" w:cs="Times New Roman"/>
          <w:color w:val="000000" w:themeColor="text1"/>
          <w:lang w:eastAsia="fr-FR"/>
        </w:rPr>
        <w:t>The higher the financial statement informativeness the better the investor can predict future firm performance</w:t>
      </w:r>
    </w:p>
    <w:p w14:paraId="1F6155DA" w14:textId="77777777" w:rsidR="008D690B" w:rsidRPr="00A44D46" w:rsidRDefault="008D690B" w:rsidP="008D690B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 xml:space="preserve">Prior probabilities are subjective: Investor assesses them based on all information available prior to the investment </w:t>
      </w:r>
    </w:p>
    <w:p w14:paraId="7427449D" w14:textId="77777777" w:rsidR="00A329D1" w:rsidRPr="00A44D46" w:rsidRDefault="008D690B" w:rsidP="008D690B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 xml:space="preserve">Information system probabilities are objective: </w:t>
      </w:r>
      <w:r w:rsidR="00A329D1" w:rsidRPr="00A44D46">
        <w:rPr>
          <w:rFonts w:ascii="Calibri" w:eastAsia="Times New Roman" w:hAnsi="Calibri" w:cs="Times New Roman"/>
          <w:lang w:eastAsia="fr-FR"/>
        </w:rPr>
        <w:t>Reflect quality of GAAP</w:t>
      </w:r>
    </w:p>
    <w:p w14:paraId="2180329F" w14:textId="77777777" w:rsidR="00A329D1" w:rsidRPr="00A44D46" w:rsidRDefault="008D690B" w:rsidP="00A329D1">
      <w:pPr>
        <w:rPr>
          <w:rFonts w:ascii="Calibri" w:eastAsia="Times New Roman" w:hAnsi="Calibri"/>
          <w:lang w:val="en-CA"/>
        </w:rPr>
      </w:pPr>
      <w:r w:rsidRPr="00A44D46">
        <w:rPr>
          <w:rFonts w:ascii="Calibri" w:eastAsia="Times New Roman" w:hAnsi="Calibri"/>
          <w:lang w:val="en-CA"/>
        </w:rPr>
        <w:t xml:space="preserve">How </w:t>
      </w:r>
      <w:r w:rsidR="00A329D1" w:rsidRPr="00A44D46">
        <w:rPr>
          <w:rFonts w:ascii="Calibri" w:eastAsia="Times New Roman" w:hAnsi="Calibri"/>
          <w:lang w:val="en-CA"/>
        </w:rPr>
        <w:t xml:space="preserve">is that </w:t>
      </w:r>
      <w:r w:rsidRPr="00A44D46">
        <w:rPr>
          <w:rFonts w:ascii="Calibri" w:eastAsia="Times New Roman" w:hAnsi="Calibri"/>
          <w:lang w:val="en-CA"/>
        </w:rPr>
        <w:t>known by investor? The theory assumes</w:t>
      </w:r>
      <w:r w:rsidR="00A329D1" w:rsidRPr="00A44D46">
        <w:rPr>
          <w:rFonts w:ascii="Calibri" w:eastAsia="Times New Roman" w:hAnsi="Calibri"/>
          <w:lang w:val="en-CA"/>
        </w:rPr>
        <w:t xml:space="preserve"> </w:t>
      </w:r>
      <w:r w:rsidRPr="00A44D46">
        <w:rPr>
          <w:rFonts w:ascii="Calibri" w:eastAsia="Times New Roman" w:hAnsi="Calibri"/>
          <w:lang w:val="en-CA"/>
        </w:rPr>
        <w:t xml:space="preserve">the investor quickly figures out the </w:t>
      </w:r>
    </w:p>
    <w:p w14:paraId="4E22D3B4" w14:textId="77777777" w:rsidR="008D690B" w:rsidRPr="00A44D46" w:rsidRDefault="008D690B" w:rsidP="00A329D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 xml:space="preserve">If prior probabilities are subjective, so are posterior probabilities </w:t>
      </w:r>
      <w:r w:rsidR="00A329D1" w:rsidRPr="00A44D46">
        <w:rPr>
          <w:rFonts w:ascii="Calibri" w:eastAsia="Times New Roman" w:hAnsi="Calibri" w:cs="Times New Roman"/>
          <w:lang w:eastAsia="fr-FR"/>
        </w:rPr>
        <w:t xml:space="preserve">(plus they </w:t>
      </w:r>
      <w:r w:rsidRPr="00A44D46">
        <w:rPr>
          <w:rFonts w:ascii="Calibri" w:eastAsia="Times New Roman" w:hAnsi="Calibri" w:cs="Times New Roman"/>
          <w:lang w:eastAsia="fr-FR"/>
        </w:rPr>
        <w:t>are better predictors of future firm performance than prior probabilities</w:t>
      </w:r>
      <w:r w:rsidR="00A329D1" w:rsidRPr="00A44D46">
        <w:rPr>
          <w:rFonts w:ascii="Calibri" w:eastAsia="Times New Roman" w:hAnsi="Calibri" w:cs="Times New Roman"/>
          <w:lang w:eastAsia="fr-FR"/>
        </w:rPr>
        <w:t>)</w:t>
      </w:r>
    </w:p>
    <w:p w14:paraId="29208758" w14:textId="77777777" w:rsidR="008D690B" w:rsidRPr="00A44D46" w:rsidRDefault="008D690B" w:rsidP="008D690B">
      <w:pPr>
        <w:rPr>
          <w:rFonts w:ascii="Calibri" w:eastAsia="Times New Roman" w:hAnsi="Calibri"/>
          <w:color w:val="000000" w:themeColor="text1"/>
          <w:lang w:val="en-CA"/>
        </w:rPr>
      </w:pPr>
    </w:p>
    <w:p w14:paraId="5FF50479" w14:textId="77777777" w:rsidR="00A329D1" w:rsidRPr="00A44D46" w:rsidRDefault="00B04018" w:rsidP="00A329D1">
      <w:pPr>
        <w:rPr>
          <w:rFonts w:ascii="Calibri" w:eastAsia="Times New Roman" w:hAnsi="Calibri"/>
          <w:lang w:val="en-CA"/>
        </w:rPr>
      </w:pPr>
      <w:r w:rsidRPr="00B04018">
        <w:rPr>
          <w:rFonts w:ascii="Calibri" w:eastAsia="Times New Roman" w:hAnsi="Calibri"/>
          <w:color w:val="FF0000"/>
          <w:lang w:val="en-CA"/>
        </w:rPr>
        <w:t xml:space="preserve">• </w:t>
      </w:r>
      <w:r w:rsidR="008D690B" w:rsidRPr="00A44D46">
        <w:rPr>
          <w:rFonts w:ascii="Calibri" w:eastAsia="Times New Roman" w:hAnsi="Calibri"/>
          <w:color w:val="FF0000"/>
          <w:lang w:val="en-CA"/>
        </w:rPr>
        <w:t xml:space="preserve">Bayes’ Theorem: </w:t>
      </w:r>
      <w:r w:rsidR="00A329D1" w:rsidRPr="00A44D46">
        <w:rPr>
          <w:rFonts w:ascii="Calibri" w:eastAsia="Times New Roman" w:hAnsi="Calibri"/>
          <w:color w:val="000000"/>
          <w:shd w:val="clear" w:color="auto" w:fill="FFFFFF"/>
          <w:lang w:val="en-CA"/>
        </w:rPr>
        <w:t>formula allows investors to revise prior probabilities into posterior probabilities.</w:t>
      </w:r>
    </w:p>
    <w:p w14:paraId="55B97710" w14:textId="77777777" w:rsidR="00A329D1" w:rsidRPr="00A44D46" w:rsidRDefault="00A329D1" w:rsidP="008D690B">
      <w:pPr>
        <w:rPr>
          <w:rFonts w:ascii="Calibri" w:eastAsia="Times New Roman" w:hAnsi="Calibri"/>
          <w:color w:val="FF0000"/>
          <w:lang w:val="en-CA"/>
        </w:rPr>
      </w:pPr>
    </w:p>
    <w:p w14:paraId="47198A3D" w14:textId="77777777" w:rsidR="00A329D1" w:rsidRPr="00A44D46" w:rsidRDefault="00B04018" w:rsidP="00A329D1">
      <w:pPr>
        <w:rPr>
          <w:rFonts w:ascii="Calibri" w:eastAsia="Times New Roman" w:hAnsi="Calibri"/>
          <w:lang w:val="en-CA"/>
        </w:rPr>
      </w:pPr>
      <w:r w:rsidRPr="00B04018">
        <w:rPr>
          <w:rFonts w:ascii="Calibri" w:eastAsia="Times New Roman" w:hAnsi="Calibri"/>
          <w:color w:val="FF0000"/>
          <w:lang w:val="en-CA"/>
        </w:rPr>
        <w:t xml:space="preserve">• </w:t>
      </w:r>
      <w:r w:rsidR="00A329D1" w:rsidRPr="00A44D46">
        <w:rPr>
          <w:rFonts w:ascii="Calibri" w:eastAsia="Times New Roman" w:hAnsi="Calibri"/>
          <w:color w:val="FF0000"/>
          <w:lang w:val="en-CA"/>
        </w:rPr>
        <w:t xml:space="preserve">Principle of Portfolio Diversification: </w:t>
      </w:r>
      <w:r w:rsidR="00A329D1" w:rsidRPr="00A44D46">
        <w:rPr>
          <w:rFonts w:ascii="Calibri" w:eastAsia="Times New Roman" w:hAnsi="Calibri"/>
          <w:lang w:val="en-CA"/>
        </w:rPr>
        <w:t>Divide all events affecting the returns on firms’ shares into two</w:t>
      </w:r>
    </w:p>
    <w:p w14:paraId="39D90F71" w14:textId="77777777" w:rsidR="00A329D1" w:rsidRPr="00A44D46" w:rsidRDefault="00A329D1" w:rsidP="00CA7B30">
      <w:pPr>
        <w:pStyle w:val="ListParagraph"/>
        <w:numPr>
          <w:ilvl w:val="0"/>
          <w:numId w:val="6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Market</w:t>
      </w:r>
      <w:r w:rsidRPr="00A44D46">
        <w:rPr>
          <w:rFonts w:ascii="Calibri" w:eastAsia="Calibri" w:hAnsi="Calibri" w:cs="Calibri"/>
          <w:lang w:eastAsia="fr-FR"/>
        </w:rPr>
        <w:t>‐</w:t>
      </w:r>
      <w:r w:rsidRPr="00A44D46">
        <w:rPr>
          <w:rFonts w:ascii="Calibri" w:eastAsia="Times New Roman" w:hAnsi="Calibri" w:cs="Times New Roman"/>
          <w:lang w:eastAsia="fr-FR"/>
        </w:rPr>
        <w:t xml:space="preserve">wide factors: central bank changes the interest rate </w:t>
      </w:r>
    </w:p>
    <w:p w14:paraId="57322E40" w14:textId="77777777" w:rsidR="00A329D1" w:rsidRPr="00A44D46" w:rsidRDefault="00A329D1" w:rsidP="00CA7B30">
      <w:pPr>
        <w:pStyle w:val="ListParagraph"/>
        <w:numPr>
          <w:ilvl w:val="0"/>
          <w:numId w:val="6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Firm</w:t>
      </w:r>
      <w:r w:rsidRPr="00A44D46">
        <w:rPr>
          <w:rFonts w:ascii="Calibri" w:eastAsia="Calibri" w:hAnsi="Calibri" w:cs="Calibri"/>
          <w:lang w:eastAsia="fr-FR"/>
        </w:rPr>
        <w:t>‐</w:t>
      </w:r>
      <w:r w:rsidRPr="00A44D46">
        <w:rPr>
          <w:rFonts w:ascii="Calibri" w:eastAsia="Times New Roman" w:hAnsi="Calibri" w:cs="Times New Roman"/>
          <w:lang w:eastAsia="fr-FR"/>
        </w:rPr>
        <w:t>specific factors: GN or BN in a firm’s financial statements</w:t>
      </w:r>
    </w:p>
    <w:p w14:paraId="3B25430A" w14:textId="77777777" w:rsidR="00A329D1" w:rsidRPr="00A44D46" w:rsidRDefault="00A329D1" w:rsidP="00CA7B30">
      <w:pPr>
        <w:pStyle w:val="ListParagraph"/>
        <w:numPr>
          <w:ilvl w:val="0"/>
          <w:numId w:val="7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If investor buys a portfolio of securities, firm</w:t>
      </w:r>
      <w:r w:rsidRPr="00A44D46">
        <w:rPr>
          <w:rFonts w:ascii="Calibri" w:eastAsia="Calibri" w:hAnsi="Calibri" w:cs="Calibri"/>
          <w:lang w:eastAsia="fr-FR"/>
        </w:rPr>
        <w:t>‐</w:t>
      </w:r>
      <w:r w:rsidRPr="00A44D46">
        <w:rPr>
          <w:rFonts w:ascii="Calibri" w:eastAsia="Times New Roman" w:hAnsi="Calibri" w:cs="Times New Roman"/>
          <w:lang w:eastAsia="fr-FR"/>
        </w:rPr>
        <w:t>specific factors tend to cancel out</w:t>
      </w:r>
    </w:p>
    <w:p w14:paraId="1F899ECB" w14:textId="77777777" w:rsidR="00A329D1" w:rsidRPr="00A44D46" w:rsidRDefault="00A329D1" w:rsidP="00CA7B30">
      <w:pPr>
        <w:pStyle w:val="ListParagraph"/>
        <w:numPr>
          <w:ilvl w:val="0"/>
          <w:numId w:val="7"/>
        </w:numPr>
        <w:rPr>
          <w:rFonts w:ascii="Calibri" w:eastAsia="Times New Roman" w:hAnsi="Calibri" w:cs="Times New Roman"/>
          <w:lang w:eastAsia="fr-FR"/>
        </w:rPr>
      </w:pPr>
      <w:r w:rsidRPr="00A44D46">
        <w:rPr>
          <w:rFonts w:ascii="Calibri" w:eastAsia="Times New Roman" w:hAnsi="Calibri" w:cs="Times New Roman"/>
          <w:lang w:eastAsia="fr-FR"/>
        </w:rPr>
        <w:t>A diversified portfolio: firm</w:t>
      </w:r>
      <w:r w:rsidRPr="00A44D46">
        <w:rPr>
          <w:rFonts w:ascii="Calibri" w:eastAsia="Calibri" w:hAnsi="Calibri" w:cs="Calibri"/>
          <w:lang w:eastAsia="fr-FR"/>
        </w:rPr>
        <w:t>‐</w:t>
      </w:r>
      <w:r w:rsidRPr="00A44D46">
        <w:rPr>
          <w:rFonts w:ascii="Calibri" w:eastAsia="Times New Roman" w:hAnsi="Calibri" w:cs="Times New Roman"/>
          <w:lang w:eastAsia="fr-FR"/>
        </w:rPr>
        <w:t>specific factors completely cancel out, leaving only undiversifiable market</w:t>
      </w:r>
      <w:r w:rsidRPr="00A44D46">
        <w:rPr>
          <w:rFonts w:ascii="Calibri" w:eastAsia="Calibri" w:hAnsi="Calibri" w:cs="Calibri"/>
          <w:lang w:eastAsia="fr-FR"/>
        </w:rPr>
        <w:t>‐</w:t>
      </w:r>
      <w:r w:rsidRPr="00A44D46">
        <w:rPr>
          <w:rFonts w:ascii="Calibri" w:eastAsia="Times New Roman" w:hAnsi="Calibri" w:cs="Times New Roman"/>
          <w:lang w:eastAsia="fr-FR"/>
        </w:rPr>
        <w:t xml:space="preserve">wide factors to affect returns. </w:t>
      </w:r>
    </w:p>
    <w:p w14:paraId="7D9D8225" w14:textId="77777777" w:rsidR="00A329D1" w:rsidRPr="00A44D46" w:rsidRDefault="00A329D1" w:rsidP="00A329D1">
      <w:pPr>
        <w:rPr>
          <w:rFonts w:ascii="Calibri" w:eastAsia="Times New Roman" w:hAnsi="Calibri"/>
          <w:color w:val="FF0000"/>
          <w:lang w:val="en-CA"/>
        </w:rPr>
      </w:pPr>
    </w:p>
    <w:p w14:paraId="1E96D2AF" w14:textId="77777777" w:rsidR="00A329D1" w:rsidRPr="00A44D46" w:rsidRDefault="00B04018" w:rsidP="00A329D1">
      <w:pPr>
        <w:rPr>
          <w:rFonts w:ascii="Calibri" w:eastAsia="Times New Roman" w:hAnsi="Calibri"/>
          <w:color w:val="FF0000"/>
          <w:lang w:val="en-CA"/>
        </w:rPr>
      </w:pPr>
      <w:r w:rsidRPr="00B04018">
        <w:rPr>
          <w:rFonts w:ascii="Calibri" w:eastAsia="Times New Roman" w:hAnsi="Calibri"/>
          <w:color w:val="FF0000"/>
          <w:lang w:val="en-CA"/>
        </w:rPr>
        <w:t xml:space="preserve">• </w:t>
      </w:r>
      <w:r w:rsidR="00A329D1" w:rsidRPr="00A329D1">
        <w:rPr>
          <w:rFonts w:ascii="Calibri" w:eastAsia="Times New Roman" w:hAnsi="Calibri"/>
          <w:color w:val="FF0000"/>
          <w:lang w:val="en-CA"/>
        </w:rPr>
        <w:t>Management Discussion and Analysis</w:t>
      </w:r>
      <w:r w:rsidR="00A329D1" w:rsidRPr="00A44D46">
        <w:rPr>
          <w:rFonts w:ascii="Calibri" w:eastAsia="Times New Roman" w:hAnsi="Calibri"/>
          <w:color w:val="FF0000"/>
          <w:lang w:val="en-CA"/>
        </w:rPr>
        <w:t xml:space="preserve">: MORE RELEVANCE </w:t>
      </w:r>
      <w:r w:rsidR="00A44D46" w:rsidRPr="00A44D46">
        <w:rPr>
          <w:rFonts w:ascii="Calibri" w:eastAsia="Times New Roman" w:hAnsi="Calibri"/>
          <w:color w:val="FF0000"/>
          <w:lang w:val="en-CA"/>
        </w:rPr>
        <w:t>than F/S</w:t>
      </w:r>
      <w:r w:rsidR="00A44D46" w:rsidRPr="00A44D46">
        <w:rPr>
          <w:rFonts w:ascii="Calibri" w:eastAsia="Times New Roman" w:hAnsi="Calibri"/>
          <w:color w:val="FF0000"/>
        </w:rPr>
        <w:t xml:space="preserve"> – predict earnings for next 4Qrtr</w:t>
      </w:r>
    </w:p>
    <w:p w14:paraId="1B1D4630" w14:textId="77777777" w:rsidR="00A329D1" w:rsidRPr="00A44D46" w:rsidRDefault="00A329D1" w:rsidP="00CA7B30">
      <w:pPr>
        <w:pStyle w:val="ListParagraph"/>
        <w:numPr>
          <w:ilvl w:val="0"/>
          <w:numId w:val="8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A44D46">
        <w:rPr>
          <w:rFonts w:ascii="Calibri" w:eastAsia="Times New Roman" w:hAnsi="Calibri" w:cs="Times New Roman"/>
          <w:color w:val="000000" w:themeColor="text1"/>
          <w:lang w:eastAsia="fr-FR"/>
        </w:rPr>
        <w:t xml:space="preserve"> To supplement the financial statements </w:t>
      </w:r>
    </w:p>
    <w:p w14:paraId="4D1A6545" w14:textId="77777777" w:rsidR="00A329D1" w:rsidRPr="00A44D46" w:rsidRDefault="00A329D1" w:rsidP="00CA7B30">
      <w:pPr>
        <w:pStyle w:val="ListParagraph"/>
        <w:numPr>
          <w:ilvl w:val="0"/>
          <w:numId w:val="8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A44D46">
        <w:rPr>
          <w:rFonts w:ascii="Calibri" w:eastAsia="Times New Roman" w:hAnsi="Calibri" w:cs="Times New Roman"/>
          <w:color w:val="000000" w:themeColor="text1"/>
          <w:lang w:eastAsia="fr-FR"/>
        </w:rPr>
        <w:t>Forward</w:t>
      </w:r>
      <w:r w:rsidRPr="00A44D46">
        <w:rPr>
          <w:rFonts w:ascii="Calibri" w:eastAsia="Calibri" w:hAnsi="Calibri" w:cs="Calibri"/>
          <w:color w:val="000000" w:themeColor="text1"/>
          <w:lang w:eastAsia="fr-FR"/>
        </w:rPr>
        <w:t>‐</w:t>
      </w:r>
      <w:r w:rsidRPr="00A44D46">
        <w:rPr>
          <w:rFonts w:ascii="Calibri" w:eastAsia="Times New Roman" w:hAnsi="Calibri" w:cs="Times New Roman"/>
          <w:color w:val="000000" w:themeColor="text1"/>
          <w:lang w:eastAsia="fr-FR"/>
        </w:rPr>
        <w:t xml:space="preserve">looking orientation </w:t>
      </w:r>
    </w:p>
    <w:p w14:paraId="08ABED00" w14:textId="77777777" w:rsidR="00A329D1" w:rsidRPr="00A44D46" w:rsidRDefault="00A329D1" w:rsidP="00CA7B30">
      <w:pPr>
        <w:pStyle w:val="ListParagraph"/>
        <w:numPr>
          <w:ilvl w:val="0"/>
          <w:numId w:val="8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A44D46">
        <w:rPr>
          <w:rFonts w:ascii="Calibri" w:eastAsia="Times New Roman" w:hAnsi="Calibri" w:cs="Times New Roman"/>
          <w:color w:val="000000" w:themeColor="text1"/>
          <w:lang w:eastAsia="fr-FR"/>
        </w:rPr>
        <w:t xml:space="preserve">Risks facing the firm </w:t>
      </w:r>
    </w:p>
    <w:p w14:paraId="46AFBFD0" w14:textId="77777777" w:rsidR="00A329D1" w:rsidRPr="00A44D46" w:rsidRDefault="00A44D46" w:rsidP="00A44D46">
      <w:pPr>
        <w:rPr>
          <w:rFonts w:ascii="Calibri" w:eastAsia="Times New Roman" w:hAnsi="Calibri"/>
        </w:rPr>
      </w:pPr>
      <w:r w:rsidRPr="00A44D46">
        <w:rPr>
          <w:rFonts w:ascii="Calibri" w:eastAsia="Times New Roman" w:hAnsi="Calibri"/>
          <w:color w:val="000000" w:themeColor="text1"/>
        </w:rPr>
        <w:t xml:space="preserve">Result: more rational decision making: </w:t>
      </w:r>
      <w:r w:rsidR="00A329D1" w:rsidRPr="00A44D46">
        <w:rPr>
          <w:rFonts w:ascii="Calibri" w:eastAsia="Times New Roman" w:hAnsi="Calibri"/>
          <w:color w:val="000000" w:themeColor="text1"/>
        </w:rPr>
        <w:t xml:space="preserve">increase main diagonal </w:t>
      </w:r>
      <w:r w:rsidR="00A329D1" w:rsidRPr="00A44D46">
        <w:rPr>
          <w:rFonts w:ascii="Calibri" w:eastAsia="Times New Roman" w:hAnsi="Calibri"/>
        </w:rPr>
        <w:t xml:space="preserve">probabilities of information </w:t>
      </w:r>
    </w:p>
    <w:p w14:paraId="5F5E6BD9" w14:textId="77777777" w:rsidR="00A44D46" w:rsidRPr="00A44D46" w:rsidRDefault="00A44D46" w:rsidP="00A44D46">
      <w:pPr>
        <w:rPr>
          <w:rFonts w:ascii="Calibri" w:eastAsia="Times New Roman" w:hAnsi="Calibri"/>
        </w:rPr>
      </w:pPr>
    </w:p>
    <w:p w14:paraId="445C4324" w14:textId="77777777" w:rsidR="00A44D46" w:rsidRPr="00A44D46" w:rsidRDefault="00B04018" w:rsidP="00A44D46">
      <w:pPr>
        <w:rPr>
          <w:rFonts w:ascii="Calibri" w:eastAsia="Times New Roman" w:hAnsi="Calibri"/>
          <w:color w:val="FF0000"/>
        </w:rPr>
      </w:pPr>
      <w:r w:rsidRPr="00B04018">
        <w:rPr>
          <w:rFonts w:ascii="Calibri" w:eastAsia="Times New Roman" w:hAnsi="Calibri"/>
          <w:color w:val="FF0000"/>
          <w:lang w:val="en-CA"/>
        </w:rPr>
        <w:t xml:space="preserve">• </w:t>
      </w:r>
      <w:r w:rsidR="00A44D46" w:rsidRPr="00A44D46">
        <w:rPr>
          <w:rFonts w:ascii="Calibri" w:eastAsia="Times New Roman" w:hAnsi="Calibri"/>
          <w:color w:val="FF0000"/>
        </w:rPr>
        <w:t>Desirable characteristics of accounting information</w:t>
      </w:r>
    </w:p>
    <w:p w14:paraId="228897B8" w14:textId="77777777" w:rsidR="00A44D46" w:rsidRPr="00A44D46" w:rsidRDefault="00A44D46" w:rsidP="00A44D46">
      <w:pPr>
        <w:rPr>
          <w:rFonts w:ascii="Calibri" w:eastAsia="Times New Roman" w:hAnsi="Calibri"/>
          <w:color w:val="000000" w:themeColor="text1"/>
        </w:rPr>
      </w:pPr>
      <w:r w:rsidRPr="00A44D46">
        <w:rPr>
          <w:rFonts w:ascii="Calibri" w:eastAsia="Times New Roman" w:hAnsi="Calibri"/>
          <w:color w:val="000000" w:themeColor="text1"/>
        </w:rPr>
        <w:t>– Relevance: Information about future economic prospects</w:t>
      </w:r>
    </w:p>
    <w:p w14:paraId="6D3126F0" w14:textId="77777777" w:rsidR="00A44D46" w:rsidRDefault="00A44D46" w:rsidP="00A44D46">
      <w:pPr>
        <w:rPr>
          <w:rFonts w:ascii="Calibri" w:eastAsia="Times New Roman" w:hAnsi="Calibri"/>
          <w:color w:val="000000" w:themeColor="text1"/>
        </w:rPr>
      </w:pPr>
      <w:r w:rsidRPr="00A44D46">
        <w:rPr>
          <w:rFonts w:ascii="Calibri" w:eastAsia="Times New Roman" w:hAnsi="Calibri"/>
          <w:color w:val="000000" w:themeColor="text1"/>
        </w:rPr>
        <w:t xml:space="preserve">– Reliability: “faithful representation” + Complete, free from material error, and </w:t>
      </w:r>
      <w:proofErr w:type="spellStart"/>
      <w:r w:rsidRPr="00A44D46">
        <w:rPr>
          <w:rFonts w:ascii="Calibri" w:eastAsia="Times New Roman" w:hAnsi="Calibri"/>
          <w:color w:val="000000" w:themeColor="text1"/>
        </w:rPr>
        <w:t>unbiased</w:t>
      </w:r>
      <w:proofErr w:type="spellEnd"/>
    </w:p>
    <w:p w14:paraId="11AFAEC4" w14:textId="77777777" w:rsidR="002B2A20" w:rsidRPr="00A44D46" w:rsidRDefault="002B2A20" w:rsidP="00A44D46">
      <w:pPr>
        <w:rPr>
          <w:rFonts w:ascii="Calibri" w:eastAsia="Times New Roman" w:hAnsi="Calibri"/>
          <w:color w:val="000000" w:themeColor="text1"/>
        </w:rPr>
      </w:pPr>
    </w:p>
    <w:p w14:paraId="1BD04622" w14:textId="77777777" w:rsidR="00A44D46" w:rsidRPr="00A44D46" w:rsidRDefault="00A44D46" w:rsidP="00A44D46">
      <w:pPr>
        <w:jc w:val="center"/>
        <w:rPr>
          <w:rFonts w:ascii="Calibri" w:eastAsia="Times New Roman" w:hAnsi="Calibri"/>
          <w:color w:val="FF0000"/>
          <w:sz w:val="28"/>
          <w:lang w:val="en-CA"/>
        </w:rPr>
      </w:pPr>
      <w:r w:rsidRPr="00A44D46">
        <w:rPr>
          <w:rFonts w:ascii="Calibri" w:eastAsia="Times New Roman" w:hAnsi="Calibri"/>
          <w:color w:val="FF0000"/>
          <w:sz w:val="28"/>
          <w:lang w:val="en-CA"/>
        </w:rPr>
        <w:t>The Conceptual Framework seems consistent with the</w:t>
      </w:r>
    </w:p>
    <w:p w14:paraId="201F5148" w14:textId="77777777" w:rsidR="00A329D1" w:rsidRDefault="00A44D46" w:rsidP="00A44D46">
      <w:pPr>
        <w:jc w:val="center"/>
        <w:rPr>
          <w:rFonts w:ascii="Calibri" w:eastAsia="Times New Roman" w:hAnsi="Calibri"/>
          <w:color w:val="FF0000"/>
          <w:sz w:val="28"/>
          <w:lang w:val="en-CA"/>
        </w:rPr>
      </w:pPr>
      <w:r w:rsidRPr="00A44D46">
        <w:rPr>
          <w:rFonts w:ascii="Calibri" w:eastAsia="Times New Roman" w:hAnsi="Calibri"/>
          <w:color w:val="FF0000"/>
          <w:sz w:val="28"/>
          <w:lang w:val="en-CA"/>
        </w:rPr>
        <w:t>rational decision theory model</w:t>
      </w:r>
    </w:p>
    <w:p w14:paraId="6C7E0335" w14:textId="77777777" w:rsidR="002B2A20" w:rsidRDefault="002B2A20" w:rsidP="00A44D46">
      <w:pPr>
        <w:jc w:val="center"/>
        <w:rPr>
          <w:rFonts w:ascii="Calibri" w:eastAsia="Times New Roman" w:hAnsi="Calibri"/>
          <w:color w:val="FF0000"/>
          <w:sz w:val="28"/>
          <w:lang w:val="en-CA"/>
        </w:rPr>
      </w:pPr>
    </w:p>
    <w:p w14:paraId="394DF01B" w14:textId="77777777" w:rsidR="002B2A20" w:rsidRDefault="002B2A20" w:rsidP="00A44D46">
      <w:pPr>
        <w:jc w:val="center"/>
        <w:rPr>
          <w:rFonts w:ascii="Calibri" w:eastAsia="Times New Roman" w:hAnsi="Calibri"/>
          <w:color w:val="FF0000"/>
          <w:sz w:val="28"/>
          <w:lang w:val="en-CA"/>
        </w:rPr>
      </w:pPr>
    </w:p>
    <w:p w14:paraId="7E010C5A" w14:textId="77777777" w:rsidR="002B2A20" w:rsidRPr="00A44D46" w:rsidRDefault="002B2A20" w:rsidP="00A44D46">
      <w:pPr>
        <w:jc w:val="center"/>
        <w:rPr>
          <w:rFonts w:ascii="Calibri" w:eastAsia="Times New Roman" w:hAnsi="Calibri"/>
          <w:color w:val="FF0000"/>
          <w:sz w:val="28"/>
        </w:rPr>
      </w:pPr>
    </w:p>
    <w:p w14:paraId="0943E304" w14:textId="77777777" w:rsidR="00A44D46" w:rsidRPr="009149AD" w:rsidRDefault="00A44D46" w:rsidP="00CA7B30">
      <w:pPr>
        <w:pStyle w:val="ListParagraph"/>
        <w:numPr>
          <w:ilvl w:val="0"/>
          <w:numId w:val="6"/>
        </w:numPr>
        <w:jc w:val="center"/>
        <w:rPr>
          <w:rFonts w:ascii="Calibri" w:eastAsia="Times New Roman" w:hAnsi="Calibri" w:cs="Times New Roman"/>
          <w:color w:val="FF0000"/>
          <w:sz w:val="28"/>
          <w:lang w:eastAsia="fr-FR"/>
        </w:rPr>
      </w:pPr>
      <w:r w:rsidRPr="009149AD">
        <w:rPr>
          <w:rFonts w:ascii="Calibri" w:eastAsia="Times New Roman" w:hAnsi="Calibri" w:cs="Times New Roman"/>
          <w:color w:val="FF0000"/>
          <w:sz w:val="28"/>
          <w:lang w:eastAsia="fr-FR"/>
        </w:rPr>
        <w:lastRenderedPageBreak/>
        <w:t>Efficient Securities Markets (ESM)</w:t>
      </w:r>
    </w:p>
    <w:p w14:paraId="0C68CFEC" w14:textId="77777777" w:rsidR="00A44D46" w:rsidRPr="009149AD" w:rsidRDefault="00A44D46" w:rsidP="00A44D46">
      <w:pPr>
        <w:rPr>
          <w:rFonts w:ascii="Calibri" w:eastAsia="Times New Roman" w:hAnsi="Calibri"/>
          <w:lang w:val="en-CA"/>
        </w:rPr>
      </w:pPr>
    </w:p>
    <w:p w14:paraId="2BFD3E71" w14:textId="77777777" w:rsidR="00A44D46" w:rsidRPr="009149AD" w:rsidRDefault="00A44D46" w:rsidP="00A44D46">
      <w:pPr>
        <w:rPr>
          <w:rFonts w:ascii="Calibri" w:eastAsia="Times New Roman" w:hAnsi="Calibri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>• Definition</w:t>
      </w:r>
      <w:r w:rsidRPr="009149AD">
        <w:rPr>
          <w:rFonts w:ascii="Calibri" w:eastAsia="Times New Roman" w:hAnsi="Calibri"/>
          <w:lang w:val="en-CA"/>
        </w:rPr>
        <w:t xml:space="preserve">: At all times, market </w:t>
      </w:r>
      <w:r w:rsidR="009149AD">
        <w:rPr>
          <w:rFonts w:ascii="Calibri" w:eastAsia="Times New Roman" w:hAnsi="Calibri"/>
          <w:lang w:val="en-CA"/>
        </w:rPr>
        <w:t>price</w:t>
      </w:r>
      <w:r w:rsidRPr="009149AD">
        <w:rPr>
          <w:rFonts w:ascii="Calibri" w:eastAsia="Times New Roman" w:hAnsi="Calibri"/>
          <w:lang w:val="en-CA"/>
        </w:rPr>
        <w:t xml:space="preserve"> of a secu</w:t>
      </w:r>
      <w:r w:rsidR="009149AD">
        <w:rPr>
          <w:rFonts w:ascii="Calibri" w:eastAsia="Times New Roman" w:hAnsi="Calibri"/>
          <w:lang w:val="en-CA"/>
        </w:rPr>
        <w:t>rity fully reflects all public available info</w:t>
      </w:r>
      <w:r w:rsidRPr="009149AD">
        <w:rPr>
          <w:rFonts w:ascii="Calibri" w:eastAsia="Times New Roman" w:hAnsi="Calibri"/>
          <w:lang w:val="en-CA"/>
        </w:rPr>
        <w:t xml:space="preserve"> about that security </w:t>
      </w:r>
    </w:p>
    <w:p w14:paraId="2D514740" w14:textId="77777777" w:rsidR="00A44D46" w:rsidRPr="009149AD" w:rsidRDefault="00A44D46" w:rsidP="00A44D46">
      <w:pPr>
        <w:rPr>
          <w:rFonts w:ascii="Calibri" w:eastAsia="Times New Roman" w:hAnsi="Calibri"/>
          <w:lang w:val="en-CA"/>
        </w:rPr>
      </w:pPr>
    </w:p>
    <w:p w14:paraId="22271FB1" w14:textId="77777777" w:rsidR="00A44D46" w:rsidRPr="009149AD" w:rsidRDefault="00A44D46" w:rsidP="00A44D46">
      <w:pPr>
        <w:rPr>
          <w:rFonts w:ascii="Calibri" w:eastAsia="Times New Roman" w:hAnsi="Calibri"/>
          <w:color w:val="FF0000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 xml:space="preserve">• Characteristics of ESM: </w:t>
      </w:r>
    </w:p>
    <w:p w14:paraId="51F7A10B" w14:textId="77777777" w:rsidR="00A44D46" w:rsidRPr="009149AD" w:rsidRDefault="00A44D46" w:rsidP="00CA7B30">
      <w:pPr>
        <w:pStyle w:val="ListParagraph"/>
        <w:numPr>
          <w:ilvl w:val="0"/>
          <w:numId w:val="9"/>
        </w:numPr>
        <w:rPr>
          <w:rFonts w:ascii="Calibri" w:eastAsia="Times New Roman" w:hAnsi="Calibri" w:cs="Times New Roman"/>
          <w:lang w:eastAsia="fr-FR"/>
        </w:rPr>
      </w:pPr>
      <w:r w:rsidRPr="009149AD">
        <w:rPr>
          <w:rFonts w:ascii="Calibri" w:eastAsia="Times New Roman" w:hAnsi="Calibri" w:cs="Times New Roman"/>
          <w:lang w:eastAsia="fr-FR"/>
        </w:rPr>
        <w:t>Security prices dsnt reflect inside information</w:t>
      </w:r>
    </w:p>
    <w:p w14:paraId="23E9F160" w14:textId="77777777" w:rsidR="00A44D46" w:rsidRPr="009149AD" w:rsidRDefault="00A44D46" w:rsidP="00CA7B30">
      <w:pPr>
        <w:pStyle w:val="ListParagraph"/>
        <w:numPr>
          <w:ilvl w:val="0"/>
          <w:numId w:val="9"/>
        </w:numPr>
        <w:rPr>
          <w:rFonts w:ascii="Calibri" w:eastAsia="Times New Roman" w:hAnsi="Calibri" w:cs="Times New Roman"/>
          <w:lang w:eastAsia="fr-FR"/>
        </w:rPr>
      </w:pPr>
      <w:r w:rsidRPr="009149AD">
        <w:rPr>
          <w:rFonts w:ascii="Calibri" w:eastAsia="Times New Roman" w:hAnsi="Calibri" w:cs="Times New Roman"/>
          <w:b/>
          <w:lang w:eastAsia="fr-FR"/>
        </w:rPr>
        <w:t>Efficiency</w:t>
      </w:r>
      <w:r w:rsidRPr="009149AD">
        <w:rPr>
          <w:rFonts w:ascii="Calibri" w:eastAsia="Times New Roman" w:hAnsi="Calibri" w:cs="Times New Roman"/>
          <w:lang w:eastAsia="fr-FR"/>
        </w:rPr>
        <w:t xml:space="preserve"> is relative to publicly available information</w:t>
      </w:r>
    </w:p>
    <w:p w14:paraId="60DDA333" w14:textId="77777777" w:rsidR="00A44D46" w:rsidRPr="009149AD" w:rsidRDefault="00A44D46" w:rsidP="00CA7B30">
      <w:pPr>
        <w:pStyle w:val="ListParagraph"/>
        <w:numPr>
          <w:ilvl w:val="0"/>
          <w:numId w:val="9"/>
        </w:numPr>
        <w:rPr>
          <w:rFonts w:ascii="Calibri" w:eastAsia="Times New Roman" w:hAnsi="Calibri" w:cs="Times New Roman"/>
          <w:lang w:eastAsia="fr-FR"/>
        </w:rPr>
      </w:pPr>
      <w:r w:rsidRPr="009149AD">
        <w:rPr>
          <w:rFonts w:ascii="Calibri" w:eastAsia="Times New Roman" w:hAnsi="Calibri" w:cs="Times New Roman"/>
          <w:lang w:eastAsia="fr-FR"/>
        </w:rPr>
        <w:t>Investing is a fair game (no bargains)</w:t>
      </w:r>
    </w:p>
    <w:p w14:paraId="31CAC5A1" w14:textId="77777777" w:rsidR="00A44D46" w:rsidRPr="009149AD" w:rsidRDefault="00A44D46" w:rsidP="00CA7B30">
      <w:pPr>
        <w:pStyle w:val="ListParagraph"/>
        <w:numPr>
          <w:ilvl w:val="0"/>
          <w:numId w:val="9"/>
        </w:numPr>
        <w:rPr>
          <w:rFonts w:ascii="Calibri" w:eastAsia="Times New Roman" w:hAnsi="Calibri" w:cs="Times New Roman"/>
          <w:lang w:eastAsia="fr-FR"/>
        </w:rPr>
      </w:pPr>
      <w:r w:rsidRPr="009149AD">
        <w:rPr>
          <w:rFonts w:ascii="Calibri" w:eastAsia="Times New Roman" w:hAnsi="Calibri" w:cs="Times New Roman"/>
          <w:lang w:eastAsia="fr-FR"/>
        </w:rPr>
        <w:t>Security prices fluctuate randomly over time</w:t>
      </w:r>
    </w:p>
    <w:p w14:paraId="4B0C6CC2" w14:textId="77777777" w:rsidR="00A44D46" w:rsidRPr="009149AD" w:rsidRDefault="00A44D46" w:rsidP="00B04018">
      <w:pPr>
        <w:rPr>
          <w:rFonts w:ascii="Calibri" w:eastAsia="Times New Roman" w:hAnsi="Calibri"/>
          <w:color w:val="000000" w:themeColor="text1"/>
          <w:lang w:val="en-CA"/>
        </w:rPr>
      </w:pPr>
    </w:p>
    <w:p w14:paraId="36B51BF4" w14:textId="77777777" w:rsidR="00B04018" w:rsidRPr="009149AD" w:rsidRDefault="00B04018" w:rsidP="00B04018">
      <w:pPr>
        <w:rPr>
          <w:rFonts w:ascii="Calibri" w:eastAsia="Times New Roman" w:hAnsi="Calibri"/>
          <w:color w:val="FF0000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 xml:space="preserve">• </w:t>
      </w:r>
      <w:r w:rsidRPr="00B04018">
        <w:rPr>
          <w:rFonts w:ascii="Calibri" w:eastAsia="Times New Roman" w:hAnsi="Calibri"/>
          <w:color w:val="FF0000"/>
          <w:lang w:val="en-CA"/>
        </w:rPr>
        <w:t>Accounting Implications of</w:t>
      </w:r>
      <w:r w:rsidRPr="009149AD">
        <w:rPr>
          <w:rFonts w:ascii="Calibri" w:eastAsia="Times New Roman" w:hAnsi="Calibri"/>
          <w:color w:val="FF0000"/>
          <w:lang w:val="en-CA"/>
        </w:rPr>
        <w:t xml:space="preserve"> ESM:</w:t>
      </w:r>
    </w:p>
    <w:p w14:paraId="5CFE326F" w14:textId="77777777" w:rsidR="00B04018" w:rsidRPr="009149AD" w:rsidRDefault="00B04018" w:rsidP="00CA7B30">
      <w:pPr>
        <w:pStyle w:val="ListParagraph"/>
        <w:numPr>
          <w:ilvl w:val="0"/>
          <w:numId w:val="11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9149AD">
        <w:rPr>
          <w:rFonts w:ascii="Calibri" w:eastAsia="Times New Roman" w:hAnsi="Calibri" w:cs="Times New Roman"/>
          <w:color w:val="000000" w:themeColor="text1"/>
          <w:lang w:eastAsia="fr-FR"/>
        </w:rPr>
        <w:t>Full disclosure, including all acc. Policies</w:t>
      </w:r>
    </w:p>
    <w:p w14:paraId="1EE1C184" w14:textId="77777777" w:rsidR="00B04018" w:rsidRPr="009149AD" w:rsidRDefault="00B04018" w:rsidP="00CA7B30">
      <w:pPr>
        <w:pStyle w:val="ListParagraph"/>
        <w:numPr>
          <w:ilvl w:val="0"/>
          <w:numId w:val="11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9149AD">
        <w:rPr>
          <w:rFonts w:ascii="Calibri" w:eastAsia="Times New Roman" w:hAnsi="Calibri" w:cs="Times New Roman"/>
          <w:color w:val="000000" w:themeColor="text1"/>
          <w:lang w:eastAsia="fr-FR"/>
        </w:rPr>
        <w:t>Accounting policies do not matter (unless is effects cash flow)</w:t>
      </w:r>
    </w:p>
    <w:p w14:paraId="55C99BBA" w14:textId="77777777" w:rsidR="00B04018" w:rsidRPr="009149AD" w:rsidRDefault="00B04018" w:rsidP="00CA7B30">
      <w:pPr>
        <w:pStyle w:val="ListParagraph"/>
        <w:numPr>
          <w:ilvl w:val="0"/>
          <w:numId w:val="11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9149AD">
        <w:rPr>
          <w:rFonts w:ascii="Calibri" w:eastAsia="Times New Roman" w:hAnsi="Calibri" w:cs="Times New Roman"/>
          <w:color w:val="000000" w:themeColor="text1"/>
          <w:lang w:eastAsia="fr-FR"/>
        </w:rPr>
        <w:t>“Naïve” investors price‐protected</w:t>
      </w:r>
    </w:p>
    <w:p w14:paraId="3267FFF2" w14:textId="77777777" w:rsidR="00B04018" w:rsidRPr="009149AD" w:rsidRDefault="00B04018" w:rsidP="00CA7B30">
      <w:pPr>
        <w:pStyle w:val="ListParagraph"/>
        <w:numPr>
          <w:ilvl w:val="0"/>
          <w:numId w:val="11"/>
        </w:numPr>
        <w:rPr>
          <w:rFonts w:ascii="Calibri" w:eastAsia="Times New Roman" w:hAnsi="Calibri" w:cs="Times New Roman"/>
          <w:color w:val="000000" w:themeColor="text1"/>
          <w:lang w:eastAsia="fr-FR"/>
        </w:rPr>
      </w:pPr>
      <w:r w:rsidRPr="009149AD">
        <w:rPr>
          <w:rFonts w:ascii="Calibri" w:eastAsia="Times New Roman" w:hAnsi="Calibri" w:cs="Times New Roman"/>
          <w:color w:val="000000" w:themeColor="text1"/>
          <w:lang w:eastAsia="fr-FR"/>
        </w:rPr>
        <w:t>Accountants are in competition with other information providers</w:t>
      </w:r>
    </w:p>
    <w:p w14:paraId="5AD2A46E" w14:textId="77777777" w:rsidR="00B04018" w:rsidRPr="00B04018" w:rsidRDefault="00B04018" w:rsidP="00B04018">
      <w:pPr>
        <w:rPr>
          <w:rFonts w:ascii="Calibri" w:eastAsia="Times New Roman" w:hAnsi="Calibri"/>
          <w:color w:val="FF0000"/>
          <w:lang w:val="en-CA"/>
        </w:rPr>
      </w:pPr>
    </w:p>
    <w:p w14:paraId="5DFAEEAB" w14:textId="77777777" w:rsidR="00B04018" w:rsidRPr="009149AD" w:rsidRDefault="00B04018" w:rsidP="00B04018">
      <w:pPr>
        <w:rPr>
          <w:rFonts w:ascii="Calibri" w:eastAsia="Times New Roman" w:hAnsi="Calibri"/>
          <w:color w:val="FF0000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 xml:space="preserve">• </w:t>
      </w:r>
      <w:r w:rsidRPr="00B04018">
        <w:rPr>
          <w:rFonts w:ascii="Calibri" w:eastAsia="Times New Roman" w:hAnsi="Calibri"/>
          <w:color w:val="FF0000"/>
          <w:lang w:val="en-CA"/>
        </w:rPr>
        <w:t>The Informativeness of Price</w:t>
      </w:r>
      <w:r w:rsidRPr="009149AD">
        <w:rPr>
          <w:rFonts w:ascii="Calibri" w:eastAsia="Times New Roman" w:hAnsi="Calibri"/>
          <w:color w:val="FF0000"/>
          <w:lang w:val="en-CA"/>
        </w:rPr>
        <w:t xml:space="preserve"> about share Value: if ESM </w:t>
      </w:r>
      <w:r w:rsidRPr="009149AD">
        <w:rPr>
          <w:rFonts w:ascii="Calibri" w:eastAsia="Times New Roman" w:hAnsi="Calibri"/>
          <w:lang w:val="en-CA"/>
        </w:rPr>
        <w:t xml:space="preserve">share $ fully reflect publicly available info. </w:t>
      </w:r>
    </w:p>
    <w:p w14:paraId="7EA306BC" w14:textId="77777777" w:rsidR="00B04018" w:rsidRPr="009149AD" w:rsidRDefault="00B04018" w:rsidP="00B04018">
      <w:pPr>
        <w:pStyle w:val="ListParagraph"/>
        <w:jc w:val="center"/>
        <w:rPr>
          <w:rFonts w:ascii="Calibri" w:eastAsia="Times New Roman" w:hAnsi="Calibri"/>
          <w:b/>
          <w:color w:val="000000" w:themeColor="text1"/>
        </w:rPr>
      </w:pPr>
      <w:r w:rsidRPr="009149AD">
        <w:rPr>
          <w:rFonts w:ascii="Calibri" w:eastAsia="Times New Roman" w:hAnsi="Calibri"/>
          <w:b/>
          <w:color w:val="FF0000"/>
        </w:rPr>
        <w:t>BUT THERE IS A LOGICAL INCONSICTENCY WITH INFORMATIVENESS:</w:t>
      </w:r>
    </w:p>
    <w:p w14:paraId="4F465AB9" w14:textId="77777777" w:rsidR="00B04018" w:rsidRPr="009149AD" w:rsidRDefault="00B04018" w:rsidP="00CA7B30">
      <w:pPr>
        <w:pStyle w:val="ListParagraph"/>
        <w:numPr>
          <w:ilvl w:val="0"/>
          <w:numId w:val="12"/>
        </w:numPr>
        <w:rPr>
          <w:rFonts w:ascii="Calibri" w:eastAsia="Times New Roman" w:hAnsi="Calibri"/>
          <w:color w:val="000000" w:themeColor="text1"/>
        </w:rPr>
      </w:pPr>
      <w:r w:rsidRPr="009149AD">
        <w:rPr>
          <w:rFonts w:ascii="Calibri" w:eastAsia="Times New Roman" w:hAnsi="Calibri"/>
          <w:color w:val="000000" w:themeColor="text1"/>
        </w:rPr>
        <w:t>If share prices are fully informative, no one would gather info, since we assume we can’t beat the market.</w:t>
      </w:r>
    </w:p>
    <w:p w14:paraId="591351EF" w14:textId="77777777" w:rsidR="00B04018" w:rsidRPr="009149AD" w:rsidRDefault="00B04018" w:rsidP="00CA7B30">
      <w:pPr>
        <w:pStyle w:val="ListParagraph"/>
        <w:numPr>
          <w:ilvl w:val="0"/>
          <w:numId w:val="12"/>
        </w:numPr>
        <w:rPr>
          <w:rFonts w:ascii="Calibri" w:eastAsia="Times New Roman" w:hAnsi="Calibri"/>
          <w:color w:val="000000" w:themeColor="text1"/>
        </w:rPr>
      </w:pPr>
      <w:r w:rsidRPr="009149AD">
        <w:rPr>
          <w:rFonts w:ascii="Calibri" w:eastAsia="Times New Roman" w:hAnsi="Calibri"/>
          <w:color w:val="000000" w:themeColor="text1"/>
        </w:rPr>
        <w:t>If no one gathers information, share prices will not reflect all publicly available info.</w:t>
      </w:r>
    </w:p>
    <w:p w14:paraId="553B18C9" w14:textId="77777777" w:rsidR="00B04018" w:rsidRPr="009149AD" w:rsidRDefault="00B04018" w:rsidP="00CA7B30">
      <w:pPr>
        <w:pStyle w:val="ListParagraph"/>
        <w:numPr>
          <w:ilvl w:val="0"/>
          <w:numId w:val="12"/>
        </w:numPr>
        <w:rPr>
          <w:rFonts w:ascii="Calibri" w:eastAsia="Times New Roman" w:hAnsi="Calibri"/>
          <w:color w:val="000000" w:themeColor="text1"/>
        </w:rPr>
      </w:pPr>
      <w:r w:rsidRPr="009149AD">
        <w:rPr>
          <w:rFonts w:ascii="Calibri" w:eastAsia="Times New Roman" w:hAnsi="Calibri"/>
          <w:color w:val="000000" w:themeColor="text1"/>
        </w:rPr>
        <w:t>If share prices do not reflect all publicly available information: investors will gather information so share price will quickly become fully informative</w:t>
      </w:r>
    </w:p>
    <w:p w14:paraId="5732C47D" w14:textId="77777777" w:rsidR="00B04018" w:rsidRPr="009149AD" w:rsidRDefault="00B04018" w:rsidP="00CA7B30">
      <w:pPr>
        <w:pStyle w:val="ListParagraph"/>
        <w:numPr>
          <w:ilvl w:val="0"/>
          <w:numId w:val="12"/>
        </w:numPr>
        <w:rPr>
          <w:rFonts w:ascii="Calibri" w:eastAsia="Times New Roman" w:hAnsi="Calibri"/>
          <w:color w:val="000000" w:themeColor="text1"/>
        </w:rPr>
      </w:pPr>
      <w:r w:rsidRPr="009149AD">
        <w:rPr>
          <w:rFonts w:ascii="Calibri" w:eastAsia="Times New Roman" w:hAnsi="Calibri"/>
          <w:color w:val="000000" w:themeColor="text1"/>
        </w:rPr>
        <w:t>Then, no</w:t>
      </w:r>
      <w:r w:rsidRPr="009149AD">
        <w:rPr>
          <w:rFonts w:ascii="Calibri" w:eastAsia="Times New Roman" w:hAnsi="Calibri" w:cs="Calibri"/>
          <w:color w:val="000000" w:themeColor="text1"/>
        </w:rPr>
        <w:t>‐</w:t>
      </w:r>
      <w:r w:rsidRPr="009149AD">
        <w:rPr>
          <w:rFonts w:ascii="Calibri" w:eastAsia="Times New Roman" w:hAnsi="Calibri"/>
          <w:color w:val="000000" w:themeColor="text1"/>
        </w:rPr>
        <w:t>one would bother to gather information, etc., etc.</w:t>
      </w:r>
    </w:p>
    <w:p w14:paraId="51A8D7B6" w14:textId="77777777" w:rsidR="002B2A20" w:rsidRPr="009149AD" w:rsidRDefault="002B2A20" w:rsidP="009149AD">
      <w:pPr>
        <w:jc w:val="center"/>
        <w:rPr>
          <w:rFonts w:ascii="Calibri" w:eastAsia="Times New Roman" w:hAnsi="Calibri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>SOLUTION:</w:t>
      </w:r>
      <w:r w:rsidRPr="009149AD">
        <w:rPr>
          <w:rFonts w:ascii="Calibri" w:eastAsia="Times New Roman" w:hAnsi="Calibri"/>
          <w:lang w:val="en-CA"/>
        </w:rPr>
        <w:t xml:space="preserve"> </w:t>
      </w:r>
      <w:r w:rsidRPr="009149AD">
        <w:rPr>
          <w:rFonts w:ascii="Calibri" w:eastAsia="Times New Roman" w:hAnsi="Calibri"/>
          <w:b/>
          <w:lang w:val="en-CA"/>
        </w:rPr>
        <w:t>Noise trading</w:t>
      </w:r>
    </w:p>
    <w:p w14:paraId="556834F6" w14:textId="77777777" w:rsidR="002B2A20" w:rsidRPr="009149AD" w:rsidRDefault="002B2A20" w:rsidP="002B2A20">
      <w:pPr>
        <w:rPr>
          <w:rFonts w:ascii="Calibri" w:eastAsia="Times New Roman" w:hAnsi="Calibri"/>
          <w:color w:val="FF0000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>• A Capital Asset Pricing Model:</w:t>
      </w:r>
      <w:r w:rsidR="00F25D31">
        <w:rPr>
          <w:rFonts w:ascii="Calibri" w:eastAsia="Times New Roman" w:hAnsi="Calibri"/>
          <w:color w:val="FF0000"/>
          <w:lang w:val="en-CA"/>
        </w:rPr>
        <w:t xml:space="preserve"> CAPM</w:t>
      </w:r>
    </w:p>
    <w:p w14:paraId="19C4A506" w14:textId="77777777" w:rsidR="002B2A20" w:rsidRPr="009149AD" w:rsidRDefault="009149AD" w:rsidP="002B2A20">
      <w:pPr>
        <w:rPr>
          <w:rFonts w:ascii="Calibri" w:eastAsia="Times New Roman" w:hAnsi="Calibri"/>
          <w:color w:val="FF0000"/>
          <w:lang w:val="en-CA"/>
        </w:rPr>
      </w:pPr>
      <w:r>
        <w:rPr>
          <w:rFonts w:ascii="Calibri" w:eastAsia="Times New Roman" w:hAnsi="Calibri"/>
          <w:color w:val="FF0000"/>
          <w:lang w:val="en-CA"/>
        </w:rPr>
        <w:t>Assump</w:t>
      </w:r>
      <w:r w:rsidR="002B2A20" w:rsidRPr="009149AD">
        <w:rPr>
          <w:rFonts w:ascii="Calibri" w:eastAsia="Times New Roman" w:hAnsi="Calibri"/>
          <w:color w:val="FF0000"/>
          <w:lang w:val="en-CA"/>
        </w:rPr>
        <w:t>tions:</w:t>
      </w:r>
    </w:p>
    <w:p w14:paraId="27FBA0FC" w14:textId="77777777" w:rsidR="002B2A20" w:rsidRPr="009149AD" w:rsidRDefault="002B2A20" w:rsidP="00CA7B30">
      <w:pPr>
        <w:pStyle w:val="ListParagraph"/>
        <w:numPr>
          <w:ilvl w:val="0"/>
          <w:numId w:val="13"/>
        </w:numPr>
        <w:rPr>
          <w:rFonts w:ascii="Calibri" w:eastAsia="Times New Roman" w:hAnsi="Calibri" w:cs="Times New Roman"/>
        </w:rPr>
      </w:pPr>
      <w:r w:rsidRPr="009149AD">
        <w:rPr>
          <w:rFonts w:ascii="Calibri" w:eastAsia="Times New Roman" w:hAnsi="Calibri"/>
        </w:rPr>
        <w:t>rational expectations • Investors assumed to know beta (when</w:t>
      </w:r>
      <w:r w:rsidR="009149AD">
        <w:rPr>
          <w:rFonts w:ascii="Calibri" w:eastAsia="Times New Roman" w:hAnsi="Calibri"/>
        </w:rPr>
        <w:t xml:space="preserve"> i</w:t>
      </w:r>
      <w:r w:rsidRPr="009149AD">
        <w:rPr>
          <w:rFonts w:ascii="Calibri" w:eastAsia="Times New Roman" w:hAnsi="Calibri"/>
        </w:rPr>
        <w:t>n practice, investors do not know beta, so must estimate it, creating estimation risk)</w:t>
      </w:r>
    </w:p>
    <w:p w14:paraId="7B5BBA29" w14:textId="77777777" w:rsidR="002B2A20" w:rsidRPr="009149AD" w:rsidRDefault="002B2A20" w:rsidP="00CA7B30">
      <w:pPr>
        <w:pStyle w:val="ListParagraph"/>
        <w:numPr>
          <w:ilvl w:val="0"/>
          <w:numId w:val="13"/>
        </w:numPr>
        <w:rPr>
          <w:rFonts w:ascii="Calibri" w:eastAsia="Times New Roman" w:hAnsi="Calibri" w:cs="Times New Roman"/>
        </w:rPr>
      </w:pPr>
      <w:r w:rsidRPr="009149AD">
        <w:rPr>
          <w:rFonts w:ascii="Calibri" w:eastAsia="Times New Roman" w:hAnsi="Calibri"/>
        </w:rPr>
        <w:t>common knowledge • Everyone knows that everyone knows beta, etc. (this rules out sophisticated investors’ ability to take advantage of ordinary investors who have inferior knowledge of beta)</w:t>
      </w:r>
    </w:p>
    <w:p w14:paraId="0901B634" w14:textId="77777777" w:rsidR="002B2A20" w:rsidRPr="009149AD" w:rsidRDefault="002B2A20" w:rsidP="00CA7B30">
      <w:pPr>
        <w:pStyle w:val="ListParagraph"/>
        <w:numPr>
          <w:ilvl w:val="0"/>
          <w:numId w:val="13"/>
        </w:numPr>
        <w:rPr>
          <w:rFonts w:ascii="Calibri" w:eastAsia="Times New Roman" w:hAnsi="Calibri" w:cs="Times New Roman"/>
        </w:rPr>
      </w:pPr>
      <w:r w:rsidRPr="009149AD">
        <w:rPr>
          <w:rFonts w:ascii="Calibri" w:eastAsia="Times New Roman" w:hAnsi="Calibri"/>
        </w:rPr>
        <w:t>no transactions costs and liquid markets</w:t>
      </w:r>
    </w:p>
    <w:p w14:paraId="21B78D62" w14:textId="77777777" w:rsidR="002B2A20" w:rsidRPr="009149AD" w:rsidRDefault="002B2A20" w:rsidP="00CA7B30">
      <w:pPr>
        <w:pStyle w:val="ListParagraph"/>
        <w:numPr>
          <w:ilvl w:val="0"/>
          <w:numId w:val="13"/>
        </w:numPr>
        <w:rPr>
          <w:rFonts w:ascii="Calibri" w:eastAsia="Times New Roman" w:hAnsi="Calibri" w:cs="Times New Roman"/>
        </w:rPr>
      </w:pPr>
      <w:r w:rsidRPr="009149AD">
        <w:rPr>
          <w:rFonts w:ascii="Calibri" w:eastAsia="Times New Roman" w:hAnsi="Calibri"/>
        </w:rPr>
        <w:t>rational investors</w:t>
      </w:r>
    </w:p>
    <w:p w14:paraId="19B7ADB0" w14:textId="77777777" w:rsidR="002B2A20" w:rsidRPr="009149AD" w:rsidRDefault="002B2A20" w:rsidP="002B2A20">
      <w:pPr>
        <w:rPr>
          <w:rFonts w:ascii="Calibri" w:eastAsia="Times New Roman" w:hAnsi="Calibri"/>
          <w:lang w:val="en-CA"/>
        </w:rPr>
      </w:pPr>
    </w:p>
    <w:p w14:paraId="368EFE8C" w14:textId="77777777" w:rsidR="002B2A20" w:rsidRPr="009149AD" w:rsidRDefault="002B2A20" w:rsidP="002B2A20">
      <w:pPr>
        <w:rPr>
          <w:rFonts w:ascii="Calibri" w:eastAsia="Times New Roman" w:hAnsi="Calibri"/>
          <w:color w:val="FF0000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 xml:space="preserve">• Information Asymmetry: </w:t>
      </w:r>
    </w:p>
    <w:p w14:paraId="26C810E2" w14:textId="77777777" w:rsidR="002B2A20" w:rsidRPr="009149AD" w:rsidRDefault="002B2A20" w:rsidP="00CA7B30">
      <w:pPr>
        <w:pStyle w:val="ListParagraph"/>
        <w:numPr>
          <w:ilvl w:val="0"/>
          <w:numId w:val="14"/>
        </w:numPr>
        <w:rPr>
          <w:rFonts w:ascii="Calibri" w:eastAsia="Times New Roman" w:hAnsi="Calibri" w:cs="Times New Roman"/>
        </w:rPr>
      </w:pPr>
      <w:r w:rsidRPr="009149AD">
        <w:rPr>
          <w:rFonts w:ascii="Calibri" w:eastAsia="Times New Roman" w:hAnsi="Calibri"/>
        </w:rPr>
        <w:t>The fundamental value of a share –no inside information</w:t>
      </w:r>
    </w:p>
    <w:p w14:paraId="643C87A4" w14:textId="77777777" w:rsidR="002B2A20" w:rsidRPr="009149AD" w:rsidRDefault="002B2A20" w:rsidP="00CA7B30">
      <w:pPr>
        <w:pStyle w:val="ListParagraph"/>
        <w:numPr>
          <w:ilvl w:val="0"/>
          <w:numId w:val="14"/>
        </w:numPr>
        <w:rPr>
          <w:rFonts w:ascii="Calibri" w:eastAsia="Times New Roman" w:hAnsi="Calibri" w:cs="Times New Roman"/>
        </w:rPr>
      </w:pPr>
      <w:r w:rsidRPr="009149AD">
        <w:rPr>
          <w:rFonts w:ascii="Calibri" w:eastAsia="Times New Roman" w:hAnsi="Calibri"/>
        </w:rPr>
        <w:t>Inside information – Information about the firm that is not publicly available</w:t>
      </w:r>
    </w:p>
    <w:p w14:paraId="012C7ABE" w14:textId="77777777" w:rsidR="002B2A20" w:rsidRPr="009149AD" w:rsidRDefault="002B2A20" w:rsidP="00CA7B30">
      <w:pPr>
        <w:pStyle w:val="ListParagraph"/>
        <w:numPr>
          <w:ilvl w:val="0"/>
          <w:numId w:val="14"/>
        </w:numPr>
        <w:rPr>
          <w:rFonts w:ascii="Calibri" w:eastAsia="Times New Roman" w:hAnsi="Calibri" w:cs="Times New Roman"/>
        </w:rPr>
      </w:pPr>
      <w:r w:rsidRPr="009149AD">
        <w:rPr>
          <w:rFonts w:ascii="Calibri" w:eastAsia="Times New Roman" w:hAnsi="Calibri"/>
        </w:rPr>
        <w:t xml:space="preserve">Effect of estimation risk on share prices – Efficient market price includes a “discount” for expected estimation risk: </w:t>
      </w:r>
      <w:r w:rsidRPr="009149AD">
        <w:rPr>
          <w:rFonts w:ascii="Calibri" w:eastAsia="Times New Roman" w:hAnsi="Calibri"/>
          <w:b/>
        </w:rPr>
        <w:t>investors demand a higher return</w:t>
      </w:r>
    </w:p>
    <w:p w14:paraId="226D8E89" w14:textId="77777777" w:rsidR="009149AD" w:rsidRPr="009149AD" w:rsidRDefault="009149AD" w:rsidP="00CA7B30">
      <w:pPr>
        <w:pStyle w:val="ListParagraph"/>
        <w:numPr>
          <w:ilvl w:val="0"/>
          <w:numId w:val="14"/>
        </w:numPr>
        <w:rPr>
          <w:rFonts w:ascii="Calibri" w:eastAsia="Times New Roman" w:hAnsi="Calibri" w:cs="Times New Roman"/>
        </w:rPr>
      </w:pPr>
      <w:r w:rsidRPr="009149AD">
        <w:rPr>
          <w:rFonts w:ascii="Calibri" w:eastAsia="Times New Roman" w:hAnsi="Calibri"/>
        </w:rPr>
        <w:t>Controlling estimation risk: Insider trading laws + Financial reporting by converting inside information into outside= reducing estimation risk</w:t>
      </w:r>
    </w:p>
    <w:p w14:paraId="6001EA7F" w14:textId="77777777" w:rsidR="009149AD" w:rsidRPr="009149AD" w:rsidRDefault="009149AD" w:rsidP="009149AD">
      <w:pPr>
        <w:rPr>
          <w:rFonts w:ascii="Calibri" w:eastAsia="Times New Roman" w:hAnsi="Calibri"/>
          <w:lang w:val="en-CA"/>
        </w:rPr>
      </w:pPr>
    </w:p>
    <w:p w14:paraId="448DEF7A" w14:textId="77777777" w:rsidR="009149AD" w:rsidRPr="009149AD" w:rsidRDefault="009149AD" w:rsidP="009149AD">
      <w:pPr>
        <w:rPr>
          <w:rFonts w:ascii="Calibri" w:eastAsia="Times New Roman" w:hAnsi="Calibri"/>
          <w:color w:val="000000" w:themeColor="text1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 xml:space="preserve">• Social Significance of ESM: </w:t>
      </w:r>
      <w:r w:rsidRPr="009149AD">
        <w:rPr>
          <w:rFonts w:ascii="Calibri" w:eastAsia="Times New Roman" w:hAnsi="Calibri"/>
          <w:color w:val="000000" w:themeColor="text1"/>
          <w:lang w:val="en-CA"/>
        </w:rPr>
        <w:t>better allocation of scarce capital</w:t>
      </w:r>
    </w:p>
    <w:p w14:paraId="1428FBAE" w14:textId="77777777" w:rsidR="009149AD" w:rsidRPr="009149AD" w:rsidRDefault="009149AD" w:rsidP="009149AD">
      <w:pPr>
        <w:rPr>
          <w:rFonts w:ascii="Calibri" w:eastAsia="Times New Roman" w:hAnsi="Calibri"/>
          <w:lang w:val="en-CA"/>
        </w:rPr>
      </w:pPr>
      <w:r w:rsidRPr="009149AD">
        <w:rPr>
          <w:rFonts w:ascii="Calibri" w:eastAsia="Times New Roman" w:hAnsi="Calibri"/>
          <w:color w:val="FF0000"/>
          <w:lang w:val="en-CA"/>
        </w:rPr>
        <w:t xml:space="preserve">• Social role of financial reporting: </w:t>
      </w:r>
      <w:r w:rsidRPr="009149AD">
        <w:rPr>
          <w:rFonts w:ascii="Calibri" w:eastAsia="Times New Roman" w:hAnsi="Calibri"/>
          <w:lang w:val="en-CA"/>
        </w:rPr>
        <w:t>max. amount of publicly available information to help markets be efficient</w:t>
      </w:r>
    </w:p>
    <w:p w14:paraId="034C0C52" w14:textId="77777777" w:rsidR="009149AD" w:rsidRPr="009149AD" w:rsidRDefault="009149AD" w:rsidP="009149AD">
      <w:pPr>
        <w:rPr>
          <w:rFonts w:eastAsia="Times New Roman"/>
          <w:color w:val="FF0000"/>
          <w:lang w:val="en-CA"/>
        </w:rPr>
      </w:pPr>
    </w:p>
    <w:p w14:paraId="17814B8E" w14:textId="77777777" w:rsidR="009149AD" w:rsidRPr="009149AD" w:rsidRDefault="009149AD" w:rsidP="009149AD">
      <w:pPr>
        <w:rPr>
          <w:rFonts w:eastAsia="Times New Roman"/>
          <w:color w:val="FF0000"/>
          <w:lang w:val="en-CA"/>
        </w:rPr>
      </w:pPr>
    </w:p>
    <w:p w14:paraId="563C4F0B" w14:textId="77777777" w:rsidR="009149AD" w:rsidRPr="009149AD" w:rsidRDefault="009149AD" w:rsidP="009149AD">
      <w:pPr>
        <w:rPr>
          <w:rFonts w:eastAsia="Times New Roman"/>
          <w:color w:val="FF0000"/>
          <w:lang w:val="en-CA"/>
        </w:rPr>
      </w:pPr>
    </w:p>
    <w:p w14:paraId="62B13C46" w14:textId="77777777" w:rsidR="009149AD" w:rsidRPr="009149AD" w:rsidRDefault="009149AD" w:rsidP="009149AD">
      <w:pPr>
        <w:rPr>
          <w:rFonts w:eastAsia="Times New Roman"/>
          <w:lang w:val="en-CA"/>
        </w:rPr>
      </w:pPr>
    </w:p>
    <w:p w14:paraId="44623D1E" w14:textId="77777777" w:rsidR="00B04018" w:rsidRPr="009149AD" w:rsidRDefault="00B04018" w:rsidP="009149AD">
      <w:pPr>
        <w:rPr>
          <w:rFonts w:eastAsia="Times New Roman"/>
          <w:lang w:val="en-CA"/>
        </w:rPr>
      </w:pPr>
    </w:p>
    <w:p w14:paraId="07CF9320" w14:textId="77777777" w:rsidR="009149AD" w:rsidRPr="00C17883" w:rsidRDefault="009149AD" w:rsidP="00CA7B30">
      <w:pPr>
        <w:pStyle w:val="ListParagraph"/>
        <w:numPr>
          <w:ilvl w:val="0"/>
          <w:numId w:val="6"/>
        </w:numPr>
        <w:jc w:val="center"/>
        <w:rPr>
          <w:rFonts w:ascii="Calibri" w:eastAsia="Times New Roman" w:hAnsi="Calibri" w:cs="Times New Roman"/>
          <w:b/>
          <w:color w:val="FF0000"/>
        </w:rPr>
      </w:pPr>
      <w:r w:rsidRPr="00C17883">
        <w:rPr>
          <w:rFonts w:ascii="Calibri" w:eastAsia="Times New Roman" w:hAnsi="Calibri"/>
          <w:b/>
          <w:color w:val="FF0000"/>
        </w:rPr>
        <w:lastRenderedPageBreak/>
        <w:t>The Value Relevance of Accounting Information</w:t>
      </w:r>
    </w:p>
    <w:p w14:paraId="414BE354" w14:textId="77777777" w:rsidR="00883CFB" w:rsidRPr="0043042B" w:rsidRDefault="00883CFB" w:rsidP="00883CFB">
      <w:pPr>
        <w:ind w:left="360"/>
        <w:rPr>
          <w:rFonts w:ascii="Calibri" w:eastAsia="Times New Roman" w:hAnsi="Calibri"/>
          <w:lang w:val="en-CA"/>
        </w:rPr>
      </w:pPr>
    </w:p>
    <w:p w14:paraId="175CE9E8" w14:textId="77777777" w:rsidR="00883CFB" w:rsidRPr="0043042B" w:rsidRDefault="00883CFB" w:rsidP="00883CFB">
      <w:pPr>
        <w:pStyle w:val="ListParagraph"/>
        <w:numPr>
          <w:ilvl w:val="0"/>
          <w:numId w:val="1"/>
        </w:numPr>
        <w:rPr>
          <w:rFonts w:ascii="Calibri" w:eastAsia="Times New Roman" w:hAnsi="Calibri"/>
        </w:rPr>
      </w:pPr>
      <w:r w:rsidRPr="0043042B">
        <w:rPr>
          <w:rFonts w:ascii="Calibri" w:eastAsia="Times New Roman" w:hAnsi="Calibri"/>
        </w:rPr>
        <w:t xml:space="preserve">Investors are responsible for predicting future firm performance </w:t>
      </w:r>
    </w:p>
    <w:p w14:paraId="62861B55" w14:textId="77777777" w:rsidR="00883CFB" w:rsidRPr="0043042B" w:rsidRDefault="00883CFB" w:rsidP="00883CFB">
      <w:pPr>
        <w:pStyle w:val="ListParagraph"/>
        <w:numPr>
          <w:ilvl w:val="0"/>
          <w:numId w:val="1"/>
        </w:numPr>
        <w:rPr>
          <w:rFonts w:ascii="Calibri" w:eastAsia="Times New Roman" w:hAnsi="Calibri"/>
        </w:rPr>
      </w:pPr>
      <w:r w:rsidRPr="0043042B">
        <w:rPr>
          <w:rFonts w:ascii="Calibri" w:eastAsia="Times New Roman" w:hAnsi="Calibri"/>
        </w:rPr>
        <w:t xml:space="preserve">Role of financial reporting is to provide useful information for this purpose </w:t>
      </w:r>
    </w:p>
    <w:p w14:paraId="4DD3729B" w14:textId="77777777" w:rsidR="00883CFB" w:rsidRPr="0043042B" w:rsidRDefault="00883CFB" w:rsidP="00883CFB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</w:rPr>
        <w:t>Assumes securities market efficiency: Usefulness of financial statement information depends on the magnitude of security price response to that information</w:t>
      </w:r>
    </w:p>
    <w:p w14:paraId="43E07F46" w14:textId="77777777" w:rsidR="00883CFB" w:rsidRPr="0043042B" w:rsidRDefault="00883CFB" w:rsidP="00883CFB">
      <w:pPr>
        <w:rPr>
          <w:rFonts w:ascii="Calibri" w:eastAsia="Times New Roman" w:hAnsi="Calibri"/>
          <w:lang w:val="en-CA"/>
        </w:rPr>
      </w:pPr>
    </w:p>
    <w:p w14:paraId="167F678A" w14:textId="77777777" w:rsidR="00883CFB" w:rsidRPr="0043042B" w:rsidRDefault="00883CFB" w:rsidP="00883CFB">
      <w:pPr>
        <w:rPr>
          <w:rFonts w:ascii="Calibri" w:eastAsia="Times New Roman" w:hAnsi="Calibri"/>
          <w:color w:val="FF0000"/>
          <w:lang w:val="en-CA"/>
        </w:rPr>
      </w:pPr>
      <w:r w:rsidRPr="0043042B">
        <w:rPr>
          <w:rFonts w:ascii="Calibri" w:eastAsia="Times New Roman" w:hAnsi="Calibri"/>
          <w:color w:val="FF0000"/>
          <w:lang w:val="en-CA"/>
        </w:rPr>
        <w:t>Reasons for market response:</w:t>
      </w:r>
    </w:p>
    <w:p w14:paraId="30B3DB12" w14:textId="77777777" w:rsidR="00883CFB" w:rsidRPr="0043042B" w:rsidRDefault="00883CFB" w:rsidP="00CA7B30">
      <w:pPr>
        <w:pStyle w:val="ListParagraph"/>
        <w:numPr>
          <w:ilvl w:val="0"/>
          <w:numId w:val="15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</w:rPr>
        <w:t>Investors have prior probabilities of future firm performance</w:t>
      </w:r>
    </w:p>
    <w:p w14:paraId="7EE81561" w14:textId="77777777" w:rsidR="00883CFB" w:rsidRPr="0043042B" w:rsidRDefault="00883CFB" w:rsidP="00CA7B30">
      <w:pPr>
        <w:pStyle w:val="ListParagraph"/>
        <w:numPr>
          <w:ilvl w:val="0"/>
          <w:numId w:val="15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</w:rPr>
        <w:t>Investors obtain useful information from financial statements</w:t>
      </w:r>
    </w:p>
    <w:p w14:paraId="28893442" w14:textId="77777777" w:rsidR="00883CFB" w:rsidRPr="0043042B" w:rsidRDefault="00883CFB" w:rsidP="00CA7B30">
      <w:pPr>
        <w:pStyle w:val="ListParagraph"/>
        <w:numPr>
          <w:ilvl w:val="0"/>
          <w:numId w:val="15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</w:rPr>
        <w:t xml:space="preserve">Investors revise their probabilities </w:t>
      </w:r>
    </w:p>
    <w:p w14:paraId="32A691EF" w14:textId="77777777" w:rsidR="00883CFB" w:rsidRPr="0043042B" w:rsidRDefault="00883CFB" w:rsidP="00CA7B30">
      <w:pPr>
        <w:pStyle w:val="ListParagraph"/>
        <w:numPr>
          <w:ilvl w:val="0"/>
          <w:numId w:val="15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</w:rPr>
        <w:t>Security price and share return change</w:t>
      </w:r>
    </w:p>
    <w:p w14:paraId="3B393C04" w14:textId="77777777" w:rsidR="002B2A20" w:rsidRPr="0043042B" w:rsidRDefault="002B2A20" w:rsidP="00883CFB">
      <w:pPr>
        <w:tabs>
          <w:tab w:val="left" w:pos="2209"/>
        </w:tabs>
        <w:rPr>
          <w:rFonts w:ascii="Calibri" w:eastAsia="Times New Roman" w:hAnsi="Calibri"/>
          <w:color w:val="FF0000"/>
          <w:lang w:val="en-CA"/>
        </w:rPr>
      </w:pPr>
    </w:p>
    <w:p w14:paraId="1DC03627" w14:textId="77777777" w:rsidR="00883CFB" w:rsidRPr="0043042B" w:rsidRDefault="00883CFB" w:rsidP="00CA7B30">
      <w:pPr>
        <w:pStyle w:val="ListParagraph"/>
        <w:numPr>
          <w:ilvl w:val="0"/>
          <w:numId w:val="17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  <w:color w:val="FF0000"/>
        </w:rPr>
        <w:t>Abnormal share return</w:t>
      </w:r>
      <w:r w:rsidRPr="0043042B">
        <w:rPr>
          <w:rFonts w:ascii="Calibri" w:eastAsia="Times New Roman" w:hAnsi="Calibri"/>
        </w:rPr>
        <w:t>: attributed to financial accounting information</w:t>
      </w:r>
    </w:p>
    <w:p w14:paraId="71EA41B1" w14:textId="77777777" w:rsidR="00883CFB" w:rsidRPr="0043042B" w:rsidRDefault="00883CFB" w:rsidP="00883CFB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</w:rPr>
        <w:t>If good news in F/S= positive abnormal share conclude F/S info is useful. (must separate market</w:t>
      </w:r>
      <w:r w:rsidRPr="0043042B">
        <w:rPr>
          <w:rFonts w:ascii="Calibri" w:eastAsia="Calibri" w:hAnsi="Calibri" w:cs="Calibri"/>
        </w:rPr>
        <w:t>‐</w:t>
      </w:r>
      <w:r w:rsidRPr="0043042B">
        <w:rPr>
          <w:rFonts w:ascii="Calibri" w:eastAsia="Times New Roman" w:hAnsi="Calibri"/>
        </w:rPr>
        <w:t>wide and firm</w:t>
      </w:r>
      <w:r w:rsidRPr="0043042B">
        <w:rPr>
          <w:rFonts w:ascii="Calibri" w:eastAsia="Calibri" w:hAnsi="Calibri" w:cs="Calibri"/>
        </w:rPr>
        <w:t>‐</w:t>
      </w:r>
      <w:r w:rsidRPr="0043042B">
        <w:rPr>
          <w:rFonts w:ascii="Calibri" w:eastAsia="Times New Roman" w:hAnsi="Calibri"/>
        </w:rPr>
        <w:t xml:space="preserve"> specific returns)</w:t>
      </w:r>
    </w:p>
    <w:p w14:paraId="42E7271A" w14:textId="77777777" w:rsidR="00883CFB" w:rsidRPr="0043042B" w:rsidRDefault="00883CFB" w:rsidP="00883CFB">
      <w:pPr>
        <w:rPr>
          <w:rFonts w:ascii="Calibri" w:eastAsia="Times New Roman" w:hAnsi="Calibri"/>
          <w:lang w:val="en-CA"/>
        </w:rPr>
      </w:pPr>
    </w:p>
    <w:p w14:paraId="38D3D767" w14:textId="77777777" w:rsidR="00CB2D60" w:rsidRPr="0043042B" w:rsidRDefault="00CB2D60" w:rsidP="00CA7B30">
      <w:pPr>
        <w:pStyle w:val="ListParagraph"/>
        <w:numPr>
          <w:ilvl w:val="0"/>
          <w:numId w:val="17"/>
        </w:numPr>
        <w:rPr>
          <w:rFonts w:ascii="Calibri" w:eastAsia="Times New Roman" w:hAnsi="Calibri" w:cs="Times New Roman"/>
          <w:color w:val="FF0000"/>
        </w:rPr>
      </w:pPr>
      <w:r w:rsidRPr="0043042B">
        <w:rPr>
          <w:rFonts w:ascii="Calibri" w:eastAsia="Times New Roman" w:hAnsi="Calibri"/>
          <w:color w:val="FF0000"/>
        </w:rPr>
        <w:t xml:space="preserve">Unexpected earnings: </w:t>
      </w:r>
      <w:r w:rsidRPr="0043042B">
        <w:rPr>
          <w:rFonts w:ascii="Calibri" w:eastAsia="Times New Roman" w:hAnsi="Calibri"/>
        </w:rPr>
        <w:t>Investors’ expectations are built into share price prior to release of current earnings, so investors will react only to unexpected component of earnings.</w:t>
      </w:r>
    </w:p>
    <w:p w14:paraId="31FB64C8" w14:textId="77777777" w:rsidR="00CB2D60" w:rsidRPr="0043042B" w:rsidRDefault="00CB2D60" w:rsidP="00CA7B30">
      <w:pPr>
        <w:pStyle w:val="ListParagraph"/>
        <w:numPr>
          <w:ilvl w:val="0"/>
          <w:numId w:val="17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  <w:color w:val="FF0000"/>
        </w:rPr>
        <w:t>Compare abnormal share return with unexpected earnings</w:t>
      </w:r>
      <w:r w:rsidRPr="0043042B">
        <w:rPr>
          <w:rFonts w:ascii="Calibri" w:eastAsia="Times New Roman" w:hAnsi="Calibri"/>
        </w:rPr>
        <w:t>: If both variables are correlated= earnings information is decision useful</w:t>
      </w:r>
    </w:p>
    <w:p w14:paraId="145628BF" w14:textId="77777777" w:rsidR="00CB2D60" w:rsidRPr="0043042B" w:rsidRDefault="00CB2D60" w:rsidP="00CB2D60">
      <w:pPr>
        <w:rPr>
          <w:rFonts w:ascii="Calibri" w:eastAsia="Times New Roman" w:hAnsi="Calibri"/>
          <w:color w:val="FF0000"/>
          <w:lang w:val="en-CA"/>
        </w:rPr>
      </w:pPr>
    </w:p>
    <w:p w14:paraId="4865E3EE" w14:textId="77777777" w:rsidR="00CB2D60" w:rsidRPr="0043042B" w:rsidRDefault="00CB2D60" w:rsidP="00883CFB">
      <w:pPr>
        <w:rPr>
          <w:rFonts w:ascii="Calibri" w:eastAsia="Times New Roman" w:hAnsi="Calibri"/>
          <w:color w:val="FF0000"/>
          <w:lang w:val="en-CA"/>
        </w:rPr>
      </w:pPr>
      <w:r w:rsidRPr="0043042B">
        <w:rPr>
          <w:rFonts w:ascii="Calibri" w:eastAsia="Times New Roman" w:hAnsi="Calibri"/>
          <w:color w:val="FF0000"/>
          <w:lang w:val="en-CA"/>
        </w:rPr>
        <w:t>Estimation of investors’ earnings expectations:</w:t>
      </w:r>
    </w:p>
    <w:p w14:paraId="07E5F250" w14:textId="77777777" w:rsidR="00CB2D60" w:rsidRPr="0043042B" w:rsidRDefault="00CB2D60" w:rsidP="00CA7B30">
      <w:pPr>
        <w:pStyle w:val="ListParagraph"/>
        <w:numPr>
          <w:ilvl w:val="0"/>
          <w:numId w:val="16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</w:rPr>
        <w:t>Time series approach (Based on earnings in prior years) 2) Analysts’ forecasts</w:t>
      </w:r>
    </w:p>
    <w:p w14:paraId="1B8D9A2B" w14:textId="77777777" w:rsidR="00CB2D60" w:rsidRPr="0043042B" w:rsidRDefault="00CB2D60" w:rsidP="00CB2D60">
      <w:pPr>
        <w:rPr>
          <w:rFonts w:ascii="Calibri" w:eastAsia="Times New Roman" w:hAnsi="Calibri"/>
          <w:lang w:val="en-CA"/>
        </w:rPr>
      </w:pPr>
    </w:p>
    <w:p w14:paraId="22601274" w14:textId="77777777" w:rsidR="0085357D" w:rsidRPr="0043042B" w:rsidRDefault="00CB2D60" w:rsidP="0085357D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color w:val="FF0000"/>
          <w:lang w:val="en-CA"/>
        </w:rPr>
        <w:t xml:space="preserve">The Ball and Brown </w:t>
      </w:r>
      <w:proofErr w:type="gramStart"/>
      <w:r w:rsidRPr="0043042B">
        <w:rPr>
          <w:rFonts w:ascii="Calibri" w:eastAsia="Times New Roman" w:hAnsi="Calibri"/>
          <w:color w:val="FF0000"/>
          <w:lang w:val="en-CA"/>
        </w:rPr>
        <w:t>Study :</w:t>
      </w:r>
      <w:proofErr w:type="gramEnd"/>
      <w:r w:rsidR="0085357D" w:rsidRPr="0043042B">
        <w:rPr>
          <w:rFonts w:ascii="Calibri" w:eastAsia="Times New Roman" w:hAnsi="Calibri"/>
          <w:color w:val="FF0000"/>
          <w:lang w:val="en-CA"/>
        </w:rPr>
        <w:t xml:space="preserve"> </w:t>
      </w:r>
      <w:r w:rsidR="0085357D" w:rsidRPr="0043042B">
        <w:rPr>
          <w:rFonts w:ascii="Calibri" w:eastAsia="Times New Roman" w:hAnsi="Calibri"/>
          <w:lang w:val="en-CA"/>
        </w:rPr>
        <w:t>firm share return responds to the info in F/S</w:t>
      </w:r>
    </w:p>
    <w:p w14:paraId="5AB0B3C5" w14:textId="77777777" w:rsidR="0085357D" w:rsidRPr="0043042B" w:rsidRDefault="0085357D" w:rsidP="0085357D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lang w:val="en-CA"/>
        </w:rPr>
        <w:t>• Causation v. association</w:t>
      </w:r>
    </w:p>
    <w:p w14:paraId="47ED7F48" w14:textId="77777777" w:rsidR="0085357D" w:rsidRPr="0043042B" w:rsidRDefault="0085357D" w:rsidP="0085357D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lang w:val="en-CA"/>
        </w:rPr>
        <w:t>– Narrow Window: F/S info causes security price change (B&amp;B @month zero) more consistent with decision usefulness</w:t>
      </w:r>
    </w:p>
    <w:p w14:paraId="7D38CA83" w14:textId="77777777" w:rsidR="0085357D" w:rsidRPr="0043042B" w:rsidRDefault="0085357D" w:rsidP="0085357D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lang w:val="en-CA"/>
        </w:rPr>
        <w:t xml:space="preserve">– Wide </w:t>
      </w:r>
      <w:proofErr w:type="gramStart"/>
      <w:r w:rsidRPr="0043042B">
        <w:rPr>
          <w:rFonts w:ascii="Calibri" w:eastAsia="Times New Roman" w:hAnsi="Calibri"/>
          <w:lang w:val="en-CA"/>
        </w:rPr>
        <w:t>Window :</w:t>
      </w:r>
      <w:proofErr w:type="gramEnd"/>
      <w:r w:rsidRPr="0043042B">
        <w:rPr>
          <w:rFonts w:ascii="Calibri" w:eastAsia="Times New Roman" w:hAnsi="Calibri"/>
          <w:lang w:val="en-CA"/>
        </w:rPr>
        <w:t xml:space="preserve"> that F/S info is associated with security price change (B&amp;B months </w:t>
      </w:r>
      <w:r w:rsidRPr="0043042B">
        <w:rPr>
          <w:rFonts w:ascii="Calibri" w:eastAsia="Calibri" w:hAnsi="Calibri" w:cs="Calibri"/>
          <w:lang w:val="en-CA"/>
        </w:rPr>
        <w:t>‐</w:t>
      </w:r>
      <w:r w:rsidRPr="0043042B">
        <w:rPr>
          <w:rFonts w:ascii="Calibri" w:eastAsia="Times New Roman" w:hAnsi="Calibri"/>
          <w:lang w:val="en-CA"/>
        </w:rPr>
        <w:t>12 to </w:t>
      </w:r>
      <w:r w:rsidRPr="0043042B">
        <w:rPr>
          <w:rFonts w:ascii="Calibri" w:eastAsia="Calibri" w:hAnsi="Calibri" w:cs="Calibri"/>
          <w:lang w:val="en-CA"/>
        </w:rPr>
        <w:t>‐</w:t>
      </w:r>
      <w:r w:rsidRPr="0043042B">
        <w:rPr>
          <w:rFonts w:ascii="Calibri" w:eastAsia="Times New Roman" w:hAnsi="Calibri"/>
          <w:lang w:val="en-CA"/>
        </w:rPr>
        <w:t>1 and 1 to 6)</w:t>
      </w:r>
    </w:p>
    <w:p w14:paraId="06BE103C" w14:textId="77777777" w:rsidR="0043042B" w:rsidRPr="0043042B" w:rsidRDefault="0043042B" w:rsidP="0043042B">
      <w:pPr>
        <w:rPr>
          <w:rFonts w:ascii="Calibri" w:eastAsia="Times New Roman" w:hAnsi="Calibri"/>
          <w:lang w:val="en-CA"/>
        </w:rPr>
      </w:pPr>
    </w:p>
    <w:p w14:paraId="44817F06" w14:textId="77777777" w:rsidR="0043042B" w:rsidRPr="0043042B" w:rsidRDefault="0043042B" w:rsidP="0043042B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color w:val="FF0000"/>
          <w:lang w:val="en-CA"/>
        </w:rPr>
        <w:t xml:space="preserve">Does quality of earnings affect magnitude of abnormal share return? </w:t>
      </w:r>
    </w:p>
    <w:p w14:paraId="36F2EFFB" w14:textId="77777777" w:rsidR="0043042B" w:rsidRPr="0043042B" w:rsidRDefault="0043042B" w:rsidP="0043042B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lang w:val="en-CA"/>
        </w:rPr>
        <w:t xml:space="preserve">In theory, higher main diagonal probabilities implies </w:t>
      </w:r>
      <w:proofErr w:type="gramStart"/>
      <w:r w:rsidRPr="0043042B">
        <w:rPr>
          <w:rFonts w:ascii="Calibri" w:eastAsia="Times New Roman" w:hAnsi="Calibri"/>
          <w:lang w:val="en-CA"/>
        </w:rPr>
        <w:t>higher  quality</w:t>
      </w:r>
      <w:proofErr w:type="gramEnd"/>
    </w:p>
    <w:p w14:paraId="20ED521E" w14:textId="77777777" w:rsidR="0043042B" w:rsidRPr="0043042B" w:rsidRDefault="0043042B" w:rsidP="0043042B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lang w:val="en-CA"/>
        </w:rPr>
        <w:t xml:space="preserve">In practice, earnings quality often measured by Earnings persistence » higher persistence </w:t>
      </w:r>
      <w:r w:rsidRPr="0043042B">
        <w:rPr>
          <w:rFonts w:ascii="Calibri" w:eastAsia="Times New Roman" w:hAnsi="Calibri"/>
          <w:lang w:val="en-CA"/>
        </w:rPr>
        <w:softHyphen/>
        <w:t xml:space="preserve"> higher quality</w:t>
      </w:r>
    </w:p>
    <w:p w14:paraId="4B740BE2" w14:textId="77777777" w:rsidR="0043042B" w:rsidRPr="0043042B" w:rsidRDefault="0043042B" w:rsidP="0043042B">
      <w:pPr>
        <w:rPr>
          <w:rFonts w:ascii="Calibri" w:eastAsia="Times New Roman" w:hAnsi="Calibri"/>
          <w:lang w:val="en-CA"/>
        </w:rPr>
      </w:pPr>
    </w:p>
    <w:p w14:paraId="3DF8C5C7" w14:textId="77777777" w:rsidR="0043042B" w:rsidRPr="0043042B" w:rsidRDefault="0043042B" w:rsidP="0043042B">
      <w:pPr>
        <w:spacing w:before="240"/>
        <w:rPr>
          <w:rFonts w:ascii="Calibri" w:eastAsia="Times New Roman" w:hAnsi="Calibri"/>
          <w:color w:val="FF0000"/>
          <w:lang w:val="en-CA"/>
        </w:rPr>
      </w:pPr>
      <w:r w:rsidRPr="0043042B">
        <w:rPr>
          <w:rFonts w:ascii="Calibri" w:eastAsia="Times New Roman" w:hAnsi="Calibri"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DC0349" wp14:editId="5676CC87">
                <wp:simplePos x="0" y="0"/>
                <wp:positionH relativeFrom="column">
                  <wp:posOffset>3822700</wp:posOffset>
                </wp:positionH>
                <wp:positionV relativeFrom="paragraph">
                  <wp:posOffset>21590</wp:posOffset>
                </wp:positionV>
                <wp:extent cx="3122930" cy="915035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2930" cy="915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A86CB2" w14:textId="77777777" w:rsidR="006E0514" w:rsidRPr="00C17883" w:rsidRDefault="006E0514" w:rsidP="0043042B">
                            <w:pPr>
                              <w:rPr>
                                <w:rFonts w:eastAsia="Times New Roman"/>
                                <w:lang w:val="en-CA"/>
                              </w:rPr>
                            </w:pP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higher ß </w:t>
                            </w: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sym w:font="Symbol" w:char="F0AE"/>
                            </w: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 lower ERC </w:t>
                            </w:r>
                          </w:p>
                          <w:p w14:paraId="7F5EB9E2" w14:textId="77777777" w:rsidR="006E0514" w:rsidRPr="00C17883" w:rsidRDefault="006E0514" w:rsidP="0043042B">
                            <w:pPr>
                              <w:rPr>
                                <w:rFonts w:eastAsia="Times New Roman"/>
                                <w:lang w:val="en-CA"/>
                              </w:rPr>
                            </w:pP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higher </w:t>
                            </w:r>
                            <w:proofErr w:type="spellStart"/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>capt.</w:t>
                            </w:r>
                            <w:proofErr w:type="spellEnd"/>
                            <w:r>
                              <w:rPr>
                                <w:rFonts w:eastAsia="Times New Roman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>struct</w:t>
                            </w:r>
                            <w:proofErr w:type="spellEnd"/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 </w:t>
                            </w: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sym w:font="Symbol" w:char="F0AE"/>
                            </w: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 lower ERC </w:t>
                            </w:r>
                          </w:p>
                          <w:p w14:paraId="700E0F68" w14:textId="77777777" w:rsidR="006E0514" w:rsidRPr="00C17883" w:rsidRDefault="006E0514" w:rsidP="0043042B">
                            <w:pPr>
                              <w:rPr>
                                <w:rFonts w:eastAsia="Times New Roman"/>
                                <w:lang w:val="en-CA"/>
                              </w:rPr>
                            </w:pP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higher quality </w:t>
                            </w: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sym w:font="Symbol" w:char="F0AE"/>
                            </w: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 higher ERC</w:t>
                            </w:r>
                          </w:p>
                          <w:p w14:paraId="6671EFCE" w14:textId="77777777" w:rsidR="006E0514" w:rsidRPr="00C17883" w:rsidRDefault="006E0514" w:rsidP="0043042B">
                            <w:pPr>
                              <w:rPr>
                                <w:rFonts w:eastAsia="Times New Roman"/>
                                <w:lang w:val="en-CA"/>
                              </w:rPr>
                            </w:pP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higher earn. persistence </w:t>
                            </w: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sym w:font="Symbol" w:char="F0AE"/>
                            </w:r>
                            <w:r w:rsidRPr="00C17883">
                              <w:rPr>
                                <w:rFonts w:eastAsia="Times New Roman"/>
                                <w:lang w:val="en-CA"/>
                              </w:rPr>
                              <w:t xml:space="preserve"> higher ERC</w:t>
                            </w:r>
                          </w:p>
                          <w:p w14:paraId="3C09A8BF" w14:textId="77777777" w:rsidR="006E0514" w:rsidRDefault="006E0514" w:rsidP="0043042B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  <w:p w14:paraId="599B8B57" w14:textId="77777777" w:rsidR="006E0514" w:rsidRDefault="006E05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DC0349" id="Zone_x0020_de_x0020_texte_x0020_2" o:spid="_x0000_s1027" type="#_x0000_t202" style="position:absolute;margin-left:301pt;margin-top:1.7pt;width:245.9pt;height:7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" filled="f" stroked="f">
                <v:textbox>
                  <w:txbxContent>
                    <w:p w14:paraId="53A86CB2" w14:textId="77777777" w:rsidR="006E0514" w:rsidRPr="00C17883" w:rsidRDefault="006E0514" w:rsidP="0043042B">
                      <w:pPr>
                        <w:rPr>
                          <w:rFonts w:eastAsia="Times New Roman"/>
                          <w:lang w:val="en-CA"/>
                        </w:rPr>
                      </w:pPr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higher ß </w:t>
                      </w:r>
                      <w:r w:rsidRPr="00C17883">
                        <w:rPr>
                          <w:rFonts w:eastAsia="Times New Roman"/>
                          <w:lang w:val="en-CA"/>
                        </w:rPr>
                        <w:sym w:font="Symbol" w:char="F0AE"/>
                      </w:r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 lower ERC </w:t>
                      </w:r>
                    </w:p>
                    <w:p w14:paraId="7F5EB9E2" w14:textId="77777777" w:rsidR="006E0514" w:rsidRPr="00C17883" w:rsidRDefault="006E0514" w:rsidP="0043042B">
                      <w:pPr>
                        <w:rPr>
                          <w:rFonts w:eastAsia="Times New Roman"/>
                          <w:lang w:val="en-CA"/>
                        </w:rPr>
                      </w:pPr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higher </w:t>
                      </w:r>
                      <w:proofErr w:type="spellStart"/>
                      <w:r w:rsidRPr="00C17883">
                        <w:rPr>
                          <w:rFonts w:eastAsia="Times New Roman"/>
                          <w:lang w:val="en-CA"/>
                        </w:rPr>
                        <w:t>capt.</w:t>
                      </w:r>
                      <w:proofErr w:type="spellEnd"/>
                      <w:r>
                        <w:rPr>
                          <w:rFonts w:eastAsia="Times New Roman"/>
                          <w:lang w:val="en-CA"/>
                        </w:rPr>
                        <w:t xml:space="preserve"> </w:t>
                      </w:r>
                      <w:proofErr w:type="spellStart"/>
                      <w:r w:rsidRPr="00C17883">
                        <w:rPr>
                          <w:rFonts w:eastAsia="Times New Roman"/>
                          <w:lang w:val="en-CA"/>
                        </w:rPr>
                        <w:t>struct</w:t>
                      </w:r>
                      <w:proofErr w:type="spellEnd"/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 </w:t>
                      </w:r>
                      <w:r w:rsidRPr="00C17883">
                        <w:rPr>
                          <w:rFonts w:eastAsia="Times New Roman"/>
                          <w:lang w:val="en-CA"/>
                        </w:rPr>
                        <w:sym w:font="Symbol" w:char="F0AE"/>
                      </w:r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 lower ERC </w:t>
                      </w:r>
                    </w:p>
                    <w:p w14:paraId="700E0F68" w14:textId="77777777" w:rsidR="006E0514" w:rsidRPr="00C17883" w:rsidRDefault="006E0514" w:rsidP="0043042B">
                      <w:pPr>
                        <w:rPr>
                          <w:rFonts w:eastAsia="Times New Roman"/>
                          <w:lang w:val="en-CA"/>
                        </w:rPr>
                      </w:pPr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higher quality </w:t>
                      </w:r>
                      <w:r w:rsidRPr="00C17883">
                        <w:rPr>
                          <w:rFonts w:eastAsia="Times New Roman"/>
                          <w:lang w:val="en-CA"/>
                        </w:rPr>
                        <w:sym w:font="Symbol" w:char="F0AE"/>
                      </w:r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 higher ERC</w:t>
                      </w:r>
                    </w:p>
                    <w:p w14:paraId="6671EFCE" w14:textId="77777777" w:rsidR="006E0514" w:rsidRPr="00C17883" w:rsidRDefault="006E0514" w:rsidP="0043042B">
                      <w:pPr>
                        <w:rPr>
                          <w:rFonts w:eastAsia="Times New Roman"/>
                          <w:lang w:val="en-CA"/>
                        </w:rPr>
                      </w:pPr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higher earn. persistence </w:t>
                      </w:r>
                      <w:r w:rsidRPr="00C17883">
                        <w:rPr>
                          <w:rFonts w:eastAsia="Times New Roman"/>
                          <w:lang w:val="en-CA"/>
                        </w:rPr>
                        <w:sym w:font="Symbol" w:char="F0AE"/>
                      </w:r>
                      <w:r w:rsidRPr="00C17883">
                        <w:rPr>
                          <w:rFonts w:eastAsia="Times New Roman"/>
                          <w:lang w:val="en-CA"/>
                        </w:rPr>
                        <w:t xml:space="preserve"> higher ERC</w:t>
                      </w:r>
                    </w:p>
                    <w:p w14:paraId="3C09A8BF" w14:textId="77777777" w:rsidR="006E0514" w:rsidRDefault="006E0514" w:rsidP="0043042B">
                      <w:pPr>
                        <w:rPr>
                          <w:rFonts w:eastAsia="Times New Roman"/>
                        </w:rPr>
                      </w:pPr>
                    </w:p>
                    <w:p w14:paraId="599B8B57" w14:textId="77777777" w:rsidR="006E0514" w:rsidRDefault="006E0514"/>
                  </w:txbxContent>
                </v:textbox>
                <w10:wrap type="square"/>
              </v:shape>
            </w:pict>
          </mc:Fallback>
        </mc:AlternateContent>
      </w:r>
      <w:r w:rsidRPr="0043042B">
        <w:rPr>
          <w:rFonts w:ascii="Calibri" w:eastAsia="Times New Roman" w:hAnsi="Calibri"/>
          <w:color w:val="FF0000"/>
          <w:lang w:val="en-CA"/>
        </w:rPr>
        <w:t xml:space="preserve">Does higher earnings quality result in higher ERC (earnings response coefficient)? </w:t>
      </w:r>
    </w:p>
    <w:p w14:paraId="0BC8339F" w14:textId="77777777" w:rsidR="0043042B" w:rsidRPr="0043042B" w:rsidRDefault="0043042B" w:rsidP="0043042B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lang w:val="en-CA"/>
        </w:rPr>
        <w:t xml:space="preserve">For earnings quality measured by persistence: Yes </w:t>
      </w:r>
    </w:p>
    <w:p w14:paraId="1A710373" w14:textId="77777777" w:rsidR="0043042B" w:rsidRPr="0043042B" w:rsidRDefault="0043042B" w:rsidP="0043042B">
      <w:pPr>
        <w:rPr>
          <w:rFonts w:ascii="Calibri" w:eastAsia="Times New Roman" w:hAnsi="Calibri"/>
          <w:lang w:val="en-CA"/>
        </w:rPr>
      </w:pPr>
      <w:r w:rsidRPr="0043042B">
        <w:rPr>
          <w:rFonts w:ascii="Calibri" w:eastAsia="Times New Roman" w:hAnsi="Calibri"/>
          <w:lang w:val="en-CA"/>
        </w:rPr>
        <w:t>For earnings quality measured by accruals quality: Yes</w:t>
      </w:r>
    </w:p>
    <w:p w14:paraId="7C9E1E74" w14:textId="77777777" w:rsidR="00883CFB" w:rsidRPr="0043042B" w:rsidRDefault="00883CFB" w:rsidP="00CB2D60">
      <w:pPr>
        <w:rPr>
          <w:rFonts w:ascii="Calibri" w:eastAsia="Times New Roman" w:hAnsi="Calibri"/>
          <w:b/>
          <w:color w:val="FF0000"/>
          <w:lang w:val="en-CA"/>
        </w:rPr>
      </w:pPr>
    </w:p>
    <w:p w14:paraId="59033383" w14:textId="77777777" w:rsidR="0043042B" w:rsidRPr="0043042B" w:rsidRDefault="0043042B" w:rsidP="0043042B">
      <w:pPr>
        <w:rPr>
          <w:rFonts w:ascii="Calibri" w:eastAsia="Times New Roman" w:hAnsi="Calibri"/>
          <w:color w:val="FF0000"/>
          <w:lang w:val="en-CA"/>
        </w:rPr>
      </w:pPr>
      <w:r w:rsidRPr="0043042B">
        <w:rPr>
          <w:rFonts w:ascii="Calibri" w:eastAsia="Times New Roman" w:hAnsi="Calibri"/>
          <w:color w:val="FF0000"/>
          <w:lang w:val="en-CA"/>
        </w:rPr>
        <w:t xml:space="preserve">Accounting information as a public good: </w:t>
      </w:r>
      <w:r w:rsidRPr="0043042B">
        <w:rPr>
          <w:rFonts w:ascii="Calibri" w:eastAsia="Times New Roman" w:hAnsi="Calibri"/>
          <w:lang w:val="en-CA"/>
        </w:rPr>
        <w:t>firm cannot charge users for accounting information</w:t>
      </w:r>
    </w:p>
    <w:p w14:paraId="6ADC0DAA" w14:textId="77777777" w:rsidR="0043042B" w:rsidRPr="0043042B" w:rsidRDefault="0043042B" w:rsidP="0043042B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3042B">
        <w:rPr>
          <w:rFonts w:ascii="Calibri" w:eastAsia="Times New Roman" w:hAnsi="Calibri"/>
        </w:rPr>
        <w:t>Implication is that standard setters cannot be sure that an accounting policy that has a higher ERC than another is socially better.</w:t>
      </w:r>
    </w:p>
    <w:p w14:paraId="1705343D" w14:textId="77777777" w:rsidR="0043042B" w:rsidRDefault="0043042B" w:rsidP="00CB2D60">
      <w:pPr>
        <w:rPr>
          <w:rFonts w:ascii="Calibri" w:eastAsia="Times New Roman" w:hAnsi="Calibri"/>
          <w:b/>
          <w:color w:val="FF0000"/>
          <w:lang w:val="en-CA"/>
        </w:rPr>
      </w:pPr>
    </w:p>
    <w:p w14:paraId="3DB1B6D7" w14:textId="77777777" w:rsidR="0043042B" w:rsidRDefault="0043042B" w:rsidP="00CB2D60">
      <w:pPr>
        <w:rPr>
          <w:rFonts w:ascii="Calibri" w:eastAsia="Times New Roman" w:hAnsi="Calibri"/>
          <w:b/>
          <w:color w:val="FF0000"/>
          <w:lang w:val="en-CA"/>
        </w:rPr>
      </w:pPr>
    </w:p>
    <w:p w14:paraId="65C03629" w14:textId="77777777" w:rsidR="0043042B" w:rsidRDefault="0043042B" w:rsidP="00CB2D60">
      <w:pPr>
        <w:rPr>
          <w:rFonts w:ascii="Calibri" w:eastAsia="Times New Roman" w:hAnsi="Calibri"/>
          <w:b/>
          <w:color w:val="FF0000"/>
          <w:lang w:val="en-CA"/>
        </w:rPr>
      </w:pPr>
    </w:p>
    <w:p w14:paraId="19EABDDB" w14:textId="77777777" w:rsidR="0043042B" w:rsidRDefault="0043042B" w:rsidP="00CB2D60">
      <w:pPr>
        <w:rPr>
          <w:rFonts w:ascii="Calibri" w:eastAsia="Times New Roman" w:hAnsi="Calibri"/>
          <w:b/>
          <w:color w:val="FF0000"/>
          <w:lang w:val="en-CA"/>
        </w:rPr>
      </w:pPr>
    </w:p>
    <w:p w14:paraId="5D8230CE" w14:textId="77777777" w:rsidR="0043042B" w:rsidRDefault="0043042B" w:rsidP="00CB2D60">
      <w:pPr>
        <w:rPr>
          <w:rFonts w:ascii="Calibri" w:eastAsia="Times New Roman" w:hAnsi="Calibri"/>
          <w:b/>
          <w:color w:val="FF0000"/>
          <w:lang w:val="en-CA"/>
        </w:rPr>
      </w:pPr>
    </w:p>
    <w:p w14:paraId="66973C27" w14:textId="77777777" w:rsidR="00C17883" w:rsidRPr="00EF57CC" w:rsidRDefault="00C17883" w:rsidP="00CA7B30">
      <w:pPr>
        <w:pStyle w:val="ListParagraph"/>
        <w:numPr>
          <w:ilvl w:val="0"/>
          <w:numId w:val="6"/>
        </w:numPr>
        <w:jc w:val="center"/>
        <w:rPr>
          <w:rFonts w:ascii="Calibri" w:eastAsia="Times New Roman" w:hAnsi="Calibri" w:cs="Times New Roman"/>
          <w:b/>
          <w:color w:val="FF0000"/>
          <w:sz w:val="28"/>
        </w:rPr>
      </w:pPr>
      <w:r w:rsidRPr="00EF57CC">
        <w:rPr>
          <w:rFonts w:ascii="Calibri" w:eastAsia="Times New Roman" w:hAnsi="Calibri"/>
          <w:b/>
          <w:color w:val="FF0000"/>
          <w:sz w:val="28"/>
        </w:rPr>
        <w:lastRenderedPageBreak/>
        <w:t>The Measurement Approach to Decision Usefulness</w:t>
      </w:r>
    </w:p>
    <w:p w14:paraId="52EBA4E5" w14:textId="77777777" w:rsidR="00C17883" w:rsidRPr="00451FF5" w:rsidRDefault="00C17883" w:rsidP="00C17883">
      <w:pPr>
        <w:pStyle w:val="ListParagraph"/>
        <w:rPr>
          <w:rFonts w:ascii="Calibri" w:eastAsia="Times New Roman" w:hAnsi="Calibri" w:cs="Times New Roman"/>
          <w:b/>
          <w:color w:val="FF0000"/>
          <w:sz w:val="28"/>
        </w:rPr>
      </w:pPr>
    </w:p>
    <w:p w14:paraId="3521C147" w14:textId="77777777" w:rsidR="00C17883" w:rsidRPr="00451FF5" w:rsidRDefault="00C17883" w:rsidP="00C17883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>Greater use of current values in the financial statements proper</w:t>
      </w:r>
    </w:p>
    <w:p w14:paraId="6B00A3B2" w14:textId="77777777" w:rsidR="00C17883" w:rsidRPr="00451FF5" w:rsidRDefault="00C17883" w:rsidP="00C17883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>two versions of current value – Fair value: exit price – Value-in-use: present value of FCF</w:t>
      </w:r>
    </w:p>
    <w:p w14:paraId="1294DAE1" w14:textId="77777777" w:rsidR="00C17883" w:rsidRPr="00451FF5" w:rsidRDefault="00C17883" w:rsidP="00C17883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  <w:b/>
        </w:rPr>
        <w:t>Goal</w:t>
      </w:r>
      <w:r w:rsidRPr="00451FF5">
        <w:rPr>
          <w:rFonts w:ascii="Calibri" w:eastAsia="Times New Roman" w:hAnsi="Calibri"/>
        </w:rPr>
        <w:t xml:space="preserve"> of measurement approach is to </w:t>
      </w:r>
      <w:r w:rsidRPr="00451FF5">
        <w:rPr>
          <w:rFonts w:ascii="Calibri" w:eastAsia="Times New Roman" w:hAnsi="Calibri"/>
          <w:b/>
        </w:rPr>
        <w:t>increase decision usefulness over that of information approach</w:t>
      </w:r>
    </w:p>
    <w:p w14:paraId="739D9CE9" w14:textId="77777777" w:rsidR="00C17883" w:rsidRPr="00451FF5" w:rsidRDefault="00C17883" w:rsidP="00C17883">
      <w:pPr>
        <w:rPr>
          <w:rFonts w:ascii="Calibri" w:eastAsia="Times New Roman" w:hAnsi="Calibri"/>
          <w:lang w:val="en-CA"/>
        </w:rPr>
      </w:pPr>
    </w:p>
    <w:p w14:paraId="0099992C" w14:textId="77777777" w:rsidR="00C17883" w:rsidRPr="00451FF5" w:rsidRDefault="00C17883" w:rsidP="00C17883">
      <w:pPr>
        <w:rPr>
          <w:rFonts w:ascii="Calibri" w:eastAsia="Times New Roman" w:hAnsi="Calibri"/>
          <w:color w:val="FF0000"/>
          <w:lang w:val="en-CA"/>
        </w:rPr>
      </w:pPr>
      <w:r w:rsidRPr="00451FF5">
        <w:rPr>
          <w:rFonts w:ascii="Calibri" w:eastAsia="Times New Roman" w:hAnsi="Calibri"/>
          <w:color w:val="FF0000"/>
          <w:lang w:val="en-CA"/>
        </w:rPr>
        <w:t>Why Are Accountants Moving Towards a Measurement Approach?</w:t>
      </w:r>
    </w:p>
    <w:p w14:paraId="1F95F0A6" w14:textId="77777777" w:rsidR="00C17883" w:rsidRPr="00451FF5" w:rsidRDefault="00C17883" w:rsidP="00CA7B30">
      <w:pPr>
        <w:pStyle w:val="ListParagraph"/>
        <w:numPr>
          <w:ilvl w:val="0"/>
          <w:numId w:val="18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 xml:space="preserve">Low R2 – Better </w:t>
      </w:r>
      <w:proofErr w:type="spellStart"/>
      <w:r w:rsidRPr="00451FF5">
        <w:rPr>
          <w:rFonts w:ascii="Calibri" w:eastAsia="Times New Roman" w:hAnsi="Calibri"/>
        </w:rPr>
        <w:t>msrmt</w:t>
      </w:r>
      <w:proofErr w:type="spellEnd"/>
      <w:r w:rsidRPr="00451FF5">
        <w:rPr>
          <w:rFonts w:ascii="Calibri" w:eastAsia="Times New Roman" w:hAnsi="Calibri"/>
        </w:rPr>
        <w:t xml:space="preserve"> may increase accounting “market share” in explaining share price changes</w:t>
      </w:r>
    </w:p>
    <w:p w14:paraId="563DC49B" w14:textId="77777777" w:rsidR="00C17883" w:rsidRPr="00451FF5" w:rsidRDefault="00C17883" w:rsidP="00CA7B30">
      <w:pPr>
        <w:pStyle w:val="ListParagraph"/>
        <w:numPr>
          <w:ilvl w:val="0"/>
          <w:numId w:val="18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 xml:space="preserve">Auditor Liability – Better </w:t>
      </w:r>
      <w:proofErr w:type="spellStart"/>
      <w:r w:rsidRPr="00451FF5">
        <w:rPr>
          <w:rFonts w:ascii="Calibri" w:eastAsia="Times New Roman" w:hAnsi="Calibri"/>
        </w:rPr>
        <w:t>msrmt</w:t>
      </w:r>
      <w:proofErr w:type="spellEnd"/>
      <w:r w:rsidRPr="00451FF5">
        <w:rPr>
          <w:rFonts w:ascii="Calibri" w:eastAsia="Times New Roman" w:hAnsi="Calibri"/>
        </w:rPr>
        <w:t xml:space="preserve"> may reduce auditor liability when firms become financially distressed</w:t>
      </w:r>
    </w:p>
    <w:p w14:paraId="1AAC4B69" w14:textId="77777777" w:rsidR="00C17883" w:rsidRPr="00451FF5" w:rsidRDefault="00C17883" w:rsidP="00C17883">
      <w:pPr>
        <w:rPr>
          <w:rFonts w:ascii="Calibri" w:eastAsia="Times New Roman" w:hAnsi="Calibri"/>
          <w:color w:val="FF0000"/>
          <w:lang w:val="en-CA"/>
        </w:rPr>
      </w:pPr>
    </w:p>
    <w:p w14:paraId="5ED5B5E3" w14:textId="77777777" w:rsidR="00C17883" w:rsidRPr="00451FF5" w:rsidRDefault="00C17883" w:rsidP="00C17883">
      <w:pPr>
        <w:rPr>
          <w:rFonts w:ascii="Calibri" w:eastAsia="Times New Roman" w:hAnsi="Calibri"/>
          <w:color w:val="FF0000"/>
          <w:lang w:val="en-CA"/>
        </w:rPr>
      </w:pPr>
      <w:r w:rsidRPr="00451FF5">
        <w:rPr>
          <w:rFonts w:ascii="Calibri" w:eastAsia="Times New Roman" w:hAnsi="Calibri"/>
          <w:color w:val="FF0000"/>
          <w:lang w:val="en-CA"/>
        </w:rPr>
        <w:t xml:space="preserve">Behavioural characteristics that question investor rationality and market </w:t>
      </w:r>
      <w:proofErr w:type="gramStart"/>
      <w:r w:rsidRPr="00451FF5">
        <w:rPr>
          <w:rFonts w:ascii="Calibri" w:eastAsia="Times New Roman" w:hAnsi="Calibri"/>
          <w:color w:val="FF0000"/>
          <w:lang w:val="en-CA"/>
        </w:rPr>
        <w:t>efficiency :</w:t>
      </w:r>
      <w:proofErr w:type="gramEnd"/>
    </w:p>
    <w:p w14:paraId="47AFAEE4" w14:textId="77777777" w:rsidR="00C17883" w:rsidRPr="00451FF5" w:rsidRDefault="00C17883" w:rsidP="00CA7B30">
      <w:pPr>
        <w:pStyle w:val="ListParagraph"/>
        <w:numPr>
          <w:ilvl w:val="0"/>
          <w:numId w:val="19"/>
        </w:numPr>
        <w:rPr>
          <w:rFonts w:ascii="Calibri" w:eastAsia="Times New Roman" w:hAnsi="Calibri"/>
        </w:rPr>
      </w:pPr>
      <w:r w:rsidRPr="00451FF5">
        <w:rPr>
          <w:rFonts w:ascii="Calibri" w:eastAsia="Times New Roman" w:hAnsi="Calibri"/>
        </w:rPr>
        <w:t>Limited attention: only focus on bottom line and ignore info in notes of F/S</w:t>
      </w:r>
    </w:p>
    <w:p w14:paraId="39D52A1C" w14:textId="77777777" w:rsidR="00C17883" w:rsidRPr="00451FF5" w:rsidRDefault="00C17883" w:rsidP="00CA7B30">
      <w:pPr>
        <w:pStyle w:val="ListParagraph"/>
        <w:numPr>
          <w:ilvl w:val="0"/>
          <w:numId w:val="19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>Conservatism: give too much weight to prior believes</w:t>
      </w:r>
    </w:p>
    <w:p w14:paraId="41BD4060" w14:textId="77777777" w:rsidR="00C17883" w:rsidRPr="00451FF5" w:rsidRDefault="00C17883" w:rsidP="00CA7B30">
      <w:pPr>
        <w:pStyle w:val="ListParagraph"/>
        <w:numPr>
          <w:ilvl w:val="0"/>
          <w:numId w:val="19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 xml:space="preserve">Overconfidence: too confident </w:t>
      </w:r>
      <w:proofErr w:type="spellStart"/>
      <w:r w:rsidRPr="00451FF5">
        <w:rPr>
          <w:rFonts w:ascii="Calibri" w:eastAsia="Times New Roman" w:hAnsi="Calibri"/>
        </w:rPr>
        <w:t>abt</w:t>
      </w:r>
      <w:proofErr w:type="spellEnd"/>
      <w:r w:rsidRPr="00451FF5">
        <w:rPr>
          <w:rFonts w:ascii="Calibri" w:eastAsia="Times New Roman" w:hAnsi="Calibri"/>
        </w:rPr>
        <w:t xml:space="preserve"> info they gathered so underreact to new info</w:t>
      </w:r>
    </w:p>
    <w:p w14:paraId="145B724D" w14:textId="77777777" w:rsidR="00C17883" w:rsidRPr="00451FF5" w:rsidRDefault="00C17883" w:rsidP="00CA7B30">
      <w:pPr>
        <w:pStyle w:val="ListParagraph"/>
        <w:numPr>
          <w:ilvl w:val="0"/>
          <w:numId w:val="19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>Representativeness: give too much weight to recent info</w:t>
      </w:r>
    </w:p>
    <w:p w14:paraId="133CBC22" w14:textId="77777777" w:rsidR="00C17883" w:rsidRPr="00451FF5" w:rsidRDefault="00C17883" w:rsidP="00CA7B30">
      <w:pPr>
        <w:pStyle w:val="ListParagraph"/>
        <w:numPr>
          <w:ilvl w:val="0"/>
          <w:numId w:val="19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>Self-attribution bias: good outcome due to their ability, bad outcome not their fault</w:t>
      </w:r>
    </w:p>
    <w:p w14:paraId="1C0A14C2" w14:textId="77777777" w:rsidR="00C17883" w:rsidRPr="00451FF5" w:rsidRDefault="00C17883" w:rsidP="00CA7B30">
      <w:pPr>
        <w:pStyle w:val="ListParagraph"/>
        <w:numPr>
          <w:ilvl w:val="0"/>
          <w:numId w:val="19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>Motivated reasoning: only accept info consistent with their preferences</w:t>
      </w:r>
    </w:p>
    <w:p w14:paraId="49CB16FD" w14:textId="77777777" w:rsidR="00C17883" w:rsidRPr="00451FF5" w:rsidRDefault="00C17883" w:rsidP="000C314D">
      <w:pPr>
        <w:rPr>
          <w:rFonts w:ascii="Calibri" w:eastAsia="Times New Roman" w:hAnsi="Calibri"/>
          <w:lang w:val="en-CA"/>
        </w:rPr>
      </w:pPr>
    </w:p>
    <w:p w14:paraId="0F3DD0D0" w14:textId="77777777" w:rsidR="00F25D31" w:rsidRPr="00451FF5" w:rsidRDefault="000C314D" w:rsidP="00F25D31">
      <w:pPr>
        <w:rPr>
          <w:rFonts w:ascii="Calibri" w:eastAsia="Times New Roman" w:hAnsi="Calibri"/>
          <w:lang w:val="en-CA"/>
        </w:rPr>
      </w:pPr>
      <w:r w:rsidRPr="00451FF5">
        <w:rPr>
          <w:rFonts w:ascii="Calibri" w:eastAsia="Times New Roman" w:hAnsi="Calibri"/>
          <w:color w:val="FF0000"/>
          <w:lang w:val="en-CA"/>
        </w:rPr>
        <w:t>Prospect Theory (Alternative Theory of Decision Making</w:t>
      </w:r>
      <w:proofErr w:type="gramStart"/>
      <w:r w:rsidRPr="00451FF5">
        <w:rPr>
          <w:rFonts w:ascii="Calibri" w:eastAsia="Times New Roman" w:hAnsi="Calibri"/>
          <w:color w:val="FF0000"/>
          <w:lang w:val="en-CA"/>
        </w:rPr>
        <w:t>) :</w:t>
      </w:r>
      <w:proofErr w:type="gramEnd"/>
      <w:r w:rsidR="00F25D31" w:rsidRPr="00451FF5">
        <w:rPr>
          <w:rFonts w:ascii="Calibri" w:eastAsia="Times New Roman" w:hAnsi="Calibri"/>
          <w:color w:val="FF0000"/>
          <w:lang w:val="en-CA"/>
        </w:rPr>
        <w:t xml:space="preserve"> </w:t>
      </w:r>
      <w:r w:rsidR="00F25D31" w:rsidRPr="00451FF5">
        <w:rPr>
          <w:rFonts w:ascii="Calibri" w:eastAsia="Times New Roman" w:hAnsi="Calibri"/>
          <w:lang w:val="en-CA"/>
        </w:rPr>
        <w:t>experiment that supports loss aversion</w:t>
      </w:r>
    </w:p>
    <w:p w14:paraId="51807A6D" w14:textId="77777777" w:rsidR="00F25D31" w:rsidRPr="00451FF5" w:rsidRDefault="00F25D31" w:rsidP="00F25D31">
      <w:pPr>
        <w:rPr>
          <w:rFonts w:ascii="Calibri" w:eastAsia="Times New Roman" w:hAnsi="Calibri"/>
          <w:color w:val="FF0000"/>
          <w:lang w:val="en-CA"/>
        </w:rPr>
      </w:pPr>
    </w:p>
    <w:p w14:paraId="48E590A6" w14:textId="77777777" w:rsidR="00F25D31" w:rsidRPr="00451FF5" w:rsidRDefault="00F25D31" w:rsidP="00F25D31">
      <w:pPr>
        <w:rPr>
          <w:rFonts w:ascii="Calibri" w:eastAsia="Times New Roman" w:hAnsi="Calibri"/>
          <w:lang w:val="en-CA"/>
        </w:rPr>
      </w:pPr>
      <w:r w:rsidRPr="00451FF5">
        <w:rPr>
          <w:rFonts w:ascii="Calibri" w:eastAsia="Times New Roman" w:hAnsi="Calibri"/>
          <w:color w:val="FF0000"/>
          <w:lang w:val="en-CA"/>
        </w:rPr>
        <w:t xml:space="preserve">Excess Market Volatility and Bubbles: </w:t>
      </w:r>
      <w:r w:rsidRPr="00451FF5">
        <w:rPr>
          <w:rFonts w:ascii="Calibri" w:eastAsia="Times New Roman" w:hAnsi="Calibri"/>
          <w:lang w:val="en-CA"/>
        </w:rPr>
        <w:t>Extreme case of momentum</w:t>
      </w:r>
    </w:p>
    <w:p w14:paraId="29EAFD1C" w14:textId="77777777" w:rsidR="00F25D31" w:rsidRPr="00451FF5" w:rsidRDefault="00F25D31" w:rsidP="00F25D31">
      <w:pPr>
        <w:rPr>
          <w:rFonts w:ascii="Calibri" w:eastAsia="Times New Roman" w:hAnsi="Calibri"/>
          <w:lang w:val="en-CA"/>
        </w:rPr>
      </w:pPr>
    </w:p>
    <w:p w14:paraId="36FCD59E" w14:textId="77777777" w:rsidR="00F25D31" w:rsidRPr="00451FF5" w:rsidRDefault="00F25D31" w:rsidP="00F25D31">
      <w:pPr>
        <w:rPr>
          <w:rFonts w:ascii="Calibri" w:eastAsia="Times New Roman" w:hAnsi="Calibri"/>
          <w:color w:val="FF0000"/>
          <w:lang w:val="en-CA"/>
        </w:rPr>
      </w:pPr>
      <w:r w:rsidRPr="00451FF5">
        <w:rPr>
          <w:rFonts w:ascii="Calibri" w:eastAsia="Times New Roman" w:hAnsi="Calibri"/>
          <w:color w:val="FF0000"/>
          <w:lang w:val="en-CA"/>
        </w:rPr>
        <w:t>Efficient Securities Market Anomalies:</w:t>
      </w:r>
    </w:p>
    <w:p w14:paraId="1C9BDBF4" w14:textId="77777777" w:rsidR="00F25D31" w:rsidRPr="00451FF5" w:rsidRDefault="00F25D31" w:rsidP="00F25D3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>Post</w:t>
      </w:r>
      <w:r w:rsidRPr="00451FF5">
        <w:rPr>
          <w:rFonts w:ascii="Calibri" w:eastAsia="Calibri" w:hAnsi="Calibri" w:cs="Calibri"/>
        </w:rPr>
        <w:t>‐</w:t>
      </w:r>
      <w:r w:rsidRPr="00451FF5">
        <w:rPr>
          <w:rFonts w:ascii="Calibri" w:eastAsia="Times New Roman" w:hAnsi="Calibri"/>
        </w:rPr>
        <w:t>announcement Drift: Abnormal share returns upwards or downwards for several months following GN or BN.</w:t>
      </w:r>
    </w:p>
    <w:p w14:paraId="2251D30B" w14:textId="77777777" w:rsidR="00F25D31" w:rsidRPr="00451FF5" w:rsidRDefault="00F25D31" w:rsidP="00F25D3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>Causes: limited attention, conservatism, non-timely forecasts, effect of inflation on F/S</w:t>
      </w:r>
    </w:p>
    <w:p w14:paraId="381A17B3" w14:textId="77777777" w:rsidR="00F25D31" w:rsidRPr="00451FF5" w:rsidRDefault="00F25D31" w:rsidP="00F25D3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 xml:space="preserve"> Accruals anomaly: Low persistence, low reliability accruals may be ignored by investors</w:t>
      </w:r>
    </w:p>
    <w:p w14:paraId="5C0C0B89" w14:textId="77777777" w:rsidR="00F25D31" w:rsidRPr="00451FF5" w:rsidRDefault="00F25D31" w:rsidP="00F25D31">
      <w:pPr>
        <w:rPr>
          <w:rFonts w:ascii="Calibri" w:eastAsia="Times New Roman" w:hAnsi="Calibri"/>
          <w:lang w:val="en-CA"/>
        </w:rPr>
      </w:pPr>
    </w:p>
    <w:p w14:paraId="55237AFB" w14:textId="77777777" w:rsidR="00F25D31" w:rsidRPr="00451FF5" w:rsidRDefault="00F25D31" w:rsidP="00F25D31">
      <w:pPr>
        <w:rPr>
          <w:rFonts w:ascii="Calibri" w:eastAsia="Times New Roman" w:hAnsi="Calibri"/>
          <w:color w:val="FF0000"/>
          <w:lang w:val="en-CA"/>
        </w:rPr>
      </w:pPr>
      <w:r w:rsidRPr="00451FF5">
        <w:rPr>
          <w:rFonts w:ascii="Calibri" w:eastAsia="Times New Roman" w:hAnsi="Calibri"/>
          <w:color w:val="FF0000"/>
          <w:lang w:val="en-CA"/>
        </w:rPr>
        <w:t>Limits to Arbitrage: Reasons why anomalies may persist over time</w:t>
      </w:r>
    </w:p>
    <w:p w14:paraId="4D31E4D2" w14:textId="77777777" w:rsidR="00F25D31" w:rsidRPr="00451FF5" w:rsidRDefault="00F25D31" w:rsidP="00F25D3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 xml:space="preserve">Behavioural biases (limited attention, conservatism): investors continue to ignore full information content of financial statements </w:t>
      </w:r>
    </w:p>
    <w:p w14:paraId="0E242CE0" w14:textId="77777777" w:rsidR="00F25D31" w:rsidRPr="00451FF5" w:rsidRDefault="00F25D31" w:rsidP="00F25D3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451FF5">
        <w:rPr>
          <w:rFonts w:ascii="Calibri" w:eastAsia="Times New Roman" w:hAnsi="Calibri"/>
        </w:rPr>
        <w:t xml:space="preserve">Rational investors, but subject to: </w:t>
      </w:r>
      <w:proofErr w:type="spellStart"/>
      <w:r w:rsidR="00451FF5" w:rsidRPr="00451FF5">
        <w:rPr>
          <w:rFonts w:ascii="Calibri" w:eastAsia="Times New Roman" w:hAnsi="Calibri"/>
        </w:rPr>
        <w:t>Transct</w:t>
      </w:r>
      <w:proofErr w:type="spellEnd"/>
      <w:r w:rsidRPr="00451FF5">
        <w:rPr>
          <w:rFonts w:ascii="Calibri" w:eastAsia="Times New Roman" w:hAnsi="Calibri"/>
        </w:rPr>
        <w:t xml:space="preserve"> cost +</w:t>
      </w:r>
      <w:r w:rsidR="00451FF5" w:rsidRPr="00451FF5">
        <w:rPr>
          <w:rFonts w:ascii="Calibri" w:eastAsia="Times New Roman" w:hAnsi="Calibri"/>
        </w:rPr>
        <w:t xml:space="preserve"> </w:t>
      </w:r>
      <w:r w:rsidRPr="00451FF5">
        <w:rPr>
          <w:rFonts w:ascii="Calibri" w:eastAsia="Times New Roman" w:hAnsi="Calibri"/>
        </w:rPr>
        <w:t>firm</w:t>
      </w:r>
      <w:r w:rsidRPr="00451FF5">
        <w:rPr>
          <w:rFonts w:ascii="Calibri" w:eastAsia="Calibri" w:hAnsi="Calibri" w:cs="Calibri"/>
        </w:rPr>
        <w:t>‐</w:t>
      </w:r>
      <w:r w:rsidR="00451FF5" w:rsidRPr="00451FF5">
        <w:rPr>
          <w:rFonts w:ascii="Calibri" w:eastAsia="Times New Roman" w:hAnsi="Calibri"/>
        </w:rPr>
        <w:t xml:space="preserve">specific risk + </w:t>
      </w:r>
      <w:r w:rsidRPr="00451FF5">
        <w:rPr>
          <w:rFonts w:ascii="Calibri" w:eastAsia="Times New Roman" w:hAnsi="Calibri"/>
        </w:rPr>
        <w:t>unsophisticated, small</w:t>
      </w:r>
      <w:r w:rsidR="00451FF5" w:rsidRPr="00451FF5">
        <w:rPr>
          <w:rFonts w:ascii="Calibri" w:eastAsia="Times New Roman" w:hAnsi="Calibri"/>
        </w:rPr>
        <w:t xml:space="preserve"> </w:t>
      </w:r>
      <w:r w:rsidRPr="00451FF5">
        <w:rPr>
          <w:rFonts w:ascii="Calibri" w:eastAsia="Times New Roman" w:hAnsi="Calibri"/>
        </w:rPr>
        <w:t>investors</w:t>
      </w:r>
    </w:p>
    <w:p w14:paraId="1CDA4606" w14:textId="77777777" w:rsidR="00F25D31" w:rsidRPr="00451FF5" w:rsidRDefault="00F25D31" w:rsidP="00F25D31">
      <w:pPr>
        <w:rPr>
          <w:rFonts w:ascii="Calibri" w:eastAsia="Times New Roman" w:hAnsi="Calibri"/>
          <w:color w:val="FF0000"/>
          <w:lang w:val="en-CA"/>
        </w:rPr>
      </w:pPr>
    </w:p>
    <w:p w14:paraId="7CBD13F1" w14:textId="77777777" w:rsidR="00451FF5" w:rsidRPr="00C90B7C" w:rsidRDefault="00451FF5" w:rsidP="00451FF5">
      <w:pPr>
        <w:rPr>
          <w:rFonts w:ascii="Calibri" w:eastAsia="Times New Roman" w:hAnsi="Calibri"/>
          <w:b/>
          <w:color w:val="FF0000"/>
          <w:lang w:val="en-CA"/>
        </w:rPr>
      </w:pPr>
      <w:r w:rsidRPr="00C90B7C">
        <w:rPr>
          <w:rFonts w:ascii="Calibri" w:eastAsia="Times New Roman" w:hAnsi="Calibri"/>
          <w:b/>
          <w:color w:val="FF0000"/>
          <w:lang w:val="en-CA"/>
        </w:rPr>
        <w:t xml:space="preserve">Conclusions on market </w:t>
      </w:r>
      <w:proofErr w:type="gramStart"/>
      <w:r w:rsidRPr="00C90B7C">
        <w:rPr>
          <w:rFonts w:ascii="Calibri" w:eastAsia="Times New Roman" w:hAnsi="Calibri"/>
          <w:b/>
          <w:color w:val="FF0000"/>
          <w:lang w:val="en-CA"/>
        </w:rPr>
        <w:t>inefficiencies :</w:t>
      </w:r>
      <w:proofErr w:type="gramEnd"/>
    </w:p>
    <w:p w14:paraId="7CB2F47E" w14:textId="77777777" w:rsidR="00451FF5" w:rsidRPr="00C90B7C" w:rsidRDefault="00451FF5" w:rsidP="00451FF5">
      <w:pPr>
        <w:rPr>
          <w:rFonts w:ascii="Calibri" w:eastAsia="Times New Roman" w:hAnsi="Calibri"/>
          <w:b/>
          <w:color w:val="FF0000"/>
          <w:lang w:val="en-CA"/>
        </w:rPr>
      </w:pPr>
    </w:p>
    <w:p w14:paraId="785A6DFF" w14:textId="77777777" w:rsidR="00451FF5" w:rsidRPr="00C90B7C" w:rsidRDefault="00451FF5" w:rsidP="00CA7B30">
      <w:pPr>
        <w:pStyle w:val="ListParagraph"/>
        <w:numPr>
          <w:ilvl w:val="0"/>
          <w:numId w:val="2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Assuming reliability, PV accounting can increase decision usefulness relative to information </w:t>
      </w:r>
    </w:p>
    <w:p w14:paraId="403AC2F4" w14:textId="77777777" w:rsidR="00451FF5" w:rsidRPr="00C90B7C" w:rsidRDefault="00451FF5" w:rsidP="00CA7B30">
      <w:pPr>
        <w:pStyle w:val="ListParagraph"/>
        <w:numPr>
          <w:ilvl w:val="0"/>
          <w:numId w:val="2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>High quality financial reporting can help behaviourally biased investors improve decision making</w:t>
      </w:r>
    </w:p>
    <w:p w14:paraId="2955D319" w14:textId="77777777" w:rsidR="00451FF5" w:rsidRPr="00C90B7C" w:rsidRDefault="00451FF5" w:rsidP="00CA7B30">
      <w:pPr>
        <w:pStyle w:val="ListParagraph"/>
        <w:numPr>
          <w:ilvl w:val="0"/>
          <w:numId w:val="2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Securities market anomalies is explained by investor </w:t>
      </w:r>
      <w:proofErr w:type="spellStart"/>
      <w:r w:rsidRPr="00C90B7C">
        <w:rPr>
          <w:rFonts w:ascii="Calibri" w:eastAsia="Times New Roman" w:hAnsi="Calibri"/>
          <w:b/>
        </w:rPr>
        <w:t>behaviorial</w:t>
      </w:r>
      <w:proofErr w:type="spellEnd"/>
      <w:r w:rsidRPr="00C90B7C">
        <w:rPr>
          <w:rFonts w:ascii="Calibri" w:eastAsia="Times New Roman" w:hAnsi="Calibri"/>
          <w:b/>
        </w:rPr>
        <w:t xml:space="preserve"> biases or rational decision theory</w:t>
      </w:r>
    </w:p>
    <w:p w14:paraId="5C90325C" w14:textId="77777777" w:rsidR="00451FF5" w:rsidRPr="00C90B7C" w:rsidRDefault="00451FF5" w:rsidP="00CA7B30">
      <w:pPr>
        <w:pStyle w:val="ListParagraph"/>
        <w:numPr>
          <w:ilvl w:val="0"/>
          <w:numId w:val="2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Effect of accounting information on share P$ can be statistically significant but practically insignificant </w:t>
      </w:r>
    </w:p>
    <w:p w14:paraId="22E8C9D1" w14:textId="77777777" w:rsidR="00451FF5" w:rsidRPr="00C90B7C" w:rsidRDefault="00451FF5" w:rsidP="00CA7B30">
      <w:pPr>
        <w:pStyle w:val="ListParagraph"/>
        <w:numPr>
          <w:ilvl w:val="0"/>
          <w:numId w:val="2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>The measurement approach can reduce auditor liability if investors subject to limited attention</w:t>
      </w:r>
    </w:p>
    <w:p w14:paraId="57931AF6" w14:textId="77777777" w:rsidR="00451FF5" w:rsidRPr="00C90B7C" w:rsidRDefault="00451FF5" w:rsidP="00CA7B30">
      <w:pPr>
        <w:pStyle w:val="ListParagraph"/>
        <w:numPr>
          <w:ilvl w:val="0"/>
          <w:numId w:val="2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>Current values may be subject to manager bias if no market value available</w:t>
      </w:r>
    </w:p>
    <w:p w14:paraId="417E2682" w14:textId="77777777" w:rsidR="00451FF5" w:rsidRPr="00C90B7C" w:rsidRDefault="00451FF5" w:rsidP="00CA7B30">
      <w:pPr>
        <w:pStyle w:val="ListParagraph"/>
        <w:numPr>
          <w:ilvl w:val="0"/>
          <w:numId w:val="2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>Increased use of PV accounting in financial reporting due to</w:t>
      </w:r>
    </w:p>
    <w:p w14:paraId="1F982C95" w14:textId="77777777" w:rsidR="00451FF5" w:rsidRPr="00C90B7C" w:rsidRDefault="00451FF5" w:rsidP="00CA7B30">
      <w:pPr>
        <w:pStyle w:val="ListParagraph"/>
        <w:numPr>
          <w:ilvl w:val="0"/>
          <w:numId w:val="21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Markets not fully efficient </w:t>
      </w:r>
    </w:p>
    <w:p w14:paraId="2BF3246D" w14:textId="77777777" w:rsidR="00451FF5" w:rsidRPr="00C90B7C" w:rsidRDefault="00451FF5" w:rsidP="00CA7B30">
      <w:pPr>
        <w:pStyle w:val="ListParagraph"/>
        <w:numPr>
          <w:ilvl w:val="0"/>
          <w:numId w:val="21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Low explanatory power of net income for share returns </w:t>
      </w:r>
    </w:p>
    <w:p w14:paraId="29C92A56" w14:textId="77777777" w:rsidR="00451FF5" w:rsidRPr="00C90B7C" w:rsidRDefault="00451FF5" w:rsidP="00CA7B30">
      <w:pPr>
        <w:pStyle w:val="ListParagraph"/>
        <w:numPr>
          <w:ilvl w:val="0"/>
          <w:numId w:val="21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>Auditor liability</w:t>
      </w:r>
    </w:p>
    <w:p w14:paraId="2569FCAF" w14:textId="77777777" w:rsidR="00451FF5" w:rsidRPr="00451FF5" w:rsidRDefault="00451FF5" w:rsidP="00451FF5">
      <w:pPr>
        <w:pStyle w:val="ListParagraph"/>
        <w:ind w:left="1080"/>
        <w:rPr>
          <w:rFonts w:ascii="Calibri" w:eastAsia="Times New Roman" w:hAnsi="Calibri" w:cs="Times New Roman"/>
        </w:rPr>
      </w:pPr>
    </w:p>
    <w:p w14:paraId="6E0F9E70" w14:textId="77777777" w:rsidR="00F25D31" w:rsidRPr="00451FF5" w:rsidRDefault="00F25D31" w:rsidP="00451FF5">
      <w:pPr>
        <w:pStyle w:val="ListParagraph"/>
        <w:rPr>
          <w:rFonts w:ascii="Calibri" w:eastAsia="Times New Roman" w:hAnsi="Calibri" w:cs="Times New Roman"/>
        </w:rPr>
      </w:pPr>
    </w:p>
    <w:p w14:paraId="683E18DC" w14:textId="77777777" w:rsidR="00F25D31" w:rsidRPr="00451FF5" w:rsidRDefault="00F25D31" w:rsidP="00F25D31">
      <w:pPr>
        <w:rPr>
          <w:rFonts w:ascii="Calibri" w:eastAsia="Times New Roman" w:hAnsi="Calibri"/>
          <w:color w:val="FF0000"/>
          <w:lang w:val="en-CA"/>
        </w:rPr>
      </w:pPr>
    </w:p>
    <w:p w14:paraId="314C9899" w14:textId="77777777" w:rsidR="00451FF5" w:rsidRPr="00EF57CC" w:rsidRDefault="00451FF5" w:rsidP="00CA7B30">
      <w:pPr>
        <w:pStyle w:val="ListParagraph"/>
        <w:numPr>
          <w:ilvl w:val="0"/>
          <w:numId w:val="6"/>
        </w:numPr>
        <w:jc w:val="center"/>
        <w:rPr>
          <w:rFonts w:ascii="Calibri" w:eastAsia="Times New Roman" w:hAnsi="Calibri" w:cs="Times New Roman"/>
          <w:b/>
          <w:color w:val="FF0000"/>
          <w:sz w:val="28"/>
        </w:rPr>
      </w:pPr>
      <w:r w:rsidRPr="00EF57CC">
        <w:rPr>
          <w:rFonts w:ascii="Calibri" w:eastAsia="Times New Roman" w:hAnsi="Calibri"/>
          <w:b/>
          <w:color w:val="FF0000"/>
          <w:sz w:val="28"/>
        </w:rPr>
        <w:t>Measurement Applications</w:t>
      </w:r>
    </w:p>
    <w:p w14:paraId="6286F5E7" w14:textId="77777777" w:rsidR="00462438" w:rsidRPr="006367D8" w:rsidRDefault="00462438" w:rsidP="00462438">
      <w:pPr>
        <w:rPr>
          <w:rFonts w:ascii="Calibri" w:eastAsia="Times New Roman" w:hAnsi="Calibri"/>
          <w:color w:val="FF0000"/>
          <w:lang w:val="en-CA"/>
        </w:rPr>
      </w:pPr>
    </w:p>
    <w:p w14:paraId="6E949454" w14:textId="77777777" w:rsidR="00462438" w:rsidRPr="006367D8" w:rsidRDefault="00462438" w:rsidP="00462438">
      <w:pPr>
        <w:rPr>
          <w:rFonts w:ascii="Calibri" w:eastAsia="Times New Roman" w:hAnsi="Calibri"/>
          <w:color w:val="FF0000"/>
          <w:lang w:val="en-CA"/>
        </w:rPr>
      </w:pPr>
      <w:r w:rsidRPr="006367D8">
        <w:rPr>
          <w:rFonts w:ascii="Calibri" w:eastAsia="Times New Roman" w:hAnsi="Calibri"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1A4F7F" wp14:editId="1B689FB1">
                <wp:simplePos x="0" y="0"/>
                <wp:positionH relativeFrom="column">
                  <wp:posOffset>3671570</wp:posOffset>
                </wp:positionH>
                <wp:positionV relativeFrom="paragraph">
                  <wp:posOffset>14605</wp:posOffset>
                </wp:positionV>
                <wp:extent cx="3124200" cy="1257300"/>
                <wp:effectExtent l="0" t="0" r="0" b="1270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CACA7" w14:textId="77777777" w:rsidR="006E0514" w:rsidRPr="00462438" w:rsidRDefault="006E0514" w:rsidP="00462438">
                            <w:pPr>
                              <w:rPr>
                                <w:rFonts w:eastAsia="Times New Roman"/>
                              </w:rPr>
                            </w:pPr>
                            <w:proofErr w:type="spellStart"/>
                            <w:r w:rsidRPr="00462438">
                              <w:rPr>
                                <w:rFonts w:eastAsia="Times New Roman"/>
                              </w:rPr>
                              <w:t>Fair</w:t>
                            </w:r>
                            <w:proofErr w:type="spellEnd"/>
                            <w:r w:rsidRPr="00462438">
                              <w:rPr>
                                <w:rFonts w:eastAsia="Times New Roman"/>
                              </w:rPr>
                              <w:t xml:space="preserve"> value </w:t>
                            </w:r>
                            <w:proofErr w:type="spellStart"/>
                            <w:r w:rsidRPr="00462438">
                              <w:rPr>
                                <w:rFonts w:eastAsia="Times New Roman"/>
                              </w:rPr>
                              <w:t>hierarchy</w:t>
                            </w:r>
                            <w:proofErr w:type="spellEnd"/>
                            <w:r w:rsidRPr="00462438">
                              <w:rPr>
                                <w:rFonts w:eastAsia="Times New Roman"/>
                              </w:rPr>
                              <w:t>:</w:t>
                            </w:r>
                          </w:p>
                          <w:p w14:paraId="0B385D1C" w14:textId="77777777" w:rsidR="006E0514" w:rsidRPr="00462438" w:rsidRDefault="006E0514" w:rsidP="00CA7B3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 w:rsidRPr="00462438">
                              <w:rPr>
                                <w:rFonts w:eastAsia="Times New Roman"/>
                              </w:rPr>
                              <w:t xml:space="preserve">• Level 1: market price exists </w:t>
                            </w:r>
                          </w:p>
                          <w:p w14:paraId="0C58B7DE" w14:textId="77777777" w:rsidR="006E0514" w:rsidRPr="00462438" w:rsidRDefault="006E0514" w:rsidP="00CA7B3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 w:rsidRPr="00462438">
                              <w:rPr>
                                <w:rFonts w:eastAsia="Times New Roman"/>
                              </w:rPr>
                              <w:t xml:space="preserve">• Level 2: market price of similar asset exists </w:t>
                            </w:r>
                          </w:p>
                          <w:p w14:paraId="42927812" w14:textId="77777777" w:rsidR="006E0514" w:rsidRPr="00462438" w:rsidRDefault="006E0514" w:rsidP="00CA7B3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 w:rsidRPr="00462438">
                              <w:rPr>
                                <w:rFonts w:eastAsia="Times New Roman"/>
                              </w:rPr>
                              <w:t>• Level 3: no market price, fair value must be estimated</w:t>
                            </w:r>
                          </w:p>
                          <w:p w14:paraId="08151BC4" w14:textId="77777777" w:rsidR="006E0514" w:rsidRDefault="006E05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B1A4F7F" id="Zone_x0020_de_x0020_texte_x0020_3" o:spid="_x0000_s1028" type="#_x0000_t202" style="position:absolute;margin-left:289.1pt;margin-top:1.15pt;width:246pt;height:9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" filled="f" stroked="f">
                <v:textbox>
                  <w:txbxContent>
                    <w:p w14:paraId="32BCACA7" w14:textId="77777777" w:rsidR="006E0514" w:rsidRPr="00462438" w:rsidRDefault="006E0514" w:rsidP="00462438">
                      <w:pPr>
                        <w:rPr>
                          <w:rFonts w:eastAsia="Times New Roman"/>
                        </w:rPr>
                      </w:pPr>
                      <w:proofErr w:type="spellStart"/>
                      <w:r w:rsidRPr="00462438">
                        <w:rPr>
                          <w:rFonts w:eastAsia="Times New Roman"/>
                        </w:rPr>
                        <w:t>Fair</w:t>
                      </w:r>
                      <w:proofErr w:type="spellEnd"/>
                      <w:r w:rsidRPr="00462438">
                        <w:rPr>
                          <w:rFonts w:eastAsia="Times New Roman"/>
                        </w:rPr>
                        <w:t xml:space="preserve"> value </w:t>
                      </w:r>
                      <w:proofErr w:type="spellStart"/>
                      <w:proofErr w:type="gramStart"/>
                      <w:r w:rsidRPr="00462438">
                        <w:rPr>
                          <w:rFonts w:eastAsia="Times New Roman"/>
                        </w:rPr>
                        <w:t>hierarchy</w:t>
                      </w:r>
                      <w:proofErr w:type="spellEnd"/>
                      <w:r w:rsidRPr="00462438">
                        <w:rPr>
                          <w:rFonts w:eastAsia="Times New Roman"/>
                        </w:rPr>
                        <w:t>:</w:t>
                      </w:r>
                      <w:proofErr w:type="gramEnd"/>
                    </w:p>
                    <w:p w14:paraId="0B385D1C" w14:textId="77777777" w:rsidR="006E0514" w:rsidRPr="00462438" w:rsidRDefault="006E0514" w:rsidP="00CA7B30">
                      <w:pPr>
                        <w:pStyle w:val="Pardeliste"/>
                        <w:numPr>
                          <w:ilvl w:val="0"/>
                          <w:numId w:val="22"/>
                        </w:numPr>
                        <w:rPr>
                          <w:rFonts w:ascii="Times New Roman" w:eastAsia="Times New Roman" w:hAnsi="Times New Roman" w:cs="Times New Roman"/>
                        </w:rPr>
                      </w:pPr>
                      <w:r w:rsidRPr="00462438">
                        <w:rPr>
                          <w:rFonts w:eastAsia="Times New Roman"/>
                        </w:rPr>
                        <w:t xml:space="preserve">• Level 1: market price exists </w:t>
                      </w:r>
                    </w:p>
                    <w:p w14:paraId="0C58B7DE" w14:textId="77777777" w:rsidR="006E0514" w:rsidRPr="00462438" w:rsidRDefault="006E0514" w:rsidP="00CA7B30">
                      <w:pPr>
                        <w:pStyle w:val="Pardeliste"/>
                        <w:numPr>
                          <w:ilvl w:val="0"/>
                          <w:numId w:val="22"/>
                        </w:numPr>
                        <w:rPr>
                          <w:rFonts w:ascii="Times New Roman" w:eastAsia="Times New Roman" w:hAnsi="Times New Roman" w:cs="Times New Roman"/>
                        </w:rPr>
                      </w:pPr>
                      <w:r w:rsidRPr="00462438">
                        <w:rPr>
                          <w:rFonts w:eastAsia="Times New Roman"/>
                        </w:rPr>
                        <w:t xml:space="preserve">• Level 2: market price of similar asset exists </w:t>
                      </w:r>
                    </w:p>
                    <w:p w14:paraId="42927812" w14:textId="77777777" w:rsidR="006E0514" w:rsidRPr="00462438" w:rsidRDefault="006E0514" w:rsidP="00CA7B30">
                      <w:pPr>
                        <w:pStyle w:val="Pardeliste"/>
                        <w:numPr>
                          <w:ilvl w:val="0"/>
                          <w:numId w:val="22"/>
                        </w:numPr>
                        <w:rPr>
                          <w:rFonts w:ascii="Times New Roman" w:eastAsia="Times New Roman" w:hAnsi="Times New Roman" w:cs="Times New Roman"/>
                        </w:rPr>
                      </w:pPr>
                      <w:r w:rsidRPr="00462438">
                        <w:rPr>
                          <w:rFonts w:eastAsia="Times New Roman"/>
                        </w:rPr>
                        <w:t>• Level 3: no market price, fair value must be estimated</w:t>
                      </w:r>
                    </w:p>
                    <w:p w14:paraId="08151BC4" w14:textId="77777777" w:rsidR="006E0514" w:rsidRDefault="006E0514"/>
                  </w:txbxContent>
                </v:textbox>
                <w10:wrap type="square"/>
              </v:shape>
            </w:pict>
          </mc:Fallback>
        </mc:AlternateContent>
      </w:r>
      <w:r w:rsidRPr="006367D8">
        <w:rPr>
          <w:rFonts w:ascii="Calibri" w:eastAsia="Times New Roman" w:hAnsi="Calibri"/>
          <w:color w:val="FF0000"/>
          <w:lang w:val="en-CA"/>
        </w:rPr>
        <w:t xml:space="preserve">Current Value </w:t>
      </w:r>
      <w:proofErr w:type="gramStart"/>
      <w:r w:rsidRPr="006367D8">
        <w:rPr>
          <w:rFonts w:ascii="Calibri" w:eastAsia="Times New Roman" w:hAnsi="Calibri"/>
          <w:color w:val="FF0000"/>
          <w:lang w:val="en-CA"/>
        </w:rPr>
        <w:t>Accounting :</w:t>
      </w:r>
      <w:proofErr w:type="gramEnd"/>
      <w:r w:rsidRPr="006367D8">
        <w:rPr>
          <w:rFonts w:ascii="Calibri" w:eastAsia="Times New Roman" w:hAnsi="Calibri"/>
          <w:color w:val="FF0000"/>
          <w:lang w:val="en-CA"/>
        </w:rPr>
        <w:t xml:space="preserve"> FV/ exit price</w:t>
      </w:r>
    </w:p>
    <w:p w14:paraId="550B4C8E" w14:textId="77777777" w:rsidR="00462438" w:rsidRPr="006367D8" w:rsidRDefault="00462438" w:rsidP="00462438">
      <w:pPr>
        <w:pStyle w:val="ListParagraph"/>
        <w:numPr>
          <w:ilvl w:val="0"/>
          <w:numId w:val="1"/>
        </w:numPr>
        <w:rPr>
          <w:rFonts w:ascii="Calibri" w:eastAsia="Times New Roman" w:hAnsi="Calibri"/>
        </w:rPr>
      </w:pPr>
      <w:r w:rsidRPr="006367D8">
        <w:rPr>
          <w:rFonts w:ascii="Calibri" w:eastAsia="Times New Roman" w:hAnsi="Calibri"/>
        </w:rPr>
        <w:t xml:space="preserve">Relevance: high </w:t>
      </w:r>
    </w:p>
    <w:p w14:paraId="2D84CF1C" w14:textId="77777777" w:rsidR="00462438" w:rsidRPr="006367D8" w:rsidRDefault="00462438" w:rsidP="00462438">
      <w:pPr>
        <w:pStyle w:val="ListParagraph"/>
        <w:numPr>
          <w:ilvl w:val="0"/>
          <w:numId w:val="1"/>
        </w:numPr>
        <w:rPr>
          <w:rFonts w:ascii="Calibri" w:eastAsia="Times New Roman" w:hAnsi="Calibri"/>
        </w:rPr>
      </w:pPr>
      <w:r w:rsidRPr="006367D8">
        <w:rPr>
          <w:rFonts w:ascii="Calibri" w:eastAsia="Times New Roman" w:hAnsi="Calibri"/>
        </w:rPr>
        <w:t xml:space="preserve">Reliability: </w:t>
      </w:r>
    </w:p>
    <w:p w14:paraId="5B0A31BF" w14:textId="77777777" w:rsidR="00462438" w:rsidRPr="006367D8" w:rsidRDefault="00462438" w:rsidP="00CA7B30">
      <w:pPr>
        <w:pStyle w:val="ListParagraph"/>
        <w:numPr>
          <w:ilvl w:val="0"/>
          <w:numId w:val="23"/>
        </w:numPr>
        <w:rPr>
          <w:rFonts w:ascii="Calibri" w:eastAsia="Times New Roman" w:hAnsi="Calibri"/>
        </w:rPr>
      </w:pPr>
      <w:r w:rsidRPr="006367D8">
        <w:rPr>
          <w:rFonts w:ascii="Calibri" w:eastAsia="Times New Roman" w:hAnsi="Calibri"/>
        </w:rPr>
        <w:t xml:space="preserve"> Error and possible bias in estimating </w:t>
      </w:r>
    </w:p>
    <w:p w14:paraId="31235EA7" w14:textId="77777777" w:rsidR="000C314D" w:rsidRPr="006367D8" w:rsidRDefault="00462438" w:rsidP="00CA7B30">
      <w:pPr>
        <w:pStyle w:val="ListParagraph"/>
        <w:numPr>
          <w:ilvl w:val="0"/>
          <w:numId w:val="23"/>
        </w:numPr>
        <w:rPr>
          <w:rFonts w:ascii="Calibri" w:eastAsia="Times New Roman" w:hAnsi="Calibri"/>
        </w:rPr>
      </w:pPr>
      <w:r w:rsidRPr="006367D8">
        <w:rPr>
          <w:rFonts w:ascii="Calibri" w:eastAsia="Times New Roman" w:hAnsi="Calibri"/>
        </w:rPr>
        <w:t>Management may change intended use to increase PV or avoid impairment write-down</w:t>
      </w:r>
    </w:p>
    <w:p w14:paraId="34F30695" w14:textId="77777777" w:rsidR="006367D8" w:rsidRPr="006367D8" w:rsidRDefault="006367D8" w:rsidP="006367D8">
      <w:pPr>
        <w:ind w:left="360"/>
        <w:rPr>
          <w:rFonts w:ascii="Calibri" w:eastAsia="Times New Roman" w:hAnsi="Calibri"/>
          <w:lang w:val="en-CA"/>
        </w:rPr>
      </w:pPr>
    </w:p>
    <w:p w14:paraId="6A505AC4" w14:textId="77777777" w:rsidR="00462438" w:rsidRPr="006367D8" w:rsidRDefault="00462438" w:rsidP="00462438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6367D8">
        <w:rPr>
          <w:rFonts w:ascii="Calibri" w:eastAsia="Times New Roman" w:hAnsi="Calibri"/>
        </w:rPr>
        <w:t>Revenue recognition: sooner than under HC</w:t>
      </w:r>
    </w:p>
    <w:p w14:paraId="27B70CD6" w14:textId="77777777" w:rsidR="00462438" w:rsidRPr="006367D8" w:rsidRDefault="00462438" w:rsidP="00462438">
      <w:pPr>
        <w:rPr>
          <w:rFonts w:ascii="Calibri" w:eastAsia="Times New Roman" w:hAnsi="Calibri"/>
          <w:lang w:val="en-CA"/>
        </w:rPr>
      </w:pPr>
      <w:r w:rsidRPr="006367D8">
        <w:rPr>
          <w:rFonts w:ascii="Calibri" w:eastAsia="Times New Roman" w:hAnsi="Calibri"/>
          <w:lang w:val="en-CA"/>
        </w:rPr>
        <w:t>• Value</w:t>
      </w:r>
      <w:r w:rsidRPr="006367D8">
        <w:rPr>
          <w:rFonts w:ascii="Calibri" w:eastAsia="Calibri" w:hAnsi="Calibri" w:cs="Calibri"/>
          <w:lang w:val="en-CA"/>
        </w:rPr>
        <w:t>‐</w:t>
      </w:r>
      <w:r w:rsidRPr="006367D8">
        <w:rPr>
          <w:rFonts w:ascii="Calibri" w:eastAsia="Times New Roman" w:hAnsi="Calibri"/>
          <w:lang w:val="en-CA"/>
        </w:rPr>
        <w:t>in</w:t>
      </w:r>
      <w:r w:rsidRPr="006367D8">
        <w:rPr>
          <w:rFonts w:ascii="Calibri" w:eastAsia="Calibri" w:hAnsi="Calibri" w:cs="Calibri"/>
          <w:lang w:val="en-CA"/>
        </w:rPr>
        <w:t>‐</w:t>
      </w:r>
      <w:r w:rsidRPr="006367D8">
        <w:rPr>
          <w:rFonts w:ascii="Calibri" w:eastAsia="Times New Roman" w:hAnsi="Calibri"/>
          <w:lang w:val="en-CA"/>
        </w:rPr>
        <w:t xml:space="preserve">use: changes in value recognized as present value changes </w:t>
      </w:r>
    </w:p>
    <w:p w14:paraId="34743C58" w14:textId="77777777" w:rsidR="00C17883" w:rsidRPr="006367D8" w:rsidRDefault="00462438" w:rsidP="00462438">
      <w:pPr>
        <w:rPr>
          <w:rFonts w:ascii="Calibri" w:eastAsia="Times New Roman" w:hAnsi="Calibri"/>
          <w:lang w:val="en-CA"/>
        </w:rPr>
      </w:pPr>
      <w:r w:rsidRPr="006367D8">
        <w:rPr>
          <w:rFonts w:ascii="Calibri" w:eastAsia="Times New Roman" w:hAnsi="Calibri"/>
          <w:lang w:val="en-CA"/>
        </w:rPr>
        <w:t xml:space="preserve">• Fair value: changes in value recognized as value changes occur </w:t>
      </w:r>
    </w:p>
    <w:p w14:paraId="6A3BC433" w14:textId="77777777" w:rsidR="00462438" w:rsidRPr="006367D8" w:rsidRDefault="00462438" w:rsidP="00CA7B30">
      <w:pPr>
        <w:pStyle w:val="ListParagraph"/>
        <w:numPr>
          <w:ilvl w:val="0"/>
          <w:numId w:val="24"/>
        </w:numPr>
        <w:rPr>
          <w:rFonts w:ascii="Calibri" w:eastAsia="Times New Roman" w:hAnsi="Calibri"/>
        </w:rPr>
      </w:pPr>
      <w:r w:rsidRPr="006367D8">
        <w:rPr>
          <w:rFonts w:ascii="Calibri" w:eastAsia="Times New Roman" w:hAnsi="Calibri"/>
        </w:rPr>
        <w:t>Accounts receivable and payable • Cash flows fixed by contract • interest rate • Lower</w:t>
      </w:r>
      <w:r w:rsidRPr="006367D8">
        <w:rPr>
          <w:rFonts w:ascii="Calibri" w:eastAsia="Calibri" w:hAnsi="Calibri" w:cs="Calibri"/>
        </w:rPr>
        <w:t>‐</w:t>
      </w:r>
      <w:r w:rsidRPr="006367D8">
        <w:rPr>
          <w:rFonts w:ascii="Calibri" w:eastAsia="Times New Roman" w:hAnsi="Calibri"/>
        </w:rPr>
        <w:t>of</w:t>
      </w:r>
      <w:r w:rsidRPr="006367D8">
        <w:rPr>
          <w:rFonts w:ascii="Calibri" w:eastAsia="Calibri" w:hAnsi="Calibri" w:cs="Calibri"/>
        </w:rPr>
        <w:t>‐</w:t>
      </w:r>
      <w:r w:rsidRPr="006367D8">
        <w:rPr>
          <w:rFonts w:ascii="Calibri" w:eastAsia="Times New Roman" w:hAnsi="Calibri"/>
        </w:rPr>
        <w:t>cost</w:t>
      </w:r>
      <w:r w:rsidRPr="006367D8">
        <w:rPr>
          <w:rFonts w:ascii="Calibri" w:eastAsia="Calibri" w:hAnsi="Calibri" w:cs="Calibri"/>
        </w:rPr>
        <w:t>‐</w:t>
      </w:r>
      <w:r w:rsidRPr="006367D8">
        <w:rPr>
          <w:rFonts w:ascii="Calibri" w:eastAsia="Times New Roman" w:hAnsi="Calibri"/>
        </w:rPr>
        <w:t>or</w:t>
      </w:r>
      <w:r w:rsidRPr="006367D8">
        <w:rPr>
          <w:rFonts w:ascii="Calibri" w:eastAsia="Calibri" w:hAnsi="Calibri" w:cs="Calibri"/>
        </w:rPr>
        <w:t>‐</w:t>
      </w:r>
      <w:r w:rsidRPr="006367D8">
        <w:rPr>
          <w:rFonts w:ascii="Calibri" w:eastAsia="Times New Roman" w:hAnsi="Calibri"/>
        </w:rPr>
        <w:t xml:space="preserve">market rule –inventories – Rule is example of conservativism, also a partial application of PV </w:t>
      </w:r>
      <w:proofErr w:type="spellStart"/>
      <w:r w:rsidRPr="006367D8">
        <w:rPr>
          <w:rFonts w:ascii="Calibri" w:eastAsia="Times New Roman" w:hAnsi="Calibri"/>
        </w:rPr>
        <w:t>accntg</w:t>
      </w:r>
      <w:proofErr w:type="spellEnd"/>
    </w:p>
    <w:p w14:paraId="11E2B644" w14:textId="77777777" w:rsidR="00462438" w:rsidRPr="006367D8" w:rsidRDefault="00462438" w:rsidP="00CA7B30">
      <w:pPr>
        <w:pStyle w:val="ListParagraph"/>
        <w:numPr>
          <w:ilvl w:val="0"/>
          <w:numId w:val="24"/>
        </w:numPr>
        <w:rPr>
          <w:rFonts w:ascii="Calibri" w:eastAsia="Times New Roman" w:hAnsi="Calibri" w:cs="Times New Roman"/>
        </w:rPr>
      </w:pPr>
      <w:r w:rsidRPr="006367D8">
        <w:rPr>
          <w:rFonts w:ascii="Calibri" w:eastAsia="Times New Roman" w:hAnsi="Calibri"/>
        </w:rPr>
        <w:t xml:space="preserve">Revaluation option for PPE– Option to value at fair value </w:t>
      </w:r>
    </w:p>
    <w:p w14:paraId="41770B18" w14:textId="77777777" w:rsidR="00462438" w:rsidRPr="006367D8" w:rsidRDefault="00462438" w:rsidP="00CA7B30">
      <w:pPr>
        <w:pStyle w:val="ListParagraph"/>
        <w:numPr>
          <w:ilvl w:val="0"/>
          <w:numId w:val="24"/>
        </w:numPr>
        <w:rPr>
          <w:rFonts w:ascii="Calibri" w:eastAsia="Times New Roman" w:hAnsi="Calibri" w:cs="Times New Roman"/>
        </w:rPr>
      </w:pPr>
      <w:r w:rsidRPr="006367D8">
        <w:rPr>
          <w:rFonts w:ascii="Calibri" w:eastAsia="Times New Roman" w:hAnsi="Calibri"/>
        </w:rPr>
        <w:t>Impairment tests –PPE • Valued at recoverable amount if less than book</w:t>
      </w:r>
    </w:p>
    <w:p w14:paraId="0EF180FF" w14:textId="77777777" w:rsidR="00462438" w:rsidRPr="006367D8" w:rsidRDefault="00462438" w:rsidP="00462438">
      <w:pPr>
        <w:rPr>
          <w:rFonts w:ascii="Calibri" w:eastAsia="Times New Roman" w:hAnsi="Calibri"/>
          <w:lang w:val="en-CA"/>
        </w:rPr>
      </w:pPr>
      <w:r w:rsidRPr="006367D8">
        <w:rPr>
          <w:rFonts w:ascii="Calibri" w:eastAsia="Times New Roman" w:hAnsi="Calibri"/>
          <w:lang w:val="en-CA"/>
        </w:rPr>
        <w:t>– Mismatch: Accounting volatility greater than real volatility</w:t>
      </w:r>
    </w:p>
    <w:p w14:paraId="61EE71FA" w14:textId="77777777" w:rsidR="00462438" w:rsidRPr="006367D8" w:rsidRDefault="00462438" w:rsidP="00462438">
      <w:pPr>
        <w:rPr>
          <w:rFonts w:ascii="Calibri" w:eastAsia="Times New Roman" w:hAnsi="Calibri"/>
          <w:lang w:val="en-CA"/>
        </w:rPr>
      </w:pPr>
    </w:p>
    <w:p w14:paraId="13977EA1" w14:textId="77777777" w:rsidR="006E0514" w:rsidRPr="006367D8" w:rsidRDefault="00462438" w:rsidP="006E0514">
      <w:pPr>
        <w:rPr>
          <w:rFonts w:ascii="Calibri" w:eastAsia="Times New Roman" w:hAnsi="Calibri"/>
          <w:lang w:val="en-CA"/>
        </w:rPr>
      </w:pPr>
      <w:r w:rsidRPr="006367D8">
        <w:rPr>
          <w:rFonts w:ascii="Calibri" w:eastAsia="Times New Roman" w:hAnsi="Calibri"/>
          <w:color w:val="FF0000"/>
          <w:lang w:val="en-CA"/>
        </w:rPr>
        <w:t xml:space="preserve">Liquidity </w:t>
      </w:r>
      <w:proofErr w:type="gramStart"/>
      <w:r w:rsidRPr="006367D8">
        <w:rPr>
          <w:rFonts w:ascii="Calibri" w:eastAsia="Times New Roman" w:hAnsi="Calibri"/>
          <w:color w:val="FF0000"/>
          <w:lang w:val="en-CA"/>
        </w:rPr>
        <w:t>Risk</w:t>
      </w:r>
      <w:r w:rsidR="006E0514" w:rsidRPr="006367D8">
        <w:rPr>
          <w:rFonts w:ascii="Calibri" w:eastAsia="Times New Roman" w:hAnsi="Calibri"/>
          <w:color w:val="FF0000"/>
          <w:lang w:val="en-CA"/>
        </w:rPr>
        <w:t> :</w:t>
      </w:r>
      <w:proofErr w:type="gramEnd"/>
      <w:r w:rsidR="006E0514" w:rsidRPr="006367D8">
        <w:rPr>
          <w:rFonts w:ascii="Calibri" w:eastAsia="Times New Roman" w:hAnsi="Calibri"/>
          <w:color w:val="FF0000"/>
          <w:lang w:val="en-CA"/>
        </w:rPr>
        <w:t xml:space="preserve"> </w:t>
      </w:r>
      <w:r w:rsidR="006E0514" w:rsidRPr="006367D8">
        <w:rPr>
          <w:rFonts w:ascii="Calibri" w:eastAsia="Times New Roman" w:hAnsi="Calibri"/>
          <w:lang w:val="en-CA"/>
        </w:rPr>
        <w:t>Investor uncertainty over what buying and selling prices of securities will be</w:t>
      </w:r>
    </w:p>
    <w:p w14:paraId="35E1B52A" w14:textId="77777777" w:rsidR="006E0514" w:rsidRPr="006367D8" w:rsidRDefault="006E0514" w:rsidP="006E0514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6367D8">
        <w:rPr>
          <w:rFonts w:ascii="Calibri" w:eastAsia="Times New Roman" w:hAnsi="Calibri"/>
        </w:rPr>
        <w:t xml:space="preserve"> Empirical evidence suggests high quality reporting associated with lower liquidity risk.</w:t>
      </w:r>
    </w:p>
    <w:p w14:paraId="2EEFDB75" w14:textId="77777777" w:rsidR="00462438" w:rsidRPr="006367D8" w:rsidRDefault="00462438" w:rsidP="006E0514">
      <w:pPr>
        <w:ind w:left="360"/>
        <w:rPr>
          <w:rFonts w:ascii="Calibri" w:eastAsia="Times New Roman" w:hAnsi="Calibri"/>
          <w:color w:val="FF0000"/>
          <w:lang w:val="en-CA"/>
        </w:rPr>
      </w:pPr>
    </w:p>
    <w:p w14:paraId="42C2F11E" w14:textId="77777777" w:rsidR="006E0514" w:rsidRPr="006367D8" w:rsidRDefault="006E0514" w:rsidP="006E0514">
      <w:pPr>
        <w:rPr>
          <w:rFonts w:ascii="Calibri" w:eastAsia="Times New Roman" w:hAnsi="Calibri"/>
          <w:lang w:val="en-CA"/>
        </w:rPr>
      </w:pPr>
      <w:proofErr w:type="spellStart"/>
      <w:proofErr w:type="gramStart"/>
      <w:r w:rsidRPr="006367D8">
        <w:rPr>
          <w:rFonts w:ascii="Calibri" w:eastAsia="Times New Roman" w:hAnsi="Calibri"/>
          <w:color w:val="FF0000"/>
          <w:lang w:val="en-CA"/>
        </w:rPr>
        <w:t>Derecognition</w:t>
      </w:r>
      <w:proofErr w:type="spellEnd"/>
      <w:r w:rsidRPr="006367D8">
        <w:rPr>
          <w:rFonts w:ascii="Calibri" w:eastAsia="Times New Roman" w:hAnsi="Calibri"/>
          <w:color w:val="FF0000"/>
          <w:lang w:val="en-CA"/>
        </w:rPr>
        <w:t> :</w:t>
      </w:r>
      <w:proofErr w:type="gramEnd"/>
      <w:r w:rsidRPr="006367D8">
        <w:rPr>
          <w:rFonts w:ascii="Calibri" w:eastAsia="Times New Roman" w:hAnsi="Calibri"/>
          <w:lang w:val="en-CA"/>
        </w:rPr>
        <w:t xml:space="preserve"> when all risks and rewards of ownership are transferred.</w:t>
      </w:r>
    </w:p>
    <w:p w14:paraId="4BA8EF07" w14:textId="77777777" w:rsidR="006E0514" w:rsidRPr="006367D8" w:rsidRDefault="006E0514" w:rsidP="006E0514">
      <w:pPr>
        <w:rPr>
          <w:rFonts w:ascii="Calibri" w:eastAsia="Times New Roman" w:hAnsi="Calibri"/>
          <w:lang w:val="en-CA"/>
        </w:rPr>
      </w:pPr>
      <w:proofErr w:type="gramStart"/>
      <w:r w:rsidRPr="006367D8">
        <w:rPr>
          <w:rFonts w:ascii="Calibri" w:eastAsia="Times New Roman" w:hAnsi="Calibri"/>
          <w:color w:val="FF0000"/>
          <w:lang w:val="en-CA"/>
        </w:rPr>
        <w:t>Consolidation :</w:t>
      </w:r>
      <w:proofErr w:type="gramEnd"/>
      <w:r w:rsidRPr="006367D8">
        <w:rPr>
          <w:rFonts w:ascii="Calibri" w:eastAsia="Times New Roman" w:hAnsi="Calibri"/>
          <w:color w:val="FF0000"/>
          <w:lang w:val="en-CA"/>
        </w:rPr>
        <w:t xml:space="preserve"> </w:t>
      </w:r>
      <w:r w:rsidRPr="006367D8">
        <w:rPr>
          <w:rFonts w:ascii="Calibri" w:eastAsia="Times New Roman" w:hAnsi="Calibri"/>
          <w:lang w:val="en-CA"/>
        </w:rPr>
        <w:t>Required when one entity controls another</w:t>
      </w:r>
    </w:p>
    <w:p w14:paraId="2AE6C54C" w14:textId="77777777" w:rsidR="006E0514" w:rsidRPr="006367D8" w:rsidRDefault="006E0514" w:rsidP="006E0514">
      <w:pPr>
        <w:rPr>
          <w:rFonts w:ascii="Calibri" w:eastAsia="Times New Roman" w:hAnsi="Calibri"/>
          <w:lang w:val="en-CA"/>
        </w:rPr>
      </w:pPr>
      <w:r w:rsidRPr="006367D8">
        <w:rPr>
          <w:rFonts w:ascii="Calibri" w:eastAsia="Times New Roman" w:hAnsi="Calibri"/>
          <w:color w:val="FF0000"/>
          <w:lang w:val="en-CA"/>
        </w:rPr>
        <w:t xml:space="preserve">Derivative Financial </w:t>
      </w:r>
      <w:proofErr w:type="gramStart"/>
      <w:r w:rsidRPr="006367D8">
        <w:rPr>
          <w:rFonts w:ascii="Calibri" w:eastAsia="Times New Roman" w:hAnsi="Calibri"/>
          <w:color w:val="FF0000"/>
          <w:lang w:val="en-CA"/>
        </w:rPr>
        <w:t>Instruments :</w:t>
      </w:r>
      <w:proofErr w:type="gramEnd"/>
      <w:r w:rsidRPr="006367D8">
        <w:rPr>
          <w:rFonts w:ascii="Calibri" w:eastAsia="Times New Roman" w:hAnsi="Calibri"/>
          <w:color w:val="FF0000"/>
          <w:lang w:val="en-CA"/>
        </w:rPr>
        <w:t xml:space="preserve"> </w:t>
      </w:r>
      <w:r w:rsidRPr="006367D8">
        <w:rPr>
          <w:rFonts w:ascii="Calibri" w:eastAsia="Times New Roman" w:hAnsi="Calibri"/>
          <w:lang w:val="en-CA"/>
        </w:rPr>
        <w:t>at FV</w:t>
      </w:r>
    </w:p>
    <w:p w14:paraId="722BC1B5" w14:textId="77777777" w:rsidR="006E0514" w:rsidRPr="006367D8" w:rsidRDefault="006E0514" w:rsidP="006E0514">
      <w:pPr>
        <w:rPr>
          <w:rFonts w:ascii="Calibri" w:eastAsia="Times New Roman" w:hAnsi="Calibri"/>
          <w:lang w:val="en-CA"/>
        </w:rPr>
      </w:pPr>
      <w:r w:rsidRPr="006367D8">
        <w:rPr>
          <w:rFonts w:ascii="Calibri" w:eastAsia="Times New Roman" w:hAnsi="Calibri"/>
          <w:color w:val="FF0000"/>
          <w:lang w:val="en-CA"/>
        </w:rPr>
        <w:t xml:space="preserve">Hedge </w:t>
      </w:r>
      <w:proofErr w:type="gramStart"/>
      <w:r w:rsidRPr="006367D8">
        <w:rPr>
          <w:rFonts w:ascii="Calibri" w:eastAsia="Times New Roman" w:hAnsi="Calibri"/>
          <w:color w:val="FF0000"/>
          <w:lang w:val="en-CA"/>
        </w:rPr>
        <w:t>Accounting :</w:t>
      </w:r>
      <w:proofErr w:type="gramEnd"/>
      <w:r w:rsidRPr="006367D8">
        <w:rPr>
          <w:rFonts w:ascii="Calibri" w:eastAsia="Times New Roman" w:hAnsi="Calibri"/>
          <w:color w:val="FF0000"/>
          <w:lang w:val="en-CA"/>
        </w:rPr>
        <w:t xml:space="preserve"> </w:t>
      </w:r>
      <w:r w:rsidRPr="006367D8">
        <w:rPr>
          <w:rFonts w:ascii="Calibri" w:eastAsia="Times New Roman" w:hAnsi="Calibri"/>
          <w:lang w:val="en-CA"/>
        </w:rPr>
        <w:t xml:space="preserve">Purpose is to manage risk and reduce earnings volatility </w:t>
      </w:r>
    </w:p>
    <w:p w14:paraId="13B33970" w14:textId="77777777" w:rsidR="006E0514" w:rsidRPr="006367D8" w:rsidRDefault="006E0514" w:rsidP="006E0514">
      <w:pPr>
        <w:pStyle w:val="ListParagraph"/>
        <w:numPr>
          <w:ilvl w:val="0"/>
          <w:numId w:val="1"/>
        </w:numPr>
        <w:rPr>
          <w:rFonts w:ascii="Calibri" w:eastAsia="Times New Roman" w:hAnsi="Calibri"/>
        </w:rPr>
      </w:pPr>
      <w:r w:rsidRPr="006367D8">
        <w:rPr>
          <w:rFonts w:ascii="Calibri" w:eastAsia="Times New Roman" w:hAnsi="Calibri"/>
        </w:rPr>
        <w:t>FV hedge: gains and losses included in NI</w:t>
      </w:r>
    </w:p>
    <w:p w14:paraId="5DAF3AC1" w14:textId="77777777" w:rsidR="006E0514" w:rsidRPr="006367D8" w:rsidRDefault="006E0514" w:rsidP="006E0514">
      <w:pPr>
        <w:pStyle w:val="ListParagraph"/>
        <w:numPr>
          <w:ilvl w:val="0"/>
          <w:numId w:val="1"/>
        </w:numPr>
        <w:rPr>
          <w:rFonts w:ascii="Calibri" w:eastAsia="Times New Roman" w:hAnsi="Calibri"/>
        </w:rPr>
      </w:pPr>
      <w:r w:rsidRPr="006367D8">
        <w:rPr>
          <w:rFonts w:ascii="Calibri" w:eastAsia="Times New Roman" w:hAnsi="Calibri"/>
        </w:rPr>
        <w:t>CF hedge: gains and losses included in OCI</w:t>
      </w:r>
    </w:p>
    <w:p w14:paraId="266DD961" w14:textId="77777777" w:rsidR="006E0514" w:rsidRPr="006367D8" w:rsidRDefault="006E0514" w:rsidP="006E0514">
      <w:pPr>
        <w:rPr>
          <w:rFonts w:ascii="Calibri" w:eastAsia="Times New Roman" w:hAnsi="Calibri"/>
          <w:color w:val="000000" w:themeColor="text1"/>
          <w:lang w:val="en-CA"/>
        </w:rPr>
      </w:pPr>
      <w:r w:rsidRPr="006367D8">
        <w:rPr>
          <w:rFonts w:ascii="Calibri" w:eastAsia="Times New Roman" w:hAnsi="Calibri"/>
          <w:color w:val="FF0000"/>
          <w:lang w:val="en-CA"/>
        </w:rPr>
        <w:t xml:space="preserve">Accounting for </w:t>
      </w:r>
      <w:proofErr w:type="gramStart"/>
      <w:r w:rsidRPr="006367D8">
        <w:rPr>
          <w:rFonts w:ascii="Calibri" w:eastAsia="Times New Roman" w:hAnsi="Calibri"/>
          <w:color w:val="FF0000"/>
          <w:lang w:val="en-CA"/>
        </w:rPr>
        <w:t>Intangibles :</w:t>
      </w:r>
      <w:proofErr w:type="gramEnd"/>
      <w:r w:rsidRPr="006367D8">
        <w:rPr>
          <w:rFonts w:ascii="Calibri" w:eastAsia="Times New Roman" w:hAnsi="Calibri"/>
          <w:color w:val="FF0000"/>
          <w:lang w:val="en-CA"/>
        </w:rPr>
        <w:t xml:space="preserve"> </w:t>
      </w:r>
      <w:r w:rsidRPr="006367D8">
        <w:rPr>
          <w:rFonts w:ascii="Calibri" w:eastAsia="Times New Roman" w:hAnsi="Calibri"/>
          <w:color w:val="000000" w:themeColor="text1"/>
          <w:lang w:val="en-CA"/>
        </w:rPr>
        <w:t>GW @cost, Self-</w:t>
      </w:r>
      <w:proofErr w:type="spellStart"/>
      <w:r w:rsidRPr="006367D8">
        <w:rPr>
          <w:rFonts w:ascii="Calibri" w:eastAsia="Times New Roman" w:hAnsi="Calibri"/>
          <w:color w:val="000000" w:themeColor="text1"/>
          <w:lang w:val="en-CA"/>
        </w:rPr>
        <w:t>developped</w:t>
      </w:r>
      <w:proofErr w:type="spellEnd"/>
      <w:r w:rsidRPr="006367D8">
        <w:rPr>
          <w:rFonts w:ascii="Calibri" w:eastAsia="Times New Roman" w:hAnsi="Calibri"/>
          <w:color w:val="000000" w:themeColor="text1"/>
          <w:lang w:val="en-CA"/>
        </w:rPr>
        <w:t xml:space="preserve"> 3rd level of FV</w:t>
      </w:r>
    </w:p>
    <w:p w14:paraId="5F391ADB" w14:textId="77777777" w:rsidR="00C90B7C" w:rsidRPr="006367D8" w:rsidRDefault="006367D8" w:rsidP="006E0514">
      <w:pPr>
        <w:rPr>
          <w:rFonts w:ascii="Calibri" w:eastAsia="Times New Roman" w:hAnsi="Calibri"/>
          <w:color w:val="FF0000"/>
          <w:lang w:val="en-CA"/>
        </w:rPr>
      </w:pPr>
      <w:proofErr w:type="gramStart"/>
      <w:r w:rsidRPr="006367D8">
        <w:rPr>
          <w:rFonts w:ascii="Calibri" w:eastAsia="Times New Roman" w:hAnsi="Calibri"/>
          <w:color w:val="FF0000"/>
          <w:lang w:val="en-CA"/>
        </w:rPr>
        <w:t>Auditor </w:t>
      </w:r>
      <w:r w:rsidRPr="006367D8">
        <w:rPr>
          <w:rFonts w:ascii="Calibri" w:eastAsia="Times New Roman" w:hAnsi="Calibri"/>
          <w:lang w:val="en-CA"/>
        </w:rPr>
        <w:t>:</w:t>
      </w:r>
      <w:proofErr w:type="gramEnd"/>
      <w:r w:rsidRPr="006367D8">
        <w:rPr>
          <w:rFonts w:ascii="Calibri" w:eastAsia="Times New Roman" w:hAnsi="Calibri"/>
          <w:lang w:val="en-CA"/>
        </w:rPr>
        <w:t xml:space="preserve"> encourage </w:t>
      </w:r>
      <w:proofErr w:type="spellStart"/>
      <w:r w:rsidRPr="006367D8">
        <w:rPr>
          <w:rFonts w:ascii="Calibri" w:eastAsia="Times New Roman" w:hAnsi="Calibri"/>
          <w:lang w:val="en-CA"/>
        </w:rPr>
        <w:t>concervatisme</w:t>
      </w:r>
      <w:proofErr w:type="spellEnd"/>
      <w:r w:rsidRPr="006367D8">
        <w:rPr>
          <w:rFonts w:ascii="Calibri" w:eastAsia="Times New Roman" w:hAnsi="Calibri"/>
          <w:lang w:val="en-CA"/>
        </w:rPr>
        <w:t xml:space="preserve"> to decrease their liability so less reliability more relevance</w:t>
      </w:r>
    </w:p>
    <w:p w14:paraId="2CC81B60" w14:textId="77777777" w:rsidR="006E0514" w:rsidRPr="006367D8" w:rsidRDefault="006E0514" w:rsidP="006E0514">
      <w:pPr>
        <w:rPr>
          <w:rFonts w:ascii="Calibri" w:eastAsia="Times New Roman" w:hAnsi="Calibri"/>
          <w:lang w:val="en-CA"/>
        </w:rPr>
      </w:pPr>
    </w:p>
    <w:p w14:paraId="13CF0739" w14:textId="77777777" w:rsidR="006E0514" w:rsidRPr="00C90B7C" w:rsidRDefault="006E0514" w:rsidP="006E0514">
      <w:pPr>
        <w:rPr>
          <w:rFonts w:ascii="Calibri" w:eastAsia="Times New Roman" w:hAnsi="Calibri"/>
          <w:b/>
          <w:color w:val="FF0000"/>
          <w:lang w:val="en-CA"/>
        </w:rPr>
      </w:pPr>
      <w:proofErr w:type="gramStart"/>
      <w:r w:rsidRPr="00C90B7C">
        <w:rPr>
          <w:rFonts w:ascii="Calibri" w:eastAsia="Times New Roman" w:hAnsi="Calibri"/>
          <w:b/>
          <w:color w:val="FF0000"/>
          <w:lang w:val="en-CA"/>
        </w:rPr>
        <w:t>Conclusions :</w:t>
      </w:r>
      <w:proofErr w:type="gramEnd"/>
    </w:p>
    <w:p w14:paraId="0854C4EA" w14:textId="77777777" w:rsidR="006367D8" w:rsidRPr="00C90B7C" w:rsidRDefault="006367D8" w:rsidP="00CA7B30">
      <w:pPr>
        <w:pStyle w:val="ListParagraph"/>
        <w:numPr>
          <w:ilvl w:val="0"/>
          <w:numId w:val="25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Standard setters continue to favour PV measurements in financial statements </w:t>
      </w:r>
    </w:p>
    <w:p w14:paraId="3713091E" w14:textId="77777777" w:rsidR="006367D8" w:rsidRPr="00C90B7C" w:rsidRDefault="006367D8" w:rsidP="00CA7B30">
      <w:pPr>
        <w:pStyle w:val="ListParagraph"/>
        <w:numPr>
          <w:ilvl w:val="0"/>
          <w:numId w:val="25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Conceptual framework emphasizes balance sheet approach – </w:t>
      </w:r>
      <w:proofErr w:type="gramStart"/>
      <w:r w:rsidRPr="00C90B7C">
        <w:rPr>
          <w:rFonts w:ascii="Calibri" w:eastAsia="Times New Roman" w:hAnsi="Calibri"/>
          <w:b/>
        </w:rPr>
        <w:t>Some  current</w:t>
      </w:r>
      <w:proofErr w:type="gramEnd"/>
      <w:r w:rsidRPr="00C90B7C">
        <w:rPr>
          <w:rFonts w:ascii="Calibri" w:eastAsia="Times New Roman" w:hAnsi="Calibri"/>
          <w:b/>
        </w:rPr>
        <w:t xml:space="preserve"> value measurements are one</w:t>
      </w:r>
      <w:r w:rsidRPr="00C90B7C">
        <w:rPr>
          <w:rFonts w:ascii="Calibri" w:eastAsia="Calibri" w:hAnsi="Calibri" w:cs="Calibri"/>
          <w:b/>
        </w:rPr>
        <w:t>‐</w:t>
      </w:r>
      <w:r w:rsidRPr="00C90B7C">
        <w:rPr>
          <w:rFonts w:ascii="Calibri" w:eastAsia="Times New Roman" w:hAnsi="Calibri"/>
          <w:b/>
        </w:rPr>
        <w:t>sided • Lower</w:t>
      </w:r>
      <w:r w:rsidRPr="00C90B7C">
        <w:rPr>
          <w:rFonts w:ascii="Calibri" w:eastAsia="Calibri" w:hAnsi="Calibri" w:cs="Calibri"/>
          <w:b/>
        </w:rPr>
        <w:t>‐</w:t>
      </w:r>
      <w:r w:rsidRPr="00C90B7C">
        <w:rPr>
          <w:rFonts w:ascii="Calibri" w:eastAsia="Times New Roman" w:hAnsi="Calibri"/>
          <w:b/>
        </w:rPr>
        <w:t>of</w:t>
      </w:r>
      <w:r w:rsidRPr="00C90B7C">
        <w:rPr>
          <w:rFonts w:ascii="Calibri" w:eastAsia="Calibri" w:hAnsi="Calibri" w:cs="Calibri"/>
          <w:b/>
        </w:rPr>
        <w:t>‐</w:t>
      </w:r>
      <w:r w:rsidRPr="00C90B7C">
        <w:rPr>
          <w:rFonts w:ascii="Calibri" w:eastAsia="Times New Roman" w:hAnsi="Calibri"/>
          <w:b/>
        </w:rPr>
        <w:t>cost</w:t>
      </w:r>
      <w:r w:rsidRPr="00C90B7C">
        <w:rPr>
          <w:rFonts w:ascii="Calibri" w:eastAsia="Calibri" w:hAnsi="Calibri" w:cs="Calibri"/>
          <w:b/>
        </w:rPr>
        <w:t>‐</w:t>
      </w:r>
      <w:r w:rsidRPr="00C90B7C">
        <w:rPr>
          <w:rFonts w:ascii="Calibri" w:eastAsia="Times New Roman" w:hAnsi="Calibri"/>
          <w:b/>
        </w:rPr>
        <w:t>or</w:t>
      </w:r>
      <w:r w:rsidRPr="00C90B7C">
        <w:rPr>
          <w:rFonts w:ascii="Calibri" w:eastAsia="Calibri" w:hAnsi="Calibri" w:cs="Calibri"/>
          <w:b/>
        </w:rPr>
        <w:t>‐</w:t>
      </w:r>
      <w:r w:rsidRPr="00C90B7C">
        <w:rPr>
          <w:rFonts w:ascii="Calibri" w:eastAsia="Times New Roman" w:hAnsi="Calibri"/>
          <w:b/>
        </w:rPr>
        <w:t xml:space="preserve">market, ceiling tests – </w:t>
      </w:r>
    </w:p>
    <w:p w14:paraId="7051A201" w14:textId="77777777" w:rsidR="006367D8" w:rsidRPr="00C90B7C" w:rsidRDefault="006367D8" w:rsidP="00CA7B30">
      <w:pPr>
        <w:pStyle w:val="ListParagraph"/>
        <w:numPr>
          <w:ilvl w:val="0"/>
          <w:numId w:val="25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>Accountants are recognizing an increased obligation to measure and report on firm risk</w:t>
      </w:r>
    </w:p>
    <w:p w14:paraId="06C105F7" w14:textId="77777777" w:rsidR="00462438" w:rsidRPr="00C90B7C" w:rsidRDefault="00462438" w:rsidP="006367D8">
      <w:pPr>
        <w:pStyle w:val="ListParagraph"/>
        <w:rPr>
          <w:rFonts w:ascii="Calibri" w:eastAsia="Times New Roman" w:hAnsi="Calibri"/>
          <w:b/>
        </w:rPr>
      </w:pPr>
    </w:p>
    <w:p w14:paraId="360E831D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65C8B3B8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5FA37EEC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1E48FED9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71659FDF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62B3346E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0FEF5B12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6C8585B9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5967EF49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03539EB6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39FC61C4" w14:textId="77777777" w:rsidR="006367D8" w:rsidRDefault="006367D8" w:rsidP="006367D8">
      <w:pPr>
        <w:pStyle w:val="ListParagraph"/>
        <w:rPr>
          <w:rFonts w:ascii="Calibri" w:eastAsia="Times New Roman" w:hAnsi="Calibri"/>
        </w:rPr>
      </w:pPr>
    </w:p>
    <w:p w14:paraId="223F7825" w14:textId="77777777" w:rsidR="006367D8" w:rsidRPr="00B55CF5" w:rsidRDefault="006367D8" w:rsidP="006367D8">
      <w:pPr>
        <w:pStyle w:val="ListParagraph"/>
        <w:rPr>
          <w:rFonts w:ascii="Calibri" w:eastAsia="Times New Roman" w:hAnsi="Calibri"/>
        </w:rPr>
      </w:pPr>
    </w:p>
    <w:p w14:paraId="77F0E90C" w14:textId="77777777" w:rsidR="006367D8" w:rsidRPr="00B55CF5" w:rsidRDefault="006367D8" w:rsidP="00CA7B30">
      <w:pPr>
        <w:pStyle w:val="ListParagraph"/>
        <w:numPr>
          <w:ilvl w:val="0"/>
          <w:numId w:val="6"/>
        </w:numPr>
        <w:jc w:val="center"/>
        <w:rPr>
          <w:rFonts w:ascii="Calibri" w:eastAsia="Times New Roman" w:hAnsi="Calibri" w:cs="Times New Roman"/>
          <w:b/>
          <w:color w:val="FF0000"/>
          <w:sz w:val="28"/>
        </w:rPr>
      </w:pPr>
      <w:r w:rsidRPr="00B55CF5">
        <w:rPr>
          <w:rFonts w:ascii="Calibri" w:eastAsia="Times New Roman" w:hAnsi="Calibri"/>
          <w:b/>
          <w:color w:val="FF0000"/>
          <w:sz w:val="28"/>
        </w:rPr>
        <w:t>The Efficient Contracting Approach to Decision Usefulness</w:t>
      </w:r>
    </w:p>
    <w:p w14:paraId="702967BE" w14:textId="77777777" w:rsidR="006367D8" w:rsidRPr="00B55CF5" w:rsidRDefault="006367D8" w:rsidP="006367D8">
      <w:pPr>
        <w:rPr>
          <w:rFonts w:ascii="Calibri" w:eastAsia="Times New Roman" w:hAnsi="Calibri"/>
          <w:lang w:val="en-CA"/>
        </w:rPr>
      </w:pPr>
    </w:p>
    <w:p w14:paraId="7F7DE3EC" w14:textId="77777777" w:rsidR="006367D8" w:rsidRPr="00B55CF5" w:rsidRDefault="006367D8" w:rsidP="006367D8">
      <w:pPr>
        <w:rPr>
          <w:rFonts w:ascii="Calibri" w:eastAsia="Times New Roman" w:hAnsi="Calibri"/>
          <w:lang w:val="en-CA"/>
        </w:rPr>
      </w:pPr>
      <w:r w:rsidRPr="00B55CF5">
        <w:rPr>
          <w:rFonts w:ascii="Calibri" w:eastAsia="Times New Roman" w:hAnsi="Calibri"/>
          <w:lang w:val="en-CA"/>
        </w:rPr>
        <w:t>Focus is on role of financial accounting information in moderating info asymmetry between contracting parties</w:t>
      </w:r>
    </w:p>
    <w:p w14:paraId="1B9DD756" w14:textId="77777777" w:rsidR="006367D8" w:rsidRPr="00B55CF5" w:rsidRDefault="006367D8" w:rsidP="006367D8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 xml:space="preserve">Debt contracts and managerial compensation contracts </w:t>
      </w:r>
    </w:p>
    <w:p w14:paraId="115AC8CD" w14:textId="77777777" w:rsidR="006367D8" w:rsidRPr="00B55CF5" w:rsidRDefault="006367D8" w:rsidP="006367D8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 xml:space="preserve">Lenders’ interests and managers’ interests may conflict with interests of shareholders </w:t>
      </w:r>
    </w:p>
    <w:p w14:paraId="62D609AE" w14:textId="77777777" w:rsidR="006367D8" w:rsidRPr="00B55CF5" w:rsidRDefault="006367D8" w:rsidP="006367D8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>An efficient contract generates trust between these conflicting interests at lowest cost to firm.</w:t>
      </w:r>
    </w:p>
    <w:p w14:paraId="483E54AB" w14:textId="77777777" w:rsidR="006367D8" w:rsidRPr="00B55CF5" w:rsidRDefault="006367D8" w:rsidP="006367D8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>Contracts may be formal written documents or implicit</w:t>
      </w:r>
    </w:p>
    <w:p w14:paraId="1A42F2A6" w14:textId="77777777" w:rsidR="006367D8" w:rsidRPr="00B55CF5" w:rsidRDefault="006367D8" w:rsidP="006367D8">
      <w:pPr>
        <w:rPr>
          <w:rFonts w:ascii="Calibri" w:eastAsia="Times New Roman" w:hAnsi="Calibri"/>
          <w:lang w:val="en-CA"/>
        </w:rPr>
      </w:pPr>
    </w:p>
    <w:p w14:paraId="15638B92" w14:textId="77777777" w:rsidR="006367D8" w:rsidRPr="00B55CF5" w:rsidRDefault="006367D8" w:rsidP="006367D8">
      <w:pPr>
        <w:rPr>
          <w:rFonts w:ascii="Calibri" w:eastAsia="Times New Roman" w:hAnsi="Calibri"/>
          <w:color w:val="FF0000"/>
          <w:lang w:val="en-CA"/>
        </w:rPr>
      </w:pPr>
      <w:r w:rsidRPr="00B55CF5">
        <w:rPr>
          <w:rFonts w:ascii="Calibri" w:eastAsia="Times New Roman" w:hAnsi="Calibri"/>
          <w:color w:val="FF0000"/>
          <w:lang w:val="en-CA"/>
        </w:rPr>
        <w:t xml:space="preserve">Demand for Financial Accounting Information and info </w:t>
      </w:r>
      <w:proofErr w:type="spellStart"/>
      <w:r w:rsidRPr="00B55CF5">
        <w:rPr>
          <w:rFonts w:ascii="Calibri" w:eastAsia="Times New Roman" w:hAnsi="Calibri"/>
          <w:color w:val="FF0000"/>
          <w:lang w:val="en-CA"/>
        </w:rPr>
        <w:t>asymetry</w:t>
      </w:r>
      <w:proofErr w:type="spellEnd"/>
      <w:r w:rsidRPr="00B55CF5">
        <w:rPr>
          <w:rFonts w:ascii="Calibri" w:eastAsia="Times New Roman" w:hAnsi="Calibri"/>
          <w:color w:val="FF0000"/>
          <w:lang w:val="en-CA"/>
        </w:rPr>
        <w:t>:</w:t>
      </w:r>
    </w:p>
    <w:p w14:paraId="26EE1B89" w14:textId="77777777" w:rsidR="006367D8" w:rsidRPr="00B55CF5" w:rsidRDefault="006367D8" w:rsidP="00CA7B30">
      <w:pPr>
        <w:pStyle w:val="ListParagraph"/>
        <w:numPr>
          <w:ilvl w:val="0"/>
          <w:numId w:val="26"/>
        </w:numPr>
        <w:rPr>
          <w:rFonts w:ascii="Calibri" w:eastAsia="Times New Roman" w:hAnsi="Calibri"/>
          <w:color w:val="FF0000"/>
        </w:rPr>
      </w:pPr>
      <w:r w:rsidRPr="00B55CF5">
        <w:rPr>
          <w:rFonts w:ascii="Calibri" w:eastAsia="Times New Roman" w:hAnsi="Calibri"/>
          <w:color w:val="FF0000"/>
        </w:rPr>
        <w:t xml:space="preserve">Lender: </w:t>
      </w:r>
      <w:r w:rsidRPr="00B55CF5">
        <w:rPr>
          <w:rFonts w:ascii="Calibri" w:eastAsia="Times New Roman" w:hAnsi="Calibri"/>
          <w:color w:val="000000" w:themeColor="text1"/>
        </w:rPr>
        <w:t>demands early warning if signs of distress since loses if comp. loses, dsnt gain if comp. gains</w:t>
      </w:r>
    </w:p>
    <w:p w14:paraId="17A312CA" w14:textId="77777777" w:rsidR="006367D8" w:rsidRPr="00B55CF5" w:rsidRDefault="006367D8" w:rsidP="00CA7B30">
      <w:pPr>
        <w:pStyle w:val="ListParagraph"/>
        <w:numPr>
          <w:ilvl w:val="0"/>
          <w:numId w:val="26"/>
        </w:numPr>
        <w:rPr>
          <w:rFonts w:ascii="Calibri" w:eastAsia="Times New Roman" w:hAnsi="Calibri"/>
          <w:color w:val="FF0000"/>
        </w:rPr>
      </w:pPr>
      <w:r w:rsidRPr="00B55CF5">
        <w:rPr>
          <w:rFonts w:ascii="Calibri" w:eastAsia="Times New Roman" w:hAnsi="Calibri"/>
          <w:color w:val="FF0000"/>
        </w:rPr>
        <w:t xml:space="preserve">Shareholder: </w:t>
      </w:r>
      <w:r w:rsidRPr="00B55CF5">
        <w:rPr>
          <w:rFonts w:ascii="Calibri" w:eastAsia="Times New Roman" w:hAnsi="Calibri"/>
          <w:color w:val="000000" w:themeColor="text1"/>
        </w:rPr>
        <w:t>manager might act in own interest, demand info to reduce bias</w:t>
      </w:r>
    </w:p>
    <w:p w14:paraId="661495D0" w14:textId="77777777" w:rsidR="006A78B5" w:rsidRPr="00B55CF5" w:rsidRDefault="006A78B5" w:rsidP="006A78B5">
      <w:pPr>
        <w:rPr>
          <w:rFonts w:ascii="Calibri" w:eastAsia="Times New Roman" w:hAnsi="Calibri"/>
          <w:color w:val="FF0000"/>
          <w:lang w:val="en-CA"/>
        </w:rPr>
      </w:pPr>
    </w:p>
    <w:p w14:paraId="3EC442E0" w14:textId="77777777" w:rsidR="006A78B5" w:rsidRPr="00B55CF5" w:rsidRDefault="006A78B5" w:rsidP="006A78B5">
      <w:pPr>
        <w:rPr>
          <w:rFonts w:ascii="Calibri" w:eastAsia="Times New Roman" w:hAnsi="Calibri"/>
          <w:color w:val="FF0000"/>
          <w:lang w:val="en-CA"/>
        </w:rPr>
      </w:pPr>
      <w:r w:rsidRPr="00B55CF5">
        <w:rPr>
          <w:rFonts w:ascii="Calibri" w:eastAsia="Times New Roman" w:hAnsi="Calibri"/>
          <w:color w:val="FF0000"/>
          <w:lang w:val="en-CA"/>
        </w:rPr>
        <w:t xml:space="preserve">Policies for Efficient </w:t>
      </w:r>
      <w:proofErr w:type="gramStart"/>
      <w:r w:rsidRPr="00B55CF5">
        <w:rPr>
          <w:rFonts w:ascii="Calibri" w:eastAsia="Times New Roman" w:hAnsi="Calibri"/>
          <w:color w:val="FF0000"/>
          <w:lang w:val="en-CA"/>
        </w:rPr>
        <w:t>Contracting :</w:t>
      </w:r>
      <w:proofErr w:type="gramEnd"/>
    </w:p>
    <w:p w14:paraId="0A465DF3" w14:textId="77777777" w:rsidR="006A78B5" w:rsidRPr="00B55CF5" w:rsidRDefault="006A78B5" w:rsidP="00CA7B30">
      <w:pPr>
        <w:pStyle w:val="ListParagraph"/>
        <w:numPr>
          <w:ilvl w:val="0"/>
          <w:numId w:val="27"/>
        </w:numPr>
        <w:rPr>
          <w:rFonts w:ascii="Calibri" w:eastAsia="Times New Roman" w:hAnsi="Calibri"/>
          <w:color w:val="FF0000"/>
        </w:rPr>
      </w:pPr>
      <w:r w:rsidRPr="00B55CF5">
        <w:rPr>
          <w:rFonts w:ascii="Calibri" w:eastAsia="Times New Roman" w:hAnsi="Calibri"/>
          <w:color w:val="FF0000"/>
        </w:rPr>
        <w:t xml:space="preserve">Reliability: </w:t>
      </w:r>
      <w:r w:rsidRPr="00B55CF5">
        <w:rPr>
          <w:rFonts w:ascii="Calibri" w:eastAsia="Times New Roman" w:hAnsi="Calibri"/>
          <w:color w:val="000000" w:themeColor="text1"/>
        </w:rPr>
        <w:t>(lender) protect from manager that hides losses and records unrealized gains</w:t>
      </w:r>
    </w:p>
    <w:p w14:paraId="488EED32" w14:textId="77777777" w:rsidR="006A78B5" w:rsidRPr="00B55CF5" w:rsidRDefault="006A78B5" w:rsidP="00CA7B30">
      <w:pPr>
        <w:pStyle w:val="ListParagraph"/>
        <w:numPr>
          <w:ilvl w:val="0"/>
          <w:numId w:val="27"/>
        </w:numPr>
        <w:rPr>
          <w:rFonts w:ascii="Calibri" w:eastAsia="Times New Roman" w:hAnsi="Calibri"/>
          <w:color w:val="000000" w:themeColor="text1"/>
        </w:rPr>
      </w:pPr>
      <w:r w:rsidRPr="00B55CF5">
        <w:rPr>
          <w:rFonts w:ascii="Calibri" w:eastAsia="Times New Roman" w:hAnsi="Calibri"/>
          <w:color w:val="FF0000"/>
        </w:rPr>
        <w:t xml:space="preserve">Conservatism: </w:t>
      </w:r>
      <w:r w:rsidRPr="00B55CF5">
        <w:rPr>
          <w:rFonts w:ascii="Calibri" w:eastAsia="Times New Roman" w:hAnsi="Calibri"/>
          <w:color w:val="000000" w:themeColor="text1"/>
        </w:rPr>
        <w:t xml:space="preserve">(lender)report </w:t>
      </w:r>
      <w:proofErr w:type="spellStart"/>
      <w:r w:rsidRPr="00B55CF5">
        <w:rPr>
          <w:rFonts w:ascii="Calibri" w:eastAsia="Times New Roman" w:hAnsi="Calibri"/>
          <w:color w:val="000000" w:themeColor="text1"/>
        </w:rPr>
        <w:t>unrealzd</w:t>
      </w:r>
      <w:proofErr w:type="spellEnd"/>
      <w:r w:rsidRPr="00B55CF5">
        <w:rPr>
          <w:rFonts w:ascii="Calibri" w:eastAsia="Times New Roman" w:hAnsi="Calibri"/>
          <w:color w:val="000000" w:themeColor="text1"/>
        </w:rPr>
        <w:t xml:space="preserve"> L to predict distress (</w:t>
      </w:r>
      <w:proofErr w:type="spellStart"/>
      <w:r w:rsidRPr="00B55CF5">
        <w:rPr>
          <w:rFonts w:ascii="Calibri" w:eastAsia="Times New Roman" w:hAnsi="Calibri"/>
          <w:color w:val="000000" w:themeColor="text1"/>
        </w:rPr>
        <w:t>sholder</w:t>
      </w:r>
      <w:proofErr w:type="spellEnd"/>
      <w:r w:rsidRPr="00B55CF5">
        <w:rPr>
          <w:rFonts w:ascii="Calibri" w:eastAsia="Times New Roman" w:hAnsi="Calibri"/>
          <w:color w:val="000000" w:themeColor="text1"/>
        </w:rPr>
        <w:t xml:space="preserve">) hard for </w:t>
      </w:r>
      <w:proofErr w:type="spellStart"/>
      <w:r w:rsidRPr="00B55CF5">
        <w:rPr>
          <w:rFonts w:ascii="Calibri" w:eastAsia="Times New Roman" w:hAnsi="Calibri"/>
          <w:color w:val="000000" w:themeColor="text1"/>
        </w:rPr>
        <w:t>manag</w:t>
      </w:r>
      <w:proofErr w:type="spellEnd"/>
      <w:r w:rsidRPr="00B55CF5">
        <w:rPr>
          <w:rFonts w:ascii="Calibri" w:eastAsia="Times New Roman" w:hAnsi="Calibri"/>
          <w:color w:val="000000" w:themeColor="text1"/>
        </w:rPr>
        <w:t xml:space="preserve"> to report </w:t>
      </w:r>
      <w:proofErr w:type="spellStart"/>
      <w:r w:rsidRPr="00B55CF5">
        <w:rPr>
          <w:rFonts w:ascii="Calibri" w:eastAsia="Times New Roman" w:hAnsi="Calibri"/>
          <w:color w:val="000000" w:themeColor="text1"/>
        </w:rPr>
        <w:t>unrlz</w:t>
      </w:r>
      <w:proofErr w:type="spellEnd"/>
      <w:r w:rsidRPr="00B55CF5">
        <w:rPr>
          <w:rFonts w:ascii="Calibri" w:eastAsia="Times New Roman" w:hAnsi="Calibri"/>
          <w:color w:val="000000" w:themeColor="text1"/>
        </w:rPr>
        <w:t xml:space="preserve"> G </w:t>
      </w:r>
    </w:p>
    <w:p w14:paraId="2E2E80AA" w14:textId="77777777" w:rsidR="006A78B5" w:rsidRPr="00B55CF5" w:rsidRDefault="006A78B5" w:rsidP="006A78B5">
      <w:pPr>
        <w:rPr>
          <w:rFonts w:ascii="Calibri" w:eastAsia="Times New Roman" w:hAnsi="Calibri"/>
          <w:lang w:val="en-CA"/>
        </w:rPr>
      </w:pPr>
    </w:p>
    <w:p w14:paraId="490ACA01" w14:textId="77777777" w:rsidR="006A78B5" w:rsidRPr="00B55CF5" w:rsidRDefault="006A78B5" w:rsidP="006A78B5">
      <w:pPr>
        <w:rPr>
          <w:rFonts w:ascii="Calibri" w:eastAsia="Times New Roman" w:hAnsi="Calibri"/>
          <w:color w:val="000000" w:themeColor="text1"/>
          <w:lang w:val="en-CA"/>
        </w:rPr>
      </w:pPr>
      <w:r w:rsidRPr="00B55CF5">
        <w:rPr>
          <w:rFonts w:ascii="Calibri" w:eastAsia="Times New Roman" w:hAnsi="Calibri"/>
          <w:color w:val="FF0000"/>
          <w:lang w:val="en-CA"/>
        </w:rPr>
        <w:t xml:space="preserve">Efficient contracting conflicts with Conceptual </w:t>
      </w:r>
      <w:proofErr w:type="gramStart"/>
      <w:r w:rsidRPr="00B55CF5">
        <w:rPr>
          <w:rFonts w:ascii="Calibri" w:eastAsia="Times New Roman" w:hAnsi="Calibri"/>
          <w:color w:val="FF0000"/>
          <w:lang w:val="en-CA"/>
        </w:rPr>
        <w:t>Framework :</w:t>
      </w:r>
      <w:proofErr w:type="gramEnd"/>
      <w:r w:rsidRPr="00B55CF5">
        <w:rPr>
          <w:rFonts w:ascii="Calibri" w:eastAsia="Times New Roman" w:hAnsi="Calibri"/>
          <w:color w:val="000000" w:themeColor="text1"/>
          <w:lang w:val="en-CA"/>
        </w:rPr>
        <w:t xml:space="preserve"> Framework more Relevance</w:t>
      </w:r>
    </w:p>
    <w:p w14:paraId="3DF476CF" w14:textId="77777777" w:rsidR="006A78B5" w:rsidRPr="00B55CF5" w:rsidRDefault="006A78B5" w:rsidP="006A78B5">
      <w:pPr>
        <w:rPr>
          <w:rFonts w:ascii="Calibri" w:eastAsia="Times New Roman" w:hAnsi="Calibri"/>
          <w:lang w:val="en-CA"/>
        </w:rPr>
      </w:pPr>
    </w:p>
    <w:p w14:paraId="667EB2FF" w14:textId="77777777" w:rsidR="006A78B5" w:rsidRPr="00B55CF5" w:rsidRDefault="006A78B5" w:rsidP="006A78B5">
      <w:pPr>
        <w:rPr>
          <w:rFonts w:ascii="Calibri" w:eastAsia="Times New Roman" w:hAnsi="Calibri"/>
          <w:lang w:val="en-CA"/>
        </w:rPr>
      </w:pPr>
      <w:r w:rsidRPr="00B55CF5">
        <w:rPr>
          <w:rFonts w:ascii="Calibri" w:eastAsia="Times New Roman" w:hAnsi="Calibri"/>
          <w:color w:val="FF0000"/>
          <w:lang w:val="en-CA"/>
        </w:rPr>
        <w:t xml:space="preserve">Contract </w:t>
      </w:r>
      <w:proofErr w:type="gramStart"/>
      <w:r w:rsidRPr="00B55CF5">
        <w:rPr>
          <w:rFonts w:ascii="Calibri" w:eastAsia="Times New Roman" w:hAnsi="Calibri"/>
          <w:color w:val="FF0000"/>
          <w:lang w:val="en-CA"/>
        </w:rPr>
        <w:t>Rigidity :</w:t>
      </w:r>
      <w:proofErr w:type="gramEnd"/>
      <w:r w:rsidRPr="00B55CF5">
        <w:rPr>
          <w:rFonts w:ascii="Calibri" w:eastAsia="Times New Roman" w:hAnsi="Calibri"/>
          <w:lang w:val="en-CA"/>
        </w:rPr>
        <w:t xml:space="preserve"> GAAP often change during contract term, affecting net income and debt covenants</w:t>
      </w:r>
    </w:p>
    <w:p w14:paraId="25A5CBA3" w14:textId="77777777" w:rsidR="006A78B5" w:rsidRPr="00B55CF5" w:rsidRDefault="006A78B5" w:rsidP="006A78B5">
      <w:pPr>
        <w:pStyle w:val="ListParagraph"/>
        <w:numPr>
          <w:ilvl w:val="0"/>
          <w:numId w:val="1"/>
        </w:numPr>
        <w:rPr>
          <w:rFonts w:ascii="Calibri" w:eastAsia="Times New Roman" w:hAnsi="Calibri"/>
          <w:color w:val="0D0D0D" w:themeColor="text1" w:themeTint="F2"/>
        </w:rPr>
      </w:pPr>
      <w:r w:rsidRPr="00B55CF5">
        <w:rPr>
          <w:rFonts w:ascii="Calibri" w:eastAsia="Times New Roman" w:hAnsi="Calibri"/>
          <w:color w:val="0D0D0D" w:themeColor="text1" w:themeTint="F2"/>
        </w:rPr>
        <w:t>Result: managers lobby against proposed GAAP + opportunity for earnings management</w:t>
      </w:r>
    </w:p>
    <w:p w14:paraId="6481EE60" w14:textId="77777777" w:rsidR="006A78B5" w:rsidRPr="00B55CF5" w:rsidRDefault="006A78B5" w:rsidP="006A78B5">
      <w:pPr>
        <w:rPr>
          <w:rFonts w:ascii="Calibri" w:eastAsia="Times New Roman" w:hAnsi="Calibri"/>
          <w:color w:val="0D0D0D" w:themeColor="text1" w:themeTint="F2"/>
          <w:lang w:val="en-CA"/>
        </w:rPr>
      </w:pPr>
    </w:p>
    <w:p w14:paraId="67A2C19F" w14:textId="77777777" w:rsidR="006A78B5" w:rsidRPr="00B55CF5" w:rsidRDefault="006A78B5" w:rsidP="006A78B5">
      <w:pPr>
        <w:rPr>
          <w:rFonts w:ascii="Calibri" w:eastAsia="Times New Roman" w:hAnsi="Calibri"/>
          <w:color w:val="FF0000"/>
          <w:lang w:val="en-CA"/>
        </w:rPr>
      </w:pPr>
      <w:r w:rsidRPr="00B55CF5">
        <w:rPr>
          <w:rFonts w:ascii="Calibri" w:eastAsia="Times New Roman" w:hAnsi="Calibri"/>
          <w:color w:val="FF0000"/>
          <w:lang w:val="en-CA"/>
        </w:rPr>
        <w:t xml:space="preserve">Employee Stock Options </w:t>
      </w:r>
      <w:proofErr w:type="gramStart"/>
      <w:r w:rsidRPr="00B55CF5">
        <w:rPr>
          <w:rFonts w:ascii="Calibri" w:eastAsia="Times New Roman" w:hAnsi="Calibri"/>
          <w:color w:val="FF0000"/>
          <w:lang w:val="en-CA"/>
        </w:rPr>
        <w:t>ESO :</w:t>
      </w:r>
      <w:proofErr w:type="gramEnd"/>
    </w:p>
    <w:p w14:paraId="69EAEE6A" w14:textId="77777777" w:rsidR="006A78B5" w:rsidRPr="00B55CF5" w:rsidRDefault="006A78B5" w:rsidP="006A78B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FF0000"/>
        </w:rPr>
      </w:pPr>
      <w:r w:rsidRPr="00B55CF5">
        <w:rPr>
          <w:rFonts w:ascii="Calibri" w:eastAsia="Times New Roman" w:hAnsi="Calibri"/>
          <w:color w:val="FF0000"/>
        </w:rPr>
        <w:t xml:space="preserve">Expense: </w:t>
      </w:r>
      <w:r w:rsidRPr="00B55CF5">
        <w:rPr>
          <w:rFonts w:ascii="Calibri" w:eastAsia="Times New Roman" w:hAnsi="Calibri"/>
          <w:color w:val="000000" w:themeColor="text1"/>
        </w:rPr>
        <w:t>since they are dilutive and create and create an opportunity cost</w:t>
      </w:r>
    </w:p>
    <w:p w14:paraId="74C949CC" w14:textId="77777777" w:rsidR="00955F39" w:rsidRPr="00B55CF5" w:rsidRDefault="00955F39" w:rsidP="00955F39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FF0000"/>
        </w:rPr>
      </w:pPr>
      <w:r w:rsidRPr="00B55CF5">
        <w:rPr>
          <w:rFonts w:ascii="Calibri" w:eastAsia="Times New Roman" w:hAnsi="Calibri"/>
          <w:color w:val="FF0000"/>
        </w:rPr>
        <w:t xml:space="preserve">Disclosure: </w:t>
      </w:r>
      <w:r w:rsidRPr="00B55CF5">
        <w:rPr>
          <w:rFonts w:ascii="Calibri" w:eastAsia="Times New Roman" w:hAnsi="Calibri"/>
          <w:color w:val="000000" w:themeColor="text1"/>
        </w:rPr>
        <w:t>F/S or as supplementary info</w:t>
      </w:r>
    </w:p>
    <w:p w14:paraId="69210986" w14:textId="77777777" w:rsidR="006A78B5" w:rsidRPr="00B55CF5" w:rsidRDefault="006A78B5" w:rsidP="006A78B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FF0000"/>
        </w:rPr>
      </w:pPr>
      <w:r w:rsidRPr="00B55CF5">
        <w:rPr>
          <w:rFonts w:ascii="Calibri" w:eastAsia="Times New Roman" w:hAnsi="Calibri"/>
          <w:color w:val="FF0000"/>
        </w:rPr>
        <w:t xml:space="preserve">Measurement: </w:t>
      </w:r>
      <w:r w:rsidRPr="00B55CF5">
        <w:rPr>
          <w:rFonts w:ascii="Calibri" w:eastAsia="Times New Roman" w:hAnsi="Calibri"/>
          <w:color w:val="000000" w:themeColor="text1"/>
        </w:rPr>
        <w:t>at expected exercise date</w:t>
      </w:r>
      <w:r w:rsidR="00955F39" w:rsidRPr="00B55CF5">
        <w:rPr>
          <w:rFonts w:ascii="Calibri" w:eastAsia="Times New Roman" w:hAnsi="Calibri"/>
          <w:color w:val="000000" w:themeColor="text1"/>
        </w:rPr>
        <w:t xml:space="preserve"> + no effect on NI (so managers abuse it through)</w:t>
      </w:r>
    </w:p>
    <w:p w14:paraId="3377419B" w14:textId="77777777" w:rsidR="00955F39" w:rsidRPr="00B55CF5" w:rsidRDefault="00955F39" w:rsidP="00955F39">
      <w:pPr>
        <w:pStyle w:val="ListParagraph"/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>Pump and dump – Manipulate share price down prior to ESO– Spring loading – Late timing</w:t>
      </w:r>
    </w:p>
    <w:p w14:paraId="011CAEAE" w14:textId="77777777" w:rsidR="006A78B5" w:rsidRPr="00B55CF5" w:rsidRDefault="006A78B5" w:rsidP="00955F39">
      <w:pPr>
        <w:rPr>
          <w:rFonts w:ascii="Calibri" w:eastAsia="Times New Roman" w:hAnsi="Calibri"/>
          <w:color w:val="FF0000"/>
          <w:lang w:val="en-CA"/>
        </w:rPr>
      </w:pPr>
    </w:p>
    <w:p w14:paraId="4465F4BF" w14:textId="77777777" w:rsidR="00955F39" w:rsidRPr="00B55CF5" w:rsidRDefault="00955F39" w:rsidP="00955F39">
      <w:pPr>
        <w:rPr>
          <w:rFonts w:ascii="Calibri" w:eastAsia="Times New Roman" w:hAnsi="Calibri"/>
          <w:color w:val="FF0000"/>
          <w:lang w:val="en-CA"/>
        </w:rPr>
      </w:pPr>
      <w:r w:rsidRPr="00B55CF5">
        <w:rPr>
          <w:rFonts w:ascii="Calibri" w:eastAsia="Times New Roman" w:hAnsi="Calibri"/>
          <w:color w:val="FF0000"/>
          <w:lang w:val="en-CA"/>
        </w:rPr>
        <w:t xml:space="preserve"> Efficiency VS Opportunism in </w:t>
      </w:r>
      <w:proofErr w:type="gramStart"/>
      <w:r w:rsidRPr="00B55CF5">
        <w:rPr>
          <w:rFonts w:ascii="Calibri" w:eastAsia="Times New Roman" w:hAnsi="Calibri"/>
          <w:color w:val="FF0000"/>
          <w:lang w:val="en-CA"/>
        </w:rPr>
        <w:t>Contracting :</w:t>
      </w:r>
      <w:proofErr w:type="gramEnd"/>
    </w:p>
    <w:p w14:paraId="166B0B52" w14:textId="77777777" w:rsidR="00955F39" w:rsidRPr="00B55CF5" w:rsidRDefault="00955F39" w:rsidP="00CA7B30">
      <w:pPr>
        <w:pStyle w:val="ListParagraph"/>
        <w:numPr>
          <w:ilvl w:val="0"/>
          <w:numId w:val="28"/>
        </w:numPr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>Opportunistic view • Managers choose accounting policies to maximize their own expected utility</w:t>
      </w:r>
    </w:p>
    <w:p w14:paraId="239E161E" w14:textId="77777777" w:rsidR="00955F39" w:rsidRPr="00B55CF5" w:rsidRDefault="00955F39" w:rsidP="00CA7B30">
      <w:pPr>
        <w:pStyle w:val="ListParagraph"/>
        <w:numPr>
          <w:ilvl w:val="0"/>
          <w:numId w:val="28"/>
        </w:numPr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>Efficient contracting view • Managers choose accounting policies to attain efficient contracting</w:t>
      </w:r>
    </w:p>
    <w:p w14:paraId="02C341C3" w14:textId="77777777" w:rsidR="00955F39" w:rsidRPr="00B55CF5" w:rsidRDefault="00955F39" w:rsidP="00955F39">
      <w:pPr>
        <w:rPr>
          <w:rFonts w:ascii="Calibri" w:eastAsia="Times New Roman" w:hAnsi="Calibri"/>
          <w:lang w:val="en-CA"/>
        </w:rPr>
      </w:pPr>
      <w:r w:rsidRPr="00B55CF5">
        <w:rPr>
          <w:rFonts w:ascii="Calibri" w:eastAsia="Times New Roman" w:hAnsi="Calibri"/>
          <w:lang w:val="en-CA"/>
        </w:rPr>
        <w:t xml:space="preserve">Conclude: while </w:t>
      </w:r>
      <w:proofErr w:type="spellStart"/>
      <w:r w:rsidRPr="00B55CF5">
        <w:rPr>
          <w:rFonts w:ascii="Calibri" w:eastAsia="Times New Roman" w:hAnsi="Calibri"/>
          <w:lang w:val="en-CA"/>
        </w:rPr>
        <w:t>alot</w:t>
      </w:r>
      <w:proofErr w:type="spellEnd"/>
      <w:r w:rsidRPr="00B55CF5">
        <w:rPr>
          <w:rFonts w:ascii="Calibri" w:eastAsia="Times New Roman" w:hAnsi="Calibri"/>
          <w:lang w:val="en-CA"/>
        </w:rPr>
        <w:t xml:space="preserve"> of evidence for efficiency, also evidence for opportunistic accounting policy choice</w:t>
      </w:r>
    </w:p>
    <w:p w14:paraId="17BE868C" w14:textId="77777777" w:rsidR="00955F39" w:rsidRPr="00B55CF5" w:rsidRDefault="00955F39" w:rsidP="00955F39">
      <w:pPr>
        <w:rPr>
          <w:rFonts w:ascii="Calibri" w:eastAsia="Times New Roman" w:hAnsi="Calibri"/>
          <w:color w:val="000000" w:themeColor="text1"/>
          <w:lang w:val="en-CA"/>
        </w:rPr>
      </w:pPr>
    </w:p>
    <w:p w14:paraId="033C5EE4" w14:textId="77777777" w:rsidR="00955F39" w:rsidRPr="00B55CF5" w:rsidRDefault="00955F39" w:rsidP="00955F39">
      <w:pPr>
        <w:rPr>
          <w:rFonts w:ascii="Calibri" w:eastAsia="Times New Roman" w:hAnsi="Calibri"/>
          <w:lang w:val="en-CA"/>
        </w:rPr>
      </w:pPr>
      <w:r w:rsidRPr="00B55CF5">
        <w:rPr>
          <w:rFonts w:ascii="Calibri" w:eastAsia="Times New Roman" w:hAnsi="Calibri"/>
          <w:color w:val="FF0000"/>
          <w:lang w:val="en-CA"/>
        </w:rPr>
        <w:t xml:space="preserve">Game </w:t>
      </w:r>
      <w:proofErr w:type="gramStart"/>
      <w:r w:rsidRPr="00B55CF5">
        <w:rPr>
          <w:rFonts w:ascii="Calibri" w:eastAsia="Times New Roman" w:hAnsi="Calibri"/>
          <w:color w:val="FF0000"/>
          <w:lang w:val="en-CA"/>
        </w:rPr>
        <w:t>Theory :</w:t>
      </w:r>
      <w:proofErr w:type="gramEnd"/>
      <w:r w:rsidRPr="00B55CF5">
        <w:rPr>
          <w:rFonts w:ascii="Calibri" w:eastAsia="Times New Roman" w:hAnsi="Calibri"/>
          <w:color w:val="FF0000"/>
          <w:lang w:val="en-CA"/>
        </w:rPr>
        <w:t xml:space="preserve"> </w:t>
      </w:r>
      <w:r w:rsidRPr="00B55CF5">
        <w:rPr>
          <w:rFonts w:ascii="Calibri" w:eastAsia="Times New Roman" w:hAnsi="Calibri"/>
          <w:lang w:val="en-CA"/>
        </w:rPr>
        <w:t>conflict situation between rational players</w:t>
      </w:r>
    </w:p>
    <w:p w14:paraId="3E10F385" w14:textId="77777777" w:rsidR="00955F39" w:rsidRPr="00B55CF5" w:rsidRDefault="00955F39" w:rsidP="00CA7B30">
      <w:pPr>
        <w:pStyle w:val="ListParagraph"/>
        <w:numPr>
          <w:ilvl w:val="0"/>
          <w:numId w:val="29"/>
        </w:numPr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 xml:space="preserve"> Cooperative • Binding agreement </w:t>
      </w:r>
    </w:p>
    <w:p w14:paraId="2B5B12FB" w14:textId="77777777" w:rsidR="00955F39" w:rsidRPr="00B55CF5" w:rsidRDefault="00955F39" w:rsidP="00CA7B30">
      <w:pPr>
        <w:pStyle w:val="ListParagraph"/>
        <w:numPr>
          <w:ilvl w:val="0"/>
          <w:numId w:val="29"/>
        </w:numPr>
        <w:rPr>
          <w:rFonts w:ascii="Calibri" w:eastAsia="Times New Roman" w:hAnsi="Calibri" w:cs="Times New Roman"/>
        </w:rPr>
      </w:pPr>
      <w:r w:rsidRPr="00B55CF5">
        <w:rPr>
          <w:rFonts w:ascii="Calibri" w:eastAsia="Times New Roman" w:hAnsi="Calibri"/>
        </w:rPr>
        <w:t>Non</w:t>
      </w:r>
      <w:r w:rsidRPr="00B55CF5">
        <w:rPr>
          <w:rFonts w:ascii="Calibri" w:eastAsia="Calibri" w:hAnsi="Calibri" w:cs="Calibri"/>
        </w:rPr>
        <w:t>‐</w:t>
      </w:r>
      <w:r w:rsidRPr="00B55CF5">
        <w:rPr>
          <w:rFonts w:ascii="Calibri" w:eastAsia="Times New Roman" w:hAnsi="Calibri"/>
        </w:rPr>
        <w:t>cooperative • No binding agreement</w:t>
      </w:r>
    </w:p>
    <w:p w14:paraId="5FF3F39C" w14:textId="77777777" w:rsidR="00B55CF5" w:rsidRPr="00B55CF5" w:rsidRDefault="00B55CF5" w:rsidP="00B55CF5">
      <w:pPr>
        <w:rPr>
          <w:rFonts w:ascii="Calibri" w:eastAsia="Times New Roman" w:hAnsi="Calibri"/>
          <w:lang w:val="en-CA"/>
        </w:rPr>
      </w:pPr>
    </w:p>
    <w:p w14:paraId="2CD58C01" w14:textId="77777777" w:rsidR="00B55CF5" w:rsidRPr="00C90B7C" w:rsidRDefault="00B55CF5" w:rsidP="00B55CF5">
      <w:pPr>
        <w:rPr>
          <w:rFonts w:ascii="Calibri" w:eastAsia="Times New Roman" w:hAnsi="Calibri"/>
          <w:b/>
          <w:color w:val="FF0000"/>
          <w:lang w:val="en-CA"/>
        </w:rPr>
      </w:pPr>
      <w:r w:rsidRPr="00C90B7C">
        <w:rPr>
          <w:rFonts w:ascii="Calibri" w:eastAsia="Times New Roman" w:hAnsi="Calibri"/>
          <w:b/>
          <w:color w:val="FF0000"/>
          <w:lang w:val="en-CA"/>
        </w:rPr>
        <w:t xml:space="preserve">Conclusions </w:t>
      </w:r>
    </w:p>
    <w:p w14:paraId="1768BE29" w14:textId="77777777" w:rsidR="00B55CF5" w:rsidRPr="00C90B7C" w:rsidRDefault="00B55CF5" w:rsidP="00CA7B30">
      <w:pPr>
        <w:pStyle w:val="ListParagraph"/>
        <w:numPr>
          <w:ilvl w:val="0"/>
          <w:numId w:val="3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Contract theory argues that the role of financial reporting is to generate trust between contracting parties – Debt and managerial compensation contracts emphasized </w:t>
      </w:r>
    </w:p>
    <w:p w14:paraId="2853DC6D" w14:textId="77777777" w:rsidR="00B55CF5" w:rsidRPr="00C90B7C" w:rsidRDefault="00B55CF5" w:rsidP="00CA7B30">
      <w:pPr>
        <w:pStyle w:val="ListParagraph"/>
        <w:numPr>
          <w:ilvl w:val="0"/>
          <w:numId w:val="3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 xml:space="preserve">Contract theory conflicts somewhat with Conceptual Framework – Supports increased emphasis on reliability and conditional conservatism </w:t>
      </w:r>
    </w:p>
    <w:p w14:paraId="343BF78C" w14:textId="77777777" w:rsidR="00B55CF5" w:rsidRPr="00C90B7C" w:rsidRDefault="00B55CF5" w:rsidP="00CA7B30">
      <w:pPr>
        <w:pStyle w:val="ListParagraph"/>
        <w:numPr>
          <w:ilvl w:val="0"/>
          <w:numId w:val="30"/>
        </w:numPr>
        <w:rPr>
          <w:rFonts w:ascii="Calibri" w:eastAsia="Times New Roman" w:hAnsi="Calibri" w:cs="Times New Roman"/>
          <w:b/>
        </w:rPr>
      </w:pPr>
      <w:r w:rsidRPr="00C90B7C">
        <w:rPr>
          <w:rFonts w:ascii="Calibri" w:eastAsia="Times New Roman" w:hAnsi="Calibri"/>
          <w:b/>
        </w:rPr>
        <w:t>Managers have accounting policy choice –flexibility consistent with efficient contracting or with manager opportunism • Empirical evidence is mixed.</w:t>
      </w:r>
    </w:p>
    <w:p w14:paraId="7B94874E" w14:textId="77777777" w:rsidR="006367D8" w:rsidRDefault="006367D8" w:rsidP="006367D8">
      <w:pPr>
        <w:rPr>
          <w:rFonts w:eastAsia="Times New Roman"/>
          <w:color w:val="000000" w:themeColor="text1"/>
        </w:rPr>
      </w:pPr>
    </w:p>
    <w:p w14:paraId="0C17A630" w14:textId="77777777" w:rsidR="00B55CF5" w:rsidRDefault="00B55CF5" w:rsidP="006367D8">
      <w:pPr>
        <w:rPr>
          <w:rFonts w:eastAsia="Times New Roman"/>
          <w:color w:val="000000" w:themeColor="text1"/>
        </w:rPr>
      </w:pPr>
    </w:p>
    <w:p w14:paraId="024F33D1" w14:textId="77777777" w:rsidR="00B55CF5" w:rsidRDefault="00B55CF5" w:rsidP="006367D8">
      <w:pPr>
        <w:rPr>
          <w:rFonts w:eastAsia="Times New Roman"/>
          <w:color w:val="000000" w:themeColor="text1"/>
        </w:rPr>
      </w:pPr>
    </w:p>
    <w:p w14:paraId="33838B21" w14:textId="77777777" w:rsidR="00B55CF5" w:rsidRDefault="00B55CF5" w:rsidP="006367D8">
      <w:pPr>
        <w:rPr>
          <w:rFonts w:eastAsia="Times New Roman"/>
          <w:color w:val="000000" w:themeColor="text1"/>
        </w:rPr>
      </w:pPr>
    </w:p>
    <w:p w14:paraId="587D3F4A" w14:textId="77777777" w:rsidR="00B55CF5" w:rsidRDefault="00B55CF5" w:rsidP="006367D8">
      <w:pPr>
        <w:rPr>
          <w:rFonts w:eastAsia="Times New Roman"/>
          <w:color w:val="000000" w:themeColor="text1"/>
        </w:rPr>
      </w:pPr>
    </w:p>
    <w:p w14:paraId="57F1E39B" w14:textId="77777777" w:rsidR="00B55CF5" w:rsidRPr="00676EE3" w:rsidRDefault="00B55CF5" w:rsidP="00CA7B30">
      <w:pPr>
        <w:pStyle w:val="ListParagraph"/>
        <w:numPr>
          <w:ilvl w:val="0"/>
          <w:numId w:val="6"/>
        </w:numPr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  <w:r w:rsidRPr="00676EE3">
        <w:rPr>
          <w:rFonts w:eastAsia="Times New Roman"/>
          <w:b/>
          <w:color w:val="FF0000"/>
          <w:sz w:val="28"/>
        </w:rPr>
        <w:lastRenderedPageBreak/>
        <w:t>An Analysis of Conflict</w:t>
      </w:r>
    </w:p>
    <w:p w14:paraId="75B59675" w14:textId="77777777" w:rsidR="00676EE3" w:rsidRPr="00676EE3" w:rsidRDefault="00676EE3" w:rsidP="00676EE3">
      <w:pPr>
        <w:pStyle w:val="ListParagraph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14:paraId="525A0EF3" w14:textId="77777777" w:rsidR="009D3EEF" w:rsidRPr="00676EE3" w:rsidRDefault="009D3EEF" w:rsidP="009D3EEF">
      <w:pPr>
        <w:rPr>
          <w:rFonts w:eastAsia="Times New Roman"/>
          <w:lang w:val="en-CA"/>
        </w:rPr>
      </w:pPr>
      <w:r w:rsidRPr="00676EE3">
        <w:rPr>
          <w:rFonts w:eastAsia="Times New Roman"/>
          <w:color w:val="FF0000"/>
          <w:lang w:val="en-CA"/>
        </w:rPr>
        <w:t xml:space="preserve">Agency Theory: </w:t>
      </w:r>
      <w:r w:rsidRPr="00676EE3">
        <w:rPr>
          <w:rFonts w:eastAsia="Times New Roman"/>
          <w:lang w:val="en-CA"/>
        </w:rPr>
        <w:t>a branch of game theory that studies the design of contracts to motivate a rational agent to act on behalf of a principal when the agent’s interests would be otherwise conflict with those of the principal</w:t>
      </w:r>
    </w:p>
    <w:p w14:paraId="63FC5146" w14:textId="77777777" w:rsidR="009D3EEF" w:rsidRPr="00676EE3" w:rsidRDefault="009D3EEF" w:rsidP="009D3EEF">
      <w:pPr>
        <w:ind w:left="360"/>
        <w:rPr>
          <w:rFonts w:eastAsia="Times New Roman"/>
          <w:color w:val="000000" w:themeColor="text1"/>
          <w:lang w:val="en-CA"/>
        </w:rPr>
      </w:pPr>
    </w:p>
    <w:p w14:paraId="61C6D1D4" w14:textId="77777777" w:rsidR="00491BA3" w:rsidRPr="00676EE3" w:rsidRDefault="00491BA3" w:rsidP="00491BA3">
      <w:pPr>
        <w:rPr>
          <w:rFonts w:eastAsia="Times New Roman"/>
          <w:color w:val="FF0000"/>
          <w:lang w:val="en-CA"/>
        </w:rPr>
      </w:pPr>
      <w:r w:rsidRPr="00676EE3">
        <w:rPr>
          <w:rFonts w:eastAsia="Times New Roman"/>
          <w:color w:val="FF0000"/>
          <w:lang w:val="en-CA"/>
        </w:rPr>
        <w:t>Assumptions</w:t>
      </w:r>
      <w:r w:rsidR="00C90B7C">
        <w:rPr>
          <w:rFonts w:eastAsia="Times New Roman"/>
          <w:color w:val="FF0000"/>
          <w:lang w:val="en-CA"/>
        </w:rPr>
        <w:t>:</w:t>
      </w:r>
      <w:r w:rsidRPr="00676EE3">
        <w:rPr>
          <w:rFonts w:eastAsia="Times New Roman"/>
          <w:color w:val="FF0000"/>
          <w:lang w:val="en-CA"/>
        </w:rPr>
        <w:t xml:space="preserve"> </w:t>
      </w:r>
    </w:p>
    <w:p w14:paraId="236CA555" w14:textId="77777777" w:rsidR="00491BA3" w:rsidRPr="00676EE3" w:rsidRDefault="00491BA3" w:rsidP="00CA7B30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 xml:space="preserve"> Separation of ownership and control in most firms </w:t>
      </w:r>
    </w:p>
    <w:p w14:paraId="1A0F7643" w14:textId="77777777" w:rsidR="00491BA3" w:rsidRPr="00676EE3" w:rsidRDefault="00491BA3" w:rsidP="00CA7B30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Principal and agent are assumed rational. – Agent is assumed risk</w:t>
      </w:r>
      <w:r w:rsidRPr="00676EE3">
        <w:rPr>
          <w:rFonts w:ascii="Calibri" w:eastAsia="Calibri" w:hAnsi="Calibri" w:cs="Calibri"/>
        </w:rPr>
        <w:t>‐</w:t>
      </w:r>
      <w:r w:rsidRPr="00676EE3">
        <w:rPr>
          <w:rFonts w:eastAsia="Times New Roman"/>
        </w:rPr>
        <w:t>averse. – Principal may be risk</w:t>
      </w:r>
      <w:r w:rsidRPr="00676EE3">
        <w:rPr>
          <w:rFonts w:ascii="Calibri" w:eastAsia="Calibri" w:hAnsi="Calibri" w:cs="Calibri"/>
        </w:rPr>
        <w:t>‐</w:t>
      </w:r>
      <w:r w:rsidRPr="00676EE3">
        <w:rPr>
          <w:rFonts w:eastAsia="Times New Roman"/>
        </w:rPr>
        <w:t>averse, but assume risk</w:t>
      </w:r>
      <w:r w:rsidRPr="00676EE3">
        <w:rPr>
          <w:rFonts w:ascii="Calibri" w:eastAsia="Calibri" w:hAnsi="Calibri" w:cs="Calibri"/>
        </w:rPr>
        <w:t>‐</w:t>
      </w:r>
      <w:r w:rsidRPr="00676EE3">
        <w:rPr>
          <w:rFonts w:eastAsia="Times New Roman"/>
        </w:rPr>
        <w:t xml:space="preserve">neutral for simplicity </w:t>
      </w:r>
    </w:p>
    <w:p w14:paraId="5E38ADA6" w14:textId="77777777" w:rsidR="00491BA3" w:rsidRPr="00676EE3" w:rsidRDefault="00491BA3" w:rsidP="00CA7B30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Principal wants agent to work hard – But, agent is effort</w:t>
      </w:r>
      <w:r w:rsidRPr="00676EE3">
        <w:rPr>
          <w:rFonts w:ascii="Calibri" w:eastAsia="Calibri" w:hAnsi="Calibri" w:cs="Calibri"/>
        </w:rPr>
        <w:t>‐</w:t>
      </w:r>
      <w:r w:rsidRPr="00676EE3">
        <w:rPr>
          <w:rFonts w:eastAsia="Times New Roman"/>
        </w:rPr>
        <w:t>averse</w:t>
      </w:r>
    </w:p>
    <w:p w14:paraId="3F6A93D2" w14:textId="77777777" w:rsidR="00491BA3" w:rsidRPr="00676EE3" w:rsidRDefault="00491BA3" w:rsidP="00491BA3">
      <w:pPr>
        <w:rPr>
          <w:rFonts w:eastAsia="Times New Roman"/>
          <w:lang w:val="en-CA"/>
        </w:rPr>
      </w:pPr>
    </w:p>
    <w:p w14:paraId="76B5A2F2" w14:textId="77777777" w:rsidR="00491BA3" w:rsidRPr="00676EE3" w:rsidRDefault="00491BA3" w:rsidP="00491BA3">
      <w:pPr>
        <w:rPr>
          <w:rFonts w:eastAsia="Times New Roman"/>
          <w:color w:val="FF0000"/>
          <w:lang w:val="en-CA"/>
        </w:rPr>
      </w:pPr>
      <w:r w:rsidRPr="00676EE3">
        <w:rPr>
          <w:rFonts w:eastAsia="Times New Roman"/>
          <w:color w:val="FF0000"/>
          <w:lang w:val="en-CA"/>
        </w:rPr>
        <w:t>Moral hazard problem of information asymmetry:</w:t>
      </w:r>
    </w:p>
    <w:p w14:paraId="31391EF1" w14:textId="77777777" w:rsidR="00491BA3" w:rsidRPr="00676EE3" w:rsidRDefault="00491BA3" w:rsidP="00CA7B30">
      <w:pPr>
        <w:pStyle w:val="ListParagraph"/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Principal cannot observe manager effort </w:t>
      </w:r>
    </w:p>
    <w:p w14:paraId="7764D54B" w14:textId="77777777" w:rsidR="00491BA3" w:rsidRPr="00676EE3" w:rsidRDefault="00491BA3" w:rsidP="00CA7B30">
      <w:pPr>
        <w:pStyle w:val="ListParagraph"/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 xml:space="preserve">If </w:t>
      </w:r>
      <w:r w:rsidR="00C90B7C">
        <w:rPr>
          <w:rFonts w:eastAsia="Times New Roman"/>
        </w:rPr>
        <w:t>managers make</w:t>
      </w:r>
      <w:r w:rsidRPr="00676EE3">
        <w:rPr>
          <w:rFonts w:eastAsia="Times New Roman"/>
        </w:rPr>
        <w:t xml:space="preserve"> More effort </w:t>
      </w:r>
      <w:r w:rsidRPr="00676EE3">
        <w:rPr>
          <w:rFonts w:ascii="Calibri" w:eastAsia="Calibri" w:hAnsi="Calibri" w:cs="Calibri"/>
        </w:rPr>
        <w:t>‐‐‐</w:t>
      </w:r>
      <w:r w:rsidRPr="00676EE3">
        <w:rPr>
          <w:rFonts w:eastAsia="Times New Roman"/>
        </w:rPr>
        <w:t>&gt; greater disutility</w:t>
      </w:r>
    </w:p>
    <w:p w14:paraId="7257A4F7" w14:textId="77777777" w:rsidR="00491BA3" w:rsidRPr="00676EE3" w:rsidRDefault="00491BA3" w:rsidP="00CA7B30">
      <w:pPr>
        <w:pStyle w:val="ListParagraph"/>
        <w:numPr>
          <w:ilvl w:val="0"/>
          <w:numId w:val="32"/>
        </w:numPr>
        <w:rPr>
          <w:rFonts w:ascii="Times New Roman" w:eastAsia="Times New Roman" w:hAnsi="Times New Roman" w:cs="Times New Roman"/>
          <w:color w:val="FF0000"/>
        </w:rPr>
      </w:pPr>
      <w:r w:rsidRPr="00676EE3">
        <w:rPr>
          <w:rFonts w:eastAsia="Times New Roman"/>
        </w:rPr>
        <w:t>Effort aversion implies manager may shirk on effort • ex: if paid a fixed salary</w:t>
      </w:r>
    </w:p>
    <w:p w14:paraId="27608859" w14:textId="77777777" w:rsidR="00491BA3" w:rsidRPr="00676EE3" w:rsidRDefault="00491BA3" w:rsidP="00491BA3">
      <w:pPr>
        <w:rPr>
          <w:rFonts w:eastAsia="Times New Roman"/>
          <w:lang w:val="en-CA"/>
        </w:rPr>
      </w:pPr>
    </w:p>
    <w:p w14:paraId="3D5B9879" w14:textId="77777777" w:rsidR="00B55CF5" w:rsidRPr="00676EE3" w:rsidRDefault="00491BA3" w:rsidP="006367D8">
      <w:pPr>
        <w:rPr>
          <w:rFonts w:eastAsia="Times New Roman"/>
          <w:color w:val="FF0000"/>
          <w:lang w:val="en-CA"/>
        </w:rPr>
      </w:pPr>
      <w:r w:rsidRPr="00676EE3">
        <w:rPr>
          <w:rFonts w:eastAsia="Times New Roman"/>
          <w:color w:val="FF0000"/>
          <w:lang w:val="en-CA"/>
        </w:rPr>
        <w:t>Building an efficient agency contract:</w:t>
      </w:r>
    </w:p>
    <w:p w14:paraId="7DF52123" w14:textId="77777777" w:rsidR="00491BA3" w:rsidRPr="00676EE3" w:rsidRDefault="00491BA3" w:rsidP="00491BA3">
      <w:pPr>
        <w:rPr>
          <w:rFonts w:eastAsia="Times New Roman"/>
          <w:b/>
          <w:lang w:val="en-CA"/>
        </w:rPr>
      </w:pPr>
      <w:r w:rsidRPr="00676EE3">
        <w:rPr>
          <w:rFonts w:eastAsia="Times New Roman"/>
          <w:b/>
          <w:lang w:val="en-CA"/>
        </w:rPr>
        <w:t xml:space="preserve">Motivating the manager to work hard </w:t>
      </w:r>
      <w:r w:rsidR="007D6A7B" w:rsidRPr="00676EE3">
        <w:rPr>
          <w:rFonts w:eastAsia="Times New Roman"/>
          <w:b/>
          <w:lang w:val="en-CA"/>
        </w:rPr>
        <w:t>through:</w:t>
      </w:r>
    </w:p>
    <w:p w14:paraId="40052AFC" w14:textId="77777777" w:rsidR="00491BA3" w:rsidRPr="00676EE3" w:rsidRDefault="00491BA3" w:rsidP="00491BA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 xml:space="preserve">Salary: • manager will shirk </w:t>
      </w:r>
    </w:p>
    <w:p w14:paraId="214ED559" w14:textId="77777777" w:rsidR="00491BA3" w:rsidRPr="00676EE3" w:rsidRDefault="00491BA3" w:rsidP="00491BA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Direct monitoring of manager effort: • unlikely in owner/manager context, manager will shirk</w:t>
      </w:r>
    </w:p>
    <w:p w14:paraId="685B7BF7" w14:textId="77777777" w:rsidR="00491BA3" w:rsidRPr="00676EE3" w:rsidRDefault="00491BA3" w:rsidP="00491BA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Indirect monitoring: • Unlikely in owner/manager context unless moving support. Manager will shirk</w:t>
      </w:r>
    </w:p>
    <w:p w14:paraId="18AF9B42" w14:textId="77777777" w:rsidR="007D6A7B" w:rsidRPr="00676EE3" w:rsidRDefault="00491BA3" w:rsidP="007D6A7B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 xml:space="preserve">Owner rents firm to manager: • Manager will work hard, but manager bears all the risk, requires low rent for manager to attain reservation utility, reducing contract efficiency </w:t>
      </w:r>
    </w:p>
    <w:p w14:paraId="23E3F55D" w14:textId="77777777" w:rsidR="00491BA3" w:rsidRPr="00676EE3" w:rsidRDefault="00491BA3" w:rsidP="007D6A7B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Give manager a share of the payoff (</w:t>
      </w:r>
      <w:r w:rsidRPr="00676EE3">
        <w:rPr>
          <w:rFonts w:eastAsia="Times New Roman"/>
          <w:b/>
        </w:rPr>
        <w:t>issue</w:t>
      </w:r>
      <w:r w:rsidRPr="00676EE3">
        <w:rPr>
          <w:rFonts w:eastAsia="Times New Roman"/>
        </w:rPr>
        <w:t xml:space="preserve">: </w:t>
      </w:r>
      <w:r w:rsidR="00C90B7C">
        <w:rPr>
          <w:rFonts w:eastAsia="Times New Roman"/>
        </w:rPr>
        <w:t>Firm payoff </w:t>
      </w:r>
      <w:r w:rsidRPr="00676EE3">
        <w:rPr>
          <w:rFonts w:eastAsia="Times New Roman"/>
        </w:rPr>
        <w:t xml:space="preserve">not known until after contract expires; </w:t>
      </w:r>
      <w:r w:rsidRPr="00676EE3">
        <w:rPr>
          <w:rFonts w:eastAsia="Times New Roman"/>
          <w:b/>
        </w:rPr>
        <w:t>solution</w:t>
      </w:r>
      <w:r w:rsidRPr="00676EE3">
        <w:rPr>
          <w:rFonts w:eastAsia="Times New Roman"/>
        </w:rPr>
        <w:t xml:space="preserve">: </w:t>
      </w:r>
      <w:r w:rsidR="007D6A7B" w:rsidRPr="00676EE3">
        <w:rPr>
          <w:rFonts w:eastAsia="Times New Roman"/>
        </w:rPr>
        <w:t xml:space="preserve">Base manager compensation on a performance measure which is available at period end like </w:t>
      </w:r>
      <w:r w:rsidR="007D6A7B" w:rsidRPr="00676EE3">
        <w:rPr>
          <w:rFonts w:eastAsia="Times New Roman"/>
          <w:b/>
        </w:rPr>
        <w:t xml:space="preserve">NI since </w:t>
      </w:r>
      <w:proofErr w:type="spellStart"/>
      <w:r w:rsidR="007D6A7B" w:rsidRPr="00676EE3">
        <w:rPr>
          <w:rFonts w:eastAsia="Times New Roman"/>
          <w:b/>
        </w:rPr>
        <w:t>hight</w:t>
      </w:r>
      <w:proofErr w:type="spellEnd"/>
      <w:r w:rsidR="007D6A7B" w:rsidRPr="00676EE3">
        <w:rPr>
          <w:rFonts w:eastAsia="Times New Roman"/>
          <w:b/>
        </w:rPr>
        <w:t xml:space="preserve"> NI means high PAYOFF</w:t>
      </w:r>
      <w:r w:rsidRPr="00676EE3">
        <w:rPr>
          <w:rFonts w:eastAsia="Times New Roman"/>
        </w:rPr>
        <w:t>)</w:t>
      </w:r>
    </w:p>
    <w:p w14:paraId="7B48C813" w14:textId="77777777" w:rsidR="00491BA3" w:rsidRPr="00676EE3" w:rsidRDefault="007D6A7B" w:rsidP="007D6A7B">
      <w:pPr>
        <w:jc w:val="center"/>
        <w:rPr>
          <w:rFonts w:eastAsia="Times New Roman"/>
          <w:b/>
          <w:color w:val="FF0000"/>
          <w:lang w:val="en-CA"/>
        </w:rPr>
      </w:pPr>
      <w:r w:rsidRPr="00676EE3">
        <w:rPr>
          <w:rFonts w:eastAsia="Times New Roman"/>
          <w:b/>
          <w:color w:val="FF0000"/>
          <w:lang w:val="en-CA"/>
        </w:rPr>
        <w:t>reservation utility must be at least = to manager’s expected utility</w:t>
      </w:r>
    </w:p>
    <w:p w14:paraId="32307232" w14:textId="77777777" w:rsidR="00491BA3" w:rsidRPr="00676EE3" w:rsidRDefault="00491BA3" w:rsidP="00491BA3">
      <w:pPr>
        <w:ind w:left="360"/>
        <w:rPr>
          <w:rFonts w:eastAsia="Times New Roman"/>
          <w:lang w:val="en-CA"/>
        </w:rPr>
      </w:pPr>
    </w:p>
    <w:p w14:paraId="0799B438" w14:textId="77777777" w:rsidR="00491BA3" w:rsidRPr="00676EE3" w:rsidRDefault="007D6A7B" w:rsidP="006367D8">
      <w:pPr>
        <w:rPr>
          <w:rFonts w:eastAsia="Times New Roman"/>
          <w:color w:val="FF0000"/>
          <w:lang w:val="en-CA"/>
        </w:rPr>
      </w:pPr>
      <w:r w:rsidRPr="00676EE3">
        <w:rPr>
          <w:rFonts w:eastAsia="Times New Roman"/>
          <w:color w:val="FF0000"/>
          <w:lang w:val="en-CA"/>
        </w:rPr>
        <w:t>Protecting lenders from information advantage: moral hazard problem between manager and lenders</w:t>
      </w:r>
    </w:p>
    <w:p w14:paraId="2EA389D5" w14:textId="77777777" w:rsidR="007D6A7B" w:rsidRPr="00676EE3" w:rsidRDefault="007D6A7B" w:rsidP="007D6A7B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An opportunistic manager may compromise lender interests: (Paying excessive dividends – Undertaking additional borrowing – Undertaking excessively risky projects)</w:t>
      </w:r>
    </w:p>
    <w:p w14:paraId="52EB80C7" w14:textId="77777777" w:rsidR="007D6A7B" w:rsidRPr="00676EE3" w:rsidRDefault="007D6A7B" w:rsidP="007D6A7B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An agency contract will have debt covenants to restrain management opportunistic behavior</w:t>
      </w:r>
    </w:p>
    <w:p w14:paraId="2FB82850" w14:textId="77777777" w:rsidR="007D6A7B" w:rsidRPr="00676EE3" w:rsidRDefault="007D6A7B" w:rsidP="007D6A7B">
      <w:pPr>
        <w:rPr>
          <w:rFonts w:eastAsia="Times New Roman"/>
          <w:lang w:val="en-CA"/>
        </w:rPr>
      </w:pPr>
    </w:p>
    <w:p w14:paraId="46EF4C9E" w14:textId="77777777" w:rsidR="007D6A7B" w:rsidRPr="00676EE3" w:rsidRDefault="007D6A7B" w:rsidP="007D6A7B">
      <w:pPr>
        <w:rPr>
          <w:rFonts w:eastAsia="Times New Roman"/>
          <w:color w:val="FF0000"/>
          <w:lang w:val="en-CA"/>
        </w:rPr>
      </w:pPr>
      <w:r w:rsidRPr="00676EE3">
        <w:rPr>
          <w:rFonts w:eastAsia="Times New Roman"/>
          <w:color w:val="FF0000"/>
          <w:lang w:val="en-CA"/>
        </w:rPr>
        <w:t>Implications of Agency Theory for Accounting</w:t>
      </w:r>
    </w:p>
    <w:p w14:paraId="655B3525" w14:textId="77777777" w:rsidR="007D6A7B" w:rsidRPr="00676EE3" w:rsidRDefault="007D6A7B" w:rsidP="00CA7B30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</w:rPr>
      </w:pPr>
      <w:proofErr w:type="spellStart"/>
      <w:r w:rsidRPr="00676EE3">
        <w:rPr>
          <w:rFonts w:eastAsia="Times New Roman"/>
          <w:color w:val="FF0000"/>
        </w:rPr>
        <w:t>Holmström’s</w:t>
      </w:r>
      <w:proofErr w:type="spellEnd"/>
      <w:r w:rsidRPr="00676EE3">
        <w:rPr>
          <w:rFonts w:eastAsia="Times New Roman"/>
          <w:color w:val="FF0000"/>
        </w:rPr>
        <w:t xml:space="preserve"> agency model</w:t>
      </w:r>
      <w:r w:rsidRPr="00676EE3">
        <w:rPr>
          <w:rFonts w:eastAsia="Times New Roman"/>
        </w:rPr>
        <w:t>: Basing manager’s compensation on 2 variables is better than on 1, unless the 2 variables are perfectly correlated</w:t>
      </w:r>
    </w:p>
    <w:p w14:paraId="7712ADEC" w14:textId="77777777" w:rsidR="00676EE3" w:rsidRPr="00676EE3" w:rsidRDefault="00676EE3" w:rsidP="00CA7B30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NI must be informative about manager effort (INFORMATIVE NI= Sensitivity + Precision) trade-off</w:t>
      </w:r>
    </w:p>
    <w:p w14:paraId="22A71CA4" w14:textId="77777777" w:rsidR="00676EE3" w:rsidRPr="00676EE3" w:rsidRDefault="00676EE3" w:rsidP="00CA7B30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Contract incompleteness: agency theory implies economic consequences</w:t>
      </w:r>
    </w:p>
    <w:p w14:paraId="00027442" w14:textId="77777777" w:rsidR="007D6A7B" w:rsidRPr="00676EE3" w:rsidRDefault="007D6A7B" w:rsidP="00676EE3">
      <w:pPr>
        <w:rPr>
          <w:rFonts w:eastAsia="Times New Roman"/>
          <w:lang w:val="en-CA"/>
        </w:rPr>
      </w:pPr>
    </w:p>
    <w:p w14:paraId="7932AFAF" w14:textId="77777777" w:rsidR="00676EE3" w:rsidRPr="00676EE3" w:rsidRDefault="00676EE3" w:rsidP="00676EE3">
      <w:pPr>
        <w:rPr>
          <w:rFonts w:eastAsia="Times New Roman"/>
          <w:color w:val="FF0000"/>
          <w:lang w:val="en-CA"/>
        </w:rPr>
      </w:pPr>
      <w:r w:rsidRPr="00676EE3">
        <w:rPr>
          <w:rFonts w:eastAsia="Times New Roman"/>
          <w:color w:val="FF0000"/>
          <w:lang w:val="en-CA"/>
        </w:rPr>
        <w:t>Economic Consequences and Securities Market Efficiency:</w:t>
      </w:r>
    </w:p>
    <w:p w14:paraId="288AD71F" w14:textId="77777777" w:rsidR="00676EE3" w:rsidRPr="00676EE3" w:rsidRDefault="00676EE3" w:rsidP="00676EE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contract and agency theories explain why accounting standards matter to managers even when markets are efficient</w:t>
      </w:r>
    </w:p>
    <w:p w14:paraId="716B7BFA" w14:textId="77777777" w:rsidR="00676EE3" w:rsidRPr="00676EE3" w:rsidRDefault="00676EE3" w:rsidP="00676EE3">
      <w:pPr>
        <w:rPr>
          <w:rFonts w:eastAsia="Times New Roman"/>
          <w:color w:val="000000" w:themeColor="text1"/>
          <w:lang w:val="en-CA"/>
        </w:rPr>
      </w:pPr>
    </w:p>
    <w:p w14:paraId="43801D1B" w14:textId="77777777" w:rsidR="00676EE3" w:rsidRPr="00676EE3" w:rsidRDefault="00676EE3" w:rsidP="00676EE3">
      <w:pPr>
        <w:rPr>
          <w:rFonts w:eastAsia="Times New Roman"/>
          <w:color w:val="FF0000"/>
          <w:lang w:val="en-CA"/>
        </w:rPr>
      </w:pPr>
      <w:r w:rsidRPr="00676EE3">
        <w:rPr>
          <w:rFonts w:eastAsia="Times New Roman"/>
          <w:color w:val="FF0000"/>
          <w:lang w:val="en-CA"/>
        </w:rPr>
        <w:t xml:space="preserve">Conclusions </w:t>
      </w:r>
    </w:p>
    <w:p w14:paraId="24E9753E" w14:textId="77777777" w:rsidR="00676EE3" w:rsidRPr="00676EE3" w:rsidRDefault="00676EE3" w:rsidP="00CA7B30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Accounting policies can have economic consequences but securities markets can still be efficient</w:t>
      </w:r>
    </w:p>
    <w:p w14:paraId="2B439C99" w14:textId="77777777" w:rsidR="00676EE3" w:rsidRPr="00676EE3" w:rsidRDefault="00676EE3" w:rsidP="00CA7B30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 xml:space="preserve">Role of NI in monitoring and motivating manager performance equally important as informing investors </w:t>
      </w:r>
    </w:p>
    <w:p w14:paraId="5BDB6196" w14:textId="77777777" w:rsidR="00676EE3" w:rsidRPr="00676EE3" w:rsidRDefault="00676EE3" w:rsidP="00CA7B30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 xml:space="preserve">Net income competes with share price as a performance measure </w:t>
      </w:r>
    </w:p>
    <w:p w14:paraId="0A3BA6B0" w14:textId="77777777" w:rsidR="00676EE3" w:rsidRPr="00676EE3" w:rsidRDefault="00676EE3" w:rsidP="00CA7B30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676EE3">
        <w:rPr>
          <w:rFonts w:eastAsia="Times New Roman"/>
        </w:rPr>
        <w:t>Role of GAAP in controlling earnings management</w:t>
      </w:r>
    </w:p>
    <w:p w14:paraId="2D7676B2" w14:textId="77777777" w:rsidR="00676EE3" w:rsidRPr="00991E5C" w:rsidRDefault="00C90B7C" w:rsidP="00CA7B30">
      <w:pPr>
        <w:pStyle w:val="ListParagraph"/>
        <w:numPr>
          <w:ilvl w:val="0"/>
          <w:numId w:val="6"/>
        </w:numPr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  <w:r w:rsidRPr="00C90B7C">
        <w:rPr>
          <w:rFonts w:eastAsia="Times New Roman"/>
          <w:b/>
          <w:color w:val="FF0000"/>
          <w:sz w:val="28"/>
        </w:rPr>
        <w:lastRenderedPageBreak/>
        <w:t>Executive Compensatio</w:t>
      </w:r>
      <w:r>
        <w:rPr>
          <w:rFonts w:eastAsia="Times New Roman"/>
          <w:b/>
          <w:color w:val="FF0000"/>
          <w:sz w:val="28"/>
        </w:rPr>
        <w:t>n</w:t>
      </w:r>
    </w:p>
    <w:p w14:paraId="34B44C74" w14:textId="77777777" w:rsidR="00991E5C" w:rsidRDefault="00991E5C" w:rsidP="00C90B7C">
      <w:pPr>
        <w:rPr>
          <w:rFonts w:ascii="Calibri" w:eastAsia="Times New Roman" w:hAnsi="Calibri"/>
          <w:lang w:val="en-CA"/>
        </w:rPr>
      </w:pPr>
    </w:p>
    <w:p w14:paraId="03E5C40D" w14:textId="77777777" w:rsidR="00991E5C" w:rsidRPr="00991E5C" w:rsidRDefault="00C90B7C" w:rsidP="00C90B7C">
      <w:pPr>
        <w:rPr>
          <w:rFonts w:ascii="Calibri" w:eastAsia="Times New Roman" w:hAnsi="Calibri"/>
          <w:lang w:val="en-CA"/>
        </w:rPr>
      </w:pPr>
      <w:r w:rsidRPr="00991E5C">
        <w:rPr>
          <w:rFonts w:ascii="Calibri" w:eastAsia="Times New Roman" w:hAnsi="Calibri"/>
          <w:lang w:val="en-CA"/>
        </w:rPr>
        <w:t xml:space="preserve">It is an agency contract between the firm and its </w:t>
      </w:r>
      <w:proofErr w:type="gramStart"/>
      <w:r w:rsidRPr="00991E5C">
        <w:rPr>
          <w:rFonts w:ascii="Calibri" w:eastAsia="Times New Roman" w:hAnsi="Calibri"/>
          <w:lang w:val="en-CA"/>
        </w:rPr>
        <w:t>manager  to</w:t>
      </w:r>
      <w:proofErr w:type="gramEnd"/>
      <w:r w:rsidRPr="00991E5C">
        <w:rPr>
          <w:rFonts w:ascii="Calibri" w:eastAsia="Times New Roman" w:hAnsi="Calibri"/>
          <w:lang w:val="en-CA"/>
        </w:rPr>
        <w:t xml:space="preserve"> align the interests of owners and manager by basing the manager’s compensation on one or more measures of the manager’s performance in operating the firm.</w:t>
      </w:r>
    </w:p>
    <w:p w14:paraId="209EEC42" w14:textId="77777777" w:rsidR="00C90B7C" w:rsidRPr="00991E5C" w:rsidRDefault="00C90B7C" w:rsidP="00C90B7C">
      <w:pPr>
        <w:rPr>
          <w:rFonts w:ascii="Calibri" w:eastAsia="Times New Roman" w:hAnsi="Calibri"/>
          <w:color w:val="FF0000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Are they </w:t>
      </w:r>
      <w:proofErr w:type="gramStart"/>
      <w:r w:rsidRPr="00991E5C">
        <w:rPr>
          <w:rFonts w:ascii="Calibri" w:eastAsia="Times New Roman" w:hAnsi="Calibri"/>
          <w:color w:val="FF0000"/>
          <w:lang w:val="en-CA"/>
        </w:rPr>
        <w:t>necessary :</w:t>
      </w:r>
      <w:proofErr w:type="gramEnd"/>
    </w:p>
    <w:p w14:paraId="0BDA6909" w14:textId="77777777" w:rsidR="00C90B7C" w:rsidRPr="00991E5C" w:rsidRDefault="00C90B7C" w:rsidP="00CA7B30">
      <w:pPr>
        <w:pStyle w:val="ListParagraph"/>
        <w:numPr>
          <w:ilvl w:val="0"/>
          <w:numId w:val="35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  <w:color w:val="FF0000"/>
        </w:rPr>
        <w:t>no (</w:t>
      </w:r>
      <w:proofErr w:type="spellStart"/>
      <w:r w:rsidRPr="00991E5C">
        <w:rPr>
          <w:rFonts w:ascii="Calibri" w:eastAsia="Times New Roman" w:hAnsi="Calibri"/>
          <w:color w:val="FF0000"/>
        </w:rPr>
        <w:t>Fama</w:t>
      </w:r>
      <w:proofErr w:type="spellEnd"/>
      <w:r w:rsidRPr="00991E5C">
        <w:rPr>
          <w:rFonts w:ascii="Calibri" w:eastAsia="Times New Roman" w:hAnsi="Calibri"/>
          <w:color w:val="FF0000"/>
        </w:rPr>
        <w:t xml:space="preserve">): </w:t>
      </w:r>
      <w:r w:rsidRPr="00991E5C">
        <w:rPr>
          <w:rFonts w:ascii="Calibri" w:eastAsia="Times New Roman" w:hAnsi="Calibri"/>
        </w:rPr>
        <w:t>Forces of reputation on managerial labour market is enough to motivate manager to work hard – Assumes managerial labour market works well</w:t>
      </w:r>
    </w:p>
    <w:p w14:paraId="54FC3591" w14:textId="77777777" w:rsidR="00C90B7C" w:rsidRPr="00991E5C" w:rsidRDefault="00C90B7C" w:rsidP="00CA7B30">
      <w:pPr>
        <w:pStyle w:val="ListParagraph"/>
        <w:numPr>
          <w:ilvl w:val="0"/>
          <w:numId w:val="35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  <w:color w:val="FF0000"/>
        </w:rPr>
        <w:t xml:space="preserve">no (Wolfson): </w:t>
      </w:r>
      <w:r w:rsidRPr="00991E5C">
        <w:rPr>
          <w:rFonts w:ascii="Calibri" w:eastAsia="Times New Roman" w:hAnsi="Calibri"/>
        </w:rPr>
        <w:t>Forces of reputation help to motivate manager, but incentive contract still needed – Suggests that managerial labour markets do not work fully well</w:t>
      </w:r>
    </w:p>
    <w:p w14:paraId="6A9FD776" w14:textId="77777777" w:rsidR="00C90B7C" w:rsidRPr="00991E5C" w:rsidRDefault="00C90B7C" w:rsidP="00C90B7C">
      <w:pPr>
        <w:rPr>
          <w:rFonts w:ascii="Calibri" w:eastAsia="Times New Roman" w:hAnsi="Calibri"/>
          <w:lang w:val="en-CA"/>
        </w:rPr>
      </w:pPr>
    </w:p>
    <w:p w14:paraId="1119B744" w14:textId="77777777" w:rsidR="00C90B7C" w:rsidRPr="00991E5C" w:rsidRDefault="00C90B7C" w:rsidP="00C90B7C">
      <w:pPr>
        <w:rPr>
          <w:rFonts w:ascii="Calibri" w:eastAsia="Times New Roman" w:hAnsi="Calibri"/>
          <w:color w:val="FF0000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Components of senior management </w:t>
      </w:r>
      <w:proofErr w:type="gramStart"/>
      <w:r w:rsidRPr="00991E5C">
        <w:rPr>
          <w:rFonts w:ascii="Calibri" w:eastAsia="Times New Roman" w:hAnsi="Calibri"/>
          <w:color w:val="FF0000"/>
          <w:lang w:val="en-CA"/>
        </w:rPr>
        <w:t>compensation :</w:t>
      </w:r>
      <w:proofErr w:type="gramEnd"/>
    </w:p>
    <w:p w14:paraId="229866AC" w14:textId="77777777" w:rsidR="00C90B7C" w:rsidRPr="00991E5C" w:rsidRDefault="00C90B7C" w:rsidP="00CA7B30">
      <w:pPr>
        <w:pStyle w:val="ListParagraph"/>
        <w:numPr>
          <w:ilvl w:val="0"/>
          <w:numId w:val="36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Salary</w:t>
      </w:r>
    </w:p>
    <w:p w14:paraId="4BA7AC73" w14:textId="77777777" w:rsidR="00C90B7C" w:rsidRPr="00991E5C" w:rsidRDefault="00C90B7C" w:rsidP="00CA7B30">
      <w:pPr>
        <w:pStyle w:val="ListParagraph"/>
        <w:numPr>
          <w:ilvl w:val="0"/>
          <w:numId w:val="36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Short</w:t>
      </w:r>
      <w:r w:rsidRPr="00991E5C">
        <w:rPr>
          <w:rFonts w:ascii="Calibri" w:eastAsia="Calibri" w:hAnsi="Calibri" w:cs="Calibri"/>
        </w:rPr>
        <w:t>‐</w:t>
      </w:r>
      <w:r w:rsidRPr="00991E5C">
        <w:rPr>
          <w:rFonts w:ascii="Calibri" w:eastAsia="Times New Roman" w:hAnsi="Calibri"/>
        </w:rPr>
        <w:t xml:space="preserve">term incentive bonus • Cash bonus or deferred share units </w:t>
      </w:r>
    </w:p>
    <w:p w14:paraId="7A8F9B0E" w14:textId="77777777" w:rsidR="00C90B7C" w:rsidRPr="00991E5C" w:rsidRDefault="00C90B7C" w:rsidP="00CA7B30">
      <w:pPr>
        <w:pStyle w:val="ListParagraph"/>
        <w:numPr>
          <w:ilvl w:val="0"/>
          <w:numId w:val="36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Mid</w:t>
      </w:r>
      <w:r w:rsidRPr="00991E5C">
        <w:rPr>
          <w:rFonts w:ascii="Calibri" w:eastAsia="Calibri" w:hAnsi="Calibri" w:cs="Calibri"/>
        </w:rPr>
        <w:t>‐</w:t>
      </w:r>
      <w:r w:rsidRPr="00991E5C">
        <w:rPr>
          <w:rFonts w:ascii="Calibri" w:eastAsia="Times New Roman" w:hAnsi="Calibri"/>
        </w:rPr>
        <w:t>term incentive plan • Paid in deferred share units</w:t>
      </w:r>
    </w:p>
    <w:p w14:paraId="723C5BC6" w14:textId="77777777" w:rsidR="00C90B7C" w:rsidRPr="00991E5C" w:rsidRDefault="00C90B7C" w:rsidP="00CA7B30">
      <w:pPr>
        <w:pStyle w:val="ListParagraph"/>
        <w:numPr>
          <w:ilvl w:val="0"/>
          <w:numId w:val="36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Long</w:t>
      </w:r>
      <w:r w:rsidRPr="00991E5C">
        <w:rPr>
          <w:rFonts w:ascii="Calibri" w:eastAsia="Calibri" w:hAnsi="Calibri" w:cs="Calibri"/>
        </w:rPr>
        <w:t>‐</w:t>
      </w:r>
      <w:r w:rsidRPr="00991E5C">
        <w:rPr>
          <w:rFonts w:ascii="Calibri" w:eastAsia="Times New Roman" w:hAnsi="Calibri"/>
        </w:rPr>
        <w:t>term incentive plan • Paid in ESOs</w:t>
      </w:r>
    </w:p>
    <w:p w14:paraId="1099A628" w14:textId="77777777" w:rsidR="00C90B7C" w:rsidRPr="00991E5C" w:rsidRDefault="00C90B7C" w:rsidP="00C90B7C">
      <w:pPr>
        <w:rPr>
          <w:rFonts w:ascii="Calibri" w:eastAsia="Times New Roman" w:hAnsi="Calibri"/>
          <w:lang w:val="en-CA"/>
        </w:rPr>
      </w:pPr>
    </w:p>
    <w:p w14:paraId="7187FD4F" w14:textId="77777777" w:rsidR="00C90B7C" w:rsidRPr="00991E5C" w:rsidRDefault="00C90B7C" w:rsidP="00C90B7C">
      <w:pPr>
        <w:rPr>
          <w:rFonts w:ascii="Calibri" w:eastAsia="Times New Roman" w:hAnsi="Calibri"/>
          <w:color w:val="FF0000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Executive Compensation -Desirable properties of a performance </w:t>
      </w:r>
      <w:proofErr w:type="gramStart"/>
      <w:r w:rsidRPr="00991E5C">
        <w:rPr>
          <w:rFonts w:ascii="Calibri" w:eastAsia="Times New Roman" w:hAnsi="Calibri"/>
          <w:color w:val="FF0000"/>
          <w:lang w:val="en-CA"/>
        </w:rPr>
        <w:t>measure :</w:t>
      </w:r>
      <w:proofErr w:type="gramEnd"/>
    </w:p>
    <w:p w14:paraId="090DA30F" w14:textId="77777777" w:rsidR="00C90B7C" w:rsidRPr="00991E5C" w:rsidRDefault="00C90B7C" w:rsidP="00CA7B30">
      <w:pPr>
        <w:pStyle w:val="ListParagraph"/>
        <w:numPr>
          <w:ilvl w:val="0"/>
          <w:numId w:val="37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Sensitivity • the rate at which the performance measure responds to manager effort (share P)</w:t>
      </w:r>
    </w:p>
    <w:p w14:paraId="6B352487" w14:textId="77777777" w:rsidR="00C90B7C" w:rsidRPr="00991E5C" w:rsidRDefault="00C90B7C" w:rsidP="00CA7B30">
      <w:pPr>
        <w:pStyle w:val="ListParagraph"/>
        <w:numPr>
          <w:ilvl w:val="0"/>
          <w:numId w:val="37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Precision • the reciprocal of the variance of the noise in the measure (NI)</w:t>
      </w:r>
    </w:p>
    <w:p w14:paraId="70C74414" w14:textId="77777777" w:rsidR="00C90B7C" w:rsidRPr="00991E5C" w:rsidRDefault="00C90B7C" w:rsidP="00C90B7C">
      <w:pPr>
        <w:rPr>
          <w:rFonts w:ascii="Calibri" w:eastAsia="Times New Roman" w:hAnsi="Calibri"/>
          <w:b/>
          <w:color w:val="FF0000"/>
          <w:lang w:val="en-CA"/>
        </w:rPr>
      </w:pPr>
      <w:r w:rsidRPr="00991E5C">
        <w:rPr>
          <w:rFonts w:ascii="Calibri" w:eastAsia="Times New Roman" w:hAnsi="Calibri"/>
          <w:b/>
          <w:lang w:val="en-CA"/>
        </w:rPr>
        <w:t xml:space="preserve">Generally, these properties have to be traded off </w:t>
      </w:r>
    </w:p>
    <w:p w14:paraId="278BA8FB" w14:textId="77777777" w:rsidR="00C90B7C" w:rsidRPr="00991E5C" w:rsidRDefault="00C90B7C" w:rsidP="00676EE3">
      <w:pPr>
        <w:rPr>
          <w:rFonts w:ascii="Calibri" w:eastAsia="Times New Roman" w:hAnsi="Calibri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Increase </w:t>
      </w:r>
      <w:r w:rsidR="0035500F" w:rsidRPr="00991E5C">
        <w:rPr>
          <w:rFonts w:ascii="Calibri" w:eastAsia="Times New Roman" w:hAnsi="Calibri"/>
          <w:color w:val="FF0000"/>
          <w:lang w:val="en-CA"/>
        </w:rPr>
        <w:t>sensitivity</w:t>
      </w:r>
      <w:r w:rsidRPr="00991E5C">
        <w:rPr>
          <w:rFonts w:ascii="Calibri" w:eastAsia="Times New Roman" w:hAnsi="Calibri"/>
          <w:color w:val="FF0000"/>
          <w:lang w:val="en-CA"/>
        </w:rPr>
        <w:t xml:space="preserve"> of NI:</w:t>
      </w:r>
      <w:r w:rsidR="0035500F" w:rsidRPr="00991E5C">
        <w:rPr>
          <w:rFonts w:ascii="Calibri" w:eastAsia="Times New Roman" w:hAnsi="Calibri"/>
          <w:color w:val="FF0000"/>
          <w:lang w:val="en-CA"/>
        </w:rPr>
        <w:t xml:space="preserve"> </w:t>
      </w:r>
      <w:r w:rsidR="0035500F" w:rsidRPr="00991E5C">
        <w:rPr>
          <w:rFonts w:ascii="Calibri" w:eastAsia="Times New Roman" w:hAnsi="Calibri"/>
          <w:lang w:val="en-CA"/>
        </w:rPr>
        <w:t xml:space="preserve">through FV </w:t>
      </w:r>
      <w:proofErr w:type="spellStart"/>
      <w:r w:rsidR="0035500F" w:rsidRPr="00991E5C">
        <w:rPr>
          <w:rFonts w:ascii="Calibri" w:eastAsia="Times New Roman" w:hAnsi="Calibri"/>
          <w:lang w:val="en-CA"/>
        </w:rPr>
        <w:t>accntg</w:t>
      </w:r>
      <w:proofErr w:type="spellEnd"/>
      <w:r w:rsidR="0035500F" w:rsidRPr="00991E5C">
        <w:rPr>
          <w:rFonts w:ascii="Calibri" w:eastAsia="Times New Roman" w:hAnsi="Calibri"/>
          <w:lang w:val="en-CA"/>
        </w:rPr>
        <w:t xml:space="preserve"> (but decrease precision) + information lag + full disclosure</w:t>
      </w:r>
    </w:p>
    <w:p w14:paraId="33DE6672" w14:textId="77777777" w:rsidR="0035500F" w:rsidRPr="00991E5C" w:rsidRDefault="0035500F" w:rsidP="0035500F">
      <w:pPr>
        <w:rPr>
          <w:rFonts w:ascii="Calibri" w:eastAsia="Times New Roman" w:hAnsi="Calibri"/>
          <w:color w:val="FF0000"/>
          <w:lang w:val="en-CA"/>
        </w:rPr>
      </w:pPr>
    </w:p>
    <w:p w14:paraId="760D0544" w14:textId="77777777" w:rsidR="0035500F" w:rsidRPr="00991E5C" w:rsidRDefault="0035500F" w:rsidP="0035500F">
      <w:pPr>
        <w:rPr>
          <w:rFonts w:ascii="Calibri" w:eastAsia="Times New Roman" w:hAnsi="Calibri"/>
          <w:color w:val="FF0000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The role of risk in executive </w:t>
      </w:r>
      <w:proofErr w:type="gramStart"/>
      <w:r w:rsidRPr="00991E5C">
        <w:rPr>
          <w:rFonts w:ascii="Calibri" w:eastAsia="Times New Roman" w:hAnsi="Calibri"/>
          <w:color w:val="FF0000"/>
          <w:lang w:val="en-CA"/>
        </w:rPr>
        <w:t>compensation :</w:t>
      </w:r>
      <w:proofErr w:type="gramEnd"/>
      <w:r w:rsidRPr="00991E5C">
        <w:rPr>
          <w:rFonts w:ascii="Calibri" w:eastAsia="Times New Roman" w:hAnsi="Calibri"/>
          <w:color w:val="FF0000"/>
          <w:lang w:val="en-CA"/>
        </w:rPr>
        <w:t xml:space="preserve"> must be </w:t>
      </w:r>
      <w:proofErr w:type="spellStart"/>
      <w:r w:rsidRPr="00991E5C">
        <w:rPr>
          <w:rFonts w:ascii="Calibri" w:eastAsia="Times New Roman" w:hAnsi="Calibri"/>
          <w:color w:val="FF0000"/>
          <w:lang w:val="en-CA"/>
        </w:rPr>
        <w:t>controled</w:t>
      </w:r>
      <w:proofErr w:type="spellEnd"/>
      <w:r w:rsidRPr="00991E5C">
        <w:rPr>
          <w:rFonts w:ascii="Calibri" w:eastAsia="Times New Roman" w:hAnsi="Calibri"/>
          <w:color w:val="FF0000"/>
          <w:lang w:val="en-CA"/>
        </w:rPr>
        <w:t xml:space="preserve"> not eliminated</w:t>
      </w:r>
    </w:p>
    <w:p w14:paraId="6C900A72" w14:textId="77777777" w:rsidR="0035500F" w:rsidRPr="00991E5C" w:rsidRDefault="0035500F" w:rsidP="0035500F">
      <w:pPr>
        <w:pStyle w:val="ListParagraph"/>
        <w:numPr>
          <w:ilvl w:val="0"/>
          <w:numId w:val="1"/>
        </w:numPr>
        <w:rPr>
          <w:rFonts w:ascii="Calibri" w:eastAsia="Times New Roman" w:hAnsi="Calibri"/>
        </w:rPr>
      </w:pPr>
      <w:r w:rsidRPr="00991E5C">
        <w:rPr>
          <w:rFonts w:ascii="Calibri" w:eastAsia="Times New Roman" w:hAnsi="Calibri"/>
        </w:rPr>
        <w:t>Downside risk: Compensation may be less than expected = reduce effort incentive</w:t>
      </w:r>
    </w:p>
    <w:p w14:paraId="6CEDA448" w14:textId="77777777" w:rsidR="0035500F" w:rsidRPr="00991E5C" w:rsidRDefault="0035500F" w:rsidP="0035500F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Upside risk: Compensation may be more than expected = avoid risky projects</w:t>
      </w:r>
    </w:p>
    <w:p w14:paraId="73C45B82" w14:textId="77777777" w:rsidR="0035500F" w:rsidRPr="00991E5C" w:rsidRDefault="0035500F" w:rsidP="0035500F">
      <w:pPr>
        <w:rPr>
          <w:rFonts w:ascii="Calibri" w:eastAsia="Times New Roman" w:hAnsi="Calibri"/>
          <w:lang w:val="en-CA"/>
        </w:rPr>
      </w:pPr>
    </w:p>
    <w:p w14:paraId="4EF78615" w14:textId="77777777" w:rsidR="0035500F" w:rsidRPr="00991E5C" w:rsidRDefault="0035500F" w:rsidP="0035500F">
      <w:pPr>
        <w:rPr>
          <w:rFonts w:ascii="Calibri" w:eastAsia="Times New Roman" w:hAnsi="Calibri"/>
          <w:color w:val="FF0000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Value of shares and ESOs to manager less than cost to firm </w:t>
      </w:r>
      <w:proofErr w:type="gramStart"/>
      <w:r w:rsidRPr="00991E5C">
        <w:rPr>
          <w:rFonts w:ascii="Calibri" w:eastAsia="Times New Roman" w:hAnsi="Calibri"/>
          <w:color w:val="FF0000"/>
          <w:lang w:val="en-CA"/>
        </w:rPr>
        <w:t>because :</w:t>
      </w:r>
      <w:proofErr w:type="gramEnd"/>
    </w:p>
    <w:p w14:paraId="08DFB736" w14:textId="77777777" w:rsidR="0035500F" w:rsidRPr="00991E5C" w:rsidRDefault="0035500F" w:rsidP="0035500F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 xml:space="preserve">Manager compensation not as high as some believe </w:t>
      </w:r>
    </w:p>
    <w:p w14:paraId="09845575" w14:textId="77777777" w:rsidR="0035500F" w:rsidRPr="00991E5C" w:rsidRDefault="0035500F" w:rsidP="0035500F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 xml:space="preserve">Manager risk averse, cannot diversify share holdings </w:t>
      </w:r>
    </w:p>
    <w:p w14:paraId="34CF1DE1" w14:textId="77777777" w:rsidR="0035500F" w:rsidRPr="00991E5C" w:rsidRDefault="0035500F" w:rsidP="0035500F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 xml:space="preserve">Ability to sell </w:t>
      </w:r>
      <w:proofErr w:type="gramStart"/>
      <w:r w:rsidRPr="00991E5C">
        <w:rPr>
          <w:rFonts w:ascii="Calibri" w:eastAsia="Times New Roman" w:hAnsi="Calibri"/>
        </w:rPr>
        <w:t>shares  and</w:t>
      </w:r>
      <w:proofErr w:type="gramEnd"/>
      <w:r w:rsidRPr="00991E5C">
        <w:rPr>
          <w:rFonts w:ascii="Calibri" w:eastAsia="Times New Roman" w:hAnsi="Calibri"/>
        </w:rPr>
        <w:t xml:space="preserve"> ESOs usually restricted </w:t>
      </w:r>
    </w:p>
    <w:p w14:paraId="08BA194F" w14:textId="77777777" w:rsidR="0035500F" w:rsidRPr="00991E5C" w:rsidRDefault="0035500F" w:rsidP="0035500F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Therefore, shares and ESOs worth less to manager than their expense to firm</w:t>
      </w:r>
    </w:p>
    <w:p w14:paraId="666993A2" w14:textId="77777777" w:rsidR="0035500F" w:rsidRPr="00991E5C" w:rsidRDefault="0035500F" w:rsidP="0035500F">
      <w:pPr>
        <w:rPr>
          <w:rFonts w:ascii="Calibri" w:eastAsia="Times New Roman" w:hAnsi="Calibri"/>
          <w:lang w:val="en-CA"/>
        </w:rPr>
      </w:pPr>
    </w:p>
    <w:p w14:paraId="7B51A6EF" w14:textId="77777777" w:rsidR="0035500F" w:rsidRPr="00991E5C" w:rsidRDefault="0035500F" w:rsidP="0035500F">
      <w:pPr>
        <w:rPr>
          <w:rFonts w:ascii="Calibri" w:eastAsia="Times New Roman" w:hAnsi="Calibri"/>
          <w:color w:val="FF0000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The Power Theory of Executive </w:t>
      </w:r>
      <w:proofErr w:type="gramStart"/>
      <w:r w:rsidRPr="00991E5C">
        <w:rPr>
          <w:rFonts w:ascii="Calibri" w:eastAsia="Times New Roman" w:hAnsi="Calibri"/>
          <w:color w:val="FF0000"/>
          <w:lang w:val="en-CA"/>
        </w:rPr>
        <w:t>Compensation :</w:t>
      </w:r>
      <w:proofErr w:type="gramEnd"/>
    </w:p>
    <w:p w14:paraId="067E0D0C" w14:textId="77777777" w:rsidR="0035500F" w:rsidRPr="00991E5C" w:rsidRDefault="0035500F" w:rsidP="0035500F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>Manager uses power in firm opportunistically, to earn more than reservation utility</w:t>
      </w:r>
    </w:p>
    <w:p w14:paraId="2CC74054" w14:textId="77777777" w:rsidR="0035500F" w:rsidRPr="00991E5C" w:rsidRDefault="0035500F" w:rsidP="0035500F">
      <w:pPr>
        <w:rPr>
          <w:rFonts w:ascii="Calibri" w:eastAsia="Times New Roman" w:hAnsi="Calibri"/>
          <w:color w:val="FF0000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Controlling excessive manager power over </w:t>
      </w:r>
      <w:proofErr w:type="gramStart"/>
      <w:r w:rsidRPr="00991E5C">
        <w:rPr>
          <w:rFonts w:ascii="Calibri" w:eastAsia="Times New Roman" w:hAnsi="Calibri"/>
          <w:color w:val="FF0000"/>
          <w:lang w:val="en-CA"/>
        </w:rPr>
        <w:t>compensation :</w:t>
      </w:r>
      <w:proofErr w:type="gramEnd"/>
    </w:p>
    <w:p w14:paraId="72FBAE7B" w14:textId="77777777" w:rsidR="0035500F" w:rsidRPr="00991E5C" w:rsidRDefault="0035500F" w:rsidP="0035500F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</w:rPr>
      </w:pPr>
      <w:r w:rsidRPr="00991E5C">
        <w:rPr>
          <w:rFonts w:ascii="Calibri" w:eastAsia="Times New Roman" w:hAnsi="Calibri"/>
        </w:rPr>
        <w:t xml:space="preserve">Better corporate governance + full </w:t>
      </w:r>
      <w:proofErr w:type="gramStart"/>
      <w:r w:rsidRPr="00991E5C">
        <w:rPr>
          <w:rFonts w:ascii="Calibri" w:eastAsia="Times New Roman" w:hAnsi="Calibri"/>
        </w:rPr>
        <w:t>disclosure ,</w:t>
      </w:r>
      <w:proofErr w:type="gramEnd"/>
      <w:r w:rsidRPr="00991E5C">
        <w:rPr>
          <w:rFonts w:ascii="Calibri" w:eastAsia="Times New Roman" w:hAnsi="Calibri"/>
        </w:rPr>
        <w:t xml:space="preserve"> “Say on pay”</w:t>
      </w:r>
    </w:p>
    <w:p w14:paraId="3C6187F7" w14:textId="77777777" w:rsidR="0035500F" w:rsidRPr="00991E5C" w:rsidRDefault="0035500F" w:rsidP="0035500F">
      <w:pPr>
        <w:rPr>
          <w:rFonts w:ascii="Calibri" w:eastAsia="Times New Roman" w:hAnsi="Calibri"/>
          <w:b/>
          <w:color w:val="FF0000"/>
          <w:lang w:val="en-CA"/>
        </w:rPr>
      </w:pPr>
    </w:p>
    <w:p w14:paraId="04A9DC23" w14:textId="77777777" w:rsidR="00991E5C" w:rsidRPr="00991E5C" w:rsidRDefault="00991E5C" w:rsidP="00991E5C">
      <w:pPr>
        <w:rPr>
          <w:rFonts w:ascii="Calibri" w:eastAsia="Times New Roman" w:hAnsi="Calibri"/>
          <w:b/>
          <w:color w:val="FF0000"/>
          <w:lang w:val="en-CA"/>
        </w:rPr>
      </w:pPr>
      <w:r w:rsidRPr="00991E5C">
        <w:rPr>
          <w:rFonts w:ascii="Calibri" w:eastAsia="Times New Roman" w:hAnsi="Calibri"/>
          <w:b/>
          <w:color w:val="FF0000"/>
          <w:lang w:val="en-CA"/>
        </w:rPr>
        <w:t>Conclusion:</w:t>
      </w:r>
    </w:p>
    <w:p w14:paraId="036ED02F" w14:textId="77777777" w:rsidR="00991E5C" w:rsidRPr="00991E5C" w:rsidRDefault="00991E5C" w:rsidP="00CA7B30">
      <w:pPr>
        <w:pStyle w:val="ListParagraph"/>
        <w:numPr>
          <w:ilvl w:val="0"/>
          <w:numId w:val="38"/>
        </w:numPr>
        <w:rPr>
          <w:rFonts w:ascii="Calibri" w:eastAsia="Times New Roman" w:hAnsi="Calibri" w:cs="Times New Roman"/>
          <w:b/>
        </w:rPr>
      </w:pPr>
      <w:r w:rsidRPr="00991E5C">
        <w:rPr>
          <w:rFonts w:ascii="Calibri" w:eastAsia="Times New Roman" w:hAnsi="Calibri"/>
          <w:b/>
        </w:rPr>
        <w:t xml:space="preserve">Financial reporting provides a performance measure input into compensation contracts + helps compensation committees tie pay to performance, control manager power, and increase contract efficiency </w:t>
      </w:r>
    </w:p>
    <w:p w14:paraId="4D3547A8" w14:textId="77777777" w:rsidR="00991E5C" w:rsidRPr="00991E5C" w:rsidRDefault="00991E5C" w:rsidP="00CA7B30">
      <w:pPr>
        <w:pStyle w:val="ListParagraph"/>
        <w:numPr>
          <w:ilvl w:val="0"/>
          <w:numId w:val="38"/>
        </w:numPr>
        <w:rPr>
          <w:rFonts w:ascii="Calibri" w:eastAsia="Times New Roman" w:hAnsi="Calibri" w:cs="Times New Roman"/>
          <w:b/>
        </w:rPr>
      </w:pPr>
      <w:r w:rsidRPr="00991E5C">
        <w:rPr>
          <w:rFonts w:ascii="Calibri" w:eastAsia="Times New Roman" w:hAnsi="Calibri"/>
          <w:b/>
        </w:rPr>
        <w:t>Improves working of managerial labour markets • Full disclosure helps labour market evaluate manager performance and establish reputation • Motivating manager performance and improving the working of managerial labour market equally important to social welfare as improving operation of capital market</w:t>
      </w:r>
    </w:p>
    <w:p w14:paraId="100AD4CC" w14:textId="77777777" w:rsidR="0035500F" w:rsidRPr="00991E5C" w:rsidRDefault="00991E5C" w:rsidP="00991E5C">
      <w:pPr>
        <w:rPr>
          <w:rFonts w:ascii="Calibri" w:eastAsia="Times New Roman" w:hAnsi="Calibri"/>
          <w:color w:val="FF0000"/>
          <w:lang w:val="en-CA"/>
        </w:rPr>
      </w:pPr>
      <w:r w:rsidRPr="00991E5C">
        <w:rPr>
          <w:rFonts w:ascii="Calibri" w:eastAsia="Times New Roman" w:hAnsi="Calibri"/>
          <w:color w:val="FF0000"/>
          <w:lang w:val="en-CA"/>
        </w:rPr>
        <w:t xml:space="preserve"> </w:t>
      </w:r>
    </w:p>
    <w:p w14:paraId="0A9244A5" w14:textId="77777777" w:rsidR="00991E5C" w:rsidRPr="00991E5C" w:rsidRDefault="00991E5C" w:rsidP="00991E5C">
      <w:pPr>
        <w:rPr>
          <w:rFonts w:ascii="Calibri" w:eastAsia="Times New Roman" w:hAnsi="Calibri"/>
          <w:lang w:val="en-CA"/>
        </w:rPr>
      </w:pPr>
    </w:p>
    <w:p w14:paraId="286019B4" w14:textId="77777777" w:rsidR="0035500F" w:rsidRPr="00991E5C" w:rsidRDefault="0035500F" w:rsidP="0035500F">
      <w:pPr>
        <w:rPr>
          <w:rFonts w:ascii="Calibri" w:eastAsia="Times New Roman" w:hAnsi="Calibri"/>
          <w:lang w:val="en-CA"/>
        </w:rPr>
      </w:pPr>
    </w:p>
    <w:p w14:paraId="09C6C4DE" w14:textId="77777777" w:rsidR="00991E5C" w:rsidRPr="001B2A4B" w:rsidRDefault="00991E5C" w:rsidP="00CA7B30">
      <w:pPr>
        <w:pStyle w:val="ListParagraph"/>
        <w:numPr>
          <w:ilvl w:val="0"/>
          <w:numId w:val="6"/>
        </w:numPr>
        <w:jc w:val="center"/>
        <w:rPr>
          <w:rFonts w:ascii="Calibri" w:eastAsia="Times New Roman" w:hAnsi="Calibri" w:cs="Times New Roman"/>
          <w:b/>
          <w:color w:val="FF0000"/>
          <w:sz w:val="28"/>
        </w:rPr>
      </w:pPr>
      <w:r w:rsidRPr="001B2A4B">
        <w:rPr>
          <w:rFonts w:ascii="Calibri" w:eastAsia="Times New Roman" w:hAnsi="Calibri"/>
          <w:b/>
          <w:color w:val="FF0000"/>
          <w:sz w:val="28"/>
        </w:rPr>
        <w:t>Earnings Management</w:t>
      </w:r>
    </w:p>
    <w:p w14:paraId="297B2E26" w14:textId="77777777" w:rsidR="001B2A4B" w:rsidRPr="001B2A4B" w:rsidRDefault="001B2A4B" w:rsidP="001B2A4B">
      <w:pPr>
        <w:pStyle w:val="ListParagraph"/>
        <w:rPr>
          <w:rFonts w:ascii="Calibri" w:eastAsia="Times New Roman" w:hAnsi="Calibri" w:cs="Times New Roman"/>
          <w:b/>
          <w:color w:val="FF0000"/>
          <w:sz w:val="28"/>
        </w:rPr>
      </w:pPr>
    </w:p>
    <w:p w14:paraId="75A635CD" w14:textId="77777777" w:rsidR="00991E5C" w:rsidRPr="001B2A4B" w:rsidRDefault="00991E5C" w:rsidP="00991E5C">
      <w:pPr>
        <w:rPr>
          <w:rFonts w:ascii="Calibri" w:eastAsia="Times New Roman" w:hAnsi="Calibri"/>
          <w:lang w:val="en-CA"/>
        </w:rPr>
      </w:pPr>
      <w:r w:rsidRPr="001B2A4B">
        <w:rPr>
          <w:rFonts w:ascii="Calibri" w:eastAsia="Times New Roman" w:hAnsi="Calibri"/>
          <w:lang w:val="en-CA"/>
        </w:rPr>
        <w:t>It is the choice by manager of accounting policies that affect earnings to achieve specific reported earnings goal.</w:t>
      </w:r>
    </w:p>
    <w:p w14:paraId="046AFD0D" w14:textId="77777777" w:rsidR="00991E5C" w:rsidRPr="001B2A4B" w:rsidRDefault="00991E5C" w:rsidP="00991E5C">
      <w:pPr>
        <w:rPr>
          <w:rFonts w:ascii="Calibri" w:eastAsia="Times New Roman" w:hAnsi="Calibri"/>
          <w:lang w:val="en-CA"/>
        </w:rPr>
      </w:pPr>
    </w:p>
    <w:p w14:paraId="177A8DB4" w14:textId="77777777" w:rsidR="00991E5C" w:rsidRPr="001B2A4B" w:rsidRDefault="00991E5C" w:rsidP="00991E5C">
      <w:pPr>
        <w:rPr>
          <w:rFonts w:ascii="Calibri" w:eastAsia="Times New Roman" w:hAnsi="Calibri"/>
          <w:lang w:val="en-CA"/>
        </w:rPr>
      </w:pPr>
      <w:r w:rsidRPr="001B2A4B">
        <w:rPr>
          <w:rFonts w:ascii="Calibri" w:eastAsia="Times New Roman" w:hAnsi="Calibri"/>
          <w:color w:val="FF0000"/>
          <w:lang w:val="en-CA"/>
        </w:rPr>
        <w:t xml:space="preserve">The “Iron Law”: </w:t>
      </w:r>
      <w:r w:rsidRPr="001B2A4B">
        <w:rPr>
          <w:rFonts w:ascii="Calibri" w:eastAsia="Times New Roman" w:hAnsi="Calibri"/>
          <w:lang w:val="en-CA"/>
        </w:rPr>
        <w:t xml:space="preserve">A manager increases reported earnings by X$ this year, next year </w:t>
      </w:r>
      <w:proofErr w:type="spellStart"/>
      <w:r w:rsidRPr="001B2A4B">
        <w:rPr>
          <w:rFonts w:ascii="Calibri" w:eastAsia="Times New Roman" w:hAnsi="Calibri"/>
          <w:lang w:val="en-CA"/>
        </w:rPr>
        <w:t>hw</w:t>
      </w:r>
      <w:proofErr w:type="spellEnd"/>
      <w:r w:rsidRPr="001B2A4B">
        <w:rPr>
          <w:rFonts w:ascii="Calibri" w:eastAsia="Times New Roman" w:hAnsi="Calibri"/>
          <w:lang w:val="en-CA"/>
        </w:rPr>
        <w:t xml:space="preserve"> will reducing the accrual by same X$</w:t>
      </w:r>
    </w:p>
    <w:p w14:paraId="539AEBC9" w14:textId="77777777" w:rsidR="00991E5C" w:rsidRPr="001B2A4B" w:rsidRDefault="00991E5C" w:rsidP="00991E5C">
      <w:pPr>
        <w:rPr>
          <w:rFonts w:ascii="Calibri" w:eastAsia="Times New Roman" w:hAnsi="Calibri"/>
          <w:lang w:val="en-CA"/>
        </w:rPr>
      </w:pPr>
    </w:p>
    <w:p w14:paraId="79545D1A" w14:textId="77777777" w:rsidR="00991E5C" w:rsidRPr="001B2A4B" w:rsidRDefault="00991E5C" w:rsidP="00991E5C">
      <w:pPr>
        <w:rPr>
          <w:rFonts w:ascii="Calibri" w:eastAsia="Times New Roman" w:hAnsi="Calibri"/>
          <w:color w:val="FF0000"/>
          <w:lang w:val="en-CA"/>
        </w:rPr>
      </w:pPr>
      <w:r w:rsidRPr="001B2A4B">
        <w:rPr>
          <w:rFonts w:ascii="Calibri" w:eastAsia="Times New Roman" w:hAnsi="Calibri"/>
          <w:color w:val="FF0000"/>
          <w:lang w:val="en-CA"/>
        </w:rPr>
        <w:t xml:space="preserve">Patterns of Earnings </w:t>
      </w:r>
      <w:proofErr w:type="gramStart"/>
      <w:r w:rsidRPr="001B2A4B">
        <w:rPr>
          <w:rFonts w:ascii="Calibri" w:eastAsia="Times New Roman" w:hAnsi="Calibri"/>
          <w:color w:val="FF0000"/>
          <w:lang w:val="en-CA"/>
        </w:rPr>
        <w:t>Management :</w:t>
      </w:r>
      <w:proofErr w:type="gramEnd"/>
    </w:p>
    <w:p w14:paraId="34849B8B" w14:textId="77777777" w:rsidR="00991E5C" w:rsidRPr="001B2A4B" w:rsidRDefault="00991E5C" w:rsidP="00CA7B30">
      <w:pPr>
        <w:pStyle w:val="ListParagraph"/>
        <w:numPr>
          <w:ilvl w:val="0"/>
          <w:numId w:val="39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>Taking a Bath: In periods of restructuring: “clear the decks”.</w:t>
      </w:r>
    </w:p>
    <w:p w14:paraId="5E4FE8F4" w14:textId="77777777" w:rsidR="00991E5C" w:rsidRPr="001B2A4B" w:rsidRDefault="00991E5C" w:rsidP="00CA7B30">
      <w:pPr>
        <w:pStyle w:val="ListParagraph"/>
        <w:numPr>
          <w:ilvl w:val="0"/>
          <w:numId w:val="39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Income minimization – Similar to taking a bath, but less </w:t>
      </w:r>
      <w:proofErr w:type="spellStart"/>
      <w:r w:rsidRPr="001B2A4B">
        <w:rPr>
          <w:rFonts w:ascii="Calibri" w:eastAsia="Times New Roman" w:hAnsi="Calibri"/>
        </w:rPr>
        <w:t>extrem</w:t>
      </w:r>
      <w:proofErr w:type="spellEnd"/>
      <w:r w:rsidRPr="001B2A4B">
        <w:rPr>
          <w:rFonts w:ascii="Calibri" w:eastAsia="Times New Roman" w:hAnsi="Calibri"/>
        </w:rPr>
        <w:t xml:space="preserve"> through W-O, expensing R&amp;D</w:t>
      </w:r>
    </w:p>
    <w:p w14:paraId="3AA8C117" w14:textId="77777777" w:rsidR="00991E5C" w:rsidRPr="001B2A4B" w:rsidRDefault="00991E5C" w:rsidP="00CA7B30">
      <w:pPr>
        <w:pStyle w:val="ListParagraph"/>
        <w:numPr>
          <w:ilvl w:val="0"/>
          <w:numId w:val="39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Income maximization –for bonus purposes </w:t>
      </w:r>
    </w:p>
    <w:p w14:paraId="77047122" w14:textId="77777777" w:rsidR="00991E5C" w:rsidRPr="001B2A4B" w:rsidRDefault="00991E5C" w:rsidP="00CA7B30">
      <w:pPr>
        <w:pStyle w:val="ListParagraph"/>
        <w:numPr>
          <w:ilvl w:val="0"/>
          <w:numId w:val="39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>Income smoothing- risk averse manager prefers steady income through time (no reporting of –NI)</w:t>
      </w:r>
    </w:p>
    <w:p w14:paraId="00752722" w14:textId="77777777" w:rsidR="00991E5C" w:rsidRPr="001B2A4B" w:rsidRDefault="00991E5C" w:rsidP="00991E5C">
      <w:pPr>
        <w:pStyle w:val="ListParagraph"/>
        <w:rPr>
          <w:rFonts w:ascii="Calibri" w:eastAsia="Times New Roman" w:hAnsi="Calibri" w:cs="Times New Roman"/>
        </w:rPr>
      </w:pPr>
    </w:p>
    <w:p w14:paraId="296AE78B" w14:textId="77777777" w:rsidR="004341E9" w:rsidRPr="001B2A4B" w:rsidRDefault="004341E9" w:rsidP="004341E9">
      <w:pPr>
        <w:rPr>
          <w:rFonts w:ascii="Calibri" w:eastAsia="Times New Roman" w:hAnsi="Calibri"/>
          <w:color w:val="FF0000"/>
          <w:lang w:val="en-CA"/>
        </w:rPr>
      </w:pPr>
      <w:r w:rsidRPr="001B2A4B">
        <w:rPr>
          <w:rFonts w:ascii="Calibri" w:eastAsia="Times New Roman" w:hAnsi="Calibri"/>
          <w:color w:val="FF0000"/>
          <w:lang w:val="en-CA"/>
        </w:rPr>
        <w:t xml:space="preserve">Earnings Management </w:t>
      </w:r>
      <w:proofErr w:type="gramStart"/>
      <w:r w:rsidRPr="001B2A4B">
        <w:rPr>
          <w:rFonts w:ascii="Calibri" w:eastAsia="Times New Roman" w:hAnsi="Calibri"/>
          <w:color w:val="FF0000"/>
          <w:lang w:val="en-CA"/>
        </w:rPr>
        <w:t>Purposes :</w:t>
      </w:r>
      <w:proofErr w:type="gramEnd"/>
    </w:p>
    <w:p w14:paraId="05418F13" w14:textId="77777777" w:rsidR="004341E9" w:rsidRPr="001B2A4B" w:rsidRDefault="004341E9" w:rsidP="00CA7B30">
      <w:pPr>
        <w:pStyle w:val="ListParagraph"/>
        <w:numPr>
          <w:ilvl w:val="0"/>
          <w:numId w:val="40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bonus purposes (change </w:t>
      </w:r>
      <w:proofErr w:type="spellStart"/>
      <w:r w:rsidRPr="001B2A4B">
        <w:rPr>
          <w:rFonts w:ascii="Calibri" w:eastAsia="Times New Roman" w:hAnsi="Calibri"/>
        </w:rPr>
        <w:t>amortiz</w:t>
      </w:r>
      <w:proofErr w:type="spellEnd"/>
      <w:r w:rsidRPr="001B2A4B">
        <w:rPr>
          <w:rFonts w:ascii="Calibri" w:eastAsia="Times New Roman" w:hAnsi="Calibri"/>
        </w:rPr>
        <w:t xml:space="preserve"> method, time capital gain/loss)</w:t>
      </w:r>
    </w:p>
    <w:p w14:paraId="3F1A8722" w14:textId="77777777" w:rsidR="004341E9" w:rsidRPr="001B2A4B" w:rsidRDefault="004341E9" w:rsidP="00CA7B30">
      <w:pPr>
        <w:pStyle w:val="ListParagraph"/>
        <w:numPr>
          <w:ilvl w:val="0"/>
          <w:numId w:val="40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contractual motivations – Debt covenant hypothesis: to manage debt covenants </w:t>
      </w:r>
    </w:p>
    <w:p w14:paraId="77BF0086" w14:textId="77777777" w:rsidR="004341E9" w:rsidRPr="001B2A4B" w:rsidRDefault="004341E9" w:rsidP="00CA7B30">
      <w:pPr>
        <w:pStyle w:val="ListParagraph"/>
        <w:numPr>
          <w:ilvl w:val="0"/>
          <w:numId w:val="40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Political cost hypothesis – To lower political “heat” </w:t>
      </w:r>
    </w:p>
    <w:p w14:paraId="7583FCAD" w14:textId="77777777" w:rsidR="004341E9" w:rsidRPr="001B2A4B" w:rsidRDefault="004341E9" w:rsidP="00CA7B30">
      <w:pPr>
        <w:pStyle w:val="ListParagraph"/>
        <w:numPr>
          <w:ilvl w:val="0"/>
          <w:numId w:val="40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To meet investors’ earnings expectations – Strong negative share price reaction if expectations not met + Damage to manager reputation if expectations not met </w:t>
      </w:r>
    </w:p>
    <w:p w14:paraId="63817D8B" w14:textId="77777777" w:rsidR="004341E9" w:rsidRPr="001B2A4B" w:rsidRDefault="004341E9" w:rsidP="00CA7B30">
      <w:pPr>
        <w:pStyle w:val="ListParagraph"/>
        <w:numPr>
          <w:ilvl w:val="0"/>
          <w:numId w:val="40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>Initial public offerings – To increase proceeds of new share issues</w:t>
      </w:r>
    </w:p>
    <w:p w14:paraId="79BA31B5" w14:textId="77777777" w:rsidR="004341E9" w:rsidRPr="001B2A4B" w:rsidRDefault="004341E9" w:rsidP="004341E9">
      <w:pPr>
        <w:rPr>
          <w:rFonts w:ascii="Calibri" w:eastAsia="Times New Roman" w:hAnsi="Calibri"/>
          <w:lang w:val="en-CA"/>
        </w:rPr>
      </w:pPr>
    </w:p>
    <w:p w14:paraId="7711E263" w14:textId="77777777" w:rsidR="004341E9" w:rsidRPr="001B2A4B" w:rsidRDefault="004341E9" w:rsidP="004341E9">
      <w:pPr>
        <w:rPr>
          <w:rFonts w:ascii="Calibri" w:eastAsia="Times New Roman" w:hAnsi="Calibri"/>
          <w:lang w:val="en-CA"/>
        </w:rPr>
      </w:pPr>
      <w:r w:rsidRPr="001B2A4B">
        <w:rPr>
          <w:rFonts w:ascii="Calibri" w:eastAsia="Times New Roman" w:hAnsi="Calibri"/>
          <w:color w:val="FF0000"/>
          <w:lang w:val="en-CA"/>
        </w:rPr>
        <w:t xml:space="preserve">The Good Side of Earnings </w:t>
      </w:r>
      <w:proofErr w:type="gramStart"/>
      <w:r w:rsidRPr="001B2A4B">
        <w:rPr>
          <w:rFonts w:ascii="Calibri" w:eastAsia="Times New Roman" w:hAnsi="Calibri"/>
          <w:color w:val="FF0000"/>
          <w:lang w:val="en-CA"/>
        </w:rPr>
        <w:t>Management :</w:t>
      </w:r>
      <w:proofErr w:type="gramEnd"/>
      <w:r w:rsidRPr="001B2A4B">
        <w:rPr>
          <w:rFonts w:ascii="Calibri" w:eastAsia="Times New Roman" w:hAnsi="Calibri"/>
          <w:color w:val="FF0000"/>
          <w:lang w:val="en-CA"/>
        </w:rPr>
        <w:t xml:space="preserve"> </w:t>
      </w:r>
    </w:p>
    <w:p w14:paraId="0426F711" w14:textId="77777777" w:rsidR="004341E9" w:rsidRPr="001B2A4B" w:rsidRDefault="004341E9" w:rsidP="00CA7B30">
      <w:pPr>
        <w:pStyle w:val="ListParagraph"/>
        <w:numPr>
          <w:ilvl w:val="0"/>
          <w:numId w:val="41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Investor-based arguments: to credibly communicate inside information to investors </w:t>
      </w:r>
    </w:p>
    <w:p w14:paraId="65E0E778" w14:textId="77777777" w:rsidR="004341E9" w:rsidRPr="001B2A4B" w:rsidRDefault="004341E9" w:rsidP="00CA7B30">
      <w:pPr>
        <w:pStyle w:val="ListParagraph"/>
        <w:numPr>
          <w:ilvl w:val="0"/>
          <w:numId w:val="41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>Contract-based arguments: To give firm some flexibility in the face of rigid, incomplete contracts</w:t>
      </w:r>
    </w:p>
    <w:p w14:paraId="001CCB74" w14:textId="77777777" w:rsidR="004341E9" w:rsidRPr="001B2A4B" w:rsidRDefault="004341E9" w:rsidP="004341E9">
      <w:pPr>
        <w:rPr>
          <w:rFonts w:ascii="Calibri" w:eastAsia="Times New Roman" w:hAnsi="Calibri"/>
          <w:lang w:val="en-CA"/>
        </w:rPr>
      </w:pPr>
    </w:p>
    <w:p w14:paraId="6BB5C0FC" w14:textId="77777777" w:rsidR="004341E9" w:rsidRPr="001B2A4B" w:rsidRDefault="004341E9" w:rsidP="004341E9">
      <w:pPr>
        <w:rPr>
          <w:rFonts w:ascii="Calibri" w:eastAsia="Times New Roman" w:hAnsi="Calibri"/>
          <w:color w:val="FF0000"/>
          <w:lang w:val="en-CA"/>
        </w:rPr>
      </w:pPr>
      <w:r w:rsidRPr="001B2A4B">
        <w:rPr>
          <w:rFonts w:ascii="Calibri" w:eastAsia="Times New Roman" w:hAnsi="Calibri"/>
          <w:color w:val="FF0000"/>
          <w:lang w:val="en-CA"/>
        </w:rPr>
        <w:t xml:space="preserve">The Bad Side of Earnings </w:t>
      </w:r>
      <w:proofErr w:type="gramStart"/>
      <w:r w:rsidRPr="001B2A4B">
        <w:rPr>
          <w:rFonts w:ascii="Calibri" w:eastAsia="Times New Roman" w:hAnsi="Calibri"/>
          <w:color w:val="FF0000"/>
          <w:lang w:val="en-CA"/>
        </w:rPr>
        <w:t>Management :</w:t>
      </w:r>
      <w:proofErr w:type="gramEnd"/>
      <w:r w:rsidRPr="001B2A4B">
        <w:rPr>
          <w:rFonts w:ascii="Calibri" w:eastAsia="Times New Roman" w:hAnsi="Calibri"/>
          <w:color w:val="FF0000"/>
          <w:lang w:val="en-CA"/>
        </w:rPr>
        <w:t xml:space="preserve"> </w:t>
      </w:r>
    </w:p>
    <w:p w14:paraId="36B964F5" w14:textId="77777777" w:rsidR="004341E9" w:rsidRPr="001B2A4B" w:rsidRDefault="004341E9" w:rsidP="00CA7B30">
      <w:pPr>
        <w:pStyle w:val="ListParagraph"/>
        <w:numPr>
          <w:ilvl w:val="0"/>
          <w:numId w:val="42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>Contracting Perspective: to maximize their cash bonuses</w:t>
      </w:r>
    </w:p>
    <w:p w14:paraId="0162D1F7" w14:textId="77777777" w:rsidR="00354326" w:rsidRPr="001B2A4B" w:rsidRDefault="00354326" w:rsidP="00CA7B30">
      <w:pPr>
        <w:pStyle w:val="ListParagraph"/>
        <w:numPr>
          <w:ilvl w:val="0"/>
          <w:numId w:val="42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>cookie jar accounting</w:t>
      </w:r>
    </w:p>
    <w:p w14:paraId="471DA4BB" w14:textId="77777777" w:rsidR="001B2A4B" w:rsidRPr="001B2A4B" w:rsidRDefault="001B2A4B" w:rsidP="001B2A4B">
      <w:pPr>
        <w:rPr>
          <w:rFonts w:ascii="Calibri" w:eastAsia="Times New Roman" w:hAnsi="Calibri"/>
          <w:lang w:val="en-CA"/>
        </w:rPr>
      </w:pPr>
      <w:r w:rsidRPr="001B2A4B">
        <w:rPr>
          <w:rFonts w:ascii="Calibri" w:eastAsia="Times New Roman" w:hAnsi="Calibri"/>
          <w:lang w:val="en-CA"/>
        </w:rPr>
        <w:t xml:space="preserve">• Standard setters response to bad earnings </w:t>
      </w:r>
      <w:proofErr w:type="gramStart"/>
      <w:r w:rsidRPr="001B2A4B">
        <w:rPr>
          <w:rFonts w:ascii="Calibri" w:eastAsia="Times New Roman" w:hAnsi="Calibri"/>
          <w:lang w:val="en-CA"/>
        </w:rPr>
        <w:t>management :</w:t>
      </w:r>
      <w:proofErr w:type="gramEnd"/>
      <w:r w:rsidRPr="001B2A4B">
        <w:rPr>
          <w:rFonts w:ascii="Calibri" w:eastAsia="Times New Roman" w:hAnsi="Calibri"/>
          <w:lang w:val="en-CA"/>
        </w:rPr>
        <w:t xml:space="preserve"> Before recording a provision, payments must be probable and capable of reliable estimation</w:t>
      </w:r>
      <w:r w:rsidRPr="001B2A4B">
        <w:rPr>
          <w:rFonts w:ascii="Calibri" w:eastAsia="Times New Roman" w:hAnsi="Calibri"/>
          <w:lang w:val="en-CA"/>
        </w:rPr>
        <w:softHyphen/>
        <w:t>+ provision must be @FV</w:t>
      </w:r>
    </w:p>
    <w:p w14:paraId="57457605" w14:textId="77777777" w:rsidR="001B2A4B" w:rsidRPr="001B2A4B" w:rsidRDefault="001B2A4B" w:rsidP="00CA7B30">
      <w:pPr>
        <w:pStyle w:val="ListParagraph"/>
        <w:numPr>
          <w:ilvl w:val="0"/>
          <w:numId w:val="42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Analyzing Managers’ </w:t>
      </w:r>
      <w:proofErr w:type="gramStart"/>
      <w:r w:rsidRPr="001B2A4B">
        <w:rPr>
          <w:rFonts w:ascii="Calibri" w:eastAsia="Times New Roman" w:hAnsi="Calibri"/>
        </w:rPr>
        <w:t>Speech  to</w:t>
      </w:r>
      <w:proofErr w:type="gramEnd"/>
      <w:r w:rsidRPr="001B2A4B">
        <w:rPr>
          <w:rFonts w:ascii="Calibri" w:eastAsia="Times New Roman" w:hAnsi="Calibri"/>
        </w:rPr>
        <w:t xml:space="preserve"> Detect Bad Earnings Management • Cognitive dissonance</w:t>
      </w:r>
    </w:p>
    <w:p w14:paraId="1ECD8C30" w14:textId="77777777" w:rsidR="004341E9" w:rsidRPr="001B2A4B" w:rsidRDefault="004341E9" w:rsidP="001B2A4B">
      <w:pPr>
        <w:rPr>
          <w:rFonts w:ascii="Calibri" w:eastAsia="Times New Roman" w:hAnsi="Calibri"/>
          <w:lang w:val="en-CA"/>
        </w:rPr>
      </w:pPr>
    </w:p>
    <w:p w14:paraId="4E87D644" w14:textId="77777777" w:rsidR="001B2A4B" w:rsidRPr="001B2A4B" w:rsidRDefault="001B2A4B" w:rsidP="001B2A4B">
      <w:pPr>
        <w:rPr>
          <w:rFonts w:ascii="Calibri" w:eastAsia="Times New Roman" w:hAnsi="Calibri"/>
          <w:color w:val="FF0000"/>
          <w:lang w:val="en-CA"/>
        </w:rPr>
      </w:pPr>
      <w:r w:rsidRPr="001B2A4B">
        <w:rPr>
          <w:rFonts w:ascii="Calibri" w:eastAsia="Times New Roman" w:hAnsi="Calibri"/>
          <w:color w:val="FF0000"/>
          <w:lang w:val="en-CA"/>
        </w:rPr>
        <w:t xml:space="preserve">Can accountants reduce bad earnings management? </w:t>
      </w:r>
    </w:p>
    <w:p w14:paraId="4C33DDD2" w14:textId="77777777" w:rsidR="001B2A4B" w:rsidRPr="001B2A4B" w:rsidRDefault="001B2A4B" w:rsidP="001B2A4B">
      <w:pPr>
        <w:rPr>
          <w:rFonts w:ascii="Calibri" w:eastAsia="Times New Roman" w:hAnsi="Calibri"/>
          <w:lang w:val="en-CA"/>
        </w:rPr>
      </w:pPr>
      <w:r w:rsidRPr="001B2A4B">
        <w:rPr>
          <w:rFonts w:ascii="Calibri" w:eastAsia="Times New Roman" w:hAnsi="Calibri"/>
          <w:lang w:val="en-CA"/>
        </w:rPr>
        <w:t xml:space="preserve">Yes, if full disclosure of </w:t>
      </w:r>
    </w:p>
    <w:p w14:paraId="7CD1A970" w14:textId="77777777" w:rsidR="001B2A4B" w:rsidRPr="001B2A4B" w:rsidRDefault="001B2A4B" w:rsidP="00CA7B30">
      <w:pPr>
        <w:pStyle w:val="ListParagraph"/>
        <w:numPr>
          <w:ilvl w:val="0"/>
          <w:numId w:val="43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 Revenue recognition policies </w:t>
      </w:r>
    </w:p>
    <w:p w14:paraId="125E19F6" w14:textId="77777777" w:rsidR="001B2A4B" w:rsidRPr="001B2A4B" w:rsidRDefault="001B2A4B" w:rsidP="00CA7B30">
      <w:pPr>
        <w:pStyle w:val="ListParagraph"/>
        <w:numPr>
          <w:ilvl w:val="0"/>
          <w:numId w:val="43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Unusual, non-recurring and extraordinary events – Enables investors to better evaluate earnings persistence </w:t>
      </w:r>
    </w:p>
    <w:p w14:paraId="3F16B7FA" w14:textId="77777777" w:rsidR="001B2A4B" w:rsidRPr="001B2A4B" w:rsidRDefault="001B2A4B" w:rsidP="00CA7B30">
      <w:pPr>
        <w:pStyle w:val="ListParagraph"/>
        <w:numPr>
          <w:ilvl w:val="0"/>
          <w:numId w:val="43"/>
        </w:numPr>
        <w:rPr>
          <w:rFonts w:ascii="Calibri" w:eastAsia="Times New Roman" w:hAnsi="Calibri" w:cs="Times New Roman"/>
        </w:rPr>
      </w:pPr>
      <w:r w:rsidRPr="001B2A4B">
        <w:rPr>
          <w:rFonts w:ascii="Calibri" w:eastAsia="Times New Roman" w:hAnsi="Calibri"/>
        </w:rPr>
        <w:t xml:space="preserve">Effect of previous </w:t>
      </w:r>
      <w:proofErr w:type="spellStart"/>
      <w:r w:rsidRPr="001B2A4B">
        <w:rPr>
          <w:rFonts w:ascii="Calibri" w:eastAsia="Times New Roman" w:hAnsi="Calibri"/>
        </w:rPr>
        <w:t>writeoffs</w:t>
      </w:r>
      <w:proofErr w:type="spellEnd"/>
      <w:r w:rsidRPr="001B2A4B">
        <w:rPr>
          <w:rFonts w:ascii="Calibri" w:eastAsia="Times New Roman" w:hAnsi="Calibri"/>
        </w:rPr>
        <w:t xml:space="preserve"> on current core earnings</w:t>
      </w:r>
    </w:p>
    <w:p w14:paraId="659CC1D7" w14:textId="77777777" w:rsidR="001B2A4B" w:rsidRPr="001B2A4B" w:rsidRDefault="001B2A4B" w:rsidP="001B2A4B">
      <w:pPr>
        <w:rPr>
          <w:rFonts w:ascii="Calibri" w:eastAsia="Times New Roman" w:hAnsi="Calibri"/>
          <w:lang w:val="en-CA"/>
        </w:rPr>
      </w:pPr>
    </w:p>
    <w:p w14:paraId="49C55502" w14:textId="77777777" w:rsidR="001B2A4B" w:rsidRPr="001B2A4B" w:rsidRDefault="001B2A4B" w:rsidP="001B2A4B">
      <w:pPr>
        <w:rPr>
          <w:rFonts w:ascii="Calibri" w:eastAsia="Times New Roman" w:hAnsi="Calibri"/>
          <w:color w:val="FF0000"/>
          <w:lang w:val="en-CA"/>
        </w:rPr>
      </w:pPr>
      <w:proofErr w:type="gramStart"/>
      <w:r w:rsidRPr="001B2A4B">
        <w:rPr>
          <w:rFonts w:ascii="Calibri" w:eastAsia="Times New Roman" w:hAnsi="Calibri"/>
          <w:color w:val="FF0000"/>
          <w:lang w:val="en-CA"/>
        </w:rPr>
        <w:t>Conclusions :</w:t>
      </w:r>
      <w:proofErr w:type="gramEnd"/>
    </w:p>
    <w:p w14:paraId="325B09E4" w14:textId="77777777" w:rsidR="001B2A4B" w:rsidRPr="001B2A4B" w:rsidRDefault="001B2A4B" w:rsidP="00CA7B30">
      <w:pPr>
        <w:pStyle w:val="ListParagraph"/>
        <w:numPr>
          <w:ilvl w:val="0"/>
          <w:numId w:val="44"/>
        </w:numPr>
        <w:rPr>
          <w:rFonts w:ascii="Calibri" w:eastAsia="Times New Roman" w:hAnsi="Calibri"/>
        </w:rPr>
      </w:pPr>
      <w:r w:rsidRPr="001B2A4B">
        <w:rPr>
          <w:rFonts w:ascii="Calibri" w:eastAsia="Times New Roman" w:hAnsi="Calibri"/>
        </w:rPr>
        <w:t>EM exists because true NI does not exist.</w:t>
      </w:r>
    </w:p>
    <w:p w14:paraId="69973356" w14:textId="77777777" w:rsidR="001B2A4B" w:rsidRPr="001B2A4B" w:rsidRDefault="001B2A4B" w:rsidP="00CA7B30">
      <w:pPr>
        <w:pStyle w:val="ListParagraph"/>
        <w:numPr>
          <w:ilvl w:val="0"/>
          <w:numId w:val="44"/>
        </w:numPr>
        <w:rPr>
          <w:rFonts w:ascii="Calibri" w:eastAsia="Times New Roman" w:hAnsi="Calibri"/>
        </w:rPr>
      </w:pPr>
      <w:r w:rsidRPr="001B2A4B">
        <w:rPr>
          <w:rFonts w:ascii="Calibri" w:eastAsia="Times New Roman" w:hAnsi="Calibri"/>
        </w:rPr>
        <w:t>Earnings management can be good if used responsibly</w:t>
      </w:r>
    </w:p>
    <w:p w14:paraId="68995D54" w14:textId="77777777" w:rsidR="001B2A4B" w:rsidRPr="001B2A4B" w:rsidRDefault="001B2A4B" w:rsidP="00CA7B30">
      <w:pPr>
        <w:pStyle w:val="ListParagraph"/>
        <w:numPr>
          <w:ilvl w:val="0"/>
          <w:numId w:val="44"/>
        </w:numPr>
        <w:rPr>
          <w:rFonts w:ascii="Calibri" w:eastAsia="Times New Roman" w:hAnsi="Calibri"/>
        </w:rPr>
      </w:pPr>
      <w:r w:rsidRPr="001B2A4B">
        <w:rPr>
          <w:rFonts w:ascii="Calibri" w:eastAsia="Times New Roman" w:hAnsi="Calibri"/>
        </w:rPr>
        <w:t>Full disclosure helps to control bad earnings management</w:t>
      </w:r>
    </w:p>
    <w:p w14:paraId="5E9E5FB7" w14:textId="77777777" w:rsidR="001B2A4B" w:rsidRPr="001B2A4B" w:rsidRDefault="001B2A4B" w:rsidP="001B2A4B">
      <w:pPr>
        <w:rPr>
          <w:rFonts w:ascii="Calibri" w:eastAsia="Times New Roman" w:hAnsi="Calibri"/>
          <w:lang w:val="en-CA"/>
        </w:rPr>
      </w:pPr>
    </w:p>
    <w:p w14:paraId="7CCAE783" w14:textId="77777777" w:rsidR="001B2A4B" w:rsidRPr="001B2A4B" w:rsidRDefault="001B2A4B" w:rsidP="001B2A4B">
      <w:pPr>
        <w:rPr>
          <w:rFonts w:ascii="Calibri" w:eastAsia="Times New Roman" w:hAnsi="Calibri"/>
          <w:lang w:val="en-CA"/>
        </w:rPr>
      </w:pPr>
    </w:p>
    <w:p w14:paraId="0F208C59" w14:textId="77777777" w:rsidR="004341E9" w:rsidRPr="001B2A4B" w:rsidRDefault="004341E9" w:rsidP="004341E9">
      <w:pPr>
        <w:pStyle w:val="ListParagraph"/>
        <w:rPr>
          <w:rFonts w:ascii="Calibri" w:eastAsia="Times New Roman" w:hAnsi="Calibri"/>
          <w:color w:val="000000" w:themeColor="text1"/>
        </w:rPr>
      </w:pPr>
    </w:p>
    <w:p w14:paraId="6EB4DA44" w14:textId="77777777" w:rsidR="00352BC7" w:rsidRPr="00CA7B30" w:rsidRDefault="00EF57CC" w:rsidP="00352BC7">
      <w:pPr>
        <w:ind w:left="708"/>
        <w:jc w:val="center"/>
        <w:rPr>
          <w:rFonts w:ascii="Calibri" w:eastAsia="Times New Roman" w:hAnsi="Calibri"/>
          <w:b/>
          <w:color w:val="FF0000"/>
          <w:sz w:val="28"/>
          <w:lang w:val="en-CA"/>
        </w:rPr>
      </w:pPr>
      <w:r w:rsidRPr="00CA7B30">
        <w:rPr>
          <w:rFonts w:ascii="Calibri" w:eastAsia="Times New Roman" w:hAnsi="Calibri"/>
          <w:b/>
          <w:color w:val="FF0000"/>
          <w:sz w:val="28"/>
          <w:lang w:val="en-CA"/>
        </w:rPr>
        <w:lastRenderedPageBreak/>
        <w:t>11</w:t>
      </w:r>
      <w:r w:rsidR="001B2A4B" w:rsidRPr="00CA7B30">
        <w:rPr>
          <w:rFonts w:ascii="Calibri" w:eastAsia="Times New Roman" w:hAnsi="Calibri"/>
          <w:b/>
          <w:color w:val="FF0000"/>
          <w:sz w:val="28"/>
          <w:lang w:val="en-CA"/>
        </w:rPr>
        <w:t>) Standard Setting</w:t>
      </w:r>
    </w:p>
    <w:p w14:paraId="2B265BCA" w14:textId="77777777" w:rsidR="001B2A4B" w:rsidRPr="00CA7B30" w:rsidRDefault="00EF57CC" w:rsidP="00352BC7">
      <w:pPr>
        <w:rPr>
          <w:rFonts w:ascii="Calibri" w:eastAsia="Times New Roman" w:hAnsi="Calibri"/>
          <w:color w:val="FF0000"/>
          <w:lang w:val="en-CA"/>
        </w:rPr>
      </w:pPr>
      <w:r w:rsidRPr="00CA7B30">
        <w:rPr>
          <w:rFonts w:ascii="Calibri" w:eastAsia="Times New Roman" w:hAnsi="Calibri"/>
          <w:color w:val="FF0000"/>
          <w:lang w:val="en-CA"/>
        </w:rPr>
        <w:t xml:space="preserve">Economic </w:t>
      </w:r>
      <w:proofErr w:type="gramStart"/>
      <w:r w:rsidRPr="00CA7B30">
        <w:rPr>
          <w:rFonts w:ascii="Calibri" w:eastAsia="Times New Roman" w:hAnsi="Calibri"/>
          <w:color w:val="FF0000"/>
          <w:lang w:val="en-CA"/>
        </w:rPr>
        <w:t>Issue :</w:t>
      </w:r>
      <w:proofErr w:type="gramEnd"/>
    </w:p>
    <w:p w14:paraId="799C1C3C" w14:textId="77777777" w:rsidR="001B2A4B" w:rsidRPr="00CA7B30" w:rsidRDefault="001B2A4B" w:rsidP="001B2A4B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/>
        </w:rPr>
      </w:pPr>
      <w:r w:rsidRPr="00CA7B30">
        <w:rPr>
          <w:rFonts w:ascii="Calibri" w:hAnsi="Calibri"/>
          <w:color w:val="FF0000"/>
          <w:lang w:val="en-CA"/>
        </w:rPr>
        <w:t xml:space="preserve">Information as a </w:t>
      </w:r>
      <w:proofErr w:type="gramStart"/>
      <w:r w:rsidRPr="00CA7B30">
        <w:rPr>
          <w:rFonts w:ascii="Calibri" w:hAnsi="Calibri"/>
          <w:color w:val="FF0000"/>
          <w:lang w:val="en-CA"/>
        </w:rPr>
        <w:t>Commodity :</w:t>
      </w:r>
      <w:proofErr w:type="gramEnd"/>
    </w:p>
    <w:p w14:paraId="74F4316A" w14:textId="77777777" w:rsidR="001B2A4B" w:rsidRPr="00CA7B30" w:rsidRDefault="001B2A4B" w:rsidP="001B2A4B">
      <w:pPr>
        <w:pStyle w:val="ListParagraph"/>
        <w:widowControl w:val="0"/>
        <w:autoSpaceDE w:val="0"/>
        <w:autoSpaceDN w:val="0"/>
        <w:adjustRightInd w:val="0"/>
        <w:ind w:left="1080"/>
        <w:rPr>
          <w:rFonts w:ascii="Calibri" w:hAnsi="Calibri"/>
        </w:rPr>
      </w:pPr>
      <w:r w:rsidRPr="00CA7B30">
        <w:rPr>
          <w:rFonts w:ascii="Calibri" w:hAnsi="Calibri"/>
        </w:rPr>
        <w:t>• Demand: information demanded by decision makers</w:t>
      </w:r>
    </w:p>
    <w:p w14:paraId="5718A704" w14:textId="77777777" w:rsidR="001B2A4B" w:rsidRPr="00CA7B30" w:rsidRDefault="001B2A4B" w:rsidP="001B2A4B">
      <w:pPr>
        <w:pStyle w:val="ListParagraph"/>
        <w:widowControl w:val="0"/>
        <w:autoSpaceDE w:val="0"/>
        <w:autoSpaceDN w:val="0"/>
        <w:adjustRightInd w:val="0"/>
        <w:ind w:left="1080"/>
        <w:rPr>
          <w:rFonts w:ascii="Calibri" w:hAnsi="Calibri"/>
        </w:rPr>
      </w:pPr>
      <w:r w:rsidRPr="00CA7B30">
        <w:rPr>
          <w:rFonts w:ascii="Calibri" w:hAnsi="Calibri"/>
        </w:rPr>
        <w:t>• Supply: information supplied by firms, managers, analysts</w:t>
      </w:r>
    </w:p>
    <w:p w14:paraId="67CC39DD" w14:textId="77777777" w:rsidR="001B2A4B" w:rsidRPr="00CA7B30" w:rsidRDefault="001B2A4B" w:rsidP="001B2A4B">
      <w:pPr>
        <w:pStyle w:val="ListParagraph"/>
        <w:widowControl w:val="0"/>
        <w:autoSpaceDE w:val="0"/>
        <w:autoSpaceDN w:val="0"/>
        <w:adjustRightInd w:val="0"/>
        <w:ind w:left="1080"/>
        <w:rPr>
          <w:rFonts w:ascii="Calibri" w:hAnsi="Calibri"/>
        </w:rPr>
      </w:pPr>
      <w:r w:rsidRPr="00CA7B30">
        <w:rPr>
          <w:rFonts w:ascii="Calibri" w:hAnsi="Calibri"/>
        </w:rPr>
        <w:t>• From society’s perspective, firms should produce information</w:t>
      </w:r>
    </w:p>
    <w:p w14:paraId="20D4C554" w14:textId="77777777" w:rsidR="001B2A4B" w:rsidRPr="00CA7B30" w:rsidRDefault="001B2A4B" w:rsidP="001B2A4B">
      <w:pPr>
        <w:pStyle w:val="ListParagraph"/>
        <w:widowControl w:val="0"/>
        <w:autoSpaceDE w:val="0"/>
        <w:autoSpaceDN w:val="0"/>
        <w:adjustRightInd w:val="0"/>
        <w:ind w:left="1080"/>
        <w:rPr>
          <w:rFonts w:ascii="Calibri" w:hAnsi="Calibri"/>
        </w:rPr>
      </w:pPr>
      <w:r w:rsidRPr="00CA7B30">
        <w:rPr>
          <w:rFonts w:ascii="Calibri" w:hAnsi="Calibri"/>
        </w:rPr>
        <w:t xml:space="preserve">until the marginal social benefit = marginal social cost </w:t>
      </w:r>
    </w:p>
    <w:p w14:paraId="1DA2EC87" w14:textId="77777777" w:rsidR="001B2A4B" w:rsidRPr="00CA7B30" w:rsidRDefault="001B2A4B" w:rsidP="001B2A4B">
      <w:pPr>
        <w:widowControl w:val="0"/>
        <w:autoSpaceDE w:val="0"/>
        <w:autoSpaceDN w:val="0"/>
        <w:adjustRightInd w:val="0"/>
        <w:rPr>
          <w:rFonts w:ascii="Calibri" w:eastAsia="Times New Roman" w:hAnsi="Calibri"/>
          <w:lang w:val="en-CA"/>
        </w:rPr>
      </w:pPr>
    </w:p>
    <w:p w14:paraId="0E58B5B0" w14:textId="77777777" w:rsidR="001B2A4B" w:rsidRPr="00CA7B30" w:rsidRDefault="001B2A4B" w:rsidP="001B2A4B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>Two incentives for firms to produce information</w:t>
      </w:r>
    </w:p>
    <w:p w14:paraId="7C3ECEB7" w14:textId="77777777" w:rsidR="001B2A4B" w:rsidRPr="00CA7B30" w:rsidRDefault="001B2A4B" w:rsidP="00CA7B30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Private incentives: Market forces motivate firms to produce information</w:t>
      </w:r>
    </w:p>
    <w:p w14:paraId="108D4203" w14:textId="77777777" w:rsidR="001B2A4B" w:rsidRPr="00CA7B30" w:rsidRDefault="001B2A4B" w:rsidP="00CA7B30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Regulatory incentives: Information production required by regulation</w:t>
      </w:r>
    </w:p>
    <w:p w14:paraId="162A2690" w14:textId="77777777" w:rsidR="001B2A4B" w:rsidRPr="00CA7B30" w:rsidRDefault="001B2A4B" w:rsidP="001B2A4B">
      <w:pPr>
        <w:widowControl w:val="0"/>
        <w:autoSpaceDE w:val="0"/>
        <w:autoSpaceDN w:val="0"/>
        <w:adjustRightInd w:val="0"/>
        <w:rPr>
          <w:rFonts w:ascii="Calibri" w:hAnsi="Calibri"/>
          <w:lang w:val="en-CA"/>
        </w:rPr>
      </w:pPr>
      <w:r w:rsidRPr="00CA7B30">
        <w:rPr>
          <w:rFonts w:ascii="Calibri" w:hAnsi="Calibri"/>
          <w:lang w:val="en-CA"/>
        </w:rPr>
        <w:t xml:space="preserve">In practice, firms face a mixture of private and regulatory </w:t>
      </w:r>
      <w:r w:rsidRPr="00CA7B30">
        <w:rPr>
          <w:rFonts w:ascii="Calibri" w:hAnsi="Calibri"/>
          <w:lang w:val="en-CA" w:eastAsia="en-US"/>
        </w:rPr>
        <w:t>incentives</w:t>
      </w:r>
    </w:p>
    <w:p w14:paraId="6A162200" w14:textId="77777777" w:rsidR="004341E9" w:rsidRPr="00CA7B30" w:rsidRDefault="004341E9" w:rsidP="001B2A4B">
      <w:pPr>
        <w:widowControl w:val="0"/>
        <w:autoSpaceDE w:val="0"/>
        <w:autoSpaceDN w:val="0"/>
        <w:adjustRightInd w:val="0"/>
        <w:rPr>
          <w:rFonts w:ascii="Calibri" w:eastAsia="Times New Roman" w:hAnsi="Calibri"/>
          <w:lang w:val="en-CA"/>
        </w:rPr>
      </w:pPr>
    </w:p>
    <w:p w14:paraId="6E2342F9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>Ways to Characterize Information Production</w:t>
      </w:r>
    </w:p>
    <w:p w14:paraId="59CD36A7" w14:textId="77777777" w:rsidR="00352BC7" w:rsidRPr="00CA7B30" w:rsidRDefault="00352BC7" w:rsidP="00CA7B30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Finer information: Expanded note disclosure, Additional line items</w:t>
      </w:r>
    </w:p>
    <w:p w14:paraId="30B68999" w14:textId="77777777" w:rsidR="00352BC7" w:rsidRPr="00CA7B30" w:rsidRDefault="00352BC7" w:rsidP="00CA7B30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Additional information: Current value accounting, MD&amp;A</w:t>
      </w:r>
    </w:p>
    <w:p w14:paraId="65C97FC2" w14:textId="77777777" w:rsidR="00991E5C" w:rsidRPr="00CA7B30" w:rsidRDefault="00352BC7" w:rsidP="00CA7B30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More credible information: Audit</w:t>
      </w:r>
    </w:p>
    <w:p w14:paraId="7E3712C2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lang w:val="en-CA"/>
        </w:rPr>
      </w:pPr>
    </w:p>
    <w:p w14:paraId="21D7A227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A0D839" wp14:editId="3093CA7D">
                <wp:simplePos x="0" y="0"/>
                <wp:positionH relativeFrom="column">
                  <wp:posOffset>3973195</wp:posOffset>
                </wp:positionH>
                <wp:positionV relativeFrom="paragraph">
                  <wp:posOffset>30480</wp:posOffset>
                </wp:positionV>
                <wp:extent cx="3048000" cy="1712595"/>
                <wp:effectExtent l="0" t="0" r="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712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07289C" w14:textId="77777777" w:rsidR="00352BC7" w:rsidRPr="00352BC7" w:rsidRDefault="00352BC7" w:rsidP="00352BC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352BC7">
                              <w:rPr>
                                <w:color w:val="FF0000"/>
                                <w:sz w:val="28"/>
                                <w:szCs w:val="28"/>
                                <w:lang w:eastAsia="en-US"/>
                              </w:rPr>
                              <w:t xml:space="preserve">Social </w:t>
                            </w:r>
                            <w:proofErr w:type="spellStart"/>
                            <w:r w:rsidRPr="00352BC7">
                              <w:rPr>
                                <w:color w:val="FF0000"/>
                                <w:sz w:val="28"/>
                                <w:szCs w:val="28"/>
                                <w:lang w:eastAsia="en-US"/>
                              </w:rPr>
                              <w:t>costs</w:t>
                            </w:r>
                            <w:proofErr w:type="spellEnd"/>
                            <w:r w:rsidRPr="00352BC7">
                              <w:rPr>
                                <w:color w:val="FF0000"/>
                                <w:sz w:val="28"/>
                                <w:szCs w:val="28"/>
                                <w:lang w:eastAsia="en-US"/>
                              </w:rPr>
                              <w:t xml:space="preserve"> of information production</w:t>
                            </w:r>
                          </w:p>
                          <w:p w14:paraId="0FADB22E" w14:textId="77777777" w:rsidR="00352BC7" w:rsidRDefault="00352BC7" w:rsidP="00CA7B3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autoSpaceDN w:val="0"/>
                              <w:adjustRightInd w:val="0"/>
                            </w:pPr>
                            <w:r>
                              <w:t>Direct costs of information production</w:t>
                            </w:r>
                          </w:p>
                          <w:p w14:paraId="15994975" w14:textId="77777777" w:rsidR="00352BC7" w:rsidRPr="00352BC7" w:rsidRDefault="00352BC7" w:rsidP="00CA7B3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autoSpaceDN w:val="0"/>
                              <w:adjustRightInd w:val="0"/>
                            </w:pPr>
                            <w:r>
                              <w:t>Possible release of proprietary information:</w:t>
                            </w:r>
                            <w:r w:rsidRPr="00352BC7">
                              <w:rPr>
                                <w:sz w:val="18"/>
                                <w:szCs w:val="18"/>
                              </w:rPr>
                              <w:t xml:space="preserve"> Information that, if released, will directly reduce cash flows</w:t>
                            </w:r>
                          </w:p>
                          <w:p w14:paraId="34A3D091" w14:textId="77777777" w:rsidR="00352BC7" w:rsidRPr="00352BC7" w:rsidRDefault="00352BC7" w:rsidP="00CA7B3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autoSpaceDN w:val="0"/>
                              <w:adjustRightInd w:val="0"/>
                            </w:pPr>
                            <w:r w:rsidRPr="00352BC7">
                              <w:rPr>
                                <w:sz w:val="20"/>
                                <w:szCs w:val="20"/>
                              </w:rPr>
                              <w:t>Non</w:t>
                            </w:r>
                            <w:r w:rsidRPr="00352BC7">
                              <w:rPr>
                                <w:rFonts w:ascii="–Ï∫Vˇ" w:hAnsi="–Ï∫Vˇ" w:cs="–Ï∫Vˇ"/>
                                <w:sz w:val="20"/>
                                <w:szCs w:val="20"/>
                              </w:rPr>
                              <w:t>‐</w:t>
                            </w:r>
                            <w:r w:rsidRPr="00352BC7">
                              <w:rPr>
                                <w:sz w:val="20"/>
                                <w:szCs w:val="20"/>
                              </w:rPr>
                              <w:t xml:space="preserve"> proprietary informatio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n: </w:t>
                            </w:r>
                            <w:r w:rsidRPr="00352BC7">
                              <w:rPr>
                                <w:sz w:val="18"/>
                                <w:szCs w:val="18"/>
                              </w:rPr>
                              <w:t>Information that, if released, will not directly reduce future cash flows</w:t>
                            </w:r>
                          </w:p>
                          <w:p w14:paraId="0B8513F6" w14:textId="77777777" w:rsidR="00352BC7" w:rsidRDefault="00352BC7" w:rsidP="00CA7B3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autoSpaceDN w:val="0"/>
                              <w:adjustRightInd w:val="0"/>
                            </w:pPr>
                            <w:r>
                              <w:t>Possible increased contracting costs</w:t>
                            </w:r>
                          </w:p>
                          <w:p w14:paraId="0B5B6A36" w14:textId="77777777" w:rsidR="00352BC7" w:rsidRDefault="00352BC7" w:rsidP="00352BC7">
                            <w:r>
                              <w:rPr>
                                <w:sz w:val="12"/>
                                <w:szCs w:val="12"/>
                                <w:lang w:eastAsia="en-US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7A0D839" id="Zone_x0020_de_x0020_texte_x0020_4" o:spid="_x0000_s1029" type="#_x0000_t202" style="position:absolute;margin-left:312.85pt;margin-top:2.4pt;width:240pt;height:134.8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" filled="f" stroked="f">
                <v:textbox>
                  <w:txbxContent>
                    <w:p w14:paraId="4A07289C" w14:textId="77777777" w:rsidR="00352BC7" w:rsidRPr="00352BC7" w:rsidRDefault="00352BC7" w:rsidP="00352BC7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28"/>
                          <w:szCs w:val="28"/>
                          <w:lang w:eastAsia="en-US"/>
                        </w:rPr>
                      </w:pPr>
                      <w:r w:rsidRPr="00352BC7">
                        <w:rPr>
                          <w:color w:val="FF0000"/>
                          <w:sz w:val="28"/>
                          <w:szCs w:val="28"/>
                          <w:lang w:eastAsia="en-US"/>
                        </w:rPr>
                        <w:t xml:space="preserve">Social </w:t>
                      </w:r>
                      <w:proofErr w:type="spellStart"/>
                      <w:r w:rsidRPr="00352BC7">
                        <w:rPr>
                          <w:color w:val="FF0000"/>
                          <w:sz w:val="28"/>
                          <w:szCs w:val="28"/>
                          <w:lang w:eastAsia="en-US"/>
                        </w:rPr>
                        <w:t>costs</w:t>
                      </w:r>
                      <w:proofErr w:type="spellEnd"/>
                      <w:r w:rsidRPr="00352BC7">
                        <w:rPr>
                          <w:color w:val="FF0000"/>
                          <w:sz w:val="28"/>
                          <w:szCs w:val="28"/>
                          <w:lang w:eastAsia="en-US"/>
                        </w:rPr>
                        <w:t xml:space="preserve"> of information production</w:t>
                      </w:r>
                    </w:p>
                    <w:p w14:paraId="0FADB22E" w14:textId="77777777" w:rsidR="00352BC7" w:rsidRDefault="00352BC7" w:rsidP="00CA7B30">
                      <w:pPr>
                        <w:pStyle w:val="Pardeliste"/>
                        <w:widowControl w:val="0"/>
                        <w:numPr>
                          <w:ilvl w:val="0"/>
                          <w:numId w:val="48"/>
                        </w:numPr>
                        <w:autoSpaceDE w:val="0"/>
                        <w:autoSpaceDN w:val="0"/>
                        <w:adjustRightInd w:val="0"/>
                      </w:pPr>
                      <w:r>
                        <w:t>Direct costs of information production</w:t>
                      </w:r>
                    </w:p>
                    <w:p w14:paraId="15994975" w14:textId="77777777" w:rsidR="00352BC7" w:rsidRPr="00352BC7" w:rsidRDefault="00352BC7" w:rsidP="00CA7B30">
                      <w:pPr>
                        <w:pStyle w:val="Pardeliste"/>
                        <w:widowControl w:val="0"/>
                        <w:numPr>
                          <w:ilvl w:val="0"/>
                          <w:numId w:val="48"/>
                        </w:numPr>
                        <w:autoSpaceDE w:val="0"/>
                        <w:autoSpaceDN w:val="0"/>
                        <w:adjustRightInd w:val="0"/>
                      </w:pPr>
                      <w:r>
                        <w:t>Possible release of proprietary information:</w:t>
                      </w:r>
                      <w:r w:rsidRPr="00352BC7">
                        <w:rPr>
                          <w:sz w:val="18"/>
                          <w:szCs w:val="18"/>
                        </w:rPr>
                        <w:t xml:space="preserve"> Information that, if </w:t>
                      </w:r>
                      <w:proofErr w:type="spellStart"/>
                      <w:r w:rsidRPr="00352BC7">
                        <w:rPr>
                          <w:sz w:val="18"/>
                          <w:szCs w:val="18"/>
                        </w:rPr>
                        <w:t>released</w:t>
                      </w:r>
                      <w:proofErr w:type="spellEnd"/>
                      <w:r w:rsidRPr="00352BC7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52BC7">
                        <w:rPr>
                          <w:sz w:val="18"/>
                          <w:szCs w:val="18"/>
                        </w:rPr>
                        <w:t>will</w:t>
                      </w:r>
                      <w:proofErr w:type="spellEnd"/>
                      <w:r w:rsidRPr="00352BC7">
                        <w:rPr>
                          <w:sz w:val="18"/>
                          <w:szCs w:val="18"/>
                        </w:rPr>
                        <w:t xml:space="preserve"> directly reduce cash </w:t>
                      </w:r>
                      <w:proofErr w:type="spellStart"/>
                      <w:r w:rsidRPr="00352BC7">
                        <w:rPr>
                          <w:sz w:val="18"/>
                          <w:szCs w:val="18"/>
                        </w:rPr>
                        <w:t>flows</w:t>
                      </w:r>
                    </w:p>
                    <w:p w14:paraId="34A3D091" w14:textId="77777777" w:rsidR="00352BC7" w:rsidRPr="00352BC7" w:rsidRDefault="00352BC7" w:rsidP="00CA7B30">
                      <w:pPr>
                        <w:pStyle w:val="Pardeliste"/>
                        <w:widowControl w:val="0"/>
                        <w:numPr>
                          <w:ilvl w:val="0"/>
                          <w:numId w:val="48"/>
                        </w:numPr>
                        <w:autoSpaceDE w:val="0"/>
                        <w:autoSpaceDN w:val="0"/>
                        <w:adjustRightInd w:val="0"/>
                      </w:pPr>
                      <w:proofErr w:type="spellEnd"/>
                      <w:r w:rsidRPr="00352BC7">
                        <w:rPr>
                          <w:sz w:val="20"/>
                          <w:szCs w:val="20"/>
                        </w:rPr>
                        <w:t>Non</w:t>
                      </w:r>
                      <w:r w:rsidRPr="00352BC7">
                        <w:rPr>
                          <w:rFonts w:ascii="–Ï∫Vˇ" w:hAnsi="–Ï∫Vˇ" w:cs="–Ï∫Vˇ"/>
                          <w:sz w:val="20"/>
                          <w:szCs w:val="20"/>
                        </w:rPr>
                        <w:t>‐</w:t>
                      </w:r>
                      <w:r w:rsidRPr="00352BC7">
                        <w:rPr>
                          <w:sz w:val="20"/>
                          <w:szCs w:val="20"/>
                        </w:rPr>
                        <w:t xml:space="preserve"> proprietary informatio</w:t>
                      </w:r>
                      <w:r>
                        <w:rPr>
                          <w:sz w:val="20"/>
                          <w:szCs w:val="20"/>
                        </w:rPr>
                        <w:t xml:space="preserve">n: </w:t>
                      </w:r>
                      <w:r w:rsidRPr="00352BC7">
                        <w:rPr>
                          <w:sz w:val="18"/>
                          <w:szCs w:val="18"/>
                        </w:rPr>
                        <w:t xml:space="preserve">Information that, if released, </w:t>
                      </w:r>
                      <w:proofErr w:type="spellStart"/>
                      <w:r w:rsidRPr="00352BC7">
                        <w:rPr>
                          <w:sz w:val="18"/>
                          <w:szCs w:val="18"/>
                        </w:rPr>
                        <w:t>will</w:t>
                      </w:r>
                      <w:proofErr w:type="spellEnd"/>
                      <w:r w:rsidRPr="00352BC7">
                        <w:rPr>
                          <w:sz w:val="18"/>
                          <w:szCs w:val="18"/>
                        </w:rPr>
                        <w:t xml:space="preserve"> not </w:t>
                      </w:r>
                      <w:proofErr w:type="spellStart"/>
                      <w:r w:rsidRPr="00352BC7">
                        <w:rPr>
                          <w:sz w:val="18"/>
                          <w:szCs w:val="18"/>
                        </w:rPr>
                        <w:t>directly</w:t>
                      </w:r>
                      <w:proofErr w:type="spellEnd"/>
                      <w:r w:rsidRPr="00352BC7">
                        <w:rPr>
                          <w:sz w:val="18"/>
                          <w:szCs w:val="18"/>
                        </w:rPr>
                        <w:t xml:space="preserve"> reduce future cash </w:t>
                      </w:r>
                      <w:proofErr w:type="spellStart"/>
                      <w:r w:rsidRPr="00352BC7">
                        <w:rPr>
                          <w:sz w:val="18"/>
                          <w:szCs w:val="18"/>
                        </w:rPr>
                        <w:t>flows</w:t>
                      </w:r>
                    </w:p>
                    <w:p w14:paraId="0B8513F6" w14:textId="77777777" w:rsidR="00352BC7" w:rsidRDefault="00352BC7" w:rsidP="00CA7B30">
                      <w:pPr>
                        <w:pStyle w:val="Pardeliste"/>
                        <w:widowControl w:val="0"/>
                        <w:numPr>
                          <w:ilvl w:val="0"/>
                          <w:numId w:val="48"/>
                        </w:numPr>
                        <w:autoSpaceDE w:val="0"/>
                        <w:autoSpaceDN w:val="0"/>
                        <w:adjustRightInd w:val="0"/>
                      </w:pPr>
                      <w:proofErr w:type="spellEnd"/>
                      <w:r>
                        <w:t>Possible increased contracting costs</w:t>
                      </w:r>
                    </w:p>
                    <w:p w14:paraId="0B5B6A36" w14:textId="77777777" w:rsidR="00352BC7" w:rsidRDefault="00352BC7" w:rsidP="00352BC7">
                      <w:r>
                        <w:rPr>
                          <w:sz w:val="12"/>
                          <w:szCs w:val="12"/>
                          <w:lang w:eastAsia="en-US"/>
                        </w:rPr>
                        <w:t>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A7B30">
        <w:rPr>
          <w:rFonts w:ascii="Calibri" w:hAnsi="Calibri"/>
          <w:color w:val="FF0000"/>
          <w:lang w:val="en-CA" w:eastAsia="en-US"/>
        </w:rPr>
        <w:t>Social benefits of information</w:t>
      </w:r>
    </w:p>
    <w:p w14:paraId="68746771" w14:textId="77777777" w:rsidR="00352BC7" w:rsidRPr="00CA7B30" w:rsidRDefault="00352BC7" w:rsidP="00CA7B30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Better investment decisions: More efficient allocation of scarce capital</w:t>
      </w:r>
    </w:p>
    <w:p w14:paraId="54B13982" w14:textId="77777777" w:rsidR="00352BC7" w:rsidRPr="00CA7B30" w:rsidRDefault="00352BC7" w:rsidP="00CA7B30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Lower cost of capital for firms</w:t>
      </w:r>
    </w:p>
    <w:p w14:paraId="2DF819CD" w14:textId="77777777" w:rsidR="00352BC7" w:rsidRPr="00CA7B30" w:rsidRDefault="00352BC7" w:rsidP="00CA7B30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Lower estimation risk for investors: Less adverse selection, Securities markets work better, Less moral hazard, Managerial labour markets work better</w:t>
      </w:r>
    </w:p>
    <w:p w14:paraId="2202A4B1" w14:textId="77777777" w:rsidR="00352BC7" w:rsidRPr="00CA7B30" w:rsidRDefault="00352BC7" w:rsidP="00CA7B30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Reduction of monopoly power</w:t>
      </w:r>
    </w:p>
    <w:p w14:paraId="5A74DE42" w14:textId="77777777" w:rsidR="00352BC7" w:rsidRPr="00CA7B30" w:rsidRDefault="00352BC7" w:rsidP="00CA7B30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Timely identification of failing firms</w:t>
      </w:r>
    </w:p>
    <w:p w14:paraId="507F8083" w14:textId="77777777" w:rsidR="00991E5C" w:rsidRPr="00CA7B30" w:rsidRDefault="00352BC7" w:rsidP="00CA7B30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Information externalities</w:t>
      </w:r>
    </w:p>
    <w:p w14:paraId="46720911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lang w:val="en-CA"/>
        </w:rPr>
      </w:pPr>
    </w:p>
    <w:p w14:paraId="1FD2A519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>Contractual Incentives for Information Production</w:t>
      </w:r>
    </w:p>
    <w:p w14:paraId="6F147457" w14:textId="77777777" w:rsidR="00352BC7" w:rsidRPr="00CA7B30" w:rsidRDefault="00352BC7" w:rsidP="00CA7B30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To monitor compliance with contracts: To control shirking, Debt contracts require monitoring of covenants</w:t>
      </w:r>
    </w:p>
    <w:p w14:paraId="7EC019A6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 xml:space="preserve">The Coase </w:t>
      </w:r>
      <w:proofErr w:type="gramStart"/>
      <w:r w:rsidRPr="00CA7B30">
        <w:rPr>
          <w:rFonts w:ascii="Calibri" w:hAnsi="Calibri"/>
          <w:color w:val="FF0000"/>
          <w:lang w:val="en-CA" w:eastAsia="en-US"/>
        </w:rPr>
        <w:t>theorem :</w:t>
      </w:r>
      <w:proofErr w:type="gramEnd"/>
      <w:r w:rsidRPr="00CA7B30">
        <w:rPr>
          <w:rFonts w:ascii="Calibri" w:hAnsi="Calibri"/>
          <w:color w:val="FF0000"/>
          <w:lang w:val="en-CA" w:eastAsia="en-US"/>
        </w:rPr>
        <w:t xml:space="preserve"> </w:t>
      </w:r>
      <w:r w:rsidRPr="00CA7B30">
        <w:rPr>
          <w:rFonts w:ascii="Calibri" w:hAnsi="Calibri"/>
          <w:lang w:val="en-CA" w:eastAsia="en-US"/>
        </w:rPr>
        <w:t>conditions under which externalities can be internalized between the contracting parties, reducing regulations</w:t>
      </w:r>
    </w:p>
    <w:p w14:paraId="2AA4F2D0" w14:textId="77777777" w:rsidR="00EF57CC" w:rsidRPr="00CA7B30" w:rsidRDefault="00EF57CC" w:rsidP="00352BC7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</w:p>
    <w:p w14:paraId="1503D2A2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b/>
          <w:lang w:val="en-CA" w:eastAsia="en-US"/>
        </w:rPr>
      </w:pPr>
      <w:proofErr w:type="gramStart"/>
      <w:r w:rsidRPr="00CA7B30">
        <w:rPr>
          <w:rFonts w:ascii="Calibri" w:hAnsi="Calibri"/>
          <w:b/>
          <w:color w:val="FF0000"/>
          <w:lang w:val="en-CA" w:eastAsia="en-US"/>
        </w:rPr>
        <w:t>Conclusion :</w:t>
      </w:r>
      <w:proofErr w:type="gramEnd"/>
      <w:r w:rsidRPr="00CA7B30">
        <w:rPr>
          <w:rFonts w:ascii="Calibri" w:hAnsi="Calibri"/>
          <w:b/>
          <w:color w:val="FF0000"/>
          <w:lang w:val="en-CA" w:eastAsia="en-US"/>
        </w:rPr>
        <w:t xml:space="preserve"> </w:t>
      </w:r>
      <w:r w:rsidRPr="00CA7B30">
        <w:rPr>
          <w:rFonts w:ascii="Calibri" w:hAnsi="Calibri"/>
          <w:b/>
          <w:lang w:val="en-CA" w:eastAsia="en-US"/>
        </w:rPr>
        <w:t>While contractual incentives result in much information</w:t>
      </w:r>
      <w:r w:rsidR="00CA7B30">
        <w:rPr>
          <w:rFonts w:ascii="Calibri" w:hAnsi="Calibri"/>
          <w:b/>
          <w:lang w:val="en-CA" w:eastAsia="en-US"/>
        </w:rPr>
        <w:t xml:space="preserve"> </w:t>
      </w:r>
      <w:r w:rsidRPr="00CA7B30">
        <w:rPr>
          <w:rFonts w:ascii="Calibri" w:hAnsi="Calibri"/>
          <w:b/>
          <w:lang w:val="en-CA" w:eastAsia="en-US"/>
        </w:rPr>
        <w:t>production, they do not drive first</w:t>
      </w:r>
      <w:r w:rsidRPr="00CA7B30">
        <w:rPr>
          <w:rFonts w:ascii="Calibri" w:hAnsi="Calibri" w:cs="–Ï∫Vˇ"/>
          <w:b/>
          <w:lang w:val="en-CA" w:eastAsia="en-US"/>
        </w:rPr>
        <w:t>‐</w:t>
      </w:r>
      <w:r w:rsidRPr="00CA7B30">
        <w:rPr>
          <w:rFonts w:ascii="Calibri" w:hAnsi="Calibri"/>
          <w:b/>
          <w:lang w:val="en-CA" w:eastAsia="en-US"/>
        </w:rPr>
        <w:t>best information production</w:t>
      </w:r>
    </w:p>
    <w:p w14:paraId="4EB445C0" w14:textId="77777777" w:rsidR="00352BC7" w:rsidRPr="00CA7B30" w:rsidRDefault="00352BC7" w:rsidP="00352BC7">
      <w:pPr>
        <w:pStyle w:val="ListParagraph"/>
        <w:widowControl w:val="0"/>
        <w:autoSpaceDE w:val="0"/>
        <w:autoSpaceDN w:val="0"/>
        <w:adjustRightInd w:val="0"/>
        <w:rPr>
          <w:rFonts w:ascii="Calibri" w:hAnsi="Calibri"/>
          <w:b/>
        </w:rPr>
      </w:pPr>
      <w:r w:rsidRPr="00CA7B30">
        <w:rPr>
          <w:rFonts w:ascii="Calibri" w:hAnsi="Calibri"/>
          <w:b/>
        </w:rPr>
        <w:t>• Managers may engage in opportunistic earnings management to disguise shirking</w:t>
      </w:r>
    </w:p>
    <w:p w14:paraId="74E4B9BA" w14:textId="77777777" w:rsidR="00C90B7C" w:rsidRPr="00CA7B30" w:rsidRDefault="00352BC7" w:rsidP="00352BC7">
      <w:pPr>
        <w:pStyle w:val="ListParagraph"/>
        <w:widowControl w:val="0"/>
        <w:autoSpaceDE w:val="0"/>
        <w:autoSpaceDN w:val="0"/>
        <w:adjustRightInd w:val="0"/>
        <w:rPr>
          <w:rFonts w:ascii="Calibri" w:hAnsi="Calibri"/>
          <w:b/>
        </w:rPr>
      </w:pPr>
      <w:r w:rsidRPr="00CA7B30">
        <w:rPr>
          <w:rFonts w:ascii="Calibri" w:hAnsi="Calibri"/>
          <w:b/>
        </w:rPr>
        <w:t>• Contracts break down when many persons involved</w:t>
      </w:r>
    </w:p>
    <w:p w14:paraId="05B612C1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lang w:val="en-CA"/>
        </w:rPr>
      </w:pPr>
    </w:p>
    <w:p w14:paraId="34FA2518" w14:textId="77777777" w:rsidR="00352BC7" w:rsidRPr="00CA7B30" w:rsidRDefault="00352BC7" w:rsidP="00352BC7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 xml:space="preserve">Market Based Incentives for Information </w:t>
      </w:r>
      <w:proofErr w:type="gramStart"/>
      <w:r w:rsidRPr="00CA7B30">
        <w:rPr>
          <w:rFonts w:ascii="Calibri" w:hAnsi="Calibri"/>
          <w:color w:val="FF0000"/>
          <w:lang w:val="en-CA" w:eastAsia="en-US"/>
        </w:rPr>
        <w:t>Production :</w:t>
      </w:r>
      <w:proofErr w:type="gramEnd"/>
      <w:r w:rsidRPr="00CA7B30">
        <w:rPr>
          <w:rFonts w:ascii="Calibri" w:hAnsi="Calibri"/>
          <w:color w:val="FF0000"/>
          <w:lang w:val="en-CA" w:eastAsia="en-US"/>
        </w:rPr>
        <w:t xml:space="preserve"> </w:t>
      </w:r>
      <w:r w:rsidRPr="00CA7B30">
        <w:rPr>
          <w:rFonts w:ascii="Calibri" w:hAnsi="Calibri"/>
          <w:lang w:val="en-CA" w:eastAsia="en-US"/>
        </w:rPr>
        <w:t>Securities, Managerial labour, Takeover markets</w:t>
      </w:r>
    </w:p>
    <w:p w14:paraId="7B6DDF49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 xml:space="preserve">How to signal </w:t>
      </w:r>
      <w:proofErr w:type="gramStart"/>
      <w:r w:rsidRPr="00CA7B30">
        <w:rPr>
          <w:rFonts w:ascii="Calibri" w:hAnsi="Calibri"/>
          <w:color w:val="FF0000"/>
          <w:lang w:val="en-CA" w:eastAsia="en-US"/>
        </w:rPr>
        <w:t>quality :</w:t>
      </w:r>
      <w:proofErr w:type="gramEnd"/>
    </w:p>
    <w:p w14:paraId="411BDDFE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 xml:space="preserve">–  High type v. low </w:t>
      </w:r>
      <w:proofErr w:type="gramStart"/>
      <w:r w:rsidRPr="00CA7B30">
        <w:rPr>
          <w:rFonts w:ascii="Calibri" w:hAnsi="Calibri"/>
          <w:lang w:val="en-CA" w:eastAsia="en-US"/>
        </w:rPr>
        <w:t>type :</w:t>
      </w:r>
      <w:proofErr w:type="gramEnd"/>
      <w:r w:rsidRPr="00CA7B30">
        <w:rPr>
          <w:rFonts w:ascii="Calibri" w:hAnsi="Calibri"/>
          <w:lang w:val="en-CA" w:eastAsia="en-US"/>
        </w:rPr>
        <w:t xml:space="preserve"> Must be less costly for high types to signal</w:t>
      </w:r>
    </w:p>
    <w:p w14:paraId="65203775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 xml:space="preserve">–  Some signals relevant to </w:t>
      </w:r>
      <w:proofErr w:type="gramStart"/>
      <w:r w:rsidRPr="00CA7B30">
        <w:rPr>
          <w:rFonts w:ascii="Calibri" w:hAnsi="Calibri"/>
          <w:lang w:val="en-CA" w:eastAsia="en-US"/>
        </w:rPr>
        <w:t>accounting :</w:t>
      </w:r>
      <w:proofErr w:type="gramEnd"/>
      <w:r w:rsidRPr="00CA7B30">
        <w:rPr>
          <w:rFonts w:ascii="Calibri" w:hAnsi="Calibri"/>
          <w:lang w:val="en-CA" w:eastAsia="en-US"/>
        </w:rPr>
        <w:t xml:space="preserve"> Audit quality, Forecasts, Capital structure, Dividend policy, Accounting policy choice</w:t>
      </w:r>
    </w:p>
    <w:p w14:paraId="1FFC69B5" w14:textId="77777777" w:rsidR="00352BC7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Note: Regulation destroys ability to signal</w:t>
      </w:r>
    </w:p>
    <w:p w14:paraId="3170154E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</w:p>
    <w:p w14:paraId="33EE0EEE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</w:p>
    <w:p w14:paraId="4EBF7FC6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lastRenderedPageBreak/>
        <w:t>Market Failures in Information Production</w:t>
      </w:r>
    </w:p>
    <w:p w14:paraId="2395BB6E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 xml:space="preserve">• Externalities and free riding • </w:t>
      </w:r>
      <w:proofErr w:type="gramStart"/>
      <w:r w:rsidRPr="00CA7B30">
        <w:rPr>
          <w:rFonts w:ascii="Calibri" w:hAnsi="Calibri"/>
          <w:lang w:val="en-CA" w:eastAsia="en-US"/>
        </w:rPr>
        <w:t>Adverse</w:t>
      </w:r>
      <w:proofErr w:type="gramEnd"/>
      <w:r w:rsidRPr="00CA7B30">
        <w:rPr>
          <w:rFonts w:ascii="Calibri" w:hAnsi="Calibri"/>
          <w:lang w:val="en-CA" w:eastAsia="en-US"/>
        </w:rPr>
        <w:t xml:space="preserve"> selection (Insider trading)• Moral hazard (Opportunistic) • Lack of unanimity (Managers and investors may want different amounts of information)</w:t>
      </w:r>
    </w:p>
    <w:p w14:paraId="42441F09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</w:p>
    <w:p w14:paraId="4A677F53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>Benefits and costs of information extremely difficult to measure in economic terms</w:t>
      </w:r>
    </w:p>
    <w:p w14:paraId="7F8C71EF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–  Market forces can encourage information production</w:t>
      </w:r>
    </w:p>
    <w:p w14:paraId="49FBD569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–  But, numerous market failures in information production</w:t>
      </w:r>
    </w:p>
    <w:p w14:paraId="5D36F316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–  This creates role for regulation (e.g., GAAP)</w:t>
      </w:r>
    </w:p>
    <w:p w14:paraId="201879F2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–  But, regulation is costly, and regulators cannot know socially optimal extent of regulation</w:t>
      </w:r>
    </w:p>
    <w:p w14:paraId="660B026B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• To better understand regulation of information production, we must also look to political aspects of standard setting</w:t>
      </w:r>
    </w:p>
    <w:p w14:paraId="4F68A3FA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</w:p>
    <w:p w14:paraId="7C67973E" w14:textId="77777777" w:rsidR="00EF57CC" w:rsidRPr="00CA7B30" w:rsidRDefault="00EF57CC" w:rsidP="00EF57CC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 xml:space="preserve">Political </w:t>
      </w:r>
      <w:proofErr w:type="gramStart"/>
      <w:r w:rsidRPr="00CA7B30">
        <w:rPr>
          <w:rFonts w:ascii="Calibri" w:hAnsi="Calibri"/>
          <w:color w:val="FF0000"/>
          <w:lang w:val="en-CA" w:eastAsia="en-US"/>
        </w:rPr>
        <w:t>Issue :</w:t>
      </w:r>
      <w:proofErr w:type="gramEnd"/>
    </w:p>
    <w:p w14:paraId="2D22152B" w14:textId="77777777" w:rsidR="00EF57CC" w:rsidRPr="00CA7B30" w:rsidRDefault="00EF57CC" w:rsidP="00CA7B30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Public interest theory: Objective of regulator is to maximize social welfare</w:t>
      </w:r>
    </w:p>
    <w:p w14:paraId="0F92DEFA" w14:textId="77777777" w:rsidR="00CA7B30" w:rsidRPr="00CA7B30" w:rsidRDefault="00EF57CC" w:rsidP="00CA7B30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Interest group theory: Regulator takes own interests into account, while balancing demands of investors and managers Implies conflict between constituencies</w:t>
      </w:r>
    </w:p>
    <w:p w14:paraId="1080D3D2" w14:textId="77777777" w:rsidR="00CA7B30" w:rsidRPr="00CA7B30" w:rsidRDefault="00EF57CC" w:rsidP="00CA7B30">
      <w:pPr>
        <w:pStyle w:val="ListParagraph"/>
        <w:widowControl w:val="0"/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• Constituencies compete by lobbying the regulator to get what they want,</w:t>
      </w:r>
      <w:r w:rsidR="00CA7B30" w:rsidRPr="00CA7B30">
        <w:rPr>
          <w:rFonts w:ascii="Calibri" w:hAnsi="Calibri"/>
        </w:rPr>
        <w:t xml:space="preserve"> </w:t>
      </w:r>
      <w:r w:rsidRPr="00CA7B30">
        <w:rPr>
          <w:rFonts w:ascii="Calibri" w:hAnsi="Calibri"/>
        </w:rPr>
        <w:t>taking other constituencies lobbying into account</w:t>
      </w:r>
    </w:p>
    <w:p w14:paraId="394ADF34" w14:textId="77777777" w:rsidR="00CA7B30" w:rsidRPr="00CA7B30" w:rsidRDefault="00EF57CC" w:rsidP="00CA7B30">
      <w:pPr>
        <w:pStyle w:val="ListParagraph"/>
        <w:widowControl w:val="0"/>
        <w:autoSpaceDE w:val="0"/>
        <w:autoSpaceDN w:val="0"/>
        <w:adjustRightInd w:val="0"/>
        <w:rPr>
          <w:rFonts w:ascii="Calibri" w:hAnsi="Calibri"/>
        </w:rPr>
      </w:pPr>
      <w:r w:rsidRPr="00CA7B30">
        <w:rPr>
          <w:rFonts w:ascii="Calibri" w:hAnsi="Calibri"/>
        </w:rPr>
        <w:t>• Benefits of regulation go to the most effective lobbying constituency</w:t>
      </w:r>
    </w:p>
    <w:p w14:paraId="0861A569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>Criteria for Standard Setting</w:t>
      </w:r>
    </w:p>
    <w:p w14:paraId="2513669E" w14:textId="77777777" w:rsidR="00CA7B30" w:rsidRPr="00CA7B30" w:rsidRDefault="00CA7B30" w:rsidP="00CA7B30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Calibri" w:hAnsi="Calibri"/>
          <w:color w:val="FF0000"/>
        </w:rPr>
      </w:pPr>
      <w:r w:rsidRPr="00CA7B30">
        <w:rPr>
          <w:rFonts w:ascii="Calibri" w:hAnsi="Calibri"/>
        </w:rPr>
        <w:t>Decision usefulness</w:t>
      </w:r>
    </w:p>
    <w:p w14:paraId="74547B16" w14:textId="77777777" w:rsidR="00CA7B30" w:rsidRPr="00CA7B30" w:rsidRDefault="00CA7B30" w:rsidP="00CA7B30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Calibri" w:hAnsi="Calibri"/>
          <w:color w:val="FF0000"/>
        </w:rPr>
      </w:pPr>
      <w:r w:rsidRPr="00CA7B30">
        <w:rPr>
          <w:rFonts w:ascii="Calibri" w:hAnsi="Calibri"/>
        </w:rPr>
        <w:t>Reduction of information asymmetry</w:t>
      </w:r>
    </w:p>
    <w:p w14:paraId="6802E3F7" w14:textId="77777777" w:rsidR="00CA7B30" w:rsidRPr="00CA7B30" w:rsidRDefault="00CA7B30" w:rsidP="00CA7B30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Calibri" w:hAnsi="Calibri"/>
          <w:color w:val="FF0000"/>
        </w:rPr>
      </w:pPr>
      <w:r w:rsidRPr="00CA7B30">
        <w:rPr>
          <w:rFonts w:ascii="Calibri" w:hAnsi="Calibri"/>
        </w:rPr>
        <w:t>Economic consequences: Standard setters should weigh costs as well as benefits</w:t>
      </w:r>
    </w:p>
    <w:p w14:paraId="51F06700" w14:textId="77777777" w:rsidR="00CA7B30" w:rsidRPr="00CA7B30" w:rsidRDefault="00CA7B30" w:rsidP="00CA7B30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Calibri" w:hAnsi="Calibri"/>
          <w:color w:val="FF0000"/>
        </w:rPr>
      </w:pPr>
      <w:r w:rsidRPr="00CA7B30">
        <w:rPr>
          <w:rFonts w:ascii="Calibri" w:hAnsi="Calibri"/>
        </w:rPr>
        <w:t>Acceptable to constituencies</w:t>
      </w:r>
    </w:p>
    <w:p w14:paraId="0EAC56E6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/>
        </w:rPr>
      </w:pPr>
    </w:p>
    <w:p w14:paraId="048E7E9D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>Effects of country</w:t>
      </w:r>
      <w:r w:rsidRPr="00CA7B30">
        <w:rPr>
          <w:rFonts w:ascii="Calibri" w:hAnsi="Calibri" w:cs="–Ï∫Vˇ"/>
          <w:color w:val="FF0000"/>
          <w:lang w:val="en-CA" w:eastAsia="en-US"/>
        </w:rPr>
        <w:t>‐</w:t>
      </w:r>
      <w:r w:rsidRPr="00CA7B30">
        <w:rPr>
          <w:rFonts w:ascii="Calibri" w:hAnsi="Calibri"/>
          <w:color w:val="FF0000"/>
          <w:lang w:val="en-CA" w:eastAsia="en-US"/>
        </w:rPr>
        <w:t>level customs and institutions on financial reporting</w:t>
      </w:r>
    </w:p>
    <w:p w14:paraId="699C0454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 xml:space="preserve">• Code law </w:t>
      </w:r>
      <w:proofErr w:type="gramStart"/>
      <w:r w:rsidRPr="00CA7B30">
        <w:rPr>
          <w:rFonts w:ascii="Calibri" w:hAnsi="Calibri"/>
          <w:lang w:val="en-CA" w:eastAsia="en-US"/>
        </w:rPr>
        <w:t>countries :</w:t>
      </w:r>
      <w:proofErr w:type="gramEnd"/>
      <w:r w:rsidRPr="00CA7B30">
        <w:rPr>
          <w:rFonts w:ascii="Calibri" w:hAnsi="Calibri"/>
          <w:lang w:val="en-CA" w:eastAsia="en-US"/>
        </w:rPr>
        <w:t xml:space="preserve"> Greater influence of families and banks in corporate governance than in common law </w:t>
      </w:r>
    </w:p>
    <w:p w14:paraId="215F0CAB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–  Lower moral hazard problem</w:t>
      </w:r>
    </w:p>
    <w:p w14:paraId="5675C327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–  Shows up as less timely and less conservative reporting</w:t>
      </w:r>
    </w:p>
    <w:p w14:paraId="7ECC907F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• Implication that investors should be aware of local practices and customs when interpreting F/S</w:t>
      </w:r>
    </w:p>
    <w:p w14:paraId="08D05678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</w:p>
    <w:p w14:paraId="3B91F6A9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>Enforcement of accounting standards</w:t>
      </w:r>
    </w:p>
    <w:p w14:paraId="69B08CA8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• Even high quality standards must be enforced</w:t>
      </w:r>
    </w:p>
    <w:p w14:paraId="3510EC03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 xml:space="preserve">• Protection of small </w:t>
      </w:r>
      <w:proofErr w:type="gramStart"/>
      <w:r w:rsidRPr="00CA7B30">
        <w:rPr>
          <w:rFonts w:ascii="Calibri" w:hAnsi="Calibri"/>
          <w:lang w:val="en-CA" w:eastAsia="en-US"/>
        </w:rPr>
        <w:t>investors :</w:t>
      </w:r>
      <w:proofErr w:type="gramEnd"/>
      <w:r w:rsidRPr="00CA7B30">
        <w:rPr>
          <w:rFonts w:ascii="Calibri" w:hAnsi="Calibri"/>
          <w:lang w:val="en-CA" w:eastAsia="en-US"/>
        </w:rPr>
        <w:t xml:space="preserve"> Moral hazard problem switches to one between controlling interest and small investors</w:t>
      </w:r>
      <w:r>
        <w:rPr>
          <w:rFonts w:ascii="Calibri" w:hAnsi="Calibri"/>
          <w:lang w:val="en-CA" w:eastAsia="en-US"/>
        </w:rPr>
        <w:t xml:space="preserve"> </w:t>
      </w:r>
      <w:r w:rsidRPr="00CA7B30">
        <w:rPr>
          <w:rFonts w:ascii="Calibri" w:hAnsi="Calibri"/>
          <w:lang w:val="en-CA" w:eastAsia="en-US"/>
        </w:rPr>
        <w:t>• Role of auditor</w:t>
      </w:r>
    </w:p>
    <w:p w14:paraId="653B06E7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–  Auditor may be under great pressure from controlling interests</w:t>
      </w:r>
    </w:p>
    <w:p w14:paraId="2484C7A0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–  Some evidence that auditors succumb to this pressure</w:t>
      </w:r>
    </w:p>
    <w:p w14:paraId="14EB1AB2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</w:p>
    <w:p w14:paraId="1A6BE2C7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lang w:val="en-CA" w:eastAsia="en-US"/>
        </w:rPr>
      </w:pPr>
      <w:r w:rsidRPr="00CA7B30">
        <w:rPr>
          <w:rFonts w:ascii="Calibri" w:hAnsi="Calibri"/>
          <w:color w:val="FF0000"/>
          <w:lang w:val="en-CA" w:eastAsia="en-US"/>
        </w:rPr>
        <w:t>Benefits of high quality accounting standards</w:t>
      </w:r>
    </w:p>
    <w:p w14:paraId="37E7A40A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 xml:space="preserve">• Better working securities </w:t>
      </w:r>
      <w:proofErr w:type="gramStart"/>
      <w:r w:rsidRPr="00CA7B30">
        <w:rPr>
          <w:rFonts w:ascii="Calibri" w:hAnsi="Calibri"/>
          <w:lang w:val="en-CA" w:eastAsia="en-US"/>
        </w:rPr>
        <w:t>markets :</w:t>
      </w:r>
      <w:proofErr w:type="gramEnd"/>
      <w:r w:rsidRPr="00CA7B30">
        <w:rPr>
          <w:rFonts w:ascii="Calibri" w:hAnsi="Calibri"/>
          <w:lang w:val="en-CA" w:eastAsia="en-US"/>
        </w:rPr>
        <w:t xml:space="preserve"> Lower cost of capital, Higher liquidity, More small investors</w:t>
      </w:r>
    </w:p>
    <w:p w14:paraId="4C8CF2DE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  <w:r w:rsidRPr="00CA7B30">
        <w:rPr>
          <w:rFonts w:ascii="Calibri" w:hAnsi="Calibri"/>
          <w:lang w:val="en-CA" w:eastAsia="en-US"/>
        </w:rPr>
        <w:t>• Higher earnings quality</w:t>
      </w:r>
      <w:r>
        <w:rPr>
          <w:rFonts w:ascii="Calibri" w:hAnsi="Calibri"/>
          <w:lang w:val="en-CA" w:eastAsia="en-US"/>
        </w:rPr>
        <w:t xml:space="preserve"> </w:t>
      </w:r>
      <w:r w:rsidRPr="00CA7B30">
        <w:rPr>
          <w:rFonts w:ascii="Calibri" w:hAnsi="Calibri"/>
          <w:lang w:val="en-CA" w:eastAsia="en-US"/>
        </w:rPr>
        <w:t>• More foreign investment</w:t>
      </w:r>
    </w:p>
    <w:p w14:paraId="564E0351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lang w:val="en-CA" w:eastAsia="en-US"/>
        </w:rPr>
      </w:pPr>
    </w:p>
    <w:p w14:paraId="09E21E02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b/>
          <w:color w:val="FF0000"/>
          <w:lang w:val="en-CA" w:eastAsia="en-US"/>
        </w:rPr>
      </w:pPr>
      <w:r w:rsidRPr="00CA7B30">
        <w:rPr>
          <w:rFonts w:ascii="Calibri" w:hAnsi="Calibri"/>
          <w:b/>
          <w:color w:val="FF0000"/>
          <w:lang w:val="en-CA" w:eastAsia="en-US"/>
        </w:rPr>
        <w:t>Conclusion</w:t>
      </w:r>
    </w:p>
    <w:p w14:paraId="42A5F590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b/>
          <w:lang w:val="en-CA" w:eastAsia="en-US"/>
        </w:rPr>
      </w:pPr>
      <w:r w:rsidRPr="00CA7B30">
        <w:rPr>
          <w:rFonts w:ascii="Calibri" w:hAnsi="Calibri"/>
          <w:b/>
          <w:lang w:val="en-CA" w:eastAsia="en-US"/>
        </w:rPr>
        <w:t xml:space="preserve">• Information asymmetry is basic reason for financial </w:t>
      </w:r>
      <w:proofErr w:type="gramStart"/>
      <w:r w:rsidRPr="00CA7B30">
        <w:rPr>
          <w:rFonts w:ascii="Calibri" w:hAnsi="Calibri"/>
          <w:b/>
          <w:lang w:val="en-CA" w:eastAsia="en-US"/>
        </w:rPr>
        <w:t>reporting :</w:t>
      </w:r>
      <w:proofErr w:type="gramEnd"/>
      <w:r w:rsidRPr="00CA7B30">
        <w:rPr>
          <w:rFonts w:ascii="Calibri" w:hAnsi="Calibri"/>
          <w:b/>
          <w:lang w:val="en-CA" w:eastAsia="en-US"/>
        </w:rPr>
        <w:t xml:space="preserve"> Adverse selection, Moral hazard</w:t>
      </w:r>
    </w:p>
    <w:p w14:paraId="73CA700C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b/>
          <w:lang w:val="en-CA" w:eastAsia="en-US"/>
        </w:rPr>
      </w:pPr>
      <w:r w:rsidRPr="00CA7B30">
        <w:rPr>
          <w:rFonts w:ascii="Calibri" w:hAnsi="Calibri"/>
          <w:b/>
          <w:lang w:val="en-CA" w:eastAsia="en-US"/>
        </w:rPr>
        <w:t>• Fundamental problem of financial accounting theory</w:t>
      </w:r>
    </w:p>
    <w:p w14:paraId="38397B4A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b/>
          <w:lang w:val="en-CA" w:eastAsia="en-US"/>
        </w:rPr>
      </w:pPr>
      <w:r w:rsidRPr="00CA7B30">
        <w:rPr>
          <w:rFonts w:ascii="Calibri" w:hAnsi="Calibri"/>
          <w:b/>
          <w:lang w:val="en-CA" w:eastAsia="en-US"/>
        </w:rPr>
        <w:t>–  Best information system to control adverse selection not necessarily the same as best system to control moral hazard</w:t>
      </w:r>
    </w:p>
    <w:p w14:paraId="103B9456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b/>
          <w:lang w:val="en-CA" w:eastAsia="en-US"/>
        </w:rPr>
      </w:pPr>
      <w:r w:rsidRPr="00CA7B30">
        <w:rPr>
          <w:rFonts w:ascii="Calibri" w:hAnsi="Calibri"/>
          <w:b/>
          <w:lang w:val="en-CA" w:eastAsia="en-US"/>
        </w:rPr>
        <w:t>–  Leads to constituency conflict</w:t>
      </w:r>
    </w:p>
    <w:p w14:paraId="58B66189" w14:textId="77777777" w:rsidR="00CA7B30" w:rsidRPr="00CA7B30" w:rsidRDefault="00CA7B30" w:rsidP="00CA7B30">
      <w:pPr>
        <w:widowControl w:val="0"/>
        <w:autoSpaceDE w:val="0"/>
        <w:autoSpaceDN w:val="0"/>
        <w:adjustRightInd w:val="0"/>
        <w:rPr>
          <w:rFonts w:ascii="Calibri" w:hAnsi="Calibri"/>
          <w:b/>
          <w:lang w:val="en-CA" w:eastAsia="en-US"/>
        </w:rPr>
      </w:pPr>
      <w:r w:rsidRPr="00CA7B30">
        <w:rPr>
          <w:rFonts w:ascii="Calibri" w:hAnsi="Calibri"/>
          <w:b/>
          <w:lang w:val="en-CA" w:eastAsia="en-US"/>
        </w:rPr>
        <w:t>–  Standard setters must mediate this conflict</w:t>
      </w:r>
    </w:p>
    <w:sectPr w:rsidR="00CA7B30" w:rsidRPr="00CA7B30" w:rsidSect="002B2A2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–Ï∫Vˇ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Yu Mincho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776C8"/>
    <w:multiLevelType w:val="hybridMultilevel"/>
    <w:tmpl w:val="5F92CCD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43DA2"/>
    <w:multiLevelType w:val="hybridMultilevel"/>
    <w:tmpl w:val="0F24139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F36F7"/>
    <w:multiLevelType w:val="hybridMultilevel"/>
    <w:tmpl w:val="7D106B16"/>
    <w:lvl w:ilvl="0" w:tplc="9702D74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04CCF"/>
    <w:multiLevelType w:val="hybridMultilevel"/>
    <w:tmpl w:val="1530427E"/>
    <w:lvl w:ilvl="0" w:tplc="12C8EEF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95090"/>
    <w:multiLevelType w:val="hybridMultilevel"/>
    <w:tmpl w:val="649E67A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01380"/>
    <w:multiLevelType w:val="hybridMultilevel"/>
    <w:tmpl w:val="C8D2CD0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16924"/>
    <w:multiLevelType w:val="hybridMultilevel"/>
    <w:tmpl w:val="379A8FD4"/>
    <w:lvl w:ilvl="0" w:tplc="461C2C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306196"/>
    <w:multiLevelType w:val="hybridMultilevel"/>
    <w:tmpl w:val="49524B9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64AA9"/>
    <w:multiLevelType w:val="hybridMultilevel"/>
    <w:tmpl w:val="31A4E324"/>
    <w:lvl w:ilvl="0" w:tplc="B4E072D8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AF1DC1"/>
    <w:multiLevelType w:val="hybridMultilevel"/>
    <w:tmpl w:val="FE5A5C3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6611EA"/>
    <w:multiLevelType w:val="hybridMultilevel"/>
    <w:tmpl w:val="91D0463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907293"/>
    <w:multiLevelType w:val="hybridMultilevel"/>
    <w:tmpl w:val="3256653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F3044"/>
    <w:multiLevelType w:val="hybridMultilevel"/>
    <w:tmpl w:val="9C3A089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6848C5"/>
    <w:multiLevelType w:val="hybridMultilevel"/>
    <w:tmpl w:val="E7A8B63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85F01"/>
    <w:multiLevelType w:val="hybridMultilevel"/>
    <w:tmpl w:val="B8CAC04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6A6E9B"/>
    <w:multiLevelType w:val="hybridMultilevel"/>
    <w:tmpl w:val="741001E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8A6AEB"/>
    <w:multiLevelType w:val="hybridMultilevel"/>
    <w:tmpl w:val="1346B96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F7314"/>
    <w:multiLevelType w:val="hybridMultilevel"/>
    <w:tmpl w:val="CE6EFD1A"/>
    <w:lvl w:ilvl="0" w:tplc="A0184BE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2F9D51DF"/>
    <w:multiLevelType w:val="hybridMultilevel"/>
    <w:tmpl w:val="6576F8AA"/>
    <w:lvl w:ilvl="0" w:tplc="917CDE8C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D473EA"/>
    <w:multiLevelType w:val="hybridMultilevel"/>
    <w:tmpl w:val="9032340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37132E"/>
    <w:multiLevelType w:val="hybridMultilevel"/>
    <w:tmpl w:val="E9D2E01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459F0"/>
    <w:multiLevelType w:val="hybridMultilevel"/>
    <w:tmpl w:val="E6B2C9C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517386"/>
    <w:multiLevelType w:val="hybridMultilevel"/>
    <w:tmpl w:val="BE5AF22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737F70"/>
    <w:multiLevelType w:val="hybridMultilevel"/>
    <w:tmpl w:val="710C443E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1D0424"/>
    <w:multiLevelType w:val="hybridMultilevel"/>
    <w:tmpl w:val="4EA22B8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7C47AB"/>
    <w:multiLevelType w:val="hybridMultilevel"/>
    <w:tmpl w:val="5D5649B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6D5852"/>
    <w:multiLevelType w:val="hybridMultilevel"/>
    <w:tmpl w:val="78B07482"/>
    <w:lvl w:ilvl="0" w:tplc="1778D18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B40D2"/>
    <w:multiLevelType w:val="hybridMultilevel"/>
    <w:tmpl w:val="758CDA4E"/>
    <w:lvl w:ilvl="0" w:tplc="792AB19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CC72A4"/>
    <w:multiLevelType w:val="hybridMultilevel"/>
    <w:tmpl w:val="DF44C54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CC4939"/>
    <w:multiLevelType w:val="hybridMultilevel"/>
    <w:tmpl w:val="C61CDBEA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EE7D30"/>
    <w:multiLevelType w:val="hybridMultilevel"/>
    <w:tmpl w:val="166446B0"/>
    <w:lvl w:ilvl="0" w:tplc="52AA9B4A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FD017A"/>
    <w:multiLevelType w:val="hybridMultilevel"/>
    <w:tmpl w:val="BD18B3F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C67686"/>
    <w:multiLevelType w:val="hybridMultilevel"/>
    <w:tmpl w:val="7CE25A2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A97DE9"/>
    <w:multiLevelType w:val="hybridMultilevel"/>
    <w:tmpl w:val="C1D22CA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733834"/>
    <w:multiLevelType w:val="hybridMultilevel"/>
    <w:tmpl w:val="5A9EFA3A"/>
    <w:lvl w:ilvl="0" w:tplc="1D2EB57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B47B36"/>
    <w:multiLevelType w:val="hybridMultilevel"/>
    <w:tmpl w:val="9E802F8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0A53B9"/>
    <w:multiLevelType w:val="hybridMultilevel"/>
    <w:tmpl w:val="142082CA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A42305"/>
    <w:multiLevelType w:val="hybridMultilevel"/>
    <w:tmpl w:val="2F0AE9A6"/>
    <w:lvl w:ilvl="0" w:tplc="750E2372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0244F2"/>
    <w:multiLevelType w:val="hybridMultilevel"/>
    <w:tmpl w:val="F95A96D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FA2EC4"/>
    <w:multiLevelType w:val="hybridMultilevel"/>
    <w:tmpl w:val="6A22F41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3F26DF"/>
    <w:multiLevelType w:val="hybridMultilevel"/>
    <w:tmpl w:val="22D2419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955096"/>
    <w:multiLevelType w:val="hybridMultilevel"/>
    <w:tmpl w:val="EC5C2E1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C43B69"/>
    <w:multiLevelType w:val="hybridMultilevel"/>
    <w:tmpl w:val="6DC6C7E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DD4BD0"/>
    <w:multiLevelType w:val="hybridMultilevel"/>
    <w:tmpl w:val="5D5E37AE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0F14BE"/>
    <w:multiLevelType w:val="hybridMultilevel"/>
    <w:tmpl w:val="4232DED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EE0B70"/>
    <w:multiLevelType w:val="hybridMultilevel"/>
    <w:tmpl w:val="11483D0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B17E9"/>
    <w:multiLevelType w:val="hybridMultilevel"/>
    <w:tmpl w:val="9B7C85D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D83513"/>
    <w:multiLevelType w:val="hybridMultilevel"/>
    <w:tmpl w:val="D9344F6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F939A4"/>
    <w:multiLevelType w:val="hybridMultilevel"/>
    <w:tmpl w:val="28B8819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FD4ACC"/>
    <w:multiLevelType w:val="hybridMultilevel"/>
    <w:tmpl w:val="01CE84B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DE2197D"/>
    <w:multiLevelType w:val="hybridMultilevel"/>
    <w:tmpl w:val="7C86AAE4"/>
    <w:lvl w:ilvl="0" w:tplc="D8D029D0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2"/>
  </w:num>
  <w:num w:numId="3">
    <w:abstractNumId w:val="1"/>
  </w:num>
  <w:num w:numId="4">
    <w:abstractNumId w:val="44"/>
  </w:num>
  <w:num w:numId="5">
    <w:abstractNumId w:val="32"/>
  </w:num>
  <w:num w:numId="6">
    <w:abstractNumId w:val="38"/>
  </w:num>
  <w:num w:numId="7">
    <w:abstractNumId w:val="36"/>
  </w:num>
  <w:num w:numId="8">
    <w:abstractNumId w:val="27"/>
  </w:num>
  <w:num w:numId="9">
    <w:abstractNumId w:val="43"/>
  </w:num>
  <w:num w:numId="10">
    <w:abstractNumId w:val="11"/>
  </w:num>
  <w:num w:numId="11">
    <w:abstractNumId w:val="20"/>
  </w:num>
  <w:num w:numId="12">
    <w:abstractNumId w:val="19"/>
  </w:num>
  <w:num w:numId="13">
    <w:abstractNumId w:val="29"/>
  </w:num>
  <w:num w:numId="14">
    <w:abstractNumId w:val="12"/>
  </w:num>
  <w:num w:numId="15">
    <w:abstractNumId w:val="0"/>
  </w:num>
  <w:num w:numId="16">
    <w:abstractNumId w:val="13"/>
  </w:num>
  <w:num w:numId="17">
    <w:abstractNumId w:val="3"/>
  </w:num>
  <w:num w:numId="18">
    <w:abstractNumId w:val="48"/>
  </w:num>
  <w:num w:numId="19">
    <w:abstractNumId w:val="18"/>
  </w:num>
  <w:num w:numId="20">
    <w:abstractNumId w:val="2"/>
  </w:num>
  <w:num w:numId="21">
    <w:abstractNumId w:val="30"/>
  </w:num>
  <w:num w:numId="22">
    <w:abstractNumId w:val="50"/>
  </w:num>
  <w:num w:numId="23">
    <w:abstractNumId w:val="39"/>
  </w:num>
  <w:num w:numId="24">
    <w:abstractNumId w:val="14"/>
  </w:num>
  <w:num w:numId="25">
    <w:abstractNumId w:val="4"/>
  </w:num>
  <w:num w:numId="26">
    <w:abstractNumId w:val="35"/>
  </w:num>
  <w:num w:numId="27">
    <w:abstractNumId w:val="34"/>
  </w:num>
  <w:num w:numId="28">
    <w:abstractNumId w:val="40"/>
  </w:num>
  <w:num w:numId="29">
    <w:abstractNumId w:val="15"/>
  </w:num>
  <w:num w:numId="30">
    <w:abstractNumId w:val="21"/>
  </w:num>
  <w:num w:numId="31">
    <w:abstractNumId w:val="33"/>
  </w:num>
  <w:num w:numId="32">
    <w:abstractNumId w:val="45"/>
  </w:num>
  <w:num w:numId="33">
    <w:abstractNumId w:val="37"/>
  </w:num>
  <w:num w:numId="34">
    <w:abstractNumId w:val="28"/>
  </w:num>
  <w:num w:numId="35">
    <w:abstractNumId w:val="8"/>
  </w:num>
  <w:num w:numId="36">
    <w:abstractNumId w:val="46"/>
  </w:num>
  <w:num w:numId="37">
    <w:abstractNumId w:val="47"/>
  </w:num>
  <w:num w:numId="38">
    <w:abstractNumId w:val="10"/>
  </w:num>
  <w:num w:numId="39">
    <w:abstractNumId w:val="41"/>
  </w:num>
  <w:num w:numId="40">
    <w:abstractNumId w:val="5"/>
  </w:num>
  <w:num w:numId="41">
    <w:abstractNumId w:val="9"/>
  </w:num>
  <w:num w:numId="42">
    <w:abstractNumId w:val="42"/>
  </w:num>
  <w:num w:numId="43">
    <w:abstractNumId w:val="23"/>
  </w:num>
  <w:num w:numId="44">
    <w:abstractNumId w:val="16"/>
  </w:num>
  <w:num w:numId="45">
    <w:abstractNumId w:val="17"/>
  </w:num>
  <w:num w:numId="46">
    <w:abstractNumId w:val="25"/>
  </w:num>
  <w:num w:numId="47">
    <w:abstractNumId w:val="7"/>
  </w:num>
  <w:num w:numId="48">
    <w:abstractNumId w:val="24"/>
  </w:num>
  <w:num w:numId="49">
    <w:abstractNumId w:val="31"/>
  </w:num>
  <w:num w:numId="50">
    <w:abstractNumId w:val="49"/>
  </w:num>
  <w:num w:numId="51">
    <w:abstractNumId w:val="2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EFD"/>
    <w:rsid w:val="000C314D"/>
    <w:rsid w:val="00176B61"/>
    <w:rsid w:val="001B2A4B"/>
    <w:rsid w:val="002B2A20"/>
    <w:rsid w:val="002C0BFF"/>
    <w:rsid w:val="00352BC7"/>
    <w:rsid w:val="00354326"/>
    <w:rsid w:val="0035500F"/>
    <w:rsid w:val="0043042B"/>
    <w:rsid w:val="004341E9"/>
    <w:rsid w:val="00451FF5"/>
    <w:rsid w:val="00462438"/>
    <w:rsid w:val="00491BA3"/>
    <w:rsid w:val="004D5EFD"/>
    <w:rsid w:val="005A156B"/>
    <w:rsid w:val="006367D8"/>
    <w:rsid w:val="00676EE3"/>
    <w:rsid w:val="006A78B5"/>
    <w:rsid w:val="006E0514"/>
    <w:rsid w:val="007B324F"/>
    <w:rsid w:val="007D6A7B"/>
    <w:rsid w:val="007E684D"/>
    <w:rsid w:val="0085357D"/>
    <w:rsid w:val="00883CFB"/>
    <w:rsid w:val="008D690B"/>
    <w:rsid w:val="009149AD"/>
    <w:rsid w:val="00955F39"/>
    <w:rsid w:val="00991E5C"/>
    <w:rsid w:val="009D3EEF"/>
    <w:rsid w:val="00A329D1"/>
    <w:rsid w:val="00A44D46"/>
    <w:rsid w:val="00B04018"/>
    <w:rsid w:val="00B55CF5"/>
    <w:rsid w:val="00C17883"/>
    <w:rsid w:val="00C4758F"/>
    <w:rsid w:val="00C90B7C"/>
    <w:rsid w:val="00CA7B30"/>
    <w:rsid w:val="00CB2D60"/>
    <w:rsid w:val="00E92EE3"/>
    <w:rsid w:val="00EF57CC"/>
    <w:rsid w:val="00F2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56D4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A4B"/>
    <w:rPr>
      <w:rFonts w:ascii="Times New Roman" w:hAnsi="Times New Roman" w:cs="Times New Roman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5EFD"/>
    <w:pPr>
      <w:ind w:left="720"/>
      <w:contextualSpacing/>
    </w:pPr>
    <w:rPr>
      <w:rFonts w:asciiTheme="minorHAnsi" w:hAnsiTheme="minorHAnsi" w:cstheme="minorBidi"/>
      <w:lang w:val="en-CA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A4B"/>
    <w:rPr>
      <w:rFonts w:ascii="Times New Roman" w:hAnsi="Times New Roman" w:cs="Times New Roman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5EFD"/>
    <w:pPr>
      <w:ind w:left="720"/>
      <w:contextualSpacing/>
    </w:pPr>
    <w:rPr>
      <w:rFonts w:asciiTheme="minorHAnsi" w:hAnsiTheme="minorHAnsi" w:cstheme="minorBidi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4088</Words>
  <Characters>23306</Characters>
  <Application>Microsoft Macintosh Word</Application>
  <DocSecurity>0</DocSecurity>
  <Lines>194</Lines>
  <Paragraphs>54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apple</Company>
  <LinksUpToDate>false</LinksUpToDate>
  <CharactersWithSpaces>27340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Angelyn Miranda</cp:lastModifiedBy>
  <cp:revision>2</cp:revision>
  <dcterms:created xsi:type="dcterms:W3CDTF">2017-09-01T17:01:00Z</dcterms:created>
  <dcterms:modified xsi:type="dcterms:W3CDTF">2017-09-01T17:01:00Z</dcterms:modified>
</cp:coreProperties>
</file>