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4DE5AD" w14:textId="77777777" w:rsidR="00046366" w:rsidRPr="009371B4" w:rsidRDefault="005E30E0" w:rsidP="000B000E">
      <w:pPr>
        <w:jc w:val="center"/>
        <w:outlineLvl w:val="0"/>
        <w:rPr>
          <w:rFonts w:ascii="Times New Roman" w:hAnsi="Times New Roman" w:cs="Times New Roman"/>
          <w:b/>
          <w:sz w:val="30"/>
          <w:szCs w:val="30"/>
        </w:rPr>
      </w:pPr>
      <w:r w:rsidRPr="009371B4">
        <w:rPr>
          <w:rFonts w:ascii="Times New Roman" w:hAnsi="Times New Roman" w:cs="Times New Roman"/>
          <w:b/>
          <w:sz w:val="30"/>
          <w:szCs w:val="30"/>
        </w:rPr>
        <w:t xml:space="preserve">Motor Control and Learning- Test Two Answers </w:t>
      </w:r>
    </w:p>
    <w:p w14:paraId="5F711EA6" w14:textId="77777777" w:rsidR="005E30E0" w:rsidRPr="009371B4" w:rsidRDefault="005E30E0" w:rsidP="005E30E0">
      <w:pPr>
        <w:jc w:val="center"/>
        <w:rPr>
          <w:rFonts w:ascii="Times New Roman" w:hAnsi="Times New Roman" w:cs="Times New Roman"/>
          <w:b/>
          <w:color w:val="FF0000"/>
          <w:sz w:val="30"/>
          <w:szCs w:val="30"/>
        </w:rPr>
      </w:pPr>
    </w:p>
    <w:p w14:paraId="11B1A970" w14:textId="77777777" w:rsidR="005E30E0" w:rsidRPr="009371B4" w:rsidRDefault="005E30E0" w:rsidP="005E30E0">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color w:val="FF0000"/>
          <w:sz w:val="30"/>
          <w:szCs w:val="30"/>
        </w:rPr>
      </w:pPr>
      <w:r w:rsidRPr="009371B4">
        <w:rPr>
          <w:rFonts w:ascii="Times New Roman" w:hAnsi="Times New Roman" w:cs="Times New Roman"/>
          <w:color w:val="FF0000"/>
          <w:sz w:val="30"/>
          <w:szCs w:val="30"/>
        </w:rPr>
        <w:t xml:space="preserve">Explain how knowing “what to do” and/or “when to do it” can affect how one gets ready for action (i.e., from preparation/anticipation lecture). For each of these, describe two situations that illustrate how this information affects movement preparation. </w:t>
      </w:r>
      <w:r w:rsidRPr="009371B4">
        <w:rPr>
          <w:rFonts w:ascii="MS Mincho" w:eastAsia="MS Mincho" w:hAnsi="MS Mincho" w:cs="MS Mincho"/>
          <w:color w:val="FF0000"/>
          <w:sz w:val="30"/>
          <w:szCs w:val="30"/>
        </w:rPr>
        <w:t> </w:t>
      </w:r>
    </w:p>
    <w:p w14:paraId="18050886" w14:textId="1AD00F3D" w:rsidR="007A4A33" w:rsidRDefault="005E30E0" w:rsidP="007A4A33">
      <w:pPr>
        <w:widowControl w:val="0"/>
        <w:tabs>
          <w:tab w:val="left" w:pos="220"/>
          <w:tab w:val="left" w:pos="720"/>
        </w:tabs>
        <w:autoSpaceDE w:val="0"/>
        <w:autoSpaceDN w:val="0"/>
        <w:adjustRightInd w:val="0"/>
        <w:spacing w:after="293" w:line="340" w:lineRule="atLeast"/>
        <w:ind w:left="720"/>
        <w:rPr>
          <w:rFonts w:ascii="Times New Roman" w:eastAsia="MS Mincho" w:hAnsi="Times New Roman" w:cs="Times New Roman"/>
          <w:color w:val="000000" w:themeColor="text1"/>
          <w:sz w:val="30"/>
          <w:szCs w:val="30"/>
        </w:rPr>
      </w:pPr>
      <w:r w:rsidRPr="009371B4">
        <w:rPr>
          <w:rFonts w:ascii="Times New Roman" w:eastAsia="MS Mincho" w:hAnsi="Times New Roman" w:cs="Times New Roman"/>
          <w:color w:val="000000" w:themeColor="text1"/>
          <w:sz w:val="30"/>
          <w:szCs w:val="30"/>
        </w:rPr>
        <w:t>-</w:t>
      </w:r>
      <w:r w:rsidR="00441EFA">
        <w:rPr>
          <w:rFonts w:ascii="Times New Roman" w:eastAsia="MS Mincho" w:hAnsi="Times New Roman" w:cs="Times New Roman"/>
          <w:color w:val="000000" w:themeColor="text1"/>
          <w:sz w:val="30"/>
          <w:szCs w:val="30"/>
        </w:rPr>
        <w:t xml:space="preserve">knowing what to do can affect </w:t>
      </w:r>
      <w:proofErr w:type="gramStart"/>
      <w:r w:rsidR="00441EFA">
        <w:rPr>
          <w:rFonts w:ascii="Times New Roman" w:eastAsia="MS Mincho" w:hAnsi="Times New Roman" w:cs="Times New Roman"/>
          <w:color w:val="000000" w:themeColor="text1"/>
          <w:sz w:val="30"/>
          <w:szCs w:val="30"/>
        </w:rPr>
        <w:t>ones</w:t>
      </w:r>
      <w:proofErr w:type="gramEnd"/>
      <w:r w:rsidR="00441EFA">
        <w:rPr>
          <w:rFonts w:ascii="Times New Roman" w:eastAsia="MS Mincho" w:hAnsi="Times New Roman" w:cs="Times New Roman"/>
          <w:color w:val="000000" w:themeColor="text1"/>
          <w:sz w:val="30"/>
          <w:szCs w:val="30"/>
        </w:rPr>
        <w:t xml:space="preserve"> reaction time.</w:t>
      </w:r>
      <w:r w:rsidR="007A4A33">
        <w:rPr>
          <w:rFonts w:ascii="Times New Roman" w:eastAsia="MS Mincho" w:hAnsi="Times New Roman" w:cs="Times New Roman"/>
          <w:color w:val="000000" w:themeColor="text1"/>
          <w:sz w:val="30"/>
          <w:szCs w:val="30"/>
        </w:rPr>
        <w:t xml:space="preserve"> This can vary with different responses and situations such as if it’s a startle reaction it may happen quicker but</w:t>
      </w:r>
      <w:r w:rsidR="00C42327">
        <w:rPr>
          <w:rFonts w:ascii="Times New Roman" w:eastAsia="MS Mincho" w:hAnsi="Times New Roman" w:cs="Times New Roman"/>
          <w:color w:val="000000" w:themeColor="text1"/>
          <w:sz w:val="30"/>
          <w:szCs w:val="30"/>
        </w:rPr>
        <w:t xml:space="preserve"> the</w:t>
      </w:r>
      <w:r w:rsidR="006479FD">
        <w:rPr>
          <w:rFonts w:ascii="Times New Roman" w:eastAsia="MS Mincho" w:hAnsi="Times New Roman" w:cs="Times New Roman"/>
          <w:color w:val="000000" w:themeColor="text1"/>
          <w:sz w:val="30"/>
          <w:szCs w:val="30"/>
        </w:rPr>
        <w:t xml:space="preserve"> come out</w:t>
      </w:r>
      <w:r w:rsidR="00C42327">
        <w:rPr>
          <w:rFonts w:ascii="Times New Roman" w:eastAsia="MS Mincho" w:hAnsi="Times New Roman" w:cs="Times New Roman"/>
          <w:color w:val="000000" w:themeColor="text1"/>
          <w:sz w:val="30"/>
          <w:szCs w:val="30"/>
        </w:rPr>
        <w:t xml:space="preserve"> is</w:t>
      </w:r>
      <w:r w:rsidR="006479FD">
        <w:rPr>
          <w:rFonts w:ascii="Times New Roman" w:eastAsia="MS Mincho" w:hAnsi="Times New Roman" w:cs="Times New Roman"/>
          <w:color w:val="000000" w:themeColor="text1"/>
          <w:sz w:val="30"/>
          <w:szCs w:val="30"/>
        </w:rPr>
        <w:t xml:space="preserve"> more unusual.</w:t>
      </w:r>
      <w:r w:rsidR="00441EFA">
        <w:rPr>
          <w:rFonts w:ascii="Times New Roman" w:eastAsia="MS Mincho" w:hAnsi="Times New Roman" w:cs="Times New Roman"/>
          <w:color w:val="000000" w:themeColor="text1"/>
          <w:sz w:val="30"/>
          <w:szCs w:val="30"/>
        </w:rPr>
        <w:t xml:space="preserve"> When you know something is coming can prepare your response and help you make the choice of what to do, hopefully helping you speed up your reaction time</w:t>
      </w:r>
      <w:r w:rsidR="007A4A33">
        <w:rPr>
          <w:rFonts w:ascii="Times New Roman" w:eastAsia="MS Mincho" w:hAnsi="Times New Roman" w:cs="Times New Roman"/>
          <w:color w:val="000000" w:themeColor="text1"/>
          <w:sz w:val="30"/>
          <w:szCs w:val="30"/>
        </w:rPr>
        <w:t>. For example, knowing when someone is going to quick a ball at you can prepare you to know to move your leg and quick it back when it comes. Or knowing when a ruler is going to drop into</w:t>
      </w:r>
      <w:r w:rsidR="006479FD">
        <w:rPr>
          <w:rFonts w:ascii="Times New Roman" w:eastAsia="MS Mincho" w:hAnsi="Times New Roman" w:cs="Times New Roman"/>
          <w:color w:val="000000" w:themeColor="text1"/>
          <w:sz w:val="30"/>
          <w:szCs w:val="30"/>
        </w:rPr>
        <w:t xml:space="preserve"> your fingers prepares you to be</w:t>
      </w:r>
      <w:r w:rsidR="007A4A33">
        <w:rPr>
          <w:rFonts w:ascii="Times New Roman" w:eastAsia="MS Mincho" w:hAnsi="Times New Roman" w:cs="Times New Roman"/>
          <w:color w:val="000000" w:themeColor="text1"/>
          <w:sz w:val="30"/>
          <w:szCs w:val="30"/>
        </w:rPr>
        <w:t xml:space="preserve"> ready to catch it when it falls. </w:t>
      </w:r>
    </w:p>
    <w:p w14:paraId="5C022406" w14:textId="592CEB9F" w:rsidR="005A1990" w:rsidRPr="009371B4" w:rsidRDefault="005A1990" w:rsidP="007A4A33">
      <w:pPr>
        <w:widowControl w:val="0"/>
        <w:tabs>
          <w:tab w:val="left" w:pos="220"/>
          <w:tab w:val="left" w:pos="720"/>
        </w:tabs>
        <w:autoSpaceDE w:val="0"/>
        <w:autoSpaceDN w:val="0"/>
        <w:adjustRightInd w:val="0"/>
        <w:spacing w:after="293" w:line="340" w:lineRule="atLeast"/>
        <w:ind w:left="720"/>
        <w:rPr>
          <w:rFonts w:ascii="Times New Roman" w:eastAsia="MS Mincho" w:hAnsi="Times New Roman" w:cs="Times New Roman"/>
          <w:color w:val="000000" w:themeColor="text1"/>
          <w:sz w:val="30"/>
          <w:szCs w:val="30"/>
        </w:rPr>
      </w:pPr>
      <w:r>
        <w:rPr>
          <w:rFonts w:ascii="Times New Roman" w:eastAsia="MS Mincho" w:hAnsi="Times New Roman" w:cs="Times New Roman"/>
          <w:color w:val="000000" w:themeColor="text1"/>
          <w:sz w:val="30"/>
          <w:szCs w:val="30"/>
        </w:rPr>
        <w:t>-knowing when to do something</w:t>
      </w:r>
    </w:p>
    <w:p w14:paraId="7C3CE55D" w14:textId="77777777" w:rsidR="00947865" w:rsidRPr="009371B4" w:rsidRDefault="00947865" w:rsidP="00947865">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sz w:val="30"/>
          <w:szCs w:val="30"/>
        </w:rPr>
      </w:pPr>
      <w:r w:rsidRPr="009371B4">
        <w:rPr>
          <w:rFonts w:ascii="Times New Roman" w:hAnsi="Times New Roman" w:cs="Times New Roman"/>
          <w:color w:val="FF0000"/>
          <w:sz w:val="30"/>
          <w:szCs w:val="30"/>
        </w:rPr>
        <w:t xml:space="preserve">What is an “affordance”? Provide four (4) examples of factors that can affect affordances, </w:t>
      </w:r>
      <w:r w:rsidRPr="009371B4">
        <w:rPr>
          <w:rFonts w:ascii="Times New Roman" w:hAnsi="Times New Roman" w:cs="Times New Roman"/>
          <w:i/>
          <w:iCs/>
          <w:color w:val="FF0000"/>
          <w:sz w:val="30"/>
          <w:szCs w:val="30"/>
        </w:rPr>
        <w:t>and for each of these</w:t>
      </w:r>
      <w:r w:rsidRPr="009371B4">
        <w:rPr>
          <w:rFonts w:ascii="Times New Roman" w:hAnsi="Times New Roman" w:cs="Times New Roman"/>
          <w:color w:val="FF0000"/>
          <w:sz w:val="30"/>
          <w:szCs w:val="30"/>
        </w:rPr>
        <w:t xml:space="preserve">, describe how the human-object interaction is affected. </w:t>
      </w:r>
      <w:r w:rsidRPr="009371B4">
        <w:rPr>
          <w:rFonts w:ascii="MS Mincho" w:eastAsia="MS Mincho" w:hAnsi="MS Mincho" w:cs="MS Mincho"/>
          <w:sz w:val="30"/>
          <w:szCs w:val="30"/>
        </w:rPr>
        <w:t> </w:t>
      </w:r>
    </w:p>
    <w:p w14:paraId="47381D77" w14:textId="77777777" w:rsidR="00947865" w:rsidRPr="009371B4" w:rsidRDefault="00947865" w:rsidP="00947865">
      <w:pPr>
        <w:widowControl w:val="0"/>
        <w:tabs>
          <w:tab w:val="left" w:pos="220"/>
          <w:tab w:val="left" w:pos="720"/>
        </w:tabs>
        <w:autoSpaceDE w:val="0"/>
        <w:autoSpaceDN w:val="0"/>
        <w:adjustRightInd w:val="0"/>
        <w:spacing w:after="293" w:line="340" w:lineRule="atLeast"/>
        <w:ind w:left="720"/>
        <w:rPr>
          <w:rFonts w:ascii="Times New Roman" w:hAnsi="Times New Roman" w:cs="Times New Roman"/>
          <w:color w:val="000000" w:themeColor="text1"/>
          <w:sz w:val="30"/>
          <w:szCs w:val="30"/>
        </w:rPr>
      </w:pPr>
      <w:r w:rsidRPr="009371B4">
        <w:rPr>
          <w:rFonts w:ascii="Times New Roman" w:hAnsi="Times New Roman" w:cs="Times New Roman"/>
          <w:color w:val="000000" w:themeColor="text1"/>
          <w:sz w:val="30"/>
          <w:szCs w:val="30"/>
        </w:rPr>
        <w:t>-</w:t>
      </w:r>
      <w:r w:rsidR="00444B84" w:rsidRPr="009371B4">
        <w:rPr>
          <w:rFonts w:ascii="Times New Roman" w:hAnsi="Times New Roman" w:cs="Times New Roman"/>
          <w:color w:val="000000" w:themeColor="text1"/>
          <w:sz w:val="30"/>
          <w:szCs w:val="30"/>
        </w:rPr>
        <w:t>an affordance is a quality of the environment you are in or a quality of an object you are interacting with that influences how you interact with them/it. They can be cues about how an object should be used.</w:t>
      </w:r>
    </w:p>
    <w:p w14:paraId="4ECF41A9" w14:textId="0BC57FD8" w:rsidR="00F97C99" w:rsidRPr="009371B4" w:rsidRDefault="00F97C99" w:rsidP="00947865">
      <w:pPr>
        <w:widowControl w:val="0"/>
        <w:tabs>
          <w:tab w:val="left" w:pos="220"/>
          <w:tab w:val="left" w:pos="720"/>
        </w:tabs>
        <w:autoSpaceDE w:val="0"/>
        <w:autoSpaceDN w:val="0"/>
        <w:adjustRightInd w:val="0"/>
        <w:spacing w:after="293" w:line="340" w:lineRule="atLeast"/>
        <w:ind w:left="720"/>
        <w:rPr>
          <w:rFonts w:ascii="Times New Roman" w:hAnsi="Times New Roman" w:cs="Times New Roman"/>
          <w:color w:val="000000" w:themeColor="text1"/>
          <w:sz w:val="30"/>
          <w:szCs w:val="30"/>
        </w:rPr>
      </w:pPr>
      <w:r w:rsidRPr="009371B4">
        <w:rPr>
          <w:rFonts w:ascii="Times New Roman" w:hAnsi="Times New Roman" w:cs="Times New Roman"/>
          <w:color w:val="000000" w:themeColor="text1"/>
          <w:sz w:val="30"/>
          <w:szCs w:val="30"/>
        </w:rPr>
        <w:t xml:space="preserve">-examples of factors that can affect affordances: </w:t>
      </w:r>
      <w:r w:rsidR="005160EB" w:rsidRPr="009371B4">
        <w:rPr>
          <w:rFonts w:ascii="Times New Roman" w:hAnsi="Times New Roman" w:cs="Times New Roman"/>
          <w:color w:val="000000" w:themeColor="text1"/>
          <w:sz w:val="30"/>
          <w:szCs w:val="30"/>
        </w:rPr>
        <w:t xml:space="preserve">1. </w:t>
      </w:r>
      <w:r w:rsidR="005160EB" w:rsidRPr="009371B4">
        <w:rPr>
          <w:rFonts w:ascii="Times New Roman" w:hAnsi="Times New Roman" w:cs="Times New Roman"/>
          <w:color w:val="000000" w:themeColor="text1"/>
          <w:sz w:val="30"/>
          <w:szCs w:val="30"/>
          <w:highlight w:val="yellow"/>
        </w:rPr>
        <w:t>Stimulus Response Compatibility-</w:t>
      </w:r>
      <w:r w:rsidR="005160EB" w:rsidRPr="009371B4">
        <w:rPr>
          <w:rFonts w:ascii="Times New Roman" w:hAnsi="Times New Roman" w:cs="Times New Roman"/>
          <w:color w:val="000000" w:themeColor="text1"/>
          <w:sz w:val="30"/>
          <w:szCs w:val="30"/>
        </w:rPr>
        <w:t xml:space="preserve"> </w:t>
      </w:r>
      <w:r w:rsidR="004C3946" w:rsidRPr="009371B4">
        <w:rPr>
          <w:rFonts w:ascii="Times New Roman" w:hAnsi="Times New Roman" w:cs="Times New Roman"/>
          <w:color w:val="000000" w:themeColor="text1"/>
          <w:sz w:val="30"/>
          <w:szCs w:val="30"/>
        </w:rPr>
        <w:t xml:space="preserve">can be affected when the stimuli </w:t>
      </w:r>
      <w:r w:rsidR="00552CF3" w:rsidRPr="009371B4">
        <w:rPr>
          <w:rFonts w:ascii="Times New Roman" w:hAnsi="Times New Roman" w:cs="Times New Roman"/>
          <w:color w:val="000000" w:themeColor="text1"/>
          <w:sz w:val="30"/>
          <w:szCs w:val="30"/>
        </w:rPr>
        <w:t>confuse the person to the point where a delayed reaction time occurs (</w:t>
      </w:r>
      <w:proofErr w:type="spellStart"/>
      <w:r w:rsidR="00552CF3" w:rsidRPr="009371B4">
        <w:rPr>
          <w:rFonts w:ascii="Times New Roman" w:hAnsi="Times New Roman" w:cs="Times New Roman"/>
          <w:color w:val="000000" w:themeColor="text1"/>
          <w:sz w:val="30"/>
          <w:szCs w:val="30"/>
        </w:rPr>
        <w:t>stroop</w:t>
      </w:r>
      <w:proofErr w:type="spellEnd"/>
      <w:r w:rsidR="00552CF3" w:rsidRPr="009371B4">
        <w:rPr>
          <w:rFonts w:ascii="Times New Roman" w:hAnsi="Times New Roman" w:cs="Times New Roman"/>
          <w:color w:val="000000" w:themeColor="text1"/>
          <w:sz w:val="30"/>
          <w:szCs w:val="30"/>
        </w:rPr>
        <w:t xml:space="preserve"> effect) </w:t>
      </w:r>
      <w:r w:rsidR="0087159A" w:rsidRPr="009371B4">
        <w:rPr>
          <w:rFonts w:ascii="Times New Roman" w:hAnsi="Times New Roman" w:cs="Times New Roman"/>
          <w:color w:val="000000" w:themeColor="text1"/>
          <w:sz w:val="30"/>
          <w:szCs w:val="30"/>
        </w:rPr>
        <w:t xml:space="preserve">2. </w:t>
      </w:r>
      <w:r w:rsidR="0087159A" w:rsidRPr="009371B4">
        <w:rPr>
          <w:rFonts w:ascii="Times New Roman" w:hAnsi="Times New Roman" w:cs="Times New Roman"/>
          <w:color w:val="000000" w:themeColor="text1"/>
          <w:sz w:val="30"/>
          <w:szCs w:val="30"/>
          <w:highlight w:val="yellow"/>
        </w:rPr>
        <w:t xml:space="preserve">Human Factors/ </w:t>
      </w:r>
      <w:proofErr w:type="spellStart"/>
      <w:r w:rsidR="0087159A" w:rsidRPr="009371B4">
        <w:rPr>
          <w:rFonts w:ascii="Times New Roman" w:hAnsi="Times New Roman" w:cs="Times New Roman"/>
          <w:color w:val="000000" w:themeColor="text1"/>
          <w:sz w:val="30"/>
          <w:szCs w:val="30"/>
          <w:highlight w:val="yellow"/>
        </w:rPr>
        <w:t>Ergonimics</w:t>
      </w:r>
      <w:proofErr w:type="spellEnd"/>
      <w:r w:rsidR="009B11F4" w:rsidRPr="009371B4">
        <w:rPr>
          <w:rFonts w:ascii="Times New Roman" w:hAnsi="Times New Roman" w:cs="Times New Roman"/>
          <w:color w:val="000000" w:themeColor="text1"/>
          <w:sz w:val="30"/>
          <w:szCs w:val="30"/>
          <w:highlight w:val="yellow"/>
        </w:rPr>
        <w:t>-</w:t>
      </w:r>
      <w:r w:rsidR="009B11F4" w:rsidRPr="009371B4">
        <w:rPr>
          <w:rFonts w:ascii="Times New Roman" w:hAnsi="Times New Roman" w:cs="Times New Roman"/>
          <w:color w:val="000000" w:themeColor="text1"/>
          <w:sz w:val="30"/>
          <w:szCs w:val="30"/>
        </w:rPr>
        <w:t xml:space="preserve"> the design of an object can </w:t>
      </w:r>
      <w:proofErr w:type="spellStart"/>
      <w:proofErr w:type="gramStart"/>
      <w:r w:rsidR="009B11F4" w:rsidRPr="009371B4">
        <w:rPr>
          <w:rFonts w:ascii="Times New Roman" w:hAnsi="Times New Roman" w:cs="Times New Roman"/>
          <w:color w:val="000000" w:themeColor="text1"/>
          <w:sz w:val="30"/>
          <w:szCs w:val="30"/>
        </w:rPr>
        <w:t>effect</w:t>
      </w:r>
      <w:proofErr w:type="spellEnd"/>
      <w:proofErr w:type="gramEnd"/>
      <w:r w:rsidR="009B11F4" w:rsidRPr="009371B4">
        <w:rPr>
          <w:rFonts w:ascii="Times New Roman" w:hAnsi="Times New Roman" w:cs="Times New Roman"/>
          <w:color w:val="000000" w:themeColor="text1"/>
          <w:sz w:val="30"/>
          <w:szCs w:val="30"/>
        </w:rPr>
        <w:t xml:space="preserve"> the way the human will interact with it. If </w:t>
      </w:r>
      <w:proofErr w:type="spellStart"/>
      <w:r w:rsidR="009B11F4" w:rsidRPr="009371B4">
        <w:rPr>
          <w:rFonts w:ascii="Times New Roman" w:hAnsi="Times New Roman" w:cs="Times New Roman"/>
          <w:color w:val="000000" w:themeColor="text1"/>
          <w:sz w:val="30"/>
          <w:szCs w:val="30"/>
        </w:rPr>
        <w:t>its</w:t>
      </w:r>
      <w:proofErr w:type="spellEnd"/>
      <w:r w:rsidR="009B11F4" w:rsidRPr="009371B4">
        <w:rPr>
          <w:rFonts w:ascii="Times New Roman" w:hAnsi="Times New Roman" w:cs="Times New Roman"/>
          <w:color w:val="000000" w:themeColor="text1"/>
          <w:sz w:val="30"/>
          <w:szCs w:val="30"/>
        </w:rPr>
        <w:t xml:space="preserve"> an unfamiliar design then the human will not know how to operate it. Like a light switch that isn’t clear on which way is on and off.</w:t>
      </w:r>
      <w:r w:rsidR="0087159A" w:rsidRPr="009371B4">
        <w:rPr>
          <w:rFonts w:ascii="Times New Roman" w:hAnsi="Times New Roman" w:cs="Times New Roman"/>
          <w:color w:val="000000" w:themeColor="text1"/>
          <w:sz w:val="30"/>
          <w:szCs w:val="30"/>
        </w:rPr>
        <w:t xml:space="preserve"> 3. </w:t>
      </w:r>
      <w:r w:rsidR="0087159A" w:rsidRPr="00AC4475">
        <w:rPr>
          <w:rFonts w:ascii="Times New Roman" w:hAnsi="Times New Roman" w:cs="Times New Roman"/>
          <w:color w:val="000000" w:themeColor="text1"/>
          <w:sz w:val="30"/>
          <w:szCs w:val="30"/>
          <w:highlight w:val="yellow"/>
        </w:rPr>
        <w:t>Brain Activity</w:t>
      </w:r>
      <w:r w:rsidR="009E33C4">
        <w:rPr>
          <w:rFonts w:ascii="Times New Roman" w:hAnsi="Times New Roman" w:cs="Times New Roman"/>
          <w:color w:val="000000" w:themeColor="text1"/>
          <w:sz w:val="30"/>
          <w:szCs w:val="30"/>
        </w:rPr>
        <w:t xml:space="preserve">- </w:t>
      </w:r>
      <w:r w:rsidR="00E27767">
        <w:rPr>
          <w:rFonts w:ascii="Times New Roman" w:hAnsi="Times New Roman" w:cs="Times New Roman"/>
          <w:color w:val="000000" w:themeColor="text1"/>
          <w:sz w:val="30"/>
          <w:szCs w:val="30"/>
        </w:rPr>
        <w:t>when we see someone else do something our brain fires mirror neurons or motor command neurons because we see how someone is doing something and then are able to do it ourselves. By these neurons firing it will affect the way we interact with something because we will do it the way we saw it done</w:t>
      </w:r>
      <w:r w:rsidR="0087159A" w:rsidRPr="009371B4">
        <w:rPr>
          <w:rFonts w:ascii="Times New Roman" w:hAnsi="Times New Roman" w:cs="Times New Roman"/>
          <w:color w:val="000000" w:themeColor="text1"/>
          <w:sz w:val="30"/>
          <w:szCs w:val="30"/>
        </w:rPr>
        <w:t xml:space="preserve"> </w:t>
      </w:r>
      <w:r w:rsidR="0087159A" w:rsidRPr="00AC4475">
        <w:rPr>
          <w:rFonts w:ascii="Times New Roman" w:hAnsi="Times New Roman" w:cs="Times New Roman"/>
          <w:color w:val="000000" w:themeColor="text1"/>
          <w:sz w:val="30"/>
          <w:szCs w:val="30"/>
          <w:highlight w:val="yellow"/>
        </w:rPr>
        <w:t xml:space="preserve">4. </w:t>
      </w:r>
      <w:r w:rsidR="0087159A" w:rsidRPr="00AC4475">
        <w:rPr>
          <w:rFonts w:ascii="Times New Roman" w:hAnsi="Times New Roman" w:cs="Times New Roman"/>
          <w:color w:val="000000" w:themeColor="text1"/>
          <w:sz w:val="30"/>
          <w:szCs w:val="30"/>
          <w:highlight w:val="yellow"/>
        </w:rPr>
        <w:lastRenderedPageBreak/>
        <w:t>Object Interaction</w:t>
      </w:r>
      <w:r w:rsidR="00AC4475">
        <w:rPr>
          <w:rFonts w:ascii="Times New Roman" w:hAnsi="Times New Roman" w:cs="Times New Roman"/>
          <w:color w:val="000000" w:themeColor="text1"/>
          <w:sz w:val="30"/>
          <w:szCs w:val="30"/>
        </w:rPr>
        <w:t xml:space="preserve">- </w:t>
      </w:r>
      <w:r w:rsidR="003021CA">
        <w:rPr>
          <w:rFonts w:ascii="Times New Roman" w:hAnsi="Times New Roman" w:cs="Times New Roman"/>
          <w:color w:val="000000" w:themeColor="text1"/>
          <w:sz w:val="30"/>
          <w:szCs w:val="30"/>
        </w:rPr>
        <w:t xml:space="preserve">the way we perceive an object can affect the way we interact with it. The way we see the object tells our brain how to use or handle it. The qualities of the object </w:t>
      </w:r>
      <w:proofErr w:type="gramStart"/>
      <w:r w:rsidR="003021CA">
        <w:rPr>
          <w:rFonts w:ascii="Times New Roman" w:hAnsi="Times New Roman" w:cs="Times New Roman"/>
          <w:color w:val="000000" w:themeColor="text1"/>
          <w:sz w:val="30"/>
          <w:szCs w:val="30"/>
        </w:rPr>
        <w:t>helps</w:t>
      </w:r>
      <w:proofErr w:type="gramEnd"/>
      <w:r w:rsidR="003021CA">
        <w:rPr>
          <w:rFonts w:ascii="Times New Roman" w:hAnsi="Times New Roman" w:cs="Times New Roman"/>
          <w:color w:val="000000" w:themeColor="text1"/>
          <w:sz w:val="30"/>
          <w:szCs w:val="30"/>
        </w:rPr>
        <w:t xml:space="preserve"> our brain with the imagination and ability to use it. </w:t>
      </w:r>
    </w:p>
    <w:p w14:paraId="289F0FDA" w14:textId="77777777" w:rsidR="009371B4" w:rsidRPr="009371B4" w:rsidRDefault="009371B4" w:rsidP="009371B4">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color w:val="FF0000"/>
          <w:sz w:val="30"/>
          <w:szCs w:val="30"/>
        </w:rPr>
      </w:pPr>
      <w:r w:rsidRPr="009371B4">
        <w:rPr>
          <w:rFonts w:ascii="Times New Roman" w:hAnsi="Times New Roman" w:cs="Times New Roman"/>
          <w:color w:val="FF0000"/>
          <w:sz w:val="30"/>
          <w:szCs w:val="30"/>
        </w:rPr>
        <w:t xml:space="preserve">What is a central pattern generator (CPG) (see Wikipedia link), how does it work, and what is its primary function? Explain one example each from animals and from humans that support their existence. </w:t>
      </w:r>
      <w:r w:rsidRPr="009371B4">
        <w:rPr>
          <w:rFonts w:ascii="MS Mincho" w:eastAsia="MS Mincho" w:hAnsi="MS Mincho" w:cs="MS Mincho"/>
          <w:color w:val="FF0000"/>
          <w:sz w:val="30"/>
          <w:szCs w:val="30"/>
        </w:rPr>
        <w:t> </w:t>
      </w:r>
    </w:p>
    <w:p w14:paraId="09AB4CD9" w14:textId="795C5AEB" w:rsidR="009371B4" w:rsidRDefault="00020E75" w:rsidP="00CC2E59">
      <w:pPr>
        <w:rPr>
          <w:rFonts w:ascii="Times New Roman" w:eastAsia="Times New Roman" w:hAnsi="Times New Roman" w:cs="Times New Roman"/>
          <w:color w:val="222222"/>
          <w:sz w:val="30"/>
          <w:szCs w:val="30"/>
          <w:shd w:val="clear" w:color="auto" w:fill="FFFFFF"/>
        </w:rPr>
      </w:pPr>
      <w:r w:rsidRPr="00020E75">
        <w:rPr>
          <w:rFonts w:ascii="Times New Roman" w:hAnsi="Times New Roman" w:cs="Times New Roman"/>
          <w:color w:val="000000" w:themeColor="text1"/>
          <w:sz w:val="30"/>
          <w:szCs w:val="30"/>
        </w:rPr>
        <w:t xml:space="preserve">          </w:t>
      </w:r>
      <w:r w:rsidR="009371B4" w:rsidRPr="00020E75">
        <w:rPr>
          <w:rFonts w:ascii="Times New Roman" w:hAnsi="Times New Roman" w:cs="Times New Roman"/>
          <w:color w:val="000000" w:themeColor="text1"/>
          <w:sz w:val="30"/>
          <w:szCs w:val="30"/>
        </w:rPr>
        <w:t>-</w:t>
      </w:r>
      <w:r w:rsidRPr="00020E75">
        <w:rPr>
          <w:rFonts w:ascii="Times New Roman" w:eastAsia="Times New Roman" w:hAnsi="Times New Roman" w:cs="Times New Roman"/>
          <w:color w:val="000000" w:themeColor="text1"/>
          <w:sz w:val="30"/>
          <w:szCs w:val="30"/>
          <w:shd w:val="clear" w:color="auto" w:fill="FFFFFF"/>
        </w:rPr>
        <w:t>are </w:t>
      </w:r>
      <w:hyperlink r:id="rId5" w:tooltip="Biological neural network" w:history="1">
        <w:r w:rsidRPr="00020E75">
          <w:rPr>
            <w:rFonts w:ascii="Times New Roman" w:eastAsia="Times New Roman" w:hAnsi="Times New Roman" w:cs="Times New Roman"/>
            <w:color w:val="000000" w:themeColor="text1"/>
            <w:sz w:val="30"/>
            <w:szCs w:val="30"/>
          </w:rPr>
          <w:t>biological neural networks</w:t>
        </w:r>
      </w:hyperlink>
      <w:r w:rsidRPr="00020E75">
        <w:rPr>
          <w:rFonts w:ascii="Times New Roman" w:eastAsia="Times New Roman" w:hAnsi="Times New Roman" w:cs="Times New Roman"/>
          <w:color w:val="000000" w:themeColor="text1"/>
          <w:sz w:val="30"/>
          <w:szCs w:val="30"/>
          <w:shd w:val="clear" w:color="auto" w:fill="FFFFFF"/>
        </w:rPr>
        <w:t> that produce rhythmic patterned    outputs without sensory feedback. generating a repeating signal at a constant frequency in order to coordinate rhythmic motions. CPGs have been shown to produce rhythmic outputs resembling normal "rhythmic motor pattern production</w:t>
      </w:r>
      <w:r w:rsidR="00CC2E59">
        <w:rPr>
          <w:rFonts w:ascii="Times New Roman" w:eastAsia="Times New Roman" w:hAnsi="Times New Roman" w:cs="Times New Roman"/>
          <w:color w:val="222222"/>
          <w:sz w:val="30"/>
          <w:szCs w:val="30"/>
          <w:shd w:val="clear" w:color="auto" w:fill="FFFFFF"/>
        </w:rPr>
        <w:t xml:space="preserve">. </w:t>
      </w:r>
      <w:r w:rsidR="00502B9E">
        <w:rPr>
          <w:rFonts w:ascii="Times New Roman" w:eastAsia="Times New Roman" w:hAnsi="Times New Roman" w:cs="Times New Roman"/>
          <w:color w:val="222222"/>
          <w:sz w:val="30"/>
          <w:szCs w:val="30"/>
          <w:shd w:val="clear" w:color="auto" w:fill="FFFFFF"/>
        </w:rPr>
        <w:t>These motor patterns c</w:t>
      </w:r>
      <w:r w:rsidR="00CC2E59">
        <w:rPr>
          <w:rFonts w:ascii="Times New Roman" w:eastAsia="Times New Roman" w:hAnsi="Times New Roman" w:cs="Times New Roman"/>
          <w:color w:val="222222"/>
          <w:sz w:val="30"/>
          <w:szCs w:val="30"/>
          <w:shd w:val="clear" w:color="auto" w:fill="FFFFFF"/>
        </w:rPr>
        <w:t>an play roles in movement, breathing, rhythm generation and key functions are locomotion and rhythm generations</w:t>
      </w:r>
    </w:p>
    <w:p w14:paraId="56903BF3" w14:textId="77777777" w:rsidR="00CC2E59" w:rsidRPr="00CC2E59" w:rsidRDefault="00CC2E59" w:rsidP="00CC2E59">
      <w:pPr>
        <w:rPr>
          <w:rFonts w:ascii="Times New Roman" w:eastAsia="Times New Roman" w:hAnsi="Times New Roman" w:cs="Times New Roman"/>
          <w:sz w:val="30"/>
          <w:szCs w:val="30"/>
        </w:rPr>
      </w:pPr>
    </w:p>
    <w:p w14:paraId="792FDAF6" w14:textId="77777777" w:rsidR="009371B4" w:rsidRPr="00040944" w:rsidRDefault="009371B4" w:rsidP="009371B4">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color w:val="FF0000"/>
          <w:sz w:val="30"/>
          <w:szCs w:val="30"/>
        </w:rPr>
      </w:pPr>
      <w:r w:rsidRPr="009371B4">
        <w:rPr>
          <w:rFonts w:ascii="Times New Roman" w:hAnsi="Times New Roman" w:cs="Times New Roman"/>
          <w:color w:val="FF0000"/>
          <w:sz w:val="30"/>
          <w:szCs w:val="30"/>
        </w:rPr>
        <w:t xml:space="preserve">In the reading by </w:t>
      </w:r>
      <w:proofErr w:type="spellStart"/>
      <w:r w:rsidRPr="009371B4">
        <w:rPr>
          <w:rFonts w:ascii="Times New Roman" w:hAnsi="Times New Roman" w:cs="Times New Roman"/>
          <w:i/>
          <w:iCs/>
          <w:color w:val="FF0000"/>
          <w:sz w:val="30"/>
          <w:szCs w:val="30"/>
        </w:rPr>
        <w:t>Oguro</w:t>
      </w:r>
      <w:proofErr w:type="spellEnd"/>
      <w:r w:rsidRPr="009371B4">
        <w:rPr>
          <w:rFonts w:ascii="Times New Roman" w:hAnsi="Times New Roman" w:cs="Times New Roman"/>
          <w:i/>
          <w:iCs/>
          <w:color w:val="FF0000"/>
          <w:sz w:val="30"/>
          <w:szCs w:val="30"/>
        </w:rPr>
        <w:t xml:space="preserve"> et al. (2009) </w:t>
      </w:r>
      <w:r w:rsidRPr="009371B4">
        <w:rPr>
          <w:rFonts w:ascii="Times New Roman" w:hAnsi="Times New Roman" w:cs="Times New Roman"/>
          <w:color w:val="FF0000"/>
          <w:sz w:val="30"/>
          <w:szCs w:val="30"/>
        </w:rPr>
        <w:t>“</w:t>
      </w:r>
      <w:r w:rsidRPr="009371B4">
        <w:rPr>
          <w:rFonts w:ascii="Times New Roman" w:hAnsi="Times New Roman" w:cs="Times New Roman"/>
          <w:i/>
          <w:iCs/>
          <w:color w:val="FF0000"/>
          <w:sz w:val="30"/>
          <w:szCs w:val="30"/>
        </w:rPr>
        <w:t xml:space="preserve">Automatic activation of motor programs...” </w:t>
      </w:r>
      <w:proofErr w:type="spellStart"/>
      <w:r w:rsidRPr="009371B4">
        <w:rPr>
          <w:rFonts w:ascii="Times New Roman" w:hAnsi="Times New Roman" w:cs="Times New Roman"/>
          <w:color w:val="FF0000"/>
          <w:sz w:val="30"/>
          <w:szCs w:val="30"/>
        </w:rPr>
        <w:t>a</w:t>
      </w:r>
      <w:proofErr w:type="spellEnd"/>
      <w:r w:rsidRPr="009371B4">
        <w:rPr>
          <w:rFonts w:ascii="Times New Roman" w:hAnsi="Times New Roman" w:cs="Times New Roman"/>
          <w:color w:val="FF0000"/>
          <w:sz w:val="30"/>
          <w:szCs w:val="30"/>
        </w:rPr>
        <w:t xml:space="preserve">) What was the primary difference between the two experimental </w:t>
      </w:r>
      <w:proofErr w:type="gramStart"/>
      <w:r w:rsidRPr="009371B4">
        <w:rPr>
          <w:rFonts w:ascii="Times New Roman" w:hAnsi="Times New Roman" w:cs="Times New Roman"/>
          <w:color w:val="FF0000"/>
          <w:sz w:val="30"/>
          <w:szCs w:val="30"/>
        </w:rPr>
        <w:t>groups?;</w:t>
      </w:r>
      <w:proofErr w:type="gramEnd"/>
      <w:r w:rsidRPr="009371B4">
        <w:rPr>
          <w:rFonts w:ascii="Times New Roman" w:hAnsi="Times New Roman" w:cs="Times New Roman"/>
          <w:color w:val="FF0000"/>
          <w:sz w:val="30"/>
          <w:szCs w:val="30"/>
        </w:rPr>
        <w:t xml:space="preserve"> b) Briefly describe the experimental task; c) Explain the main findings of the study. </w:t>
      </w:r>
      <w:r w:rsidRPr="009371B4">
        <w:rPr>
          <w:rFonts w:ascii="MS Mincho" w:eastAsia="MS Mincho" w:hAnsi="MS Mincho" w:cs="MS Mincho"/>
          <w:color w:val="FF0000"/>
          <w:sz w:val="30"/>
          <w:szCs w:val="30"/>
        </w:rPr>
        <w:t> </w:t>
      </w:r>
    </w:p>
    <w:p w14:paraId="47BF2D1C" w14:textId="77777777" w:rsidR="00491E7F" w:rsidRPr="00491E7F" w:rsidRDefault="002E11EF" w:rsidP="00491E7F">
      <w:pPr>
        <w:spacing w:line="0" w:lineRule="auto"/>
        <w:textAlignment w:val="baseline"/>
        <w:rPr>
          <w:rFonts w:ascii="ff1" w:eastAsia="Times New Roman" w:hAnsi="ff1" w:cs="Times New Roman"/>
          <w:color w:val="000000"/>
          <w:sz w:val="72"/>
          <w:szCs w:val="72"/>
        </w:rPr>
      </w:pPr>
      <w:r w:rsidRPr="00525227">
        <w:rPr>
          <w:rFonts w:ascii="Times New Roman" w:hAnsi="Times New Roman" w:cs="Times New Roman"/>
          <w:color w:val="000000" w:themeColor="text1"/>
          <w:sz w:val="30"/>
          <w:szCs w:val="30"/>
        </w:rPr>
        <w:t>The primary difference between the two motor groups was that</w:t>
      </w:r>
      <w:r w:rsidR="00491E7F">
        <w:rPr>
          <w:rFonts w:ascii="Times New Roman" w:hAnsi="Times New Roman" w:cs="Times New Roman"/>
          <w:color w:val="000000" w:themeColor="text1"/>
          <w:sz w:val="30"/>
          <w:szCs w:val="30"/>
        </w:rPr>
        <w:t xml:space="preserve"> </w:t>
      </w:r>
      <w:r w:rsidR="00491E7F" w:rsidRPr="00491E7F">
        <w:rPr>
          <w:rFonts w:ascii="ff1" w:eastAsia="Times New Roman" w:hAnsi="ff1" w:cs="Times New Roman"/>
          <w:color w:val="000000"/>
          <w:sz w:val="72"/>
          <w:szCs w:val="72"/>
        </w:rPr>
        <w:t>Test 4 Questions:</w:t>
      </w:r>
    </w:p>
    <w:p w14:paraId="0C3261A5"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proofErr w:type="gramStart"/>
      <w:r w:rsidRPr="00491E7F">
        <w:rPr>
          <w:rFonts w:ascii="ff1" w:eastAsia="Times New Roman" w:hAnsi="ff1" w:cs="Times New Roman"/>
          <w:color w:val="3366FF"/>
          <w:sz w:val="72"/>
          <w:szCs w:val="72"/>
        </w:rPr>
        <w:t>1 )</w:t>
      </w:r>
      <w:proofErr w:type="gramEnd"/>
      <w:r w:rsidRPr="00491E7F">
        <w:rPr>
          <w:rFonts w:ascii="ff1" w:eastAsia="Times New Roman" w:hAnsi="ff1" w:cs="Times New Roman"/>
          <w:color w:val="3366FF"/>
          <w:sz w:val="72"/>
          <w:szCs w:val="72"/>
        </w:rPr>
        <w:t xml:space="preserve"> What is the root cause of Parkinson’s disease and what are four major symptoms </w:t>
      </w:r>
    </w:p>
    <w:p w14:paraId="03D89B96"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r w:rsidRPr="00491E7F">
        <w:rPr>
          <w:rFonts w:ascii="ff1" w:eastAsia="Times New Roman" w:hAnsi="ff1" w:cs="Times New Roman"/>
          <w:color w:val="3366FF"/>
          <w:sz w:val="72"/>
          <w:szCs w:val="72"/>
        </w:rPr>
        <w:t xml:space="preserve">seen in patients with this disorder? Explain the two major ways that the disease is </w:t>
      </w:r>
    </w:p>
    <w:p w14:paraId="27D57627"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r w:rsidRPr="00491E7F">
        <w:rPr>
          <w:rFonts w:ascii="ff1" w:eastAsia="Times New Roman" w:hAnsi="ff1" w:cs="Times New Roman"/>
          <w:color w:val="3366FF"/>
          <w:sz w:val="72"/>
          <w:szCs w:val="72"/>
        </w:rPr>
        <w:t>managed.</w:t>
      </w:r>
    </w:p>
    <w:p w14:paraId="43227389"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(it is a </w:t>
      </w:r>
      <w:proofErr w:type="spellStart"/>
      <w:r w:rsidRPr="00491E7F">
        <w:rPr>
          <w:rFonts w:ascii="ff1" w:eastAsia="Times New Roman" w:hAnsi="ff1" w:cs="Times New Roman"/>
          <w:color w:val="000000"/>
          <w:sz w:val="72"/>
          <w:szCs w:val="72"/>
        </w:rPr>
        <w:t>HYPOkinetic</w:t>
      </w:r>
      <w:proofErr w:type="spellEnd"/>
      <w:r w:rsidRPr="00491E7F">
        <w:rPr>
          <w:rFonts w:ascii="ff1" w:eastAsia="Times New Roman" w:hAnsi="ff1" w:cs="Times New Roman"/>
          <w:color w:val="000000"/>
          <w:sz w:val="72"/>
          <w:szCs w:val="72"/>
        </w:rPr>
        <w:t xml:space="preserve"> disorder)</w:t>
      </w:r>
    </w:p>
    <w:p w14:paraId="1BB71F8B"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Main cause = degeneration of the Basal Ganglia, which leads to a lack dopamine </w:t>
      </w:r>
    </w:p>
    <w:p w14:paraId="5B41E9FE"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production, as cells in the Basal Ganglia that secrete dopamine are dying off.</w:t>
      </w:r>
    </w:p>
    <w:p w14:paraId="0ABA8E97"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4 major symptoms include:</w:t>
      </w:r>
    </w:p>
    <w:p w14:paraId="31FCFE1D"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proofErr w:type="gramStart"/>
      <w:r w:rsidRPr="00491E7F">
        <w:rPr>
          <w:rFonts w:ascii="ff1" w:eastAsia="Times New Roman" w:hAnsi="ff1" w:cs="Times New Roman"/>
          <w:color w:val="000000"/>
          <w:sz w:val="72"/>
          <w:szCs w:val="72"/>
        </w:rPr>
        <w:t>Rigidity ,</w:t>
      </w:r>
      <w:proofErr w:type="gramEnd"/>
      <w:r w:rsidRPr="00491E7F">
        <w:rPr>
          <w:rFonts w:ascii="ff1" w:eastAsia="Times New Roman" w:hAnsi="ff1" w:cs="Times New Roman"/>
          <w:color w:val="000000"/>
          <w:sz w:val="72"/>
          <w:szCs w:val="72"/>
        </w:rPr>
        <w:t xml:space="preserve"> Tremor, Balance </w:t>
      </w:r>
      <w:proofErr w:type="spellStart"/>
      <w:r w:rsidRPr="00491E7F">
        <w:rPr>
          <w:rFonts w:ascii="ff1" w:eastAsia="Times New Roman" w:hAnsi="ff1" w:cs="Times New Roman"/>
          <w:color w:val="000000"/>
          <w:sz w:val="72"/>
          <w:szCs w:val="72"/>
        </w:rPr>
        <w:t>Defecits</w:t>
      </w:r>
      <w:proofErr w:type="spellEnd"/>
      <w:r w:rsidRPr="00491E7F">
        <w:rPr>
          <w:rFonts w:ascii="ff1" w:eastAsia="Times New Roman" w:hAnsi="ff1" w:cs="Times New Roman"/>
          <w:color w:val="000000"/>
          <w:sz w:val="72"/>
          <w:szCs w:val="72"/>
        </w:rPr>
        <w:t xml:space="preserve"> , Bradykinesia (slow moving)</w:t>
      </w:r>
    </w:p>
    <w:p w14:paraId="51AD6E68"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Disease managed through:</w:t>
      </w:r>
    </w:p>
    <w:p w14:paraId="05717DC0"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proofErr w:type="spellStart"/>
      <w:r w:rsidRPr="00491E7F">
        <w:rPr>
          <w:rFonts w:ascii="ff1" w:eastAsia="Times New Roman" w:hAnsi="ff1" w:cs="Times New Roman"/>
          <w:color w:val="000000"/>
          <w:sz w:val="72"/>
          <w:szCs w:val="72"/>
        </w:rPr>
        <w:t>Surgury</w:t>
      </w:r>
      <w:proofErr w:type="spellEnd"/>
      <w:r w:rsidRPr="00491E7F">
        <w:rPr>
          <w:rFonts w:ascii="ff1" w:eastAsia="Times New Roman" w:hAnsi="ff1" w:cs="Times New Roman"/>
          <w:color w:val="000000"/>
          <w:sz w:val="72"/>
          <w:szCs w:val="72"/>
        </w:rPr>
        <w:t>~ DBS (deep brain stimulation</w:t>
      </w:r>
      <w:proofErr w:type="gramStart"/>
      <w:r w:rsidRPr="00491E7F">
        <w:rPr>
          <w:rFonts w:ascii="ff1" w:eastAsia="Times New Roman" w:hAnsi="ff1" w:cs="Times New Roman"/>
          <w:color w:val="000000"/>
          <w:sz w:val="72"/>
          <w:szCs w:val="72"/>
        </w:rPr>
        <w:t>) ,</w:t>
      </w:r>
      <w:proofErr w:type="gramEnd"/>
      <w:r w:rsidRPr="00491E7F">
        <w:rPr>
          <w:rFonts w:ascii="ff1" w:eastAsia="Times New Roman" w:hAnsi="ff1" w:cs="Times New Roman"/>
          <w:color w:val="000000"/>
          <w:sz w:val="72"/>
          <w:szCs w:val="72"/>
        </w:rPr>
        <w:t xml:space="preserve"> electrodes are inserted into brain and are </w:t>
      </w:r>
    </w:p>
    <w:p w14:paraId="6DF1ECCA"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hooked up to basal ganglia. They stimulate parts of brain that would normally be </w:t>
      </w:r>
    </w:p>
    <w:p w14:paraId="7515EA81"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stimulated by dopamine.</w:t>
      </w:r>
    </w:p>
    <w:p w14:paraId="64D25112"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Drugs~ Use Levodopa, which is converted into dopamine in the body and relieves </w:t>
      </w:r>
    </w:p>
    <w:p w14:paraId="737D0344"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symptoms.  *only problem is that body can build up a tolerance to these drugs, </w:t>
      </w:r>
    </w:p>
    <w:p w14:paraId="1DF33ED7"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rendering them </w:t>
      </w:r>
      <w:proofErr w:type="spellStart"/>
      <w:r w:rsidRPr="00491E7F">
        <w:rPr>
          <w:rFonts w:ascii="ff1" w:eastAsia="Times New Roman" w:hAnsi="ff1" w:cs="Times New Roman"/>
          <w:color w:val="000000"/>
          <w:sz w:val="72"/>
          <w:szCs w:val="72"/>
        </w:rPr>
        <w:t>unaffective</w:t>
      </w:r>
      <w:proofErr w:type="spellEnd"/>
    </w:p>
    <w:p w14:paraId="17BE90C1"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r w:rsidRPr="00491E7F">
        <w:rPr>
          <w:rFonts w:ascii="ff1" w:eastAsia="Times New Roman" w:hAnsi="ff1" w:cs="Times New Roman"/>
          <w:color w:val="3366FF"/>
          <w:sz w:val="72"/>
          <w:szCs w:val="72"/>
        </w:rPr>
        <w:t xml:space="preserve">2. In the reading by </w:t>
      </w:r>
      <w:proofErr w:type="spellStart"/>
      <w:r w:rsidRPr="00491E7F">
        <w:rPr>
          <w:rFonts w:ascii="ff1" w:eastAsia="Times New Roman" w:hAnsi="ff1" w:cs="Times New Roman"/>
          <w:color w:val="3366FF"/>
          <w:sz w:val="72"/>
          <w:szCs w:val="72"/>
        </w:rPr>
        <w:t>Oguro</w:t>
      </w:r>
      <w:proofErr w:type="spellEnd"/>
      <w:r w:rsidRPr="00491E7F">
        <w:rPr>
          <w:rFonts w:ascii="ff1" w:eastAsia="Times New Roman" w:hAnsi="ff1" w:cs="Times New Roman"/>
          <w:color w:val="3366FF"/>
          <w:sz w:val="72"/>
          <w:szCs w:val="72"/>
        </w:rPr>
        <w:t xml:space="preserve"> et al. (2009) “Automatic activation of motor programs…” </w:t>
      </w:r>
    </w:p>
    <w:p w14:paraId="04C3FD01"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proofErr w:type="spellStart"/>
      <w:r w:rsidRPr="00491E7F">
        <w:rPr>
          <w:rFonts w:ascii="ff1" w:eastAsia="Times New Roman" w:hAnsi="ff1" w:cs="Times New Roman"/>
          <w:color w:val="3366FF"/>
          <w:sz w:val="72"/>
          <w:szCs w:val="72"/>
        </w:rPr>
        <w:t>a</w:t>
      </w:r>
      <w:proofErr w:type="spellEnd"/>
      <w:r w:rsidRPr="00491E7F">
        <w:rPr>
          <w:rFonts w:ascii="ff1" w:eastAsia="Times New Roman" w:hAnsi="ff1" w:cs="Times New Roman"/>
          <w:color w:val="3366FF"/>
          <w:sz w:val="72"/>
          <w:szCs w:val="72"/>
        </w:rPr>
        <w:t xml:space="preserve">) What was the primary difference between the two experimental </w:t>
      </w:r>
      <w:proofErr w:type="gramStart"/>
      <w:r w:rsidRPr="00491E7F">
        <w:rPr>
          <w:rFonts w:ascii="ff1" w:eastAsia="Times New Roman" w:hAnsi="ff1" w:cs="Times New Roman"/>
          <w:color w:val="3366FF"/>
          <w:sz w:val="72"/>
          <w:szCs w:val="72"/>
        </w:rPr>
        <w:t>groups?;</w:t>
      </w:r>
      <w:proofErr w:type="gramEnd"/>
      <w:r w:rsidRPr="00491E7F">
        <w:rPr>
          <w:rFonts w:ascii="ff1" w:eastAsia="Times New Roman" w:hAnsi="ff1" w:cs="Times New Roman"/>
          <w:color w:val="3366FF"/>
          <w:sz w:val="72"/>
          <w:szCs w:val="72"/>
        </w:rPr>
        <w:t xml:space="preserve"> b) </w:t>
      </w:r>
    </w:p>
    <w:p w14:paraId="6DCDCE60"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r w:rsidRPr="00491E7F">
        <w:rPr>
          <w:rFonts w:ascii="ff1" w:eastAsia="Times New Roman" w:hAnsi="ff1" w:cs="Times New Roman"/>
          <w:color w:val="3366FF"/>
          <w:sz w:val="72"/>
          <w:szCs w:val="72"/>
        </w:rPr>
        <w:t>Briefly describe the experimental task; c) Explain the main findings of the study.</w:t>
      </w:r>
    </w:p>
    <w:p w14:paraId="0B732FDD"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Primary difference between groups;</w:t>
      </w:r>
    </w:p>
    <w:p w14:paraId="5CFFF5D8"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One group had </w:t>
      </w:r>
      <w:proofErr w:type="spellStart"/>
      <w:r w:rsidRPr="00491E7F">
        <w:rPr>
          <w:rFonts w:ascii="ff1" w:eastAsia="Times New Roman" w:hAnsi="ff1" w:cs="Times New Roman"/>
          <w:color w:val="000000"/>
          <w:sz w:val="72"/>
          <w:szCs w:val="72"/>
        </w:rPr>
        <w:t>Parkinsons</w:t>
      </w:r>
      <w:proofErr w:type="spellEnd"/>
      <w:r w:rsidRPr="00491E7F">
        <w:rPr>
          <w:rFonts w:ascii="ff1" w:eastAsia="Times New Roman" w:hAnsi="ff1" w:cs="Times New Roman"/>
          <w:color w:val="000000"/>
          <w:sz w:val="72"/>
          <w:szCs w:val="72"/>
        </w:rPr>
        <w:t xml:space="preserve"> the other did not</w:t>
      </w:r>
    </w:p>
    <w:p w14:paraId="62874106"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The tasks;</w:t>
      </w:r>
    </w:p>
    <w:p w14:paraId="79D6700C"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Participants were shown a frying pan which had an arrow pointing either left or </w:t>
      </w:r>
    </w:p>
    <w:p w14:paraId="329579A4"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right. Should the arrow face right, they had to use their right hand to press a key on </w:t>
      </w:r>
    </w:p>
    <w:p w14:paraId="2B685708"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the right side of key board. (same instruction if facing left) </w:t>
      </w:r>
      <w:proofErr w:type="spellStart"/>
      <w:r w:rsidRPr="00491E7F">
        <w:rPr>
          <w:rFonts w:ascii="ff1" w:eastAsia="Times New Roman" w:hAnsi="ff1" w:cs="Times New Roman"/>
          <w:color w:val="000000"/>
          <w:sz w:val="72"/>
          <w:szCs w:val="72"/>
        </w:rPr>
        <w:t>throught</w:t>
      </w:r>
      <w:proofErr w:type="spellEnd"/>
      <w:r w:rsidRPr="00491E7F">
        <w:rPr>
          <w:rFonts w:ascii="ff1" w:eastAsia="Times New Roman" w:hAnsi="ff1" w:cs="Times New Roman"/>
          <w:color w:val="000000"/>
          <w:sz w:val="72"/>
          <w:szCs w:val="72"/>
        </w:rPr>
        <w:t xml:space="preserve"> the trials there </w:t>
      </w:r>
    </w:p>
    <w:p w14:paraId="5CDF8833"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was an equal amount of the frying pan handle location being compatible (same side </w:t>
      </w:r>
    </w:p>
    <w:p w14:paraId="0678F282"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as arrow direction) or incompatible with the arrow). Their RT times were noted.</w:t>
      </w:r>
    </w:p>
    <w:p w14:paraId="68FC20DE"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Findings;</w:t>
      </w:r>
    </w:p>
    <w:p w14:paraId="2B85D4F8"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Patients had longer RT than control. But </w:t>
      </w:r>
      <w:proofErr w:type="spellStart"/>
      <w:r w:rsidRPr="00491E7F">
        <w:rPr>
          <w:rFonts w:ascii="ff1" w:eastAsia="Times New Roman" w:hAnsi="ff1" w:cs="Times New Roman"/>
          <w:color w:val="000000"/>
          <w:sz w:val="72"/>
          <w:szCs w:val="72"/>
        </w:rPr>
        <w:t>Vidual</w:t>
      </w:r>
      <w:proofErr w:type="spellEnd"/>
      <w:r w:rsidRPr="00491E7F">
        <w:rPr>
          <w:rFonts w:ascii="ff1" w:eastAsia="Times New Roman" w:hAnsi="ff1" w:cs="Times New Roman"/>
          <w:color w:val="000000"/>
          <w:sz w:val="72"/>
          <w:szCs w:val="72"/>
        </w:rPr>
        <w:t xml:space="preserve"> cues may </w:t>
      </w:r>
      <w:proofErr w:type="spellStart"/>
      <w:r w:rsidRPr="00491E7F">
        <w:rPr>
          <w:rFonts w:ascii="ff1" w:eastAsia="Times New Roman" w:hAnsi="ff1" w:cs="Times New Roman"/>
          <w:color w:val="000000"/>
          <w:sz w:val="72"/>
          <w:szCs w:val="72"/>
        </w:rPr>
        <w:t>helpparkinsons</w:t>
      </w:r>
      <w:proofErr w:type="spellEnd"/>
      <w:r w:rsidRPr="00491E7F">
        <w:rPr>
          <w:rFonts w:ascii="ff1" w:eastAsia="Times New Roman" w:hAnsi="ff1" w:cs="Times New Roman"/>
          <w:color w:val="000000"/>
          <w:sz w:val="72"/>
          <w:szCs w:val="72"/>
        </w:rPr>
        <w:t xml:space="preserve"> people to </w:t>
      </w:r>
    </w:p>
    <w:p w14:paraId="4847EC49"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bypass neural processes needed for endogenous motor </w:t>
      </w:r>
      <w:proofErr w:type="spellStart"/>
      <w:r w:rsidRPr="00491E7F">
        <w:rPr>
          <w:rFonts w:ascii="ff1" w:eastAsia="Times New Roman" w:hAnsi="ff1" w:cs="Times New Roman"/>
          <w:color w:val="000000"/>
          <w:sz w:val="72"/>
          <w:szCs w:val="72"/>
        </w:rPr>
        <w:t>rogramming</w:t>
      </w:r>
      <w:proofErr w:type="spellEnd"/>
      <w:r w:rsidRPr="00491E7F">
        <w:rPr>
          <w:rFonts w:ascii="ff1" w:eastAsia="Times New Roman" w:hAnsi="ff1" w:cs="Times New Roman"/>
          <w:color w:val="000000"/>
          <w:sz w:val="72"/>
          <w:szCs w:val="72"/>
        </w:rPr>
        <w:t xml:space="preserve"> and enable </w:t>
      </w:r>
    </w:p>
    <w:p w14:paraId="0A407D39"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actions in the visual </w:t>
      </w:r>
      <w:proofErr w:type="spellStart"/>
      <w:r w:rsidRPr="00491E7F">
        <w:rPr>
          <w:rFonts w:ascii="ff1" w:eastAsia="Times New Roman" w:hAnsi="ff1" w:cs="Times New Roman"/>
          <w:color w:val="000000"/>
          <w:sz w:val="72"/>
          <w:szCs w:val="72"/>
        </w:rPr>
        <w:t>envionrment</w:t>
      </w:r>
      <w:proofErr w:type="spellEnd"/>
      <w:r w:rsidRPr="00491E7F">
        <w:rPr>
          <w:rFonts w:ascii="ff1" w:eastAsia="Times New Roman" w:hAnsi="ff1" w:cs="Times New Roman"/>
          <w:color w:val="000000"/>
          <w:sz w:val="72"/>
          <w:szCs w:val="72"/>
        </w:rPr>
        <w:t>. (?)</w:t>
      </w:r>
    </w:p>
    <w:p w14:paraId="19638A7C"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Test 4 Questions:</w:t>
      </w:r>
    </w:p>
    <w:p w14:paraId="1AC48580"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proofErr w:type="gramStart"/>
      <w:r w:rsidRPr="00491E7F">
        <w:rPr>
          <w:rFonts w:ascii="ff1" w:eastAsia="Times New Roman" w:hAnsi="ff1" w:cs="Times New Roman"/>
          <w:color w:val="3366FF"/>
          <w:sz w:val="72"/>
          <w:szCs w:val="72"/>
        </w:rPr>
        <w:t>1 )</w:t>
      </w:r>
      <w:proofErr w:type="gramEnd"/>
      <w:r w:rsidRPr="00491E7F">
        <w:rPr>
          <w:rFonts w:ascii="ff1" w:eastAsia="Times New Roman" w:hAnsi="ff1" w:cs="Times New Roman"/>
          <w:color w:val="3366FF"/>
          <w:sz w:val="72"/>
          <w:szCs w:val="72"/>
        </w:rPr>
        <w:t xml:space="preserve"> What is the root cause of Parkinson’s disease and what are four major symptoms </w:t>
      </w:r>
    </w:p>
    <w:p w14:paraId="004239CC"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r w:rsidRPr="00491E7F">
        <w:rPr>
          <w:rFonts w:ascii="ff1" w:eastAsia="Times New Roman" w:hAnsi="ff1" w:cs="Times New Roman"/>
          <w:color w:val="3366FF"/>
          <w:sz w:val="72"/>
          <w:szCs w:val="72"/>
        </w:rPr>
        <w:t xml:space="preserve">seen in patients with this disorder? Explain the two major ways that the disease is </w:t>
      </w:r>
    </w:p>
    <w:p w14:paraId="07B006BA" w14:textId="77777777" w:rsidR="00491E7F" w:rsidRPr="00491E7F" w:rsidRDefault="00491E7F" w:rsidP="00491E7F">
      <w:pPr>
        <w:spacing w:line="0" w:lineRule="auto"/>
        <w:textAlignment w:val="baseline"/>
        <w:rPr>
          <w:rFonts w:ascii="ff1" w:eastAsia="Times New Roman" w:hAnsi="ff1" w:cs="Times New Roman"/>
          <w:color w:val="3366FF"/>
          <w:sz w:val="72"/>
          <w:szCs w:val="72"/>
        </w:rPr>
      </w:pPr>
      <w:r w:rsidRPr="00491E7F">
        <w:rPr>
          <w:rFonts w:ascii="ff1" w:eastAsia="Times New Roman" w:hAnsi="ff1" w:cs="Times New Roman"/>
          <w:color w:val="3366FF"/>
          <w:sz w:val="72"/>
          <w:szCs w:val="72"/>
        </w:rPr>
        <w:t>managed.</w:t>
      </w:r>
    </w:p>
    <w:p w14:paraId="06FEC938"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(it is a </w:t>
      </w:r>
      <w:proofErr w:type="spellStart"/>
      <w:r w:rsidRPr="00491E7F">
        <w:rPr>
          <w:rFonts w:ascii="ff1" w:eastAsia="Times New Roman" w:hAnsi="ff1" w:cs="Times New Roman"/>
          <w:color w:val="000000"/>
          <w:sz w:val="72"/>
          <w:szCs w:val="72"/>
        </w:rPr>
        <w:t>HYPOkinetic</w:t>
      </w:r>
      <w:proofErr w:type="spellEnd"/>
      <w:r w:rsidRPr="00491E7F">
        <w:rPr>
          <w:rFonts w:ascii="ff1" w:eastAsia="Times New Roman" w:hAnsi="ff1" w:cs="Times New Roman"/>
          <w:color w:val="000000"/>
          <w:sz w:val="72"/>
          <w:szCs w:val="72"/>
        </w:rPr>
        <w:t xml:space="preserve"> disorder)</w:t>
      </w:r>
    </w:p>
    <w:p w14:paraId="777A1B4F"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Main cause = degeneration of the Basal Ganglia, which leads to a lack dopamine </w:t>
      </w:r>
    </w:p>
    <w:p w14:paraId="22769C91" w14:textId="77777777" w:rsidR="00491E7F" w:rsidRPr="00491E7F" w:rsidRDefault="00491E7F" w:rsidP="00491E7F">
      <w:pPr>
        <w:spacing w:line="0" w:lineRule="auto"/>
        <w:textAlignment w:val="baseline"/>
        <w:rPr>
          <w:rFonts w:ascii="ff1" w:eastAsia="Times New Roman" w:hAnsi="ff1" w:cs="Times New Roman"/>
          <w:color w:val="000000"/>
          <w:sz w:val="72"/>
          <w:szCs w:val="72"/>
        </w:rPr>
      </w:pPr>
      <w:r w:rsidRPr="00491E7F">
        <w:rPr>
          <w:rFonts w:ascii="ff1" w:eastAsia="Times New Roman" w:hAnsi="ff1" w:cs="Times New Roman"/>
          <w:color w:val="000000"/>
          <w:sz w:val="72"/>
          <w:szCs w:val="72"/>
        </w:rPr>
        <w:t xml:space="preserve">production, </w:t>
      </w:r>
    </w:p>
    <w:p w14:paraId="4CE78341" w14:textId="77777777" w:rsidR="00491E7F" w:rsidRDefault="00491E7F" w:rsidP="00491E7F">
      <w:pPr>
        <w:pStyle w:val="ListParagraph"/>
        <w:widowControl w:val="0"/>
        <w:numPr>
          <w:ilvl w:val="0"/>
          <w:numId w:val="2"/>
        </w:numPr>
        <w:tabs>
          <w:tab w:val="left" w:pos="220"/>
          <w:tab w:val="left" w:pos="720"/>
        </w:tabs>
        <w:autoSpaceDE w:val="0"/>
        <w:autoSpaceDN w:val="0"/>
        <w:adjustRightInd w:val="0"/>
        <w:spacing w:after="293" w:line="340" w:lineRule="atLeast"/>
        <w:rPr>
          <w:rFonts w:ascii="Times New Roman" w:hAnsi="Times New Roman" w:cs="Times New Roman"/>
          <w:color w:val="000000" w:themeColor="text1"/>
          <w:sz w:val="30"/>
          <w:szCs w:val="30"/>
        </w:rPr>
      </w:pPr>
      <w:r w:rsidRPr="00491E7F">
        <w:rPr>
          <w:rFonts w:ascii="Times New Roman" w:hAnsi="Times New Roman" w:cs="Times New Roman"/>
          <w:color w:val="000000" w:themeColor="text1"/>
          <w:sz w:val="30"/>
          <w:szCs w:val="30"/>
        </w:rPr>
        <w:t xml:space="preserve">The difference was that one group had Parkinson’s disease the other did not. </w:t>
      </w:r>
    </w:p>
    <w:p w14:paraId="787F61D0" w14:textId="691AEA4C" w:rsidR="00040944" w:rsidRDefault="00491E7F" w:rsidP="00491E7F">
      <w:pPr>
        <w:pStyle w:val="ListParagraph"/>
        <w:widowControl w:val="0"/>
        <w:numPr>
          <w:ilvl w:val="0"/>
          <w:numId w:val="2"/>
        </w:numPr>
        <w:tabs>
          <w:tab w:val="left" w:pos="220"/>
          <w:tab w:val="left" w:pos="720"/>
        </w:tabs>
        <w:autoSpaceDE w:val="0"/>
        <w:autoSpaceDN w:val="0"/>
        <w:adjustRightInd w:val="0"/>
        <w:spacing w:after="293" w:line="340" w:lineRule="atLeast"/>
        <w:rPr>
          <w:rFonts w:ascii="Times New Roman" w:hAnsi="Times New Roman" w:cs="Times New Roman"/>
          <w:color w:val="000000" w:themeColor="text1"/>
          <w:sz w:val="30"/>
          <w:szCs w:val="30"/>
        </w:rPr>
      </w:pPr>
      <w:r w:rsidRPr="00491E7F">
        <w:rPr>
          <w:rFonts w:ascii="Times New Roman" w:hAnsi="Times New Roman" w:cs="Times New Roman"/>
          <w:color w:val="000000" w:themeColor="text1"/>
          <w:sz w:val="30"/>
          <w:szCs w:val="30"/>
        </w:rPr>
        <w:t>Participants were shown</w:t>
      </w:r>
      <w:r>
        <w:rPr>
          <w:rFonts w:ascii="Times New Roman" w:hAnsi="Times New Roman" w:cs="Times New Roman"/>
          <w:color w:val="000000" w:themeColor="text1"/>
          <w:sz w:val="30"/>
          <w:szCs w:val="30"/>
        </w:rPr>
        <w:t xml:space="preserve"> a frying pan which had an arrow pointing either left or right. If the arrow pointed right, they had to use their right hand to press a key on the right side of the keyboard (same instruction if it was facing left) through the trials there was an equal amount of the frying pan handle location being compatible (same side as arrow direction) or incompatible with the arrow. Their reaction times were noted. </w:t>
      </w:r>
    </w:p>
    <w:p w14:paraId="489B45AB" w14:textId="1F192CE3" w:rsidR="00491E7F" w:rsidRPr="00491E7F" w:rsidRDefault="00491E7F" w:rsidP="00491E7F">
      <w:pPr>
        <w:pStyle w:val="ListParagraph"/>
        <w:widowControl w:val="0"/>
        <w:numPr>
          <w:ilvl w:val="0"/>
          <w:numId w:val="2"/>
        </w:numPr>
        <w:tabs>
          <w:tab w:val="left" w:pos="220"/>
          <w:tab w:val="left" w:pos="720"/>
        </w:tabs>
        <w:autoSpaceDE w:val="0"/>
        <w:autoSpaceDN w:val="0"/>
        <w:adjustRightInd w:val="0"/>
        <w:spacing w:after="293" w:line="340" w:lineRule="atLeast"/>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 xml:space="preserve">Patients had longer RT than control. But visual cues may help Parkinson’s people to bypass neural processes needed for endogenous motor programming and enable actions in the visual environment. </w:t>
      </w:r>
    </w:p>
    <w:p w14:paraId="3BEFF51F" w14:textId="77777777" w:rsidR="009371B4" w:rsidRPr="007A0582" w:rsidRDefault="009371B4" w:rsidP="009371B4">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color w:val="FF0000"/>
          <w:sz w:val="30"/>
          <w:szCs w:val="30"/>
        </w:rPr>
      </w:pPr>
      <w:r w:rsidRPr="009371B4">
        <w:rPr>
          <w:rFonts w:ascii="Times New Roman" w:hAnsi="Times New Roman" w:cs="Times New Roman"/>
          <w:color w:val="FF0000"/>
          <w:sz w:val="30"/>
          <w:szCs w:val="30"/>
        </w:rPr>
        <w:t xml:space="preserve">Provide three separate lines of evidence that support the existence of motor programs. These can come from the Morris et al. (1994) reading “Current status of the motor program,” and/or class notes. Include in your explanation specific examples, or (if based on a presented experiment) basic experimental procedures, results, and the interpretation of the researchers. </w:t>
      </w:r>
      <w:r w:rsidRPr="009371B4">
        <w:rPr>
          <w:rFonts w:ascii="MS Mincho" w:eastAsia="MS Mincho" w:hAnsi="MS Mincho" w:cs="MS Mincho"/>
          <w:color w:val="FF0000"/>
          <w:sz w:val="30"/>
          <w:szCs w:val="30"/>
        </w:rPr>
        <w:t> </w:t>
      </w:r>
    </w:p>
    <w:p w14:paraId="6EF07214" w14:textId="7DA1632A" w:rsidR="00043613" w:rsidRDefault="008642DB" w:rsidP="00725243">
      <w:pPr>
        <w:pStyle w:val="ListParagraph"/>
        <w:widowControl w:val="0"/>
        <w:autoSpaceDE w:val="0"/>
        <w:autoSpaceDN w:val="0"/>
        <w:adjustRightInd w:val="0"/>
        <w:spacing w:line="360" w:lineRule="atLeast"/>
        <w:rPr>
          <w:rFonts w:ascii="Calibri" w:hAnsi="Calibri" w:cs="Calibri"/>
          <w:color w:val="000000"/>
          <w:sz w:val="29"/>
          <w:szCs w:val="29"/>
        </w:rPr>
      </w:pPr>
      <w:r>
        <w:rPr>
          <w:rFonts w:ascii="Calibri" w:hAnsi="Calibri" w:cs="Calibri"/>
          <w:color w:val="000000"/>
          <w:sz w:val="29"/>
          <w:szCs w:val="29"/>
        </w:rPr>
        <w:t xml:space="preserve">Evidence </w:t>
      </w:r>
      <w:proofErr w:type="gramStart"/>
      <w:r>
        <w:rPr>
          <w:rFonts w:ascii="Calibri" w:hAnsi="Calibri" w:cs="Calibri"/>
          <w:color w:val="000000"/>
          <w:sz w:val="29"/>
          <w:szCs w:val="29"/>
        </w:rPr>
        <w:t>1</w:t>
      </w:r>
      <w:r w:rsidR="00725243" w:rsidRPr="00725243">
        <w:rPr>
          <w:rFonts w:ascii="Calibri" w:hAnsi="Calibri" w:cs="Calibri"/>
          <w:color w:val="000000"/>
          <w:sz w:val="29"/>
          <w:szCs w:val="29"/>
        </w:rPr>
        <w:t xml:space="preserve"> :</w:t>
      </w:r>
      <w:proofErr w:type="gramEnd"/>
      <w:r w:rsidR="00725243" w:rsidRPr="00725243">
        <w:rPr>
          <w:rFonts w:ascii="Calibri" w:hAnsi="Calibri" w:cs="Calibri"/>
          <w:color w:val="000000"/>
          <w:sz w:val="29"/>
          <w:szCs w:val="29"/>
        </w:rPr>
        <w:t xml:space="preserve"> startle RT, triggers preplanned movements. </w:t>
      </w:r>
    </w:p>
    <w:p w14:paraId="749C8E68" w14:textId="00F75A04" w:rsidR="00725243" w:rsidRDefault="00043613" w:rsidP="00043613">
      <w:pPr>
        <w:pStyle w:val="ListParagraph"/>
        <w:widowControl w:val="0"/>
        <w:numPr>
          <w:ilvl w:val="0"/>
          <w:numId w:val="3"/>
        </w:numPr>
        <w:autoSpaceDE w:val="0"/>
        <w:autoSpaceDN w:val="0"/>
        <w:adjustRightInd w:val="0"/>
        <w:spacing w:line="360" w:lineRule="atLeast"/>
        <w:rPr>
          <w:rFonts w:ascii="Calibri" w:hAnsi="Calibri" w:cs="Calibri"/>
          <w:color w:val="000000"/>
          <w:sz w:val="29"/>
          <w:szCs w:val="29"/>
        </w:rPr>
      </w:pPr>
      <w:r>
        <w:rPr>
          <w:rFonts w:ascii="Calibri" w:hAnsi="Calibri" w:cs="Calibri"/>
          <w:color w:val="000000"/>
          <w:sz w:val="29"/>
          <w:szCs w:val="29"/>
        </w:rPr>
        <w:t xml:space="preserve">In one experiment the participant is told what to hit the button when the circle turns green, when they add in a loud </w:t>
      </w:r>
      <w:proofErr w:type="gramStart"/>
      <w:r>
        <w:rPr>
          <w:rFonts w:ascii="Calibri" w:hAnsi="Calibri" w:cs="Calibri"/>
          <w:color w:val="000000"/>
          <w:sz w:val="29"/>
          <w:szCs w:val="29"/>
        </w:rPr>
        <w:t>noise ,</w:t>
      </w:r>
      <w:proofErr w:type="gramEnd"/>
      <w:r>
        <w:rPr>
          <w:rFonts w:ascii="Calibri" w:hAnsi="Calibri" w:cs="Calibri"/>
          <w:color w:val="000000"/>
          <w:sz w:val="29"/>
          <w:szCs w:val="29"/>
        </w:rPr>
        <w:t xml:space="preserve"> startling the person their reaction time was cut by 100ms (in class </w:t>
      </w:r>
      <w:proofErr w:type="spellStart"/>
      <w:r>
        <w:rPr>
          <w:rFonts w:ascii="Calibri" w:hAnsi="Calibri" w:cs="Calibri"/>
          <w:color w:val="000000"/>
          <w:sz w:val="29"/>
          <w:szCs w:val="29"/>
        </w:rPr>
        <w:t>powerpoint</w:t>
      </w:r>
      <w:proofErr w:type="spellEnd"/>
      <w:r>
        <w:rPr>
          <w:rFonts w:ascii="Calibri" w:hAnsi="Calibri" w:cs="Calibri"/>
          <w:color w:val="000000"/>
          <w:sz w:val="29"/>
          <w:szCs w:val="29"/>
        </w:rPr>
        <w:t>) when someone is startled they execute the preplanned action faster</w:t>
      </w:r>
    </w:p>
    <w:p w14:paraId="7CCA8904" w14:textId="77777777" w:rsidR="00043613" w:rsidRPr="00043613" w:rsidRDefault="00043613" w:rsidP="00043613">
      <w:pPr>
        <w:widowControl w:val="0"/>
        <w:autoSpaceDE w:val="0"/>
        <w:autoSpaceDN w:val="0"/>
        <w:adjustRightInd w:val="0"/>
        <w:spacing w:line="360" w:lineRule="atLeast"/>
        <w:rPr>
          <w:rFonts w:ascii="Calibri" w:hAnsi="Calibri" w:cs="Calibri"/>
          <w:color w:val="000000"/>
          <w:sz w:val="29"/>
          <w:szCs w:val="29"/>
        </w:rPr>
      </w:pPr>
    </w:p>
    <w:p w14:paraId="4B3722E2" w14:textId="72F412ED" w:rsidR="00725243" w:rsidRDefault="008642DB" w:rsidP="00725243">
      <w:pPr>
        <w:pStyle w:val="ListParagraph"/>
        <w:widowControl w:val="0"/>
        <w:autoSpaceDE w:val="0"/>
        <w:autoSpaceDN w:val="0"/>
        <w:adjustRightInd w:val="0"/>
        <w:spacing w:line="360" w:lineRule="atLeast"/>
        <w:rPr>
          <w:rFonts w:ascii="Calibri" w:hAnsi="Calibri" w:cs="Calibri"/>
          <w:color w:val="000000"/>
          <w:sz w:val="29"/>
          <w:szCs w:val="29"/>
        </w:rPr>
      </w:pPr>
      <w:r>
        <w:rPr>
          <w:rFonts w:ascii="Calibri" w:hAnsi="Calibri" w:cs="Calibri"/>
          <w:color w:val="000000"/>
          <w:sz w:val="29"/>
          <w:szCs w:val="29"/>
        </w:rPr>
        <w:t xml:space="preserve">Evidence </w:t>
      </w:r>
      <w:proofErr w:type="gramStart"/>
      <w:r>
        <w:rPr>
          <w:rFonts w:ascii="Calibri" w:hAnsi="Calibri" w:cs="Calibri"/>
          <w:color w:val="000000"/>
          <w:sz w:val="29"/>
          <w:szCs w:val="29"/>
        </w:rPr>
        <w:t>2</w:t>
      </w:r>
      <w:r w:rsidR="00725243" w:rsidRPr="00725243">
        <w:rPr>
          <w:rFonts w:ascii="Calibri" w:hAnsi="Calibri" w:cs="Calibri"/>
          <w:color w:val="000000"/>
          <w:sz w:val="29"/>
          <w:szCs w:val="29"/>
        </w:rPr>
        <w:t xml:space="preserve"> :</w:t>
      </w:r>
      <w:proofErr w:type="gramEnd"/>
      <w:r w:rsidR="00725243" w:rsidRPr="00725243">
        <w:rPr>
          <w:rFonts w:ascii="Calibri" w:hAnsi="Calibri" w:cs="Calibri"/>
          <w:color w:val="000000"/>
          <w:sz w:val="29"/>
          <w:szCs w:val="29"/>
        </w:rPr>
        <w:t xml:space="preserve"> </w:t>
      </w:r>
      <w:proofErr w:type="spellStart"/>
      <w:r w:rsidR="00725243" w:rsidRPr="00725243">
        <w:rPr>
          <w:rFonts w:ascii="Calibri" w:hAnsi="Calibri" w:cs="Calibri"/>
          <w:color w:val="000000"/>
          <w:sz w:val="29"/>
          <w:szCs w:val="29"/>
        </w:rPr>
        <w:t>Precueing</w:t>
      </w:r>
      <w:proofErr w:type="spellEnd"/>
      <w:r w:rsidR="00725243" w:rsidRPr="00725243">
        <w:rPr>
          <w:rFonts w:ascii="Calibri" w:hAnsi="Calibri" w:cs="Calibri"/>
          <w:color w:val="000000"/>
          <w:sz w:val="29"/>
          <w:szCs w:val="29"/>
        </w:rPr>
        <w:t>:  advance info (partial instructions) reduces RT</w:t>
      </w:r>
    </w:p>
    <w:p w14:paraId="3EF44416" w14:textId="20E498E7" w:rsidR="00043613" w:rsidRPr="00043613" w:rsidRDefault="00043613" w:rsidP="00043613">
      <w:pPr>
        <w:pStyle w:val="ListParagraph"/>
        <w:numPr>
          <w:ilvl w:val="0"/>
          <w:numId w:val="3"/>
        </w:numPr>
        <w:spacing w:line="360" w:lineRule="atLeast"/>
        <w:rPr>
          <w:rFonts w:ascii="Calibri" w:hAnsi="Calibri" w:cs="Calibri"/>
          <w:color w:val="000000"/>
          <w:sz w:val="29"/>
          <w:szCs w:val="29"/>
        </w:rPr>
      </w:pPr>
      <w:r>
        <w:rPr>
          <w:rFonts w:ascii="Calibri" w:hAnsi="Calibri" w:cs="Calibri"/>
          <w:color w:val="000000"/>
          <w:sz w:val="29"/>
          <w:szCs w:val="29"/>
        </w:rPr>
        <w:t xml:space="preserve">The </w:t>
      </w:r>
      <w:proofErr w:type="spellStart"/>
      <w:r>
        <w:rPr>
          <w:rFonts w:ascii="Calibri" w:hAnsi="Calibri" w:cs="Calibri"/>
          <w:color w:val="000000"/>
          <w:sz w:val="29"/>
          <w:szCs w:val="29"/>
        </w:rPr>
        <w:t>precue</w:t>
      </w:r>
      <w:proofErr w:type="spellEnd"/>
      <w:r>
        <w:rPr>
          <w:rFonts w:ascii="Calibri" w:hAnsi="Calibri" w:cs="Calibri"/>
          <w:color w:val="000000"/>
          <w:sz w:val="29"/>
          <w:szCs w:val="29"/>
        </w:rPr>
        <w:t xml:space="preserve"> </w:t>
      </w:r>
      <w:proofErr w:type="gramStart"/>
      <w:r>
        <w:rPr>
          <w:rFonts w:ascii="Calibri" w:hAnsi="Calibri" w:cs="Calibri"/>
          <w:color w:val="000000"/>
          <w:sz w:val="29"/>
          <w:szCs w:val="29"/>
        </w:rPr>
        <w:t>method :</w:t>
      </w:r>
      <w:proofErr w:type="gramEnd"/>
      <w:r>
        <w:rPr>
          <w:rFonts w:ascii="Calibri" w:hAnsi="Calibri" w:cs="Calibri"/>
          <w:color w:val="000000"/>
          <w:sz w:val="29"/>
          <w:szCs w:val="29"/>
        </w:rPr>
        <w:t xml:space="preserve"> </w:t>
      </w:r>
      <w:r w:rsidRPr="00043613">
        <w:rPr>
          <w:rFonts w:ascii="Calibri" w:hAnsi="Calibri" w:cs="Calibri"/>
          <w:color w:val="000000"/>
          <w:sz w:val="29"/>
          <w:szCs w:val="29"/>
        </w:rPr>
        <w:t xml:space="preserve">Advance information about arm, direction or extent (amplitude) reduces RT by 100 – 150 </w:t>
      </w:r>
      <w:proofErr w:type="spellStart"/>
      <w:r w:rsidRPr="00043613">
        <w:rPr>
          <w:rFonts w:ascii="Calibri" w:hAnsi="Calibri" w:cs="Calibri"/>
          <w:color w:val="000000"/>
          <w:sz w:val="29"/>
          <w:szCs w:val="29"/>
        </w:rPr>
        <w:t>ms.</w:t>
      </w:r>
      <w:proofErr w:type="spellEnd"/>
    </w:p>
    <w:p w14:paraId="3BE4CBBF" w14:textId="69A2AD70" w:rsidR="00043613" w:rsidRPr="00043613" w:rsidRDefault="00043613" w:rsidP="00043613">
      <w:pPr>
        <w:pStyle w:val="ListParagraph"/>
        <w:spacing w:line="360" w:lineRule="atLeast"/>
        <w:ind w:left="1080"/>
        <w:rPr>
          <w:rFonts w:ascii="Calibri" w:hAnsi="Calibri" w:cs="Calibri"/>
          <w:color w:val="000000"/>
          <w:sz w:val="29"/>
          <w:szCs w:val="29"/>
        </w:rPr>
      </w:pPr>
      <w:r w:rsidRPr="00043613">
        <w:rPr>
          <w:rFonts w:ascii="Calibri" w:hAnsi="Calibri" w:cs="Calibri"/>
          <w:color w:val="000000"/>
          <w:sz w:val="29"/>
          <w:szCs w:val="29"/>
        </w:rPr>
        <w:t xml:space="preserve">Knowing which arm reduces RT by 150 </w:t>
      </w:r>
      <w:proofErr w:type="spellStart"/>
      <w:r w:rsidRPr="00043613">
        <w:rPr>
          <w:rFonts w:ascii="Calibri" w:hAnsi="Calibri" w:cs="Calibri"/>
          <w:color w:val="000000"/>
          <w:sz w:val="29"/>
          <w:szCs w:val="29"/>
        </w:rPr>
        <w:t>ms.</w:t>
      </w:r>
      <w:proofErr w:type="spellEnd"/>
    </w:p>
    <w:p w14:paraId="53692A5D" w14:textId="729C1A1D" w:rsidR="00043613" w:rsidRPr="00043613" w:rsidRDefault="00043613" w:rsidP="00043613">
      <w:pPr>
        <w:pStyle w:val="ListParagraph"/>
        <w:spacing w:line="360" w:lineRule="atLeast"/>
        <w:ind w:left="1080"/>
        <w:rPr>
          <w:rFonts w:ascii="Calibri" w:hAnsi="Calibri" w:cs="Calibri"/>
          <w:color w:val="000000"/>
          <w:sz w:val="29"/>
          <w:szCs w:val="29"/>
        </w:rPr>
      </w:pPr>
      <w:r w:rsidRPr="00043613">
        <w:rPr>
          <w:rFonts w:ascii="Calibri" w:hAnsi="Calibri" w:cs="Calibri"/>
          <w:color w:val="000000"/>
          <w:sz w:val="29"/>
          <w:szCs w:val="29"/>
        </w:rPr>
        <w:t xml:space="preserve">Knowing the amplitude of the movement reduces RT by 100 </w:t>
      </w:r>
      <w:proofErr w:type="spellStart"/>
      <w:r w:rsidRPr="00043613">
        <w:rPr>
          <w:rFonts w:ascii="Calibri" w:hAnsi="Calibri" w:cs="Calibri"/>
          <w:color w:val="000000"/>
          <w:sz w:val="29"/>
          <w:szCs w:val="29"/>
        </w:rPr>
        <w:t>ms.</w:t>
      </w:r>
      <w:proofErr w:type="spellEnd"/>
    </w:p>
    <w:p w14:paraId="6657FEA3" w14:textId="3DC967B3" w:rsidR="00043613" w:rsidRPr="00043613" w:rsidRDefault="00043613" w:rsidP="00043613">
      <w:pPr>
        <w:pStyle w:val="ListParagraph"/>
        <w:spacing w:line="360" w:lineRule="atLeast"/>
        <w:ind w:left="1080"/>
        <w:rPr>
          <w:rFonts w:ascii="Calibri" w:hAnsi="Calibri" w:cs="Calibri"/>
          <w:color w:val="000000"/>
          <w:sz w:val="29"/>
          <w:szCs w:val="29"/>
        </w:rPr>
      </w:pPr>
      <w:r w:rsidRPr="00043613">
        <w:rPr>
          <w:rFonts w:ascii="Calibri" w:hAnsi="Calibri" w:cs="Calibri"/>
          <w:color w:val="000000"/>
          <w:sz w:val="29"/>
          <w:szCs w:val="29"/>
        </w:rPr>
        <w:t>Reduction in RT cannot be explained simply as a reduction in uncertainty.</w:t>
      </w:r>
    </w:p>
    <w:p w14:paraId="0D5928D6" w14:textId="038ACE21" w:rsidR="00043613" w:rsidRPr="00043613" w:rsidRDefault="00043613" w:rsidP="00043613">
      <w:pPr>
        <w:widowControl w:val="0"/>
        <w:autoSpaceDE w:val="0"/>
        <w:autoSpaceDN w:val="0"/>
        <w:adjustRightInd w:val="0"/>
        <w:spacing w:line="360" w:lineRule="atLeast"/>
        <w:ind w:left="720"/>
        <w:rPr>
          <w:rFonts w:ascii="Calibri" w:hAnsi="Calibri" w:cs="Calibri"/>
          <w:color w:val="000000"/>
          <w:sz w:val="29"/>
          <w:szCs w:val="29"/>
        </w:rPr>
      </w:pPr>
    </w:p>
    <w:p w14:paraId="379F6C2E" w14:textId="0C963BD4" w:rsidR="00725243" w:rsidRPr="00725243" w:rsidRDefault="008642DB" w:rsidP="00725243">
      <w:pPr>
        <w:pStyle w:val="ListParagraph"/>
        <w:rPr>
          <w:rFonts w:ascii="Calibri" w:hAnsi="Calibri" w:cs="Calibri"/>
          <w:color w:val="000000"/>
          <w:sz w:val="29"/>
          <w:szCs w:val="29"/>
        </w:rPr>
      </w:pPr>
      <w:r>
        <w:rPr>
          <w:rFonts w:ascii="Calibri" w:hAnsi="Calibri" w:cs="Calibri"/>
          <w:color w:val="000000"/>
          <w:sz w:val="29"/>
          <w:szCs w:val="29"/>
        </w:rPr>
        <w:t xml:space="preserve">Evidence </w:t>
      </w:r>
      <w:proofErr w:type="gramStart"/>
      <w:r>
        <w:rPr>
          <w:rFonts w:ascii="Calibri" w:hAnsi="Calibri" w:cs="Calibri"/>
          <w:color w:val="000000"/>
          <w:sz w:val="29"/>
          <w:szCs w:val="29"/>
        </w:rPr>
        <w:t>3</w:t>
      </w:r>
      <w:bookmarkStart w:id="0" w:name="_GoBack"/>
      <w:bookmarkEnd w:id="0"/>
      <w:r w:rsidR="00725243" w:rsidRPr="00725243">
        <w:rPr>
          <w:rFonts w:ascii="Calibri" w:hAnsi="Calibri" w:cs="Calibri"/>
          <w:color w:val="000000"/>
          <w:sz w:val="29"/>
          <w:szCs w:val="29"/>
        </w:rPr>
        <w:t xml:space="preserve"> :</w:t>
      </w:r>
      <w:proofErr w:type="gramEnd"/>
      <w:r w:rsidR="00725243" w:rsidRPr="00725243">
        <w:rPr>
          <w:rFonts w:ascii="Calibri" w:hAnsi="Calibri" w:cs="Calibri"/>
          <w:color w:val="000000"/>
          <w:sz w:val="29"/>
          <w:szCs w:val="29"/>
        </w:rPr>
        <w:t xml:space="preserve"> Complexity : how many options there are (ball example) complexity of movement increases RT</w:t>
      </w:r>
    </w:p>
    <w:p w14:paraId="7A05FBAC" w14:textId="77777777" w:rsidR="00725243" w:rsidRPr="00725243" w:rsidRDefault="00725243" w:rsidP="00725243">
      <w:pPr>
        <w:pStyle w:val="ListParagraph"/>
        <w:rPr>
          <w:rFonts w:ascii="Calibri" w:hAnsi="Calibri" w:cs="Calibri"/>
          <w:color w:val="000000"/>
          <w:sz w:val="29"/>
          <w:szCs w:val="29"/>
        </w:rPr>
      </w:pPr>
      <w:r w:rsidRPr="00725243">
        <w:rPr>
          <w:rFonts w:ascii="Calibri" w:hAnsi="Calibri" w:cs="Calibri"/>
          <w:color w:val="000000"/>
          <w:sz w:val="29"/>
          <w:szCs w:val="29"/>
        </w:rPr>
        <w:t>Timing duration has an effect</w:t>
      </w:r>
    </w:p>
    <w:p w14:paraId="35101D00" w14:textId="11273136" w:rsidR="00725243" w:rsidRPr="00725243" w:rsidRDefault="00725243" w:rsidP="00725243">
      <w:pPr>
        <w:pStyle w:val="ListParagraph"/>
        <w:widowControl w:val="0"/>
        <w:autoSpaceDE w:val="0"/>
        <w:autoSpaceDN w:val="0"/>
        <w:adjustRightInd w:val="0"/>
        <w:spacing w:line="360" w:lineRule="atLeast"/>
        <w:rPr>
          <w:rFonts w:ascii="Calibri" w:hAnsi="Calibri" w:cs="Calibri"/>
          <w:color w:val="000000"/>
          <w:sz w:val="29"/>
          <w:szCs w:val="29"/>
        </w:rPr>
      </w:pPr>
      <w:r w:rsidRPr="00725243">
        <w:rPr>
          <w:rFonts w:ascii="Calibri" w:hAnsi="Calibri" w:cs="Calibri"/>
          <w:color w:val="000000"/>
          <w:sz w:val="29"/>
          <w:szCs w:val="29"/>
        </w:rPr>
        <w:t xml:space="preserve"> </w:t>
      </w:r>
      <w:r w:rsidR="00B420FF">
        <w:rPr>
          <w:rFonts w:ascii="Calibri" w:hAnsi="Calibri" w:cs="Calibri"/>
          <w:color w:val="000000"/>
          <w:sz w:val="29"/>
          <w:szCs w:val="29"/>
        </w:rPr>
        <w:t xml:space="preserve">- example on </w:t>
      </w:r>
      <w:proofErr w:type="spellStart"/>
      <w:r w:rsidR="00B420FF">
        <w:rPr>
          <w:rFonts w:ascii="Calibri" w:hAnsi="Calibri" w:cs="Calibri"/>
          <w:color w:val="000000"/>
          <w:sz w:val="29"/>
          <w:szCs w:val="29"/>
        </w:rPr>
        <w:t>powerpoint</w:t>
      </w:r>
      <w:proofErr w:type="spellEnd"/>
      <w:r w:rsidR="008642DB">
        <w:rPr>
          <w:rFonts w:ascii="Calibri" w:hAnsi="Calibri" w:cs="Calibri"/>
          <w:color w:val="000000"/>
          <w:sz w:val="29"/>
          <w:szCs w:val="29"/>
        </w:rPr>
        <w:t xml:space="preserve"> of the ball apparatus- the more options or more things you add to the sequence for the person to do the longer the reaction time, because there is more for you to remember what to do and it takes longer to hit 4 keys (</w:t>
      </w:r>
      <w:proofErr w:type="spellStart"/>
      <w:r w:rsidR="008642DB">
        <w:rPr>
          <w:rFonts w:ascii="Calibri" w:hAnsi="Calibri" w:cs="Calibri"/>
          <w:color w:val="000000"/>
          <w:sz w:val="29"/>
          <w:szCs w:val="29"/>
        </w:rPr>
        <w:t>ie</w:t>
      </w:r>
      <w:proofErr w:type="spellEnd"/>
      <w:r w:rsidR="008642DB">
        <w:rPr>
          <w:rFonts w:ascii="Calibri" w:hAnsi="Calibri" w:cs="Calibri"/>
          <w:color w:val="000000"/>
          <w:sz w:val="29"/>
          <w:szCs w:val="29"/>
        </w:rPr>
        <w:t>. The lab we did)</w:t>
      </w:r>
    </w:p>
    <w:p w14:paraId="7847D072" w14:textId="77777777" w:rsidR="007A0582" w:rsidRPr="004D1C04" w:rsidRDefault="007A0582" w:rsidP="007A0582">
      <w:pPr>
        <w:widowControl w:val="0"/>
        <w:tabs>
          <w:tab w:val="left" w:pos="220"/>
          <w:tab w:val="left" w:pos="720"/>
        </w:tabs>
        <w:autoSpaceDE w:val="0"/>
        <w:autoSpaceDN w:val="0"/>
        <w:adjustRightInd w:val="0"/>
        <w:spacing w:after="293" w:line="340" w:lineRule="atLeast"/>
        <w:rPr>
          <w:rFonts w:ascii="Times New Roman" w:hAnsi="Times New Roman" w:cs="Times New Roman"/>
          <w:color w:val="FF0000"/>
          <w:sz w:val="30"/>
          <w:szCs w:val="30"/>
        </w:rPr>
      </w:pPr>
    </w:p>
    <w:p w14:paraId="6F65E225" w14:textId="28118F73" w:rsidR="004D1C04" w:rsidRPr="004D1C04" w:rsidRDefault="004D1C04" w:rsidP="004D1C04">
      <w:pPr>
        <w:widowControl w:val="0"/>
        <w:tabs>
          <w:tab w:val="left" w:pos="220"/>
          <w:tab w:val="left" w:pos="720"/>
        </w:tabs>
        <w:autoSpaceDE w:val="0"/>
        <w:autoSpaceDN w:val="0"/>
        <w:adjustRightInd w:val="0"/>
        <w:spacing w:after="293" w:line="340" w:lineRule="atLeast"/>
        <w:ind w:left="720"/>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 xml:space="preserve">-evidence that supports </w:t>
      </w:r>
      <w:r w:rsidR="005455F7">
        <w:rPr>
          <w:rFonts w:ascii="Times New Roman" w:hAnsi="Times New Roman" w:cs="Times New Roman"/>
          <w:color w:val="000000" w:themeColor="text1"/>
          <w:sz w:val="30"/>
          <w:szCs w:val="30"/>
        </w:rPr>
        <w:t xml:space="preserve">the existence of motor programs: </w:t>
      </w:r>
    </w:p>
    <w:p w14:paraId="7F9B7382" w14:textId="77777777" w:rsidR="009371B4" w:rsidRPr="00FA275F" w:rsidRDefault="009371B4" w:rsidP="009371B4">
      <w:pPr>
        <w:widowControl w:val="0"/>
        <w:numPr>
          <w:ilvl w:val="0"/>
          <w:numId w:val="1"/>
        </w:numPr>
        <w:tabs>
          <w:tab w:val="left" w:pos="220"/>
          <w:tab w:val="left" w:pos="720"/>
        </w:tabs>
        <w:autoSpaceDE w:val="0"/>
        <w:autoSpaceDN w:val="0"/>
        <w:adjustRightInd w:val="0"/>
        <w:spacing w:after="293" w:line="340" w:lineRule="atLeast"/>
        <w:ind w:hanging="720"/>
        <w:rPr>
          <w:rFonts w:ascii="Times New Roman" w:hAnsi="Times New Roman" w:cs="Times New Roman"/>
          <w:color w:val="FF0000"/>
          <w:sz w:val="30"/>
          <w:szCs w:val="30"/>
        </w:rPr>
      </w:pPr>
      <w:r w:rsidRPr="009371B4">
        <w:rPr>
          <w:rFonts w:ascii="Times New Roman" w:hAnsi="Times New Roman" w:cs="Times New Roman"/>
          <w:color w:val="FF0000"/>
          <w:sz w:val="30"/>
          <w:szCs w:val="30"/>
        </w:rPr>
        <w:t xml:space="preserve">Describe one of the “problems” with the notion of a motor program that the “Generalized Motor Program” (GMP) may solve. Define invariant features and parameters of a GMP and give two (2) examples of each. </w:t>
      </w:r>
      <w:r w:rsidRPr="009371B4">
        <w:rPr>
          <w:rFonts w:ascii="MS Mincho" w:eastAsia="MS Mincho" w:hAnsi="MS Mincho" w:cs="MS Mincho"/>
          <w:color w:val="FF0000"/>
          <w:sz w:val="30"/>
          <w:szCs w:val="30"/>
        </w:rPr>
        <w:t> </w:t>
      </w:r>
    </w:p>
    <w:p w14:paraId="23EECBB3" w14:textId="120C5A11" w:rsidR="00FA275F" w:rsidRDefault="00FA275F" w:rsidP="00FA275F">
      <w:pPr>
        <w:widowControl w:val="0"/>
        <w:tabs>
          <w:tab w:val="left" w:pos="220"/>
          <w:tab w:val="left" w:pos="720"/>
        </w:tabs>
        <w:autoSpaceDE w:val="0"/>
        <w:autoSpaceDN w:val="0"/>
        <w:adjustRightInd w:val="0"/>
        <w:spacing w:after="293" w:line="340" w:lineRule="atLeast"/>
        <w:ind w:left="720"/>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-one problem with the notion of a motor program is ‘Storage’- where would all the motor programs be solved?</w:t>
      </w:r>
      <w:r w:rsidR="00A87589">
        <w:rPr>
          <w:rFonts w:ascii="Times New Roman" w:hAnsi="Times New Roman" w:cs="Times New Roman"/>
          <w:color w:val="000000" w:themeColor="text1"/>
          <w:sz w:val="30"/>
          <w:szCs w:val="30"/>
        </w:rPr>
        <w:t xml:space="preserve"> A generalized motor program represents the movement that centrally organizes and controls the many degrees of freedom involved in performing an action. It allows the </w:t>
      </w:r>
      <w:r w:rsidR="00B52A81">
        <w:rPr>
          <w:rFonts w:ascii="Times New Roman" w:hAnsi="Times New Roman" w:cs="Times New Roman"/>
          <w:color w:val="000000" w:themeColor="text1"/>
          <w:sz w:val="30"/>
          <w:szCs w:val="30"/>
        </w:rPr>
        <w:t xml:space="preserve"> </w:t>
      </w:r>
      <w:r w:rsidR="002E2549">
        <w:rPr>
          <w:rFonts w:ascii="Times New Roman" w:hAnsi="Times New Roman" w:cs="Times New Roman"/>
          <w:color w:val="000000" w:themeColor="text1"/>
          <w:sz w:val="30"/>
          <w:szCs w:val="30"/>
        </w:rPr>
        <w:t xml:space="preserve"> </w:t>
      </w:r>
      <w:r w:rsidR="00A87589">
        <w:rPr>
          <w:rFonts w:ascii="Times New Roman" w:hAnsi="Times New Roman" w:cs="Times New Roman"/>
          <w:color w:val="000000" w:themeColor="text1"/>
          <w:sz w:val="30"/>
          <w:szCs w:val="30"/>
        </w:rPr>
        <w:t xml:space="preserve">central nervous system to store memories of actions in order to plan, anticipate or guide movement. </w:t>
      </w:r>
    </w:p>
    <w:p w14:paraId="301937CD" w14:textId="4E00AD7E" w:rsidR="00353771" w:rsidRDefault="00353771" w:rsidP="00FA275F">
      <w:pPr>
        <w:widowControl w:val="0"/>
        <w:tabs>
          <w:tab w:val="left" w:pos="220"/>
          <w:tab w:val="left" w:pos="720"/>
        </w:tabs>
        <w:autoSpaceDE w:val="0"/>
        <w:autoSpaceDN w:val="0"/>
        <w:adjustRightInd w:val="0"/>
        <w:spacing w:after="293" w:line="340" w:lineRule="atLeast"/>
        <w:ind w:left="720"/>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 xml:space="preserve">-invariant features: </w:t>
      </w:r>
      <w:r w:rsidR="000B000E">
        <w:rPr>
          <w:rFonts w:ascii="Times New Roman" w:hAnsi="Times New Roman" w:cs="Times New Roman"/>
          <w:color w:val="000000" w:themeColor="text1"/>
          <w:sz w:val="30"/>
          <w:szCs w:val="30"/>
        </w:rPr>
        <w:t>things that don’t ever change about the motor program; sequence of actions, relative timing and ratio of force to weight of object</w:t>
      </w:r>
    </w:p>
    <w:p w14:paraId="539D20D0" w14:textId="009A3E82" w:rsidR="000B000E" w:rsidRPr="00FA275F" w:rsidRDefault="000B000E" w:rsidP="00FA275F">
      <w:pPr>
        <w:widowControl w:val="0"/>
        <w:tabs>
          <w:tab w:val="left" w:pos="220"/>
          <w:tab w:val="left" w:pos="720"/>
        </w:tabs>
        <w:autoSpaceDE w:val="0"/>
        <w:autoSpaceDN w:val="0"/>
        <w:adjustRightInd w:val="0"/>
        <w:spacing w:after="293" w:line="340" w:lineRule="atLeast"/>
        <w:ind w:left="720"/>
        <w:rPr>
          <w:rFonts w:ascii="Times New Roman" w:hAnsi="Times New Roman" w:cs="Times New Roman"/>
          <w:color w:val="000000" w:themeColor="text1"/>
          <w:sz w:val="30"/>
          <w:szCs w:val="30"/>
        </w:rPr>
      </w:pPr>
      <w:r>
        <w:rPr>
          <w:rFonts w:ascii="Times New Roman" w:hAnsi="Times New Roman" w:cs="Times New Roman"/>
          <w:color w:val="000000" w:themeColor="text1"/>
          <w:sz w:val="30"/>
          <w:szCs w:val="30"/>
        </w:rPr>
        <w:t xml:space="preserve">-Parameters: things that do change about the motor program in order to meet </w:t>
      </w:r>
      <w:proofErr w:type="gramStart"/>
      <w:r>
        <w:rPr>
          <w:rFonts w:ascii="Times New Roman" w:hAnsi="Times New Roman" w:cs="Times New Roman"/>
          <w:color w:val="000000" w:themeColor="text1"/>
          <w:sz w:val="30"/>
          <w:szCs w:val="30"/>
        </w:rPr>
        <w:t>your</w:t>
      </w:r>
      <w:proofErr w:type="gramEnd"/>
      <w:r>
        <w:rPr>
          <w:rFonts w:ascii="Times New Roman" w:hAnsi="Times New Roman" w:cs="Times New Roman"/>
          <w:color w:val="000000" w:themeColor="text1"/>
          <w:sz w:val="30"/>
          <w:szCs w:val="30"/>
        </w:rPr>
        <w:t xml:space="preserve"> ask goals; overall duration, overall force, movement direction and muscle selection </w:t>
      </w:r>
    </w:p>
    <w:p w14:paraId="0016CBA9" w14:textId="77777777" w:rsidR="0087159A" w:rsidRPr="00947865" w:rsidRDefault="0087159A" w:rsidP="00947865">
      <w:pPr>
        <w:widowControl w:val="0"/>
        <w:tabs>
          <w:tab w:val="left" w:pos="220"/>
          <w:tab w:val="left" w:pos="720"/>
        </w:tabs>
        <w:autoSpaceDE w:val="0"/>
        <w:autoSpaceDN w:val="0"/>
        <w:adjustRightInd w:val="0"/>
        <w:spacing w:after="293" w:line="340" w:lineRule="atLeast"/>
        <w:ind w:left="720"/>
        <w:rPr>
          <w:rFonts w:ascii="Times" w:hAnsi="Times" w:cs="Times"/>
          <w:color w:val="000000" w:themeColor="text1"/>
          <w:sz w:val="30"/>
          <w:szCs w:val="30"/>
        </w:rPr>
      </w:pPr>
    </w:p>
    <w:p w14:paraId="058FCF04" w14:textId="77777777" w:rsidR="00947865" w:rsidRPr="005E30E0" w:rsidRDefault="00947865" w:rsidP="005E30E0">
      <w:pPr>
        <w:widowControl w:val="0"/>
        <w:tabs>
          <w:tab w:val="left" w:pos="220"/>
          <w:tab w:val="left" w:pos="720"/>
        </w:tabs>
        <w:autoSpaceDE w:val="0"/>
        <w:autoSpaceDN w:val="0"/>
        <w:adjustRightInd w:val="0"/>
        <w:spacing w:after="293" w:line="340" w:lineRule="atLeast"/>
        <w:ind w:left="720"/>
        <w:rPr>
          <w:rFonts w:ascii="Times New Roman" w:hAnsi="Times New Roman" w:cs="Times New Roman"/>
          <w:color w:val="000000" w:themeColor="text1"/>
          <w:sz w:val="30"/>
          <w:szCs w:val="30"/>
        </w:rPr>
      </w:pPr>
    </w:p>
    <w:p w14:paraId="79057DE7" w14:textId="77777777" w:rsidR="005E30E0" w:rsidRPr="005E30E0" w:rsidRDefault="005E30E0" w:rsidP="005E30E0">
      <w:pPr>
        <w:rPr>
          <w:rFonts w:ascii="Times New Roman" w:hAnsi="Times New Roman" w:cs="Times New Roman"/>
        </w:rPr>
      </w:pPr>
    </w:p>
    <w:sectPr w:rsidR="005E30E0" w:rsidRPr="005E30E0" w:rsidSect="003141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MS Mincho">
    <w:panose1 w:val="02020609040205080304"/>
    <w:charset w:val="80"/>
    <w:family w:val="roman"/>
    <w:pitch w:val="fixed"/>
    <w:sig w:usb0="E00002FF" w:usb1="6AC7FDFB" w:usb2="08000012" w:usb3="00000000" w:csb0="0002009F" w:csb1="00000000"/>
  </w:font>
  <w:font w:name="ff1">
    <w:altName w:val="Times New Roman"/>
    <w:panose1 w:val="00000000000000000000"/>
    <w:charset w:val="00"/>
    <w:family w:val="roman"/>
    <w:notTrueType/>
    <w:pitch w:val="default"/>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CE0FD7"/>
    <w:multiLevelType w:val="hybridMultilevel"/>
    <w:tmpl w:val="95FC5D3C"/>
    <w:lvl w:ilvl="0" w:tplc="3CA27E74">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ECD2595"/>
    <w:multiLevelType w:val="hybridMultilevel"/>
    <w:tmpl w:val="AAD88C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0E0"/>
    <w:rsid w:val="00020E75"/>
    <w:rsid w:val="00040944"/>
    <w:rsid w:val="00043613"/>
    <w:rsid w:val="00046366"/>
    <w:rsid w:val="000B000E"/>
    <w:rsid w:val="002E11EF"/>
    <w:rsid w:val="002E2549"/>
    <w:rsid w:val="003021CA"/>
    <w:rsid w:val="003141E9"/>
    <w:rsid w:val="00353771"/>
    <w:rsid w:val="00441EFA"/>
    <w:rsid w:val="00444B84"/>
    <w:rsid w:val="00491E7F"/>
    <w:rsid w:val="004C3946"/>
    <w:rsid w:val="004D1C04"/>
    <w:rsid w:val="00502B9E"/>
    <w:rsid w:val="005160EB"/>
    <w:rsid w:val="00525227"/>
    <w:rsid w:val="005455F7"/>
    <w:rsid w:val="00552CF3"/>
    <w:rsid w:val="005A1990"/>
    <w:rsid w:val="005E30E0"/>
    <w:rsid w:val="006479FD"/>
    <w:rsid w:val="00725243"/>
    <w:rsid w:val="007813B9"/>
    <w:rsid w:val="007A0582"/>
    <w:rsid w:val="007A4A33"/>
    <w:rsid w:val="008642DB"/>
    <w:rsid w:val="0087159A"/>
    <w:rsid w:val="009371B4"/>
    <w:rsid w:val="00947865"/>
    <w:rsid w:val="009B11F4"/>
    <w:rsid w:val="009D070F"/>
    <w:rsid w:val="009E33C4"/>
    <w:rsid w:val="00A87589"/>
    <w:rsid w:val="00AC4475"/>
    <w:rsid w:val="00B420FF"/>
    <w:rsid w:val="00B52A81"/>
    <w:rsid w:val="00B61A44"/>
    <w:rsid w:val="00C42327"/>
    <w:rsid w:val="00C43C00"/>
    <w:rsid w:val="00CC2E59"/>
    <w:rsid w:val="00E27767"/>
    <w:rsid w:val="00F97C99"/>
    <w:rsid w:val="00FA2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FB2A53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2524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20E75"/>
  </w:style>
  <w:style w:type="character" w:styleId="Hyperlink">
    <w:name w:val="Hyperlink"/>
    <w:basedOn w:val="DefaultParagraphFont"/>
    <w:uiPriority w:val="99"/>
    <w:semiHidden/>
    <w:unhideWhenUsed/>
    <w:rsid w:val="00020E75"/>
    <w:rPr>
      <w:color w:val="0000FF"/>
      <w:u w:val="single"/>
    </w:rPr>
  </w:style>
  <w:style w:type="paragraph" w:styleId="DocumentMap">
    <w:name w:val="Document Map"/>
    <w:basedOn w:val="Normal"/>
    <w:link w:val="DocumentMapChar"/>
    <w:uiPriority w:val="99"/>
    <w:semiHidden/>
    <w:unhideWhenUsed/>
    <w:rsid w:val="000B000E"/>
    <w:rPr>
      <w:rFonts w:ascii="Times New Roman" w:hAnsi="Times New Roman" w:cs="Times New Roman"/>
    </w:rPr>
  </w:style>
  <w:style w:type="character" w:customStyle="1" w:styleId="DocumentMapChar">
    <w:name w:val="Document Map Char"/>
    <w:basedOn w:val="DefaultParagraphFont"/>
    <w:link w:val="DocumentMap"/>
    <w:uiPriority w:val="99"/>
    <w:semiHidden/>
    <w:rsid w:val="000B000E"/>
    <w:rPr>
      <w:rFonts w:ascii="Times New Roman" w:hAnsi="Times New Roman" w:cs="Times New Roman"/>
    </w:rPr>
  </w:style>
  <w:style w:type="paragraph" w:styleId="ListParagraph">
    <w:name w:val="List Paragraph"/>
    <w:basedOn w:val="Normal"/>
    <w:uiPriority w:val="34"/>
    <w:qFormat/>
    <w:rsid w:val="00491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15459">
      <w:bodyDiv w:val="1"/>
      <w:marLeft w:val="0"/>
      <w:marRight w:val="0"/>
      <w:marTop w:val="0"/>
      <w:marBottom w:val="0"/>
      <w:divBdr>
        <w:top w:val="none" w:sz="0" w:space="0" w:color="auto"/>
        <w:left w:val="none" w:sz="0" w:space="0" w:color="auto"/>
        <w:bottom w:val="none" w:sz="0" w:space="0" w:color="auto"/>
        <w:right w:val="none" w:sz="0" w:space="0" w:color="auto"/>
      </w:divBdr>
    </w:div>
    <w:div w:id="371930850">
      <w:bodyDiv w:val="1"/>
      <w:marLeft w:val="0"/>
      <w:marRight w:val="0"/>
      <w:marTop w:val="0"/>
      <w:marBottom w:val="0"/>
      <w:divBdr>
        <w:top w:val="none" w:sz="0" w:space="0" w:color="auto"/>
        <w:left w:val="none" w:sz="0" w:space="0" w:color="auto"/>
        <w:bottom w:val="none" w:sz="0" w:space="0" w:color="auto"/>
        <w:right w:val="none" w:sz="0" w:space="0" w:color="auto"/>
      </w:divBdr>
      <w:divsChild>
        <w:div w:id="1306082602">
          <w:marLeft w:val="0"/>
          <w:marRight w:val="0"/>
          <w:marTop w:val="0"/>
          <w:marBottom w:val="0"/>
          <w:divBdr>
            <w:top w:val="none" w:sz="0" w:space="0" w:color="auto"/>
            <w:left w:val="none" w:sz="0" w:space="0" w:color="auto"/>
            <w:bottom w:val="none" w:sz="0" w:space="0" w:color="auto"/>
            <w:right w:val="none" w:sz="0" w:space="0" w:color="auto"/>
          </w:divBdr>
        </w:div>
        <w:div w:id="198006376">
          <w:marLeft w:val="0"/>
          <w:marRight w:val="0"/>
          <w:marTop w:val="0"/>
          <w:marBottom w:val="0"/>
          <w:divBdr>
            <w:top w:val="none" w:sz="0" w:space="0" w:color="auto"/>
            <w:left w:val="none" w:sz="0" w:space="0" w:color="auto"/>
            <w:bottom w:val="none" w:sz="0" w:space="0" w:color="auto"/>
            <w:right w:val="none" w:sz="0" w:space="0" w:color="auto"/>
          </w:divBdr>
        </w:div>
        <w:div w:id="1783453947">
          <w:marLeft w:val="0"/>
          <w:marRight w:val="0"/>
          <w:marTop w:val="0"/>
          <w:marBottom w:val="0"/>
          <w:divBdr>
            <w:top w:val="none" w:sz="0" w:space="0" w:color="auto"/>
            <w:left w:val="none" w:sz="0" w:space="0" w:color="auto"/>
            <w:bottom w:val="none" w:sz="0" w:space="0" w:color="auto"/>
            <w:right w:val="none" w:sz="0" w:space="0" w:color="auto"/>
          </w:divBdr>
        </w:div>
        <w:div w:id="661086427">
          <w:marLeft w:val="0"/>
          <w:marRight w:val="0"/>
          <w:marTop w:val="0"/>
          <w:marBottom w:val="0"/>
          <w:divBdr>
            <w:top w:val="none" w:sz="0" w:space="0" w:color="auto"/>
            <w:left w:val="none" w:sz="0" w:space="0" w:color="auto"/>
            <w:bottom w:val="none" w:sz="0" w:space="0" w:color="auto"/>
            <w:right w:val="none" w:sz="0" w:space="0" w:color="auto"/>
          </w:divBdr>
        </w:div>
        <w:div w:id="1372923928">
          <w:marLeft w:val="0"/>
          <w:marRight w:val="0"/>
          <w:marTop w:val="0"/>
          <w:marBottom w:val="0"/>
          <w:divBdr>
            <w:top w:val="none" w:sz="0" w:space="0" w:color="auto"/>
            <w:left w:val="none" w:sz="0" w:space="0" w:color="auto"/>
            <w:bottom w:val="none" w:sz="0" w:space="0" w:color="auto"/>
            <w:right w:val="none" w:sz="0" w:space="0" w:color="auto"/>
          </w:divBdr>
        </w:div>
        <w:div w:id="576525631">
          <w:marLeft w:val="0"/>
          <w:marRight w:val="0"/>
          <w:marTop w:val="0"/>
          <w:marBottom w:val="0"/>
          <w:divBdr>
            <w:top w:val="none" w:sz="0" w:space="0" w:color="auto"/>
            <w:left w:val="none" w:sz="0" w:space="0" w:color="auto"/>
            <w:bottom w:val="none" w:sz="0" w:space="0" w:color="auto"/>
            <w:right w:val="none" w:sz="0" w:space="0" w:color="auto"/>
          </w:divBdr>
        </w:div>
        <w:div w:id="630597008">
          <w:marLeft w:val="0"/>
          <w:marRight w:val="0"/>
          <w:marTop w:val="0"/>
          <w:marBottom w:val="0"/>
          <w:divBdr>
            <w:top w:val="none" w:sz="0" w:space="0" w:color="auto"/>
            <w:left w:val="none" w:sz="0" w:space="0" w:color="auto"/>
            <w:bottom w:val="none" w:sz="0" w:space="0" w:color="auto"/>
            <w:right w:val="none" w:sz="0" w:space="0" w:color="auto"/>
          </w:divBdr>
        </w:div>
        <w:div w:id="408116953">
          <w:marLeft w:val="0"/>
          <w:marRight w:val="0"/>
          <w:marTop w:val="0"/>
          <w:marBottom w:val="0"/>
          <w:divBdr>
            <w:top w:val="none" w:sz="0" w:space="0" w:color="auto"/>
            <w:left w:val="none" w:sz="0" w:space="0" w:color="auto"/>
            <w:bottom w:val="none" w:sz="0" w:space="0" w:color="auto"/>
            <w:right w:val="none" w:sz="0" w:space="0" w:color="auto"/>
          </w:divBdr>
        </w:div>
        <w:div w:id="1473214255">
          <w:marLeft w:val="0"/>
          <w:marRight w:val="0"/>
          <w:marTop w:val="0"/>
          <w:marBottom w:val="0"/>
          <w:divBdr>
            <w:top w:val="none" w:sz="0" w:space="0" w:color="auto"/>
            <w:left w:val="none" w:sz="0" w:space="0" w:color="auto"/>
            <w:bottom w:val="none" w:sz="0" w:space="0" w:color="auto"/>
            <w:right w:val="none" w:sz="0" w:space="0" w:color="auto"/>
          </w:divBdr>
        </w:div>
        <w:div w:id="1677028384">
          <w:marLeft w:val="0"/>
          <w:marRight w:val="0"/>
          <w:marTop w:val="0"/>
          <w:marBottom w:val="0"/>
          <w:divBdr>
            <w:top w:val="none" w:sz="0" w:space="0" w:color="auto"/>
            <w:left w:val="none" w:sz="0" w:space="0" w:color="auto"/>
            <w:bottom w:val="none" w:sz="0" w:space="0" w:color="auto"/>
            <w:right w:val="none" w:sz="0" w:space="0" w:color="auto"/>
          </w:divBdr>
        </w:div>
        <w:div w:id="703143070">
          <w:marLeft w:val="0"/>
          <w:marRight w:val="0"/>
          <w:marTop w:val="0"/>
          <w:marBottom w:val="0"/>
          <w:divBdr>
            <w:top w:val="none" w:sz="0" w:space="0" w:color="auto"/>
            <w:left w:val="none" w:sz="0" w:space="0" w:color="auto"/>
            <w:bottom w:val="none" w:sz="0" w:space="0" w:color="auto"/>
            <w:right w:val="none" w:sz="0" w:space="0" w:color="auto"/>
          </w:divBdr>
        </w:div>
        <w:div w:id="1599168981">
          <w:marLeft w:val="0"/>
          <w:marRight w:val="0"/>
          <w:marTop w:val="0"/>
          <w:marBottom w:val="0"/>
          <w:divBdr>
            <w:top w:val="none" w:sz="0" w:space="0" w:color="auto"/>
            <w:left w:val="none" w:sz="0" w:space="0" w:color="auto"/>
            <w:bottom w:val="none" w:sz="0" w:space="0" w:color="auto"/>
            <w:right w:val="none" w:sz="0" w:space="0" w:color="auto"/>
          </w:divBdr>
        </w:div>
        <w:div w:id="1077745085">
          <w:marLeft w:val="0"/>
          <w:marRight w:val="0"/>
          <w:marTop w:val="0"/>
          <w:marBottom w:val="0"/>
          <w:divBdr>
            <w:top w:val="none" w:sz="0" w:space="0" w:color="auto"/>
            <w:left w:val="none" w:sz="0" w:space="0" w:color="auto"/>
            <w:bottom w:val="none" w:sz="0" w:space="0" w:color="auto"/>
            <w:right w:val="none" w:sz="0" w:space="0" w:color="auto"/>
          </w:divBdr>
        </w:div>
        <w:div w:id="2144883912">
          <w:marLeft w:val="0"/>
          <w:marRight w:val="0"/>
          <w:marTop w:val="0"/>
          <w:marBottom w:val="0"/>
          <w:divBdr>
            <w:top w:val="none" w:sz="0" w:space="0" w:color="auto"/>
            <w:left w:val="none" w:sz="0" w:space="0" w:color="auto"/>
            <w:bottom w:val="none" w:sz="0" w:space="0" w:color="auto"/>
            <w:right w:val="none" w:sz="0" w:space="0" w:color="auto"/>
          </w:divBdr>
        </w:div>
        <w:div w:id="297810121">
          <w:marLeft w:val="0"/>
          <w:marRight w:val="0"/>
          <w:marTop w:val="0"/>
          <w:marBottom w:val="0"/>
          <w:divBdr>
            <w:top w:val="none" w:sz="0" w:space="0" w:color="auto"/>
            <w:left w:val="none" w:sz="0" w:space="0" w:color="auto"/>
            <w:bottom w:val="none" w:sz="0" w:space="0" w:color="auto"/>
            <w:right w:val="none" w:sz="0" w:space="0" w:color="auto"/>
          </w:divBdr>
        </w:div>
        <w:div w:id="349376851">
          <w:marLeft w:val="0"/>
          <w:marRight w:val="0"/>
          <w:marTop w:val="0"/>
          <w:marBottom w:val="0"/>
          <w:divBdr>
            <w:top w:val="none" w:sz="0" w:space="0" w:color="auto"/>
            <w:left w:val="none" w:sz="0" w:space="0" w:color="auto"/>
            <w:bottom w:val="none" w:sz="0" w:space="0" w:color="auto"/>
            <w:right w:val="none" w:sz="0" w:space="0" w:color="auto"/>
          </w:divBdr>
        </w:div>
        <w:div w:id="880747314">
          <w:marLeft w:val="0"/>
          <w:marRight w:val="0"/>
          <w:marTop w:val="0"/>
          <w:marBottom w:val="0"/>
          <w:divBdr>
            <w:top w:val="none" w:sz="0" w:space="0" w:color="auto"/>
            <w:left w:val="none" w:sz="0" w:space="0" w:color="auto"/>
            <w:bottom w:val="none" w:sz="0" w:space="0" w:color="auto"/>
            <w:right w:val="none" w:sz="0" w:space="0" w:color="auto"/>
          </w:divBdr>
        </w:div>
        <w:div w:id="1392271679">
          <w:marLeft w:val="0"/>
          <w:marRight w:val="0"/>
          <w:marTop w:val="0"/>
          <w:marBottom w:val="0"/>
          <w:divBdr>
            <w:top w:val="none" w:sz="0" w:space="0" w:color="auto"/>
            <w:left w:val="none" w:sz="0" w:space="0" w:color="auto"/>
            <w:bottom w:val="none" w:sz="0" w:space="0" w:color="auto"/>
            <w:right w:val="none" w:sz="0" w:space="0" w:color="auto"/>
          </w:divBdr>
        </w:div>
        <w:div w:id="1116557022">
          <w:marLeft w:val="0"/>
          <w:marRight w:val="0"/>
          <w:marTop w:val="0"/>
          <w:marBottom w:val="0"/>
          <w:divBdr>
            <w:top w:val="none" w:sz="0" w:space="0" w:color="auto"/>
            <w:left w:val="none" w:sz="0" w:space="0" w:color="auto"/>
            <w:bottom w:val="none" w:sz="0" w:space="0" w:color="auto"/>
            <w:right w:val="none" w:sz="0" w:space="0" w:color="auto"/>
          </w:divBdr>
        </w:div>
        <w:div w:id="745614826">
          <w:marLeft w:val="0"/>
          <w:marRight w:val="0"/>
          <w:marTop w:val="0"/>
          <w:marBottom w:val="0"/>
          <w:divBdr>
            <w:top w:val="none" w:sz="0" w:space="0" w:color="auto"/>
            <w:left w:val="none" w:sz="0" w:space="0" w:color="auto"/>
            <w:bottom w:val="none" w:sz="0" w:space="0" w:color="auto"/>
            <w:right w:val="none" w:sz="0" w:space="0" w:color="auto"/>
          </w:divBdr>
        </w:div>
        <w:div w:id="1865895334">
          <w:marLeft w:val="0"/>
          <w:marRight w:val="0"/>
          <w:marTop w:val="0"/>
          <w:marBottom w:val="0"/>
          <w:divBdr>
            <w:top w:val="none" w:sz="0" w:space="0" w:color="auto"/>
            <w:left w:val="none" w:sz="0" w:space="0" w:color="auto"/>
            <w:bottom w:val="none" w:sz="0" w:space="0" w:color="auto"/>
            <w:right w:val="none" w:sz="0" w:space="0" w:color="auto"/>
          </w:divBdr>
        </w:div>
        <w:div w:id="1705062164">
          <w:marLeft w:val="0"/>
          <w:marRight w:val="0"/>
          <w:marTop w:val="0"/>
          <w:marBottom w:val="0"/>
          <w:divBdr>
            <w:top w:val="none" w:sz="0" w:space="0" w:color="auto"/>
            <w:left w:val="none" w:sz="0" w:space="0" w:color="auto"/>
            <w:bottom w:val="none" w:sz="0" w:space="0" w:color="auto"/>
            <w:right w:val="none" w:sz="0" w:space="0" w:color="auto"/>
          </w:divBdr>
        </w:div>
        <w:div w:id="838468177">
          <w:marLeft w:val="0"/>
          <w:marRight w:val="0"/>
          <w:marTop w:val="0"/>
          <w:marBottom w:val="0"/>
          <w:divBdr>
            <w:top w:val="none" w:sz="0" w:space="0" w:color="auto"/>
            <w:left w:val="none" w:sz="0" w:space="0" w:color="auto"/>
            <w:bottom w:val="none" w:sz="0" w:space="0" w:color="auto"/>
            <w:right w:val="none" w:sz="0" w:space="0" w:color="auto"/>
          </w:divBdr>
        </w:div>
        <w:div w:id="1477916127">
          <w:marLeft w:val="0"/>
          <w:marRight w:val="0"/>
          <w:marTop w:val="0"/>
          <w:marBottom w:val="0"/>
          <w:divBdr>
            <w:top w:val="none" w:sz="0" w:space="0" w:color="auto"/>
            <w:left w:val="none" w:sz="0" w:space="0" w:color="auto"/>
            <w:bottom w:val="none" w:sz="0" w:space="0" w:color="auto"/>
            <w:right w:val="none" w:sz="0" w:space="0" w:color="auto"/>
          </w:divBdr>
        </w:div>
        <w:div w:id="973170243">
          <w:marLeft w:val="0"/>
          <w:marRight w:val="0"/>
          <w:marTop w:val="0"/>
          <w:marBottom w:val="0"/>
          <w:divBdr>
            <w:top w:val="none" w:sz="0" w:space="0" w:color="auto"/>
            <w:left w:val="none" w:sz="0" w:space="0" w:color="auto"/>
            <w:bottom w:val="none" w:sz="0" w:space="0" w:color="auto"/>
            <w:right w:val="none" w:sz="0" w:space="0" w:color="auto"/>
          </w:divBdr>
        </w:div>
        <w:div w:id="953709972">
          <w:marLeft w:val="0"/>
          <w:marRight w:val="0"/>
          <w:marTop w:val="0"/>
          <w:marBottom w:val="0"/>
          <w:divBdr>
            <w:top w:val="none" w:sz="0" w:space="0" w:color="auto"/>
            <w:left w:val="none" w:sz="0" w:space="0" w:color="auto"/>
            <w:bottom w:val="none" w:sz="0" w:space="0" w:color="auto"/>
            <w:right w:val="none" w:sz="0" w:space="0" w:color="auto"/>
          </w:divBdr>
        </w:div>
        <w:div w:id="1641302021">
          <w:marLeft w:val="0"/>
          <w:marRight w:val="0"/>
          <w:marTop w:val="0"/>
          <w:marBottom w:val="0"/>
          <w:divBdr>
            <w:top w:val="none" w:sz="0" w:space="0" w:color="auto"/>
            <w:left w:val="none" w:sz="0" w:space="0" w:color="auto"/>
            <w:bottom w:val="none" w:sz="0" w:space="0" w:color="auto"/>
            <w:right w:val="none" w:sz="0" w:space="0" w:color="auto"/>
          </w:divBdr>
        </w:div>
        <w:div w:id="2106806463">
          <w:marLeft w:val="0"/>
          <w:marRight w:val="0"/>
          <w:marTop w:val="0"/>
          <w:marBottom w:val="0"/>
          <w:divBdr>
            <w:top w:val="none" w:sz="0" w:space="0" w:color="auto"/>
            <w:left w:val="none" w:sz="0" w:space="0" w:color="auto"/>
            <w:bottom w:val="none" w:sz="0" w:space="0" w:color="auto"/>
            <w:right w:val="none" w:sz="0" w:space="0" w:color="auto"/>
          </w:divBdr>
        </w:div>
        <w:div w:id="1148401900">
          <w:marLeft w:val="0"/>
          <w:marRight w:val="0"/>
          <w:marTop w:val="0"/>
          <w:marBottom w:val="0"/>
          <w:divBdr>
            <w:top w:val="none" w:sz="0" w:space="0" w:color="auto"/>
            <w:left w:val="none" w:sz="0" w:space="0" w:color="auto"/>
            <w:bottom w:val="none" w:sz="0" w:space="0" w:color="auto"/>
            <w:right w:val="none" w:sz="0" w:space="0" w:color="auto"/>
          </w:divBdr>
        </w:div>
        <w:div w:id="1187911070">
          <w:marLeft w:val="0"/>
          <w:marRight w:val="0"/>
          <w:marTop w:val="0"/>
          <w:marBottom w:val="0"/>
          <w:divBdr>
            <w:top w:val="none" w:sz="0" w:space="0" w:color="auto"/>
            <w:left w:val="none" w:sz="0" w:space="0" w:color="auto"/>
            <w:bottom w:val="none" w:sz="0" w:space="0" w:color="auto"/>
            <w:right w:val="none" w:sz="0" w:space="0" w:color="auto"/>
          </w:divBdr>
        </w:div>
        <w:div w:id="1430271634">
          <w:marLeft w:val="0"/>
          <w:marRight w:val="0"/>
          <w:marTop w:val="0"/>
          <w:marBottom w:val="0"/>
          <w:divBdr>
            <w:top w:val="none" w:sz="0" w:space="0" w:color="auto"/>
            <w:left w:val="none" w:sz="0" w:space="0" w:color="auto"/>
            <w:bottom w:val="none" w:sz="0" w:space="0" w:color="auto"/>
            <w:right w:val="none" w:sz="0" w:space="0" w:color="auto"/>
          </w:divBdr>
        </w:div>
      </w:divsChild>
    </w:div>
    <w:div w:id="507449310">
      <w:bodyDiv w:val="1"/>
      <w:marLeft w:val="0"/>
      <w:marRight w:val="0"/>
      <w:marTop w:val="0"/>
      <w:marBottom w:val="0"/>
      <w:divBdr>
        <w:top w:val="none" w:sz="0" w:space="0" w:color="auto"/>
        <w:left w:val="none" w:sz="0" w:space="0" w:color="auto"/>
        <w:bottom w:val="none" w:sz="0" w:space="0" w:color="auto"/>
        <w:right w:val="none" w:sz="0" w:space="0" w:color="auto"/>
      </w:divBdr>
      <w:divsChild>
        <w:div w:id="87697345">
          <w:marLeft w:val="0"/>
          <w:marRight w:val="0"/>
          <w:marTop w:val="0"/>
          <w:marBottom w:val="0"/>
          <w:divBdr>
            <w:top w:val="none" w:sz="0" w:space="0" w:color="auto"/>
            <w:left w:val="none" w:sz="0" w:space="0" w:color="auto"/>
            <w:bottom w:val="none" w:sz="0" w:space="0" w:color="auto"/>
            <w:right w:val="none" w:sz="0" w:space="0" w:color="auto"/>
          </w:divBdr>
        </w:div>
        <w:div w:id="608468876">
          <w:marLeft w:val="0"/>
          <w:marRight w:val="0"/>
          <w:marTop w:val="0"/>
          <w:marBottom w:val="0"/>
          <w:divBdr>
            <w:top w:val="none" w:sz="0" w:space="0" w:color="auto"/>
            <w:left w:val="none" w:sz="0" w:space="0" w:color="auto"/>
            <w:bottom w:val="none" w:sz="0" w:space="0" w:color="auto"/>
            <w:right w:val="none" w:sz="0" w:space="0" w:color="auto"/>
          </w:divBdr>
        </w:div>
        <w:div w:id="1372266153">
          <w:marLeft w:val="0"/>
          <w:marRight w:val="0"/>
          <w:marTop w:val="0"/>
          <w:marBottom w:val="0"/>
          <w:divBdr>
            <w:top w:val="none" w:sz="0" w:space="0" w:color="auto"/>
            <w:left w:val="none" w:sz="0" w:space="0" w:color="auto"/>
            <w:bottom w:val="none" w:sz="0" w:space="0" w:color="auto"/>
            <w:right w:val="none" w:sz="0" w:space="0" w:color="auto"/>
          </w:divBdr>
        </w:div>
        <w:div w:id="1558198899">
          <w:marLeft w:val="0"/>
          <w:marRight w:val="0"/>
          <w:marTop w:val="0"/>
          <w:marBottom w:val="0"/>
          <w:divBdr>
            <w:top w:val="none" w:sz="0" w:space="0" w:color="auto"/>
            <w:left w:val="none" w:sz="0" w:space="0" w:color="auto"/>
            <w:bottom w:val="none" w:sz="0" w:space="0" w:color="auto"/>
            <w:right w:val="none" w:sz="0" w:space="0" w:color="auto"/>
          </w:divBdr>
        </w:div>
        <w:div w:id="1764640858">
          <w:marLeft w:val="0"/>
          <w:marRight w:val="0"/>
          <w:marTop w:val="0"/>
          <w:marBottom w:val="0"/>
          <w:divBdr>
            <w:top w:val="none" w:sz="0" w:space="0" w:color="auto"/>
            <w:left w:val="none" w:sz="0" w:space="0" w:color="auto"/>
            <w:bottom w:val="none" w:sz="0" w:space="0" w:color="auto"/>
            <w:right w:val="none" w:sz="0" w:space="0" w:color="auto"/>
          </w:divBdr>
        </w:div>
        <w:div w:id="1099721729">
          <w:marLeft w:val="0"/>
          <w:marRight w:val="0"/>
          <w:marTop w:val="0"/>
          <w:marBottom w:val="0"/>
          <w:divBdr>
            <w:top w:val="none" w:sz="0" w:space="0" w:color="auto"/>
            <w:left w:val="none" w:sz="0" w:space="0" w:color="auto"/>
            <w:bottom w:val="none" w:sz="0" w:space="0" w:color="auto"/>
            <w:right w:val="none" w:sz="0" w:space="0" w:color="auto"/>
          </w:divBdr>
        </w:div>
        <w:div w:id="268900677">
          <w:marLeft w:val="0"/>
          <w:marRight w:val="0"/>
          <w:marTop w:val="0"/>
          <w:marBottom w:val="0"/>
          <w:divBdr>
            <w:top w:val="none" w:sz="0" w:space="0" w:color="auto"/>
            <w:left w:val="none" w:sz="0" w:space="0" w:color="auto"/>
            <w:bottom w:val="none" w:sz="0" w:space="0" w:color="auto"/>
            <w:right w:val="none" w:sz="0" w:space="0" w:color="auto"/>
          </w:divBdr>
        </w:div>
        <w:div w:id="2012680933">
          <w:marLeft w:val="0"/>
          <w:marRight w:val="0"/>
          <w:marTop w:val="0"/>
          <w:marBottom w:val="0"/>
          <w:divBdr>
            <w:top w:val="none" w:sz="0" w:space="0" w:color="auto"/>
            <w:left w:val="none" w:sz="0" w:space="0" w:color="auto"/>
            <w:bottom w:val="none" w:sz="0" w:space="0" w:color="auto"/>
            <w:right w:val="none" w:sz="0" w:space="0" w:color="auto"/>
          </w:divBdr>
        </w:div>
        <w:div w:id="1857688590">
          <w:marLeft w:val="0"/>
          <w:marRight w:val="0"/>
          <w:marTop w:val="0"/>
          <w:marBottom w:val="0"/>
          <w:divBdr>
            <w:top w:val="none" w:sz="0" w:space="0" w:color="auto"/>
            <w:left w:val="none" w:sz="0" w:space="0" w:color="auto"/>
            <w:bottom w:val="none" w:sz="0" w:space="0" w:color="auto"/>
            <w:right w:val="none" w:sz="0" w:space="0" w:color="auto"/>
          </w:divBdr>
        </w:div>
        <w:div w:id="2069305918">
          <w:marLeft w:val="0"/>
          <w:marRight w:val="0"/>
          <w:marTop w:val="0"/>
          <w:marBottom w:val="0"/>
          <w:divBdr>
            <w:top w:val="none" w:sz="0" w:space="0" w:color="auto"/>
            <w:left w:val="none" w:sz="0" w:space="0" w:color="auto"/>
            <w:bottom w:val="none" w:sz="0" w:space="0" w:color="auto"/>
            <w:right w:val="none" w:sz="0" w:space="0" w:color="auto"/>
          </w:divBdr>
        </w:div>
        <w:div w:id="1547063378">
          <w:marLeft w:val="0"/>
          <w:marRight w:val="0"/>
          <w:marTop w:val="0"/>
          <w:marBottom w:val="0"/>
          <w:divBdr>
            <w:top w:val="none" w:sz="0" w:space="0" w:color="auto"/>
            <w:left w:val="none" w:sz="0" w:space="0" w:color="auto"/>
            <w:bottom w:val="none" w:sz="0" w:space="0" w:color="auto"/>
            <w:right w:val="none" w:sz="0" w:space="0" w:color="auto"/>
          </w:divBdr>
        </w:div>
        <w:div w:id="2039041415">
          <w:marLeft w:val="0"/>
          <w:marRight w:val="0"/>
          <w:marTop w:val="0"/>
          <w:marBottom w:val="0"/>
          <w:divBdr>
            <w:top w:val="none" w:sz="0" w:space="0" w:color="auto"/>
            <w:left w:val="none" w:sz="0" w:space="0" w:color="auto"/>
            <w:bottom w:val="none" w:sz="0" w:space="0" w:color="auto"/>
            <w:right w:val="none" w:sz="0" w:space="0" w:color="auto"/>
          </w:divBdr>
        </w:div>
        <w:div w:id="1198352060">
          <w:marLeft w:val="0"/>
          <w:marRight w:val="0"/>
          <w:marTop w:val="0"/>
          <w:marBottom w:val="0"/>
          <w:divBdr>
            <w:top w:val="none" w:sz="0" w:space="0" w:color="auto"/>
            <w:left w:val="none" w:sz="0" w:space="0" w:color="auto"/>
            <w:bottom w:val="none" w:sz="0" w:space="0" w:color="auto"/>
            <w:right w:val="none" w:sz="0" w:space="0" w:color="auto"/>
          </w:divBdr>
        </w:div>
        <w:div w:id="1305233084">
          <w:marLeft w:val="0"/>
          <w:marRight w:val="0"/>
          <w:marTop w:val="0"/>
          <w:marBottom w:val="0"/>
          <w:divBdr>
            <w:top w:val="none" w:sz="0" w:space="0" w:color="auto"/>
            <w:left w:val="none" w:sz="0" w:space="0" w:color="auto"/>
            <w:bottom w:val="none" w:sz="0" w:space="0" w:color="auto"/>
            <w:right w:val="none" w:sz="0" w:space="0" w:color="auto"/>
          </w:divBdr>
        </w:div>
        <w:div w:id="1053433732">
          <w:marLeft w:val="0"/>
          <w:marRight w:val="0"/>
          <w:marTop w:val="0"/>
          <w:marBottom w:val="0"/>
          <w:divBdr>
            <w:top w:val="none" w:sz="0" w:space="0" w:color="auto"/>
            <w:left w:val="none" w:sz="0" w:space="0" w:color="auto"/>
            <w:bottom w:val="none" w:sz="0" w:space="0" w:color="auto"/>
            <w:right w:val="none" w:sz="0" w:space="0" w:color="auto"/>
          </w:divBdr>
        </w:div>
        <w:div w:id="517894012">
          <w:marLeft w:val="0"/>
          <w:marRight w:val="0"/>
          <w:marTop w:val="0"/>
          <w:marBottom w:val="0"/>
          <w:divBdr>
            <w:top w:val="none" w:sz="0" w:space="0" w:color="auto"/>
            <w:left w:val="none" w:sz="0" w:space="0" w:color="auto"/>
            <w:bottom w:val="none" w:sz="0" w:space="0" w:color="auto"/>
            <w:right w:val="none" w:sz="0" w:space="0" w:color="auto"/>
          </w:divBdr>
        </w:div>
        <w:div w:id="294144690">
          <w:marLeft w:val="0"/>
          <w:marRight w:val="0"/>
          <w:marTop w:val="0"/>
          <w:marBottom w:val="0"/>
          <w:divBdr>
            <w:top w:val="none" w:sz="0" w:space="0" w:color="auto"/>
            <w:left w:val="none" w:sz="0" w:space="0" w:color="auto"/>
            <w:bottom w:val="none" w:sz="0" w:space="0" w:color="auto"/>
            <w:right w:val="none" w:sz="0" w:space="0" w:color="auto"/>
          </w:divBdr>
        </w:div>
        <w:div w:id="1063480500">
          <w:marLeft w:val="0"/>
          <w:marRight w:val="0"/>
          <w:marTop w:val="0"/>
          <w:marBottom w:val="0"/>
          <w:divBdr>
            <w:top w:val="none" w:sz="0" w:space="0" w:color="auto"/>
            <w:left w:val="none" w:sz="0" w:space="0" w:color="auto"/>
            <w:bottom w:val="none" w:sz="0" w:space="0" w:color="auto"/>
            <w:right w:val="none" w:sz="0" w:space="0" w:color="auto"/>
          </w:divBdr>
        </w:div>
        <w:div w:id="1867670841">
          <w:marLeft w:val="0"/>
          <w:marRight w:val="0"/>
          <w:marTop w:val="0"/>
          <w:marBottom w:val="0"/>
          <w:divBdr>
            <w:top w:val="none" w:sz="0" w:space="0" w:color="auto"/>
            <w:left w:val="none" w:sz="0" w:space="0" w:color="auto"/>
            <w:bottom w:val="none" w:sz="0" w:space="0" w:color="auto"/>
            <w:right w:val="none" w:sz="0" w:space="0" w:color="auto"/>
          </w:divBdr>
        </w:div>
        <w:div w:id="1747069470">
          <w:marLeft w:val="0"/>
          <w:marRight w:val="0"/>
          <w:marTop w:val="0"/>
          <w:marBottom w:val="0"/>
          <w:divBdr>
            <w:top w:val="none" w:sz="0" w:space="0" w:color="auto"/>
            <w:left w:val="none" w:sz="0" w:space="0" w:color="auto"/>
            <w:bottom w:val="none" w:sz="0" w:space="0" w:color="auto"/>
            <w:right w:val="none" w:sz="0" w:space="0" w:color="auto"/>
          </w:divBdr>
        </w:div>
        <w:div w:id="1403599162">
          <w:marLeft w:val="0"/>
          <w:marRight w:val="0"/>
          <w:marTop w:val="0"/>
          <w:marBottom w:val="0"/>
          <w:divBdr>
            <w:top w:val="none" w:sz="0" w:space="0" w:color="auto"/>
            <w:left w:val="none" w:sz="0" w:space="0" w:color="auto"/>
            <w:bottom w:val="none" w:sz="0" w:space="0" w:color="auto"/>
            <w:right w:val="none" w:sz="0" w:space="0" w:color="auto"/>
          </w:divBdr>
        </w:div>
        <w:div w:id="2047218703">
          <w:marLeft w:val="0"/>
          <w:marRight w:val="0"/>
          <w:marTop w:val="0"/>
          <w:marBottom w:val="0"/>
          <w:divBdr>
            <w:top w:val="none" w:sz="0" w:space="0" w:color="auto"/>
            <w:left w:val="none" w:sz="0" w:space="0" w:color="auto"/>
            <w:bottom w:val="none" w:sz="0" w:space="0" w:color="auto"/>
            <w:right w:val="none" w:sz="0" w:space="0" w:color="auto"/>
          </w:divBdr>
        </w:div>
        <w:div w:id="402070745">
          <w:marLeft w:val="0"/>
          <w:marRight w:val="0"/>
          <w:marTop w:val="0"/>
          <w:marBottom w:val="0"/>
          <w:divBdr>
            <w:top w:val="none" w:sz="0" w:space="0" w:color="auto"/>
            <w:left w:val="none" w:sz="0" w:space="0" w:color="auto"/>
            <w:bottom w:val="none" w:sz="0" w:space="0" w:color="auto"/>
            <w:right w:val="none" w:sz="0" w:space="0" w:color="auto"/>
          </w:divBdr>
        </w:div>
        <w:div w:id="1353726819">
          <w:marLeft w:val="0"/>
          <w:marRight w:val="0"/>
          <w:marTop w:val="0"/>
          <w:marBottom w:val="0"/>
          <w:divBdr>
            <w:top w:val="none" w:sz="0" w:space="0" w:color="auto"/>
            <w:left w:val="none" w:sz="0" w:space="0" w:color="auto"/>
            <w:bottom w:val="none" w:sz="0" w:space="0" w:color="auto"/>
            <w:right w:val="none" w:sz="0" w:space="0" w:color="auto"/>
          </w:divBdr>
        </w:div>
        <w:div w:id="1424954002">
          <w:marLeft w:val="0"/>
          <w:marRight w:val="0"/>
          <w:marTop w:val="0"/>
          <w:marBottom w:val="0"/>
          <w:divBdr>
            <w:top w:val="none" w:sz="0" w:space="0" w:color="auto"/>
            <w:left w:val="none" w:sz="0" w:space="0" w:color="auto"/>
            <w:bottom w:val="none" w:sz="0" w:space="0" w:color="auto"/>
            <w:right w:val="none" w:sz="0" w:space="0" w:color="auto"/>
          </w:divBdr>
        </w:div>
        <w:div w:id="2056927530">
          <w:marLeft w:val="0"/>
          <w:marRight w:val="0"/>
          <w:marTop w:val="0"/>
          <w:marBottom w:val="0"/>
          <w:divBdr>
            <w:top w:val="none" w:sz="0" w:space="0" w:color="auto"/>
            <w:left w:val="none" w:sz="0" w:space="0" w:color="auto"/>
            <w:bottom w:val="none" w:sz="0" w:space="0" w:color="auto"/>
            <w:right w:val="none" w:sz="0" w:space="0" w:color="auto"/>
          </w:divBdr>
        </w:div>
        <w:div w:id="450442559">
          <w:marLeft w:val="0"/>
          <w:marRight w:val="0"/>
          <w:marTop w:val="0"/>
          <w:marBottom w:val="0"/>
          <w:divBdr>
            <w:top w:val="none" w:sz="0" w:space="0" w:color="auto"/>
            <w:left w:val="none" w:sz="0" w:space="0" w:color="auto"/>
            <w:bottom w:val="none" w:sz="0" w:space="0" w:color="auto"/>
            <w:right w:val="none" w:sz="0" w:space="0" w:color="auto"/>
          </w:divBdr>
        </w:div>
        <w:div w:id="1412580004">
          <w:marLeft w:val="0"/>
          <w:marRight w:val="0"/>
          <w:marTop w:val="0"/>
          <w:marBottom w:val="0"/>
          <w:divBdr>
            <w:top w:val="none" w:sz="0" w:space="0" w:color="auto"/>
            <w:left w:val="none" w:sz="0" w:space="0" w:color="auto"/>
            <w:bottom w:val="none" w:sz="0" w:space="0" w:color="auto"/>
            <w:right w:val="none" w:sz="0" w:space="0" w:color="auto"/>
          </w:divBdr>
        </w:div>
        <w:div w:id="861631700">
          <w:marLeft w:val="0"/>
          <w:marRight w:val="0"/>
          <w:marTop w:val="0"/>
          <w:marBottom w:val="0"/>
          <w:divBdr>
            <w:top w:val="none" w:sz="0" w:space="0" w:color="auto"/>
            <w:left w:val="none" w:sz="0" w:space="0" w:color="auto"/>
            <w:bottom w:val="none" w:sz="0" w:space="0" w:color="auto"/>
            <w:right w:val="none" w:sz="0" w:space="0" w:color="auto"/>
          </w:divBdr>
        </w:div>
        <w:div w:id="636302543">
          <w:marLeft w:val="0"/>
          <w:marRight w:val="0"/>
          <w:marTop w:val="0"/>
          <w:marBottom w:val="0"/>
          <w:divBdr>
            <w:top w:val="none" w:sz="0" w:space="0" w:color="auto"/>
            <w:left w:val="none" w:sz="0" w:space="0" w:color="auto"/>
            <w:bottom w:val="none" w:sz="0" w:space="0" w:color="auto"/>
            <w:right w:val="none" w:sz="0" w:space="0" w:color="auto"/>
          </w:divBdr>
        </w:div>
        <w:div w:id="2081250688">
          <w:marLeft w:val="0"/>
          <w:marRight w:val="0"/>
          <w:marTop w:val="0"/>
          <w:marBottom w:val="0"/>
          <w:divBdr>
            <w:top w:val="none" w:sz="0" w:space="0" w:color="auto"/>
            <w:left w:val="none" w:sz="0" w:space="0" w:color="auto"/>
            <w:bottom w:val="none" w:sz="0" w:space="0" w:color="auto"/>
            <w:right w:val="none" w:sz="0" w:space="0" w:color="auto"/>
          </w:divBdr>
        </w:div>
      </w:divsChild>
    </w:div>
    <w:div w:id="654335683">
      <w:bodyDiv w:val="1"/>
      <w:marLeft w:val="0"/>
      <w:marRight w:val="0"/>
      <w:marTop w:val="0"/>
      <w:marBottom w:val="0"/>
      <w:divBdr>
        <w:top w:val="none" w:sz="0" w:space="0" w:color="auto"/>
        <w:left w:val="none" w:sz="0" w:space="0" w:color="auto"/>
        <w:bottom w:val="none" w:sz="0" w:space="0" w:color="auto"/>
        <w:right w:val="none" w:sz="0" w:space="0" w:color="auto"/>
      </w:divBdr>
    </w:div>
    <w:div w:id="1611816735">
      <w:bodyDiv w:val="1"/>
      <w:marLeft w:val="0"/>
      <w:marRight w:val="0"/>
      <w:marTop w:val="0"/>
      <w:marBottom w:val="0"/>
      <w:divBdr>
        <w:top w:val="none" w:sz="0" w:space="0" w:color="auto"/>
        <w:left w:val="none" w:sz="0" w:space="0" w:color="auto"/>
        <w:bottom w:val="none" w:sz="0" w:space="0" w:color="auto"/>
        <w:right w:val="none" w:sz="0" w:space="0" w:color="auto"/>
      </w:divBdr>
      <w:divsChild>
        <w:div w:id="1843160554">
          <w:marLeft w:val="0"/>
          <w:marRight w:val="0"/>
          <w:marTop w:val="0"/>
          <w:marBottom w:val="0"/>
          <w:divBdr>
            <w:top w:val="none" w:sz="0" w:space="0" w:color="auto"/>
            <w:left w:val="none" w:sz="0" w:space="0" w:color="auto"/>
            <w:bottom w:val="none" w:sz="0" w:space="0" w:color="auto"/>
            <w:right w:val="none" w:sz="0" w:space="0" w:color="auto"/>
          </w:divBdr>
        </w:div>
        <w:div w:id="1804538534">
          <w:marLeft w:val="0"/>
          <w:marRight w:val="0"/>
          <w:marTop w:val="0"/>
          <w:marBottom w:val="0"/>
          <w:divBdr>
            <w:top w:val="none" w:sz="0" w:space="0" w:color="auto"/>
            <w:left w:val="none" w:sz="0" w:space="0" w:color="auto"/>
            <w:bottom w:val="none" w:sz="0" w:space="0" w:color="auto"/>
            <w:right w:val="none" w:sz="0" w:space="0" w:color="auto"/>
          </w:divBdr>
        </w:div>
        <w:div w:id="2108228670">
          <w:marLeft w:val="0"/>
          <w:marRight w:val="0"/>
          <w:marTop w:val="0"/>
          <w:marBottom w:val="0"/>
          <w:divBdr>
            <w:top w:val="none" w:sz="0" w:space="0" w:color="auto"/>
            <w:left w:val="none" w:sz="0" w:space="0" w:color="auto"/>
            <w:bottom w:val="none" w:sz="0" w:space="0" w:color="auto"/>
            <w:right w:val="none" w:sz="0" w:space="0" w:color="auto"/>
          </w:divBdr>
        </w:div>
        <w:div w:id="1057555980">
          <w:marLeft w:val="0"/>
          <w:marRight w:val="0"/>
          <w:marTop w:val="0"/>
          <w:marBottom w:val="0"/>
          <w:divBdr>
            <w:top w:val="none" w:sz="0" w:space="0" w:color="auto"/>
            <w:left w:val="none" w:sz="0" w:space="0" w:color="auto"/>
            <w:bottom w:val="none" w:sz="0" w:space="0" w:color="auto"/>
            <w:right w:val="none" w:sz="0" w:space="0" w:color="auto"/>
          </w:divBdr>
        </w:div>
        <w:div w:id="309485928">
          <w:marLeft w:val="0"/>
          <w:marRight w:val="0"/>
          <w:marTop w:val="0"/>
          <w:marBottom w:val="0"/>
          <w:divBdr>
            <w:top w:val="none" w:sz="0" w:space="0" w:color="auto"/>
            <w:left w:val="none" w:sz="0" w:space="0" w:color="auto"/>
            <w:bottom w:val="none" w:sz="0" w:space="0" w:color="auto"/>
            <w:right w:val="none" w:sz="0" w:space="0" w:color="auto"/>
          </w:divBdr>
        </w:div>
        <w:div w:id="107894184">
          <w:marLeft w:val="0"/>
          <w:marRight w:val="0"/>
          <w:marTop w:val="0"/>
          <w:marBottom w:val="0"/>
          <w:divBdr>
            <w:top w:val="none" w:sz="0" w:space="0" w:color="auto"/>
            <w:left w:val="none" w:sz="0" w:space="0" w:color="auto"/>
            <w:bottom w:val="none" w:sz="0" w:space="0" w:color="auto"/>
            <w:right w:val="none" w:sz="0" w:space="0" w:color="auto"/>
          </w:divBdr>
        </w:div>
        <w:div w:id="54221005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Biological_neural_network"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1294</Words>
  <Characters>7377</Characters>
  <Application>Microsoft Macintosh Word</Application>
  <DocSecurity>0</DocSecurity>
  <Lines>61</Lines>
  <Paragraphs>17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Motor Control and Learning- Test Two Answers </vt:lpstr>
    </vt:vector>
  </TitlesOfParts>
  <LinksUpToDate>false</LinksUpToDate>
  <CharactersWithSpaces>8654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Miranda DiGasparro</dc:creator>
  <cp:keywords/>
  <dc:description/>
  <cp:lastModifiedBy>kristy robertson</cp:lastModifiedBy>
  <cp:revision>2</cp:revision>
  <dcterms:created xsi:type="dcterms:W3CDTF">2017-10-01T19:57:00Z</dcterms:created>
  <dcterms:modified xsi:type="dcterms:W3CDTF">2017-10-01T19:57:00Z</dcterms:modified>
</cp:coreProperties>
</file>